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E55D8" w14:textId="77777777" w:rsidR="00541EF0" w:rsidRPr="00596233" w:rsidRDefault="00541EF0" w:rsidP="00541EF0">
      <w:pPr>
        <w:pStyle w:val="isselectedend"/>
        <w:jc w:val="both"/>
      </w:pPr>
    </w:p>
    <w:p w14:paraId="637003CD" w14:textId="77777777" w:rsidR="00541EF0" w:rsidRPr="00596233" w:rsidRDefault="00541EF0" w:rsidP="00541EF0">
      <w:pPr>
        <w:pStyle w:val="isselectedend"/>
      </w:pPr>
      <w:r w:rsidRPr="00596233">
        <w:t>HYRJE</w:t>
      </w:r>
    </w:p>
    <w:p w14:paraId="5B4EC27C" w14:textId="77777777" w:rsidR="00541EF0" w:rsidRPr="00596233" w:rsidRDefault="00541EF0" w:rsidP="00541EF0">
      <w:pPr>
        <w:spacing w:line="240" w:lineRule="auto"/>
        <w:jc w:val="both"/>
        <w:rPr>
          <w:rFonts w:ascii="Times New Roman" w:hAnsi="Times New Roman" w:cs="Times New Roman"/>
          <w:sz w:val="24"/>
          <w:szCs w:val="24"/>
        </w:rPr>
      </w:pPr>
    </w:p>
    <w:p w14:paraId="77880847" w14:textId="77777777" w:rsidR="00541EF0" w:rsidRPr="00596233" w:rsidRDefault="00541EF0" w:rsidP="00541EF0">
      <w:pPr>
        <w:spacing w:line="240" w:lineRule="auto"/>
        <w:jc w:val="both"/>
        <w:rPr>
          <w:rFonts w:ascii="Times New Roman" w:hAnsi="Times New Roman" w:cs="Times New Roman"/>
          <w:sz w:val="24"/>
          <w:szCs w:val="24"/>
        </w:rPr>
      </w:pPr>
    </w:p>
    <w:p w14:paraId="38B287F3" w14:textId="77777777" w:rsidR="00541EF0" w:rsidRPr="00596233" w:rsidRDefault="00541EF0" w:rsidP="00541EF0">
      <w:pPr>
        <w:spacing w:line="240" w:lineRule="auto"/>
        <w:jc w:val="both"/>
        <w:rPr>
          <w:rFonts w:ascii="Times New Roman" w:hAnsi="Times New Roman" w:cs="Times New Roman"/>
          <w:sz w:val="24"/>
          <w:szCs w:val="24"/>
        </w:rPr>
      </w:pPr>
    </w:p>
    <w:p w14:paraId="34164E5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KOMUNA E RAHOVECIT</w:t>
      </w:r>
    </w:p>
    <w:p w14:paraId="56C944D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46214148" w14:textId="77777777" w:rsidR="00B64467" w:rsidRPr="00596233" w:rsidRDefault="00B64467" w:rsidP="00B64467">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04D24B90" w14:textId="77777777" w:rsidR="00B64467" w:rsidRPr="00596233" w:rsidRDefault="00B64467" w:rsidP="00B64467">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Ne, përfaqësuesit e zgjedhur të qytetarëve të komunës së Rahovecit, duke çmuar lart sakrificën sublime </w:t>
      </w:r>
      <w:r w:rsidRPr="00596233">
        <w:rPr>
          <w:rFonts w:ascii="Times New Roman" w:eastAsia="Times New Roman" w:hAnsi="Times New Roman" w:cs="Times New Roman"/>
          <w:sz w:val="24"/>
          <w:szCs w:val="24"/>
        </w:rPr>
        <w:br/>
        <w:t>të dëshmorëve të kombit dhe të martirëve të komunës sonë për lirinë dhe dinjitetin njerëzor;</w:t>
      </w:r>
    </w:p>
    <w:p w14:paraId="12A99614" w14:textId="77777777" w:rsidR="00B64467" w:rsidRPr="00596233" w:rsidRDefault="00B64467" w:rsidP="00B64467">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Duke respektuar historinë, identitetin, traditat dhe vlerat qytetare të Rahovecit;</w:t>
      </w:r>
    </w:p>
    <w:p w14:paraId="0EEF2AAD" w14:textId="77777777" w:rsidR="00B64467" w:rsidRPr="00596233" w:rsidRDefault="00B64467" w:rsidP="00B64467">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Të përkushtuar ndaj demokracisë, barazisë, sundimit të ligjit, transparencës dhe mirëqenies</w:t>
      </w:r>
    </w:p>
    <w:p w14:paraId="0844E52D" w14:textId="77777777" w:rsidR="00B64467" w:rsidRPr="00596233" w:rsidRDefault="00B64467" w:rsidP="00B64467">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së të gjithë qytetarëve;</w:t>
      </w:r>
    </w:p>
    <w:p w14:paraId="561896E9" w14:textId="77777777" w:rsidR="00B64467" w:rsidRPr="00596233" w:rsidRDefault="00B64467" w:rsidP="00B64467">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Të vetëdijshëm për përgjegjësinë tonë institucionale ndaj qytetarëve dhe brezave të</w:t>
      </w:r>
    </w:p>
    <w:p w14:paraId="08623EE4" w14:textId="77777777" w:rsidR="00B64467" w:rsidRPr="00596233" w:rsidRDefault="00B64467" w:rsidP="00B64467">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ardhshëm;</w:t>
      </w:r>
    </w:p>
    <w:p w14:paraId="3C1366ED" w14:textId="77777777" w:rsidR="00B64467" w:rsidRPr="00596233" w:rsidRDefault="00B64467" w:rsidP="00B64467">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Duke respektuar Kushtetutën e Republikës së Kosovës, Ligjin për Vetëqeverisje Lokale, si dhe aktet e tjera në fuqi, në bazë të kompetencave, miratojmë këtë statut, si aktin më të lartë juridik të Komunës së Rahovecit.</w:t>
      </w:r>
    </w:p>
    <w:p w14:paraId="39B85EE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hAnsi="Times New Roman" w:cs="Times New Roman"/>
          <w:sz w:val="24"/>
          <w:szCs w:val="24"/>
        </w:rPr>
        <w:br w:type="page"/>
      </w:r>
    </w:p>
    <w:p w14:paraId="711EC38C" w14:textId="77777777" w:rsidR="00541EF0" w:rsidRPr="00596233" w:rsidRDefault="00541EF0" w:rsidP="00541EF0">
      <w:pPr>
        <w:pStyle w:val="isselectedend"/>
        <w:jc w:val="both"/>
      </w:pPr>
    </w:p>
    <w:p w14:paraId="4440D210" w14:textId="77777777" w:rsidR="00541EF0" w:rsidRPr="00596233" w:rsidRDefault="00541EF0" w:rsidP="00541EF0">
      <w:pPr>
        <w:pStyle w:val="isselectedend"/>
        <w:jc w:val="both"/>
      </w:pPr>
    </w:p>
    <w:p w14:paraId="05C78190" w14:textId="77777777" w:rsidR="00541EF0" w:rsidRPr="00596233" w:rsidRDefault="00541EF0" w:rsidP="00541EF0">
      <w:pPr>
        <w:pStyle w:val="isselectedend"/>
        <w:jc w:val="both"/>
      </w:pPr>
    </w:p>
    <w:p w14:paraId="51C22B4E" w14:textId="77777777" w:rsidR="00541EF0" w:rsidRPr="00596233" w:rsidRDefault="00541EF0" w:rsidP="00541EF0">
      <w:pPr>
        <w:pStyle w:val="isselectedend"/>
        <w:jc w:val="both"/>
      </w:pPr>
    </w:p>
    <w:p w14:paraId="21043FCE" w14:textId="77777777" w:rsidR="00541EF0" w:rsidRPr="00596233" w:rsidRDefault="00541EF0" w:rsidP="00541EF0">
      <w:pPr>
        <w:pStyle w:val="isselectedend"/>
        <w:jc w:val="both"/>
      </w:pPr>
    </w:p>
    <w:p w14:paraId="3B108DF7" w14:textId="77777777" w:rsidR="00541EF0" w:rsidRPr="00596233" w:rsidRDefault="00541EF0" w:rsidP="00541EF0">
      <w:pPr>
        <w:pStyle w:val="isselectedend"/>
        <w:jc w:val="both"/>
      </w:pPr>
    </w:p>
    <w:p w14:paraId="05230531" w14:textId="77777777" w:rsidR="00541EF0" w:rsidRPr="00596233" w:rsidRDefault="00541EF0" w:rsidP="00541EF0">
      <w:pPr>
        <w:pStyle w:val="isselectedend"/>
        <w:jc w:val="both"/>
      </w:pPr>
    </w:p>
    <w:p w14:paraId="2B8ACEB7" w14:textId="77777777" w:rsidR="00541EF0" w:rsidRPr="00596233" w:rsidRDefault="00541EF0" w:rsidP="00541EF0">
      <w:pPr>
        <w:spacing w:line="240" w:lineRule="auto"/>
        <w:jc w:val="both"/>
        <w:rPr>
          <w:rFonts w:ascii="Times New Roman" w:eastAsia="Times New Roman" w:hAnsi="Times New Roman" w:cs="Times New Roman"/>
          <w:b/>
          <w:sz w:val="24"/>
          <w:szCs w:val="24"/>
        </w:rPr>
      </w:pPr>
    </w:p>
    <w:p w14:paraId="072918E0" w14:textId="77777777" w:rsidR="00541EF0" w:rsidRPr="00596233" w:rsidRDefault="00541EF0" w:rsidP="00541EF0">
      <w:pPr>
        <w:spacing w:line="240" w:lineRule="auto"/>
        <w:jc w:val="center"/>
        <w:rPr>
          <w:rFonts w:ascii="Times New Roman" w:eastAsia="Times New Roman" w:hAnsi="Times New Roman" w:cs="Times New Roman"/>
          <w:b/>
          <w:sz w:val="24"/>
          <w:szCs w:val="24"/>
        </w:rPr>
      </w:pPr>
      <w:r w:rsidRPr="00596233">
        <w:rPr>
          <w:rFonts w:ascii="Times New Roman" w:eastAsia="Times New Roman" w:hAnsi="Times New Roman" w:cs="Times New Roman"/>
          <w:b/>
          <w:sz w:val="24"/>
          <w:szCs w:val="24"/>
        </w:rPr>
        <w:t>S T A T U T I</w:t>
      </w:r>
    </w:p>
    <w:p w14:paraId="4EAC0D69" w14:textId="77777777" w:rsidR="00541EF0" w:rsidRPr="00596233" w:rsidRDefault="00541EF0" w:rsidP="00541EF0">
      <w:pPr>
        <w:spacing w:line="240" w:lineRule="auto"/>
        <w:jc w:val="center"/>
        <w:rPr>
          <w:rFonts w:ascii="Times New Roman" w:eastAsia="Times New Roman" w:hAnsi="Times New Roman" w:cs="Times New Roman"/>
          <w:b/>
          <w:sz w:val="24"/>
          <w:szCs w:val="24"/>
        </w:rPr>
      </w:pPr>
      <w:r w:rsidRPr="00596233">
        <w:rPr>
          <w:rFonts w:ascii="Times New Roman" w:eastAsia="Times New Roman" w:hAnsi="Times New Roman" w:cs="Times New Roman"/>
          <w:b/>
          <w:sz w:val="24"/>
          <w:szCs w:val="24"/>
        </w:rPr>
        <w:t>I</w:t>
      </w:r>
    </w:p>
    <w:p w14:paraId="398B4C49" w14:textId="77777777" w:rsidR="00541EF0" w:rsidRPr="00596233" w:rsidRDefault="00541EF0" w:rsidP="00541EF0">
      <w:pPr>
        <w:spacing w:line="240" w:lineRule="auto"/>
        <w:jc w:val="center"/>
        <w:rPr>
          <w:rFonts w:ascii="Times New Roman" w:eastAsia="Times New Roman" w:hAnsi="Times New Roman" w:cs="Times New Roman"/>
          <w:b/>
          <w:sz w:val="24"/>
          <w:szCs w:val="24"/>
        </w:rPr>
      </w:pPr>
      <w:r w:rsidRPr="00596233">
        <w:rPr>
          <w:rFonts w:ascii="Times New Roman" w:eastAsia="Times New Roman" w:hAnsi="Times New Roman" w:cs="Times New Roman"/>
          <w:b/>
          <w:sz w:val="24"/>
          <w:szCs w:val="24"/>
        </w:rPr>
        <w:t>KOMUNËS SË RAHOVECIT</w:t>
      </w:r>
    </w:p>
    <w:p w14:paraId="2FFA6FE0" w14:textId="77777777" w:rsidR="00541EF0" w:rsidRPr="00596233" w:rsidRDefault="00541EF0" w:rsidP="00541EF0">
      <w:pPr>
        <w:spacing w:line="240" w:lineRule="auto"/>
        <w:jc w:val="both"/>
        <w:rPr>
          <w:rFonts w:ascii="Times New Roman" w:eastAsia="Times New Roman" w:hAnsi="Times New Roman" w:cs="Times New Roman"/>
          <w:b/>
          <w:sz w:val="24"/>
          <w:szCs w:val="24"/>
        </w:rPr>
      </w:pPr>
    </w:p>
    <w:p w14:paraId="35A2B8AC" w14:textId="77777777" w:rsidR="00541EF0" w:rsidRPr="00596233" w:rsidRDefault="00541EF0" w:rsidP="00541EF0">
      <w:pPr>
        <w:spacing w:line="240" w:lineRule="auto"/>
        <w:jc w:val="both"/>
        <w:rPr>
          <w:rFonts w:ascii="Times New Roman" w:eastAsia="Times New Roman" w:hAnsi="Times New Roman" w:cs="Times New Roman"/>
          <w:b/>
          <w:sz w:val="24"/>
          <w:szCs w:val="24"/>
        </w:rPr>
      </w:pPr>
    </w:p>
    <w:p w14:paraId="3E935F39" w14:textId="77777777" w:rsidR="00541EF0" w:rsidRPr="00596233" w:rsidRDefault="00541EF0" w:rsidP="00541EF0">
      <w:pPr>
        <w:spacing w:line="240" w:lineRule="auto"/>
        <w:jc w:val="both"/>
        <w:rPr>
          <w:rFonts w:ascii="Times New Roman" w:eastAsia="Times New Roman" w:hAnsi="Times New Roman" w:cs="Times New Roman"/>
          <w:b/>
          <w:sz w:val="24"/>
          <w:szCs w:val="24"/>
        </w:rPr>
      </w:pPr>
    </w:p>
    <w:p w14:paraId="36B8E526" w14:textId="77777777" w:rsidR="00541EF0" w:rsidRPr="00596233" w:rsidRDefault="00541EF0" w:rsidP="00541EF0">
      <w:pPr>
        <w:spacing w:line="240" w:lineRule="auto"/>
        <w:jc w:val="both"/>
        <w:rPr>
          <w:rFonts w:ascii="Times New Roman" w:eastAsia="Times New Roman" w:hAnsi="Times New Roman" w:cs="Times New Roman"/>
          <w:b/>
          <w:sz w:val="24"/>
          <w:szCs w:val="24"/>
        </w:rPr>
      </w:pPr>
    </w:p>
    <w:p w14:paraId="6E3BBBAB" w14:textId="77777777" w:rsidR="00541EF0" w:rsidRPr="00596233" w:rsidRDefault="00541EF0" w:rsidP="00541EF0">
      <w:pPr>
        <w:spacing w:line="240" w:lineRule="auto"/>
        <w:jc w:val="both"/>
        <w:rPr>
          <w:rFonts w:ascii="Times New Roman" w:eastAsia="Times New Roman" w:hAnsi="Times New Roman" w:cs="Times New Roman"/>
          <w:b/>
          <w:sz w:val="24"/>
          <w:szCs w:val="24"/>
        </w:rPr>
      </w:pPr>
    </w:p>
    <w:p w14:paraId="049B794C" w14:textId="77777777" w:rsidR="00541EF0" w:rsidRPr="00596233" w:rsidRDefault="00541EF0" w:rsidP="00541EF0">
      <w:pPr>
        <w:spacing w:line="240" w:lineRule="auto"/>
        <w:jc w:val="both"/>
        <w:rPr>
          <w:rFonts w:ascii="Times New Roman" w:eastAsia="Times New Roman" w:hAnsi="Times New Roman" w:cs="Times New Roman"/>
          <w:b/>
          <w:sz w:val="24"/>
          <w:szCs w:val="24"/>
        </w:rPr>
      </w:pPr>
    </w:p>
    <w:p w14:paraId="5B891AEB" w14:textId="77777777" w:rsidR="00541EF0" w:rsidRPr="00596233" w:rsidRDefault="00541EF0" w:rsidP="00541EF0">
      <w:pPr>
        <w:spacing w:line="240" w:lineRule="auto"/>
        <w:jc w:val="both"/>
        <w:rPr>
          <w:rFonts w:ascii="Times New Roman" w:eastAsia="Times New Roman" w:hAnsi="Times New Roman" w:cs="Times New Roman"/>
          <w:b/>
          <w:sz w:val="24"/>
          <w:szCs w:val="24"/>
        </w:rPr>
      </w:pPr>
    </w:p>
    <w:p w14:paraId="35DAA00F" w14:textId="77777777" w:rsidR="00541EF0" w:rsidRPr="00596233" w:rsidRDefault="00541EF0" w:rsidP="00541EF0">
      <w:pPr>
        <w:spacing w:line="240" w:lineRule="auto"/>
        <w:jc w:val="both"/>
        <w:rPr>
          <w:rFonts w:ascii="Times New Roman" w:eastAsia="Times New Roman" w:hAnsi="Times New Roman" w:cs="Times New Roman"/>
          <w:b/>
          <w:sz w:val="24"/>
          <w:szCs w:val="24"/>
        </w:rPr>
      </w:pPr>
    </w:p>
    <w:p w14:paraId="1F3B2E80" w14:textId="77777777" w:rsidR="00541EF0" w:rsidRPr="00596233" w:rsidRDefault="00541EF0" w:rsidP="00541EF0">
      <w:pPr>
        <w:spacing w:line="240" w:lineRule="auto"/>
        <w:jc w:val="both"/>
        <w:rPr>
          <w:rFonts w:ascii="Times New Roman" w:eastAsia="Times New Roman" w:hAnsi="Times New Roman" w:cs="Times New Roman"/>
          <w:b/>
          <w:sz w:val="24"/>
          <w:szCs w:val="24"/>
        </w:rPr>
      </w:pPr>
    </w:p>
    <w:p w14:paraId="3C73B02E" w14:textId="77777777" w:rsidR="00541EF0" w:rsidRPr="00596233" w:rsidRDefault="00541EF0" w:rsidP="00541EF0">
      <w:pPr>
        <w:spacing w:line="240" w:lineRule="auto"/>
        <w:jc w:val="both"/>
        <w:rPr>
          <w:rFonts w:ascii="Times New Roman" w:eastAsia="Times New Roman" w:hAnsi="Times New Roman" w:cs="Times New Roman"/>
          <w:b/>
          <w:sz w:val="24"/>
          <w:szCs w:val="24"/>
        </w:rPr>
      </w:pPr>
    </w:p>
    <w:p w14:paraId="3D3A99B8" w14:textId="77777777" w:rsidR="00541EF0" w:rsidRPr="00596233" w:rsidRDefault="00541EF0" w:rsidP="00541EF0">
      <w:pPr>
        <w:spacing w:line="240" w:lineRule="auto"/>
        <w:jc w:val="both"/>
        <w:rPr>
          <w:rFonts w:ascii="Times New Roman" w:eastAsia="Times New Roman" w:hAnsi="Times New Roman" w:cs="Times New Roman"/>
          <w:b/>
          <w:sz w:val="24"/>
          <w:szCs w:val="24"/>
        </w:rPr>
      </w:pPr>
    </w:p>
    <w:p w14:paraId="0C280CDA" w14:textId="77777777" w:rsidR="00541EF0" w:rsidRPr="00596233" w:rsidRDefault="00541EF0" w:rsidP="00541EF0">
      <w:pPr>
        <w:spacing w:line="240" w:lineRule="auto"/>
        <w:jc w:val="both"/>
        <w:rPr>
          <w:rFonts w:ascii="Times New Roman" w:eastAsia="Times New Roman" w:hAnsi="Times New Roman" w:cs="Times New Roman"/>
          <w:b/>
          <w:sz w:val="24"/>
          <w:szCs w:val="24"/>
        </w:rPr>
      </w:pPr>
    </w:p>
    <w:p w14:paraId="7781B4F9" w14:textId="77777777" w:rsidR="00541EF0" w:rsidRPr="00596233" w:rsidRDefault="00541EF0" w:rsidP="00541EF0">
      <w:pPr>
        <w:spacing w:line="240" w:lineRule="auto"/>
        <w:jc w:val="center"/>
        <w:rPr>
          <w:rFonts w:ascii="Times New Roman" w:eastAsia="Times New Roman" w:hAnsi="Times New Roman" w:cs="Times New Roman"/>
          <w:b/>
          <w:sz w:val="24"/>
          <w:szCs w:val="24"/>
        </w:rPr>
      </w:pPr>
      <w:r w:rsidRPr="00596233">
        <w:rPr>
          <w:rFonts w:ascii="Times New Roman" w:eastAsia="Times New Roman" w:hAnsi="Times New Roman" w:cs="Times New Roman"/>
          <w:b/>
          <w:sz w:val="24"/>
          <w:szCs w:val="24"/>
        </w:rPr>
        <w:t>Rahovec, tetor 2026</w:t>
      </w:r>
    </w:p>
    <w:p w14:paraId="4608B3FC" w14:textId="77777777" w:rsidR="00541EF0" w:rsidRPr="00596233" w:rsidRDefault="00541EF0" w:rsidP="00541EF0">
      <w:pPr>
        <w:pStyle w:val="isselectedend"/>
        <w:jc w:val="both"/>
      </w:pPr>
    </w:p>
    <w:p w14:paraId="56EDAA61" w14:textId="77777777" w:rsidR="00541EF0" w:rsidRPr="00596233" w:rsidRDefault="00541EF0" w:rsidP="00541EF0">
      <w:pPr>
        <w:pStyle w:val="isselectedend"/>
        <w:jc w:val="both"/>
      </w:pPr>
    </w:p>
    <w:p w14:paraId="76AE314A" w14:textId="77777777" w:rsidR="00541EF0" w:rsidRPr="00596233" w:rsidRDefault="00541EF0" w:rsidP="00541EF0">
      <w:pPr>
        <w:pStyle w:val="isselectedend"/>
        <w:jc w:val="both"/>
      </w:pPr>
      <w:r w:rsidRPr="00596233">
        <w:rPr>
          <w:b/>
        </w:rPr>
        <w:lastRenderedPageBreak/>
        <mc:AlternateContent>
          <mc:Choice Requires="wpg">
            <w:drawing>
              <wp:anchor distT="0" distB="0" distL="114300" distR="114300" simplePos="0" relativeHeight="251659264" behindDoc="0" locked="0" layoutInCell="1" allowOverlap="1" wp14:anchorId="6E741229" wp14:editId="75E9AC8C">
                <wp:simplePos x="0" y="0"/>
                <wp:positionH relativeFrom="column">
                  <wp:posOffset>0</wp:posOffset>
                </wp:positionH>
                <wp:positionV relativeFrom="paragraph">
                  <wp:posOffset>0</wp:posOffset>
                </wp:positionV>
                <wp:extent cx="5743575" cy="1188160"/>
                <wp:effectExtent l="0" t="0" r="28575" b="0"/>
                <wp:wrapNone/>
                <wp:docPr id="7"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3575" cy="1188160"/>
                          <a:chOff x="1513" y="1485"/>
                          <a:chExt cx="9045" cy="1844"/>
                        </a:xfrm>
                      </wpg:grpSpPr>
                      <wps:wsp>
                        <wps:cNvPr id="8" name="Text Box 16"/>
                        <wps:cNvSpPr txBox="1">
                          <a:spLocks noChangeArrowheads="1"/>
                        </wps:cNvSpPr>
                        <wps:spPr bwMode="auto">
                          <a:xfrm>
                            <a:off x="9493" y="1548"/>
                            <a:ext cx="417" cy="1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1B602" w14:textId="77777777" w:rsidR="00541EF0" w:rsidRDefault="00541EF0" w:rsidP="00541EF0"/>
                          </w:txbxContent>
                        </wps:txbx>
                        <wps:bodyPr rot="0" vert="horz" wrap="none" lIns="91440" tIns="45720" rIns="91440" bIns="45720" anchor="t" anchorCtr="0" upright="1">
                          <a:noAutofit/>
                        </wps:bodyPr>
                      </wps:wsp>
                      <wps:wsp>
                        <wps:cNvPr id="9" name="Text Box 17"/>
                        <wps:cNvSpPr txBox="1">
                          <a:spLocks noChangeArrowheads="1"/>
                        </wps:cNvSpPr>
                        <wps:spPr bwMode="auto">
                          <a:xfrm>
                            <a:off x="1903" y="1485"/>
                            <a:ext cx="8391"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E648F" w14:textId="77777777" w:rsidR="00541EF0" w:rsidRPr="000301BC" w:rsidRDefault="00541EF0" w:rsidP="00541EF0">
                              <w:pPr>
                                <w:spacing w:after="0"/>
                                <w:jc w:val="center"/>
                                <w:rPr>
                                  <w:rFonts w:ascii="Book Antiqua" w:hAnsi="Book Antiqua"/>
                                  <w:b/>
                                  <w:sz w:val="28"/>
                                  <w:szCs w:val="28"/>
                                  <w:lang w:val="de-DE"/>
                                </w:rPr>
                              </w:pPr>
                              <w:r w:rsidRPr="000301BC">
                                <w:rPr>
                                  <w:rFonts w:ascii="Book Antiqua" w:hAnsi="Book Antiqua"/>
                                  <w:b/>
                                  <w:sz w:val="28"/>
                                  <w:szCs w:val="28"/>
                                  <w:lang w:val="de-DE"/>
                                </w:rPr>
                                <w:t xml:space="preserve">Republika e Kosovës </w:t>
                              </w:r>
                            </w:p>
                            <w:p w14:paraId="56E49E56" w14:textId="77777777" w:rsidR="00541EF0" w:rsidRDefault="00541EF0" w:rsidP="00541EF0">
                              <w:pPr>
                                <w:spacing w:after="0"/>
                                <w:jc w:val="center"/>
                                <w:rPr>
                                  <w:rFonts w:ascii="Book Antiqua" w:hAnsi="Book Antiqua"/>
                                  <w:sz w:val="28"/>
                                  <w:szCs w:val="28"/>
                                  <w:lang w:val="de-DE"/>
                                </w:rPr>
                              </w:pPr>
                              <w:r w:rsidRPr="000301BC">
                                <w:rPr>
                                  <w:rFonts w:ascii="Book Antiqua" w:hAnsi="Book Antiqua"/>
                                  <w:sz w:val="28"/>
                                  <w:szCs w:val="28"/>
                                  <w:lang w:val="de-DE"/>
                                </w:rPr>
                                <w:t xml:space="preserve"> Republika Kosovo / Republic of Kosovo</w:t>
                              </w:r>
                            </w:p>
                            <w:p w14:paraId="1B9B21A9" w14:textId="77777777" w:rsidR="00541EF0" w:rsidRPr="004B11F5" w:rsidRDefault="00541EF0" w:rsidP="00541EF0">
                              <w:pPr>
                                <w:spacing w:after="0"/>
                                <w:jc w:val="center"/>
                                <w:rPr>
                                  <w:rFonts w:ascii="Book Antiqua" w:hAnsi="Book Antiqua"/>
                                  <w:b/>
                                  <w:i/>
                                  <w:sz w:val="28"/>
                                  <w:szCs w:val="28"/>
                                </w:rPr>
                              </w:pPr>
                              <w:r w:rsidRPr="004B11F5">
                                <w:rPr>
                                  <w:rFonts w:ascii="Book Antiqua" w:hAnsi="Book Antiqua"/>
                                  <w:b/>
                                  <w:i/>
                                  <w:sz w:val="28"/>
                                  <w:szCs w:val="28"/>
                                </w:rPr>
                                <w:t>Kuvendi i Komunës Rahovec</w:t>
                              </w:r>
                            </w:p>
                            <w:p w14:paraId="296710C2" w14:textId="77777777" w:rsidR="00541EF0" w:rsidRDefault="00541EF0" w:rsidP="00541EF0">
                              <w:pPr>
                                <w:spacing w:after="0"/>
                                <w:jc w:val="center"/>
                                <w:rPr>
                                  <w:b/>
                                  <w:i/>
                                </w:rPr>
                              </w:pPr>
                              <w:proofErr w:type="spellStart"/>
                              <w:r w:rsidRPr="00050B25">
                                <w:rPr>
                                  <w:rFonts w:ascii="Book Antiqua" w:hAnsi="Book Antiqua"/>
                                  <w:i/>
                                  <w:sz w:val="20"/>
                                  <w:szCs w:val="20"/>
                                  <w:lang w:val="en-GB"/>
                                </w:rPr>
                                <w:t>Opština</w:t>
                              </w:r>
                              <w:proofErr w:type="spellEnd"/>
                              <w:r>
                                <w:rPr>
                                  <w:rFonts w:ascii="Book Antiqua" w:hAnsi="Book Antiqua"/>
                                  <w:i/>
                                  <w:sz w:val="20"/>
                                  <w:szCs w:val="20"/>
                                  <w:lang w:val="en-GB"/>
                                </w:rPr>
                                <w:t xml:space="preserve"> </w:t>
                              </w:r>
                              <w:proofErr w:type="spellStart"/>
                              <w:r>
                                <w:rPr>
                                  <w:rFonts w:ascii="Book Antiqua" w:hAnsi="Book Antiqua"/>
                                  <w:i/>
                                  <w:sz w:val="20"/>
                                  <w:szCs w:val="20"/>
                                  <w:lang w:val="en-GB"/>
                                </w:rPr>
                                <w:t>Skupština</w:t>
                              </w:r>
                              <w:proofErr w:type="spellEnd"/>
                              <w:r>
                                <w:rPr>
                                  <w:rFonts w:ascii="Book Antiqua" w:hAnsi="Book Antiqua"/>
                                  <w:i/>
                                  <w:sz w:val="20"/>
                                  <w:szCs w:val="20"/>
                                  <w:lang w:val="en-GB"/>
                                </w:rPr>
                                <w:t xml:space="preserve"> </w:t>
                              </w:r>
                              <w:proofErr w:type="spellStart"/>
                              <w:r>
                                <w:rPr>
                                  <w:rFonts w:ascii="Book Antiqua" w:hAnsi="Book Antiqua"/>
                                  <w:i/>
                                  <w:sz w:val="20"/>
                                  <w:szCs w:val="20"/>
                                  <w:lang w:val="en-GB"/>
                                </w:rPr>
                                <w:t>Rahovac</w:t>
                              </w:r>
                              <w:proofErr w:type="spellEnd"/>
                              <w:r w:rsidRPr="00050B25">
                                <w:rPr>
                                  <w:rFonts w:ascii="Book Antiqua" w:hAnsi="Book Antiqua"/>
                                  <w:i/>
                                  <w:sz w:val="20"/>
                                  <w:szCs w:val="20"/>
                                  <w:lang w:val="en-GB"/>
                                </w:rPr>
                                <w:t xml:space="preserve">/Municipality </w:t>
                              </w:r>
                              <w:r>
                                <w:rPr>
                                  <w:rFonts w:ascii="Book Antiqua" w:hAnsi="Book Antiqua"/>
                                  <w:i/>
                                  <w:sz w:val="20"/>
                                  <w:szCs w:val="20"/>
                                  <w:lang w:val="en-GB"/>
                                </w:rPr>
                                <w:t xml:space="preserve">of </w:t>
                              </w:r>
                              <w:r w:rsidRPr="00050B25">
                                <w:rPr>
                                  <w:rFonts w:ascii="Book Antiqua" w:hAnsi="Book Antiqua"/>
                                  <w:i/>
                                  <w:sz w:val="20"/>
                                  <w:szCs w:val="20"/>
                                  <w:lang w:val="en-GB"/>
                                </w:rPr>
                                <w:t>Rahovec</w:t>
                              </w:r>
                            </w:p>
                            <w:p w14:paraId="71FABD70" w14:textId="77777777" w:rsidR="00541EF0" w:rsidRPr="00A45A1B" w:rsidRDefault="00541EF0" w:rsidP="00541EF0">
                              <w:pPr>
                                <w:jc w:val="center"/>
                                <w:rPr>
                                  <w:rFonts w:ascii="Book Antiqua" w:hAnsi="Book Antiqua"/>
                                  <w:b/>
                                  <w:lang w:val="en-GB"/>
                                </w:rPr>
                              </w:pPr>
                            </w:p>
                          </w:txbxContent>
                        </wps:txbx>
                        <wps:bodyPr rot="0" vert="horz" wrap="square" lIns="91440" tIns="45720" rIns="91440" bIns="45720" anchor="t" anchorCtr="0" upright="1">
                          <a:noAutofit/>
                        </wps:bodyPr>
                      </wps:wsp>
                      <wps:wsp>
                        <wps:cNvPr id="10" name="Text Box 18"/>
                        <wps:cNvSpPr txBox="1">
                          <a:spLocks noChangeArrowheads="1"/>
                        </wps:cNvSpPr>
                        <wps:spPr bwMode="auto">
                          <a:xfrm>
                            <a:off x="1513" y="1485"/>
                            <a:ext cx="1260" cy="1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969E7" w14:textId="77777777" w:rsidR="00541EF0" w:rsidRDefault="00541EF0" w:rsidP="00541EF0">
                              <w:r>
                                <w:rPr>
                                  <w:noProof/>
                                </w:rPr>
                                <w:drawing>
                                  <wp:inline distT="0" distB="0" distL="0" distR="0" wp14:anchorId="2C1FAC41" wp14:editId="562003CB">
                                    <wp:extent cx="60960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1" name="Line 19"/>
                        <wps:cNvCnPr/>
                        <wps:spPr bwMode="auto">
                          <a:xfrm>
                            <a:off x="2053" y="2993"/>
                            <a:ext cx="850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741229" id="Group 12" o:spid="_x0000_s1026" style="position:absolute;left:0;text-align:left;margin-left:0;margin-top:0;width:452.25pt;height:93.55pt;z-index:251659264" coordorigin="1513,1485" coordsize="9045,1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">
                <v:shapetype id="_x0000_t202" coordsize="21600,21600" o:spt="202" path="m,l,21600r21600,l21600,xe">
                  <v:stroke joinstyle="miter"/>
                  <v:path gradientshapeok="t" o:connecttype="rect"/>
                </v:shapetype>
                <v:shape id="Text Box 16" o:spid="_x0000_s1027" type="#_x0000_t202" style="position:absolute;left:9493;top:1548;width:417;height:12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" filled="f" stroked="f">
                  <v:textbox>
                    <w:txbxContent>
                      <w:p w14:paraId="3E61B602" w14:textId="77777777" w:rsidR="00541EF0" w:rsidRDefault="00541EF0" w:rsidP="00541EF0"/>
                    </w:txbxContent>
                  </v:textbox>
                </v:shape>
                <v:shape id="Text Box 17" o:spid="_x0000_s1028" type="#_x0000_t202" style="position:absolute;left:1903;top:1485;width:839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477E648F" w14:textId="77777777" w:rsidR="00541EF0" w:rsidRPr="000301BC" w:rsidRDefault="00541EF0" w:rsidP="00541EF0">
                        <w:pPr>
                          <w:spacing w:after="0"/>
                          <w:jc w:val="center"/>
                          <w:rPr>
                            <w:rFonts w:ascii="Book Antiqua" w:hAnsi="Book Antiqua"/>
                            <w:b/>
                            <w:sz w:val="28"/>
                            <w:szCs w:val="28"/>
                            <w:lang w:val="de-DE"/>
                          </w:rPr>
                        </w:pPr>
                        <w:r w:rsidRPr="000301BC">
                          <w:rPr>
                            <w:rFonts w:ascii="Book Antiqua" w:hAnsi="Book Antiqua"/>
                            <w:b/>
                            <w:sz w:val="28"/>
                            <w:szCs w:val="28"/>
                            <w:lang w:val="de-DE"/>
                          </w:rPr>
                          <w:t xml:space="preserve">Republika e Kosovës </w:t>
                        </w:r>
                      </w:p>
                      <w:p w14:paraId="56E49E56" w14:textId="77777777" w:rsidR="00541EF0" w:rsidRDefault="00541EF0" w:rsidP="00541EF0">
                        <w:pPr>
                          <w:spacing w:after="0"/>
                          <w:jc w:val="center"/>
                          <w:rPr>
                            <w:rFonts w:ascii="Book Antiqua" w:hAnsi="Book Antiqua"/>
                            <w:sz w:val="28"/>
                            <w:szCs w:val="28"/>
                            <w:lang w:val="de-DE"/>
                          </w:rPr>
                        </w:pPr>
                        <w:r w:rsidRPr="000301BC">
                          <w:rPr>
                            <w:rFonts w:ascii="Book Antiqua" w:hAnsi="Book Antiqua"/>
                            <w:sz w:val="28"/>
                            <w:szCs w:val="28"/>
                            <w:lang w:val="de-DE"/>
                          </w:rPr>
                          <w:t xml:space="preserve"> Republika Kosovo / Republic of Kosovo</w:t>
                        </w:r>
                      </w:p>
                      <w:p w14:paraId="1B9B21A9" w14:textId="77777777" w:rsidR="00541EF0" w:rsidRPr="004B11F5" w:rsidRDefault="00541EF0" w:rsidP="00541EF0">
                        <w:pPr>
                          <w:spacing w:after="0"/>
                          <w:jc w:val="center"/>
                          <w:rPr>
                            <w:rFonts w:ascii="Book Antiqua" w:hAnsi="Book Antiqua"/>
                            <w:b/>
                            <w:i/>
                            <w:sz w:val="28"/>
                            <w:szCs w:val="28"/>
                          </w:rPr>
                        </w:pPr>
                        <w:r w:rsidRPr="004B11F5">
                          <w:rPr>
                            <w:rFonts w:ascii="Book Antiqua" w:hAnsi="Book Antiqua"/>
                            <w:b/>
                            <w:i/>
                            <w:sz w:val="28"/>
                            <w:szCs w:val="28"/>
                          </w:rPr>
                          <w:t>Kuvendi i Komunës Rahovec</w:t>
                        </w:r>
                      </w:p>
                      <w:p w14:paraId="296710C2" w14:textId="77777777" w:rsidR="00541EF0" w:rsidRDefault="00541EF0" w:rsidP="00541EF0">
                        <w:pPr>
                          <w:spacing w:after="0"/>
                          <w:jc w:val="center"/>
                          <w:rPr>
                            <w:b/>
                            <w:i/>
                          </w:rPr>
                        </w:pPr>
                        <w:proofErr w:type="spellStart"/>
                        <w:r w:rsidRPr="00050B25">
                          <w:rPr>
                            <w:rFonts w:ascii="Book Antiqua" w:hAnsi="Book Antiqua"/>
                            <w:i/>
                            <w:sz w:val="20"/>
                            <w:szCs w:val="20"/>
                            <w:lang w:val="en-GB"/>
                          </w:rPr>
                          <w:t>Opština</w:t>
                        </w:r>
                        <w:proofErr w:type="spellEnd"/>
                        <w:r>
                          <w:rPr>
                            <w:rFonts w:ascii="Book Antiqua" w:hAnsi="Book Antiqua"/>
                            <w:i/>
                            <w:sz w:val="20"/>
                            <w:szCs w:val="20"/>
                            <w:lang w:val="en-GB"/>
                          </w:rPr>
                          <w:t xml:space="preserve"> </w:t>
                        </w:r>
                        <w:proofErr w:type="spellStart"/>
                        <w:r>
                          <w:rPr>
                            <w:rFonts w:ascii="Book Antiqua" w:hAnsi="Book Antiqua"/>
                            <w:i/>
                            <w:sz w:val="20"/>
                            <w:szCs w:val="20"/>
                            <w:lang w:val="en-GB"/>
                          </w:rPr>
                          <w:t>Skupština</w:t>
                        </w:r>
                        <w:proofErr w:type="spellEnd"/>
                        <w:r>
                          <w:rPr>
                            <w:rFonts w:ascii="Book Antiqua" w:hAnsi="Book Antiqua"/>
                            <w:i/>
                            <w:sz w:val="20"/>
                            <w:szCs w:val="20"/>
                            <w:lang w:val="en-GB"/>
                          </w:rPr>
                          <w:t xml:space="preserve"> </w:t>
                        </w:r>
                        <w:proofErr w:type="spellStart"/>
                        <w:r>
                          <w:rPr>
                            <w:rFonts w:ascii="Book Antiqua" w:hAnsi="Book Antiqua"/>
                            <w:i/>
                            <w:sz w:val="20"/>
                            <w:szCs w:val="20"/>
                            <w:lang w:val="en-GB"/>
                          </w:rPr>
                          <w:t>Rahovac</w:t>
                        </w:r>
                        <w:proofErr w:type="spellEnd"/>
                        <w:r w:rsidRPr="00050B25">
                          <w:rPr>
                            <w:rFonts w:ascii="Book Antiqua" w:hAnsi="Book Antiqua"/>
                            <w:i/>
                            <w:sz w:val="20"/>
                            <w:szCs w:val="20"/>
                            <w:lang w:val="en-GB"/>
                          </w:rPr>
                          <w:t xml:space="preserve">/Municipality </w:t>
                        </w:r>
                        <w:r>
                          <w:rPr>
                            <w:rFonts w:ascii="Book Antiqua" w:hAnsi="Book Antiqua"/>
                            <w:i/>
                            <w:sz w:val="20"/>
                            <w:szCs w:val="20"/>
                            <w:lang w:val="en-GB"/>
                          </w:rPr>
                          <w:t xml:space="preserve">of </w:t>
                        </w:r>
                        <w:r w:rsidRPr="00050B25">
                          <w:rPr>
                            <w:rFonts w:ascii="Book Antiqua" w:hAnsi="Book Antiqua"/>
                            <w:i/>
                            <w:sz w:val="20"/>
                            <w:szCs w:val="20"/>
                            <w:lang w:val="en-GB"/>
                          </w:rPr>
                          <w:t>Rahovec</w:t>
                        </w:r>
                      </w:p>
                      <w:p w14:paraId="71FABD70" w14:textId="77777777" w:rsidR="00541EF0" w:rsidRPr="00A45A1B" w:rsidRDefault="00541EF0" w:rsidP="00541EF0">
                        <w:pPr>
                          <w:jc w:val="center"/>
                          <w:rPr>
                            <w:rFonts w:ascii="Book Antiqua" w:hAnsi="Book Antiqua"/>
                            <w:b/>
                            <w:lang w:val="en-GB"/>
                          </w:rPr>
                        </w:pPr>
                      </w:p>
                    </w:txbxContent>
                  </v:textbox>
                </v:shape>
                <v:shape id="Text Box 18" o:spid="_x0000_s1029" type="#_x0000_t202" style="position:absolute;left:1513;top:1485;width:1260;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7C4969E7" w14:textId="77777777" w:rsidR="00541EF0" w:rsidRDefault="00541EF0" w:rsidP="00541EF0">
                        <w:r>
                          <w:rPr>
                            <w:noProof/>
                          </w:rPr>
                          <w:drawing>
                            <wp:inline distT="0" distB="0" distL="0" distR="0" wp14:anchorId="2C1FAC41" wp14:editId="562003CB">
                              <wp:extent cx="60960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noFill/>
                                      <a:ln>
                                        <a:noFill/>
                                      </a:ln>
                                    </pic:spPr>
                                  </pic:pic>
                                </a:graphicData>
                              </a:graphic>
                            </wp:inline>
                          </w:drawing>
                        </w:r>
                      </w:p>
                    </w:txbxContent>
                  </v:textbox>
                </v:shape>
                <v:line id="Line 19" o:spid="_x0000_s1030" style="position:absolute;visibility:visible;mso-wrap-style:square" from="2053,2993" to="10558,2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" strokeweight=".25pt"/>
              </v:group>
            </w:pict>
          </mc:Fallback>
        </mc:AlternateContent>
      </w:r>
    </w:p>
    <w:p w14:paraId="13A5CCDC" w14:textId="77777777" w:rsidR="00541EF0" w:rsidRPr="00596233" w:rsidRDefault="00541EF0" w:rsidP="00541EF0">
      <w:pPr>
        <w:pStyle w:val="isselectedend"/>
        <w:jc w:val="both"/>
      </w:pPr>
    </w:p>
    <w:p w14:paraId="5AB0D9D4" w14:textId="77777777" w:rsidR="00541EF0" w:rsidRPr="00596233" w:rsidRDefault="00541EF0" w:rsidP="00541EF0">
      <w:pPr>
        <w:pStyle w:val="isselectedend"/>
        <w:jc w:val="both"/>
      </w:pPr>
    </w:p>
    <w:p w14:paraId="4DA185E9" w14:textId="77777777" w:rsidR="00541EF0" w:rsidRPr="00596233" w:rsidRDefault="00541EF0" w:rsidP="00541EF0">
      <w:pPr>
        <w:pStyle w:val="isselectedend"/>
        <w:jc w:val="both"/>
      </w:pPr>
    </w:p>
    <w:p w14:paraId="489B2B10" w14:textId="77777777" w:rsidR="00541EF0" w:rsidRPr="00596233" w:rsidRDefault="00541EF0" w:rsidP="00541EF0">
      <w:pPr>
        <w:pStyle w:val="isselectedend"/>
        <w:jc w:val="both"/>
      </w:pPr>
    </w:p>
    <w:p w14:paraId="03CFE27A" w14:textId="77777777" w:rsidR="00541EF0" w:rsidRPr="00596233" w:rsidRDefault="00541EF0" w:rsidP="00541EF0">
      <w:pPr>
        <w:pStyle w:val="isselectedend"/>
        <w:jc w:val="both"/>
      </w:pPr>
    </w:p>
    <w:p w14:paraId="593017BE" w14:textId="77777777" w:rsidR="00541EF0" w:rsidRPr="00596233" w:rsidRDefault="00541EF0" w:rsidP="00541EF0">
      <w:pPr>
        <w:pStyle w:val="isselectedend"/>
        <w:spacing w:after="0" w:afterAutospacing="0"/>
        <w:jc w:val="both"/>
      </w:pPr>
      <w:r w:rsidRPr="00596233">
        <w:t>Në mbështetje të nenit 12, paragrafit 12.2., shkronja a) dhe paragrafit 12.3., të Ligjit Nr. 03/L-040 për Vetëqeverisjen Lokale (Gazeta Zyrtare e Republikës së Kosovës, Nr. 28/2008), Kuvendi i Komunës së Rahovecit, në mbledhjen e mbajtur më datë 00.00.2026, miraton:</w:t>
      </w:r>
    </w:p>
    <w:p w14:paraId="250BC16C" w14:textId="77777777" w:rsidR="00541EF0" w:rsidRPr="00596233" w:rsidRDefault="00541EF0" w:rsidP="00541EF0">
      <w:pPr>
        <w:pStyle w:val="NormalWeb"/>
        <w:spacing w:after="0" w:afterAutospacing="0"/>
        <w:jc w:val="center"/>
        <w:rPr>
          <w:rStyle w:val="Strong"/>
        </w:rPr>
      </w:pPr>
      <w:r w:rsidRPr="00596233">
        <w:rPr>
          <w:rStyle w:val="Strong"/>
        </w:rPr>
        <w:t>STATUTIN</w:t>
      </w:r>
    </w:p>
    <w:p w14:paraId="4F080734" w14:textId="77777777" w:rsidR="00541EF0" w:rsidRPr="00596233" w:rsidRDefault="00541EF0" w:rsidP="00541EF0">
      <w:pPr>
        <w:pStyle w:val="NormalWeb"/>
        <w:spacing w:after="0" w:afterAutospacing="0"/>
        <w:jc w:val="center"/>
        <w:rPr>
          <w:rStyle w:val="Strong"/>
        </w:rPr>
      </w:pPr>
      <w:r w:rsidRPr="00596233">
        <w:rPr>
          <w:rStyle w:val="Strong"/>
        </w:rPr>
        <w:t>E</w:t>
      </w:r>
    </w:p>
    <w:p w14:paraId="02092DDC" w14:textId="77777777" w:rsidR="00541EF0" w:rsidRPr="00596233" w:rsidRDefault="00541EF0" w:rsidP="00541EF0">
      <w:pPr>
        <w:pStyle w:val="NormalWeb"/>
        <w:spacing w:after="0" w:afterAutospacing="0"/>
        <w:jc w:val="center"/>
        <w:rPr>
          <w:rStyle w:val="Strong"/>
        </w:rPr>
      </w:pPr>
      <w:r w:rsidRPr="00596233">
        <w:rPr>
          <w:rStyle w:val="Strong"/>
        </w:rPr>
        <w:t>KOMUNËS SË RAHOVECIT</w:t>
      </w:r>
    </w:p>
    <w:p w14:paraId="35310DD7" w14:textId="77777777" w:rsidR="00541EF0" w:rsidRPr="00596233" w:rsidRDefault="00541EF0" w:rsidP="00541EF0">
      <w:pPr>
        <w:pStyle w:val="NormalWeb"/>
        <w:spacing w:after="0" w:afterAutospacing="0"/>
        <w:jc w:val="both"/>
      </w:pPr>
    </w:p>
    <w:p w14:paraId="35ECBE6F" w14:textId="77777777" w:rsidR="00541EF0" w:rsidRPr="00596233" w:rsidRDefault="00541EF0" w:rsidP="00541EF0">
      <w:pPr>
        <w:spacing w:after="0" w:line="240" w:lineRule="auto"/>
        <w:jc w:val="both"/>
        <w:rPr>
          <w:rFonts w:ascii="Times New Roman" w:eastAsia="Times New Roman" w:hAnsi="Times New Roman" w:cs="Times New Roman"/>
          <w:b/>
          <w:sz w:val="24"/>
          <w:szCs w:val="24"/>
        </w:rPr>
      </w:pPr>
    </w:p>
    <w:p w14:paraId="5652842F" w14:textId="77777777" w:rsidR="00541EF0" w:rsidRPr="00596233" w:rsidRDefault="00541EF0" w:rsidP="00541EF0">
      <w:pPr>
        <w:spacing w:after="0" w:line="240" w:lineRule="auto"/>
        <w:ind w:left="60"/>
        <w:jc w:val="both"/>
        <w:rPr>
          <w:rFonts w:ascii="Times New Roman" w:eastAsia="Times New Roman" w:hAnsi="Times New Roman" w:cs="Times New Roman"/>
          <w:b/>
          <w:sz w:val="24"/>
          <w:szCs w:val="24"/>
        </w:rPr>
      </w:pPr>
      <w:r w:rsidRPr="00596233">
        <w:rPr>
          <w:rFonts w:ascii="Times New Roman" w:eastAsia="Times New Roman" w:hAnsi="Times New Roman" w:cs="Times New Roman"/>
          <w:b/>
          <w:sz w:val="24"/>
          <w:szCs w:val="24"/>
        </w:rPr>
        <w:t xml:space="preserve">KAPITULLI I   </w:t>
      </w:r>
      <w:proofErr w:type="spellStart"/>
      <w:r w:rsidRPr="00596233">
        <w:rPr>
          <w:rFonts w:ascii="Times New Roman" w:eastAsia="Times New Roman" w:hAnsi="Times New Roman" w:cs="Times New Roman"/>
          <w:b/>
          <w:sz w:val="24"/>
          <w:szCs w:val="24"/>
        </w:rPr>
        <w:t>I</w:t>
      </w:r>
      <w:proofErr w:type="spellEnd"/>
      <w:r w:rsidRPr="00596233">
        <w:rPr>
          <w:rFonts w:ascii="Times New Roman" w:eastAsia="Times New Roman" w:hAnsi="Times New Roman" w:cs="Times New Roman"/>
          <w:b/>
          <w:sz w:val="24"/>
          <w:szCs w:val="24"/>
        </w:rPr>
        <w:t xml:space="preserve">  </w:t>
      </w:r>
    </w:p>
    <w:p w14:paraId="36A5F370" w14:textId="77777777" w:rsidR="00541EF0" w:rsidRPr="00596233" w:rsidRDefault="00541EF0" w:rsidP="00541EF0">
      <w:pPr>
        <w:spacing w:after="0" w:line="240" w:lineRule="auto"/>
        <w:ind w:left="60"/>
        <w:jc w:val="both"/>
        <w:rPr>
          <w:rFonts w:ascii="Times New Roman" w:eastAsia="Times New Roman" w:hAnsi="Times New Roman" w:cs="Times New Roman"/>
          <w:b/>
          <w:sz w:val="24"/>
          <w:szCs w:val="24"/>
        </w:rPr>
      </w:pPr>
    </w:p>
    <w:p w14:paraId="1778ECE7" w14:textId="767F47EC" w:rsidR="00541EF0" w:rsidRPr="00596233" w:rsidRDefault="00541EF0" w:rsidP="00541EF0">
      <w:pPr>
        <w:spacing w:after="0" w:line="240" w:lineRule="auto"/>
        <w:ind w:left="60"/>
        <w:jc w:val="center"/>
        <w:rPr>
          <w:rFonts w:ascii="Times New Roman" w:eastAsia="Times New Roman" w:hAnsi="Times New Roman" w:cs="Times New Roman"/>
          <w:b/>
          <w:sz w:val="24"/>
          <w:szCs w:val="24"/>
        </w:rPr>
      </w:pPr>
      <w:r w:rsidRPr="00596233">
        <w:rPr>
          <w:rFonts w:ascii="Times New Roman" w:eastAsia="Times New Roman" w:hAnsi="Times New Roman" w:cs="Times New Roman"/>
          <w:b/>
          <w:sz w:val="24"/>
          <w:szCs w:val="24"/>
        </w:rPr>
        <w:t>DISPOZITAT E PËRGJITHSHME</w:t>
      </w:r>
    </w:p>
    <w:p w14:paraId="15250BE6" w14:textId="77777777" w:rsidR="00541EF0" w:rsidRPr="00596233" w:rsidRDefault="00541EF0" w:rsidP="00541EF0">
      <w:pPr>
        <w:spacing w:after="0" w:line="240" w:lineRule="auto"/>
        <w:ind w:left="60"/>
        <w:jc w:val="both"/>
        <w:rPr>
          <w:rFonts w:ascii="Times New Roman" w:eastAsia="Times New Roman" w:hAnsi="Times New Roman" w:cs="Times New Roman"/>
          <w:b/>
          <w:sz w:val="24"/>
          <w:szCs w:val="24"/>
        </w:rPr>
      </w:pPr>
    </w:p>
    <w:p w14:paraId="49462FF3"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1</w:t>
      </w:r>
    </w:p>
    <w:p w14:paraId="24AA5C5D"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Qëllimi</w:t>
      </w:r>
    </w:p>
    <w:p w14:paraId="36A6228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Statuti i Komunës së Rahovecit (në tekstin e mëposhtëm do të njihet si “statut”) është akti më i lartë juridik i Komunës, i cili miratohet nga Kuvendi i Komunës në pajtim me Ligjin për Vetëqeverisjen Lokale dhe legjislacionin tjetër në fuqi.</w:t>
      </w:r>
    </w:p>
    <w:p w14:paraId="1E870DC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Komuna është njësi themelore e vetëqeverisjes lokale në Republikën e Kosovës, e përbërë nga banorët e një territori të caktuar, të përcaktuar me ligj dhe ushtron të gjitha kompetencat që nuk janë rezervuar shprehimisht për institucionet e pushtetit.</w:t>
      </w:r>
    </w:p>
    <w:p w14:paraId="3E284D6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2B2D6405"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2</w:t>
      </w:r>
    </w:p>
    <w:p w14:paraId="0762EF3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Përgjegjësitë e Komunës ushtrohen, organizohen dhe menaxhohen në pajtueshmëri të plotë me Ligjin për Vetëqeverisjen Lokale, ligjet dhe aktet e tjera nënligjore.</w:t>
      </w:r>
    </w:p>
    <w:p w14:paraId="798074F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5014DD7C"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3</w:t>
      </w:r>
    </w:p>
    <w:p w14:paraId="4B81B44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Fushëveprimi</w:t>
      </w:r>
    </w:p>
    <w:p w14:paraId="49EE5758" w14:textId="41042B95"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Dispozitat e këtij statuti zbatohen brenda kufijve administrativ të </w:t>
      </w:r>
      <w:r w:rsidR="0098262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omunës së Rahovecit, të përcaktuar me Ligjin për Kufijtë Administrativ të Komunave.</w:t>
      </w:r>
    </w:p>
    <w:p w14:paraId="5799AA5A" w14:textId="543847B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Selia e Komunës së Rahovecit është në Rahovec, </w:t>
      </w:r>
      <w:r w:rsidR="00BA771B" w:rsidRPr="00596233">
        <w:rPr>
          <w:rFonts w:ascii="Times New Roman" w:eastAsia="Times New Roman" w:hAnsi="Times New Roman" w:cs="Times New Roman"/>
          <w:sz w:val="24"/>
          <w:szCs w:val="24"/>
        </w:rPr>
        <w:t>r</w:t>
      </w:r>
      <w:r w:rsidRPr="00596233">
        <w:rPr>
          <w:rFonts w:ascii="Times New Roman" w:eastAsia="Times New Roman" w:hAnsi="Times New Roman" w:cs="Times New Roman"/>
          <w:sz w:val="24"/>
          <w:szCs w:val="24"/>
        </w:rPr>
        <w:t xml:space="preserve">ruga "Dëshmorët e </w:t>
      </w:r>
      <w:proofErr w:type="spellStart"/>
      <w:r w:rsidRPr="00596233">
        <w:rPr>
          <w:rFonts w:ascii="Times New Roman" w:eastAsia="Times New Roman" w:hAnsi="Times New Roman" w:cs="Times New Roman"/>
          <w:sz w:val="24"/>
          <w:szCs w:val="24"/>
        </w:rPr>
        <w:t>Pashtrikut</w:t>
      </w:r>
      <w:proofErr w:type="spellEnd"/>
      <w:r w:rsidRPr="00596233">
        <w:rPr>
          <w:rFonts w:ascii="Times New Roman" w:eastAsia="Times New Roman" w:hAnsi="Times New Roman" w:cs="Times New Roman"/>
          <w:sz w:val="24"/>
          <w:szCs w:val="24"/>
        </w:rPr>
        <w:t xml:space="preserve">", </w:t>
      </w:r>
      <w:proofErr w:type="spellStart"/>
      <w:r w:rsidRPr="00596233">
        <w:rPr>
          <w:rFonts w:ascii="Times New Roman" w:eastAsia="Times New Roman" w:hAnsi="Times New Roman" w:cs="Times New Roman"/>
          <w:sz w:val="24"/>
          <w:szCs w:val="24"/>
        </w:rPr>
        <w:t>p.n</w:t>
      </w:r>
      <w:proofErr w:type="spellEnd"/>
      <w:r w:rsidRPr="00596233">
        <w:rPr>
          <w:rFonts w:ascii="Times New Roman" w:eastAsia="Times New Roman" w:hAnsi="Times New Roman" w:cs="Times New Roman"/>
          <w:sz w:val="24"/>
          <w:szCs w:val="24"/>
        </w:rPr>
        <w:t>., 21000 Rahovec.</w:t>
      </w:r>
    </w:p>
    <w:p w14:paraId="3D29214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Komuna, brenda territorit të saj, ushtron të gjitha kompetencat që nuk janë rezervuar shprehimisht për autoritetet e pushtetit qendror, si dhe mund të hyjë në marrëdhënie </w:t>
      </w:r>
      <w:proofErr w:type="spellStart"/>
      <w:r w:rsidRPr="00596233">
        <w:rPr>
          <w:rFonts w:ascii="Times New Roman" w:eastAsia="Times New Roman" w:hAnsi="Times New Roman" w:cs="Times New Roman"/>
          <w:sz w:val="24"/>
          <w:szCs w:val="24"/>
        </w:rPr>
        <w:t>kontraktore</w:t>
      </w:r>
      <w:proofErr w:type="spellEnd"/>
      <w:r w:rsidRPr="00596233">
        <w:rPr>
          <w:rFonts w:ascii="Times New Roman" w:eastAsia="Times New Roman" w:hAnsi="Times New Roman" w:cs="Times New Roman"/>
          <w:sz w:val="24"/>
          <w:szCs w:val="24"/>
        </w:rPr>
        <w:t xml:space="preserve"> me komunat e tjera, në pajtim me legjislacionin në fuqi.</w:t>
      </w:r>
    </w:p>
    <w:p w14:paraId="6DEF624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139B5AA7"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4</w:t>
      </w:r>
    </w:p>
    <w:p w14:paraId="49F16626" w14:textId="01327D3F"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Emrat dhe </w:t>
      </w:r>
      <w:r w:rsidR="00BA771B" w:rsidRPr="00596233">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 xml:space="preserve">ufijtë e </w:t>
      </w:r>
      <w:r w:rsidR="00BA771B" w:rsidRPr="00596233">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omunës</w:t>
      </w:r>
    </w:p>
    <w:p w14:paraId="4CE8A375" w14:textId="08FB86F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Komuna përfshin vendbanimet dhe kufijtë e saj, siç përcaktohen me Ligjin për Kufijtë Administrativ të Komunave dhe mund të ndryshohen vetëm në përputhje me këtë ligj.</w:t>
      </w:r>
    </w:p>
    <w:p w14:paraId="13D3AFA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3B07301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5</w:t>
      </w:r>
    </w:p>
    <w:p w14:paraId="1DCD2E63" w14:textId="659D8CE6"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Statusi juridik i </w:t>
      </w:r>
      <w:r w:rsidR="00982623">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omunës</w:t>
      </w:r>
    </w:p>
    <w:p w14:paraId="637956B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Komuna ka statusin e personit juridik dhe gëzon të drejtën që:</w:t>
      </w:r>
    </w:p>
    <w:p w14:paraId="41019B8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1.1. të paraqesë padi dhe të paditet para gjykatave;</w:t>
      </w:r>
    </w:p>
    <w:p w14:paraId="75B76D9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1.2. të fitojë, të posedojë, të administrojë dhe të disponojë me pasurinë e saj, në pajtim me legjislacionin në fuqi;</w:t>
      </w:r>
    </w:p>
    <w:p w14:paraId="18F42FDF" w14:textId="7220349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1.3. të jetë pronare ose bashkëpronare e një shoqërie tregtare ose </w:t>
      </w:r>
      <w:r w:rsidR="00757542" w:rsidRPr="00596233">
        <w:rPr>
          <w:rFonts w:ascii="Times New Roman" w:eastAsia="Times New Roman" w:hAnsi="Times New Roman" w:cs="Times New Roman"/>
          <w:sz w:val="24"/>
          <w:szCs w:val="24"/>
        </w:rPr>
        <w:t xml:space="preserve">e një </w:t>
      </w:r>
      <w:r w:rsidRPr="00596233">
        <w:rPr>
          <w:rFonts w:ascii="Times New Roman" w:eastAsia="Times New Roman" w:hAnsi="Times New Roman" w:cs="Times New Roman"/>
          <w:sz w:val="24"/>
          <w:szCs w:val="24"/>
        </w:rPr>
        <w:t xml:space="preserve">subjekti tjetër juridik, kur kjo është në interes të </w:t>
      </w:r>
      <w:r w:rsidR="00757542"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omunës dhe të qytetarëve të saj, në pajtim me legjislacionin në fuqi;</w:t>
      </w:r>
    </w:p>
    <w:p w14:paraId="6ADD34C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1.4. të lidhë kontrata dhe marrëveshje;</w:t>
      </w:r>
    </w:p>
    <w:p w14:paraId="433ED464" w14:textId="6661009A"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1.5. të punësojë personel, në pajtim me legjislacionin në fuqi</w:t>
      </w:r>
      <w:r w:rsidR="00757542"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dhe</w:t>
      </w:r>
    </w:p>
    <w:p w14:paraId="5C66E45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1.6. të ushtrojë veprimtari të tjera që janë të nevojshme për përmbushjen e kompetencave dhe përgjegjësive të saj, në përputhje me legjislacionin në fuqi.</w:t>
      </w:r>
    </w:p>
    <w:p w14:paraId="725363B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0424D8C5"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6</w:t>
      </w:r>
    </w:p>
    <w:p w14:paraId="149CB218"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Simbolet</w:t>
      </w:r>
    </w:p>
    <w:p w14:paraId="5A6902D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Komuna e Rahovecit ka stemën (emblemën), flamurin dhe simbolet e veta.</w:t>
      </w:r>
    </w:p>
    <w:p w14:paraId="099F77F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Përmbajtja e stemës dhe e flamurit është si vijon:</w:t>
      </w:r>
    </w:p>
    <w:p w14:paraId="45CAABA7" w14:textId="3EA04369"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lastRenderedPageBreak/>
        <w:t xml:space="preserve">2.1. Stema e ka formën e </w:t>
      </w:r>
      <w:r w:rsidR="00757542" w:rsidRPr="00596233">
        <w:rPr>
          <w:rFonts w:ascii="Times New Roman" w:eastAsia="Times New Roman" w:hAnsi="Times New Roman" w:cs="Times New Roman"/>
          <w:sz w:val="24"/>
          <w:szCs w:val="24"/>
        </w:rPr>
        <w:t>parzmores</w:t>
      </w:r>
      <w:r w:rsidRPr="00596233">
        <w:rPr>
          <w:rFonts w:ascii="Times New Roman" w:eastAsia="Times New Roman" w:hAnsi="Times New Roman" w:cs="Times New Roman"/>
          <w:sz w:val="24"/>
          <w:szCs w:val="24"/>
        </w:rPr>
        <w:t xml:space="preserve"> (mburojës) së ushtarit </w:t>
      </w:r>
      <w:r w:rsidR="00D0544A" w:rsidRPr="00596233">
        <w:rPr>
          <w:rFonts w:ascii="Times New Roman" w:eastAsia="Times New Roman" w:hAnsi="Times New Roman" w:cs="Times New Roman"/>
          <w:sz w:val="24"/>
          <w:szCs w:val="24"/>
        </w:rPr>
        <w:t>i</w:t>
      </w:r>
      <w:r w:rsidRPr="00596233">
        <w:rPr>
          <w:rFonts w:ascii="Times New Roman" w:eastAsia="Times New Roman" w:hAnsi="Times New Roman" w:cs="Times New Roman"/>
          <w:sz w:val="24"/>
          <w:szCs w:val="24"/>
        </w:rPr>
        <w:t>lir</w:t>
      </w:r>
      <w:r w:rsidR="00D0544A"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që simbolizon qëndresën dhe luftën për liri ndër shekuj.</w:t>
      </w:r>
    </w:p>
    <w:p w14:paraId="0B280CD9" w14:textId="0138536A"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2.2. Flamuri i </w:t>
      </w:r>
      <w:r w:rsidR="00AA65AB"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omunës ka dimensione 1 x </w:t>
      </w:r>
      <w:hyperlink r:id="rId9" w:history="1">
        <w:r w:rsidRPr="00982623">
          <w:rPr>
            <w:rStyle w:val="Hyperlink"/>
            <w:rFonts w:ascii="Times New Roman" w:eastAsia="Times New Roman" w:hAnsi="Times New Roman" w:cs="Times New Roman"/>
            <w:color w:val="auto"/>
            <w:sz w:val="24"/>
            <w:szCs w:val="24"/>
            <w:u w:val="none"/>
          </w:rPr>
          <w:t>1.4 m</w:t>
        </w:r>
      </w:hyperlink>
      <w:r w:rsidRPr="0098262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me fushë të bardhë, në qendër të së cilës është e vendosur stema e </w:t>
      </w:r>
      <w:r w:rsidR="00AA65AB"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omunës, me simbolet dhe </w:t>
      </w:r>
      <w:r w:rsidR="00C15E25">
        <w:rPr>
          <w:rFonts w:ascii="Times New Roman" w:eastAsia="Times New Roman" w:hAnsi="Times New Roman" w:cs="Times New Roman"/>
          <w:sz w:val="24"/>
          <w:szCs w:val="24"/>
        </w:rPr>
        <w:t xml:space="preserve">me </w:t>
      </w:r>
      <w:r w:rsidRPr="00596233">
        <w:rPr>
          <w:rFonts w:ascii="Times New Roman" w:eastAsia="Times New Roman" w:hAnsi="Times New Roman" w:cs="Times New Roman"/>
          <w:sz w:val="24"/>
          <w:szCs w:val="24"/>
        </w:rPr>
        <w:t>ngjyrat e përshkruara në pikën a) të këtij neni.</w:t>
      </w:r>
    </w:p>
    <w:p w14:paraId="1A8198E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78D2C47B" w14:textId="2AE7F913"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Simbolet e </w:t>
      </w:r>
      <w:r w:rsidR="00C15E2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omunës përdoren në pajtim me legjislacionin në fuqi dhe nuk mund të përdoren nga asnjë person fizik apo juridik pa autorizim paraprak nga organet kompetente të Komunës.</w:t>
      </w:r>
    </w:p>
    <w:p w14:paraId="48C88D3B" w14:textId="0F09362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4. Forma, përmasat e flamurit dhe </w:t>
      </w:r>
      <w:r w:rsidR="00495635"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stemës, si dhe përmbajtja e tyre, përcaktohen me vendim të Kuvendit të Komunës.</w:t>
      </w:r>
    </w:p>
    <w:p w14:paraId="50DEF5A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5. Simbolet e Komunës miratohen dhe ndryshohen nga Kuvendi i Komunës në pajtim me Kushtetutën dhe legjislacionin e Republikës së Kosovës dhe nuk duhet të ngjajnë me simbolet e shteteve të tjera apo të komunave të tjera brenda apo jashtë Republikës së Kosovës.</w:t>
      </w:r>
    </w:p>
    <w:p w14:paraId="14833D72" w14:textId="7B7D558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6. Simbolet e </w:t>
      </w:r>
      <w:r w:rsidR="00C15E2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omunës mund të miratohen apo </w:t>
      </w:r>
      <w:r w:rsidR="00495635"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ndryshohen me dy të tretën (2/3) e votave të anëtarëve të Kuvendit të Komunës, pas konsultimit publik gjith</w:t>
      </w:r>
      <w:r w:rsidR="00495635" w:rsidRPr="00596233">
        <w:rPr>
          <w:rFonts w:ascii="Times New Roman" w:eastAsia="Times New Roman" w:hAnsi="Times New Roman" w:cs="Times New Roman"/>
          <w:sz w:val="24"/>
          <w:szCs w:val="24"/>
        </w:rPr>
        <w:t>ë</w:t>
      </w:r>
      <w:r w:rsidRPr="00596233">
        <w:rPr>
          <w:rFonts w:ascii="Times New Roman" w:eastAsia="Times New Roman" w:hAnsi="Times New Roman" w:cs="Times New Roman"/>
          <w:sz w:val="24"/>
          <w:szCs w:val="24"/>
        </w:rPr>
        <w:t>përfshirës.</w:t>
      </w:r>
    </w:p>
    <w:p w14:paraId="09D90B3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66901DC9"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7</w:t>
      </w:r>
    </w:p>
    <w:p w14:paraId="41D39BEF"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Vulat e Komunës</w:t>
      </w:r>
    </w:p>
    <w:p w14:paraId="6E11F99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Komuna ka vulën e saj zyrtare, të rrumbullakët dhe katrore, në format standard.</w:t>
      </w:r>
    </w:p>
    <w:p w14:paraId="42A0E08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1.1. Vula e rrumbullakët përmban këtë tekst:</w:t>
      </w:r>
    </w:p>
    <w:p w14:paraId="30D3AB8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a) Rrethi i parë: “Republika e Kosovës”</w:t>
      </w:r>
    </w:p>
    <w:p w14:paraId="43687B9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b) Rrethi i dytë: “Komuna e Rahovecit”</w:t>
      </w:r>
    </w:p>
    <w:p w14:paraId="1A5A1B0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c) Rrethi i tretë: “Drejtoria përkatëse”</w:t>
      </w:r>
    </w:p>
    <w:p w14:paraId="0DCAFCB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Në qendër të vulës vendoset stema e Komunës.</w:t>
      </w:r>
    </w:p>
    <w:p w14:paraId="3F4CA11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79CBB45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1.2. Vula e protokollit të Komunës ka formë katërkëndëshe kënddrejtë dhe përmban tekstin:</w:t>
      </w:r>
    </w:p>
    <w:p w14:paraId="16D212B3" w14:textId="5368ACB4"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“Republika e Kosovës” “Komuna e Rahovecit” “Drejtoria përkatëse” “Nr. ________</w:t>
      </w:r>
      <w:r w:rsidR="005327A6">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Datë ________”</w:t>
      </w:r>
    </w:p>
    <w:p w14:paraId="14240D3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461B7C3A" w14:textId="3E506CC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Numrin, dimensionet, </w:t>
      </w:r>
      <w:r w:rsidR="00684AA8" w:rsidRPr="00596233">
        <w:rPr>
          <w:rFonts w:ascii="Times New Roman" w:eastAsia="Times New Roman" w:hAnsi="Times New Roman" w:cs="Times New Roman"/>
          <w:sz w:val="24"/>
          <w:szCs w:val="24"/>
        </w:rPr>
        <w:t>mënyrën</w:t>
      </w:r>
      <w:r w:rsidRPr="00596233">
        <w:rPr>
          <w:rFonts w:ascii="Times New Roman" w:eastAsia="Times New Roman" w:hAnsi="Times New Roman" w:cs="Times New Roman"/>
          <w:sz w:val="24"/>
          <w:szCs w:val="24"/>
        </w:rPr>
        <w:t xml:space="preserve"> e mbajtjes dhe të përdorimit të vulave të Komunës, e përcakton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 i Komunës me vendim të veçantë, sipas legjislacionit në fuqi.</w:t>
      </w:r>
    </w:p>
    <w:p w14:paraId="27798BF9"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r w:rsidRPr="00596233">
        <w:rPr>
          <w:rFonts w:ascii="Times New Roman" w:eastAsia="Times New Roman" w:hAnsi="Times New Roman" w:cs="Times New Roman"/>
          <w:b/>
          <w:bCs/>
          <w:sz w:val="24"/>
          <w:szCs w:val="24"/>
        </w:rPr>
        <w:t> </w:t>
      </w:r>
    </w:p>
    <w:p w14:paraId="7CFB8D32"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5964AAC7"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8</w:t>
      </w:r>
    </w:p>
    <w:p w14:paraId="05F878A0" w14:textId="45FEB6C1"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Festat e </w:t>
      </w:r>
      <w:r w:rsidR="00684AA8" w:rsidRPr="00596233">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 xml:space="preserve">omunës dhe shpërblimet </w:t>
      </w:r>
      <w:r w:rsidR="00684AA8" w:rsidRPr="00596233">
        <w:rPr>
          <w:rFonts w:ascii="Times New Roman" w:eastAsia="Times New Roman" w:hAnsi="Times New Roman" w:cs="Times New Roman"/>
          <w:b/>
          <w:bCs/>
          <w:sz w:val="24"/>
          <w:szCs w:val="24"/>
        </w:rPr>
        <w:t xml:space="preserve">e </w:t>
      </w:r>
      <w:r w:rsidRPr="00596233">
        <w:rPr>
          <w:rFonts w:ascii="Times New Roman" w:eastAsia="Times New Roman" w:hAnsi="Times New Roman" w:cs="Times New Roman"/>
          <w:b/>
          <w:bCs/>
          <w:sz w:val="24"/>
          <w:szCs w:val="24"/>
        </w:rPr>
        <w:t>tjera</w:t>
      </w:r>
    </w:p>
    <w:p w14:paraId="28384DEB" w14:textId="75DA719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Komuna e Rahovecit ka festat e saj zyrtare si</w:t>
      </w:r>
      <w:r w:rsidR="00684AA8" w:rsidRPr="00596233">
        <w:rPr>
          <w:rFonts w:ascii="Times New Roman" w:eastAsia="Times New Roman" w:hAnsi="Times New Roman" w:cs="Times New Roman"/>
          <w:sz w:val="24"/>
          <w:szCs w:val="24"/>
        </w:rPr>
        <w:t xml:space="preserve"> </w:t>
      </w:r>
      <w:r w:rsidRPr="00596233">
        <w:rPr>
          <w:rFonts w:ascii="Times New Roman" w:eastAsia="Times New Roman" w:hAnsi="Times New Roman" w:cs="Times New Roman"/>
          <w:sz w:val="24"/>
          <w:szCs w:val="24"/>
        </w:rPr>
        <w:t>në vijim:</w:t>
      </w:r>
    </w:p>
    <w:p w14:paraId="13120844" w14:textId="039FBE3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1.1. 14 </w:t>
      </w:r>
      <w:r w:rsidR="00684AA8" w:rsidRPr="00596233">
        <w:rPr>
          <w:rFonts w:ascii="Times New Roman" w:eastAsia="Times New Roman" w:hAnsi="Times New Roman" w:cs="Times New Roman"/>
          <w:sz w:val="24"/>
          <w:szCs w:val="24"/>
        </w:rPr>
        <w:t>Q</w:t>
      </w:r>
      <w:r w:rsidRPr="00596233">
        <w:rPr>
          <w:rFonts w:ascii="Times New Roman" w:eastAsia="Times New Roman" w:hAnsi="Times New Roman" w:cs="Times New Roman"/>
          <w:sz w:val="24"/>
          <w:szCs w:val="24"/>
        </w:rPr>
        <w:t>ershori – Dita e Çlirimit të Komunës së Rahovecit;</w:t>
      </w:r>
    </w:p>
    <w:p w14:paraId="35D3CEA7" w14:textId="1CB4C44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1.2. Festa e </w:t>
      </w:r>
      <w:r w:rsidR="00684AA8" w:rsidRPr="00596233">
        <w:rPr>
          <w:rFonts w:ascii="Times New Roman" w:eastAsia="Times New Roman" w:hAnsi="Times New Roman" w:cs="Times New Roman"/>
          <w:sz w:val="24"/>
          <w:szCs w:val="24"/>
        </w:rPr>
        <w:t>V</w:t>
      </w:r>
      <w:r w:rsidRPr="00596233">
        <w:rPr>
          <w:rFonts w:ascii="Times New Roman" w:eastAsia="Times New Roman" w:hAnsi="Times New Roman" w:cs="Times New Roman"/>
          <w:sz w:val="24"/>
          <w:szCs w:val="24"/>
        </w:rPr>
        <w:t xml:space="preserve">jeljes së </w:t>
      </w:r>
      <w:r w:rsidR="00684AA8" w:rsidRPr="00596233">
        <w:rPr>
          <w:rFonts w:ascii="Times New Roman" w:eastAsia="Times New Roman" w:hAnsi="Times New Roman" w:cs="Times New Roman"/>
          <w:sz w:val="24"/>
          <w:szCs w:val="24"/>
        </w:rPr>
        <w:t>R</w:t>
      </w:r>
      <w:r w:rsidRPr="00596233">
        <w:rPr>
          <w:rFonts w:ascii="Times New Roman" w:eastAsia="Times New Roman" w:hAnsi="Times New Roman" w:cs="Times New Roman"/>
          <w:sz w:val="24"/>
          <w:szCs w:val="24"/>
        </w:rPr>
        <w:t>rushit – “7 Shtatori”</w:t>
      </w:r>
      <w:r w:rsidR="00E76BB4" w:rsidRPr="00596233">
        <w:rPr>
          <w:rFonts w:ascii="Times New Roman" w:eastAsia="Times New Roman" w:hAnsi="Times New Roman" w:cs="Times New Roman"/>
          <w:sz w:val="24"/>
          <w:szCs w:val="24"/>
        </w:rPr>
        <w:t xml:space="preserve"> - </w:t>
      </w:r>
      <w:r w:rsidRPr="00596233">
        <w:rPr>
          <w:rFonts w:ascii="Times New Roman" w:eastAsia="Times New Roman" w:hAnsi="Times New Roman" w:cs="Times New Roman"/>
          <w:sz w:val="24"/>
          <w:szCs w:val="24"/>
        </w:rPr>
        <w:t>fundja</w:t>
      </w:r>
      <w:r w:rsidR="00E76BB4" w:rsidRPr="00596233">
        <w:rPr>
          <w:rFonts w:ascii="Times New Roman" w:eastAsia="Times New Roman" w:hAnsi="Times New Roman" w:cs="Times New Roman"/>
          <w:sz w:val="24"/>
          <w:szCs w:val="24"/>
        </w:rPr>
        <w:t>va</w:t>
      </w:r>
      <w:r w:rsidRPr="00596233">
        <w:rPr>
          <w:rFonts w:ascii="Times New Roman" w:eastAsia="Times New Roman" w:hAnsi="Times New Roman" w:cs="Times New Roman"/>
          <w:sz w:val="24"/>
          <w:szCs w:val="24"/>
        </w:rPr>
        <w:t xml:space="preserve"> e par</w:t>
      </w:r>
      <w:r w:rsidR="00E76BB4" w:rsidRPr="00596233">
        <w:rPr>
          <w:rFonts w:ascii="Times New Roman" w:eastAsia="Times New Roman" w:hAnsi="Times New Roman" w:cs="Times New Roman"/>
          <w:sz w:val="24"/>
          <w:szCs w:val="24"/>
        </w:rPr>
        <w:t>ë</w:t>
      </w:r>
      <w:r w:rsidRPr="00596233">
        <w:rPr>
          <w:rFonts w:ascii="Times New Roman" w:eastAsia="Times New Roman" w:hAnsi="Times New Roman" w:cs="Times New Roman"/>
          <w:sz w:val="24"/>
          <w:szCs w:val="24"/>
        </w:rPr>
        <w:t xml:space="preserve"> </w:t>
      </w:r>
      <w:r w:rsidR="00E76BB4" w:rsidRPr="00596233">
        <w:rPr>
          <w:rFonts w:ascii="Times New Roman" w:eastAsia="Times New Roman" w:hAnsi="Times New Roman" w:cs="Times New Roman"/>
          <w:sz w:val="24"/>
          <w:szCs w:val="24"/>
        </w:rPr>
        <w:t>e</w:t>
      </w:r>
      <w:r w:rsidRPr="00596233">
        <w:rPr>
          <w:rFonts w:ascii="Times New Roman" w:eastAsia="Times New Roman" w:hAnsi="Times New Roman" w:cs="Times New Roman"/>
          <w:sz w:val="24"/>
          <w:szCs w:val="24"/>
        </w:rPr>
        <w:t xml:space="preserve"> muajit </w:t>
      </w:r>
      <w:r w:rsidR="00E76BB4"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htator; </w:t>
      </w:r>
    </w:p>
    <w:p w14:paraId="19ABAE1E" w14:textId="62FB3A4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1.3. Festa e </w:t>
      </w:r>
      <w:r w:rsidR="00E76BB4" w:rsidRPr="00596233">
        <w:rPr>
          <w:rFonts w:ascii="Times New Roman" w:eastAsia="Times New Roman" w:hAnsi="Times New Roman" w:cs="Times New Roman"/>
          <w:sz w:val="24"/>
          <w:szCs w:val="24"/>
        </w:rPr>
        <w:t>P</w:t>
      </w:r>
      <w:r w:rsidRPr="00596233">
        <w:rPr>
          <w:rFonts w:ascii="Times New Roman" w:eastAsia="Times New Roman" w:hAnsi="Times New Roman" w:cs="Times New Roman"/>
          <w:sz w:val="24"/>
          <w:szCs w:val="24"/>
        </w:rPr>
        <w:t>erimekulturës “</w:t>
      </w:r>
      <w:proofErr w:type="spellStart"/>
      <w:r w:rsidRPr="00596233">
        <w:rPr>
          <w:rFonts w:ascii="Times New Roman" w:eastAsia="Times New Roman" w:hAnsi="Times New Roman" w:cs="Times New Roman"/>
          <w:sz w:val="24"/>
          <w:szCs w:val="24"/>
        </w:rPr>
        <w:t>Agro</w:t>
      </w:r>
      <w:proofErr w:type="spellEnd"/>
      <w:r w:rsidRPr="00596233">
        <w:rPr>
          <w:rFonts w:ascii="Times New Roman" w:eastAsia="Times New Roman" w:hAnsi="Times New Roman" w:cs="Times New Roman"/>
          <w:sz w:val="24"/>
          <w:szCs w:val="24"/>
        </w:rPr>
        <w:t xml:space="preserve"> Festa” – fundjava e parë e muajit gusht</w:t>
      </w:r>
      <w:r w:rsidR="00E76BB4"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dhe  </w:t>
      </w:r>
    </w:p>
    <w:p w14:paraId="6A437961" w14:textId="19D388DB"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1.4. Festivali “</w:t>
      </w:r>
      <w:proofErr w:type="spellStart"/>
      <w:r w:rsidRPr="00596233">
        <w:rPr>
          <w:rFonts w:ascii="Times New Roman" w:eastAsia="Times New Roman" w:hAnsi="Times New Roman" w:cs="Times New Roman"/>
          <w:sz w:val="24"/>
          <w:szCs w:val="24"/>
        </w:rPr>
        <w:t>Anadrinia</w:t>
      </w:r>
      <w:proofErr w:type="spellEnd"/>
      <w:r w:rsidRPr="00596233">
        <w:rPr>
          <w:rFonts w:ascii="Times New Roman" w:eastAsia="Times New Roman" w:hAnsi="Times New Roman" w:cs="Times New Roman"/>
          <w:sz w:val="24"/>
          <w:szCs w:val="24"/>
        </w:rPr>
        <w:t xml:space="preserve"> </w:t>
      </w:r>
      <w:r w:rsidR="008447CD">
        <w:rPr>
          <w:rFonts w:ascii="Times New Roman" w:eastAsia="Times New Roman" w:hAnsi="Times New Roman" w:cs="Times New Roman"/>
          <w:sz w:val="24"/>
          <w:szCs w:val="24"/>
        </w:rPr>
        <w:t>j</w:t>
      </w:r>
      <w:r w:rsidRPr="00596233">
        <w:rPr>
          <w:rFonts w:ascii="Times New Roman" w:eastAsia="Times New Roman" w:hAnsi="Times New Roman" w:cs="Times New Roman"/>
          <w:sz w:val="24"/>
          <w:szCs w:val="24"/>
        </w:rPr>
        <w:t>ehon” – 11, 12 dhe 13 maj.  </w:t>
      </w:r>
    </w:p>
    <w:p w14:paraId="39947F3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10E0456F" w14:textId="4B24992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Me rastin e festave të </w:t>
      </w:r>
      <w:r w:rsidR="00DB2F70"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omunës,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ryetari i Komunës </w:t>
      </w:r>
      <w:r w:rsidR="00DB2F70" w:rsidRPr="00596233">
        <w:rPr>
          <w:rFonts w:ascii="Times New Roman" w:eastAsia="Times New Roman" w:hAnsi="Times New Roman" w:cs="Times New Roman"/>
          <w:sz w:val="24"/>
          <w:szCs w:val="24"/>
        </w:rPr>
        <w:t>jep</w:t>
      </w:r>
      <w:r w:rsidRPr="00596233">
        <w:rPr>
          <w:rFonts w:ascii="Times New Roman" w:eastAsia="Times New Roman" w:hAnsi="Times New Roman" w:cs="Times New Roman"/>
          <w:sz w:val="24"/>
          <w:szCs w:val="24"/>
        </w:rPr>
        <w:t xml:space="preserve"> tituj nderi, dekorata, mirënjohje, falënderime dhe shpërblime të tjera;</w:t>
      </w:r>
    </w:p>
    <w:p w14:paraId="06D4638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Shpërblimet në të holla nuk mund të kalojnë shumën e përgjithshme prej pesëqind euro (500€).</w:t>
      </w:r>
    </w:p>
    <w:p w14:paraId="1CFA1DD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425769A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9</w:t>
      </w:r>
    </w:p>
    <w:p w14:paraId="2E7C9CAF"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Ditët përkujtimore</w:t>
      </w:r>
    </w:p>
    <w:p w14:paraId="7D93B2D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Komuna e Rahovecit ka ditët e saj përkujtimore, si në vijim:</w:t>
      </w:r>
    </w:p>
    <w:p w14:paraId="26402CE9" w14:textId="55AA260A"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1.1. “Flaka e </w:t>
      </w:r>
      <w:r w:rsidR="00765442" w:rsidRPr="00596233">
        <w:rPr>
          <w:rFonts w:ascii="Times New Roman" w:eastAsia="Times New Roman" w:hAnsi="Times New Roman" w:cs="Times New Roman"/>
          <w:sz w:val="24"/>
          <w:szCs w:val="24"/>
        </w:rPr>
        <w:t>j</w:t>
      </w:r>
      <w:r w:rsidRPr="00596233">
        <w:rPr>
          <w:rFonts w:ascii="Times New Roman" w:eastAsia="Times New Roman" w:hAnsi="Times New Roman" w:cs="Times New Roman"/>
          <w:sz w:val="24"/>
          <w:szCs w:val="24"/>
        </w:rPr>
        <w:t>anarit”</w:t>
      </w:r>
      <w:r w:rsidR="00765442"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21–31 janar;  </w:t>
      </w:r>
    </w:p>
    <w:p w14:paraId="07079B9F" w14:textId="48A9123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1.2. Dita e </w:t>
      </w:r>
      <w:r w:rsidR="00765442" w:rsidRPr="00596233">
        <w:rPr>
          <w:rFonts w:ascii="Times New Roman" w:eastAsia="Times New Roman" w:hAnsi="Times New Roman" w:cs="Times New Roman"/>
          <w:sz w:val="24"/>
          <w:szCs w:val="24"/>
        </w:rPr>
        <w:t>m</w:t>
      </w:r>
      <w:r w:rsidRPr="00596233">
        <w:rPr>
          <w:rFonts w:ascii="Times New Roman" w:eastAsia="Times New Roman" w:hAnsi="Times New Roman" w:cs="Times New Roman"/>
          <w:sz w:val="24"/>
          <w:szCs w:val="24"/>
        </w:rPr>
        <w:t>artirëve dhe</w:t>
      </w:r>
      <w:r w:rsidR="00765442" w:rsidRPr="00596233">
        <w:rPr>
          <w:rFonts w:ascii="Times New Roman" w:eastAsia="Times New Roman" w:hAnsi="Times New Roman" w:cs="Times New Roman"/>
          <w:sz w:val="24"/>
          <w:szCs w:val="24"/>
        </w:rPr>
        <w:t xml:space="preserve"> e</w:t>
      </w:r>
      <w:r w:rsidRPr="00596233">
        <w:rPr>
          <w:rFonts w:ascii="Times New Roman" w:eastAsia="Times New Roman" w:hAnsi="Times New Roman" w:cs="Times New Roman"/>
          <w:sz w:val="24"/>
          <w:szCs w:val="24"/>
        </w:rPr>
        <w:t xml:space="preserve"> të rënëve – </w:t>
      </w:r>
      <w:hyperlink r:id="rId10" w:history="1">
        <w:r w:rsidRPr="00596233">
          <w:rPr>
            <w:rStyle w:val="Hyperlink"/>
            <w:rFonts w:ascii="Times New Roman" w:eastAsia="Times New Roman" w:hAnsi="Times New Roman" w:cs="Times New Roman"/>
            <w:color w:val="auto"/>
            <w:sz w:val="24"/>
            <w:szCs w:val="24"/>
            <w:u w:val="none"/>
          </w:rPr>
          <w:t>25 mars</w:t>
        </w:r>
      </w:hyperlink>
      <w:r w:rsidRPr="00596233">
        <w:rPr>
          <w:rFonts w:ascii="Times New Roman" w:eastAsia="Times New Roman" w:hAnsi="Times New Roman" w:cs="Times New Roman"/>
          <w:sz w:val="24"/>
          <w:szCs w:val="24"/>
        </w:rPr>
        <w:t>;  </w:t>
      </w:r>
    </w:p>
    <w:p w14:paraId="49E9E65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1.3. Dalja publike e UÇK-së në </w:t>
      </w:r>
      <w:proofErr w:type="spellStart"/>
      <w:r w:rsidRPr="00596233">
        <w:rPr>
          <w:rFonts w:ascii="Times New Roman" w:eastAsia="Times New Roman" w:hAnsi="Times New Roman" w:cs="Times New Roman"/>
          <w:sz w:val="24"/>
          <w:szCs w:val="24"/>
        </w:rPr>
        <w:t>Drenoc</w:t>
      </w:r>
      <w:proofErr w:type="spellEnd"/>
      <w:r w:rsidRPr="00596233">
        <w:rPr>
          <w:rFonts w:ascii="Times New Roman" w:eastAsia="Times New Roman" w:hAnsi="Times New Roman" w:cs="Times New Roman"/>
          <w:sz w:val="24"/>
          <w:szCs w:val="24"/>
        </w:rPr>
        <w:t xml:space="preserve"> – 26 prill;  </w:t>
      </w:r>
    </w:p>
    <w:p w14:paraId="2D36B807" w14:textId="43C02525"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1.4. Dita e dëshmorëve – 12 maj (Beteja e parë frontale në </w:t>
      </w:r>
      <w:proofErr w:type="spellStart"/>
      <w:r w:rsidRPr="00596233">
        <w:rPr>
          <w:rFonts w:ascii="Times New Roman" w:eastAsia="Times New Roman" w:hAnsi="Times New Roman" w:cs="Times New Roman"/>
          <w:sz w:val="24"/>
          <w:szCs w:val="24"/>
        </w:rPr>
        <w:t>Anadrini</w:t>
      </w:r>
      <w:proofErr w:type="spellEnd"/>
      <w:r w:rsidRPr="00596233">
        <w:rPr>
          <w:rFonts w:ascii="Times New Roman" w:eastAsia="Times New Roman" w:hAnsi="Times New Roman" w:cs="Times New Roman"/>
          <w:sz w:val="24"/>
          <w:szCs w:val="24"/>
        </w:rPr>
        <w:t xml:space="preserve"> dhe</w:t>
      </w:r>
      <w:r w:rsidR="00765442" w:rsidRPr="00596233">
        <w:rPr>
          <w:rFonts w:ascii="Times New Roman" w:eastAsia="Times New Roman" w:hAnsi="Times New Roman" w:cs="Times New Roman"/>
          <w:sz w:val="24"/>
          <w:szCs w:val="24"/>
        </w:rPr>
        <w:t xml:space="preserve"> në</w:t>
      </w:r>
      <w:r w:rsidRPr="00596233">
        <w:rPr>
          <w:rFonts w:ascii="Times New Roman" w:eastAsia="Times New Roman" w:hAnsi="Times New Roman" w:cs="Times New Roman"/>
          <w:sz w:val="24"/>
          <w:szCs w:val="24"/>
        </w:rPr>
        <w:t xml:space="preserve"> </w:t>
      </w:r>
      <w:proofErr w:type="spellStart"/>
      <w:r w:rsidRPr="00596233">
        <w:rPr>
          <w:rFonts w:ascii="Times New Roman" w:eastAsia="Times New Roman" w:hAnsi="Times New Roman" w:cs="Times New Roman"/>
          <w:sz w:val="24"/>
          <w:szCs w:val="24"/>
        </w:rPr>
        <w:t>Pashtrik</w:t>
      </w:r>
      <w:proofErr w:type="spellEnd"/>
      <w:r w:rsidRPr="00596233">
        <w:rPr>
          <w:rFonts w:ascii="Times New Roman" w:eastAsia="Times New Roman" w:hAnsi="Times New Roman" w:cs="Times New Roman"/>
          <w:sz w:val="24"/>
          <w:szCs w:val="24"/>
        </w:rPr>
        <w:t>);  </w:t>
      </w:r>
    </w:p>
    <w:p w14:paraId="273EBA4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1.5. Epopeja e Rahovecit, 17 korrik 1998. </w:t>
      </w:r>
    </w:p>
    <w:p w14:paraId="2C7C6E6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3CA3A1D5"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10</w:t>
      </w:r>
    </w:p>
    <w:p w14:paraId="6C84485C"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Organet e Komunës</w:t>
      </w:r>
    </w:p>
    <w:p w14:paraId="29D8E56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Organet e Komunës janë:</w:t>
      </w:r>
    </w:p>
    <w:p w14:paraId="00E5CDE2" w14:textId="192CB6CD"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Kuvendi i Komunës</w:t>
      </w:r>
      <w:r w:rsidR="00765442"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dhe</w:t>
      </w:r>
    </w:p>
    <w:p w14:paraId="0B17F75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Kryetari i Komunës.</w:t>
      </w:r>
    </w:p>
    <w:p w14:paraId="3177E2A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5F3FDCAD"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3001C888"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4F76C5F3"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11</w:t>
      </w:r>
      <w:r w:rsidRPr="00596233">
        <w:rPr>
          <w:rFonts w:ascii="Times New Roman" w:eastAsia="Times New Roman" w:hAnsi="Times New Roman" w:cs="Times New Roman"/>
          <w:sz w:val="24"/>
          <w:szCs w:val="24"/>
        </w:rPr>
        <w:br/>
      </w:r>
      <w:r w:rsidRPr="00596233">
        <w:rPr>
          <w:rFonts w:ascii="Times New Roman" w:eastAsia="Times New Roman" w:hAnsi="Times New Roman" w:cs="Times New Roman"/>
          <w:b/>
          <w:bCs/>
          <w:sz w:val="24"/>
          <w:szCs w:val="24"/>
        </w:rPr>
        <w:t>Aktet e Kuvendit të Komunës</w:t>
      </w:r>
    </w:p>
    <w:p w14:paraId="1A94CC2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Kuvendi i Komunës miraton akte brenda </w:t>
      </w:r>
      <w:proofErr w:type="spellStart"/>
      <w:r w:rsidRPr="00596233">
        <w:rPr>
          <w:rFonts w:ascii="Times New Roman" w:eastAsia="Times New Roman" w:hAnsi="Times New Roman" w:cs="Times New Roman"/>
          <w:sz w:val="24"/>
          <w:szCs w:val="24"/>
        </w:rPr>
        <w:t>fushëveprimtarisë</w:t>
      </w:r>
      <w:proofErr w:type="spellEnd"/>
      <w:r w:rsidRPr="00596233">
        <w:rPr>
          <w:rFonts w:ascii="Times New Roman" w:eastAsia="Times New Roman" w:hAnsi="Times New Roman" w:cs="Times New Roman"/>
          <w:sz w:val="24"/>
          <w:szCs w:val="24"/>
        </w:rPr>
        <w:t xml:space="preserve"> dhe kompetencave të tij.</w:t>
      </w:r>
    </w:p>
    <w:p w14:paraId="5967C11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Aktet e Kuvendit të Komunës janë:</w:t>
      </w:r>
    </w:p>
    <w:p w14:paraId="7C67648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2.1. Statuti i Komunës;</w:t>
      </w:r>
    </w:p>
    <w:p w14:paraId="25893CDB" w14:textId="295726F9"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2.2. Rregullorja e </w:t>
      </w:r>
      <w:r w:rsidR="008447CD">
        <w:rPr>
          <w:rFonts w:ascii="Times New Roman" w:eastAsia="Times New Roman" w:hAnsi="Times New Roman" w:cs="Times New Roman"/>
          <w:sz w:val="24"/>
          <w:szCs w:val="24"/>
        </w:rPr>
        <w:t>P</w:t>
      </w:r>
      <w:r w:rsidRPr="00596233">
        <w:rPr>
          <w:rFonts w:ascii="Times New Roman" w:eastAsia="Times New Roman" w:hAnsi="Times New Roman" w:cs="Times New Roman"/>
          <w:sz w:val="24"/>
          <w:szCs w:val="24"/>
        </w:rPr>
        <w:t>unës së Kuvendit;</w:t>
      </w:r>
    </w:p>
    <w:p w14:paraId="1CF069E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2.3. Rregullore të tjera komunale;</w:t>
      </w:r>
    </w:p>
    <w:p w14:paraId="4E1BED0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2.4. Çdo akt tjetër juridik nënligjor i nevojshëm për ushtrimin efikas të funksioneve dhe kompetencave të Komunës.</w:t>
      </w:r>
    </w:p>
    <w:p w14:paraId="206025A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2390DC1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KAPITULLI II</w:t>
      </w:r>
    </w:p>
    <w:p w14:paraId="0758648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65165B4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PROCEDURAT PËR MIRATIMIN, NDRYSHIMIN DHE PLOTËSIMIN E STATUTIT TË KOMUNËS</w:t>
      </w:r>
    </w:p>
    <w:p w14:paraId="25B8756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307CDC9E"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12</w:t>
      </w:r>
    </w:p>
    <w:p w14:paraId="412857F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Statuti i Komunës miratohet me shumicë prej të paktën dy të tretave (2/3) të votave të anëtarëve të Kuvendit të Komunës.</w:t>
      </w:r>
    </w:p>
    <w:p w14:paraId="43C36BE8" w14:textId="34E62DE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Ndryshimi dhe plotësimi i </w:t>
      </w:r>
      <w:r w:rsidR="00483052"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tatutit bëhet me të njëjtën shumicë të përcaktuar në paragrafin 1 të këtij neni;</w:t>
      </w:r>
    </w:p>
    <w:p w14:paraId="3B0F809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Iniciativën për ndryshimin dhe plotësimin e Statutit të Komunës mund ta ndërmarrin:</w:t>
      </w:r>
    </w:p>
    <w:p w14:paraId="5CC419F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3.1. Kryetari i Komunës;  </w:t>
      </w:r>
    </w:p>
    <w:p w14:paraId="6A25B42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3.2. Një e treta (1/3) e anëtarëve të Kuvendit të Komunës;  </w:t>
      </w:r>
    </w:p>
    <w:p w14:paraId="437E4E88" w14:textId="63EED54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3.3. Jo më pak se 15% e qytetarëve me të drejtë vote në </w:t>
      </w:r>
      <w:r w:rsidR="00E1114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 </w:t>
      </w:r>
    </w:p>
    <w:p w14:paraId="5F97A0F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5707946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Propozimi për ndryshimin dhe plotësimin e Statutit i paraqitet Kuvendit të Komunës për shqyrtim fillestar.</w:t>
      </w:r>
    </w:p>
    <w:p w14:paraId="58D4F76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5. Para shqyrtimit përfundimtar, Kuvendi i Komunës zhvillon konsultim publik lidhur me propozimin.</w:t>
      </w:r>
    </w:p>
    <w:p w14:paraId="7D231468" w14:textId="09B0B14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6. Kuvendi i Komunës cakton afat prej 30 ditësh për zhvillimin e konsultimit dhe </w:t>
      </w:r>
      <w:r w:rsidR="003A46EF"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diskutimit publik.</w:t>
      </w:r>
    </w:p>
    <w:p w14:paraId="45D2E79F" w14:textId="4EE4832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7. Pas përfundimit të konsultimit publik, Kuvendi i Komunës vendos për miratimin e ndryshimeve dhe </w:t>
      </w:r>
      <w:r w:rsidR="003A46EF"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plotësimeve, me ose pa modifikime, duke marrë parasysh propozimet dhe vërejtjet e pranuara.</w:t>
      </w:r>
    </w:p>
    <w:p w14:paraId="470C92C2" w14:textId="75F8C6E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lastRenderedPageBreak/>
        <w:t>8. Miratimi i Statutit të ndryshuar dhe të plotësuar bëhet me votim të hapur, me shumicë prej të paktën dy të tretave (2/3) të votave të anëtarëve të Kuvendit të Komunës, në pajtim me nenin 12, paragrafi 12.3</w:t>
      </w:r>
      <w:r w:rsidR="003A46EF"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të Ligjit për Vetëqeverisjen Lokale.</w:t>
      </w:r>
    </w:p>
    <w:p w14:paraId="4866E7B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2ED3CC5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13</w:t>
      </w:r>
    </w:p>
    <w:p w14:paraId="0E5216CC" w14:textId="13EF9942"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Procedurat për miratimin, ndryshimin dhe plotësimin e </w:t>
      </w:r>
      <w:r w:rsidR="003A46EF" w:rsidRPr="00596233">
        <w:rPr>
          <w:rFonts w:ascii="Times New Roman" w:eastAsia="Times New Roman" w:hAnsi="Times New Roman" w:cs="Times New Roman"/>
          <w:b/>
          <w:bCs/>
          <w:sz w:val="24"/>
          <w:szCs w:val="24"/>
        </w:rPr>
        <w:t>r</w:t>
      </w:r>
      <w:r w:rsidRPr="00596233">
        <w:rPr>
          <w:rFonts w:ascii="Times New Roman" w:eastAsia="Times New Roman" w:hAnsi="Times New Roman" w:cs="Times New Roman"/>
          <w:b/>
          <w:bCs/>
          <w:sz w:val="24"/>
          <w:szCs w:val="24"/>
        </w:rPr>
        <w:t xml:space="preserve">regulloreve </w:t>
      </w:r>
      <w:r w:rsidR="003A46EF" w:rsidRPr="00596233">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omunale</w:t>
      </w:r>
    </w:p>
    <w:p w14:paraId="7E413BA4" w14:textId="69D72495"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Rregullorja e punës miratohet dhe ndryshohet me votimin e shumicës së anëtarëve të Kuvendit të Komunës.</w:t>
      </w:r>
    </w:p>
    <w:p w14:paraId="2799F0E0" w14:textId="7F42A96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Procedurat për miratimin, ndryshimin apo anulimin e rregulloreve komunale, duhet të je</w:t>
      </w:r>
      <w:r w:rsidR="003A46EF" w:rsidRPr="00596233">
        <w:rPr>
          <w:rFonts w:ascii="Times New Roman" w:eastAsia="Times New Roman" w:hAnsi="Times New Roman" w:cs="Times New Roman"/>
          <w:sz w:val="24"/>
          <w:szCs w:val="24"/>
        </w:rPr>
        <w:t>n</w:t>
      </w:r>
      <w:r w:rsidRPr="00596233">
        <w:rPr>
          <w:rFonts w:ascii="Times New Roman" w:eastAsia="Times New Roman" w:hAnsi="Times New Roman" w:cs="Times New Roman"/>
          <w:sz w:val="24"/>
          <w:szCs w:val="24"/>
        </w:rPr>
        <w:t>ë si në vijim:</w:t>
      </w:r>
    </w:p>
    <w:p w14:paraId="57BA833C" w14:textId="772D023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2.1</w:t>
      </w:r>
      <w:r w:rsidR="003A46EF"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Kryetari i Komunës, në pajtim me LVL-në dhe me këtë </w:t>
      </w:r>
      <w:r w:rsidR="003A46EF"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tatut, propozon miratimin e rregulloreve komunale lidhur me çështjet në suaza të autorizimeve komunale, siç është paraparë me LVL-në dhe ia dërgon për shqyrtim kryesuesit të Kuvendit si kryesues i Komitetit për Politikë dhe Financa.</w:t>
      </w:r>
    </w:p>
    <w:p w14:paraId="2949880A" w14:textId="04A1986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2.2</w:t>
      </w:r>
      <w:r w:rsidR="003A46EF"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Miratimin e një rregulloreje komunale mund ta propozojnë së paku shtatë anëtarë të Kuvendit. Propozimet e tilla duhet adresuar </w:t>
      </w:r>
      <w:r w:rsidR="00DF1E7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ryesuesit të Kuvendit, i cili duhet ta përfshijë si pikë të rendit të ditës për shqyrtim në mbledhjet e radhës të komiteteve përkatëse komunale. Pas shqyrtimit nga komitetet përkatëse komunale, kryesuesi duhet t’i përcjellë propozimet Komitetit për Politikë dhe Financa, i cili do të shqyrtojë dhe </w:t>
      </w:r>
      <w:r w:rsidR="00EE1FF6"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propozojë atë, me apo pa ndryshime, për t’u miratuar nga Kuvendi i Komunës.</w:t>
      </w:r>
    </w:p>
    <w:p w14:paraId="04F4A90D" w14:textId="577FFAC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2.3</w:t>
      </w:r>
      <w:r w:rsidR="00EE1FF6"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Kuvendi i Komunës do ta shqyrtojë projektin e rregullores së propozuar dhe, me ose pa plotësime, do ta miratojë atë për diskutim publik në pajtim me rregulloret e punës së Kuvendit.</w:t>
      </w:r>
    </w:p>
    <w:p w14:paraId="3905FACA" w14:textId="4102F084"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2.4</w:t>
      </w:r>
      <w:r w:rsidR="00B669A0"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Të gjitha vërejtjet e pranuara nga opinioni publik duhet të shqyrtohen nga </w:t>
      </w:r>
      <w:r w:rsidR="00B669A0"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omisioni i caktuar nga propozuesi i rregullores. Komisioni duhet të përgatisë një raport me vërejtjet e pranuara, i cili duhet t’i dorëzohet për miratim Komitetit për Politikë dhe Financa dhe Kuvendit të Komunës.</w:t>
      </w:r>
    </w:p>
    <w:p w14:paraId="3572F186" w14:textId="12758C40"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2.5</w:t>
      </w:r>
      <w:r w:rsidR="00B669A0"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Rregulloret e Komunës, të miratuara nga Kuvendi i Komunës, miratohen dhe ndryshohen me votimin e shumicës së anëtarëve të Kuvendit dhe publikohen në tabelën e shpalljeve në ndërtesat e Kuvendit të Komunës, si dhe në </w:t>
      </w:r>
      <w:r w:rsidR="00B669A0" w:rsidRPr="00596233">
        <w:rPr>
          <w:rFonts w:ascii="Times New Roman" w:eastAsia="Times New Roman" w:hAnsi="Times New Roman" w:cs="Times New Roman"/>
          <w:sz w:val="24"/>
          <w:szCs w:val="24"/>
        </w:rPr>
        <w:t>ueb-</w:t>
      </w:r>
      <w:r w:rsidRPr="00596233">
        <w:rPr>
          <w:rFonts w:ascii="Times New Roman" w:eastAsia="Times New Roman" w:hAnsi="Times New Roman" w:cs="Times New Roman"/>
          <w:sz w:val="24"/>
          <w:szCs w:val="24"/>
        </w:rPr>
        <w:t>faqen e Komunës.</w:t>
      </w:r>
    </w:p>
    <w:p w14:paraId="15A868D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78CBAF3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KAPITULLI  III </w:t>
      </w:r>
    </w:p>
    <w:p w14:paraId="390CBA8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385C8AB6"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FSHATRAT, VENDBANIMET DHE LAGJET URBANE</w:t>
      </w:r>
    </w:p>
    <w:p w14:paraId="51422E66"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14</w:t>
      </w:r>
    </w:p>
    <w:p w14:paraId="72FAE76D" w14:textId="42AD6884"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Territori i </w:t>
      </w:r>
      <w:r w:rsidR="0037604C">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omunës është përcaktuar në Ligjin për kufijtë Administrativ të Komunave.</w:t>
      </w:r>
    </w:p>
    <w:p w14:paraId="1E8D41C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Komuna e Rahovecit është e përbërë prej qytetit të Rahovecit dhe 36 fshatrave, vendbanimeve dhe 5 (pesë) lagjeve urbane.</w:t>
      </w:r>
    </w:p>
    <w:p w14:paraId="2C212877" w14:textId="7068F910"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lastRenderedPageBreak/>
        <w:t xml:space="preserve">3. Fshatrat e </w:t>
      </w:r>
      <w:r w:rsidR="003C69EC"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omunës së Rahovecit janë siç vijon:</w:t>
      </w:r>
    </w:p>
    <w:p w14:paraId="0F1A276A" w14:textId="18ADEEAC" w:rsidR="00541EF0" w:rsidRPr="00150EF3" w:rsidRDefault="00541EF0" w:rsidP="00881334">
      <w:pPr>
        <w:pStyle w:val="ListParagraph"/>
        <w:spacing w:line="360" w:lineRule="auto"/>
        <w:jc w:val="both"/>
        <w:rPr>
          <w:rFonts w:ascii="Times New Roman" w:eastAsia="Times New Roman" w:hAnsi="Times New Roman" w:cs="Times New Roman"/>
          <w:sz w:val="24"/>
          <w:szCs w:val="24"/>
        </w:rPr>
      </w:pPr>
      <w:r w:rsidRPr="00150EF3">
        <w:rPr>
          <w:rFonts w:ascii="Times New Roman" w:eastAsia="Times New Roman" w:hAnsi="Times New Roman" w:cs="Times New Roman"/>
          <w:sz w:val="24"/>
          <w:szCs w:val="24"/>
        </w:rPr>
        <w:t>2.1. Fortesë</w:t>
      </w:r>
      <w:r w:rsidR="00920950" w:rsidRPr="00150EF3">
        <w:rPr>
          <w:rFonts w:ascii="Times New Roman" w:eastAsia="Times New Roman" w:hAnsi="Times New Roman" w:cs="Times New Roman"/>
          <w:sz w:val="24"/>
          <w:szCs w:val="24"/>
        </w:rPr>
        <w:t xml:space="preserve"> (</w:t>
      </w:r>
      <w:proofErr w:type="spellStart"/>
      <w:proofErr w:type="gramStart"/>
      <w:r w:rsidR="00920950" w:rsidRPr="00150EF3">
        <w:rPr>
          <w:rFonts w:ascii="Times New Roman" w:eastAsia="Times New Roman" w:hAnsi="Times New Roman" w:cs="Times New Roman"/>
          <w:sz w:val="24"/>
          <w:szCs w:val="24"/>
        </w:rPr>
        <w:t>Bellacërkë</w:t>
      </w:r>
      <w:proofErr w:type="spellEnd"/>
      <w:r w:rsidR="00920950" w:rsidRPr="00150EF3">
        <w:rPr>
          <w:rFonts w:ascii="Times New Roman" w:eastAsia="Times New Roman" w:hAnsi="Times New Roman" w:cs="Times New Roman"/>
          <w:sz w:val="24"/>
          <w:szCs w:val="24"/>
        </w:rPr>
        <w:t>)</w:t>
      </w:r>
      <w:r w:rsidRPr="00150EF3">
        <w:rPr>
          <w:rFonts w:ascii="Times New Roman" w:eastAsia="Times New Roman" w:hAnsi="Times New Roman" w:cs="Times New Roman"/>
          <w:sz w:val="24"/>
          <w:szCs w:val="24"/>
        </w:rPr>
        <w:t xml:space="preserve">   </w:t>
      </w:r>
      <w:proofErr w:type="gramEnd"/>
      <w:r w:rsidRPr="00150EF3">
        <w:rPr>
          <w:rFonts w:ascii="Times New Roman" w:eastAsia="Times New Roman" w:hAnsi="Times New Roman" w:cs="Times New Roman"/>
          <w:sz w:val="24"/>
          <w:szCs w:val="24"/>
        </w:rPr>
        <w:t xml:space="preserve">                      3.18. </w:t>
      </w:r>
      <w:proofErr w:type="spellStart"/>
      <w:r w:rsidR="00073C58" w:rsidRPr="00150EF3">
        <w:rPr>
          <w:rFonts w:ascii="Times New Roman" w:eastAsia="Times New Roman" w:hAnsi="Times New Roman" w:cs="Times New Roman"/>
          <w:sz w:val="24"/>
          <w:szCs w:val="24"/>
        </w:rPr>
        <w:t>Nagac</w:t>
      </w:r>
      <w:proofErr w:type="spellEnd"/>
      <w:r w:rsidR="00073C58" w:rsidRPr="00150EF3">
        <w:rPr>
          <w:rFonts w:ascii="Times New Roman" w:eastAsia="Times New Roman" w:hAnsi="Times New Roman" w:cs="Times New Roman"/>
          <w:sz w:val="24"/>
          <w:szCs w:val="24"/>
        </w:rPr>
        <w:t xml:space="preserve"> (</w:t>
      </w:r>
      <w:proofErr w:type="spellStart"/>
      <w:r w:rsidR="00073C58" w:rsidRPr="00150EF3">
        <w:rPr>
          <w:rFonts w:ascii="Times New Roman" w:eastAsia="Times New Roman" w:hAnsi="Times New Roman" w:cs="Times New Roman"/>
          <w:sz w:val="24"/>
          <w:szCs w:val="24"/>
        </w:rPr>
        <w:t>Nagavc</w:t>
      </w:r>
      <w:proofErr w:type="spellEnd"/>
      <w:r w:rsidR="00073C58" w:rsidRPr="00150EF3">
        <w:rPr>
          <w:rFonts w:ascii="Times New Roman" w:eastAsia="Times New Roman" w:hAnsi="Times New Roman" w:cs="Times New Roman"/>
          <w:sz w:val="24"/>
          <w:szCs w:val="24"/>
        </w:rPr>
        <w:t>)</w:t>
      </w:r>
    </w:p>
    <w:p w14:paraId="7966BA3D" w14:textId="78293730" w:rsidR="00541EF0" w:rsidRPr="00150EF3" w:rsidRDefault="00541EF0" w:rsidP="00881334">
      <w:pPr>
        <w:pStyle w:val="ListParagraph"/>
        <w:spacing w:line="360" w:lineRule="auto"/>
        <w:jc w:val="both"/>
        <w:rPr>
          <w:rFonts w:ascii="Times New Roman" w:eastAsia="Times New Roman" w:hAnsi="Times New Roman" w:cs="Times New Roman"/>
          <w:sz w:val="24"/>
          <w:szCs w:val="24"/>
        </w:rPr>
      </w:pPr>
      <w:r w:rsidRPr="00150EF3">
        <w:rPr>
          <w:rFonts w:ascii="Times New Roman" w:eastAsia="Times New Roman" w:hAnsi="Times New Roman" w:cs="Times New Roman"/>
          <w:sz w:val="24"/>
          <w:szCs w:val="24"/>
        </w:rPr>
        <w:t xml:space="preserve">2.2. </w:t>
      </w:r>
      <w:proofErr w:type="spellStart"/>
      <w:r w:rsidR="00036DBB" w:rsidRPr="00150EF3">
        <w:rPr>
          <w:rFonts w:ascii="Times New Roman" w:eastAsia="Times New Roman" w:hAnsi="Times New Roman" w:cs="Times New Roman"/>
          <w:sz w:val="24"/>
          <w:szCs w:val="24"/>
        </w:rPr>
        <w:t>Bërtatin</w:t>
      </w:r>
      <w:proofErr w:type="spellEnd"/>
      <w:r w:rsidR="00036DBB" w:rsidRPr="00150EF3">
        <w:rPr>
          <w:rFonts w:ascii="Times New Roman" w:eastAsia="Times New Roman" w:hAnsi="Times New Roman" w:cs="Times New Roman"/>
          <w:sz w:val="24"/>
          <w:szCs w:val="24"/>
        </w:rPr>
        <w:t xml:space="preserve"> (</w:t>
      </w:r>
      <w:proofErr w:type="spellStart"/>
      <w:proofErr w:type="gramStart"/>
      <w:r w:rsidRPr="00150EF3">
        <w:rPr>
          <w:rFonts w:ascii="Times New Roman" w:eastAsia="Times New Roman" w:hAnsi="Times New Roman" w:cs="Times New Roman"/>
          <w:sz w:val="24"/>
          <w:szCs w:val="24"/>
        </w:rPr>
        <w:t>Bratatin</w:t>
      </w:r>
      <w:proofErr w:type="spellEnd"/>
      <w:r w:rsidR="00036DBB" w:rsidRPr="00150EF3">
        <w:rPr>
          <w:rFonts w:ascii="Times New Roman" w:eastAsia="Times New Roman" w:hAnsi="Times New Roman" w:cs="Times New Roman"/>
          <w:sz w:val="24"/>
          <w:szCs w:val="24"/>
        </w:rPr>
        <w:t>)</w:t>
      </w:r>
      <w:r w:rsidRPr="00150EF3">
        <w:rPr>
          <w:rFonts w:ascii="Times New Roman" w:eastAsia="Times New Roman" w:hAnsi="Times New Roman" w:cs="Times New Roman"/>
          <w:sz w:val="24"/>
          <w:szCs w:val="24"/>
        </w:rPr>
        <w:t xml:space="preserve">   </w:t>
      </w:r>
      <w:proofErr w:type="gramEnd"/>
      <w:r w:rsidRPr="00150EF3">
        <w:rPr>
          <w:rFonts w:ascii="Times New Roman" w:eastAsia="Times New Roman" w:hAnsi="Times New Roman" w:cs="Times New Roman"/>
          <w:sz w:val="24"/>
          <w:szCs w:val="24"/>
        </w:rPr>
        <w:t xml:space="preserve">                         3.19. </w:t>
      </w:r>
      <w:proofErr w:type="spellStart"/>
      <w:r w:rsidRPr="00150EF3">
        <w:rPr>
          <w:rFonts w:ascii="Times New Roman" w:eastAsia="Times New Roman" w:hAnsi="Times New Roman" w:cs="Times New Roman"/>
          <w:sz w:val="24"/>
          <w:szCs w:val="24"/>
        </w:rPr>
        <w:t>Opterushë</w:t>
      </w:r>
      <w:proofErr w:type="spellEnd"/>
    </w:p>
    <w:p w14:paraId="7503A0DB" w14:textId="2C31218D" w:rsidR="00541EF0" w:rsidRPr="00150EF3" w:rsidRDefault="00541EF0" w:rsidP="00881334">
      <w:pPr>
        <w:pStyle w:val="ListParagraph"/>
        <w:spacing w:line="360" w:lineRule="auto"/>
        <w:jc w:val="both"/>
        <w:rPr>
          <w:rFonts w:ascii="Times New Roman" w:eastAsia="Times New Roman" w:hAnsi="Times New Roman" w:cs="Times New Roman"/>
          <w:sz w:val="24"/>
          <w:szCs w:val="24"/>
        </w:rPr>
      </w:pPr>
      <w:r w:rsidRPr="00150EF3">
        <w:rPr>
          <w:rFonts w:ascii="Times New Roman" w:eastAsia="Times New Roman" w:hAnsi="Times New Roman" w:cs="Times New Roman"/>
          <w:sz w:val="24"/>
          <w:szCs w:val="24"/>
        </w:rPr>
        <w:t xml:space="preserve">2.3. Bërnjakë                                           3.20. </w:t>
      </w:r>
      <w:r w:rsidR="00920950" w:rsidRPr="00150EF3">
        <w:rPr>
          <w:rFonts w:ascii="Times New Roman" w:eastAsia="Times New Roman" w:hAnsi="Times New Roman" w:cs="Times New Roman"/>
          <w:sz w:val="24"/>
          <w:szCs w:val="24"/>
        </w:rPr>
        <w:t>Gur i Kuq (</w:t>
      </w:r>
      <w:proofErr w:type="spellStart"/>
      <w:r w:rsidRPr="00150EF3">
        <w:rPr>
          <w:rFonts w:ascii="Times New Roman" w:eastAsia="Times New Roman" w:hAnsi="Times New Roman" w:cs="Times New Roman"/>
          <w:sz w:val="24"/>
          <w:szCs w:val="24"/>
        </w:rPr>
        <w:t>Petkoviq</w:t>
      </w:r>
      <w:proofErr w:type="spellEnd"/>
      <w:r w:rsidR="00920950" w:rsidRPr="00150EF3">
        <w:rPr>
          <w:rFonts w:ascii="Times New Roman" w:eastAsia="Times New Roman" w:hAnsi="Times New Roman" w:cs="Times New Roman"/>
          <w:sz w:val="24"/>
          <w:szCs w:val="24"/>
        </w:rPr>
        <w:t>)</w:t>
      </w:r>
    </w:p>
    <w:p w14:paraId="273EE493" w14:textId="0FB7BB43" w:rsidR="00541EF0" w:rsidRPr="00150EF3" w:rsidRDefault="00541EF0" w:rsidP="00881334">
      <w:pPr>
        <w:pStyle w:val="ListParagraph"/>
        <w:spacing w:line="360" w:lineRule="auto"/>
        <w:jc w:val="both"/>
        <w:rPr>
          <w:rFonts w:ascii="Times New Roman" w:eastAsia="Times New Roman" w:hAnsi="Times New Roman" w:cs="Times New Roman"/>
          <w:sz w:val="24"/>
          <w:szCs w:val="24"/>
        </w:rPr>
      </w:pPr>
      <w:r w:rsidRPr="00150EF3">
        <w:rPr>
          <w:rFonts w:ascii="Times New Roman" w:eastAsia="Times New Roman" w:hAnsi="Times New Roman" w:cs="Times New Roman"/>
          <w:sz w:val="24"/>
          <w:szCs w:val="24"/>
        </w:rPr>
        <w:t xml:space="preserve">2.4. </w:t>
      </w:r>
      <w:proofErr w:type="spellStart"/>
      <w:r w:rsidRPr="00150EF3">
        <w:rPr>
          <w:rFonts w:ascii="Times New Roman" w:eastAsia="Times New Roman" w:hAnsi="Times New Roman" w:cs="Times New Roman"/>
          <w:sz w:val="24"/>
          <w:szCs w:val="24"/>
        </w:rPr>
        <w:t>Brestoc</w:t>
      </w:r>
      <w:proofErr w:type="spellEnd"/>
      <w:r w:rsidR="00A67802" w:rsidRPr="00150EF3">
        <w:rPr>
          <w:rFonts w:ascii="Times New Roman" w:eastAsia="Times New Roman" w:hAnsi="Times New Roman" w:cs="Times New Roman"/>
          <w:sz w:val="24"/>
          <w:szCs w:val="24"/>
        </w:rPr>
        <w:t xml:space="preserve"> (</w:t>
      </w:r>
      <w:proofErr w:type="spellStart"/>
      <w:proofErr w:type="gramStart"/>
      <w:r w:rsidR="00A67802" w:rsidRPr="00150EF3">
        <w:rPr>
          <w:rFonts w:ascii="Times New Roman" w:eastAsia="Times New Roman" w:hAnsi="Times New Roman" w:cs="Times New Roman"/>
          <w:sz w:val="24"/>
          <w:szCs w:val="24"/>
        </w:rPr>
        <w:t>Brestovc</w:t>
      </w:r>
      <w:proofErr w:type="spellEnd"/>
      <w:r w:rsidR="00A67802" w:rsidRPr="00150EF3">
        <w:rPr>
          <w:rFonts w:ascii="Times New Roman" w:eastAsia="Times New Roman" w:hAnsi="Times New Roman" w:cs="Times New Roman"/>
          <w:sz w:val="24"/>
          <w:szCs w:val="24"/>
        </w:rPr>
        <w:t>)</w:t>
      </w:r>
      <w:r w:rsidRPr="00150EF3">
        <w:rPr>
          <w:rFonts w:ascii="Times New Roman" w:eastAsia="Times New Roman" w:hAnsi="Times New Roman" w:cs="Times New Roman"/>
          <w:sz w:val="24"/>
          <w:szCs w:val="24"/>
        </w:rPr>
        <w:t xml:space="preserve">   </w:t>
      </w:r>
      <w:proofErr w:type="gramEnd"/>
      <w:r w:rsidRPr="00150EF3">
        <w:rPr>
          <w:rFonts w:ascii="Times New Roman" w:eastAsia="Times New Roman" w:hAnsi="Times New Roman" w:cs="Times New Roman"/>
          <w:sz w:val="24"/>
          <w:szCs w:val="24"/>
        </w:rPr>
        <w:t xml:space="preserve">                        3.21. </w:t>
      </w:r>
      <w:proofErr w:type="spellStart"/>
      <w:r w:rsidRPr="00150EF3">
        <w:rPr>
          <w:rFonts w:ascii="Times New Roman" w:eastAsia="Times New Roman" w:hAnsi="Times New Roman" w:cs="Times New Roman"/>
          <w:sz w:val="24"/>
          <w:szCs w:val="24"/>
        </w:rPr>
        <w:t>Polluzhë</w:t>
      </w:r>
      <w:proofErr w:type="spellEnd"/>
    </w:p>
    <w:p w14:paraId="32D3AE59" w14:textId="476F8477" w:rsidR="00541EF0" w:rsidRPr="00150EF3" w:rsidRDefault="00541EF0" w:rsidP="00881334">
      <w:pPr>
        <w:pStyle w:val="ListParagraph"/>
        <w:spacing w:line="360" w:lineRule="auto"/>
        <w:jc w:val="both"/>
        <w:rPr>
          <w:rFonts w:ascii="Times New Roman" w:eastAsia="Times New Roman" w:hAnsi="Times New Roman" w:cs="Times New Roman"/>
          <w:sz w:val="24"/>
          <w:szCs w:val="24"/>
        </w:rPr>
      </w:pPr>
      <w:r w:rsidRPr="00150EF3">
        <w:rPr>
          <w:rFonts w:ascii="Times New Roman" w:eastAsia="Times New Roman" w:hAnsi="Times New Roman" w:cs="Times New Roman"/>
          <w:sz w:val="24"/>
          <w:szCs w:val="24"/>
        </w:rPr>
        <w:t xml:space="preserve">2.5. </w:t>
      </w:r>
      <w:proofErr w:type="spellStart"/>
      <w:r w:rsidRPr="00150EF3">
        <w:rPr>
          <w:rFonts w:ascii="Times New Roman" w:eastAsia="Times New Roman" w:hAnsi="Times New Roman" w:cs="Times New Roman"/>
          <w:sz w:val="24"/>
          <w:szCs w:val="24"/>
        </w:rPr>
        <w:t>Celinë</w:t>
      </w:r>
      <w:proofErr w:type="spellEnd"/>
      <w:r w:rsidRPr="00150EF3">
        <w:rPr>
          <w:rFonts w:ascii="Times New Roman" w:eastAsia="Times New Roman" w:hAnsi="Times New Roman" w:cs="Times New Roman"/>
          <w:sz w:val="24"/>
          <w:szCs w:val="24"/>
        </w:rPr>
        <w:t xml:space="preserve">                                               3.22. </w:t>
      </w:r>
      <w:proofErr w:type="spellStart"/>
      <w:r w:rsidRPr="00150EF3">
        <w:rPr>
          <w:rFonts w:ascii="Times New Roman" w:eastAsia="Times New Roman" w:hAnsi="Times New Roman" w:cs="Times New Roman"/>
          <w:sz w:val="24"/>
          <w:szCs w:val="24"/>
        </w:rPr>
        <w:t>Pastasel</w:t>
      </w:r>
      <w:proofErr w:type="spellEnd"/>
    </w:p>
    <w:p w14:paraId="7DD46917" w14:textId="33C41232" w:rsidR="00541EF0" w:rsidRPr="00150EF3" w:rsidRDefault="00541EF0" w:rsidP="00881334">
      <w:pPr>
        <w:pStyle w:val="ListParagraph"/>
        <w:spacing w:line="360" w:lineRule="auto"/>
        <w:jc w:val="both"/>
        <w:rPr>
          <w:rFonts w:ascii="Times New Roman" w:eastAsia="Times New Roman" w:hAnsi="Times New Roman" w:cs="Times New Roman"/>
          <w:sz w:val="24"/>
          <w:szCs w:val="24"/>
        </w:rPr>
      </w:pPr>
      <w:r w:rsidRPr="00150EF3">
        <w:rPr>
          <w:rFonts w:ascii="Times New Roman" w:eastAsia="Times New Roman" w:hAnsi="Times New Roman" w:cs="Times New Roman"/>
          <w:sz w:val="24"/>
          <w:szCs w:val="24"/>
        </w:rPr>
        <w:t xml:space="preserve">2.6. </w:t>
      </w:r>
      <w:proofErr w:type="spellStart"/>
      <w:r w:rsidRPr="00150EF3">
        <w:rPr>
          <w:rFonts w:ascii="Times New Roman" w:eastAsia="Times New Roman" w:hAnsi="Times New Roman" w:cs="Times New Roman"/>
          <w:sz w:val="24"/>
          <w:szCs w:val="24"/>
        </w:rPr>
        <w:t>Çifllak</w:t>
      </w:r>
      <w:proofErr w:type="spellEnd"/>
      <w:r w:rsidRPr="00150EF3">
        <w:rPr>
          <w:rFonts w:ascii="Times New Roman" w:eastAsia="Times New Roman" w:hAnsi="Times New Roman" w:cs="Times New Roman"/>
          <w:sz w:val="24"/>
          <w:szCs w:val="24"/>
        </w:rPr>
        <w:t xml:space="preserve">                                              3.23. </w:t>
      </w:r>
      <w:proofErr w:type="spellStart"/>
      <w:r w:rsidRPr="00150EF3">
        <w:rPr>
          <w:rFonts w:ascii="Times New Roman" w:eastAsia="Times New Roman" w:hAnsi="Times New Roman" w:cs="Times New Roman"/>
          <w:sz w:val="24"/>
          <w:szCs w:val="24"/>
        </w:rPr>
        <w:t>Pataqan</w:t>
      </w:r>
      <w:proofErr w:type="spellEnd"/>
      <w:r w:rsidRPr="00150EF3">
        <w:rPr>
          <w:rFonts w:ascii="Times New Roman" w:eastAsia="Times New Roman" w:hAnsi="Times New Roman" w:cs="Times New Roman"/>
          <w:sz w:val="24"/>
          <w:szCs w:val="24"/>
        </w:rPr>
        <w:t xml:space="preserve"> i Epërm</w:t>
      </w:r>
    </w:p>
    <w:p w14:paraId="58D0929C" w14:textId="03FACEAD" w:rsidR="00541EF0" w:rsidRPr="00150EF3" w:rsidRDefault="00541EF0" w:rsidP="00881334">
      <w:pPr>
        <w:pStyle w:val="ListParagraph"/>
        <w:spacing w:line="360" w:lineRule="auto"/>
        <w:jc w:val="both"/>
        <w:rPr>
          <w:rFonts w:ascii="Times New Roman" w:eastAsia="Times New Roman" w:hAnsi="Times New Roman" w:cs="Times New Roman"/>
          <w:sz w:val="24"/>
          <w:szCs w:val="24"/>
        </w:rPr>
      </w:pPr>
      <w:r w:rsidRPr="00150EF3">
        <w:rPr>
          <w:rFonts w:ascii="Times New Roman" w:eastAsia="Times New Roman" w:hAnsi="Times New Roman" w:cs="Times New Roman"/>
          <w:sz w:val="24"/>
          <w:szCs w:val="24"/>
        </w:rPr>
        <w:t xml:space="preserve">2.7. </w:t>
      </w:r>
      <w:proofErr w:type="spellStart"/>
      <w:r w:rsidRPr="00150EF3">
        <w:rPr>
          <w:rFonts w:ascii="Times New Roman" w:eastAsia="Times New Roman" w:hAnsi="Times New Roman" w:cs="Times New Roman"/>
          <w:sz w:val="24"/>
          <w:szCs w:val="24"/>
        </w:rPr>
        <w:t>Dobidol</w:t>
      </w:r>
      <w:proofErr w:type="spellEnd"/>
      <w:r w:rsidRPr="00150EF3">
        <w:rPr>
          <w:rFonts w:ascii="Times New Roman" w:eastAsia="Times New Roman" w:hAnsi="Times New Roman" w:cs="Times New Roman"/>
          <w:sz w:val="24"/>
          <w:szCs w:val="24"/>
        </w:rPr>
        <w:t xml:space="preserve">                                            3.24. </w:t>
      </w:r>
      <w:proofErr w:type="spellStart"/>
      <w:r w:rsidRPr="00150EF3">
        <w:rPr>
          <w:rFonts w:ascii="Times New Roman" w:eastAsia="Times New Roman" w:hAnsi="Times New Roman" w:cs="Times New Roman"/>
          <w:sz w:val="24"/>
          <w:szCs w:val="24"/>
        </w:rPr>
        <w:t>Pataqan</w:t>
      </w:r>
      <w:proofErr w:type="spellEnd"/>
      <w:r w:rsidRPr="00150EF3">
        <w:rPr>
          <w:rFonts w:ascii="Times New Roman" w:eastAsia="Times New Roman" w:hAnsi="Times New Roman" w:cs="Times New Roman"/>
          <w:sz w:val="24"/>
          <w:szCs w:val="24"/>
        </w:rPr>
        <w:t xml:space="preserve"> i Poshtëm</w:t>
      </w:r>
    </w:p>
    <w:p w14:paraId="5495633B" w14:textId="47D77367" w:rsidR="00541EF0" w:rsidRPr="00625CB9" w:rsidRDefault="00541EF0" w:rsidP="00881334">
      <w:pPr>
        <w:pStyle w:val="ListParagraph"/>
        <w:spacing w:line="360" w:lineRule="auto"/>
        <w:jc w:val="both"/>
        <w:rPr>
          <w:rFonts w:ascii="Times New Roman" w:eastAsia="Times New Roman" w:hAnsi="Times New Roman" w:cs="Times New Roman"/>
          <w:sz w:val="24"/>
          <w:szCs w:val="24"/>
        </w:rPr>
      </w:pPr>
      <w:r w:rsidRPr="00625CB9">
        <w:rPr>
          <w:rFonts w:ascii="Times New Roman" w:eastAsia="Times New Roman" w:hAnsi="Times New Roman" w:cs="Times New Roman"/>
          <w:sz w:val="24"/>
          <w:szCs w:val="24"/>
        </w:rPr>
        <w:t xml:space="preserve">2.8. </w:t>
      </w:r>
      <w:proofErr w:type="spellStart"/>
      <w:r w:rsidRPr="00625CB9">
        <w:rPr>
          <w:rFonts w:ascii="Times New Roman" w:eastAsia="Times New Roman" w:hAnsi="Times New Roman" w:cs="Times New Roman"/>
          <w:sz w:val="24"/>
          <w:szCs w:val="24"/>
        </w:rPr>
        <w:t>Dejnë</w:t>
      </w:r>
      <w:proofErr w:type="spellEnd"/>
      <w:r w:rsidRPr="00625CB9">
        <w:rPr>
          <w:rFonts w:ascii="Times New Roman" w:eastAsia="Times New Roman" w:hAnsi="Times New Roman" w:cs="Times New Roman"/>
          <w:sz w:val="24"/>
          <w:szCs w:val="24"/>
        </w:rPr>
        <w:t xml:space="preserve">                                               3.25. </w:t>
      </w:r>
      <w:r w:rsidR="00073C58" w:rsidRPr="00625CB9">
        <w:rPr>
          <w:rFonts w:ascii="Times New Roman" w:eastAsia="Times New Roman" w:hAnsi="Times New Roman" w:cs="Times New Roman"/>
          <w:sz w:val="24"/>
          <w:szCs w:val="24"/>
        </w:rPr>
        <w:t>Malësi e Vogël (</w:t>
      </w:r>
      <w:proofErr w:type="spellStart"/>
      <w:r w:rsidRPr="00625CB9">
        <w:rPr>
          <w:rFonts w:ascii="Times New Roman" w:eastAsia="Times New Roman" w:hAnsi="Times New Roman" w:cs="Times New Roman"/>
          <w:sz w:val="24"/>
          <w:szCs w:val="24"/>
        </w:rPr>
        <w:t>Radostë</w:t>
      </w:r>
      <w:proofErr w:type="spellEnd"/>
      <w:r w:rsidR="00073C58" w:rsidRPr="00625CB9">
        <w:rPr>
          <w:rFonts w:ascii="Times New Roman" w:eastAsia="Times New Roman" w:hAnsi="Times New Roman" w:cs="Times New Roman"/>
          <w:sz w:val="24"/>
          <w:szCs w:val="24"/>
        </w:rPr>
        <w:t>)</w:t>
      </w:r>
      <w:r w:rsidRPr="00625CB9">
        <w:rPr>
          <w:rFonts w:ascii="Times New Roman" w:eastAsia="Times New Roman" w:hAnsi="Times New Roman" w:cs="Times New Roman"/>
          <w:sz w:val="24"/>
          <w:szCs w:val="24"/>
        </w:rPr>
        <w:t xml:space="preserve"> </w:t>
      </w:r>
    </w:p>
    <w:p w14:paraId="020CB23E" w14:textId="2F7304DF" w:rsidR="00541EF0" w:rsidRPr="00625CB9" w:rsidRDefault="00541EF0" w:rsidP="00881334">
      <w:pPr>
        <w:pStyle w:val="ListParagraph"/>
        <w:spacing w:line="360" w:lineRule="auto"/>
        <w:jc w:val="both"/>
        <w:rPr>
          <w:rFonts w:ascii="Times New Roman" w:eastAsia="Times New Roman" w:hAnsi="Times New Roman" w:cs="Times New Roman"/>
          <w:sz w:val="24"/>
          <w:szCs w:val="24"/>
        </w:rPr>
      </w:pPr>
      <w:r w:rsidRPr="00625CB9">
        <w:rPr>
          <w:rFonts w:ascii="Times New Roman" w:eastAsia="Times New Roman" w:hAnsi="Times New Roman" w:cs="Times New Roman"/>
          <w:sz w:val="24"/>
          <w:szCs w:val="24"/>
        </w:rPr>
        <w:t xml:space="preserve">2.9. </w:t>
      </w:r>
      <w:proofErr w:type="spellStart"/>
      <w:r w:rsidRPr="00625CB9">
        <w:rPr>
          <w:rFonts w:ascii="Times New Roman" w:eastAsia="Times New Roman" w:hAnsi="Times New Roman" w:cs="Times New Roman"/>
          <w:sz w:val="24"/>
          <w:szCs w:val="24"/>
        </w:rPr>
        <w:t>Drenoc</w:t>
      </w:r>
      <w:proofErr w:type="spellEnd"/>
      <w:r w:rsidRPr="00625CB9">
        <w:rPr>
          <w:rFonts w:ascii="Times New Roman" w:eastAsia="Times New Roman" w:hAnsi="Times New Roman" w:cs="Times New Roman"/>
          <w:sz w:val="24"/>
          <w:szCs w:val="24"/>
        </w:rPr>
        <w:t xml:space="preserve">                                             3.26. </w:t>
      </w:r>
      <w:proofErr w:type="spellStart"/>
      <w:r w:rsidRPr="00625CB9">
        <w:rPr>
          <w:rFonts w:ascii="Times New Roman" w:eastAsia="Times New Roman" w:hAnsi="Times New Roman" w:cs="Times New Roman"/>
          <w:sz w:val="24"/>
          <w:szCs w:val="24"/>
        </w:rPr>
        <w:t>Ratkoc</w:t>
      </w:r>
      <w:proofErr w:type="spellEnd"/>
    </w:p>
    <w:p w14:paraId="3C1EA5E7" w14:textId="6A8E994E" w:rsidR="00541EF0" w:rsidRPr="00625CB9" w:rsidRDefault="00541EF0" w:rsidP="00881334">
      <w:pPr>
        <w:pStyle w:val="ListParagraph"/>
        <w:spacing w:line="360" w:lineRule="auto"/>
        <w:jc w:val="both"/>
        <w:rPr>
          <w:rFonts w:ascii="Times New Roman" w:eastAsia="Times New Roman" w:hAnsi="Times New Roman" w:cs="Times New Roman"/>
          <w:sz w:val="24"/>
          <w:szCs w:val="24"/>
        </w:rPr>
      </w:pPr>
      <w:r w:rsidRPr="00625CB9">
        <w:rPr>
          <w:rFonts w:ascii="Times New Roman" w:eastAsia="Times New Roman" w:hAnsi="Times New Roman" w:cs="Times New Roman"/>
          <w:sz w:val="24"/>
          <w:szCs w:val="24"/>
        </w:rPr>
        <w:t xml:space="preserve">2.10. </w:t>
      </w:r>
      <w:proofErr w:type="spellStart"/>
      <w:r w:rsidRPr="00625CB9">
        <w:rPr>
          <w:rFonts w:ascii="Times New Roman" w:eastAsia="Times New Roman" w:hAnsi="Times New Roman" w:cs="Times New Roman"/>
          <w:sz w:val="24"/>
          <w:szCs w:val="24"/>
        </w:rPr>
        <w:t>Gexhë</w:t>
      </w:r>
      <w:proofErr w:type="spellEnd"/>
      <w:r w:rsidRPr="00625CB9">
        <w:rPr>
          <w:rFonts w:ascii="Times New Roman" w:eastAsia="Times New Roman" w:hAnsi="Times New Roman" w:cs="Times New Roman"/>
          <w:sz w:val="24"/>
          <w:szCs w:val="24"/>
        </w:rPr>
        <w:t xml:space="preserve">                                            3.27. </w:t>
      </w:r>
      <w:proofErr w:type="spellStart"/>
      <w:r w:rsidRPr="00625CB9">
        <w:rPr>
          <w:rFonts w:ascii="Times New Roman" w:eastAsia="Times New Roman" w:hAnsi="Times New Roman" w:cs="Times New Roman"/>
          <w:sz w:val="24"/>
          <w:szCs w:val="24"/>
        </w:rPr>
        <w:t>Retijë</w:t>
      </w:r>
      <w:proofErr w:type="spellEnd"/>
    </w:p>
    <w:p w14:paraId="7ECF5D4B" w14:textId="7B9C2B4F" w:rsidR="00541EF0" w:rsidRPr="00625CB9" w:rsidRDefault="00541EF0" w:rsidP="00881334">
      <w:pPr>
        <w:pStyle w:val="ListParagraph"/>
        <w:spacing w:line="360" w:lineRule="auto"/>
        <w:jc w:val="both"/>
        <w:rPr>
          <w:rFonts w:ascii="Times New Roman" w:eastAsia="Times New Roman" w:hAnsi="Times New Roman" w:cs="Times New Roman"/>
          <w:sz w:val="24"/>
          <w:szCs w:val="24"/>
        </w:rPr>
      </w:pPr>
      <w:r w:rsidRPr="00625CB9">
        <w:rPr>
          <w:rFonts w:ascii="Times New Roman" w:eastAsia="Times New Roman" w:hAnsi="Times New Roman" w:cs="Times New Roman"/>
          <w:sz w:val="24"/>
          <w:szCs w:val="24"/>
        </w:rPr>
        <w:t xml:space="preserve">2.11. </w:t>
      </w:r>
      <w:proofErr w:type="spellStart"/>
      <w:r w:rsidRPr="00625CB9">
        <w:rPr>
          <w:rFonts w:ascii="Times New Roman" w:eastAsia="Times New Roman" w:hAnsi="Times New Roman" w:cs="Times New Roman"/>
          <w:sz w:val="24"/>
          <w:szCs w:val="24"/>
        </w:rPr>
        <w:t>Hoçë</w:t>
      </w:r>
      <w:proofErr w:type="spellEnd"/>
      <w:r w:rsidRPr="00625CB9">
        <w:rPr>
          <w:rFonts w:ascii="Times New Roman" w:eastAsia="Times New Roman" w:hAnsi="Times New Roman" w:cs="Times New Roman"/>
          <w:sz w:val="24"/>
          <w:szCs w:val="24"/>
        </w:rPr>
        <w:t xml:space="preserve"> e Madhe                               3.28. </w:t>
      </w:r>
      <w:proofErr w:type="spellStart"/>
      <w:r w:rsidRPr="00625CB9">
        <w:rPr>
          <w:rFonts w:ascii="Times New Roman" w:eastAsia="Times New Roman" w:hAnsi="Times New Roman" w:cs="Times New Roman"/>
          <w:sz w:val="24"/>
          <w:szCs w:val="24"/>
        </w:rPr>
        <w:t>Retijë</w:t>
      </w:r>
      <w:proofErr w:type="spellEnd"/>
      <w:r w:rsidRPr="00625CB9">
        <w:rPr>
          <w:rFonts w:ascii="Times New Roman" w:eastAsia="Times New Roman" w:hAnsi="Times New Roman" w:cs="Times New Roman"/>
          <w:sz w:val="24"/>
          <w:szCs w:val="24"/>
        </w:rPr>
        <w:t xml:space="preserve"> e Poshtme</w:t>
      </w:r>
    </w:p>
    <w:p w14:paraId="743AF6EF" w14:textId="31367E12" w:rsidR="00541EF0" w:rsidRPr="00625CB9" w:rsidRDefault="00541EF0" w:rsidP="00881334">
      <w:pPr>
        <w:pStyle w:val="ListParagraph"/>
        <w:spacing w:line="360" w:lineRule="auto"/>
        <w:jc w:val="both"/>
        <w:rPr>
          <w:rFonts w:ascii="Times New Roman" w:eastAsia="Times New Roman" w:hAnsi="Times New Roman" w:cs="Times New Roman"/>
          <w:sz w:val="24"/>
          <w:szCs w:val="24"/>
        </w:rPr>
      </w:pPr>
      <w:r w:rsidRPr="00625CB9">
        <w:rPr>
          <w:rFonts w:ascii="Times New Roman" w:eastAsia="Times New Roman" w:hAnsi="Times New Roman" w:cs="Times New Roman"/>
          <w:sz w:val="24"/>
          <w:szCs w:val="24"/>
        </w:rPr>
        <w:t xml:space="preserve">2.12. </w:t>
      </w:r>
      <w:proofErr w:type="spellStart"/>
      <w:r w:rsidRPr="00625CB9">
        <w:rPr>
          <w:rFonts w:ascii="Times New Roman" w:eastAsia="Times New Roman" w:hAnsi="Times New Roman" w:cs="Times New Roman"/>
          <w:sz w:val="24"/>
          <w:szCs w:val="24"/>
        </w:rPr>
        <w:t>Hoçë</w:t>
      </w:r>
      <w:proofErr w:type="spellEnd"/>
      <w:r w:rsidRPr="00625CB9">
        <w:rPr>
          <w:rFonts w:ascii="Times New Roman" w:eastAsia="Times New Roman" w:hAnsi="Times New Roman" w:cs="Times New Roman"/>
          <w:sz w:val="24"/>
          <w:szCs w:val="24"/>
        </w:rPr>
        <w:t xml:space="preserve"> e Vogël                                3.29. </w:t>
      </w:r>
      <w:proofErr w:type="spellStart"/>
      <w:r w:rsidRPr="00625CB9">
        <w:rPr>
          <w:rFonts w:ascii="Times New Roman" w:eastAsia="Times New Roman" w:hAnsi="Times New Roman" w:cs="Times New Roman"/>
          <w:sz w:val="24"/>
          <w:szCs w:val="24"/>
        </w:rPr>
        <w:t>Sapniq</w:t>
      </w:r>
      <w:proofErr w:type="spellEnd"/>
    </w:p>
    <w:p w14:paraId="15203639" w14:textId="128F427F" w:rsidR="00541EF0" w:rsidRPr="00625CB9" w:rsidRDefault="00541EF0" w:rsidP="00881334">
      <w:pPr>
        <w:pStyle w:val="ListParagraph"/>
        <w:spacing w:line="360" w:lineRule="auto"/>
        <w:jc w:val="both"/>
        <w:rPr>
          <w:rFonts w:ascii="Times New Roman" w:eastAsia="Times New Roman" w:hAnsi="Times New Roman" w:cs="Times New Roman"/>
          <w:sz w:val="24"/>
          <w:szCs w:val="24"/>
        </w:rPr>
      </w:pPr>
      <w:r w:rsidRPr="00625CB9">
        <w:rPr>
          <w:rFonts w:ascii="Times New Roman" w:eastAsia="Times New Roman" w:hAnsi="Times New Roman" w:cs="Times New Roman"/>
          <w:sz w:val="24"/>
          <w:szCs w:val="24"/>
        </w:rPr>
        <w:t xml:space="preserve">2.13. </w:t>
      </w:r>
      <w:proofErr w:type="spellStart"/>
      <w:r w:rsidRPr="00625CB9">
        <w:rPr>
          <w:rFonts w:ascii="Times New Roman" w:eastAsia="Times New Roman" w:hAnsi="Times New Roman" w:cs="Times New Roman"/>
          <w:sz w:val="24"/>
          <w:szCs w:val="24"/>
        </w:rPr>
        <w:t>Nushpal</w:t>
      </w:r>
      <w:proofErr w:type="spellEnd"/>
      <w:r w:rsidRPr="00625CB9">
        <w:rPr>
          <w:rFonts w:ascii="Times New Roman" w:eastAsia="Times New Roman" w:hAnsi="Times New Roman" w:cs="Times New Roman"/>
          <w:sz w:val="24"/>
          <w:szCs w:val="24"/>
        </w:rPr>
        <w:t xml:space="preserve">                                         3.30. </w:t>
      </w:r>
      <w:proofErr w:type="spellStart"/>
      <w:r w:rsidRPr="00625CB9">
        <w:rPr>
          <w:rFonts w:ascii="Times New Roman" w:eastAsia="Times New Roman" w:hAnsi="Times New Roman" w:cs="Times New Roman"/>
          <w:sz w:val="24"/>
          <w:szCs w:val="24"/>
        </w:rPr>
        <w:t>Senoc</w:t>
      </w:r>
      <w:proofErr w:type="spellEnd"/>
    </w:p>
    <w:p w14:paraId="0FCCE4E1" w14:textId="1CF6C054" w:rsidR="00541EF0" w:rsidRPr="00625CB9" w:rsidRDefault="00541EF0" w:rsidP="00881334">
      <w:pPr>
        <w:pStyle w:val="ListParagraph"/>
        <w:spacing w:line="360" w:lineRule="auto"/>
        <w:jc w:val="both"/>
        <w:rPr>
          <w:rFonts w:ascii="Times New Roman" w:eastAsia="Times New Roman" w:hAnsi="Times New Roman" w:cs="Times New Roman"/>
          <w:sz w:val="24"/>
          <w:szCs w:val="24"/>
        </w:rPr>
      </w:pPr>
      <w:r w:rsidRPr="00625CB9">
        <w:rPr>
          <w:rFonts w:ascii="Times New Roman" w:eastAsia="Times New Roman" w:hAnsi="Times New Roman" w:cs="Times New Roman"/>
          <w:sz w:val="24"/>
          <w:szCs w:val="24"/>
        </w:rPr>
        <w:t xml:space="preserve">2.14. </w:t>
      </w:r>
      <w:proofErr w:type="spellStart"/>
      <w:r w:rsidRPr="00625CB9">
        <w:rPr>
          <w:rFonts w:ascii="Times New Roman" w:eastAsia="Times New Roman" w:hAnsi="Times New Roman" w:cs="Times New Roman"/>
          <w:sz w:val="24"/>
          <w:szCs w:val="24"/>
        </w:rPr>
        <w:t>Kaznik</w:t>
      </w:r>
      <w:proofErr w:type="spellEnd"/>
      <w:r w:rsidRPr="00625CB9">
        <w:rPr>
          <w:rFonts w:ascii="Times New Roman" w:eastAsia="Times New Roman" w:hAnsi="Times New Roman" w:cs="Times New Roman"/>
          <w:sz w:val="24"/>
          <w:szCs w:val="24"/>
        </w:rPr>
        <w:t xml:space="preserve">                                           3.31. </w:t>
      </w:r>
      <w:proofErr w:type="spellStart"/>
      <w:r w:rsidRPr="00625CB9">
        <w:rPr>
          <w:rFonts w:ascii="Times New Roman" w:eastAsia="Times New Roman" w:hAnsi="Times New Roman" w:cs="Times New Roman"/>
          <w:sz w:val="24"/>
          <w:szCs w:val="24"/>
        </w:rPr>
        <w:t>Vrajakë</w:t>
      </w:r>
      <w:proofErr w:type="spellEnd"/>
    </w:p>
    <w:p w14:paraId="427539BF" w14:textId="413D2737" w:rsidR="00541EF0" w:rsidRPr="00625CB9" w:rsidRDefault="00541EF0" w:rsidP="00881334">
      <w:pPr>
        <w:pStyle w:val="ListParagraph"/>
        <w:spacing w:line="360" w:lineRule="auto"/>
        <w:jc w:val="both"/>
        <w:rPr>
          <w:rFonts w:ascii="Times New Roman" w:eastAsia="Times New Roman" w:hAnsi="Times New Roman" w:cs="Times New Roman"/>
          <w:sz w:val="24"/>
          <w:szCs w:val="24"/>
        </w:rPr>
      </w:pPr>
      <w:r w:rsidRPr="00625CB9">
        <w:rPr>
          <w:rFonts w:ascii="Times New Roman" w:eastAsia="Times New Roman" w:hAnsi="Times New Roman" w:cs="Times New Roman"/>
          <w:sz w:val="24"/>
          <w:szCs w:val="24"/>
        </w:rPr>
        <w:t xml:space="preserve">2.15. </w:t>
      </w:r>
      <w:proofErr w:type="spellStart"/>
      <w:r w:rsidRPr="00625CB9">
        <w:rPr>
          <w:rFonts w:ascii="Times New Roman" w:eastAsia="Times New Roman" w:hAnsi="Times New Roman" w:cs="Times New Roman"/>
          <w:sz w:val="24"/>
          <w:szCs w:val="24"/>
        </w:rPr>
        <w:t>Kramovik</w:t>
      </w:r>
      <w:proofErr w:type="spellEnd"/>
      <w:r w:rsidRPr="00625CB9">
        <w:rPr>
          <w:rFonts w:ascii="Times New Roman" w:eastAsia="Times New Roman" w:hAnsi="Times New Roman" w:cs="Times New Roman"/>
          <w:sz w:val="24"/>
          <w:szCs w:val="24"/>
        </w:rPr>
        <w:t xml:space="preserve">                                      3.32. </w:t>
      </w:r>
      <w:proofErr w:type="spellStart"/>
      <w:r w:rsidRPr="00625CB9">
        <w:rPr>
          <w:rFonts w:ascii="Times New Roman" w:eastAsia="Times New Roman" w:hAnsi="Times New Roman" w:cs="Times New Roman"/>
          <w:sz w:val="24"/>
          <w:szCs w:val="24"/>
        </w:rPr>
        <w:t>Xërxë</w:t>
      </w:r>
      <w:proofErr w:type="spellEnd"/>
    </w:p>
    <w:p w14:paraId="26351C18" w14:textId="62163482" w:rsidR="00541EF0" w:rsidRPr="00625CB9" w:rsidRDefault="00541EF0" w:rsidP="00881334">
      <w:pPr>
        <w:pStyle w:val="ListParagraph"/>
        <w:spacing w:line="360" w:lineRule="auto"/>
        <w:jc w:val="both"/>
        <w:rPr>
          <w:rFonts w:ascii="Times New Roman" w:eastAsia="Times New Roman" w:hAnsi="Times New Roman" w:cs="Times New Roman"/>
          <w:sz w:val="24"/>
          <w:szCs w:val="24"/>
        </w:rPr>
      </w:pPr>
      <w:r w:rsidRPr="00625CB9">
        <w:rPr>
          <w:rFonts w:ascii="Times New Roman" w:eastAsia="Times New Roman" w:hAnsi="Times New Roman" w:cs="Times New Roman"/>
          <w:sz w:val="24"/>
          <w:szCs w:val="24"/>
        </w:rPr>
        <w:t xml:space="preserve">2.16. </w:t>
      </w:r>
      <w:proofErr w:type="spellStart"/>
      <w:r w:rsidRPr="00625CB9">
        <w:rPr>
          <w:rFonts w:ascii="Times New Roman" w:eastAsia="Times New Roman" w:hAnsi="Times New Roman" w:cs="Times New Roman"/>
          <w:sz w:val="24"/>
          <w:szCs w:val="24"/>
        </w:rPr>
        <w:t>Krushë</w:t>
      </w:r>
      <w:proofErr w:type="spellEnd"/>
      <w:r w:rsidRPr="00625CB9">
        <w:rPr>
          <w:rFonts w:ascii="Times New Roman" w:eastAsia="Times New Roman" w:hAnsi="Times New Roman" w:cs="Times New Roman"/>
          <w:sz w:val="24"/>
          <w:szCs w:val="24"/>
        </w:rPr>
        <w:t xml:space="preserve"> e Madhe                            3.33. Z</w:t>
      </w:r>
      <w:proofErr w:type="spellStart"/>
      <w:r w:rsidR="00C26B6F" w:rsidRPr="00625CB9">
        <w:rPr>
          <w:rFonts w:ascii="Times New Roman" w:eastAsia="Times New Roman" w:hAnsi="Times New Roman" w:cs="Times New Roman"/>
          <w:sz w:val="24"/>
          <w:szCs w:val="24"/>
        </w:rPr>
        <w:t>a</w:t>
      </w:r>
      <w:r w:rsidRPr="00625CB9">
        <w:rPr>
          <w:rFonts w:ascii="Times New Roman" w:eastAsia="Times New Roman" w:hAnsi="Times New Roman" w:cs="Times New Roman"/>
          <w:sz w:val="24"/>
          <w:szCs w:val="24"/>
        </w:rPr>
        <w:t>qisht</w:t>
      </w:r>
      <w:proofErr w:type="spellEnd"/>
    </w:p>
    <w:p w14:paraId="5E83980A" w14:textId="71C1EF19" w:rsidR="00541EF0" w:rsidRPr="00881334" w:rsidRDefault="00541EF0" w:rsidP="00881334">
      <w:pPr>
        <w:pStyle w:val="ListParagraph"/>
        <w:spacing w:line="360" w:lineRule="auto"/>
        <w:jc w:val="both"/>
        <w:rPr>
          <w:rFonts w:ascii="Times New Roman" w:eastAsia="Times New Roman" w:hAnsi="Times New Roman" w:cs="Times New Roman"/>
          <w:sz w:val="24"/>
          <w:szCs w:val="24"/>
        </w:rPr>
      </w:pPr>
      <w:r w:rsidRPr="00881334">
        <w:rPr>
          <w:rFonts w:ascii="Times New Roman" w:eastAsia="Times New Roman" w:hAnsi="Times New Roman" w:cs="Times New Roman"/>
          <w:sz w:val="24"/>
          <w:szCs w:val="24"/>
        </w:rPr>
        <w:t xml:space="preserve">2.17. </w:t>
      </w:r>
      <w:proofErr w:type="spellStart"/>
      <w:r w:rsidRPr="00881334">
        <w:rPr>
          <w:rFonts w:ascii="Times New Roman" w:eastAsia="Times New Roman" w:hAnsi="Times New Roman" w:cs="Times New Roman"/>
          <w:sz w:val="24"/>
          <w:szCs w:val="24"/>
        </w:rPr>
        <w:t>Mrasor</w:t>
      </w:r>
      <w:proofErr w:type="spellEnd"/>
      <w:r w:rsidRPr="00881334">
        <w:rPr>
          <w:rFonts w:ascii="Times New Roman" w:eastAsia="Times New Roman" w:hAnsi="Times New Roman" w:cs="Times New Roman"/>
          <w:sz w:val="24"/>
          <w:szCs w:val="24"/>
        </w:rPr>
        <w:t xml:space="preserve">                                           3.34. </w:t>
      </w:r>
      <w:proofErr w:type="spellStart"/>
      <w:r w:rsidRPr="00881334">
        <w:rPr>
          <w:rFonts w:ascii="Times New Roman" w:eastAsia="Times New Roman" w:hAnsi="Times New Roman" w:cs="Times New Roman"/>
          <w:sz w:val="24"/>
          <w:szCs w:val="24"/>
        </w:rPr>
        <w:t>Zatriq</w:t>
      </w:r>
      <w:proofErr w:type="spellEnd"/>
    </w:p>
    <w:p w14:paraId="796C90D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54FEA1AA" w14:textId="3DD12AD4"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Vendbanimet e </w:t>
      </w:r>
      <w:r w:rsidR="003C69EC"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omunës së Rahovecit janë:</w:t>
      </w:r>
    </w:p>
    <w:p w14:paraId="478CCAE7" w14:textId="7C2BF39A"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3.1. </w:t>
      </w:r>
      <w:proofErr w:type="spellStart"/>
      <w:r w:rsidRPr="00596233">
        <w:rPr>
          <w:rFonts w:ascii="Times New Roman" w:eastAsia="Times New Roman" w:hAnsi="Times New Roman" w:cs="Times New Roman"/>
          <w:sz w:val="24"/>
          <w:szCs w:val="24"/>
        </w:rPr>
        <w:t>Baboc</w:t>
      </w:r>
      <w:proofErr w:type="spellEnd"/>
    </w:p>
    <w:p w14:paraId="7F50D914" w14:textId="3D2D47F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3.2. </w:t>
      </w:r>
      <w:proofErr w:type="spellStart"/>
      <w:r w:rsidRPr="00596233">
        <w:rPr>
          <w:rFonts w:ascii="Times New Roman" w:eastAsia="Times New Roman" w:hAnsi="Times New Roman" w:cs="Times New Roman"/>
          <w:sz w:val="24"/>
          <w:szCs w:val="24"/>
        </w:rPr>
        <w:t>Sarosh</w:t>
      </w:r>
      <w:proofErr w:type="spellEnd"/>
    </w:p>
    <w:p w14:paraId="5BA4DA5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5E580740" w14:textId="53AF279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4. Lagjet urbane të </w:t>
      </w:r>
      <w:r w:rsidR="009C5F58"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omunës së Rahovecit janë:</w:t>
      </w:r>
    </w:p>
    <w:p w14:paraId="721B1A6F" w14:textId="1697B09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4.1. Lagj</w:t>
      </w:r>
      <w:r w:rsidR="00A67802">
        <w:rPr>
          <w:rFonts w:ascii="Times New Roman" w:eastAsia="Times New Roman" w:hAnsi="Times New Roman" w:cs="Times New Roman"/>
          <w:sz w:val="24"/>
          <w:szCs w:val="24"/>
        </w:rPr>
        <w:t>j</w:t>
      </w:r>
      <w:r w:rsidRPr="00596233">
        <w:rPr>
          <w:rFonts w:ascii="Times New Roman" w:eastAsia="Times New Roman" w:hAnsi="Times New Roman" w:cs="Times New Roman"/>
          <w:sz w:val="24"/>
          <w:szCs w:val="24"/>
        </w:rPr>
        <w:t>a I “</w:t>
      </w:r>
      <w:proofErr w:type="spellStart"/>
      <w:r w:rsidRPr="00596233">
        <w:rPr>
          <w:rFonts w:ascii="Times New Roman" w:eastAsia="Times New Roman" w:hAnsi="Times New Roman" w:cs="Times New Roman"/>
          <w:sz w:val="24"/>
          <w:szCs w:val="24"/>
        </w:rPr>
        <w:t>Ali</w:t>
      </w:r>
      <w:proofErr w:type="spellEnd"/>
      <w:r w:rsidRPr="00596233">
        <w:rPr>
          <w:rFonts w:ascii="Times New Roman" w:eastAsia="Times New Roman" w:hAnsi="Times New Roman" w:cs="Times New Roman"/>
          <w:sz w:val="24"/>
          <w:szCs w:val="24"/>
        </w:rPr>
        <w:t xml:space="preserve"> Sokoli”;  </w:t>
      </w:r>
    </w:p>
    <w:p w14:paraId="14D1FBA7" w14:textId="545D592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4.2. Lagj</w:t>
      </w:r>
      <w:r w:rsidR="00A67802">
        <w:rPr>
          <w:rFonts w:ascii="Times New Roman" w:eastAsia="Times New Roman" w:hAnsi="Times New Roman" w:cs="Times New Roman"/>
          <w:sz w:val="24"/>
          <w:szCs w:val="24"/>
        </w:rPr>
        <w:t>j</w:t>
      </w:r>
      <w:r w:rsidRPr="00596233">
        <w:rPr>
          <w:rFonts w:ascii="Times New Roman" w:eastAsia="Times New Roman" w:hAnsi="Times New Roman" w:cs="Times New Roman"/>
          <w:sz w:val="24"/>
          <w:szCs w:val="24"/>
        </w:rPr>
        <w:t>a II “</w:t>
      </w:r>
      <w:proofErr w:type="spellStart"/>
      <w:r w:rsidRPr="00596233">
        <w:rPr>
          <w:rFonts w:ascii="Times New Roman" w:eastAsia="Times New Roman" w:hAnsi="Times New Roman" w:cs="Times New Roman"/>
          <w:sz w:val="24"/>
          <w:szCs w:val="24"/>
        </w:rPr>
        <w:t>Halil</w:t>
      </w:r>
      <w:proofErr w:type="spellEnd"/>
      <w:r w:rsidRPr="00596233">
        <w:rPr>
          <w:rFonts w:ascii="Times New Roman" w:eastAsia="Times New Roman" w:hAnsi="Times New Roman" w:cs="Times New Roman"/>
          <w:sz w:val="24"/>
          <w:szCs w:val="24"/>
        </w:rPr>
        <w:t xml:space="preserve"> Hamza”;  </w:t>
      </w:r>
    </w:p>
    <w:p w14:paraId="56AFFBBA" w14:textId="37A595E4"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4.3. Lagj</w:t>
      </w:r>
      <w:r w:rsidR="00A67802">
        <w:rPr>
          <w:rFonts w:ascii="Times New Roman" w:eastAsia="Times New Roman" w:hAnsi="Times New Roman" w:cs="Times New Roman"/>
          <w:sz w:val="24"/>
          <w:szCs w:val="24"/>
        </w:rPr>
        <w:t>j</w:t>
      </w:r>
      <w:r w:rsidRPr="00596233">
        <w:rPr>
          <w:rFonts w:ascii="Times New Roman" w:eastAsia="Times New Roman" w:hAnsi="Times New Roman" w:cs="Times New Roman"/>
          <w:sz w:val="24"/>
          <w:szCs w:val="24"/>
        </w:rPr>
        <w:t>a III “Lagj</w:t>
      </w:r>
      <w:r w:rsidR="00AF074D">
        <w:rPr>
          <w:rFonts w:ascii="Times New Roman" w:eastAsia="Times New Roman" w:hAnsi="Times New Roman" w:cs="Times New Roman"/>
          <w:sz w:val="24"/>
          <w:szCs w:val="24"/>
        </w:rPr>
        <w:t>j</w:t>
      </w:r>
      <w:r w:rsidRPr="00596233">
        <w:rPr>
          <w:rFonts w:ascii="Times New Roman" w:eastAsia="Times New Roman" w:hAnsi="Times New Roman" w:cs="Times New Roman"/>
          <w:sz w:val="24"/>
          <w:szCs w:val="24"/>
        </w:rPr>
        <w:t>a e Republikës”; </w:t>
      </w:r>
    </w:p>
    <w:p w14:paraId="3858E20B" w14:textId="27518DD3"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4.4. Lagj</w:t>
      </w:r>
      <w:r w:rsidR="00A67802">
        <w:rPr>
          <w:rFonts w:ascii="Times New Roman" w:eastAsia="Times New Roman" w:hAnsi="Times New Roman" w:cs="Times New Roman"/>
          <w:sz w:val="24"/>
          <w:szCs w:val="24"/>
        </w:rPr>
        <w:t>j</w:t>
      </w:r>
      <w:r w:rsidRPr="00596233">
        <w:rPr>
          <w:rFonts w:ascii="Times New Roman" w:eastAsia="Times New Roman" w:hAnsi="Times New Roman" w:cs="Times New Roman"/>
          <w:sz w:val="24"/>
          <w:szCs w:val="24"/>
        </w:rPr>
        <w:t>a IV “Shpati”; </w:t>
      </w:r>
    </w:p>
    <w:p w14:paraId="44E480CF" w14:textId="7EBA8CC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4.5. Lagj</w:t>
      </w:r>
      <w:r w:rsidR="00A67802">
        <w:rPr>
          <w:rFonts w:ascii="Times New Roman" w:eastAsia="Times New Roman" w:hAnsi="Times New Roman" w:cs="Times New Roman"/>
          <w:sz w:val="24"/>
          <w:szCs w:val="24"/>
        </w:rPr>
        <w:t>j</w:t>
      </w:r>
      <w:r w:rsidRPr="00596233">
        <w:rPr>
          <w:rFonts w:ascii="Times New Roman" w:eastAsia="Times New Roman" w:hAnsi="Times New Roman" w:cs="Times New Roman"/>
          <w:sz w:val="24"/>
          <w:szCs w:val="24"/>
        </w:rPr>
        <w:t>a V “Arrat”. </w:t>
      </w:r>
    </w:p>
    <w:p w14:paraId="0D2E639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lastRenderedPageBreak/>
        <w:t> </w:t>
      </w:r>
    </w:p>
    <w:p w14:paraId="47B02C6A" w14:textId="2EC64F7B"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5. Lagjet urbane dhe fshatrat kanë këshillat lokal</w:t>
      </w:r>
      <w:r w:rsidR="009C5F58" w:rsidRPr="00596233">
        <w:rPr>
          <w:rFonts w:ascii="Times New Roman" w:eastAsia="Times New Roman" w:hAnsi="Times New Roman" w:cs="Times New Roman"/>
          <w:sz w:val="24"/>
          <w:szCs w:val="24"/>
        </w:rPr>
        <w:t>ë</w:t>
      </w:r>
      <w:r w:rsidRPr="00596233">
        <w:rPr>
          <w:rFonts w:ascii="Times New Roman" w:eastAsia="Times New Roman" w:hAnsi="Times New Roman" w:cs="Times New Roman"/>
          <w:sz w:val="24"/>
          <w:szCs w:val="24"/>
        </w:rPr>
        <w:t xml:space="preserve"> të zgjedhur me votën e qytetarëve.</w:t>
      </w:r>
    </w:p>
    <w:p w14:paraId="4CA4C90E" w14:textId="097B2E8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6. Detyrat dhe përgjegjësit</w:t>
      </w:r>
      <w:r w:rsidR="009C5F58" w:rsidRPr="00596233">
        <w:rPr>
          <w:rFonts w:ascii="Times New Roman" w:eastAsia="Times New Roman" w:hAnsi="Times New Roman" w:cs="Times New Roman"/>
          <w:sz w:val="24"/>
          <w:szCs w:val="24"/>
        </w:rPr>
        <w:t>ë</w:t>
      </w:r>
      <w:r w:rsidRPr="00596233">
        <w:rPr>
          <w:rFonts w:ascii="Times New Roman" w:eastAsia="Times New Roman" w:hAnsi="Times New Roman" w:cs="Times New Roman"/>
          <w:sz w:val="24"/>
          <w:szCs w:val="24"/>
        </w:rPr>
        <w:t xml:space="preserve"> e këshillave të fshatrave rregullohen </w:t>
      </w:r>
      <w:proofErr w:type="spellStart"/>
      <w:r w:rsidRPr="00596233">
        <w:rPr>
          <w:rFonts w:ascii="Times New Roman" w:eastAsia="Times New Roman" w:hAnsi="Times New Roman" w:cs="Times New Roman"/>
          <w:sz w:val="24"/>
          <w:szCs w:val="24"/>
        </w:rPr>
        <w:t>konform</w:t>
      </w:r>
      <w:proofErr w:type="spellEnd"/>
      <w:r w:rsidRPr="00596233">
        <w:rPr>
          <w:rFonts w:ascii="Times New Roman" w:eastAsia="Times New Roman" w:hAnsi="Times New Roman" w:cs="Times New Roman"/>
          <w:sz w:val="24"/>
          <w:szCs w:val="24"/>
        </w:rPr>
        <w:t xml:space="preserve"> legjislacionit në fuqi.</w:t>
      </w:r>
    </w:p>
    <w:p w14:paraId="68C2032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76003D5E"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15</w:t>
      </w:r>
    </w:p>
    <w:p w14:paraId="023F3A8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Territori dhe kufijtë administrativ të komunës janë përcaktuar me Ligjin për Kufijtë Administrativ të Komunave dhe mund të ndryshohen vetëm në përputhje me këtë ligj.</w:t>
      </w:r>
    </w:p>
    <w:p w14:paraId="4EB639B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3FD12369"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16</w:t>
      </w:r>
    </w:p>
    <w:p w14:paraId="55483C46" w14:textId="1782113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Kuvendi i Komunës</w:t>
      </w:r>
      <w:r w:rsidR="00F8608C"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administrativisht dhe politikisht, territorin e komunës e organizon në kuptim të Ligjit për Kufijtë Administrativ të Komunave, ndërkaq që kjo çështje më për së afërmi përcaktohet me vendim të veçantë të Kuvendit të Komunës.</w:t>
      </w:r>
    </w:p>
    <w:p w14:paraId="4F3D2E0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791CCD1D"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17</w:t>
      </w:r>
    </w:p>
    <w:p w14:paraId="60F5BF4E" w14:textId="07B0D829"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Kuvendi i Komunës siguron kushte që të gjitha shërbimet komunale të shtrihen në të gjitha fshatrat, vendbanimet dhe lagjet urbane dhe format </w:t>
      </w:r>
      <w:r w:rsidR="00035F0D" w:rsidRPr="00596233">
        <w:rPr>
          <w:rFonts w:ascii="Times New Roman" w:eastAsia="Times New Roman" w:hAnsi="Times New Roman" w:cs="Times New Roman"/>
          <w:sz w:val="24"/>
          <w:szCs w:val="24"/>
        </w:rPr>
        <w:t xml:space="preserve">e </w:t>
      </w:r>
      <w:r w:rsidRPr="00596233">
        <w:rPr>
          <w:rFonts w:ascii="Times New Roman" w:eastAsia="Times New Roman" w:hAnsi="Times New Roman" w:cs="Times New Roman"/>
          <w:sz w:val="24"/>
          <w:szCs w:val="24"/>
        </w:rPr>
        <w:t>tjera të organizmit në mënyrë të drejtë, të barabartë, efikase, pa diskriminim ose favorizim politik.</w:t>
      </w:r>
    </w:p>
    <w:p w14:paraId="4EB8F138" w14:textId="1449C245"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Përkufizimet e emërtimeve të organizimit administrativ, si dhe mënyra e emërimit të personelit</w:t>
      </w:r>
      <w:r w:rsidR="00035F0D"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do bëhe</w:t>
      </w:r>
      <w:r w:rsidR="00035F0D" w:rsidRPr="00596233">
        <w:rPr>
          <w:rFonts w:ascii="Times New Roman" w:eastAsia="Times New Roman" w:hAnsi="Times New Roman" w:cs="Times New Roman"/>
          <w:sz w:val="24"/>
          <w:szCs w:val="24"/>
        </w:rPr>
        <w:t>n</w:t>
      </w:r>
      <w:r w:rsidRPr="00596233">
        <w:rPr>
          <w:rFonts w:ascii="Times New Roman" w:eastAsia="Times New Roman" w:hAnsi="Times New Roman" w:cs="Times New Roman"/>
          <w:sz w:val="24"/>
          <w:szCs w:val="24"/>
        </w:rPr>
        <w:t xml:space="preserve"> në pajtim me LVL-në dhe ligjet e tjera që rregullojnë këtë çështje.</w:t>
      </w:r>
    </w:p>
    <w:p w14:paraId="280AE20A" w14:textId="11B92EC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Për të siguruar plotësimin e të gjitha nevojave të qytetarëve dhe ushtrimin e përgjegjësive nga autoritetet lokale sa më afër qytetarëve, Komuna</w:t>
      </w:r>
      <w:r w:rsidR="00035F0D"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përmes Kuvendit të Komunës apo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ryetarit të Komunës</w:t>
      </w:r>
      <w:r w:rsidR="00035F0D"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bashkëpunon me fshatrat, </w:t>
      </w:r>
      <w:r w:rsidR="00035F0D" w:rsidRPr="00596233">
        <w:rPr>
          <w:rFonts w:ascii="Times New Roman" w:eastAsia="Times New Roman" w:hAnsi="Times New Roman" w:cs="Times New Roman"/>
          <w:sz w:val="24"/>
          <w:szCs w:val="24"/>
        </w:rPr>
        <w:t xml:space="preserve">me </w:t>
      </w:r>
      <w:r w:rsidRPr="00596233">
        <w:rPr>
          <w:rFonts w:ascii="Times New Roman" w:eastAsia="Times New Roman" w:hAnsi="Times New Roman" w:cs="Times New Roman"/>
          <w:sz w:val="24"/>
          <w:szCs w:val="24"/>
        </w:rPr>
        <w:t xml:space="preserve">vendbanimet dhe </w:t>
      </w:r>
      <w:r w:rsidR="00035F0D" w:rsidRPr="00596233">
        <w:rPr>
          <w:rFonts w:ascii="Times New Roman" w:eastAsia="Times New Roman" w:hAnsi="Times New Roman" w:cs="Times New Roman"/>
          <w:sz w:val="24"/>
          <w:szCs w:val="24"/>
        </w:rPr>
        <w:t xml:space="preserve">me </w:t>
      </w:r>
      <w:r w:rsidRPr="00596233">
        <w:rPr>
          <w:rFonts w:ascii="Times New Roman" w:eastAsia="Times New Roman" w:hAnsi="Times New Roman" w:cs="Times New Roman"/>
          <w:sz w:val="24"/>
          <w:szCs w:val="24"/>
        </w:rPr>
        <w:t>lagjet urbane brenda territorit të saj.</w:t>
      </w:r>
    </w:p>
    <w:p w14:paraId="448E544D" w14:textId="3C65E52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Komuna</w:t>
      </w:r>
      <w:r w:rsidR="00A14ECF"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me vendim të veçantë</w:t>
      </w:r>
      <w:r w:rsidR="00A14ECF"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mund të themelojë zyra brenda administratës dhe në vendbanime të caktuara për kryerjen e shërbimeve të caktuara në kompetencë të organeve të administratës komunale.</w:t>
      </w:r>
    </w:p>
    <w:p w14:paraId="2344F06E" w14:textId="55F7601B"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5. Komuna për këto zyra siguron ndarjen e resurseve humane që janë në përputhje me përgjegjësitë dhe aktivitetet e përcaktuara.</w:t>
      </w:r>
    </w:p>
    <w:p w14:paraId="26C8795D"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r w:rsidRPr="00596233">
        <w:rPr>
          <w:rFonts w:ascii="Times New Roman" w:eastAsia="Times New Roman" w:hAnsi="Times New Roman" w:cs="Times New Roman"/>
          <w:b/>
          <w:bCs/>
          <w:sz w:val="24"/>
          <w:szCs w:val="24"/>
        </w:rPr>
        <w:t> </w:t>
      </w:r>
    </w:p>
    <w:p w14:paraId="73E4B09C"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p>
    <w:p w14:paraId="275849FC"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p>
    <w:p w14:paraId="011AFF06"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p>
    <w:p w14:paraId="03B63EAF"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p>
    <w:p w14:paraId="018F6737"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75776B5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KAPITULLI IV</w:t>
      </w:r>
    </w:p>
    <w:p w14:paraId="015D2E8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6ECE45F5"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KONSULTIMET DHE PJESËMARRJA E PUBLIKUT NË VENDIMMARRJE</w:t>
      </w:r>
    </w:p>
    <w:p w14:paraId="7A5EB73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1EA6F3D3"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18</w:t>
      </w:r>
    </w:p>
    <w:p w14:paraId="05E4A678" w14:textId="1631EAD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Komuna zhvillon konsultime me publikun</w:t>
      </w:r>
      <w:r w:rsidR="000D3680"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me qëllim të sigurimit që vendimet e miratuara të jenë të bazuara në legjislacionin në fuqi, në fakte relevante, si dhe duke marrë parasysh pikëpamjet dhe përvojat e qytetarëve para marrjes së vendimeve. Gjithashtu, sigurohet që vendimet e propozuara të jenë të zbatueshme në mënyrë efikase në praktikë.</w:t>
      </w:r>
    </w:p>
    <w:p w14:paraId="2FD301A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4CF2C552"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19</w:t>
      </w:r>
    </w:p>
    <w:p w14:paraId="1888C55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Komuna, gjatë ushtrimit të veprimtarisë së saj, mund të shfrytëzojë forma të ndryshme të konsultimit me publikun, sipas nevojës dhe rrethanave, si në vijim:</w:t>
      </w:r>
    </w:p>
    <w:p w14:paraId="5207595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1.1. Fushata informuese dhe publikuese për promovimin e aktiviteteve dhe programeve komunale;</w:t>
      </w:r>
    </w:p>
    <w:p w14:paraId="7EFA79E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1.2. Kontaktet me grupet e interesit për testimin dhe diskutimin e politikave komunale;</w:t>
      </w:r>
    </w:p>
    <w:p w14:paraId="6A2367F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1.3. Anketime për zbatimin e politikave, përfshirë informimin e qytetarëve dhe klientëve të prekur nga ato politika;</w:t>
      </w:r>
    </w:p>
    <w:p w14:paraId="6B58287F" w14:textId="4DDC8640"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1.4. Shpallje publike të propozimeve për politika ose </w:t>
      </w:r>
      <w:proofErr w:type="spellStart"/>
      <w:r w:rsidR="000C3B27" w:rsidRPr="00596233">
        <w:rPr>
          <w:rFonts w:ascii="Times New Roman" w:eastAsia="Times New Roman" w:hAnsi="Times New Roman" w:cs="Times New Roman"/>
          <w:sz w:val="24"/>
          <w:szCs w:val="24"/>
        </w:rPr>
        <w:t>projekt</w:t>
      </w:r>
      <w:r w:rsidRPr="00596233">
        <w:rPr>
          <w:rFonts w:ascii="Times New Roman" w:eastAsia="Times New Roman" w:hAnsi="Times New Roman" w:cs="Times New Roman"/>
          <w:sz w:val="24"/>
          <w:szCs w:val="24"/>
        </w:rPr>
        <w:t>rregullore</w:t>
      </w:r>
      <w:proofErr w:type="spellEnd"/>
      <w:r w:rsidRPr="00596233">
        <w:rPr>
          <w:rFonts w:ascii="Times New Roman" w:eastAsia="Times New Roman" w:hAnsi="Times New Roman" w:cs="Times New Roman"/>
          <w:sz w:val="24"/>
          <w:szCs w:val="24"/>
        </w:rPr>
        <w:t>, me ftesë për pjesëmarrje në prezantime;</w:t>
      </w:r>
    </w:p>
    <w:p w14:paraId="3016921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1.5. Takime dhe kontakte me grupet e interesit;</w:t>
      </w:r>
    </w:p>
    <w:p w14:paraId="6CEE487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1.6. Takime publike;</w:t>
      </w:r>
    </w:p>
    <w:p w14:paraId="0C5E5F6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1.7. Dëgjime publike;</w:t>
      </w:r>
    </w:p>
    <w:p w14:paraId="1B7F0DE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1.8. Studime për vlerësimin e ndikimit.</w:t>
      </w:r>
    </w:p>
    <w:p w14:paraId="7444E05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115FFEE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Forma të tjera të konsultimit publik mund të parashihen me ligjet dhe aktet nënligjore përkatëse komunale.</w:t>
      </w:r>
    </w:p>
    <w:p w14:paraId="2AC33A9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1EAB75B2"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20</w:t>
      </w:r>
    </w:p>
    <w:p w14:paraId="32CEE20A" w14:textId="728465D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Kryetari i Komunës, </w:t>
      </w:r>
      <w:r w:rsidR="00DF1E7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ryesuesi i Kuvendit dhe Komitetet e Kuvendit kanë autoritetin të organizojnë konsultime publike për çdo çështje që bie në kompetencën e tyre.</w:t>
      </w:r>
    </w:p>
    <w:p w14:paraId="45C2723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Mënyra e zhvillimit të konsultimit publik i bëhet e ditur opinionit publik së paku 14 ditë para mbajtjes së tij, duke siguruar kohë të mjaftueshme për përgatitjen e pjesëmarrësve.</w:t>
      </w:r>
    </w:p>
    <w:p w14:paraId="4FA3DCD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lastRenderedPageBreak/>
        <w:t>3. Të gjitha komentet dhe prezantimet e pranuara shqyrtohen dhe publikohen para marrjes së vendimit përfundimtar.</w:t>
      </w:r>
    </w:p>
    <w:p w14:paraId="5C5B83B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3DD9B18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21</w:t>
      </w:r>
    </w:p>
    <w:p w14:paraId="637BF63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Të gjitha komunikimet duhet të jenë të qarta dhe të përmbajnë informatat e nevojshme në formë përmbledhëse, në mënyrë që të jenë të kuptueshme për qytetarët, grupet e interesit dhe palët e tjera të interesuara, duke u mundësuar atyre shprehjen e mendimeve, komenteve dhe vërejtjeve.</w:t>
      </w:r>
    </w:p>
    <w:p w14:paraId="25A1469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Komuna siguron që palët pjesëmarrëse të kenë mundësi reale për të shprehur opinionet e tyre.</w:t>
      </w:r>
    </w:p>
    <w:p w14:paraId="371EDC7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35FB81A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22</w:t>
      </w:r>
    </w:p>
    <w:p w14:paraId="0CA938F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Komuna siguron publicitetin dhe format e përshtatshme të komunikimit me publikun, duke mos përjashtuar mjetet tjera të informimit. Konsultimet publike të hapura publikohen në ueb-faqen zyrtare të Komunës.</w:t>
      </w:r>
    </w:p>
    <w:p w14:paraId="52FAFAA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016F995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KAPITULLI  V</w:t>
      </w:r>
    </w:p>
    <w:p w14:paraId="315B487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15F71815"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INFORMIMI PUBLIK DHE KONSULTIMI</w:t>
      </w:r>
    </w:p>
    <w:p w14:paraId="4363945D" w14:textId="77777777" w:rsidR="00541EF0" w:rsidRPr="00596233" w:rsidRDefault="00541EF0" w:rsidP="00541EF0">
      <w:pPr>
        <w:spacing w:line="240" w:lineRule="auto"/>
        <w:jc w:val="center"/>
        <w:rPr>
          <w:rFonts w:ascii="Times New Roman" w:eastAsia="Times New Roman" w:hAnsi="Times New Roman" w:cs="Times New Roman"/>
          <w:sz w:val="24"/>
          <w:szCs w:val="24"/>
        </w:rPr>
      </w:pPr>
    </w:p>
    <w:p w14:paraId="5E3F94D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TAKIMET PUBLIKE</w:t>
      </w:r>
    </w:p>
    <w:p w14:paraId="483E6847" w14:textId="77777777" w:rsidR="00541EF0" w:rsidRPr="00596233" w:rsidRDefault="00541EF0" w:rsidP="00541EF0">
      <w:pPr>
        <w:spacing w:line="240" w:lineRule="auto"/>
        <w:jc w:val="center"/>
        <w:rPr>
          <w:rFonts w:ascii="Times New Roman" w:eastAsia="Times New Roman" w:hAnsi="Times New Roman" w:cs="Times New Roman"/>
          <w:sz w:val="24"/>
          <w:szCs w:val="24"/>
        </w:rPr>
      </w:pPr>
    </w:p>
    <w:p w14:paraId="1D335A0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23</w:t>
      </w:r>
    </w:p>
    <w:p w14:paraId="56110659" w14:textId="6D56DAA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Komuna mban periodikisht</w:t>
      </w:r>
      <w:r w:rsidR="00785148"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së paku dy (2) herë në vit, takime publike në të cilat mund të marrë pjesë çdo person ose organizatë me interes në komunë. Data dhe vendi i mbajtjes së takimit publik shpallen së paku dy (2) javë para mbajtjes së tij. Njëri nga takimet mbahet gjatë gjashtëmujorit të parë të vitit.</w:t>
      </w:r>
    </w:p>
    <w:p w14:paraId="662D555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Në takime të tilla, përfaqësuesit e Komunës informojnë pjesëmarrësit për aktivitetet e komunës, ndërsa pjesëmarrësit kanë të drejtë të parashtrojnë pyetje dhe të japin propozime për përfaqësuesit e zgjedhur komunal.</w:t>
      </w:r>
    </w:p>
    <w:p w14:paraId="742F5EE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Përveç takimeve publike të cekura më lart, Komuna obligohet të informojë qytetarët për çdo plan apo program me interes publik, në përputhje me aktet komunale në fuqi.</w:t>
      </w:r>
    </w:p>
    <w:p w14:paraId="58592A5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Kuvendi i Komunës miraton rregullore komunale që promovon transparencën e organeve legjislative, ekzekutive dhe administrative të Komunës, duke rritur pjesëmarrjen e publikut në vendimmarrje në nivel lokal dhe duke lehtësuar qasjen e publikut në dokumentet zyrtare të Komunës</w:t>
      </w:r>
    </w:p>
    <w:p w14:paraId="39A17EF3" w14:textId="7E8CF244"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5. Komuna duhet të përdorë platforma di</w:t>
      </w:r>
      <w:r w:rsidR="00DC17A0" w:rsidRPr="00596233">
        <w:rPr>
          <w:rFonts w:ascii="Times New Roman" w:eastAsia="Times New Roman" w:hAnsi="Times New Roman" w:cs="Times New Roman"/>
          <w:sz w:val="24"/>
          <w:szCs w:val="24"/>
        </w:rPr>
        <w:t>gj</w:t>
      </w:r>
      <w:r w:rsidRPr="00596233">
        <w:rPr>
          <w:rFonts w:ascii="Times New Roman" w:eastAsia="Times New Roman" w:hAnsi="Times New Roman" w:cs="Times New Roman"/>
          <w:sz w:val="24"/>
          <w:szCs w:val="24"/>
        </w:rPr>
        <w:t>itale për konsultime publike.</w:t>
      </w:r>
    </w:p>
    <w:p w14:paraId="039006D3"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24</w:t>
      </w:r>
    </w:p>
    <w:p w14:paraId="47627843" w14:textId="68A52C1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Nëse gjatë takimit publik parashtrohet një pyetje e cila nuk mund të marrë përgjigje gjatë takimit, parashtruesi i pyetjes ka të drejtë të kërkojë përgjigje me shkrim nga Komuna, brenda afatit prej tridhjetë (30) ditë nga dita e mbajtjes së takimit.</w:t>
      </w:r>
    </w:p>
    <w:p w14:paraId="27AC713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1D81154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25</w:t>
      </w:r>
    </w:p>
    <w:p w14:paraId="7C199EF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Procesverbali i takimit me publikun, së bashku me të gjitha informacionet përkatëse, ruhet në Komunë dhe i bashkëngjiten të gjitha përgjigjet e dhëna me shkrim.</w:t>
      </w:r>
    </w:p>
    <w:p w14:paraId="7DF3DAE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Komiteti për Politikë dhe Financa shqyrton procesverbalin e takimit publik brenda gjashtëdhjetë (60) ditëve nga mbajtja e tij dhe shqyrton të gjitha propozimet e paraqitura gjatë takimit, duke dhënë rekomandime për seancën e radhës së Kuvendit të Komunës.</w:t>
      </w:r>
    </w:p>
    <w:p w14:paraId="0F215E8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0E344B12"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26</w:t>
      </w:r>
    </w:p>
    <w:p w14:paraId="0730A5D8"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E drejta e peticionit</w:t>
      </w:r>
    </w:p>
    <w:p w14:paraId="7056FAB3" w14:textId="46AC38FA"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Çdo person fizik, person juridik apo organizatë që ka interes në </w:t>
      </w:r>
      <w:r w:rsidR="0037604C">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w:t>
      </w:r>
      <w:r w:rsidR="00A8111F"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ka të drejtë të paraqesë peticion në Kuvendin e Komunës lidhur me çfarëdo çështje që bie në kompetencat dhe përgjegjësitë e Komunës. Peticioni përbën kërkesë drejtuar Kuvendit për trajtimin e një çështjeje specifike.</w:t>
      </w:r>
    </w:p>
    <w:p w14:paraId="53DC9DD0" w14:textId="0725175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Kuvendi i Komunës duhet të marrë parasysh rëndësinë e peticionit dhe t’u përgjigjet pyetjeve dhe kërkesave të përfshira në të. Peticioni mund të rezultojë në mbajtjen e takimeve publike, ku qytetarët diskutojnë çështje me interes</w:t>
      </w:r>
      <w:r w:rsidR="00A8111F"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së bashku me zyrtarët komunalë.</w:t>
      </w:r>
    </w:p>
    <w:p w14:paraId="519F06E8" w14:textId="1F61B32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Peticionet mund t’i drejtohen Kuvendit të Komunës,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ryetarit,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ryesuesit, komiteteve apo drejtorive përkatëse, përmes postës elektronike ose në formë të shkruar.</w:t>
      </w:r>
    </w:p>
    <w:p w14:paraId="5CD8E405" w14:textId="3C2B1859"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Peticionet që nuk bien në kompetencë të Komunës</w:t>
      </w:r>
      <w:r w:rsidR="00B708F4">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refuzohen nga Kuvendi.</w:t>
      </w:r>
    </w:p>
    <w:p w14:paraId="07B089A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5. Çdo peticion duhet të përmbajë emrin dhe adresën e organizatorit, si dhe emrin, mbiemrin, nënshkrimin, numrin e letërnjoftimit dhe adresën e personave nënshkrues. Lënda e peticionit duhet të shënohet qartë në çdo faqe të tij.</w:t>
      </w:r>
    </w:p>
    <w:p w14:paraId="1A9EA756" w14:textId="348EDF2B"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6. Kryesuesi i Kuvendit të Komunës, në koordinim me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ryetarin e Komunës, paraqet çdo peticion në Kuvend brenda tridhjetë (30) ditëve nga pranimi i tij, ose në mbledhjen e radhës të Kuvendit, nëse brenda këtij afati nuk është shqyrtuar.</w:t>
      </w:r>
    </w:p>
    <w:p w14:paraId="538660E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7. Kuvendi i Komunës vendos për lëndën e peticionit jo më vonë se tridhjetë (30) ditë pas prezantimit të tij në Kuvend.</w:t>
      </w:r>
    </w:p>
    <w:p w14:paraId="653FCBB7" w14:textId="0037294C" w:rsidR="00541EF0" w:rsidRDefault="00541EF0" w:rsidP="00541EF0">
      <w:pPr>
        <w:spacing w:line="240" w:lineRule="auto"/>
        <w:jc w:val="both"/>
        <w:rPr>
          <w:rFonts w:ascii="Times New Roman" w:eastAsia="Times New Roman" w:hAnsi="Times New Roman" w:cs="Times New Roman"/>
          <w:b/>
          <w:bCs/>
          <w:sz w:val="24"/>
          <w:szCs w:val="24"/>
        </w:rPr>
      </w:pPr>
      <w:r w:rsidRPr="00596233">
        <w:rPr>
          <w:rFonts w:ascii="Times New Roman" w:eastAsia="Times New Roman" w:hAnsi="Times New Roman" w:cs="Times New Roman"/>
          <w:b/>
          <w:bCs/>
          <w:sz w:val="24"/>
          <w:szCs w:val="24"/>
        </w:rPr>
        <w:t> </w:t>
      </w:r>
    </w:p>
    <w:p w14:paraId="5F37EF32" w14:textId="77777777" w:rsidR="00631AD3" w:rsidRPr="00596233" w:rsidRDefault="00631AD3" w:rsidP="00541EF0">
      <w:pPr>
        <w:spacing w:line="240" w:lineRule="auto"/>
        <w:jc w:val="both"/>
        <w:rPr>
          <w:rFonts w:ascii="Times New Roman" w:eastAsia="Times New Roman" w:hAnsi="Times New Roman" w:cs="Times New Roman"/>
          <w:b/>
          <w:bCs/>
          <w:sz w:val="24"/>
          <w:szCs w:val="24"/>
        </w:rPr>
      </w:pPr>
    </w:p>
    <w:p w14:paraId="5B7710DB"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01CE988D"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27</w:t>
      </w:r>
    </w:p>
    <w:p w14:paraId="6DBEF76B"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Iniciativa e qytetarëve</w:t>
      </w:r>
    </w:p>
    <w:p w14:paraId="5226A56E" w14:textId="49901C55"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Qytetarët e </w:t>
      </w:r>
      <w:r w:rsidR="00B708F4">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omunës së Rahovecit kanë të drejtë të iniciojnë propozime për rregullore brenda kompetencave të Komunës për miratim nga Kuvendi ose për vendimmarrje nga qytetarët, në pajtim me legjislacionin në fuqi.</w:t>
      </w:r>
    </w:p>
    <w:p w14:paraId="2FA54A8C" w14:textId="1334CB38"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Propozuesit dorëzojnë </w:t>
      </w:r>
      <w:r w:rsidR="00DA3918" w:rsidRPr="00596233">
        <w:rPr>
          <w:rFonts w:ascii="Times New Roman" w:eastAsia="Times New Roman" w:hAnsi="Times New Roman" w:cs="Times New Roman"/>
          <w:sz w:val="24"/>
          <w:szCs w:val="24"/>
        </w:rPr>
        <w:t>projektin</w:t>
      </w:r>
      <w:r w:rsidRPr="00596233">
        <w:rPr>
          <w:rFonts w:ascii="Times New Roman" w:eastAsia="Times New Roman" w:hAnsi="Times New Roman" w:cs="Times New Roman"/>
          <w:sz w:val="24"/>
          <w:szCs w:val="24"/>
        </w:rPr>
        <w:t xml:space="preserve"> e rregullore</w:t>
      </w:r>
      <w:r w:rsidR="00DA3918"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 xml:space="preserve"> </w:t>
      </w:r>
      <w:r w:rsidR="00DA3918" w:rsidRPr="00596233">
        <w:rPr>
          <w:rFonts w:ascii="Times New Roman" w:eastAsia="Times New Roman" w:hAnsi="Times New Roman" w:cs="Times New Roman"/>
          <w:sz w:val="24"/>
          <w:szCs w:val="24"/>
        </w:rPr>
        <w:t>së</w:t>
      </w:r>
      <w:r w:rsidRPr="00596233">
        <w:rPr>
          <w:rFonts w:ascii="Times New Roman" w:eastAsia="Times New Roman" w:hAnsi="Times New Roman" w:cs="Times New Roman"/>
          <w:sz w:val="24"/>
          <w:szCs w:val="24"/>
        </w:rPr>
        <w:t xml:space="preserve"> propozuar te </w:t>
      </w:r>
      <w:r w:rsidR="00DF1E7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ryesuesi i Kuvendit të Komunës.</w:t>
      </w:r>
    </w:p>
    <w:p w14:paraId="7329B1AD" w14:textId="2CEC68E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w:t>
      </w:r>
      <w:proofErr w:type="spellStart"/>
      <w:r w:rsidR="00DA3918" w:rsidRPr="00596233">
        <w:rPr>
          <w:rFonts w:ascii="Times New Roman" w:eastAsia="Times New Roman" w:hAnsi="Times New Roman" w:cs="Times New Roman"/>
          <w:sz w:val="24"/>
          <w:szCs w:val="24"/>
        </w:rPr>
        <w:t>Projekt</w:t>
      </w:r>
      <w:r w:rsidRPr="00596233">
        <w:rPr>
          <w:rFonts w:ascii="Times New Roman" w:eastAsia="Times New Roman" w:hAnsi="Times New Roman" w:cs="Times New Roman"/>
          <w:sz w:val="24"/>
          <w:szCs w:val="24"/>
        </w:rPr>
        <w:t>rregullorja</w:t>
      </w:r>
      <w:proofErr w:type="spellEnd"/>
      <w:r w:rsidRPr="00596233">
        <w:rPr>
          <w:rFonts w:ascii="Times New Roman" w:eastAsia="Times New Roman" w:hAnsi="Times New Roman" w:cs="Times New Roman"/>
          <w:sz w:val="24"/>
          <w:szCs w:val="24"/>
        </w:rPr>
        <w:t xml:space="preserve"> e propozuar duhet të nënshkruhet nga të paktën pesëmbëdhjetë për qind (15%) e votuesve të regjistruar, për t’u shqyrtuar nga Kuvendi i Komunës.</w:t>
      </w:r>
    </w:p>
    <w:p w14:paraId="21922B5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Kuvendi i Komunës është i obliguar ta shqyrtojë rregulloren e propozuar brenda gjashtëdhjetë (60) ditëve nga pranimi i saj.</w:t>
      </w:r>
    </w:p>
    <w:p w14:paraId="7F966FD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494C876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17F2882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KAPITULLI VI</w:t>
      </w:r>
    </w:p>
    <w:p w14:paraId="4E5E19E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0B15B088" w14:textId="7FA33A9A"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KOMITETET E OBLIGUESHME DHE KOMITETET </w:t>
      </w:r>
      <w:r w:rsidR="00FF162B" w:rsidRPr="00596233">
        <w:rPr>
          <w:rFonts w:ascii="Times New Roman" w:eastAsia="Times New Roman" w:hAnsi="Times New Roman" w:cs="Times New Roman"/>
          <w:b/>
          <w:bCs/>
          <w:sz w:val="24"/>
          <w:szCs w:val="24"/>
        </w:rPr>
        <w:t xml:space="preserve">E </w:t>
      </w:r>
      <w:r w:rsidRPr="00596233">
        <w:rPr>
          <w:rFonts w:ascii="Times New Roman" w:eastAsia="Times New Roman" w:hAnsi="Times New Roman" w:cs="Times New Roman"/>
          <w:b/>
          <w:bCs/>
          <w:sz w:val="24"/>
          <w:szCs w:val="24"/>
        </w:rPr>
        <w:t>TJERA KËSHILLËDHËNËSE KOMUNALE</w:t>
      </w:r>
    </w:p>
    <w:p w14:paraId="5A22088D" w14:textId="77777777" w:rsidR="00541EF0" w:rsidRPr="00596233" w:rsidRDefault="00541EF0" w:rsidP="00541EF0">
      <w:pPr>
        <w:spacing w:line="240" w:lineRule="auto"/>
        <w:jc w:val="center"/>
        <w:rPr>
          <w:rFonts w:ascii="Times New Roman" w:eastAsia="Times New Roman" w:hAnsi="Times New Roman" w:cs="Times New Roman"/>
          <w:sz w:val="24"/>
          <w:szCs w:val="24"/>
        </w:rPr>
      </w:pPr>
    </w:p>
    <w:p w14:paraId="66AEFD6F"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28</w:t>
      </w:r>
    </w:p>
    <w:p w14:paraId="623D80F6" w14:textId="21FBDBC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Kuvendi i Komunës, me vendim, themelon komitete të tjera si trupa ndihmës profesional, në pajtim me nenin 51 të Ligjit për Vetëqeverisje Lokale, për realizimin e funksioneve të tij.</w:t>
      </w:r>
    </w:p>
    <w:p w14:paraId="6C893DF3" w14:textId="4D0DC18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Kuvendi i Komunës siguron që përbërja e komiteteve të reflektojë përfaqësim të gjerë shoqëror, barazi gjinore dhe përfaqësim të komuniteteve në </w:t>
      </w:r>
      <w:r w:rsidR="00B708F4">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w:t>
      </w:r>
    </w:p>
    <w:p w14:paraId="681A724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Komitetet, për aq sa nuk përcaktohet ndryshe me ligj, reflektojnë përbërjen politike të Kuvendit të Komunës.</w:t>
      </w:r>
    </w:p>
    <w:p w14:paraId="599F40A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4D7FE9E2"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29</w:t>
      </w:r>
    </w:p>
    <w:p w14:paraId="3F3C6B2D"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Komitetet e përhershme komunale</w:t>
      </w:r>
    </w:p>
    <w:p w14:paraId="0BE882A7" w14:textId="562C2090"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Kuvendi i Komunës, pas </w:t>
      </w:r>
      <w:proofErr w:type="spellStart"/>
      <w:r w:rsidRPr="00596233">
        <w:rPr>
          <w:rFonts w:ascii="Times New Roman" w:eastAsia="Times New Roman" w:hAnsi="Times New Roman" w:cs="Times New Roman"/>
          <w:sz w:val="24"/>
          <w:szCs w:val="24"/>
        </w:rPr>
        <w:t>konstituimit</w:t>
      </w:r>
      <w:proofErr w:type="spellEnd"/>
      <w:r w:rsidRPr="00596233">
        <w:rPr>
          <w:rFonts w:ascii="Times New Roman" w:eastAsia="Times New Roman" w:hAnsi="Times New Roman" w:cs="Times New Roman"/>
          <w:sz w:val="24"/>
          <w:szCs w:val="24"/>
        </w:rPr>
        <w:t>, themelon Komitetin për Politik</w:t>
      </w:r>
      <w:r w:rsidR="00212C67" w:rsidRPr="00596233">
        <w:rPr>
          <w:rFonts w:ascii="Times New Roman" w:eastAsia="Times New Roman" w:hAnsi="Times New Roman" w:cs="Times New Roman"/>
          <w:sz w:val="24"/>
          <w:szCs w:val="24"/>
        </w:rPr>
        <w:t>ë</w:t>
      </w:r>
      <w:r w:rsidRPr="00596233">
        <w:rPr>
          <w:rFonts w:ascii="Times New Roman" w:eastAsia="Times New Roman" w:hAnsi="Times New Roman" w:cs="Times New Roman"/>
          <w:sz w:val="24"/>
          <w:szCs w:val="24"/>
        </w:rPr>
        <w:t xml:space="preserve"> dhe Financa dhe Komitetin për Komunitete si komitete të përhershme.</w:t>
      </w:r>
    </w:p>
    <w:p w14:paraId="71E90A52" w14:textId="4460DC24"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Kuvendi themelon komitete</w:t>
      </w:r>
      <w:r w:rsidR="00212C67" w:rsidRPr="00596233">
        <w:rPr>
          <w:rFonts w:ascii="Times New Roman" w:eastAsia="Times New Roman" w:hAnsi="Times New Roman" w:cs="Times New Roman"/>
          <w:sz w:val="24"/>
          <w:szCs w:val="24"/>
        </w:rPr>
        <w:t xml:space="preserve"> të</w:t>
      </w:r>
      <w:r w:rsidRPr="00596233">
        <w:rPr>
          <w:rFonts w:ascii="Times New Roman" w:eastAsia="Times New Roman" w:hAnsi="Times New Roman" w:cs="Times New Roman"/>
          <w:sz w:val="24"/>
          <w:szCs w:val="24"/>
        </w:rPr>
        <w:t xml:space="preserve"> tjera për të cilat konsideron </w:t>
      </w:r>
      <w:r w:rsidR="00212C67" w:rsidRPr="00596233">
        <w:rPr>
          <w:rFonts w:ascii="Times New Roman" w:eastAsia="Times New Roman" w:hAnsi="Times New Roman" w:cs="Times New Roman"/>
          <w:sz w:val="24"/>
          <w:szCs w:val="24"/>
        </w:rPr>
        <w:t>që</w:t>
      </w:r>
      <w:r w:rsidRPr="00596233">
        <w:rPr>
          <w:rFonts w:ascii="Times New Roman" w:eastAsia="Times New Roman" w:hAnsi="Times New Roman" w:cs="Times New Roman"/>
          <w:sz w:val="24"/>
          <w:szCs w:val="24"/>
        </w:rPr>
        <w:t xml:space="preserve"> janë t</w:t>
      </w:r>
      <w:r w:rsidR="00212C67" w:rsidRPr="00596233">
        <w:rPr>
          <w:rFonts w:ascii="Times New Roman" w:eastAsia="Times New Roman" w:hAnsi="Times New Roman" w:cs="Times New Roman"/>
          <w:sz w:val="24"/>
          <w:szCs w:val="24"/>
        </w:rPr>
        <w:t>ë</w:t>
      </w:r>
      <w:r w:rsidRPr="00596233">
        <w:rPr>
          <w:rFonts w:ascii="Times New Roman" w:eastAsia="Times New Roman" w:hAnsi="Times New Roman" w:cs="Times New Roman"/>
          <w:sz w:val="24"/>
          <w:szCs w:val="24"/>
        </w:rPr>
        <w:t xml:space="preserve"> nevojshme për kryerjen e përgjegjësive të tyre.</w:t>
      </w:r>
    </w:p>
    <w:p w14:paraId="143DDAD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Nëse nuk parashihet ndryshe me ligj, komitetet reflektojnë përbërjen e Kuvendit.</w:t>
      </w:r>
    </w:p>
    <w:p w14:paraId="2400FEB6"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30</w:t>
      </w:r>
    </w:p>
    <w:p w14:paraId="55386415"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Komiteti për Politikë dhe Financa</w:t>
      </w:r>
    </w:p>
    <w:p w14:paraId="6F645CE8" w14:textId="182D1578"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Komiteti për Politikë dhe Financa kryesohet nga </w:t>
      </w:r>
      <w:r w:rsidR="00DF1E7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ryesuesi i Kuvendit të Komunës dhe përbërja e tij duhet të reflektoj</w:t>
      </w:r>
      <w:r w:rsidR="008F659A" w:rsidRPr="00596233">
        <w:rPr>
          <w:rFonts w:ascii="Times New Roman" w:eastAsia="Times New Roman" w:hAnsi="Times New Roman" w:cs="Times New Roman"/>
          <w:sz w:val="24"/>
          <w:szCs w:val="24"/>
        </w:rPr>
        <w:t>ë</w:t>
      </w:r>
      <w:r w:rsidRPr="00596233">
        <w:rPr>
          <w:rFonts w:ascii="Times New Roman" w:eastAsia="Times New Roman" w:hAnsi="Times New Roman" w:cs="Times New Roman"/>
          <w:sz w:val="24"/>
          <w:szCs w:val="24"/>
        </w:rPr>
        <w:t xml:space="preserve"> përfaqësimin e entiteteve politike në Kuvendin e Komunës.</w:t>
      </w:r>
    </w:p>
    <w:p w14:paraId="784D23F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Anëtarët e këtij komiteti nuk mund të jenë njëkohësisht anëtarë të komiteteve të tjera.</w:t>
      </w:r>
    </w:p>
    <w:p w14:paraId="4269CC51" w14:textId="7810755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Numri i anëtarëve të Komitetit është m</w:t>
      </w:r>
      <w:r w:rsidR="008F659A" w:rsidRPr="00596233">
        <w:rPr>
          <w:rFonts w:ascii="Times New Roman" w:eastAsia="Times New Roman" w:hAnsi="Times New Roman" w:cs="Times New Roman"/>
          <w:sz w:val="24"/>
          <w:szCs w:val="24"/>
        </w:rPr>
        <w:t>ë</w:t>
      </w:r>
      <w:r w:rsidRPr="00596233">
        <w:rPr>
          <w:rFonts w:ascii="Times New Roman" w:eastAsia="Times New Roman" w:hAnsi="Times New Roman" w:cs="Times New Roman"/>
          <w:sz w:val="24"/>
          <w:szCs w:val="24"/>
        </w:rPr>
        <w:t xml:space="preserve"> s</w:t>
      </w:r>
      <w:r w:rsidR="008F659A" w:rsidRPr="00596233">
        <w:rPr>
          <w:rFonts w:ascii="Times New Roman" w:eastAsia="Times New Roman" w:hAnsi="Times New Roman" w:cs="Times New Roman"/>
          <w:sz w:val="24"/>
          <w:szCs w:val="24"/>
        </w:rPr>
        <w:t>ë</w:t>
      </w:r>
      <w:r w:rsidRPr="00596233">
        <w:rPr>
          <w:rFonts w:ascii="Times New Roman" w:eastAsia="Times New Roman" w:hAnsi="Times New Roman" w:cs="Times New Roman"/>
          <w:sz w:val="24"/>
          <w:szCs w:val="24"/>
        </w:rPr>
        <w:t xml:space="preserve"> shumti 7 (shtatë).</w:t>
      </w:r>
    </w:p>
    <w:p w14:paraId="6FD01691" w14:textId="5EFA80C0"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4. Në rastet kur në mbledhjen e </w:t>
      </w:r>
      <w:r w:rsidR="008F659A"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omitetit për </w:t>
      </w:r>
      <w:r w:rsidR="008F659A" w:rsidRPr="00596233">
        <w:rPr>
          <w:rFonts w:ascii="Times New Roman" w:eastAsia="Times New Roman" w:hAnsi="Times New Roman" w:cs="Times New Roman"/>
          <w:sz w:val="24"/>
          <w:szCs w:val="24"/>
        </w:rPr>
        <w:t>P</w:t>
      </w:r>
      <w:r w:rsidRPr="00596233">
        <w:rPr>
          <w:rFonts w:ascii="Times New Roman" w:eastAsia="Times New Roman" w:hAnsi="Times New Roman" w:cs="Times New Roman"/>
          <w:sz w:val="24"/>
          <w:szCs w:val="24"/>
        </w:rPr>
        <w:t xml:space="preserve">olitikë dhe </w:t>
      </w:r>
      <w:r w:rsidR="008F659A" w:rsidRPr="00596233">
        <w:rPr>
          <w:rFonts w:ascii="Times New Roman" w:eastAsia="Times New Roman" w:hAnsi="Times New Roman" w:cs="Times New Roman"/>
          <w:sz w:val="24"/>
          <w:szCs w:val="24"/>
        </w:rPr>
        <w:t>F</w:t>
      </w:r>
      <w:r w:rsidRPr="00596233">
        <w:rPr>
          <w:rFonts w:ascii="Times New Roman" w:eastAsia="Times New Roman" w:hAnsi="Times New Roman" w:cs="Times New Roman"/>
          <w:sz w:val="24"/>
          <w:szCs w:val="24"/>
        </w:rPr>
        <w:t>inanca mungon kryesuesi</w:t>
      </w:r>
      <w:r w:rsidR="008F659A"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mbledhja kryesohet nga anëtari m</w:t>
      </w:r>
      <w:r w:rsidR="008F659A" w:rsidRPr="00596233">
        <w:rPr>
          <w:rFonts w:ascii="Times New Roman" w:eastAsia="Times New Roman" w:hAnsi="Times New Roman" w:cs="Times New Roman"/>
          <w:sz w:val="24"/>
          <w:szCs w:val="24"/>
        </w:rPr>
        <w:t>ë</w:t>
      </w:r>
      <w:r w:rsidRPr="00596233">
        <w:rPr>
          <w:rFonts w:ascii="Times New Roman" w:eastAsia="Times New Roman" w:hAnsi="Times New Roman" w:cs="Times New Roman"/>
          <w:sz w:val="24"/>
          <w:szCs w:val="24"/>
        </w:rPr>
        <w:t xml:space="preserve"> i vjetër i komitetit.</w:t>
      </w:r>
    </w:p>
    <w:p w14:paraId="1CFE9C0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6EB4B359"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31</w:t>
      </w:r>
    </w:p>
    <w:p w14:paraId="2551525F"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Komiteti për Komunitete</w:t>
      </w:r>
    </w:p>
    <w:p w14:paraId="3BD1D5DD" w14:textId="238AEB6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Anëtarësimi, përgjegjësitë dhe çështjet </w:t>
      </w:r>
      <w:r w:rsidR="008F659A" w:rsidRPr="00596233">
        <w:rPr>
          <w:rFonts w:ascii="Times New Roman" w:eastAsia="Times New Roman" w:hAnsi="Times New Roman" w:cs="Times New Roman"/>
          <w:sz w:val="24"/>
          <w:szCs w:val="24"/>
        </w:rPr>
        <w:t xml:space="preserve">e </w:t>
      </w:r>
      <w:r w:rsidRPr="00596233">
        <w:rPr>
          <w:rFonts w:ascii="Times New Roman" w:eastAsia="Times New Roman" w:hAnsi="Times New Roman" w:cs="Times New Roman"/>
          <w:sz w:val="24"/>
          <w:szCs w:val="24"/>
        </w:rPr>
        <w:t xml:space="preserve">tjera për Komitetin </w:t>
      </w:r>
      <w:r w:rsidR="008F659A" w:rsidRPr="00596233">
        <w:rPr>
          <w:rFonts w:ascii="Times New Roman" w:eastAsia="Times New Roman" w:hAnsi="Times New Roman" w:cs="Times New Roman"/>
          <w:sz w:val="24"/>
          <w:szCs w:val="24"/>
        </w:rPr>
        <w:t>për</w:t>
      </w:r>
      <w:r w:rsidRPr="00596233">
        <w:rPr>
          <w:rFonts w:ascii="Times New Roman" w:eastAsia="Times New Roman" w:hAnsi="Times New Roman" w:cs="Times New Roman"/>
          <w:sz w:val="24"/>
          <w:szCs w:val="24"/>
        </w:rPr>
        <w:t xml:space="preserve"> Komunitete janë të rregulluara më për së afërmi me dispozitën e nenit 53 të LVL-së.</w:t>
      </w:r>
    </w:p>
    <w:p w14:paraId="7C064078" w14:textId="6D69397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Anëtarët e Komitetit të Komuniteteve emërohen nga Kuvendi i Komunës nga radhët e anëtarëve të Kuvendit dhe </w:t>
      </w:r>
      <w:r w:rsidR="008F659A"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përfaqësuesve të komuniteteve pakicë.</w:t>
      </w:r>
    </w:p>
    <w:p w14:paraId="16E43CD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Numri i anëtarëve të Komitetit të Komuniteteve duhet të jetë më së shumti 7 (shtatë).</w:t>
      </w:r>
    </w:p>
    <w:p w14:paraId="4CFF110C" w14:textId="21C5F69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4. Komiteti për Komunitete përbëhet nga përfaqësuesit (së paku me nga një përfaqësues) </w:t>
      </w:r>
      <w:r w:rsidR="00974F5E" w:rsidRPr="00596233">
        <w:rPr>
          <w:rFonts w:ascii="Times New Roman" w:eastAsia="Times New Roman" w:hAnsi="Times New Roman" w:cs="Times New Roman"/>
          <w:sz w:val="24"/>
          <w:szCs w:val="24"/>
        </w:rPr>
        <w:t>e</w:t>
      </w:r>
      <w:r w:rsidRPr="00596233">
        <w:rPr>
          <w:rFonts w:ascii="Times New Roman" w:eastAsia="Times New Roman" w:hAnsi="Times New Roman" w:cs="Times New Roman"/>
          <w:sz w:val="24"/>
          <w:szCs w:val="24"/>
        </w:rPr>
        <w:t xml:space="preserve"> të gjitha komuniteteve pakicë që jetojnë në </w:t>
      </w:r>
      <w:r w:rsidR="00B708F4">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 ndërkaq që shumica e anëtarëve të këtij komiteti përbëhet nga komuniteti pakicë.</w:t>
      </w:r>
    </w:p>
    <w:p w14:paraId="703DC66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0CF0935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04504BB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32</w:t>
      </w:r>
    </w:p>
    <w:p w14:paraId="177480CC" w14:textId="65D0A3E0"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Komitetet </w:t>
      </w:r>
      <w:r w:rsidR="00974F5E" w:rsidRPr="00596233">
        <w:rPr>
          <w:rFonts w:ascii="Times New Roman" w:eastAsia="Times New Roman" w:hAnsi="Times New Roman" w:cs="Times New Roman"/>
          <w:b/>
          <w:bCs/>
          <w:sz w:val="24"/>
          <w:szCs w:val="24"/>
        </w:rPr>
        <w:t xml:space="preserve">e </w:t>
      </w:r>
      <w:r w:rsidRPr="00596233">
        <w:rPr>
          <w:rFonts w:ascii="Times New Roman" w:eastAsia="Times New Roman" w:hAnsi="Times New Roman" w:cs="Times New Roman"/>
          <w:b/>
          <w:bCs/>
          <w:sz w:val="24"/>
          <w:szCs w:val="24"/>
        </w:rPr>
        <w:t>tjera komunale</w:t>
      </w:r>
    </w:p>
    <w:p w14:paraId="6B7DCE20" w14:textId="705A6D3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Kuvendi i Komunës themelon edhe komitete të tjera për të cilat konsideron </w:t>
      </w:r>
      <w:r w:rsidR="00974F5E" w:rsidRPr="00596233">
        <w:rPr>
          <w:rFonts w:ascii="Times New Roman" w:eastAsia="Times New Roman" w:hAnsi="Times New Roman" w:cs="Times New Roman"/>
          <w:sz w:val="24"/>
          <w:szCs w:val="24"/>
        </w:rPr>
        <w:t>që</w:t>
      </w:r>
      <w:r w:rsidRPr="00596233">
        <w:rPr>
          <w:rFonts w:ascii="Times New Roman" w:eastAsia="Times New Roman" w:hAnsi="Times New Roman" w:cs="Times New Roman"/>
          <w:sz w:val="24"/>
          <w:szCs w:val="24"/>
        </w:rPr>
        <w:t xml:space="preserve"> janë të nevojshme për kryerjen e përgjegjësive të tyre (neni 51</w:t>
      </w:r>
      <w:r w:rsidR="00974F5E"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pika 51.2</w:t>
      </w:r>
      <w:r w:rsidR="00974F5E"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dhe 51.3</w:t>
      </w:r>
      <w:r w:rsidR="00974F5E"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të LVL-</w:t>
      </w:r>
      <w:r w:rsidR="00974F5E" w:rsidRPr="00596233">
        <w:rPr>
          <w:rFonts w:ascii="Times New Roman" w:eastAsia="Times New Roman" w:hAnsi="Times New Roman" w:cs="Times New Roman"/>
          <w:sz w:val="24"/>
          <w:szCs w:val="24"/>
        </w:rPr>
        <w:t>së</w:t>
      </w:r>
      <w:r w:rsidRPr="00596233">
        <w:rPr>
          <w:rFonts w:ascii="Times New Roman" w:eastAsia="Times New Roman" w:hAnsi="Times New Roman" w:cs="Times New Roman"/>
          <w:sz w:val="24"/>
          <w:szCs w:val="24"/>
        </w:rPr>
        <w:t xml:space="preserve">), kjo sipas specifikës komunale dhe drejtorive </w:t>
      </w:r>
      <w:r w:rsidR="00974F5E"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tjera të themeluara, duke respektuar përvojën adekuate dhe kriteret profesionale.</w:t>
      </w:r>
    </w:p>
    <w:p w14:paraId="54598E6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Numri i anëtarëve të këtyre komiteteve duhet të jetë më së shumti 7 (shtatë),</w:t>
      </w:r>
      <w:r w:rsidRPr="00596233">
        <w:rPr>
          <w:rFonts w:ascii="Times New Roman" w:eastAsia="Times New Roman" w:hAnsi="Times New Roman" w:cs="Times New Roman"/>
          <w:b/>
          <w:bCs/>
          <w:sz w:val="24"/>
          <w:szCs w:val="24"/>
        </w:rPr>
        <w:t xml:space="preserve"> </w:t>
      </w:r>
      <w:r w:rsidRPr="00596233">
        <w:rPr>
          <w:rFonts w:ascii="Times New Roman" w:eastAsia="Times New Roman" w:hAnsi="Times New Roman" w:cs="Times New Roman"/>
          <w:sz w:val="24"/>
          <w:szCs w:val="24"/>
        </w:rPr>
        <w:t>ndërkaq anëtarësia reflekton përbërjen e Kuvendit të Komunës.</w:t>
      </w:r>
    </w:p>
    <w:p w14:paraId="0AB99530" w14:textId="47D369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Emërtimi, struktura e tyre dhe çështjet</w:t>
      </w:r>
      <w:r w:rsidR="00AC7E76" w:rsidRPr="00596233">
        <w:rPr>
          <w:rFonts w:ascii="Times New Roman" w:eastAsia="Times New Roman" w:hAnsi="Times New Roman" w:cs="Times New Roman"/>
          <w:sz w:val="24"/>
          <w:szCs w:val="24"/>
        </w:rPr>
        <w:t xml:space="preserve"> e</w:t>
      </w:r>
      <w:r w:rsidRPr="00596233">
        <w:rPr>
          <w:rFonts w:ascii="Times New Roman" w:eastAsia="Times New Roman" w:hAnsi="Times New Roman" w:cs="Times New Roman"/>
          <w:sz w:val="24"/>
          <w:szCs w:val="24"/>
        </w:rPr>
        <w:t xml:space="preserve"> tjera përcaktohen me vendimin për formimin e tyre nga Kuvendi i Komunës,</w:t>
      </w:r>
      <w:r w:rsidRPr="00596233">
        <w:rPr>
          <w:rFonts w:ascii="Times New Roman" w:eastAsia="Times New Roman" w:hAnsi="Times New Roman" w:cs="Times New Roman"/>
          <w:b/>
          <w:bCs/>
          <w:sz w:val="24"/>
          <w:szCs w:val="24"/>
        </w:rPr>
        <w:t xml:space="preserve"> </w:t>
      </w:r>
      <w:r w:rsidRPr="00596233">
        <w:rPr>
          <w:rFonts w:ascii="Times New Roman" w:eastAsia="Times New Roman" w:hAnsi="Times New Roman" w:cs="Times New Roman"/>
          <w:sz w:val="24"/>
          <w:szCs w:val="24"/>
        </w:rPr>
        <w:t xml:space="preserve">Rregullores </w:t>
      </w:r>
      <w:r w:rsidR="00AC7E76"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omunale për Punën e Kuvendit dhe </w:t>
      </w:r>
      <w:r w:rsidR="00AC7E76" w:rsidRPr="00596233">
        <w:rPr>
          <w:rFonts w:ascii="Times New Roman" w:eastAsia="Times New Roman" w:hAnsi="Times New Roman" w:cs="Times New Roman"/>
          <w:sz w:val="24"/>
          <w:szCs w:val="24"/>
        </w:rPr>
        <w:t>të K</w:t>
      </w:r>
      <w:r w:rsidRPr="00596233">
        <w:rPr>
          <w:rFonts w:ascii="Times New Roman" w:eastAsia="Times New Roman" w:hAnsi="Times New Roman" w:cs="Times New Roman"/>
          <w:sz w:val="24"/>
          <w:szCs w:val="24"/>
        </w:rPr>
        <w:t>omiteteve të Komunës.</w:t>
      </w:r>
    </w:p>
    <w:p w14:paraId="0C9CFEA6"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r w:rsidRPr="00596233">
        <w:rPr>
          <w:rFonts w:ascii="Times New Roman" w:eastAsia="Times New Roman" w:hAnsi="Times New Roman" w:cs="Times New Roman"/>
          <w:b/>
          <w:bCs/>
          <w:sz w:val="24"/>
          <w:szCs w:val="24"/>
        </w:rPr>
        <w:t> </w:t>
      </w:r>
    </w:p>
    <w:p w14:paraId="7DE1E039"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5D63D43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33</w:t>
      </w:r>
    </w:p>
    <w:p w14:paraId="59D0C580"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Komitetet konsultative</w:t>
      </w:r>
    </w:p>
    <w:p w14:paraId="3935ADF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Kuvendi i Komunës mund të themelojë komitete konsultative me qëllim të pjesëmarrjes së qytetarëve në vendimmarrje.</w:t>
      </w:r>
    </w:p>
    <w:p w14:paraId="5B5EECB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Anëtarësia mund të përfshijë anëtarë të Kuvendit, qytetarë dhe përfaqësues të organizatave të shoqërisë civile.</w:t>
      </w:r>
    </w:p>
    <w:p w14:paraId="63ABED1D" w14:textId="5CF41F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Mënyra e themelimit dhe </w:t>
      </w:r>
      <w:r w:rsidR="00453E8F" w:rsidRPr="00596233">
        <w:rPr>
          <w:rFonts w:ascii="Times New Roman" w:eastAsia="Times New Roman" w:hAnsi="Times New Roman" w:cs="Times New Roman"/>
          <w:sz w:val="24"/>
          <w:szCs w:val="24"/>
        </w:rPr>
        <w:t xml:space="preserve">e </w:t>
      </w:r>
      <w:r w:rsidRPr="00596233">
        <w:rPr>
          <w:rFonts w:ascii="Times New Roman" w:eastAsia="Times New Roman" w:hAnsi="Times New Roman" w:cs="Times New Roman"/>
          <w:sz w:val="24"/>
          <w:szCs w:val="24"/>
        </w:rPr>
        <w:t>funksionimit përcaktohet me vendim të Kuvendit të Komunës.</w:t>
      </w:r>
    </w:p>
    <w:p w14:paraId="55B45A0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Komitetet konsultative mund të japin rekomandime dhe propozime për çështje të interesit publik.</w:t>
      </w:r>
    </w:p>
    <w:p w14:paraId="02EFDA34" w14:textId="180203F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5. </w:t>
      </w:r>
      <w:r w:rsidR="00453E8F" w:rsidRPr="00596233">
        <w:rPr>
          <w:rFonts w:ascii="Times New Roman" w:eastAsia="Times New Roman" w:hAnsi="Times New Roman" w:cs="Times New Roman"/>
          <w:sz w:val="24"/>
          <w:szCs w:val="24"/>
        </w:rPr>
        <w:t>Komitetet konsultative</w:t>
      </w:r>
      <w:r w:rsidRPr="00596233">
        <w:rPr>
          <w:rFonts w:ascii="Times New Roman" w:eastAsia="Times New Roman" w:hAnsi="Times New Roman" w:cs="Times New Roman"/>
          <w:sz w:val="24"/>
          <w:szCs w:val="24"/>
        </w:rPr>
        <w:t xml:space="preserve"> mund të kontribuojnë me analiza, </w:t>
      </w:r>
      <w:r w:rsidR="00950419" w:rsidRPr="00596233">
        <w:rPr>
          <w:rFonts w:ascii="Times New Roman" w:eastAsia="Times New Roman" w:hAnsi="Times New Roman" w:cs="Times New Roman"/>
          <w:sz w:val="24"/>
          <w:szCs w:val="24"/>
        </w:rPr>
        <w:t xml:space="preserve">me </w:t>
      </w:r>
      <w:r w:rsidRPr="00596233">
        <w:rPr>
          <w:rFonts w:ascii="Times New Roman" w:eastAsia="Times New Roman" w:hAnsi="Times New Roman" w:cs="Times New Roman"/>
          <w:sz w:val="24"/>
          <w:szCs w:val="24"/>
        </w:rPr>
        <w:t xml:space="preserve">mendime dhe </w:t>
      </w:r>
      <w:r w:rsidR="00950419" w:rsidRPr="00596233">
        <w:rPr>
          <w:rFonts w:ascii="Times New Roman" w:eastAsia="Times New Roman" w:hAnsi="Times New Roman" w:cs="Times New Roman"/>
          <w:sz w:val="24"/>
          <w:szCs w:val="24"/>
        </w:rPr>
        <w:t xml:space="preserve">me </w:t>
      </w:r>
      <w:r w:rsidRPr="00596233">
        <w:rPr>
          <w:rFonts w:ascii="Times New Roman" w:eastAsia="Times New Roman" w:hAnsi="Times New Roman" w:cs="Times New Roman"/>
          <w:sz w:val="24"/>
          <w:szCs w:val="24"/>
        </w:rPr>
        <w:t>rekomandime për iniciativat e Kuvendit të Komunës.</w:t>
      </w:r>
    </w:p>
    <w:p w14:paraId="4692ADD2"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34</w:t>
      </w:r>
    </w:p>
    <w:p w14:paraId="04231C39"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Gjuha zyrtare</w:t>
      </w:r>
    </w:p>
    <w:p w14:paraId="51FE736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Përdorimi i gjuhëve zyrtare rregullohet me Ligjin për Përdorimin e Gjuhëve Zyrtare.</w:t>
      </w:r>
    </w:p>
    <w:p w14:paraId="299DEED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2AE07F5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35</w:t>
      </w:r>
    </w:p>
    <w:p w14:paraId="01818F76"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Qasja në dokumente publike</w:t>
      </w:r>
    </w:p>
    <w:p w14:paraId="6269627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Qasja në dokumentet publike komunale rregullohet me Ligjin për Qasje në Dokumente Publike dhe aktet nënligjore përkatëse.</w:t>
      </w:r>
    </w:p>
    <w:p w14:paraId="7FF2EC02" w14:textId="0E049304"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Çdo person ka të drejtë të ketë qasje në dokumentet që mbahen në </w:t>
      </w:r>
      <w:r w:rsidR="00FE118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omunë, përveç rasteve kur zbulimi i tyre është i ndaluar me Ligjin për Qasje në Dokumente Publike. </w:t>
      </w:r>
    </w:p>
    <w:p w14:paraId="2554F54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4753461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KAPITULLI  VII</w:t>
      </w:r>
    </w:p>
    <w:p w14:paraId="60B4C64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1226AD0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KUVENDI I KOMUNËS, KRYESUESI I KUVENDIT TË KOMUNËS DHE VENDIMMARRJA NË KUVEND DHE KOMITETE</w:t>
      </w:r>
    </w:p>
    <w:p w14:paraId="70C84087" w14:textId="77777777" w:rsidR="00541EF0" w:rsidRPr="00596233" w:rsidRDefault="00541EF0" w:rsidP="00541EF0">
      <w:pPr>
        <w:spacing w:line="240" w:lineRule="auto"/>
        <w:jc w:val="center"/>
        <w:rPr>
          <w:rFonts w:ascii="Times New Roman" w:eastAsia="Times New Roman" w:hAnsi="Times New Roman" w:cs="Times New Roman"/>
          <w:sz w:val="24"/>
          <w:szCs w:val="24"/>
        </w:rPr>
      </w:pPr>
    </w:p>
    <w:p w14:paraId="4D605F39"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36</w:t>
      </w:r>
    </w:p>
    <w:p w14:paraId="0531E20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Funksionet dhe kompetencat e Kuvendit të Komunës</w:t>
      </w:r>
    </w:p>
    <w:p w14:paraId="65B80119" w14:textId="2DC35F2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Kuvendi është organi më i lartë përfaqësues në Komunë që përbëhet nga anëtarët e tij të zgjedhur</w:t>
      </w:r>
      <w:r w:rsidR="00096486" w:rsidRPr="00596233">
        <w:rPr>
          <w:rFonts w:ascii="Times New Roman" w:eastAsia="Times New Roman" w:hAnsi="Times New Roman" w:cs="Times New Roman"/>
          <w:sz w:val="24"/>
          <w:szCs w:val="24"/>
        </w:rPr>
        <w:t xml:space="preserve"> </w:t>
      </w:r>
      <w:r w:rsidRPr="00596233">
        <w:rPr>
          <w:rFonts w:ascii="Times New Roman" w:eastAsia="Times New Roman" w:hAnsi="Times New Roman" w:cs="Times New Roman"/>
          <w:sz w:val="24"/>
          <w:szCs w:val="24"/>
        </w:rPr>
        <w:t xml:space="preserve">në mënyrë të drejtpërdrejtë nga qytetarët, në pajtim me Ligjin për </w:t>
      </w:r>
      <w:r w:rsidR="00096486" w:rsidRPr="00596233">
        <w:rPr>
          <w:rFonts w:ascii="Times New Roman" w:eastAsia="Times New Roman" w:hAnsi="Times New Roman" w:cs="Times New Roman"/>
          <w:sz w:val="24"/>
          <w:szCs w:val="24"/>
        </w:rPr>
        <w:t>Z</w:t>
      </w:r>
      <w:r w:rsidRPr="00596233">
        <w:rPr>
          <w:rFonts w:ascii="Times New Roman" w:eastAsia="Times New Roman" w:hAnsi="Times New Roman" w:cs="Times New Roman"/>
          <w:sz w:val="24"/>
          <w:szCs w:val="24"/>
        </w:rPr>
        <w:t xml:space="preserve">gjedhjet </w:t>
      </w:r>
      <w:r w:rsidR="00096486" w:rsidRPr="00596233">
        <w:rPr>
          <w:rFonts w:ascii="Times New Roman" w:eastAsia="Times New Roman" w:hAnsi="Times New Roman" w:cs="Times New Roman"/>
          <w:sz w:val="24"/>
          <w:szCs w:val="24"/>
        </w:rPr>
        <w:t>L</w:t>
      </w:r>
      <w:r w:rsidRPr="00596233">
        <w:rPr>
          <w:rFonts w:ascii="Times New Roman" w:eastAsia="Times New Roman" w:hAnsi="Times New Roman" w:cs="Times New Roman"/>
          <w:sz w:val="24"/>
          <w:szCs w:val="24"/>
        </w:rPr>
        <w:t>okale.</w:t>
      </w:r>
    </w:p>
    <w:p w14:paraId="5F0F19E3" w14:textId="6D0F639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Kuvendi i Komunës funksionin dhe kompetencat e tij i kryen në bazë të ligjit, </w:t>
      </w:r>
      <w:r w:rsidR="00DB7174" w:rsidRPr="00596233">
        <w:rPr>
          <w:rFonts w:ascii="Times New Roman" w:eastAsia="Times New Roman" w:hAnsi="Times New Roman" w:cs="Times New Roman"/>
          <w:sz w:val="24"/>
          <w:szCs w:val="24"/>
        </w:rPr>
        <w:t>të s</w:t>
      </w:r>
      <w:r w:rsidRPr="00596233">
        <w:rPr>
          <w:rFonts w:ascii="Times New Roman" w:eastAsia="Times New Roman" w:hAnsi="Times New Roman" w:cs="Times New Roman"/>
          <w:sz w:val="24"/>
          <w:szCs w:val="24"/>
        </w:rPr>
        <w:t xml:space="preserve">tatutit dhe </w:t>
      </w:r>
      <w:r w:rsidR="00DB7174"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akteve të tjera nënligjore.</w:t>
      </w:r>
    </w:p>
    <w:p w14:paraId="6160F254" w14:textId="4437096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lastRenderedPageBreak/>
        <w:t>3. Të gjithë qytetarët e komunës mund të kandidojnë për kuvend, me kusht që ata t</w:t>
      </w:r>
      <w:r w:rsidR="00DB7174"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i plotësojnë kushtet e parapara me ligjin për zgjedhjet lokale.</w:t>
      </w:r>
    </w:p>
    <w:p w14:paraId="5F3D6AB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Kuvendi i Komunës do të ketë numrin e anëtarëve të kuvendit sipas Ligjit për Vetëqeverisjen Lokale.</w:t>
      </w:r>
    </w:p>
    <w:p w14:paraId="5232CA89" w14:textId="7E1A33E3"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5. Mandati i çdo anëtari të </w:t>
      </w:r>
      <w:r w:rsidR="00DB7174"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uvendit verifikohet nga komisioni për verifikimin e mandateve, </w:t>
      </w:r>
      <w:r w:rsidR="00DB7174" w:rsidRPr="00596233">
        <w:rPr>
          <w:rFonts w:ascii="Times New Roman" w:eastAsia="Times New Roman" w:hAnsi="Times New Roman" w:cs="Times New Roman"/>
          <w:sz w:val="24"/>
          <w:szCs w:val="24"/>
        </w:rPr>
        <w:t>i</w:t>
      </w:r>
      <w:r w:rsidRPr="00596233">
        <w:rPr>
          <w:rFonts w:ascii="Times New Roman" w:eastAsia="Times New Roman" w:hAnsi="Times New Roman" w:cs="Times New Roman"/>
          <w:sz w:val="24"/>
          <w:szCs w:val="24"/>
        </w:rPr>
        <w:t xml:space="preserve"> cili themelohet nga Kuvendi, para nënshkrimit të deklaratës për betim nga secili anëtar.</w:t>
      </w:r>
    </w:p>
    <w:p w14:paraId="0190D97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2CF46395"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37</w:t>
      </w:r>
    </w:p>
    <w:p w14:paraId="369D166F" w14:textId="08D46A9E"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Kompetencat </w:t>
      </w:r>
      <w:proofErr w:type="spellStart"/>
      <w:r w:rsidRPr="00596233">
        <w:rPr>
          <w:rFonts w:ascii="Times New Roman" w:eastAsia="Times New Roman" w:hAnsi="Times New Roman" w:cs="Times New Roman"/>
          <w:b/>
          <w:bCs/>
          <w:sz w:val="24"/>
          <w:szCs w:val="24"/>
        </w:rPr>
        <w:t>jodeleguese</w:t>
      </w:r>
      <w:proofErr w:type="spellEnd"/>
      <w:r w:rsidRPr="00596233">
        <w:rPr>
          <w:rFonts w:ascii="Times New Roman" w:eastAsia="Times New Roman" w:hAnsi="Times New Roman" w:cs="Times New Roman"/>
          <w:b/>
          <w:bCs/>
          <w:sz w:val="24"/>
          <w:szCs w:val="24"/>
        </w:rPr>
        <w:t xml:space="preserve"> të Kuvendit të Komunës</w:t>
      </w:r>
    </w:p>
    <w:p w14:paraId="4372745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Kompetencat të cilat Kuvendi i Komunës nuk mund t’i delegojë në organe të tjera janë të përcaktuara në nenin 40 të LVL-së.</w:t>
      </w:r>
    </w:p>
    <w:p w14:paraId="18E6A8EB" w14:textId="04EAC0DA"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Kuvendi i Komunës nuk i delegon përgjegjësitë e tij me marrjen e vendimeve për çështjet</w:t>
      </w:r>
      <w:r w:rsidR="00DD259A" w:rsidRPr="00596233">
        <w:rPr>
          <w:rFonts w:ascii="Times New Roman" w:eastAsia="Times New Roman" w:hAnsi="Times New Roman" w:cs="Times New Roman"/>
          <w:sz w:val="24"/>
          <w:szCs w:val="24"/>
        </w:rPr>
        <w:t xml:space="preserve"> </w:t>
      </w:r>
      <w:r w:rsidRPr="00596233">
        <w:rPr>
          <w:rFonts w:ascii="Times New Roman" w:eastAsia="Times New Roman" w:hAnsi="Times New Roman" w:cs="Times New Roman"/>
          <w:sz w:val="24"/>
          <w:szCs w:val="24"/>
        </w:rPr>
        <w:t>si</w:t>
      </w:r>
      <w:r w:rsidR="00DD259A" w:rsidRPr="00596233">
        <w:rPr>
          <w:rFonts w:ascii="Times New Roman" w:eastAsia="Times New Roman" w:hAnsi="Times New Roman" w:cs="Times New Roman"/>
          <w:sz w:val="24"/>
          <w:szCs w:val="24"/>
        </w:rPr>
        <w:t>ç</w:t>
      </w:r>
      <w:r w:rsidRPr="00596233">
        <w:rPr>
          <w:rFonts w:ascii="Times New Roman" w:eastAsia="Times New Roman" w:hAnsi="Times New Roman" w:cs="Times New Roman"/>
          <w:sz w:val="24"/>
          <w:szCs w:val="24"/>
        </w:rPr>
        <w:t xml:space="preserve"> vijojnë:</w:t>
      </w:r>
    </w:p>
    <w:p w14:paraId="63EAFB63" w14:textId="36750A38"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2.1. Miratimin e Statutit dhe </w:t>
      </w:r>
      <w:r w:rsidR="00DD259A" w:rsidRPr="00596233">
        <w:rPr>
          <w:rFonts w:ascii="Times New Roman" w:eastAsia="Times New Roman" w:hAnsi="Times New Roman" w:cs="Times New Roman"/>
          <w:sz w:val="24"/>
          <w:szCs w:val="24"/>
        </w:rPr>
        <w:t>R</w:t>
      </w:r>
      <w:r w:rsidRPr="00596233">
        <w:rPr>
          <w:rFonts w:ascii="Times New Roman" w:eastAsia="Times New Roman" w:hAnsi="Times New Roman" w:cs="Times New Roman"/>
          <w:sz w:val="24"/>
          <w:szCs w:val="24"/>
        </w:rPr>
        <w:t xml:space="preserve">regulloren e </w:t>
      </w:r>
      <w:r w:rsidR="00DD259A" w:rsidRPr="00596233">
        <w:rPr>
          <w:rFonts w:ascii="Times New Roman" w:eastAsia="Times New Roman" w:hAnsi="Times New Roman" w:cs="Times New Roman"/>
          <w:sz w:val="24"/>
          <w:szCs w:val="24"/>
        </w:rPr>
        <w:t>P</w:t>
      </w:r>
      <w:r w:rsidRPr="00596233">
        <w:rPr>
          <w:rFonts w:ascii="Times New Roman" w:eastAsia="Times New Roman" w:hAnsi="Times New Roman" w:cs="Times New Roman"/>
          <w:sz w:val="24"/>
          <w:szCs w:val="24"/>
        </w:rPr>
        <w:t xml:space="preserve">unës, rregulloret </w:t>
      </w:r>
      <w:r w:rsidR="00DD259A" w:rsidRPr="00596233">
        <w:rPr>
          <w:rFonts w:ascii="Times New Roman" w:eastAsia="Times New Roman" w:hAnsi="Times New Roman" w:cs="Times New Roman"/>
          <w:sz w:val="24"/>
          <w:szCs w:val="24"/>
        </w:rPr>
        <w:t xml:space="preserve">e </w:t>
      </w:r>
      <w:r w:rsidRPr="00596233">
        <w:rPr>
          <w:rFonts w:ascii="Times New Roman" w:eastAsia="Times New Roman" w:hAnsi="Times New Roman" w:cs="Times New Roman"/>
          <w:sz w:val="24"/>
          <w:szCs w:val="24"/>
        </w:rPr>
        <w:t>tjera komunale, miratimin, ndryshimin dhe shfuqizimin e tyre</w:t>
      </w:r>
      <w:r w:rsidR="00DD259A" w:rsidRPr="00596233">
        <w:rPr>
          <w:rFonts w:ascii="Times New Roman" w:eastAsia="Times New Roman" w:hAnsi="Times New Roman" w:cs="Times New Roman"/>
          <w:sz w:val="24"/>
          <w:szCs w:val="24"/>
        </w:rPr>
        <w:t>;</w:t>
      </w:r>
    </w:p>
    <w:p w14:paraId="48BAF1C3" w14:textId="0FDA3CD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2.2. Miratimin e buxhetit dhe </w:t>
      </w:r>
      <w:r w:rsidR="00DD259A"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planeve investuese</w:t>
      </w:r>
      <w:r w:rsidR="00DD259A" w:rsidRPr="00596233">
        <w:rPr>
          <w:rFonts w:ascii="Times New Roman" w:eastAsia="Times New Roman" w:hAnsi="Times New Roman" w:cs="Times New Roman"/>
          <w:sz w:val="24"/>
          <w:szCs w:val="24"/>
        </w:rPr>
        <w:t>;</w:t>
      </w:r>
    </w:p>
    <w:p w14:paraId="46D995CA" w14:textId="3CFC330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2.3. Miratimin e çështjeve të tjera financiare, të cilat janë të rezervuara për </w:t>
      </w:r>
      <w:r w:rsidR="00BB0B68"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uvendin sipas </w:t>
      </w:r>
      <w:r w:rsidR="00BB0B68"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 xml:space="preserve">tatutit dhe </w:t>
      </w:r>
      <w:r w:rsidR="00BB0B68" w:rsidRPr="00596233">
        <w:rPr>
          <w:rFonts w:ascii="Times New Roman" w:eastAsia="Times New Roman" w:hAnsi="Times New Roman" w:cs="Times New Roman"/>
          <w:sz w:val="24"/>
          <w:szCs w:val="24"/>
        </w:rPr>
        <w:t>R</w:t>
      </w:r>
      <w:r w:rsidRPr="00596233">
        <w:rPr>
          <w:rFonts w:ascii="Times New Roman" w:eastAsia="Times New Roman" w:hAnsi="Times New Roman" w:cs="Times New Roman"/>
          <w:sz w:val="24"/>
          <w:szCs w:val="24"/>
        </w:rPr>
        <w:t xml:space="preserve">regullores së </w:t>
      </w:r>
      <w:r w:rsidR="00BB0B68" w:rsidRPr="00596233">
        <w:rPr>
          <w:rFonts w:ascii="Times New Roman" w:eastAsia="Times New Roman" w:hAnsi="Times New Roman" w:cs="Times New Roman"/>
          <w:sz w:val="24"/>
          <w:szCs w:val="24"/>
        </w:rPr>
        <w:t>P</w:t>
      </w:r>
      <w:r w:rsidRPr="00596233">
        <w:rPr>
          <w:rFonts w:ascii="Times New Roman" w:eastAsia="Times New Roman" w:hAnsi="Times New Roman" w:cs="Times New Roman"/>
          <w:sz w:val="24"/>
          <w:szCs w:val="24"/>
        </w:rPr>
        <w:t>unës</w:t>
      </w:r>
      <w:r w:rsidR="00BB0B68" w:rsidRPr="00596233">
        <w:rPr>
          <w:rFonts w:ascii="Times New Roman" w:eastAsia="Times New Roman" w:hAnsi="Times New Roman" w:cs="Times New Roman"/>
          <w:sz w:val="24"/>
          <w:szCs w:val="24"/>
        </w:rPr>
        <w:t>;</w:t>
      </w:r>
    </w:p>
    <w:p w14:paraId="245438F5" w14:textId="3A152D7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2.4. Planin vjetor dhe raportin vjetor</w:t>
      </w:r>
      <w:r w:rsidR="00BB0B68" w:rsidRPr="00596233">
        <w:rPr>
          <w:rFonts w:ascii="Times New Roman" w:eastAsia="Times New Roman" w:hAnsi="Times New Roman" w:cs="Times New Roman"/>
          <w:sz w:val="24"/>
          <w:szCs w:val="24"/>
        </w:rPr>
        <w:t>;</w:t>
      </w:r>
    </w:p>
    <w:p w14:paraId="4E19C8EC" w14:textId="4E00A62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2.5. Themelimin e komisioneve të kërkuara sipas këtij ligji</w:t>
      </w:r>
      <w:r w:rsidR="00BB0B68" w:rsidRPr="00596233">
        <w:rPr>
          <w:rFonts w:ascii="Times New Roman" w:eastAsia="Times New Roman" w:hAnsi="Times New Roman" w:cs="Times New Roman"/>
          <w:sz w:val="24"/>
          <w:szCs w:val="24"/>
        </w:rPr>
        <w:t>;</w:t>
      </w:r>
    </w:p>
    <w:p w14:paraId="4E3DEF3C" w14:textId="453B191D"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2.6. Niveli i tarifave dhe i ngarkesave</w:t>
      </w:r>
      <w:r w:rsidR="00BB0B68" w:rsidRPr="00596233">
        <w:rPr>
          <w:rFonts w:ascii="Times New Roman" w:eastAsia="Times New Roman" w:hAnsi="Times New Roman" w:cs="Times New Roman"/>
          <w:sz w:val="24"/>
          <w:szCs w:val="24"/>
        </w:rPr>
        <w:t>;</w:t>
      </w:r>
    </w:p>
    <w:p w14:paraId="390FA10C" w14:textId="4C1BE30A"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2.7. Krijimin dhe përdorimin e simboleve, </w:t>
      </w:r>
      <w:r w:rsidR="00BB0B68"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 xml:space="preserve">dekoratave dhe </w:t>
      </w:r>
      <w:r w:rsidR="00BB0B68"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 xml:space="preserve">titujve të nderit të </w:t>
      </w:r>
      <w:r w:rsidR="005217A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omunës, në pajtim me ligjin në fuqi</w:t>
      </w:r>
      <w:r w:rsidR="00BB0B68" w:rsidRPr="00596233">
        <w:rPr>
          <w:rFonts w:ascii="Times New Roman" w:eastAsia="Times New Roman" w:hAnsi="Times New Roman" w:cs="Times New Roman"/>
          <w:sz w:val="24"/>
          <w:szCs w:val="24"/>
        </w:rPr>
        <w:t>;</w:t>
      </w:r>
    </w:p>
    <w:p w14:paraId="27A21171" w14:textId="6A9EE539"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2.8. Emërimin dhe riemërimin e rrugëve, </w:t>
      </w:r>
      <w:r w:rsidR="00BB0B68"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 xml:space="preserve">rrugicave dhe </w:t>
      </w:r>
      <w:r w:rsidR="00BB0B68"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vendeve të tjera publike</w:t>
      </w:r>
      <w:r w:rsidR="00BB0B68" w:rsidRPr="00596233">
        <w:rPr>
          <w:rFonts w:ascii="Times New Roman" w:eastAsia="Times New Roman" w:hAnsi="Times New Roman" w:cs="Times New Roman"/>
          <w:sz w:val="24"/>
          <w:szCs w:val="24"/>
        </w:rPr>
        <w:t>;</w:t>
      </w:r>
    </w:p>
    <w:p w14:paraId="0F83EBDA" w14:textId="71E61F05"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2.9. Arritjen e marrëveshjeve ndërkomunale dhe brendakomunale</w:t>
      </w:r>
      <w:r w:rsidR="00C435B9" w:rsidRPr="00596233">
        <w:rPr>
          <w:rFonts w:ascii="Times New Roman" w:eastAsia="Times New Roman" w:hAnsi="Times New Roman" w:cs="Times New Roman"/>
          <w:sz w:val="24"/>
          <w:szCs w:val="24"/>
        </w:rPr>
        <w:t>;</w:t>
      </w:r>
    </w:p>
    <w:p w14:paraId="52FBCED4" w14:textId="6D5CE5B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2.10. Marrjen e vendimeve për t’u bashkuar me asociacione përfaqësuese të komunave të Republikës së Kosovës</w:t>
      </w:r>
      <w:r w:rsidR="00C435B9"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dhe</w:t>
      </w:r>
    </w:p>
    <w:p w14:paraId="213A838B" w14:textId="20424F1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2.11. Përgjegjësi</w:t>
      </w:r>
      <w:r w:rsidR="00C435B9" w:rsidRPr="00596233">
        <w:rPr>
          <w:rFonts w:ascii="Times New Roman" w:eastAsia="Times New Roman" w:hAnsi="Times New Roman" w:cs="Times New Roman"/>
          <w:sz w:val="24"/>
          <w:szCs w:val="24"/>
        </w:rPr>
        <w:t>të</w:t>
      </w:r>
      <w:r w:rsidRPr="00596233">
        <w:rPr>
          <w:rFonts w:ascii="Times New Roman" w:eastAsia="Times New Roman" w:hAnsi="Times New Roman" w:cs="Times New Roman"/>
          <w:sz w:val="24"/>
          <w:szCs w:val="24"/>
        </w:rPr>
        <w:t xml:space="preserve"> </w:t>
      </w:r>
      <w:r w:rsidR="00C435B9" w:rsidRPr="00596233">
        <w:rPr>
          <w:rFonts w:ascii="Times New Roman" w:eastAsia="Times New Roman" w:hAnsi="Times New Roman" w:cs="Times New Roman"/>
          <w:sz w:val="24"/>
          <w:szCs w:val="24"/>
        </w:rPr>
        <w:t>e</w:t>
      </w:r>
      <w:r w:rsidRPr="00596233">
        <w:rPr>
          <w:rFonts w:ascii="Times New Roman" w:eastAsia="Times New Roman" w:hAnsi="Times New Roman" w:cs="Times New Roman"/>
          <w:sz w:val="24"/>
          <w:szCs w:val="24"/>
        </w:rPr>
        <w:t xml:space="preserve"> tjera që kërkohen me ligj.</w:t>
      </w:r>
    </w:p>
    <w:p w14:paraId="5CD52DE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794E0E64" w14:textId="6B164FF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Për marrjen e vendimeve, Kuvendi i Komunës mund t’ia delegojë pushtetin e tij Komitetit të Kuvendit të Komunës apo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ryetarit të Komunës. Kuvendi i Komunës mund të tërheqë delegimin në çdo kohë.</w:t>
      </w:r>
    </w:p>
    <w:p w14:paraId="428B039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6A16B6D0"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38</w:t>
      </w:r>
    </w:p>
    <w:p w14:paraId="0470316B"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Kryesuesi i Kuvendit të Komunës</w:t>
      </w:r>
    </w:p>
    <w:p w14:paraId="5F247FE7" w14:textId="75B32A9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Kuvendi i Komunës zgjedh </w:t>
      </w:r>
      <w:r w:rsidR="00DF1E7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ryesuesin e Kuvendit të Komunës nga radhët e anëtarëve të Kuvendit të Komunës.</w:t>
      </w:r>
    </w:p>
    <w:p w14:paraId="164BBD4D" w14:textId="5FAC1FF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Kryesuesi i Kuvendit të Komunës zgjidhet për një mandat të njëjtë sikurse anëtarët e </w:t>
      </w:r>
      <w:r w:rsidR="00AA0C47"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uvendit.</w:t>
      </w:r>
    </w:p>
    <w:p w14:paraId="72A9FA8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Votimi për zgjedhjen e kryesuesit të Kuvendit të Komunës bëhet me vota të fshehta.</w:t>
      </w:r>
    </w:p>
    <w:p w14:paraId="7DFCF8C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Për t’u zgjedhur në votimin e parë, kandidati duhet të marrë më shumë se gjysmën e votave të numrit të përgjithshëm të anëtarëve të zgjedhur.</w:t>
      </w:r>
    </w:p>
    <w:p w14:paraId="6CE13F03" w14:textId="69545293"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5. Në rast se në votimin e parë asnjëri prej kandidatëve nuk e siguron shumicën e kërkuar, atëherë dy kandidatët me numrin më të madh të votave shkojnë në votimin e dytë.</w:t>
      </w:r>
    </w:p>
    <w:p w14:paraId="183B4A02" w14:textId="20A0BD5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6. Kandidati që merr më shumë se gjysmën e votave të numrit të përgjithshëm të anëtarëve të zgjedhur</w:t>
      </w:r>
      <w:r w:rsidR="00AA0C47"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do të zgjidhet </w:t>
      </w:r>
      <w:r w:rsidR="00DF1E7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ryesues i Kuvendit të Komunës.</w:t>
      </w:r>
    </w:p>
    <w:p w14:paraId="3592E234" w14:textId="6D1E352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7. Shkarkimi i </w:t>
      </w:r>
      <w:r w:rsidR="00447531">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ryesuesit të Kuvendit bëhet me votim të fshehtë, në mënyrë të njëjtë me zgjedhjen e tij.</w:t>
      </w:r>
    </w:p>
    <w:p w14:paraId="5EFCB69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1FF48BB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39</w:t>
      </w:r>
    </w:p>
    <w:p w14:paraId="03A0469F"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Mbledhja inauguruese e Kuvendit të Komunës</w:t>
      </w:r>
    </w:p>
    <w:p w14:paraId="36C1E72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Mbledhja inauguruese e Kuvendit të Komunës mbahet brenda pesëmbëdhjetë (15) ditëve nga dita e certifikimit të rezultateve të zgjedhjeve.</w:t>
      </w:r>
    </w:p>
    <w:p w14:paraId="47CD8F25" w14:textId="0128D533"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Mbledhja inauguruese thirret nga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ryetari i Komunës (aty ku është zgjedhur), </w:t>
      </w:r>
      <w:r w:rsidR="00905B4B" w:rsidRPr="00596233">
        <w:rPr>
          <w:rFonts w:ascii="Times New Roman" w:eastAsia="Times New Roman" w:hAnsi="Times New Roman" w:cs="Times New Roman"/>
          <w:sz w:val="24"/>
          <w:szCs w:val="24"/>
        </w:rPr>
        <w:t>pesëmbëdhjetë</w:t>
      </w:r>
      <w:r w:rsidRPr="00596233">
        <w:rPr>
          <w:rFonts w:ascii="Times New Roman" w:eastAsia="Times New Roman" w:hAnsi="Times New Roman" w:cs="Times New Roman"/>
          <w:sz w:val="24"/>
          <w:szCs w:val="24"/>
        </w:rPr>
        <w:t xml:space="preserve"> (15) ditë pas certifikimit të rezultateve të zgjedhjeve.</w:t>
      </w:r>
    </w:p>
    <w:p w14:paraId="33F95F53" w14:textId="71AE579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Nëse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 i Komunës nuk e thërret mbledhjen inauguruese brenda afatit të përcaktuar me ligj, ajo thirret nga anëtari më i moshuar i Kuvendit të Komunës, në pajtim me Ligjin për Vetëqeverisjen Lokale.</w:t>
      </w:r>
    </w:p>
    <w:p w14:paraId="00CAC7AD" w14:textId="3A3F3AF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Deri në zgjedhjen e </w:t>
      </w:r>
      <w:r w:rsidR="00447531">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ryesuesit të Kuvendit, mbledhja inauguruese kryesohet nga anëtari më i moshuar i pranishëm i Kuvendit, brenda</w:t>
      </w:r>
      <w:r w:rsidR="00905B4B" w:rsidRPr="00596233">
        <w:rPr>
          <w:rFonts w:ascii="Times New Roman" w:eastAsia="Times New Roman" w:hAnsi="Times New Roman" w:cs="Times New Roman"/>
          <w:sz w:val="24"/>
          <w:szCs w:val="24"/>
        </w:rPr>
        <w:t xml:space="preserve"> </w:t>
      </w:r>
      <w:r w:rsidRPr="00596233">
        <w:rPr>
          <w:rFonts w:ascii="Times New Roman" w:eastAsia="Times New Roman" w:hAnsi="Times New Roman" w:cs="Times New Roman"/>
          <w:sz w:val="24"/>
          <w:szCs w:val="24"/>
        </w:rPr>
        <w:t>pesëmbëdhjetë</w:t>
      </w:r>
      <w:r w:rsidR="00905B4B" w:rsidRPr="00596233">
        <w:rPr>
          <w:rFonts w:ascii="Times New Roman" w:eastAsia="Times New Roman" w:hAnsi="Times New Roman" w:cs="Times New Roman"/>
          <w:sz w:val="24"/>
          <w:szCs w:val="24"/>
        </w:rPr>
        <w:t xml:space="preserve"> (</w:t>
      </w:r>
      <w:r w:rsidRPr="00596233">
        <w:rPr>
          <w:rFonts w:ascii="Times New Roman" w:eastAsia="Times New Roman" w:hAnsi="Times New Roman" w:cs="Times New Roman"/>
          <w:sz w:val="24"/>
          <w:szCs w:val="24"/>
        </w:rPr>
        <w:t>15</w:t>
      </w:r>
      <w:r w:rsidR="00905B4B"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ditëve nga data kur kryetari është dashur të th</w:t>
      </w:r>
      <w:r w:rsidR="00905B4B" w:rsidRPr="00596233">
        <w:rPr>
          <w:rFonts w:ascii="Times New Roman" w:eastAsia="Times New Roman" w:hAnsi="Times New Roman" w:cs="Times New Roman"/>
          <w:sz w:val="24"/>
          <w:szCs w:val="24"/>
        </w:rPr>
        <w:t>ërrasë</w:t>
      </w:r>
      <w:r w:rsidRPr="00596233">
        <w:rPr>
          <w:rFonts w:ascii="Times New Roman" w:eastAsia="Times New Roman" w:hAnsi="Times New Roman" w:cs="Times New Roman"/>
          <w:sz w:val="24"/>
          <w:szCs w:val="24"/>
        </w:rPr>
        <w:t xml:space="preserve"> mbledhjen inauguruese të Kuvendit të Komunës.</w:t>
      </w:r>
    </w:p>
    <w:p w14:paraId="7E5AE72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Para ushtrimit të mandatit, anëtarët e Kuvendit japin betimin ose deklaratën solemne dhe nënshkruajnë deklaratën përkatëse, në pajtim me Ligjin për Vetëqeverisjen Lokale dhe legjislacionin në fuqi.</w:t>
      </w:r>
    </w:p>
    <w:p w14:paraId="0061A81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5. Forma dhe përmbajtja e betimit ose e deklaratës solemne, si dhe procedura e dhënies së saj, rregullohen me legjislacionin në fuqi dhe Rregulloren e Punës së Kuvendit.</w:t>
      </w:r>
    </w:p>
    <w:p w14:paraId="3D7979B4" w14:textId="5FD3BD7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6. Anëtari i Kuvendit që nuk e jep betimin ose deklaratën solemne brenda afatit të përcaktuar me Ligjin për Vetëqeverisjen Lokale, nuk mund ta ushtrojë mandatin dhe </w:t>
      </w:r>
      <w:r w:rsidR="00905B4B" w:rsidRPr="00596233">
        <w:rPr>
          <w:rFonts w:ascii="Times New Roman" w:eastAsia="Times New Roman" w:hAnsi="Times New Roman" w:cs="Times New Roman"/>
          <w:sz w:val="24"/>
          <w:szCs w:val="24"/>
        </w:rPr>
        <w:t xml:space="preserve">e </w:t>
      </w:r>
      <w:r w:rsidRPr="00596233">
        <w:rPr>
          <w:rFonts w:ascii="Times New Roman" w:eastAsia="Times New Roman" w:hAnsi="Times New Roman" w:cs="Times New Roman"/>
          <w:sz w:val="24"/>
          <w:szCs w:val="24"/>
        </w:rPr>
        <w:t xml:space="preserve">humb </w:t>
      </w:r>
      <w:r w:rsidR="00905B4B" w:rsidRPr="00596233">
        <w:rPr>
          <w:rFonts w:ascii="Times New Roman" w:eastAsia="Times New Roman" w:hAnsi="Times New Roman" w:cs="Times New Roman"/>
          <w:sz w:val="24"/>
          <w:szCs w:val="24"/>
        </w:rPr>
        <w:t>atë,</w:t>
      </w:r>
      <w:r w:rsidRPr="00596233">
        <w:rPr>
          <w:rFonts w:ascii="Times New Roman" w:eastAsia="Times New Roman" w:hAnsi="Times New Roman" w:cs="Times New Roman"/>
          <w:sz w:val="24"/>
          <w:szCs w:val="24"/>
        </w:rPr>
        <w:t xml:space="preserve"> në pajtim me procedurat e përcaktuara me ligj.</w:t>
      </w:r>
    </w:p>
    <w:p w14:paraId="783ECCF3"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40</w:t>
      </w:r>
    </w:p>
    <w:p w14:paraId="1C497759"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Thirrja dhe kryesimi i mbledhjeve të Kuvendit të Komunës</w:t>
      </w:r>
    </w:p>
    <w:p w14:paraId="4974488E" w14:textId="7008F2D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Mbledhjet e Kuvendit të Komunës thirren dhe kryesohen nga </w:t>
      </w:r>
      <w:r w:rsidR="00447531">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ryesuesi i Kuvendit të Komunës, në pajtim me Ligjin për Vetëqeverisjen Lokale, këtë </w:t>
      </w:r>
      <w:r w:rsidR="009A5449"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tatut dhe Rregulloren e Punës së Kuvendit.</w:t>
      </w:r>
    </w:p>
    <w:p w14:paraId="0D10446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Mbledhja e Kuvendit të Komunës mund të thirret edhe me kërkesë të së paku një të tretës (1/3) së numrit të përgjithshëm të anëtarëve të Kuvendit, në pajtim me Ligjin për Vetëqeverisjen Lokale.</w:t>
      </w:r>
    </w:p>
    <w:p w14:paraId="441D14E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Komitetet e Kuvendit mund të propozojnë mbajtjen e mbledhjeve për çështje që bien në fushëveprimin e tyre, në pajtim me Ligjin për Vetëqeverisjen Lokale dhe Rregulloren e Punës së Kuvendit.</w:t>
      </w:r>
    </w:p>
    <w:p w14:paraId="2AB8F5C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14B9D526"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41</w:t>
      </w:r>
    </w:p>
    <w:p w14:paraId="3832BDF7"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Kuorumi</w:t>
      </w:r>
    </w:p>
    <w:p w14:paraId="0DAE783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Kuvendi i Komunës dhe komitetet e tij mund të mbajnë mbledhje dhe të marrin vendime vetëm nëse në mbledhje janë të pranishëm më shumë se gjysma e numrit të përgjithshëm të anëtarëve të organit përkatës, në pajtim me nenin 46 të Ligjit për Vetëqeverisjen Lokale.</w:t>
      </w:r>
    </w:p>
    <w:p w14:paraId="7945798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Kuorumi konstatohet para fillimit të mbledhjes dhe, sipas nevojës, para marrjes së çdo vendimi.</w:t>
      </w:r>
    </w:p>
    <w:p w14:paraId="7954947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Në mungesë të kuorumit, mbledhja shtyhet dhe veprohet sipas Rregullores së Punës së Kuvendit.</w:t>
      </w:r>
    </w:p>
    <w:p w14:paraId="3CD1C59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569642FE"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42</w:t>
      </w:r>
    </w:p>
    <w:p w14:paraId="5D94DDE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Votimi në Kuvendin e Komunës dhe në komitetet e tij</w:t>
      </w:r>
    </w:p>
    <w:p w14:paraId="331168F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Kuvendi i Komunës dhe komitetet e tij marrin vendime me shumicën e votave të anëtarëve të pranishëm që marrin pjesë në votim, përveç rasteve kur me ligj kërkohet shumicë tjetër.</w:t>
      </w:r>
    </w:p>
    <w:p w14:paraId="3DF3BBB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Votimi në Kuvend dhe në komitetet e tij është i hapur, përveç rasteve kur me ligj ose me Rregulloren e Punës parashihet votim i fshehtë.</w:t>
      </w:r>
    </w:p>
    <w:p w14:paraId="4A75575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Çdo anëtar i Kuvendit dhe i komiteteve ka të drejtën e një vote.</w:t>
      </w:r>
    </w:p>
    <w:p w14:paraId="12A461C0" w14:textId="7814DAE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4. Në rast të numrit të barabartë të votave "për" dhe "kundër", vota e </w:t>
      </w:r>
      <w:r w:rsidR="00447531">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ryesuesit të Kuvendit është vendimtare, në pajtim me Ligjin për Vetëqeverisjen Lokale.</w:t>
      </w:r>
    </w:p>
    <w:p w14:paraId="4746BE9E" w14:textId="7C88F818"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5. Për procedurën e mbajtjes së mbledhjeve, përgatitjen dhe miratimin e procesverbalit, mënyrën e votimit dhe çështjet e tjera procedurale</w:t>
      </w:r>
      <w:r w:rsidR="00766485"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zbatohen dispozitat e Ligjit për Vetëqeverisjen Lokale dhe Rregullorja e Punës së Kuvendit.</w:t>
      </w:r>
    </w:p>
    <w:p w14:paraId="000B9243"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56F6C62B"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541D317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7EFEB103"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43</w:t>
      </w:r>
    </w:p>
    <w:p w14:paraId="0BD9AEB0"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Raportimi i Kryetarit të Komunës para Kuvendit</w:t>
      </w:r>
    </w:p>
    <w:p w14:paraId="390F4D4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Kryetari i Komunës raporton para Kuvendit të Komunës për ushtrimin e kompetencave të tij së paku një herë në gjashtë (6) muaj, në pajtim me Ligjin për Vetëqeverisjen Lokale.</w:t>
      </w:r>
    </w:p>
    <w:p w14:paraId="1B15B275" w14:textId="7C64DE89"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Kuvendi i Komunës mund të kërkojë nga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 paraqitjen e raporteve shtesë për çështje të caktuara që lidhen me ushtrimin e kompetencave komunale, në pajtim me legjislacionin në fuqi.</w:t>
      </w:r>
    </w:p>
    <w:p w14:paraId="2A6BF56B" w14:textId="7C6F328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Mënyra e paraqitjes dhe </w:t>
      </w:r>
      <w:r w:rsidR="00372081" w:rsidRPr="00596233">
        <w:rPr>
          <w:rFonts w:ascii="Times New Roman" w:eastAsia="Times New Roman" w:hAnsi="Times New Roman" w:cs="Times New Roman"/>
          <w:sz w:val="24"/>
          <w:szCs w:val="24"/>
        </w:rPr>
        <w:t xml:space="preserve">e </w:t>
      </w:r>
      <w:r w:rsidRPr="00596233">
        <w:rPr>
          <w:rFonts w:ascii="Times New Roman" w:eastAsia="Times New Roman" w:hAnsi="Times New Roman" w:cs="Times New Roman"/>
          <w:sz w:val="24"/>
          <w:szCs w:val="24"/>
        </w:rPr>
        <w:t>shqyrtimit të raporteve rregullohet me Rregulloren e Punës së Kuvendit.</w:t>
      </w:r>
    </w:p>
    <w:p w14:paraId="0AB2C53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0744A36E"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44</w:t>
      </w:r>
    </w:p>
    <w:p w14:paraId="6F3E5B45"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Mbledhjet e Kuvendit të Komunës dhe të Komiteteve</w:t>
      </w:r>
    </w:p>
    <w:p w14:paraId="46405BA1" w14:textId="64E81D2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Në fillim të çdo viti kalendarik, Kuvendi i Komunës dhe komitetet e përhershme miratojnë planin e punës </w:t>
      </w:r>
      <w:r w:rsidR="00372081" w:rsidRPr="00596233">
        <w:rPr>
          <w:rFonts w:ascii="Times New Roman" w:eastAsia="Times New Roman" w:hAnsi="Times New Roman" w:cs="Times New Roman"/>
          <w:sz w:val="24"/>
          <w:szCs w:val="24"/>
        </w:rPr>
        <w:t>për</w:t>
      </w:r>
      <w:r w:rsidRPr="00596233">
        <w:rPr>
          <w:rFonts w:ascii="Times New Roman" w:eastAsia="Times New Roman" w:hAnsi="Times New Roman" w:cs="Times New Roman"/>
          <w:sz w:val="24"/>
          <w:szCs w:val="24"/>
        </w:rPr>
        <w:t xml:space="preserve"> mbajtje</w:t>
      </w:r>
      <w:r w:rsidR="00372081" w:rsidRPr="00596233">
        <w:rPr>
          <w:rFonts w:ascii="Times New Roman" w:eastAsia="Times New Roman" w:hAnsi="Times New Roman" w:cs="Times New Roman"/>
          <w:sz w:val="24"/>
          <w:szCs w:val="24"/>
        </w:rPr>
        <w:t>n</w:t>
      </w:r>
      <w:r w:rsidRPr="00596233">
        <w:rPr>
          <w:rFonts w:ascii="Times New Roman" w:eastAsia="Times New Roman" w:hAnsi="Times New Roman" w:cs="Times New Roman"/>
          <w:sz w:val="24"/>
          <w:szCs w:val="24"/>
        </w:rPr>
        <w:t xml:space="preserve"> </w:t>
      </w:r>
      <w:r w:rsidR="00372081" w:rsidRPr="00596233">
        <w:rPr>
          <w:rFonts w:ascii="Times New Roman" w:eastAsia="Times New Roman" w:hAnsi="Times New Roman" w:cs="Times New Roman"/>
          <w:sz w:val="24"/>
          <w:szCs w:val="24"/>
        </w:rPr>
        <w:t>e</w:t>
      </w:r>
      <w:r w:rsidRPr="00596233">
        <w:rPr>
          <w:rFonts w:ascii="Times New Roman" w:eastAsia="Times New Roman" w:hAnsi="Times New Roman" w:cs="Times New Roman"/>
          <w:sz w:val="24"/>
          <w:szCs w:val="24"/>
        </w:rPr>
        <w:t xml:space="preserve"> mbledhjeve të rregullta.</w:t>
      </w:r>
    </w:p>
    <w:p w14:paraId="2E08092E" w14:textId="5F962D6B"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Datat e mbledhjeve të planifikuara mund të ndryshohen me vendim të </w:t>
      </w:r>
      <w:r w:rsidR="00447531">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ryesuesit të Kuvendit ose të organit përkatës, në pajtim me Rregulloren e Punës.</w:t>
      </w:r>
    </w:p>
    <w:p w14:paraId="0554ED73" w14:textId="4B6B4138"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Kryesuesi i mbledhjes siguron zhvillimin e rregullt të saj, respektimin e rendit të ditës, zbatimin e procedurave të përcaktuara dhe trajtimin e barabartë të </w:t>
      </w:r>
      <w:proofErr w:type="spellStart"/>
      <w:r w:rsidRPr="00596233">
        <w:rPr>
          <w:rFonts w:ascii="Times New Roman" w:eastAsia="Times New Roman" w:hAnsi="Times New Roman" w:cs="Times New Roman"/>
          <w:sz w:val="24"/>
          <w:szCs w:val="24"/>
        </w:rPr>
        <w:t>të</w:t>
      </w:r>
      <w:proofErr w:type="spellEnd"/>
      <w:r w:rsidRPr="00596233">
        <w:rPr>
          <w:rFonts w:ascii="Times New Roman" w:eastAsia="Times New Roman" w:hAnsi="Times New Roman" w:cs="Times New Roman"/>
          <w:sz w:val="24"/>
          <w:szCs w:val="24"/>
        </w:rPr>
        <w:t xml:space="preserve"> gjithë anëtarëve të Kuvendit ose </w:t>
      </w:r>
      <w:r w:rsidR="00372081"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komitetit.</w:t>
      </w:r>
    </w:p>
    <w:p w14:paraId="2626100C" w14:textId="7FD0591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4. Mbledhjet e Kuvendit dhe të komiteteve zhvillohen në pajtim me Ligjin për Vetëqeverisjen Lokale, këtë </w:t>
      </w:r>
      <w:r w:rsidR="00372081"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tatut dhe Rregulloren e Punës së Kuvendit.</w:t>
      </w:r>
    </w:p>
    <w:p w14:paraId="1D4269D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17E3098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45</w:t>
      </w:r>
    </w:p>
    <w:p w14:paraId="7BF1C1F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Publikimi i mbledhjeve dhe njoftimi i publikut</w:t>
      </w:r>
    </w:p>
    <w:p w14:paraId="04AAB12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Mbledhjet e Kuvendit të Komunës dhe të komiteteve të tij janë publike, përveç rasteve kur me Ligjin për Vetëqeverisjen Lokale ose me legjislacionin tjetër në fuqi parashihet mbajtja e mbledhjeve të mbyllura.</w:t>
      </w:r>
    </w:p>
    <w:p w14:paraId="235A838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Komuna siguron njoftimin me kohë të publikut për mbajtjen e mbledhjeve të Kuvendit dhe të komiteteve, në pajtim me Ligjin për Vetëqeverisjen Lokale dhe Rregulloren e Punës së Kuvendit.</w:t>
      </w:r>
    </w:p>
    <w:p w14:paraId="6274968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Njoftimi për mbledhjen publikohet në ueb-faqen zyrtare të Komunës, në tabelën zyrtare të shpalljeve dhe, sipas nevojës, përmes mjeteve të tjera të informimit publik.</w:t>
      </w:r>
    </w:p>
    <w:p w14:paraId="2DBF93A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Njoftimi publik përmban:</w:t>
      </w:r>
    </w:p>
    <w:p w14:paraId="298F787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4.1. datën e mbledhjes;</w:t>
      </w:r>
    </w:p>
    <w:p w14:paraId="000DDD3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4.2. kohën e mbajtjes;</w:t>
      </w:r>
    </w:p>
    <w:p w14:paraId="2EECCC0B" w14:textId="259CA3F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4.3. vendin e mbajtjes</w:t>
      </w:r>
      <w:r w:rsidR="00321935"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dhe</w:t>
      </w:r>
    </w:p>
    <w:p w14:paraId="4D5C90E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lastRenderedPageBreak/>
        <w:t>4.4. rendin e ditës.</w:t>
      </w:r>
    </w:p>
    <w:p w14:paraId="732F92E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0324AA5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46</w:t>
      </w:r>
    </w:p>
    <w:p w14:paraId="30A7015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Pjesëmarrja e publikut në mbledhjet e Kuvendit</w:t>
      </w:r>
    </w:p>
    <w:p w14:paraId="11EBB351" w14:textId="0F64EB75"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Çdo person ka të drejtë të marrë pjesë në mbledhjet publike të Kuvendit të Komunës dhe të komiteteve të tij, në pajtim me Ligjin për Vetëqeverisjen Lokale dhe këtë </w:t>
      </w:r>
      <w:r w:rsidR="00067775"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tatut.</w:t>
      </w:r>
    </w:p>
    <w:p w14:paraId="1A4AD7D6" w14:textId="40DDFE0D"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Pjesëmarrësit nga publiku, me lejen e </w:t>
      </w:r>
      <w:r w:rsidR="00447531">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ryesuesit të mbledhjes dhe në pajtim me Rregulloren e Punës së Kuvendit, mund të parashtrojnë pyetje, komente ose propozime lidhur me çështjet që shqyrtohen në mbledhje.</w:t>
      </w:r>
    </w:p>
    <w:p w14:paraId="4446E31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Mënyra e pjesëmarrjes së publikut dhe procedura e ushtrimit të kësaj të drejte rregullohen me Rregulloren e Punës së Kuvendit.</w:t>
      </w:r>
    </w:p>
    <w:p w14:paraId="6E81D11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053FA8B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47</w:t>
      </w:r>
    </w:p>
    <w:p w14:paraId="76374479"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Mbledhjet e jashtëzakonshme dhe mbledhjet e mbyllura</w:t>
      </w:r>
    </w:p>
    <w:p w14:paraId="414ABC4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Mbledhjet e jashtëzakonshme dhe mbledhjet e mbyllura të Kuvendit të Komunës thirren dhe mbahen në pajtim me dispozitat e Ligjit për Vetëqeverisjen Lokale dhe Rregulloren e Punës së Kuvendit.</w:t>
      </w:r>
    </w:p>
    <w:p w14:paraId="6B27015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526B0387"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48</w:t>
      </w:r>
    </w:p>
    <w:p w14:paraId="6E733060"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Kompensimi i komisioneve të formuara në Kuvendin e Komunës</w:t>
      </w:r>
    </w:p>
    <w:p w14:paraId="5413C703" w14:textId="28DEF86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Anëtarët e Kuvendit të Komunës</w:t>
      </w:r>
      <w:r w:rsidR="00E158CA"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të cilët janë të caktuar në komisione të ndryshme</w:t>
      </w:r>
      <w:r w:rsidR="00E158CA"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kanë të drejtë në kompensim për pjesëmarrjen dhe ushtrimin e detyrave të tyre, në pajtim me legjislacionin në fuqi.</w:t>
      </w:r>
    </w:p>
    <w:p w14:paraId="15C6ACE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Lartësia dhe mënyra e kompensimit të këtyre komisioneve përcaktohen me vendim të veçantë të Kuvendit të Komunës.</w:t>
      </w:r>
    </w:p>
    <w:p w14:paraId="01E432ED"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r w:rsidRPr="00596233">
        <w:rPr>
          <w:rFonts w:ascii="Times New Roman" w:eastAsia="Times New Roman" w:hAnsi="Times New Roman" w:cs="Times New Roman"/>
          <w:b/>
          <w:bCs/>
          <w:sz w:val="24"/>
          <w:szCs w:val="24"/>
        </w:rPr>
        <w:t> </w:t>
      </w:r>
    </w:p>
    <w:p w14:paraId="2A825E21"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p>
    <w:p w14:paraId="6661DC06"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p>
    <w:p w14:paraId="5342C053"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p>
    <w:p w14:paraId="42D90A71"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p>
    <w:p w14:paraId="1B72662C"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p>
    <w:p w14:paraId="0EC666A7"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p>
    <w:p w14:paraId="6C5CBEC6"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3D0FB54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KAPITULLI VIII  </w:t>
      </w:r>
    </w:p>
    <w:p w14:paraId="1EAA4EA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0698C2D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INFORMIMI PËR ANËTARËT E KUVENDIT TË KOMUNËS</w:t>
      </w:r>
    </w:p>
    <w:p w14:paraId="2D77D8AC" w14:textId="77777777" w:rsidR="00541EF0" w:rsidRPr="00596233" w:rsidRDefault="00541EF0" w:rsidP="00541EF0">
      <w:pPr>
        <w:spacing w:line="240" w:lineRule="auto"/>
        <w:jc w:val="center"/>
        <w:rPr>
          <w:rFonts w:ascii="Times New Roman" w:eastAsia="Times New Roman" w:hAnsi="Times New Roman" w:cs="Times New Roman"/>
          <w:sz w:val="24"/>
          <w:szCs w:val="24"/>
        </w:rPr>
      </w:pPr>
    </w:p>
    <w:p w14:paraId="69C01027"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49</w:t>
      </w:r>
    </w:p>
    <w:p w14:paraId="0838A7ED"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Kërkesat për informata nga anëtarët e Kuvendit të Komunës</w:t>
      </w:r>
    </w:p>
    <w:p w14:paraId="008ED6F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Anëtarët e Kuvendit të Komunës kanë të drejtë të kërkojnë informata dhe dokumente që kanë të bëjnë me ushtrimin e funksioneve të tyre, në pajtim me Ligjin për Vetëqeverisjen Lokale dhe legjislacionin në fuqi.</w:t>
      </w:r>
    </w:p>
    <w:p w14:paraId="02D96720" w14:textId="53EB3B0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Kërkesa për informata paraqitet me shkrim në Shërbimi</w:t>
      </w:r>
      <w:r w:rsidR="00011674" w:rsidRPr="00596233">
        <w:rPr>
          <w:rFonts w:ascii="Times New Roman" w:eastAsia="Times New Roman" w:hAnsi="Times New Roman" w:cs="Times New Roman"/>
          <w:sz w:val="24"/>
          <w:szCs w:val="24"/>
        </w:rPr>
        <w:t>n</w:t>
      </w:r>
      <w:r w:rsidRPr="00596233">
        <w:rPr>
          <w:rFonts w:ascii="Times New Roman" w:eastAsia="Times New Roman" w:hAnsi="Times New Roman" w:cs="Times New Roman"/>
          <w:sz w:val="24"/>
          <w:szCs w:val="24"/>
        </w:rPr>
        <w:t xml:space="preserve"> </w:t>
      </w:r>
      <w:r w:rsidR="00011674" w:rsidRPr="00596233">
        <w:rPr>
          <w:rFonts w:ascii="Times New Roman" w:eastAsia="Times New Roman" w:hAnsi="Times New Roman" w:cs="Times New Roman"/>
          <w:sz w:val="24"/>
          <w:szCs w:val="24"/>
        </w:rPr>
        <w:t>e</w:t>
      </w:r>
      <w:r w:rsidRPr="00596233">
        <w:rPr>
          <w:rFonts w:ascii="Times New Roman" w:eastAsia="Times New Roman" w:hAnsi="Times New Roman" w:cs="Times New Roman"/>
          <w:sz w:val="24"/>
          <w:szCs w:val="24"/>
        </w:rPr>
        <w:t xml:space="preserve"> Kuvendit të Komunës.</w:t>
      </w:r>
    </w:p>
    <w:p w14:paraId="6955DC3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Shërbimi i Kuvendit të Komunës, në bashkëpunim me organet përgjegjëse të administratës komunale, i përgjigjet kërkesës brenda afatit të përcaktuar me legjislacionin në fuqi, por jo më vonë se tridhjetë (30) ditë nga dita e pranimit të kërkesës.</w:t>
      </w:r>
    </w:p>
    <w:p w14:paraId="1DEEFC8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Një kopje e kërkesës dhe e përgjigjes administrohet dhe ruhet në evidencën zyrtare të Shërbimit të Kuvendit të Komunës.</w:t>
      </w:r>
    </w:p>
    <w:p w14:paraId="745B2CB2" w14:textId="1416308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5. Të drejtat dhe detyrat e anëtarëve të Kuvendit të Komunës ushtrohen në pajtim me Ligjin për Vetëqeverisjen Lokale, me këtë </w:t>
      </w:r>
      <w:r w:rsidR="00011674"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tatut dhe me legjislacionin tjetër në fuqi.</w:t>
      </w:r>
    </w:p>
    <w:p w14:paraId="68CE9E7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59A1904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KAPITULLI X</w:t>
      </w:r>
    </w:p>
    <w:p w14:paraId="26298A6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22AE6BC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KONFLIKTI I INTERESIT I ANËTARËVE TË KUVENDIT TË KOMUNËS</w:t>
      </w:r>
    </w:p>
    <w:p w14:paraId="18688DA7" w14:textId="77777777" w:rsidR="00541EF0" w:rsidRPr="00596233" w:rsidRDefault="00541EF0" w:rsidP="00541EF0">
      <w:pPr>
        <w:spacing w:line="240" w:lineRule="auto"/>
        <w:jc w:val="center"/>
        <w:rPr>
          <w:rFonts w:ascii="Times New Roman" w:eastAsia="Times New Roman" w:hAnsi="Times New Roman" w:cs="Times New Roman"/>
          <w:sz w:val="24"/>
          <w:szCs w:val="24"/>
        </w:rPr>
      </w:pPr>
    </w:p>
    <w:p w14:paraId="7E0EFE88"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50</w:t>
      </w:r>
    </w:p>
    <w:p w14:paraId="20479075"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Papajtueshmëria e funksioneve dhe konflikti i interesit</w:t>
      </w:r>
    </w:p>
    <w:p w14:paraId="747DA574" w14:textId="6FC6ADD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Anëtari i Kuvendit të Komunës nuk mund të ushtrojë funksione ose detyra që janë të papajtueshme me mandatin e tij, në pajtim me Ligjin për Vetëqeverisjen Lokale dhe me</w:t>
      </w:r>
      <w:r w:rsidR="006A0F70" w:rsidRPr="00596233">
        <w:rPr>
          <w:rFonts w:ascii="Times New Roman" w:eastAsia="Times New Roman" w:hAnsi="Times New Roman" w:cs="Times New Roman"/>
          <w:sz w:val="24"/>
          <w:szCs w:val="24"/>
        </w:rPr>
        <w:t xml:space="preserve"> </w:t>
      </w:r>
      <w:r w:rsidRPr="00596233">
        <w:rPr>
          <w:rFonts w:ascii="Times New Roman" w:eastAsia="Times New Roman" w:hAnsi="Times New Roman" w:cs="Times New Roman"/>
          <w:sz w:val="24"/>
          <w:szCs w:val="24"/>
        </w:rPr>
        <w:t>legjislacionin në fuqi në Republikën e Kosovës.</w:t>
      </w:r>
    </w:p>
    <w:p w14:paraId="134141E3" w14:textId="3407E97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Anëtari i Kuvendit është i obliguar të deklarojë çdo konflikt real të mundshëm ose të perceptuar të interesit në lidhje me një çështje që shqyrtohet nga Kuvendi ose komitetet e tij, në pajtim me legjislacionin në fuqi.</w:t>
      </w:r>
    </w:p>
    <w:p w14:paraId="498966E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Deklarimi i konfliktit të interesit dhe veprimet e ndërmarra në lidhje me të evidentohen në procesverbalin e mbledhjes.</w:t>
      </w:r>
    </w:p>
    <w:p w14:paraId="373E542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6D3070D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51</w:t>
      </w:r>
    </w:p>
    <w:p w14:paraId="76665CF8"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Veprimi në rast konflikti të interesit</w:t>
      </w:r>
    </w:p>
    <w:p w14:paraId="5009870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Anëtari i Kuvendit të Komunës që ndodhet në konflikt interesi nuk merr pjesë në shqyrtimin, debatimin dhe vendimmarrjen për çështjen përkatëse, në pajtim me legjislacionin në fuqi.</w:t>
      </w:r>
    </w:p>
    <w:p w14:paraId="188D4DBE" w14:textId="6F9148F0"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Në rast se</w:t>
      </w:r>
      <w:r w:rsidR="006A0F70"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pas marrjes së një vendimi</w:t>
      </w:r>
      <w:r w:rsidR="006A0F70"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konstatohet ekzistenca e konfliktit të interesit, organet kompetente veprojnë në pajtim me legjislacionin në fuqi.</w:t>
      </w:r>
    </w:p>
    <w:p w14:paraId="7FEC28B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Pasojat juridike të konfliktit të interesit, përfshirë rishqyrtimin ose shfuqizimin e vendimit, trajtohen sipas procedurave të përcaktuara me legjislacionin në fuqi.</w:t>
      </w:r>
    </w:p>
    <w:p w14:paraId="21E30B9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1E4147C0"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52</w:t>
      </w:r>
    </w:p>
    <w:p w14:paraId="496A4FB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Kompetencat e Komunës</w:t>
      </w:r>
    </w:p>
    <w:p w14:paraId="0E8002F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Komuna ushtron kompetencat vetanake, kompetencat e deleguara dhe kompetencat e zgjeruara në pajtim me Kushtetutën e Republikës së Kosovës, Ligjin për Vetëqeverisjen Lokale dhe me legjislacionin tjetër në fuqi.</w:t>
      </w:r>
    </w:p>
    <w:p w14:paraId="5FFE39A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36F7CFC2"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53</w:t>
      </w:r>
    </w:p>
    <w:p w14:paraId="5BEA0F8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Kompetencat vetanake të Komunës</w:t>
      </w:r>
    </w:p>
    <w:p w14:paraId="3D61B36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Komuna ka kompetenca të plota dhe ekskluzive për sa i përket interesit lokal, duke respektuar standardet e përcaktuara me legjislacionin në fuqi, në fushat si vijon:</w:t>
      </w:r>
    </w:p>
    <w:p w14:paraId="682BA98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zhvillimin lokal ekonomik;</w:t>
      </w:r>
    </w:p>
    <w:p w14:paraId="6E14056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planifikimin urban dhe rural;</w:t>
      </w:r>
    </w:p>
    <w:p w14:paraId="111FF3F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shfrytëzimin e tokës dhe zhvillimin e saj;</w:t>
      </w:r>
    </w:p>
    <w:p w14:paraId="11DF49B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zbatimin e rregulloreve të ndërtimit dhe kontrollin e standardeve të ndërtimit;</w:t>
      </w:r>
    </w:p>
    <w:p w14:paraId="3E1C869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5. mbrojtjen e mjedisit lokal;</w:t>
      </w:r>
    </w:p>
    <w:p w14:paraId="6763374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6. ofrimin dhe mirëmbajtjen e shërbimeve publike dhe komunale, duke përfshirë furnizimin me ujë, kanalizimin dhe drenazhimin, trajtimin e ujërave të zeza, menaxhimin e mbeturinave, rrugët lokale, transportin lokal dhe skemat lokale të ngrohjes;</w:t>
      </w:r>
    </w:p>
    <w:p w14:paraId="644C670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7. reagimin ndaj rasteve emergjente me karakter lokal;</w:t>
      </w:r>
    </w:p>
    <w:p w14:paraId="62192EE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8. ofrimin e arsimit publik parashkollor, fillor dhe të mesëm, në pajtim me legjislacionin në fuqi;</w:t>
      </w:r>
    </w:p>
    <w:p w14:paraId="7B29A9C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9. promovimin dhe mbrojtjen e të drejtave të njeriut;</w:t>
      </w:r>
    </w:p>
    <w:p w14:paraId="0862871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10. ofrimin e kujdesit shëndetësor parësor publik, në pajtim me legjislacionin në fuqi;</w:t>
      </w:r>
    </w:p>
    <w:p w14:paraId="46E64551" w14:textId="7412F2CA"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lastRenderedPageBreak/>
        <w:t xml:space="preserve">11. ofrimin e shërbimeve familjare dhe </w:t>
      </w:r>
      <w:r w:rsidR="00F84486"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shërbimeve të mirëqenies sociale, përfshirë kujdesin për personat e cenueshëm, kujdesin familjar, kujdesin për fëmijët dhe të moshuarit, në pajtim me legjislacionin në fuqi;</w:t>
      </w:r>
    </w:p>
    <w:p w14:paraId="0AFE0FD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12. banimin publik;</w:t>
      </w:r>
    </w:p>
    <w:p w14:paraId="4FB275A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13. mbrojtjen e shëndetit publik në nivel lokal;</w:t>
      </w:r>
    </w:p>
    <w:p w14:paraId="0C58A3F9" w14:textId="77B2DE58"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14. licencimin e shërbimeve publike dhe </w:t>
      </w:r>
      <w:r w:rsidR="00F84486"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objekteve në nivel lokal, në pajtim me ligjin, përfshirë veprimtaritë që lidhen me tregjet, shitësit ambulantë, transportin lokal publik dhe taksitë;</w:t>
      </w:r>
    </w:p>
    <w:p w14:paraId="3F973730" w14:textId="2AD291A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15. emërtimin e rrugëve, </w:t>
      </w:r>
      <w:r w:rsidR="00F84486"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 xml:space="preserve">rrugicave, </w:t>
      </w:r>
      <w:r w:rsidR="00F84486"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 xml:space="preserve">shesheve dhe </w:t>
      </w:r>
      <w:r w:rsidR="00F84486"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vendeve të tjera publike;</w:t>
      </w:r>
    </w:p>
    <w:p w14:paraId="272CFAF7" w14:textId="3705ECC4"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16. ofrimin dhe mirëmbajtjen e parqeve dhe </w:t>
      </w:r>
      <w:r w:rsidR="00F84486"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hapësirave publike;</w:t>
      </w:r>
    </w:p>
    <w:p w14:paraId="03A496F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17. zhvillimin dhe promovimin e turizmit lokal;</w:t>
      </w:r>
    </w:p>
    <w:p w14:paraId="5C41702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18. mbështetjen dhe zhvillimin e aktiviteteve kulturore, sportive dhe rekreative;</w:t>
      </w:r>
    </w:p>
    <w:p w14:paraId="5577845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19. çdo çështje tjetër që nuk është përjashtuar shprehimisht nga kompetenca e komunës ose që nuk i është caktuar me ligj një autoriteti tjetër.</w:t>
      </w:r>
    </w:p>
    <w:p w14:paraId="651DF6F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499771DD"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54</w:t>
      </w:r>
    </w:p>
    <w:p w14:paraId="51F7FDDB"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Kompetencat e deleguara</w:t>
      </w:r>
    </w:p>
    <w:p w14:paraId="31D29AD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Komuna ushtron kompetenca të deleguara nga autoritetet qendrore të Republikës së Kosovës në pajtim me ligjin dhe aktin përkatës të delegimit.</w:t>
      </w:r>
    </w:p>
    <w:p w14:paraId="778B139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Kompetencat e deleguara përfshijnë:</w:t>
      </w:r>
    </w:p>
    <w:p w14:paraId="2D7BF18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2.1. çështjet kadastrale;</w:t>
      </w:r>
    </w:p>
    <w:p w14:paraId="06EEC31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2.2. regjistrimin civil;</w:t>
      </w:r>
    </w:p>
    <w:p w14:paraId="10BFB99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2.3. regjistrimin e votuesve;</w:t>
      </w:r>
    </w:p>
    <w:p w14:paraId="263F234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2.4. regjistrimin e bizneseve dhe licencimin;</w:t>
      </w:r>
    </w:p>
    <w:p w14:paraId="5F3943B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2.5. shpërndarjen e pagesave të ndihmës sociale, me përjashtim të pensioneve;</w:t>
      </w:r>
    </w:p>
    <w:p w14:paraId="32E6C28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2.6. mbrojtjen e pyjeve që ndodhen në territorin e komunës, në kuadër të autorizimeve të deleguara nga autoriteti qendror, duke përfshirë dhënien e licencave për prerjen e drurëve, në pajtim me rregullat e përcaktuara nga Qeveria.</w:t>
      </w:r>
    </w:p>
    <w:p w14:paraId="59C19E1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73DACB8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Autoritetet qendrore mund t'i delegojnë komunës kompetenca të tjera shtesë që janë në kuadër të kompetencave të tyre, me kusht që komunës t'i sigurohen burimet e nevojshme financiare dhe administrative për ushtrimin e këtyre kompetencave.</w:t>
      </w:r>
    </w:p>
    <w:p w14:paraId="2BBE8E2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485F2F2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KAPITULLI XI</w:t>
      </w:r>
    </w:p>
    <w:p w14:paraId="06A1AB1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032E423E" w14:textId="69520D34"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MARRËDHËNIET NDËRKOMUNAL</w:t>
      </w:r>
      <w:r w:rsidR="004573C1" w:rsidRPr="00596233">
        <w:rPr>
          <w:rFonts w:ascii="Times New Roman" w:eastAsia="Times New Roman" w:hAnsi="Times New Roman" w:cs="Times New Roman"/>
          <w:b/>
          <w:bCs/>
          <w:sz w:val="24"/>
          <w:szCs w:val="24"/>
        </w:rPr>
        <w:t>E</w:t>
      </w:r>
      <w:r w:rsidRPr="00596233">
        <w:rPr>
          <w:rFonts w:ascii="Times New Roman" w:eastAsia="Times New Roman" w:hAnsi="Times New Roman" w:cs="Times New Roman"/>
          <w:b/>
          <w:bCs/>
          <w:sz w:val="24"/>
          <w:szCs w:val="24"/>
        </w:rPr>
        <w:t xml:space="preserve"> DHE TË PARTNERITETIT</w:t>
      </w:r>
    </w:p>
    <w:p w14:paraId="20AFFBAC" w14:textId="77777777" w:rsidR="00541EF0" w:rsidRPr="00596233" w:rsidRDefault="00541EF0" w:rsidP="00541EF0">
      <w:pPr>
        <w:spacing w:line="240" w:lineRule="auto"/>
        <w:jc w:val="center"/>
        <w:rPr>
          <w:rFonts w:ascii="Times New Roman" w:eastAsia="Times New Roman" w:hAnsi="Times New Roman" w:cs="Times New Roman"/>
          <w:sz w:val="24"/>
          <w:szCs w:val="24"/>
        </w:rPr>
      </w:pPr>
    </w:p>
    <w:p w14:paraId="1A56C357"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55</w:t>
      </w:r>
    </w:p>
    <w:p w14:paraId="0D90A086"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Bashkëpunimi </w:t>
      </w:r>
      <w:proofErr w:type="spellStart"/>
      <w:r w:rsidRPr="00596233">
        <w:rPr>
          <w:rFonts w:ascii="Times New Roman" w:eastAsia="Times New Roman" w:hAnsi="Times New Roman" w:cs="Times New Roman"/>
          <w:b/>
          <w:bCs/>
          <w:sz w:val="24"/>
          <w:szCs w:val="24"/>
        </w:rPr>
        <w:t>ndërkomunal</w:t>
      </w:r>
      <w:proofErr w:type="spellEnd"/>
    </w:p>
    <w:p w14:paraId="006AE5D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Kryetari i Komunës, pas konsultimit me Komitetin për Politikë dhe Financa, i paraqet Kuvendit të Komunës rekomandime për lidhjen e marrëveshjeve të bashkëpunimit </w:t>
      </w:r>
      <w:proofErr w:type="spellStart"/>
      <w:r w:rsidRPr="00596233">
        <w:rPr>
          <w:rFonts w:ascii="Times New Roman" w:eastAsia="Times New Roman" w:hAnsi="Times New Roman" w:cs="Times New Roman"/>
          <w:sz w:val="24"/>
          <w:szCs w:val="24"/>
        </w:rPr>
        <w:t>ndërkomunal</w:t>
      </w:r>
      <w:proofErr w:type="spellEnd"/>
      <w:r w:rsidRPr="00596233">
        <w:rPr>
          <w:rFonts w:ascii="Times New Roman" w:eastAsia="Times New Roman" w:hAnsi="Times New Roman" w:cs="Times New Roman"/>
          <w:sz w:val="24"/>
          <w:szCs w:val="24"/>
        </w:rPr>
        <w:t>, në pajtim me Ligjin për Vetëqeverisjen Lokale dhe legjislacionin tjetër në fuqi.</w:t>
      </w:r>
    </w:p>
    <w:p w14:paraId="1FFFFC3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Kuvendi i Komunës vendos për lidhjen e marrëveshjeve ndërmjet komunave për ushtrimin e kompetencave dhe realizimin e interesave të përbashkëta, në pajtim me ligjin.</w:t>
      </w:r>
    </w:p>
    <w:p w14:paraId="3A7B89A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305D5999"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56</w:t>
      </w:r>
    </w:p>
    <w:p w14:paraId="0843171B" w14:textId="6A2D1DD5"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Bashkëpunimet</w:t>
      </w:r>
      <w:r w:rsidR="00FF0B97" w:rsidRPr="00596233">
        <w:rPr>
          <w:rFonts w:ascii="Times New Roman" w:eastAsia="Times New Roman" w:hAnsi="Times New Roman" w:cs="Times New Roman"/>
          <w:b/>
          <w:bCs/>
          <w:sz w:val="24"/>
          <w:szCs w:val="24"/>
        </w:rPr>
        <w:t xml:space="preserve"> e</w:t>
      </w:r>
      <w:r w:rsidRPr="00596233">
        <w:rPr>
          <w:rFonts w:ascii="Times New Roman" w:eastAsia="Times New Roman" w:hAnsi="Times New Roman" w:cs="Times New Roman"/>
          <w:b/>
          <w:bCs/>
          <w:sz w:val="24"/>
          <w:szCs w:val="24"/>
        </w:rPr>
        <w:t xml:space="preserve"> tjera komunale dhe ndërkombëtare</w:t>
      </w:r>
    </w:p>
    <w:p w14:paraId="10DA1617" w14:textId="7BA0C00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Me qëllim të zhvillimit ekonomik, </w:t>
      </w:r>
      <w:r w:rsidR="00FF0B97"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 xml:space="preserve">avancimit të vlerave kulturore, arsimore, sportive dhe zhvillimit të gjithmbarshëm lokal, Komuna bashkëpunon dhe mban lidhje me qytetarët e saj që jetojnë jashtë territorit të </w:t>
      </w:r>
      <w:r w:rsidR="005C720B">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omunës, brenda ose jashtë Republikës së Kosovës.</w:t>
      </w:r>
    </w:p>
    <w:p w14:paraId="198E3B7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Komuna mund të bashkëpunojë edhe me komuna dhe qytete të tjera jashtë vendit, si dhe me organizata qeveritare dhe joqeveritare vendore dhe ndërkombëtare, në pajtim me legjislacionin në fuqi dhe politikat e përcaktuara nga institucionet qendrore të Republikës së Kosovës.</w:t>
      </w:r>
    </w:p>
    <w:p w14:paraId="008AEB5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6C723BAB"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57</w:t>
      </w:r>
    </w:p>
    <w:p w14:paraId="756806A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Marrëveshjet për shërbime të përbashkëta publike lokale</w:t>
      </w:r>
    </w:p>
    <w:p w14:paraId="32D34F7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Kryetari i Komunës, pas konsultimit me Komitetin për Politikë dhe Financa, i paraqet Kuvendit të Komunës rekomandime për lidhjen e marrëveshjeve që kanë të bëjnë me:</w:t>
      </w:r>
    </w:p>
    <w:p w14:paraId="6F9B6CC0" w14:textId="1DA024C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1.1. menaxhimin e ndërmarrjeve komunale në pajtim me ligjin;</w:t>
      </w:r>
    </w:p>
    <w:p w14:paraId="38A805A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1.2. mbikëqyrjen dhe ofrimin e shërbimeve të përbashkëta publike lokale që shtrihen në territorin e më shumë se një komune.</w:t>
      </w:r>
    </w:p>
    <w:p w14:paraId="20EC98F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2FB57E1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Kuvendi i Komunës vendos për këto marrëveshje në pajtim me kompetencat e përcaktuara me ligj.</w:t>
      </w:r>
    </w:p>
    <w:p w14:paraId="60B33F4D"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57904BFB"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55BFC24F"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58</w:t>
      </w:r>
    </w:p>
    <w:p w14:paraId="388E40A5"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Partneritetet dhe asociacionet komunale</w:t>
      </w:r>
    </w:p>
    <w:p w14:paraId="4452BBA7" w14:textId="5E942FC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Kuvendi i Komunës, në kuadër të kompetencave të përcaktuara me ligj, mund të lidhë marrëveshje bashkëpunimi dhe të krijojë partneritete me komunat e tjera për realizimin e interesave dhe </w:t>
      </w:r>
      <w:r w:rsidR="00DF1DB3"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qëllimeve të përbashkëta.</w:t>
      </w:r>
    </w:p>
    <w:p w14:paraId="34F5DAF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Kuvendi i Komunës mund të vendosë për anëtarësimin e Komunës në asociacione përfaqësuese të komunave, në pajtim me Ligjin për Vetëqeverisjen Lokale dhe legjislacionin në fuqi.</w:t>
      </w:r>
    </w:p>
    <w:p w14:paraId="56DE4C1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291ABD3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KAPITULLI XII</w:t>
      </w:r>
    </w:p>
    <w:p w14:paraId="01D9C82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1AE0BD4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FINANCAT KOMUNALE DHE PROCEDURAT BUXHETORE</w:t>
      </w:r>
    </w:p>
    <w:p w14:paraId="3ACA850B" w14:textId="77777777" w:rsidR="00541EF0" w:rsidRPr="00596233" w:rsidRDefault="00541EF0" w:rsidP="00541EF0">
      <w:pPr>
        <w:spacing w:line="240" w:lineRule="auto"/>
        <w:jc w:val="center"/>
        <w:rPr>
          <w:rFonts w:ascii="Times New Roman" w:eastAsia="Times New Roman" w:hAnsi="Times New Roman" w:cs="Times New Roman"/>
          <w:sz w:val="24"/>
          <w:szCs w:val="24"/>
        </w:rPr>
      </w:pPr>
    </w:p>
    <w:p w14:paraId="065EDA9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59</w:t>
      </w:r>
    </w:p>
    <w:p w14:paraId="7FF42299"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Burimet financiare të Komunës</w:t>
      </w:r>
    </w:p>
    <w:p w14:paraId="53E048A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Komuna ka buxhetin dhe financat e saj për ushtrimin e kompetencave të përcaktuara me ligj.</w:t>
      </w:r>
    </w:p>
    <w:p w14:paraId="5E513A3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Buxheti dhe financat e Komunës rregullohen me Ligjin për Financat e Pushtetit Lokal, Ligjin për Menaxhimin e Financave Publike dhe Përgjegjësitë, qarkoret buxhetore të ministrisë përgjegjëse për financa dhe aktet e tjera nënligjore në fuqi.</w:t>
      </w:r>
    </w:p>
    <w:p w14:paraId="6D33253F" w14:textId="36880F83"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Administrimi financiar i Komunës është përgjegjësi e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ryetarit të Komunës, në pajtim me kompetencat e përcaktuara me ligj.</w:t>
      </w:r>
    </w:p>
    <w:p w14:paraId="5E28D6D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Kryetari i Komunës mund të delegojë kompetenca të caktuara për administrimin financiar te nënkryetari i Komunës apo te drejtorët e drejtorive komunale, në pajtim me legjislacionin në fuqi.</w:t>
      </w:r>
    </w:p>
    <w:p w14:paraId="5FC73180" w14:textId="7805ACD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5. Parimet e financave komunale, burimet financiare, shërbimet komunale, menaxhimi financiar dhe </w:t>
      </w:r>
      <w:proofErr w:type="spellStart"/>
      <w:r w:rsidRPr="00596233">
        <w:rPr>
          <w:rFonts w:ascii="Times New Roman" w:eastAsia="Times New Roman" w:hAnsi="Times New Roman" w:cs="Times New Roman"/>
          <w:sz w:val="24"/>
          <w:szCs w:val="24"/>
        </w:rPr>
        <w:t>auditimi</w:t>
      </w:r>
      <w:proofErr w:type="spellEnd"/>
      <w:r w:rsidR="00D42E68"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rregullohen me legjislacionin në fuqi.</w:t>
      </w:r>
    </w:p>
    <w:p w14:paraId="77C2E03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0A200987"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60</w:t>
      </w:r>
    </w:p>
    <w:p w14:paraId="0A1A4368"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Tatimet, tarifat, taksat dhe ngarkesat komunale</w:t>
      </w:r>
    </w:p>
    <w:p w14:paraId="2C98AB93" w14:textId="10348D4C" w:rsidR="00541EF0" w:rsidRPr="00596233" w:rsidRDefault="00541EF0" w:rsidP="005E533A">
      <w:pPr>
        <w:pStyle w:val="ListParagraph"/>
        <w:numPr>
          <w:ilvl w:val="0"/>
          <w:numId w:val="1"/>
        </w:numPr>
        <w:spacing w:line="240" w:lineRule="auto"/>
        <w:jc w:val="both"/>
        <w:rPr>
          <w:rFonts w:ascii="Times New Roman" w:eastAsia="Times New Roman" w:hAnsi="Times New Roman" w:cs="Times New Roman"/>
          <w:sz w:val="24"/>
          <w:szCs w:val="24"/>
          <w:lang w:val="sq-AL"/>
        </w:rPr>
      </w:pPr>
      <w:r w:rsidRPr="00596233">
        <w:rPr>
          <w:rFonts w:ascii="Times New Roman" w:eastAsia="Times New Roman" w:hAnsi="Times New Roman" w:cs="Times New Roman"/>
          <w:sz w:val="24"/>
          <w:szCs w:val="24"/>
          <w:lang w:val="sq-AL"/>
        </w:rPr>
        <w:t xml:space="preserve">Përcaktimi, ndryshimi ose heqja e tatimeve, </w:t>
      </w:r>
      <w:r w:rsidR="00D42E68" w:rsidRPr="00596233">
        <w:rPr>
          <w:rFonts w:ascii="Times New Roman" w:eastAsia="Times New Roman" w:hAnsi="Times New Roman" w:cs="Times New Roman"/>
          <w:sz w:val="24"/>
          <w:szCs w:val="24"/>
          <w:lang w:val="sq-AL"/>
        </w:rPr>
        <w:t xml:space="preserve">e </w:t>
      </w:r>
      <w:r w:rsidRPr="00596233">
        <w:rPr>
          <w:rFonts w:ascii="Times New Roman" w:eastAsia="Times New Roman" w:hAnsi="Times New Roman" w:cs="Times New Roman"/>
          <w:sz w:val="24"/>
          <w:szCs w:val="24"/>
          <w:lang w:val="sq-AL"/>
        </w:rPr>
        <w:t xml:space="preserve">tarifave, </w:t>
      </w:r>
      <w:r w:rsidR="00D42E68" w:rsidRPr="00596233">
        <w:rPr>
          <w:rFonts w:ascii="Times New Roman" w:eastAsia="Times New Roman" w:hAnsi="Times New Roman" w:cs="Times New Roman"/>
          <w:sz w:val="24"/>
          <w:szCs w:val="24"/>
          <w:lang w:val="sq-AL"/>
        </w:rPr>
        <w:t xml:space="preserve">e </w:t>
      </w:r>
      <w:r w:rsidRPr="00596233">
        <w:rPr>
          <w:rFonts w:ascii="Times New Roman" w:eastAsia="Times New Roman" w:hAnsi="Times New Roman" w:cs="Times New Roman"/>
          <w:sz w:val="24"/>
          <w:szCs w:val="24"/>
          <w:lang w:val="sq-AL"/>
        </w:rPr>
        <w:t xml:space="preserve">taksave, </w:t>
      </w:r>
      <w:r w:rsidR="00D42E68" w:rsidRPr="00596233">
        <w:rPr>
          <w:rFonts w:ascii="Times New Roman" w:eastAsia="Times New Roman" w:hAnsi="Times New Roman" w:cs="Times New Roman"/>
          <w:sz w:val="24"/>
          <w:szCs w:val="24"/>
          <w:lang w:val="sq-AL"/>
        </w:rPr>
        <w:t xml:space="preserve">e </w:t>
      </w:r>
      <w:r w:rsidRPr="00596233">
        <w:rPr>
          <w:rFonts w:ascii="Times New Roman" w:eastAsia="Times New Roman" w:hAnsi="Times New Roman" w:cs="Times New Roman"/>
          <w:sz w:val="24"/>
          <w:szCs w:val="24"/>
          <w:lang w:val="sq-AL"/>
        </w:rPr>
        <w:t xml:space="preserve">ngarkesave dhe </w:t>
      </w:r>
      <w:r w:rsidR="00D42E68" w:rsidRPr="00596233">
        <w:rPr>
          <w:rFonts w:ascii="Times New Roman" w:eastAsia="Times New Roman" w:hAnsi="Times New Roman" w:cs="Times New Roman"/>
          <w:sz w:val="24"/>
          <w:szCs w:val="24"/>
          <w:lang w:val="sq-AL"/>
        </w:rPr>
        <w:t xml:space="preserve">e </w:t>
      </w:r>
      <w:r w:rsidRPr="00596233">
        <w:rPr>
          <w:rFonts w:ascii="Times New Roman" w:eastAsia="Times New Roman" w:hAnsi="Times New Roman" w:cs="Times New Roman"/>
          <w:sz w:val="24"/>
          <w:szCs w:val="24"/>
          <w:lang w:val="sq-AL"/>
        </w:rPr>
        <w:t>pagesave komunale bëhet nga Kuvendi i Komunës përmes akteve komunale, në pajtim me kompetencat e përcaktuara me ligj.</w:t>
      </w:r>
    </w:p>
    <w:p w14:paraId="77FAE21E"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6EC1902F"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12C53B83"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61</w:t>
      </w:r>
    </w:p>
    <w:p w14:paraId="3388BB60"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Të hyrat vetanake të Komunës</w:t>
      </w:r>
    </w:p>
    <w:p w14:paraId="1F8920DA" w14:textId="4B1D5ED8"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Të gjitha të hyrat e realizuara ose të pranuara nga Komuna, në bazë të autorizimeve ligjore, konsiderohen të hyra vetanake të Komunës</w:t>
      </w:r>
      <w:r w:rsidR="00D42E68"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në pajtim me Ligjin për Financat e Pushtetit Lokal.</w:t>
      </w:r>
    </w:p>
    <w:p w14:paraId="6ABE0FE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Burimet e të hyrave vetanake të Komunës përfshijnë:</w:t>
      </w:r>
    </w:p>
    <w:p w14:paraId="1875006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2.1. Tatimin në pronën e paluajtshme;</w:t>
      </w:r>
    </w:p>
    <w:p w14:paraId="5B9DA0C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2.2. Taksat për licencimin e veprimtarive afariste;</w:t>
      </w:r>
    </w:p>
    <w:p w14:paraId="492DA39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2.3. Taksat administrative komunale;</w:t>
      </w:r>
    </w:p>
    <w:p w14:paraId="76E9EBFC" w14:textId="1B6E02B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2.4. Taksat për lejet e ndërtimit dhe </w:t>
      </w:r>
      <w:r w:rsidR="00D42E68"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 xml:space="preserve">rrënimit të objekteve dhe </w:t>
      </w:r>
      <w:r w:rsidR="00D42E68"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strukturave të tjera;</w:t>
      </w:r>
    </w:p>
    <w:p w14:paraId="070F26B9" w14:textId="72BD8B35"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2.5. Taksat për lëshimin e certifikatave dhe </w:t>
      </w:r>
      <w:r w:rsidR="00835423"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dokumenteve zyrtare;</w:t>
      </w:r>
    </w:p>
    <w:p w14:paraId="6B4D4A9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2.6. Të hyrat nga qiradhënia e pasurisë komunale;</w:t>
      </w:r>
    </w:p>
    <w:p w14:paraId="0F3281D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2.7. Të hyrat nga shfrytëzimi i pasurisë komunale;</w:t>
      </w:r>
    </w:p>
    <w:p w14:paraId="1FAB844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2.8. Gjobat për kundërvajtje në pajtim me ligjin;</w:t>
      </w:r>
    </w:p>
    <w:p w14:paraId="11FD43C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2.9. Gjobat për shkeljen e akteve komunale;</w:t>
      </w:r>
    </w:p>
    <w:p w14:paraId="3C1CCE9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2.10. Të hyrat nga </w:t>
      </w:r>
      <w:proofErr w:type="spellStart"/>
      <w:r w:rsidRPr="00596233">
        <w:rPr>
          <w:rFonts w:ascii="Times New Roman" w:eastAsia="Times New Roman" w:hAnsi="Times New Roman" w:cs="Times New Roman"/>
          <w:sz w:val="24"/>
          <w:szCs w:val="24"/>
        </w:rPr>
        <w:t>bashkëpagesat</w:t>
      </w:r>
      <w:proofErr w:type="spellEnd"/>
      <w:r w:rsidRPr="00596233">
        <w:rPr>
          <w:rFonts w:ascii="Times New Roman" w:eastAsia="Times New Roman" w:hAnsi="Times New Roman" w:cs="Times New Roman"/>
          <w:sz w:val="24"/>
          <w:szCs w:val="24"/>
        </w:rPr>
        <w:t>, në pajtim me legjislacionin përkatës;</w:t>
      </w:r>
    </w:p>
    <w:p w14:paraId="382DD59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2.11. Të hyrat nga shitja e pasurisë komunale;</w:t>
      </w:r>
    </w:p>
    <w:p w14:paraId="5167C2D1" w14:textId="55618DCD"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2.12. Të hyra</w:t>
      </w:r>
      <w:r w:rsidR="00835423" w:rsidRPr="00596233">
        <w:rPr>
          <w:rFonts w:ascii="Times New Roman" w:eastAsia="Times New Roman" w:hAnsi="Times New Roman" w:cs="Times New Roman"/>
          <w:sz w:val="24"/>
          <w:szCs w:val="24"/>
        </w:rPr>
        <w:t>t</w:t>
      </w:r>
      <w:r w:rsidRPr="00596233">
        <w:rPr>
          <w:rFonts w:ascii="Times New Roman" w:eastAsia="Times New Roman" w:hAnsi="Times New Roman" w:cs="Times New Roman"/>
          <w:sz w:val="24"/>
          <w:szCs w:val="24"/>
        </w:rPr>
        <w:t xml:space="preserve"> </w:t>
      </w:r>
      <w:r w:rsidR="00835423" w:rsidRPr="00596233">
        <w:rPr>
          <w:rFonts w:ascii="Times New Roman" w:eastAsia="Times New Roman" w:hAnsi="Times New Roman" w:cs="Times New Roman"/>
          <w:sz w:val="24"/>
          <w:szCs w:val="24"/>
        </w:rPr>
        <w:t>e</w:t>
      </w:r>
      <w:r w:rsidRPr="00596233">
        <w:rPr>
          <w:rFonts w:ascii="Times New Roman" w:eastAsia="Times New Roman" w:hAnsi="Times New Roman" w:cs="Times New Roman"/>
          <w:sz w:val="24"/>
          <w:szCs w:val="24"/>
        </w:rPr>
        <w:t xml:space="preserve"> tjera të përcaktuara me ligj.</w:t>
      </w:r>
    </w:p>
    <w:p w14:paraId="14A9B84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4E0F21EE"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62</w:t>
      </w:r>
    </w:p>
    <w:p w14:paraId="359592C2"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Të hyrat nga donatorët</w:t>
      </w:r>
    </w:p>
    <w:p w14:paraId="462BFA83" w14:textId="4F55CA3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Për mbështetjen e zhvillimit të </w:t>
      </w:r>
      <w:r w:rsidR="003D773F">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omunës, donatorët mund të ofrojnë mjete financiare ose forma</w:t>
      </w:r>
      <w:r w:rsidR="00A62C5A" w:rsidRPr="00596233">
        <w:rPr>
          <w:rFonts w:ascii="Times New Roman" w:eastAsia="Times New Roman" w:hAnsi="Times New Roman" w:cs="Times New Roman"/>
          <w:sz w:val="24"/>
          <w:szCs w:val="24"/>
        </w:rPr>
        <w:t xml:space="preserve"> të</w:t>
      </w:r>
      <w:r w:rsidRPr="00596233">
        <w:rPr>
          <w:rFonts w:ascii="Times New Roman" w:eastAsia="Times New Roman" w:hAnsi="Times New Roman" w:cs="Times New Roman"/>
          <w:sz w:val="24"/>
          <w:szCs w:val="24"/>
        </w:rPr>
        <w:t xml:space="preserve"> tjera të mbështetjes në pajtim me legjislacionin në fuqi.</w:t>
      </w:r>
    </w:p>
    <w:p w14:paraId="20364BDC" w14:textId="4E9E0A30"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Mjetet e pranuara nga donatorët me </w:t>
      </w:r>
      <w:proofErr w:type="spellStart"/>
      <w:r w:rsidRPr="00596233">
        <w:rPr>
          <w:rFonts w:ascii="Times New Roman" w:eastAsia="Times New Roman" w:hAnsi="Times New Roman" w:cs="Times New Roman"/>
          <w:sz w:val="24"/>
          <w:szCs w:val="24"/>
        </w:rPr>
        <w:t>destinim</w:t>
      </w:r>
      <w:proofErr w:type="spellEnd"/>
      <w:r w:rsidRPr="00596233">
        <w:rPr>
          <w:rFonts w:ascii="Times New Roman" w:eastAsia="Times New Roman" w:hAnsi="Times New Roman" w:cs="Times New Roman"/>
          <w:sz w:val="24"/>
          <w:szCs w:val="24"/>
        </w:rPr>
        <w:t xml:space="preserve"> të caktuar</w:t>
      </w:r>
      <w:r w:rsidR="00A73123"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përdoren vetëm për qëllimin për të cilin janë dhënë.</w:t>
      </w:r>
    </w:p>
    <w:p w14:paraId="5E08E95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Komuna siguron transparencë dhe informim për donatorët lidhur me përdorimin e mjeteve të pranuara</w:t>
      </w:r>
    </w:p>
    <w:p w14:paraId="16ECDE8A"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r w:rsidRPr="00596233">
        <w:rPr>
          <w:rFonts w:ascii="Times New Roman" w:eastAsia="Times New Roman" w:hAnsi="Times New Roman" w:cs="Times New Roman"/>
          <w:b/>
          <w:bCs/>
          <w:sz w:val="24"/>
          <w:szCs w:val="24"/>
        </w:rPr>
        <w:t> </w:t>
      </w:r>
    </w:p>
    <w:p w14:paraId="18221A7E"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p>
    <w:p w14:paraId="6F5F1CC0"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2EDEEEC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397C34D2"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63</w:t>
      </w:r>
    </w:p>
    <w:p w14:paraId="6D0329EA" w14:textId="77777777" w:rsidR="00541EF0" w:rsidRPr="00596233" w:rsidRDefault="00541EF0" w:rsidP="00541EF0">
      <w:pPr>
        <w:spacing w:line="240" w:lineRule="auto"/>
        <w:jc w:val="center"/>
        <w:rPr>
          <w:rFonts w:ascii="Times New Roman" w:eastAsia="Times New Roman" w:hAnsi="Times New Roman" w:cs="Times New Roman"/>
          <w:sz w:val="24"/>
          <w:szCs w:val="24"/>
        </w:rPr>
      </w:pPr>
      <w:proofErr w:type="spellStart"/>
      <w:r w:rsidRPr="00596233">
        <w:rPr>
          <w:rFonts w:ascii="Times New Roman" w:eastAsia="Times New Roman" w:hAnsi="Times New Roman" w:cs="Times New Roman"/>
          <w:b/>
          <w:bCs/>
          <w:sz w:val="24"/>
          <w:szCs w:val="24"/>
        </w:rPr>
        <w:t>Vetëkontributi</w:t>
      </w:r>
      <w:proofErr w:type="spellEnd"/>
      <w:r w:rsidRPr="00596233">
        <w:rPr>
          <w:rFonts w:ascii="Times New Roman" w:eastAsia="Times New Roman" w:hAnsi="Times New Roman" w:cs="Times New Roman"/>
          <w:b/>
          <w:bCs/>
          <w:sz w:val="24"/>
          <w:szCs w:val="24"/>
        </w:rPr>
        <w:t xml:space="preserve"> i qytetarëve</w:t>
      </w:r>
    </w:p>
    <w:p w14:paraId="2D6BD6B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Komuna mund të sigurojë mjete përmes </w:t>
      </w:r>
      <w:proofErr w:type="spellStart"/>
      <w:r w:rsidRPr="00596233">
        <w:rPr>
          <w:rFonts w:ascii="Times New Roman" w:eastAsia="Times New Roman" w:hAnsi="Times New Roman" w:cs="Times New Roman"/>
          <w:sz w:val="24"/>
          <w:szCs w:val="24"/>
        </w:rPr>
        <w:t>vetëkontributit</w:t>
      </w:r>
      <w:proofErr w:type="spellEnd"/>
      <w:r w:rsidRPr="00596233">
        <w:rPr>
          <w:rFonts w:ascii="Times New Roman" w:eastAsia="Times New Roman" w:hAnsi="Times New Roman" w:cs="Times New Roman"/>
          <w:sz w:val="24"/>
          <w:szCs w:val="24"/>
        </w:rPr>
        <w:t xml:space="preserve"> të qytetarëve, në pajtim me Ligjin për Vetëqeverisjen Lokale dhe legjislacionin tjetër në fuqi.</w:t>
      </w:r>
    </w:p>
    <w:p w14:paraId="1D19FDA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Mjetet e siguruara përmes </w:t>
      </w:r>
      <w:proofErr w:type="spellStart"/>
      <w:r w:rsidRPr="00596233">
        <w:rPr>
          <w:rFonts w:ascii="Times New Roman" w:eastAsia="Times New Roman" w:hAnsi="Times New Roman" w:cs="Times New Roman"/>
          <w:sz w:val="24"/>
          <w:szCs w:val="24"/>
        </w:rPr>
        <w:t>vetëkontributit</w:t>
      </w:r>
      <w:proofErr w:type="spellEnd"/>
      <w:r w:rsidRPr="00596233">
        <w:rPr>
          <w:rFonts w:ascii="Times New Roman" w:eastAsia="Times New Roman" w:hAnsi="Times New Roman" w:cs="Times New Roman"/>
          <w:sz w:val="24"/>
          <w:szCs w:val="24"/>
        </w:rPr>
        <w:t xml:space="preserve"> përdoren vetëm për qëllimin për të cilin qytetarët kanë dhënë pëlqimin.</w:t>
      </w:r>
    </w:p>
    <w:p w14:paraId="0925E11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Procedura për inicimin, miratimin dhe zbatimin e </w:t>
      </w:r>
      <w:proofErr w:type="spellStart"/>
      <w:r w:rsidRPr="00596233">
        <w:rPr>
          <w:rFonts w:ascii="Times New Roman" w:eastAsia="Times New Roman" w:hAnsi="Times New Roman" w:cs="Times New Roman"/>
          <w:sz w:val="24"/>
          <w:szCs w:val="24"/>
        </w:rPr>
        <w:t>vetëkontributit</w:t>
      </w:r>
      <w:proofErr w:type="spellEnd"/>
      <w:r w:rsidRPr="00596233">
        <w:rPr>
          <w:rFonts w:ascii="Times New Roman" w:eastAsia="Times New Roman" w:hAnsi="Times New Roman" w:cs="Times New Roman"/>
          <w:sz w:val="24"/>
          <w:szCs w:val="24"/>
        </w:rPr>
        <w:t xml:space="preserve"> përcaktohet me ligj dhe me vendim të Kuvendit të Komunës.</w:t>
      </w:r>
    </w:p>
    <w:p w14:paraId="0D380F6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3AB30402"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64</w:t>
      </w:r>
    </w:p>
    <w:p w14:paraId="00AD9FA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Ndërmarrjet publike lokale</w:t>
      </w:r>
    </w:p>
    <w:p w14:paraId="1FD2F58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Ndërmarrjet publike lokale themelohen dhe funksionojnë në pajtim me Ligjin për Ndërmarrjet Publike dhe legjislacionin tjetër në fuqi.</w:t>
      </w:r>
    </w:p>
    <w:p w14:paraId="7B23164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Komuna ushtron të drejtat e saj si aksionare në ndërmarrjet publike lokale përmes Komisionit Komunal të Aksionarëve.</w:t>
      </w:r>
    </w:p>
    <w:p w14:paraId="0C1AE1B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Komisioni Komunal i Aksionarëve vepron në emër të Komunës në pajtim me Ligjin për Ndërmarrjet Publike dhe Ligjin për Shoqëritë Tregtare.</w:t>
      </w:r>
    </w:p>
    <w:p w14:paraId="7E52475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4. Komisioni Komunal i Aksionarëve i raporton Kuvendit të Komunës për </w:t>
      </w:r>
      <w:proofErr w:type="spellStart"/>
      <w:r w:rsidRPr="00596233">
        <w:rPr>
          <w:rFonts w:ascii="Times New Roman" w:eastAsia="Times New Roman" w:hAnsi="Times New Roman" w:cs="Times New Roman"/>
          <w:sz w:val="24"/>
          <w:szCs w:val="24"/>
        </w:rPr>
        <w:t>performancën</w:t>
      </w:r>
      <w:proofErr w:type="spellEnd"/>
      <w:r w:rsidRPr="00596233">
        <w:rPr>
          <w:rFonts w:ascii="Times New Roman" w:eastAsia="Times New Roman" w:hAnsi="Times New Roman" w:cs="Times New Roman"/>
          <w:sz w:val="24"/>
          <w:szCs w:val="24"/>
        </w:rPr>
        <w:t xml:space="preserve"> dhe veprimtarinë e ndërmarrjeve publike lokale së paku një herë në vit.</w:t>
      </w:r>
    </w:p>
    <w:p w14:paraId="35883D09" w14:textId="461E7F5B"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5. Kuvendi i Komunës mund të formojë edhe </w:t>
      </w:r>
      <w:r w:rsidR="00470DD9" w:rsidRPr="00596233">
        <w:rPr>
          <w:rFonts w:ascii="Times New Roman" w:eastAsia="Times New Roman" w:hAnsi="Times New Roman" w:cs="Times New Roman"/>
          <w:sz w:val="24"/>
          <w:szCs w:val="24"/>
        </w:rPr>
        <w:t>ndërmarrje</w:t>
      </w:r>
      <w:r w:rsidRPr="00596233">
        <w:rPr>
          <w:rFonts w:ascii="Times New Roman" w:eastAsia="Times New Roman" w:hAnsi="Times New Roman" w:cs="Times New Roman"/>
          <w:sz w:val="24"/>
          <w:szCs w:val="24"/>
        </w:rPr>
        <w:t xml:space="preserve"> të reja publike duke u bazuar në legjislacionin në fuqi.</w:t>
      </w:r>
    </w:p>
    <w:p w14:paraId="469A472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27A7940F"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65</w:t>
      </w:r>
    </w:p>
    <w:p w14:paraId="62E7B979"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Huamarrja komunale</w:t>
      </w:r>
    </w:p>
    <w:p w14:paraId="6EC32F5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Huamarrja nga Komuna bëhet në pajtim me Ligjin për Financat e Pushtetit Lokal, Ligjin për Borxhet Publike dhe legjislacionin tjetër në fuqi.</w:t>
      </w:r>
    </w:p>
    <w:p w14:paraId="50FD363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1D169D33"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66</w:t>
      </w:r>
    </w:p>
    <w:p w14:paraId="07997B9B"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Përgatitja e buxhetit komunal dhe konsultimi me publikun</w:t>
      </w:r>
    </w:p>
    <w:p w14:paraId="2627A720" w14:textId="647494A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Drejtoria për </w:t>
      </w:r>
      <w:r w:rsidR="00470DD9" w:rsidRPr="00596233">
        <w:rPr>
          <w:rFonts w:ascii="Times New Roman" w:eastAsia="Times New Roman" w:hAnsi="Times New Roman" w:cs="Times New Roman"/>
          <w:sz w:val="24"/>
          <w:szCs w:val="24"/>
        </w:rPr>
        <w:t>B</w:t>
      </w:r>
      <w:r w:rsidRPr="00596233">
        <w:rPr>
          <w:rFonts w:ascii="Times New Roman" w:eastAsia="Times New Roman" w:hAnsi="Times New Roman" w:cs="Times New Roman"/>
          <w:sz w:val="24"/>
          <w:szCs w:val="24"/>
        </w:rPr>
        <w:t xml:space="preserve">uxhet dhe </w:t>
      </w:r>
      <w:r w:rsidR="00470DD9" w:rsidRPr="00596233">
        <w:rPr>
          <w:rFonts w:ascii="Times New Roman" w:eastAsia="Times New Roman" w:hAnsi="Times New Roman" w:cs="Times New Roman"/>
          <w:sz w:val="24"/>
          <w:szCs w:val="24"/>
        </w:rPr>
        <w:t>F</w:t>
      </w:r>
      <w:r w:rsidRPr="00596233">
        <w:rPr>
          <w:rFonts w:ascii="Times New Roman" w:eastAsia="Times New Roman" w:hAnsi="Times New Roman" w:cs="Times New Roman"/>
          <w:sz w:val="24"/>
          <w:szCs w:val="24"/>
        </w:rPr>
        <w:t>inanca koordinon procesin e përgatitjes së buxhetit komunal, duke përfshirë përgatitjen e dokumenteve buxhetore, konsultimet e brendshme dhe konsultimet me publikun.</w:t>
      </w:r>
    </w:p>
    <w:p w14:paraId="5A434AD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lastRenderedPageBreak/>
        <w:t xml:space="preserve">2. Konsultimet publike buxhetore organizohen brenda afateve të përcaktuara me legjislacionin në fuqi, me qëllim që qytetarëve t’u mundësohet pjesëmarrja në procesin e planifikimit të buxhetit, përcaktimin e prioriteteve dhe propozimin e projekteve </w:t>
      </w:r>
      <w:proofErr w:type="spellStart"/>
      <w:r w:rsidRPr="00596233">
        <w:rPr>
          <w:rFonts w:ascii="Times New Roman" w:eastAsia="Times New Roman" w:hAnsi="Times New Roman" w:cs="Times New Roman"/>
          <w:sz w:val="24"/>
          <w:szCs w:val="24"/>
        </w:rPr>
        <w:t>investive</w:t>
      </w:r>
      <w:proofErr w:type="spellEnd"/>
      <w:r w:rsidRPr="00596233">
        <w:rPr>
          <w:rFonts w:ascii="Times New Roman" w:eastAsia="Times New Roman" w:hAnsi="Times New Roman" w:cs="Times New Roman"/>
          <w:sz w:val="24"/>
          <w:szCs w:val="24"/>
        </w:rPr>
        <w:t>.</w:t>
      </w:r>
    </w:p>
    <w:p w14:paraId="629B209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743E8F8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67</w:t>
      </w:r>
    </w:p>
    <w:p w14:paraId="1F1446B8"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Procedura e konsultimeve publike buxhetore</w:t>
      </w:r>
    </w:p>
    <w:p w14:paraId="67E9C84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Takimet konsultative për buxhetin publikohen përmes mjeteve të informimit publik dhe kanaleve zyrtare të Komunës, në pajtim me kërkesat ligjore për transparencë.</w:t>
      </w:r>
    </w:p>
    <w:p w14:paraId="0EB41D1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Propozimet e dala nga konsultimet publike i dorëzohen Komitetit për Politikë dhe Financa dhe Kuvendit të Komunës, së bashku me vlerësimin profesional të drejtorisë përgjegjëse për financa.</w:t>
      </w:r>
    </w:p>
    <w:p w14:paraId="2ECBB22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Procesi i konsultimeve buxhetore përfshin edhe informimin e qytetarëve për burimet e financimit të Komunës, përfshirë të hyrat vetanake dhe realizimin e tyre.</w:t>
      </w:r>
    </w:p>
    <w:p w14:paraId="577F272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440D4BC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KAPITULLI XIII</w:t>
      </w:r>
    </w:p>
    <w:p w14:paraId="4D21A208"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UDHËHEQËSIA KOMUNALE - EKZEKUTIVI</w:t>
      </w:r>
    </w:p>
    <w:p w14:paraId="1E51ED57" w14:textId="77777777" w:rsidR="00541EF0" w:rsidRPr="00596233" w:rsidRDefault="00541EF0" w:rsidP="00541EF0">
      <w:pPr>
        <w:spacing w:line="240" w:lineRule="auto"/>
        <w:jc w:val="center"/>
        <w:rPr>
          <w:rFonts w:ascii="Times New Roman" w:eastAsia="Times New Roman" w:hAnsi="Times New Roman" w:cs="Times New Roman"/>
          <w:sz w:val="24"/>
          <w:szCs w:val="24"/>
        </w:rPr>
      </w:pPr>
    </w:p>
    <w:p w14:paraId="480AF3AD"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68</w:t>
      </w:r>
    </w:p>
    <w:p w14:paraId="67332237" w14:textId="3AA2FFB2"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Zgjedhja dhe mandati i </w:t>
      </w:r>
      <w:r w:rsidR="00411C63">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ryetarit të Komunës</w:t>
      </w:r>
    </w:p>
    <w:p w14:paraId="2FB4872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Kryetari i Komunës zgjidhet drejtpërdrejt nga qytetarët me të drejtë vote, në pajtim me Ligjin për Zgjedhjet Lokale në Republikën e Kosovës.</w:t>
      </w:r>
    </w:p>
    <w:p w14:paraId="3BB2921B" w14:textId="7954D7B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Mandati i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ryetarit të Komunës zgjat katër (4) vjet.</w:t>
      </w:r>
    </w:p>
    <w:p w14:paraId="4C9BD798" w14:textId="73A1C24A"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Mandati i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ryetarit të Komunës përfundon në pajtim me Ligjin për Vetëqeverisjen Lokale, përkatësisht</w:t>
      </w:r>
      <w:r w:rsidR="00D73B6A"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mbi bazën ligjore dhe kushtet e caktuara në dispozitën e nenit 56</w:t>
      </w:r>
      <w:r w:rsidR="00D73B6A"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pika 56.3</w:t>
      </w:r>
      <w:r w:rsidR="00D73B6A"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të LVL-së.</w:t>
      </w:r>
    </w:p>
    <w:p w14:paraId="11AACE7E" w14:textId="05073FE5"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4. Në rast të mungesës së përkohshme ose </w:t>
      </w:r>
      <w:r w:rsidR="00D73B6A"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 xml:space="preserve">pamundësisë së përkohshme të ushtrimit të funksionit,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ryetarin e Komunës e zëvendëson </w:t>
      </w:r>
      <w:r w:rsidR="00411C63">
        <w:rPr>
          <w:rFonts w:ascii="Times New Roman" w:eastAsia="Times New Roman" w:hAnsi="Times New Roman" w:cs="Times New Roman"/>
          <w:sz w:val="24"/>
          <w:szCs w:val="24"/>
        </w:rPr>
        <w:t>n</w:t>
      </w:r>
      <w:r w:rsidRPr="00596233">
        <w:rPr>
          <w:rFonts w:ascii="Times New Roman" w:eastAsia="Times New Roman" w:hAnsi="Times New Roman" w:cs="Times New Roman"/>
          <w:sz w:val="24"/>
          <w:szCs w:val="24"/>
        </w:rPr>
        <w:t>ënkryetari i Komunës, në pajtim me ligjin.</w:t>
      </w:r>
    </w:p>
    <w:p w14:paraId="60C07D4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539408C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69</w:t>
      </w:r>
    </w:p>
    <w:p w14:paraId="7120B1C5" w14:textId="44CF683B"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Betimi i </w:t>
      </w:r>
      <w:r w:rsidR="00411C63">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ryetarit të Komunës</w:t>
      </w:r>
    </w:p>
    <w:p w14:paraId="0E50D4B8" w14:textId="083A5C67" w:rsidR="00541EF0" w:rsidRPr="00631AD3" w:rsidRDefault="00541EF0" w:rsidP="00631AD3">
      <w:pPr>
        <w:pStyle w:val="ListParagraph"/>
        <w:numPr>
          <w:ilvl w:val="0"/>
          <w:numId w:val="3"/>
        </w:numPr>
        <w:spacing w:line="240" w:lineRule="auto"/>
        <w:jc w:val="both"/>
        <w:rPr>
          <w:rFonts w:ascii="Times New Roman" w:eastAsia="Times New Roman" w:hAnsi="Times New Roman" w:cs="Times New Roman"/>
          <w:sz w:val="24"/>
          <w:szCs w:val="24"/>
        </w:rPr>
      </w:pPr>
      <w:r w:rsidRPr="00631AD3">
        <w:rPr>
          <w:rFonts w:ascii="Times New Roman" w:eastAsia="Times New Roman" w:hAnsi="Times New Roman" w:cs="Times New Roman"/>
          <w:sz w:val="24"/>
          <w:szCs w:val="24"/>
        </w:rPr>
        <w:t xml:space="preserve">Pas </w:t>
      </w:r>
      <w:proofErr w:type="spellStart"/>
      <w:r w:rsidRPr="00631AD3">
        <w:rPr>
          <w:rFonts w:ascii="Times New Roman" w:eastAsia="Times New Roman" w:hAnsi="Times New Roman" w:cs="Times New Roman"/>
          <w:sz w:val="24"/>
          <w:szCs w:val="24"/>
        </w:rPr>
        <w:t>zgjedhjes</w:t>
      </w:r>
      <w:proofErr w:type="spellEnd"/>
      <w:r w:rsidRPr="00631AD3">
        <w:rPr>
          <w:rFonts w:ascii="Times New Roman" w:eastAsia="Times New Roman" w:hAnsi="Times New Roman" w:cs="Times New Roman"/>
          <w:sz w:val="24"/>
          <w:szCs w:val="24"/>
        </w:rPr>
        <w:t xml:space="preserve">, </w:t>
      </w:r>
      <w:proofErr w:type="spellStart"/>
      <w:r w:rsidR="00411C63" w:rsidRPr="00631AD3">
        <w:rPr>
          <w:rFonts w:ascii="Times New Roman" w:eastAsia="Times New Roman" w:hAnsi="Times New Roman" w:cs="Times New Roman"/>
          <w:sz w:val="24"/>
          <w:szCs w:val="24"/>
        </w:rPr>
        <w:t>k</w:t>
      </w:r>
      <w:r w:rsidRPr="00631AD3">
        <w:rPr>
          <w:rFonts w:ascii="Times New Roman" w:eastAsia="Times New Roman" w:hAnsi="Times New Roman" w:cs="Times New Roman"/>
          <w:sz w:val="24"/>
          <w:szCs w:val="24"/>
        </w:rPr>
        <w:t>ryetari</w:t>
      </w:r>
      <w:proofErr w:type="spellEnd"/>
      <w:r w:rsidRPr="00631AD3">
        <w:rPr>
          <w:rFonts w:ascii="Times New Roman" w:eastAsia="Times New Roman" w:hAnsi="Times New Roman" w:cs="Times New Roman"/>
          <w:sz w:val="24"/>
          <w:szCs w:val="24"/>
        </w:rPr>
        <w:t xml:space="preserve"> </w:t>
      </w:r>
      <w:proofErr w:type="spellStart"/>
      <w:r w:rsidRPr="00631AD3">
        <w:rPr>
          <w:rFonts w:ascii="Times New Roman" w:eastAsia="Times New Roman" w:hAnsi="Times New Roman" w:cs="Times New Roman"/>
          <w:sz w:val="24"/>
          <w:szCs w:val="24"/>
        </w:rPr>
        <w:t>i</w:t>
      </w:r>
      <w:proofErr w:type="spellEnd"/>
      <w:r w:rsidRPr="00631AD3">
        <w:rPr>
          <w:rFonts w:ascii="Times New Roman" w:eastAsia="Times New Roman" w:hAnsi="Times New Roman" w:cs="Times New Roman"/>
          <w:sz w:val="24"/>
          <w:szCs w:val="24"/>
        </w:rPr>
        <w:t xml:space="preserve"> Komunës jep betimin ose deklaratën solemne para anëtarëve </w:t>
      </w:r>
      <w:proofErr w:type="spellStart"/>
      <w:r w:rsidRPr="00631AD3">
        <w:rPr>
          <w:rFonts w:ascii="Times New Roman" w:eastAsia="Times New Roman" w:hAnsi="Times New Roman" w:cs="Times New Roman"/>
          <w:sz w:val="24"/>
          <w:szCs w:val="24"/>
        </w:rPr>
        <w:t>të</w:t>
      </w:r>
      <w:proofErr w:type="spellEnd"/>
      <w:r w:rsidRPr="00631AD3">
        <w:rPr>
          <w:rFonts w:ascii="Times New Roman" w:eastAsia="Times New Roman" w:hAnsi="Times New Roman" w:cs="Times New Roman"/>
          <w:sz w:val="24"/>
          <w:szCs w:val="24"/>
        </w:rPr>
        <w:t xml:space="preserve"> </w:t>
      </w:r>
      <w:proofErr w:type="spellStart"/>
      <w:r w:rsidRPr="00631AD3">
        <w:rPr>
          <w:rFonts w:ascii="Times New Roman" w:eastAsia="Times New Roman" w:hAnsi="Times New Roman" w:cs="Times New Roman"/>
          <w:sz w:val="24"/>
          <w:szCs w:val="24"/>
        </w:rPr>
        <w:t>Kuvendit</w:t>
      </w:r>
      <w:proofErr w:type="spellEnd"/>
      <w:r w:rsidRPr="00631AD3">
        <w:rPr>
          <w:rFonts w:ascii="Times New Roman" w:eastAsia="Times New Roman" w:hAnsi="Times New Roman" w:cs="Times New Roman"/>
          <w:sz w:val="24"/>
          <w:szCs w:val="24"/>
        </w:rPr>
        <w:t xml:space="preserve"> </w:t>
      </w:r>
      <w:proofErr w:type="spellStart"/>
      <w:r w:rsidRPr="00631AD3">
        <w:rPr>
          <w:rFonts w:ascii="Times New Roman" w:eastAsia="Times New Roman" w:hAnsi="Times New Roman" w:cs="Times New Roman"/>
          <w:sz w:val="24"/>
          <w:szCs w:val="24"/>
        </w:rPr>
        <w:t>të</w:t>
      </w:r>
      <w:proofErr w:type="spellEnd"/>
      <w:r w:rsidRPr="00631AD3">
        <w:rPr>
          <w:rFonts w:ascii="Times New Roman" w:eastAsia="Times New Roman" w:hAnsi="Times New Roman" w:cs="Times New Roman"/>
          <w:sz w:val="24"/>
          <w:szCs w:val="24"/>
        </w:rPr>
        <w:t xml:space="preserve"> </w:t>
      </w:r>
      <w:proofErr w:type="spellStart"/>
      <w:r w:rsidRPr="00631AD3">
        <w:rPr>
          <w:rFonts w:ascii="Times New Roman" w:eastAsia="Times New Roman" w:hAnsi="Times New Roman" w:cs="Times New Roman"/>
          <w:sz w:val="24"/>
          <w:szCs w:val="24"/>
        </w:rPr>
        <w:t>Komunës</w:t>
      </w:r>
      <w:proofErr w:type="spellEnd"/>
      <w:r w:rsidRPr="00631AD3">
        <w:rPr>
          <w:rFonts w:ascii="Times New Roman" w:eastAsia="Times New Roman" w:hAnsi="Times New Roman" w:cs="Times New Roman"/>
          <w:sz w:val="24"/>
          <w:szCs w:val="24"/>
        </w:rPr>
        <w:t>.</w:t>
      </w:r>
    </w:p>
    <w:p w14:paraId="5900A157" w14:textId="4E57AAF0" w:rsidR="00631AD3" w:rsidRDefault="00631AD3" w:rsidP="00631AD3">
      <w:pPr>
        <w:spacing w:line="240" w:lineRule="auto"/>
        <w:jc w:val="both"/>
        <w:rPr>
          <w:rFonts w:ascii="Times New Roman" w:eastAsia="Times New Roman" w:hAnsi="Times New Roman" w:cs="Times New Roman"/>
          <w:sz w:val="24"/>
          <w:szCs w:val="24"/>
        </w:rPr>
      </w:pPr>
    </w:p>
    <w:p w14:paraId="1445AB75" w14:textId="77777777" w:rsidR="00631AD3" w:rsidRPr="00631AD3" w:rsidRDefault="00631AD3" w:rsidP="00631AD3">
      <w:pPr>
        <w:spacing w:line="240" w:lineRule="auto"/>
        <w:jc w:val="both"/>
        <w:rPr>
          <w:rFonts w:ascii="Times New Roman" w:eastAsia="Times New Roman" w:hAnsi="Times New Roman" w:cs="Times New Roman"/>
          <w:sz w:val="24"/>
          <w:szCs w:val="24"/>
        </w:rPr>
      </w:pPr>
    </w:p>
    <w:p w14:paraId="4DFD5DF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lastRenderedPageBreak/>
        <w:t>2. Teksti i betimit është:</w:t>
      </w:r>
    </w:p>
    <w:p w14:paraId="0C0A1B9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i/>
          <w:iCs/>
          <w:sz w:val="24"/>
          <w:szCs w:val="24"/>
        </w:rPr>
        <w:t> </w:t>
      </w:r>
    </w:p>
    <w:p w14:paraId="7AD0D09B" w14:textId="78648CD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i/>
          <w:iCs/>
          <w:sz w:val="24"/>
          <w:szCs w:val="24"/>
        </w:rPr>
        <w:t xml:space="preserve">“Unë, ____________, betohem (ose deklaroj solemnisht) se do t’i kryej detyrat e mia dhe do t’i ushtroj kompetencat e mia si </w:t>
      </w:r>
      <w:r w:rsidR="00411C63">
        <w:rPr>
          <w:rFonts w:ascii="Times New Roman" w:eastAsia="Times New Roman" w:hAnsi="Times New Roman" w:cs="Times New Roman"/>
          <w:b/>
          <w:bCs/>
          <w:i/>
          <w:iCs/>
          <w:sz w:val="24"/>
          <w:szCs w:val="24"/>
        </w:rPr>
        <w:t>k</w:t>
      </w:r>
      <w:r w:rsidRPr="00596233">
        <w:rPr>
          <w:rFonts w:ascii="Times New Roman" w:eastAsia="Times New Roman" w:hAnsi="Times New Roman" w:cs="Times New Roman"/>
          <w:b/>
          <w:bCs/>
          <w:i/>
          <w:iCs/>
          <w:sz w:val="24"/>
          <w:szCs w:val="24"/>
        </w:rPr>
        <w:t xml:space="preserve">ryetar i Komunës së Rahovecit me nder, </w:t>
      </w:r>
      <w:r w:rsidR="000A2571" w:rsidRPr="00596233">
        <w:rPr>
          <w:rFonts w:ascii="Times New Roman" w:eastAsia="Times New Roman" w:hAnsi="Times New Roman" w:cs="Times New Roman"/>
          <w:b/>
          <w:bCs/>
          <w:i/>
          <w:iCs/>
          <w:sz w:val="24"/>
          <w:szCs w:val="24"/>
        </w:rPr>
        <w:t xml:space="preserve">me </w:t>
      </w:r>
      <w:r w:rsidRPr="00596233">
        <w:rPr>
          <w:rFonts w:ascii="Times New Roman" w:eastAsia="Times New Roman" w:hAnsi="Times New Roman" w:cs="Times New Roman"/>
          <w:b/>
          <w:bCs/>
          <w:i/>
          <w:iCs/>
          <w:sz w:val="24"/>
          <w:szCs w:val="24"/>
        </w:rPr>
        <w:t xml:space="preserve">besnikëri, </w:t>
      </w:r>
      <w:r w:rsidR="000A2571" w:rsidRPr="00596233">
        <w:rPr>
          <w:rFonts w:ascii="Times New Roman" w:eastAsia="Times New Roman" w:hAnsi="Times New Roman" w:cs="Times New Roman"/>
          <w:b/>
          <w:bCs/>
          <w:i/>
          <w:iCs/>
          <w:sz w:val="24"/>
          <w:szCs w:val="24"/>
        </w:rPr>
        <w:t xml:space="preserve">me </w:t>
      </w:r>
      <w:r w:rsidRPr="00596233">
        <w:rPr>
          <w:rFonts w:ascii="Times New Roman" w:eastAsia="Times New Roman" w:hAnsi="Times New Roman" w:cs="Times New Roman"/>
          <w:b/>
          <w:bCs/>
          <w:i/>
          <w:iCs/>
          <w:sz w:val="24"/>
          <w:szCs w:val="24"/>
        </w:rPr>
        <w:t xml:space="preserve">paanshmëri, </w:t>
      </w:r>
      <w:r w:rsidR="000A2571" w:rsidRPr="00596233">
        <w:rPr>
          <w:rFonts w:ascii="Times New Roman" w:eastAsia="Times New Roman" w:hAnsi="Times New Roman" w:cs="Times New Roman"/>
          <w:b/>
          <w:bCs/>
          <w:i/>
          <w:iCs/>
          <w:sz w:val="24"/>
          <w:szCs w:val="24"/>
        </w:rPr>
        <w:t xml:space="preserve">me </w:t>
      </w:r>
      <w:r w:rsidRPr="00596233">
        <w:rPr>
          <w:rFonts w:ascii="Times New Roman" w:eastAsia="Times New Roman" w:hAnsi="Times New Roman" w:cs="Times New Roman"/>
          <w:b/>
          <w:bCs/>
          <w:i/>
          <w:iCs/>
          <w:sz w:val="24"/>
          <w:szCs w:val="24"/>
        </w:rPr>
        <w:t>ndërgjegje dhe në pajtim me ligjin, në mënyrë që t’i siguroj kushtet për një jetë të qetë për të gjithë.”</w:t>
      </w:r>
    </w:p>
    <w:p w14:paraId="37DFD45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i/>
          <w:iCs/>
          <w:sz w:val="24"/>
          <w:szCs w:val="24"/>
        </w:rPr>
        <w:t> </w:t>
      </w:r>
    </w:p>
    <w:p w14:paraId="20E16479" w14:textId="4CA654F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Kryetari i Komunës, i cili dështon të j</w:t>
      </w:r>
      <w:r w:rsidR="000A2571" w:rsidRPr="00596233">
        <w:rPr>
          <w:rFonts w:ascii="Times New Roman" w:eastAsia="Times New Roman" w:hAnsi="Times New Roman" w:cs="Times New Roman"/>
          <w:sz w:val="24"/>
          <w:szCs w:val="24"/>
        </w:rPr>
        <w:t>a</w:t>
      </w:r>
      <w:r w:rsidRPr="00596233">
        <w:rPr>
          <w:rFonts w:ascii="Times New Roman" w:eastAsia="Times New Roman" w:hAnsi="Times New Roman" w:cs="Times New Roman"/>
          <w:sz w:val="24"/>
          <w:szCs w:val="24"/>
        </w:rPr>
        <w:t>p</w:t>
      </w:r>
      <w:r w:rsidR="000A2571" w:rsidRPr="00596233">
        <w:rPr>
          <w:rFonts w:ascii="Times New Roman" w:eastAsia="Times New Roman" w:hAnsi="Times New Roman" w:cs="Times New Roman"/>
          <w:sz w:val="24"/>
          <w:szCs w:val="24"/>
        </w:rPr>
        <w:t>ë</w:t>
      </w:r>
      <w:r w:rsidRPr="00596233">
        <w:rPr>
          <w:rFonts w:ascii="Times New Roman" w:eastAsia="Times New Roman" w:hAnsi="Times New Roman" w:cs="Times New Roman"/>
          <w:sz w:val="24"/>
          <w:szCs w:val="24"/>
        </w:rPr>
        <w:t xml:space="preserve"> betimin brenda një (1) muaji nga certifikimi i rezultateve të zgjedhjeve, e humbet mandatin.</w:t>
      </w:r>
    </w:p>
    <w:p w14:paraId="01D83427"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70</w:t>
      </w:r>
      <w:r w:rsidRPr="00596233">
        <w:rPr>
          <w:rFonts w:ascii="Times New Roman" w:eastAsia="Times New Roman" w:hAnsi="Times New Roman" w:cs="Times New Roman"/>
          <w:sz w:val="24"/>
          <w:szCs w:val="24"/>
        </w:rPr>
        <w:br/>
      </w:r>
      <w:r w:rsidRPr="00596233">
        <w:rPr>
          <w:rFonts w:ascii="Times New Roman" w:eastAsia="Times New Roman" w:hAnsi="Times New Roman" w:cs="Times New Roman"/>
          <w:b/>
          <w:bCs/>
          <w:sz w:val="24"/>
          <w:szCs w:val="24"/>
        </w:rPr>
        <w:t>Veprimet dhe aktet juridike</w:t>
      </w:r>
    </w:p>
    <w:p w14:paraId="5E55668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Kryetari i Komunës, në kuadër të kompetencave të përcaktuara me ligj, nxjerr urdhëresa, vendime dhe akte të tjera juridike.</w:t>
      </w:r>
    </w:p>
    <w:p w14:paraId="0D4A2E66" w14:textId="04EC180A"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Organet e administratës komunale, gjatë ushtrimit të funksioneve të tyre, janë të obliguara të veprojnë në pajtim me Kushtetutën e Republikës së Kosovës, ligjet në fuqi, këtë </w:t>
      </w:r>
      <w:r w:rsidR="008E7EB2"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 xml:space="preserve">tatut, rregulloret komunale dhe aktet </w:t>
      </w:r>
      <w:r w:rsidR="008E7EB2" w:rsidRPr="00596233">
        <w:rPr>
          <w:rFonts w:ascii="Times New Roman" w:eastAsia="Times New Roman" w:hAnsi="Times New Roman" w:cs="Times New Roman"/>
          <w:sz w:val="24"/>
          <w:szCs w:val="24"/>
        </w:rPr>
        <w:t xml:space="preserve">e </w:t>
      </w:r>
      <w:r w:rsidRPr="00596233">
        <w:rPr>
          <w:rFonts w:ascii="Times New Roman" w:eastAsia="Times New Roman" w:hAnsi="Times New Roman" w:cs="Times New Roman"/>
          <w:sz w:val="24"/>
          <w:szCs w:val="24"/>
        </w:rPr>
        <w:t>tjera nënligjore.</w:t>
      </w:r>
    </w:p>
    <w:p w14:paraId="71E2A6C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Në ushtrimin e funksioneve administrative dhe në zbatimin e akteve juridike, organet e administratës komunale nxjerrin akte përkatëse në pajtim me Ligjin për Procedurën e Përgjithshme Administrative dhe legjislacionin përkatës.</w:t>
      </w:r>
    </w:p>
    <w:p w14:paraId="1F24916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Aktet juridike të organeve të administratës komunale përfshijnë: rregullore, vendime, aktvendime, urdhëresa, konkluzione dhe akte të tjera juridike të përcaktuara me ligj.</w:t>
      </w:r>
    </w:p>
    <w:p w14:paraId="58EA30E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5. Organet e administratës komunale, sipas kërkesës së palës ose sipas detyrës zyrtare, lëshojnë vërtetime, certifikata dhe dokumente të tjera zyrtare, në bazë të evidencave zyrtare me të cilat disponojnë, në pajtim me Ligjin për Procedurën e Përgjithshme Administrative.</w:t>
      </w:r>
    </w:p>
    <w:p w14:paraId="2B62A84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02DF1CB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71</w:t>
      </w:r>
    </w:p>
    <w:p w14:paraId="445C64CD" w14:textId="0F11A091"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Përgjegjësitë e </w:t>
      </w:r>
      <w:r w:rsidR="00411C63">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ryetarit të Komunës</w:t>
      </w:r>
    </w:p>
    <w:p w14:paraId="2793F6A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Kryetari i Komunës i zbaton përgjegjësitë si në vijim:</w:t>
      </w:r>
    </w:p>
    <w:p w14:paraId="726A178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1.1. Përfaqëson Komunën dhe vepron në emër të saj;</w:t>
      </w:r>
    </w:p>
    <w:p w14:paraId="6B16162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1.2. Udhëheq ekzekutivin dhe administratën komunale dhe mbikëqyr administrimin financiar të Komunës;</w:t>
      </w:r>
    </w:p>
    <w:p w14:paraId="495C83F3" w14:textId="1CB32B7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1.3. Ushtron të gjitha kompetencat të cilat nuk i janë dhënë në mënyrë të shprehur Kuvendit të Komunës apo organeve</w:t>
      </w:r>
      <w:r w:rsidR="008C76E0" w:rsidRPr="00596233">
        <w:rPr>
          <w:rFonts w:ascii="Times New Roman" w:eastAsia="Times New Roman" w:hAnsi="Times New Roman" w:cs="Times New Roman"/>
          <w:sz w:val="24"/>
          <w:szCs w:val="24"/>
        </w:rPr>
        <w:t xml:space="preserve"> të</w:t>
      </w:r>
      <w:r w:rsidRPr="00596233">
        <w:rPr>
          <w:rFonts w:ascii="Times New Roman" w:eastAsia="Times New Roman" w:hAnsi="Times New Roman" w:cs="Times New Roman"/>
          <w:sz w:val="24"/>
          <w:szCs w:val="24"/>
        </w:rPr>
        <w:t xml:space="preserve"> tjera komunale;</w:t>
      </w:r>
    </w:p>
    <w:p w14:paraId="7D3EDA8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1.4. Zbaton aktet e miratuara nga Kuvendi i Komunës;</w:t>
      </w:r>
    </w:p>
    <w:p w14:paraId="6F51E09A" w14:textId="63EF102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lastRenderedPageBreak/>
        <w:t xml:space="preserve">1.5. Emëron dhe shkarkon </w:t>
      </w:r>
      <w:r w:rsidR="003D5234">
        <w:rPr>
          <w:rFonts w:ascii="Times New Roman" w:eastAsia="Times New Roman" w:hAnsi="Times New Roman" w:cs="Times New Roman"/>
          <w:sz w:val="24"/>
          <w:szCs w:val="24"/>
        </w:rPr>
        <w:t>n</w:t>
      </w:r>
      <w:r w:rsidRPr="00596233">
        <w:rPr>
          <w:rFonts w:ascii="Times New Roman" w:eastAsia="Times New Roman" w:hAnsi="Times New Roman" w:cs="Times New Roman"/>
          <w:sz w:val="24"/>
          <w:szCs w:val="24"/>
        </w:rPr>
        <w:t>ënkryetarin e Komunës;</w:t>
      </w:r>
    </w:p>
    <w:p w14:paraId="33226E7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1.6. Emëron dhe shkarkon drejtorët e drejtorive komunale;</w:t>
      </w:r>
    </w:p>
    <w:p w14:paraId="4AF4316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1.7. Organizon punën dhe drejton politikat e Komunës;</w:t>
      </w:r>
    </w:p>
    <w:p w14:paraId="15173CE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1.8. Propozon rregullore dhe akte të tjera për miratim në Kuvendin e Komunës;</w:t>
      </w:r>
    </w:p>
    <w:p w14:paraId="3787CAD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1.9. Propozon planet zhvillimore, planet investuese dhe projektbuxhetin komunal;</w:t>
      </w:r>
    </w:p>
    <w:p w14:paraId="6F7CCBE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1.10. Siguron zbatimin e buxhetit të miratuar;</w:t>
      </w:r>
    </w:p>
    <w:p w14:paraId="21A65EA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1.11. Raporton para Kuvendit të Komunës për gjendjen ekonomiko-financiare dhe zbatimin e planeve investuese së paku një herë në gjashtë (6) muaj ose sa herë kërkohet nga Kuvendi;</w:t>
      </w:r>
    </w:p>
    <w:p w14:paraId="068A773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1.12. Mund të kërkojë rishqyrtimin e një akti të Kuvendit të Komunës para hyrjes në fuqi, në rastet e përcaktuara me ligj;</w:t>
      </w:r>
    </w:p>
    <w:p w14:paraId="090BB865" w14:textId="1A96D19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1.13. Konsultohet me </w:t>
      </w:r>
      <w:r w:rsidR="003D5234">
        <w:rPr>
          <w:rFonts w:ascii="Times New Roman" w:eastAsia="Times New Roman" w:hAnsi="Times New Roman" w:cs="Times New Roman"/>
          <w:sz w:val="24"/>
          <w:szCs w:val="24"/>
        </w:rPr>
        <w:t>n</w:t>
      </w:r>
      <w:r w:rsidRPr="00596233">
        <w:rPr>
          <w:rFonts w:ascii="Times New Roman" w:eastAsia="Times New Roman" w:hAnsi="Times New Roman" w:cs="Times New Roman"/>
          <w:sz w:val="24"/>
          <w:szCs w:val="24"/>
        </w:rPr>
        <w:t xml:space="preserve">ënkryetarin për Komunitete për çështjet që kanë të bëjnë me komunitetet </w:t>
      </w:r>
      <w:proofErr w:type="spellStart"/>
      <w:r w:rsidRPr="00596233">
        <w:rPr>
          <w:rFonts w:ascii="Times New Roman" w:eastAsia="Times New Roman" w:hAnsi="Times New Roman" w:cs="Times New Roman"/>
          <w:sz w:val="24"/>
          <w:szCs w:val="24"/>
        </w:rPr>
        <w:t>joshumicë</w:t>
      </w:r>
      <w:proofErr w:type="spellEnd"/>
      <w:r w:rsidRPr="00596233">
        <w:rPr>
          <w:rFonts w:ascii="Times New Roman" w:eastAsia="Times New Roman" w:hAnsi="Times New Roman" w:cs="Times New Roman"/>
          <w:sz w:val="24"/>
          <w:szCs w:val="24"/>
        </w:rPr>
        <w:t>;</w:t>
      </w:r>
    </w:p>
    <w:p w14:paraId="21ADBE81" w14:textId="232FD15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1.14. Kryen edhe detyra të tjera të përcaktuara me ligj dhe me këtë </w:t>
      </w:r>
      <w:r w:rsidR="003756B5"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tatut.</w:t>
      </w:r>
    </w:p>
    <w:p w14:paraId="21721D1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31D337CD"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72</w:t>
      </w:r>
    </w:p>
    <w:p w14:paraId="0F1086A5" w14:textId="4BE4D412"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Konflikti i interesit i </w:t>
      </w:r>
      <w:r w:rsidR="00411C63">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ryetarit të Komunës</w:t>
      </w:r>
    </w:p>
    <w:p w14:paraId="080A3340" w14:textId="0063E000"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Menjëherë pas zgjedhjes së tyre, kryetarët e komunave ndërpresin çdo kontratë apo lidhje që kanë, e cila mund ta vë</w:t>
      </w:r>
      <w:r w:rsidR="003756B5" w:rsidRPr="00596233">
        <w:rPr>
          <w:rFonts w:ascii="Times New Roman" w:eastAsia="Times New Roman" w:hAnsi="Times New Roman" w:cs="Times New Roman"/>
          <w:sz w:val="24"/>
          <w:szCs w:val="24"/>
        </w:rPr>
        <w:t>rë</w:t>
      </w:r>
      <w:r w:rsidRPr="00596233">
        <w:rPr>
          <w:rFonts w:ascii="Times New Roman" w:eastAsia="Times New Roman" w:hAnsi="Times New Roman" w:cs="Times New Roman"/>
          <w:sz w:val="24"/>
          <w:szCs w:val="24"/>
        </w:rPr>
        <w:t xml:space="preserve"> në pikëpyetje aftësinë e tyre për kryerjen e përgjegjësive të tyre në mënyrë të drejtë dhe të paanshme.</w:t>
      </w:r>
    </w:p>
    <w:p w14:paraId="0A5CC06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Kryetari i komunës përjashtohet nga procedurat vendimmarrëse dhe administrative që kanë të bëjnë me ndonjë çështje, në të cilën ai, apo ndonjë anëtar i afërm i familjes së tij, ka interes personal apo financiar.</w:t>
      </w:r>
    </w:p>
    <w:p w14:paraId="234E9C1E" w14:textId="0ABD3E1A"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Nga </w:t>
      </w:r>
      <w:r w:rsidR="003D5234">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ryetari i </w:t>
      </w:r>
      <w:r w:rsidR="001F171F"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omunës kërkohet t’i paraqesë konfliktet e interesit sapo të paraqiten ato.</w:t>
      </w:r>
    </w:p>
    <w:p w14:paraId="117456D1" w14:textId="7C90C42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4. Kryetari i </w:t>
      </w:r>
      <w:r w:rsidR="00E20B1C"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omunës mundet vullnetarisht ta përjashtojë veten nga vendimmarrja dhe procedurat administrative, nëse konsideron që mund të ketë konflikt të interesit. Kryetari i </w:t>
      </w:r>
      <w:r w:rsidR="00E20B1C"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omunës shënon çdo ndryshim në gjendjen financiare menjëherë pasi ai të paraqitet.</w:t>
      </w:r>
    </w:p>
    <w:p w14:paraId="37333FC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44239E4C"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73</w:t>
      </w:r>
    </w:p>
    <w:p w14:paraId="257CA8FF" w14:textId="72F0FCD0"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Shkarkimi i </w:t>
      </w:r>
      <w:r w:rsidR="00411C63">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ryetarit të Komunës</w:t>
      </w:r>
    </w:p>
    <w:p w14:paraId="3A6BFAE1" w14:textId="31B4FBB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Kushtet dhe procedura</w:t>
      </w:r>
      <w:r w:rsidR="00CC2589" w:rsidRPr="00596233">
        <w:rPr>
          <w:rFonts w:ascii="Times New Roman" w:eastAsia="Times New Roman" w:hAnsi="Times New Roman" w:cs="Times New Roman"/>
          <w:sz w:val="24"/>
          <w:szCs w:val="24"/>
        </w:rPr>
        <w:t>t</w:t>
      </w:r>
      <w:r w:rsidRPr="00596233">
        <w:rPr>
          <w:rFonts w:ascii="Times New Roman" w:eastAsia="Times New Roman" w:hAnsi="Times New Roman" w:cs="Times New Roman"/>
          <w:sz w:val="24"/>
          <w:szCs w:val="24"/>
        </w:rPr>
        <w:t xml:space="preserve"> për shkarkimin </w:t>
      </w:r>
      <w:r w:rsidR="00CC2589" w:rsidRPr="00596233">
        <w:rPr>
          <w:rFonts w:ascii="Times New Roman" w:eastAsia="Times New Roman" w:hAnsi="Times New Roman" w:cs="Times New Roman"/>
          <w:sz w:val="24"/>
          <w:szCs w:val="24"/>
        </w:rPr>
        <w:t>e</w:t>
      </w:r>
      <w:r w:rsidRPr="00596233">
        <w:rPr>
          <w:rFonts w:ascii="Times New Roman" w:eastAsia="Times New Roman" w:hAnsi="Times New Roman" w:cs="Times New Roman"/>
          <w:sz w:val="24"/>
          <w:szCs w:val="24"/>
        </w:rPr>
        <w:t xml:space="preserve">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ryetarit të Komunës përcaktohen me Ligjin për Vetëqeverisjen Lokale.</w:t>
      </w:r>
    </w:p>
    <w:p w14:paraId="0C57F20E" w14:textId="24EDC5B3" w:rsidR="00CC2589" w:rsidRPr="00596233" w:rsidRDefault="00CC2589" w:rsidP="00541EF0">
      <w:pPr>
        <w:spacing w:line="240" w:lineRule="auto"/>
        <w:jc w:val="both"/>
        <w:rPr>
          <w:rFonts w:ascii="Times New Roman" w:eastAsia="Times New Roman" w:hAnsi="Times New Roman" w:cs="Times New Roman"/>
          <w:sz w:val="24"/>
          <w:szCs w:val="24"/>
        </w:rPr>
      </w:pPr>
    </w:p>
    <w:p w14:paraId="50C629DC" w14:textId="77777777" w:rsidR="00CC2589" w:rsidRPr="00596233" w:rsidRDefault="00CC2589" w:rsidP="00541EF0">
      <w:pPr>
        <w:spacing w:line="240" w:lineRule="auto"/>
        <w:jc w:val="both"/>
        <w:rPr>
          <w:rFonts w:ascii="Times New Roman" w:eastAsia="Times New Roman" w:hAnsi="Times New Roman" w:cs="Times New Roman"/>
          <w:sz w:val="24"/>
          <w:szCs w:val="24"/>
        </w:rPr>
      </w:pPr>
    </w:p>
    <w:p w14:paraId="012673DB"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74</w:t>
      </w:r>
    </w:p>
    <w:p w14:paraId="3B3745E4" w14:textId="0A762B64"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Largimi nga detyra i </w:t>
      </w:r>
      <w:r w:rsidR="00411C63">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ryetarit të Komunës</w:t>
      </w:r>
    </w:p>
    <w:p w14:paraId="5281118C" w14:textId="1CC043B9"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Largimi nga detyra i </w:t>
      </w:r>
      <w:r w:rsidR="00411C6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ryetarit të Komunës bëhet në pajtim me dispozitat e Ligjit për Vetëqeverisjen Lokale.</w:t>
      </w:r>
    </w:p>
    <w:p w14:paraId="3C8B055F"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75</w:t>
      </w:r>
    </w:p>
    <w:p w14:paraId="3C59DB5D"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Nënkryetari i Komunës</w:t>
      </w:r>
    </w:p>
    <w:p w14:paraId="5E414E0F" w14:textId="5534976A"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Komuna e Rahovecit ka 1 (një) </w:t>
      </w:r>
      <w:r w:rsidR="00AC0D57">
        <w:rPr>
          <w:rFonts w:ascii="Times New Roman" w:eastAsia="Times New Roman" w:hAnsi="Times New Roman" w:cs="Times New Roman"/>
          <w:sz w:val="24"/>
          <w:szCs w:val="24"/>
        </w:rPr>
        <w:t>n</w:t>
      </w:r>
      <w:r w:rsidRPr="00596233">
        <w:rPr>
          <w:rFonts w:ascii="Times New Roman" w:eastAsia="Times New Roman" w:hAnsi="Times New Roman" w:cs="Times New Roman"/>
          <w:sz w:val="24"/>
          <w:szCs w:val="24"/>
        </w:rPr>
        <w:t>ënkryetar.</w:t>
      </w:r>
    </w:p>
    <w:p w14:paraId="0A5C7609" w14:textId="6134304D"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Nënkryetari emërohet dhe shkarkohet nga </w:t>
      </w:r>
      <w:r w:rsidR="00AC0D57">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ryetari i Komunës, për mandat të njëjtë me mandatin e </w:t>
      </w:r>
      <w:r w:rsidR="00AC0D57">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ryetarit.</w:t>
      </w:r>
    </w:p>
    <w:p w14:paraId="1828EFEB" w14:textId="404C7D7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Me kërkesë të </w:t>
      </w:r>
      <w:r w:rsidR="00AC0D57">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ryetarit, </w:t>
      </w:r>
      <w:r w:rsidR="00AC0D57">
        <w:rPr>
          <w:rFonts w:ascii="Times New Roman" w:eastAsia="Times New Roman" w:hAnsi="Times New Roman" w:cs="Times New Roman"/>
          <w:sz w:val="24"/>
          <w:szCs w:val="24"/>
        </w:rPr>
        <w:t>n</w:t>
      </w:r>
      <w:r w:rsidRPr="00596233">
        <w:rPr>
          <w:rFonts w:ascii="Times New Roman" w:eastAsia="Times New Roman" w:hAnsi="Times New Roman" w:cs="Times New Roman"/>
          <w:sz w:val="24"/>
          <w:szCs w:val="24"/>
        </w:rPr>
        <w:t>ënkryetari e ndihmon atë në ushtrimin e funksioneve ekzekutive dhe vepron në emër të tij në rast të mungesës.</w:t>
      </w:r>
    </w:p>
    <w:p w14:paraId="7588CA2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4. Kur posti i nënkryetarit mbetet i lirë, kryetari emëron nënkryetarin e ri, jo më vonë se tridhjetë ditë pas paraqitjes së postit të lirë.</w:t>
      </w:r>
    </w:p>
    <w:p w14:paraId="1BBF6A4C" w14:textId="3D5E69C8"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5. Neni 82 për konfliktet e interesit të </w:t>
      </w:r>
      <w:r w:rsidR="00AC0D57">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ryetarit zbatohe</w:t>
      </w:r>
      <w:r w:rsidR="00F07A34" w:rsidRPr="00596233">
        <w:rPr>
          <w:rFonts w:ascii="Times New Roman" w:eastAsia="Times New Roman" w:hAnsi="Times New Roman" w:cs="Times New Roman"/>
          <w:sz w:val="24"/>
          <w:szCs w:val="24"/>
        </w:rPr>
        <w:t>t</w:t>
      </w:r>
      <w:r w:rsidRPr="00596233">
        <w:rPr>
          <w:rFonts w:ascii="Times New Roman" w:eastAsia="Times New Roman" w:hAnsi="Times New Roman" w:cs="Times New Roman"/>
          <w:sz w:val="24"/>
          <w:szCs w:val="24"/>
        </w:rPr>
        <w:t xml:space="preserve"> përshtatshmërisht edhe për </w:t>
      </w:r>
      <w:r w:rsidR="00AC0D57">
        <w:rPr>
          <w:rFonts w:ascii="Times New Roman" w:eastAsia="Times New Roman" w:hAnsi="Times New Roman" w:cs="Times New Roman"/>
          <w:sz w:val="24"/>
          <w:szCs w:val="24"/>
        </w:rPr>
        <w:t>n</w:t>
      </w:r>
      <w:r w:rsidRPr="00596233">
        <w:rPr>
          <w:rFonts w:ascii="Times New Roman" w:eastAsia="Times New Roman" w:hAnsi="Times New Roman" w:cs="Times New Roman"/>
          <w:sz w:val="24"/>
          <w:szCs w:val="24"/>
        </w:rPr>
        <w:t>ënkryetarin.</w:t>
      </w:r>
    </w:p>
    <w:p w14:paraId="195DA77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38EE99D6"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76</w:t>
      </w:r>
    </w:p>
    <w:p w14:paraId="34906828" w14:textId="1281D553"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Organizimi i brendshëm i </w:t>
      </w:r>
      <w:r w:rsidR="00F07A34" w:rsidRPr="00596233">
        <w:rPr>
          <w:rFonts w:ascii="Times New Roman" w:eastAsia="Times New Roman" w:hAnsi="Times New Roman" w:cs="Times New Roman"/>
          <w:b/>
          <w:bCs/>
          <w:sz w:val="24"/>
          <w:szCs w:val="24"/>
        </w:rPr>
        <w:t>a</w:t>
      </w:r>
      <w:r w:rsidRPr="00596233">
        <w:rPr>
          <w:rFonts w:ascii="Times New Roman" w:eastAsia="Times New Roman" w:hAnsi="Times New Roman" w:cs="Times New Roman"/>
          <w:b/>
          <w:bCs/>
          <w:sz w:val="24"/>
          <w:szCs w:val="24"/>
        </w:rPr>
        <w:t xml:space="preserve">dministratës </w:t>
      </w:r>
      <w:r w:rsidR="00F07A34" w:rsidRPr="00596233">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omunale</w:t>
      </w:r>
    </w:p>
    <w:p w14:paraId="22F88FF7" w14:textId="7DE5EC6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Administrata </w:t>
      </w:r>
      <w:r w:rsidR="00F07A34"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omunale organizohet në:</w:t>
      </w:r>
    </w:p>
    <w:p w14:paraId="34B7AA8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1.1. Drejtori;</w:t>
      </w:r>
    </w:p>
    <w:p w14:paraId="0515046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1.2. Sektorë;</w:t>
      </w:r>
    </w:p>
    <w:p w14:paraId="1256F90E" w14:textId="0CB3A98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1.3. Njësi </w:t>
      </w:r>
      <w:r w:rsidR="00AC0D57">
        <w:rPr>
          <w:rFonts w:ascii="Times New Roman" w:eastAsia="Times New Roman" w:hAnsi="Times New Roman" w:cs="Times New Roman"/>
          <w:sz w:val="24"/>
          <w:szCs w:val="24"/>
        </w:rPr>
        <w:t>o</w:t>
      </w:r>
      <w:r w:rsidRPr="00596233">
        <w:rPr>
          <w:rFonts w:ascii="Times New Roman" w:eastAsia="Times New Roman" w:hAnsi="Times New Roman" w:cs="Times New Roman"/>
          <w:sz w:val="24"/>
          <w:szCs w:val="24"/>
        </w:rPr>
        <w:t>rganizative;</w:t>
      </w:r>
    </w:p>
    <w:p w14:paraId="0364F473" w14:textId="2175C7A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1.4. Kabinetin e Kryetarit.</w:t>
      </w:r>
    </w:p>
    <w:p w14:paraId="3E78DC62" w14:textId="77777777" w:rsidR="00F07A34" w:rsidRPr="00596233" w:rsidRDefault="00F07A34" w:rsidP="00541EF0">
      <w:pPr>
        <w:spacing w:line="240" w:lineRule="auto"/>
        <w:jc w:val="both"/>
        <w:rPr>
          <w:rFonts w:ascii="Times New Roman" w:eastAsia="Times New Roman" w:hAnsi="Times New Roman" w:cs="Times New Roman"/>
          <w:sz w:val="24"/>
          <w:szCs w:val="24"/>
        </w:rPr>
      </w:pPr>
    </w:p>
    <w:p w14:paraId="53027FB2" w14:textId="6BC428A3"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Me punën e Kabinetit të Kryetarit udhëheq </w:t>
      </w:r>
      <w:r w:rsidR="00AC0D57">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 i Komunës.</w:t>
      </w:r>
    </w:p>
    <w:p w14:paraId="21E9B80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Me punën e drejtorive udhëheqin drejtorët.</w:t>
      </w:r>
    </w:p>
    <w:p w14:paraId="1E463273" w14:textId="11E3CF05"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4. Me punën e sektorëve dhe </w:t>
      </w:r>
      <w:r w:rsidR="00F07A34"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njësive organizative udhëheqin udhëheqësit përkatës sipas strukturës organizative të miratuar.</w:t>
      </w:r>
    </w:p>
    <w:p w14:paraId="060A1EF4"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r w:rsidRPr="00596233">
        <w:rPr>
          <w:rFonts w:ascii="Times New Roman" w:eastAsia="Times New Roman" w:hAnsi="Times New Roman" w:cs="Times New Roman"/>
          <w:b/>
          <w:bCs/>
          <w:sz w:val="24"/>
          <w:szCs w:val="24"/>
        </w:rPr>
        <w:t> </w:t>
      </w:r>
    </w:p>
    <w:p w14:paraId="4D521A75"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p>
    <w:p w14:paraId="2F555148"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771C03CE"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77</w:t>
      </w:r>
    </w:p>
    <w:p w14:paraId="08CAEF13" w14:textId="285B0205"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Kabineti i </w:t>
      </w:r>
      <w:r w:rsidR="00AC0D57">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ryetarit të Komunës</w:t>
      </w:r>
    </w:p>
    <w:p w14:paraId="6C425B7B" w14:textId="069AE530"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Kabineti i Kryetarit të Komunës është njësi organizative që mbështet </w:t>
      </w:r>
      <w:r w:rsidR="00DF1E7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ryetarin në ushtrimin e kompetencave dhe përgjegjësive të tij, në pajtim me legjislacionin në fuqi.</w:t>
      </w:r>
    </w:p>
    <w:p w14:paraId="48BC64A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Organizimi i brendshëm, përbërja, numri i pozitave dhe fushëveprimi i Kabinetit të Kryetarit përcaktohen me aktin për organizimin e brendshëm të administratës komunale, në pajtim me legjislacionin në fuqi.</w:t>
      </w:r>
    </w:p>
    <w:p w14:paraId="7E6D8ADE" w14:textId="4A890856"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Kabineti i Kryetarit kryen detyrat administrative, profesionale, ligjore, të koordinimit dhe të komunikimit, si dhe detyrat e tjera në mbështetje të ushtrimit të funksioneve të </w:t>
      </w:r>
      <w:r w:rsidR="00DF1E7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ryetarit të Komunës, në pajtim me ligjin.</w:t>
      </w:r>
    </w:p>
    <w:p w14:paraId="4B7555B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6F6548A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78</w:t>
      </w:r>
    </w:p>
    <w:p w14:paraId="1BA046D2" w14:textId="4C3080AD"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Drejtoritë </w:t>
      </w:r>
      <w:r w:rsidR="001D785D" w:rsidRPr="00596233">
        <w:rPr>
          <w:rFonts w:ascii="Times New Roman" w:eastAsia="Times New Roman" w:hAnsi="Times New Roman" w:cs="Times New Roman"/>
          <w:b/>
          <w:bCs/>
          <w:sz w:val="24"/>
          <w:szCs w:val="24"/>
        </w:rPr>
        <w:t>k</w:t>
      </w:r>
      <w:r w:rsidRPr="00596233">
        <w:rPr>
          <w:rFonts w:ascii="Times New Roman" w:eastAsia="Times New Roman" w:hAnsi="Times New Roman" w:cs="Times New Roman"/>
          <w:b/>
          <w:bCs/>
          <w:sz w:val="24"/>
          <w:szCs w:val="24"/>
        </w:rPr>
        <w:t>omunale</w:t>
      </w:r>
    </w:p>
    <w:p w14:paraId="6EC9A35A" w14:textId="2556775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Administrata komunale organizohet në drejtori komunale dhe</w:t>
      </w:r>
      <w:r w:rsidR="001D785D" w:rsidRPr="00596233">
        <w:rPr>
          <w:rFonts w:ascii="Times New Roman" w:eastAsia="Times New Roman" w:hAnsi="Times New Roman" w:cs="Times New Roman"/>
          <w:sz w:val="24"/>
          <w:szCs w:val="24"/>
        </w:rPr>
        <w:t xml:space="preserve"> në</w:t>
      </w:r>
      <w:r w:rsidRPr="00596233">
        <w:rPr>
          <w:rFonts w:ascii="Times New Roman" w:eastAsia="Times New Roman" w:hAnsi="Times New Roman" w:cs="Times New Roman"/>
          <w:sz w:val="24"/>
          <w:szCs w:val="24"/>
        </w:rPr>
        <w:t xml:space="preserve"> njësi të tjera organizative, në pajtim me legjislacionin në fuqi dhe me aktin për organizimin e brendshëm të administratës komunale.</w:t>
      </w:r>
    </w:p>
    <w:p w14:paraId="488CB552" w14:textId="6D27F19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Çdo drejtori komunale udhëhiqet nga drejtori i drejtorisë, i cili emërohet dhe shkarkohet nga </w:t>
      </w:r>
      <w:r w:rsidR="00DF1E7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 i Komunës, në pajtim me ligjin.</w:t>
      </w:r>
    </w:p>
    <w:p w14:paraId="5914EDEB" w14:textId="5C564E7C"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Drejtorët udhëheqin dhe menaxhojnë drejtoritë përkatëse në pajtim me politikat dhe</w:t>
      </w:r>
      <w:r w:rsidR="001D785D" w:rsidRPr="00596233">
        <w:rPr>
          <w:rFonts w:ascii="Times New Roman" w:eastAsia="Times New Roman" w:hAnsi="Times New Roman" w:cs="Times New Roman"/>
          <w:sz w:val="24"/>
          <w:szCs w:val="24"/>
        </w:rPr>
        <w:t xml:space="preserve"> me</w:t>
      </w:r>
      <w:r w:rsidRPr="00596233">
        <w:rPr>
          <w:rFonts w:ascii="Times New Roman" w:eastAsia="Times New Roman" w:hAnsi="Times New Roman" w:cs="Times New Roman"/>
          <w:sz w:val="24"/>
          <w:szCs w:val="24"/>
        </w:rPr>
        <w:t xml:space="preserve"> udhëzimet strategjike të </w:t>
      </w:r>
      <w:r w:rsidR="00DF1E7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ryetarit të Komunës, si dhe në përputhje me ligjet, aktet nënligjore dhe me rregulloret komunale në fuqi.</w:t>
      </w:r>
    </w:p>
    <w:p w14:paraId="12F83620" w14:textId="0BB6CE14"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4. Drejtorët i raportojnë </w:t>
      </w:r>
      <w:r w:rsidR="00DF1E7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ryetarit të Komunës për punën, </w:t>
      </w:r>
      <w:r w:rsidR="001D785D" w:rsidRPr="00596233">
        <w:rPr>
          <w:rFonts w:ascii="Times New Roman" w:eastAsia="Times New Roman" w:hAnsi="Times New Roman" w:cs="Times New Roman"/>
          <w:sz w:val="24"/>
          <w:szCs w:val="24"/>
        </w:rPr>
        <w:t xml:space="preserve">për </w:t>
      </w:r>
      <w:r w:rsidRPr="00596233">
        <w:rPr>
          <w:rFonts w:ascii="Times New Roman" w:eastAsia="Times New Roman" w:hAnsi="Times New Roman" w:cs="Times New Roman"/>
          <w:sz w:val="24"/>
          <w:szCs w:val="24"/>
        </w:rPr>
        <w:t xml:space="preserve">aktivitetet dhe </w:t>
      </w:r>
      <w:r w:rsidR="001D785D" w:rsidRPr="00596233">
        <w:rPr>
          <w:rFonts w:ascii="Times New Roman" w:eastAsia="Times New Roman" w:hAnsi="Times New Roman" w:cs="Times New Roman"/>
          <w:sz w:val="24"/>
          <w:szCs w:val="24"/>
        </w:rPr>
        <w:t xml:space="preserve">për </w:t>
      </w:r>
      <w:r w:rsidRPr="00596233">
        <w:rPr>
          <w:rFonts w:ascii="Times New Roman" w:eastAsia="Times New Roman" w:hAnsi="Times New Roman" w:cs="Times New Roman"/>
          <w:sz w:val="24"/>
          <w:szCs w:val="24"/>
        </w:rPr>
        <w:t>përgjegjësitë e drejtorive përkatëse dhe i ofrojnë informatat e nevojshme për ushtrimin e funksioneve dhe procesin e vendimmarrjes.</w:t>
      </w:r>
    </w:p>
    <w:p w14:paraId="574136B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7BDD53E2"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79</w:t>
      </w:r>
    </w:p>
    <w:p w14:paraId="74E80EE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Organizimi i brendshëm i administratës komunale dhe drejtoritë komunale</w:t>
      </w:r>
    </w:p>
    <w:p w14:paraId="05904288" w14:textId="693FB095"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Në kuptim të dispozitave të Ligjit për Vetëqeverisjen Lokale, veçanërisht nenit 62 të LVL-së, si dhe në bazë të </w:t>
      </w:r>
      <w:proofErr w:type="spellStart"/>
      <w:r w:rsidRPr="00596233">
        <w:rPr>
          <w:rFonts w:ascii="Times New Roman" w:eastAsia="Times New Roman" w:hAnsi="Times New Roman" w:cs="Times New Roman"/>
          <w:sz w:val="24"/>
          <w:szCs w:val="24"/>
        </w:rPr>
        <w:t>organogramit</w:t>
      </w:r>
      <w:proofErr w:type="spellEnd"/>
      <w:r w:rsidRPr="00596233">
        <w:rPr>
          <w:rFonts w:ascii="Times New Roman" w:eastAsia="Times New Roman" w:hAnsi="Times New Roman" w:cs="Times New Roman"/>
          <w:sz w:val="24"/>
          <w:szCs w:val="24"/>
        </w:rPr>
        <w:t xml:space="preserve"> të Komunës së Rahovecit, organizimi i brendshëm i administratës komunale, numri, struktura, kompetencat dhe përgjegjësitë e drejtorive komunale përcaktohen me Rregulloren për </w:t>
      </w:r>
      <w:r w:rsidR="006748D8" w:rsidRPr="00596233">
        <w:rPr>
          <w:rFonts w:ascii="Times New Roman" w:eastAsia="Times New Roman" w:hAnsi="Times New Roman" w:cs="Times New Roman"/>
          <w:sz w:val="24"/>
          <w:szCs w:val="24"/>
        </w:rPr>
        <w:t>O</w:t>
      </w:r>
      <w:r w:rsidRPr="00596233">
        <w:rPr>
          <w:rFonts w:ascii="Times New Roman" w:eastAsia="Times New Roman" w:hAnsi="Times New Roman" w:cs="Times New Roman"/>
          <w:sz w:val="24"/>
          <w:szCs w:val="24"/>
        </w:rPr>
        <w:t xml:space="preserve">rganizimin, </w:t>
      </w:r>
      <w:r w:rsidR="006748D8"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ompetencat dhe </w:t>
      </w:r>
      <w:r w:rsidR="006748D8" w:rsidRPr="00596233">
        <w:rPr>
          <w:rFonts w:ascii="Times New Roman" w:eastAsia="Times New Roman" w:hAnsi="Times New Roman" w:cs="Times New Roman"/>
          <w:sz w:val="24"/>
          <w:szCs w:val="24"/>
        </w:rPr>
        <w:t>P</w:t>
      </w:r>
      <w:r w:rsidRPr="00596233">
        <w:rPr>
          <w:rFonts w:ascii="Times New Roman" w:eastAsia="Times New Roman" w:hAnsi="Times New Roman" w:cs="Times New Roman"/>
          <w:sz w:val="24"/>
          <w:szCs w:val="24"/>
        </w:rPr>
        <w:t xml:space="preserve">ërgjegjësitë e </w:t>
      </w:r>
      <w:r w:rsidR="006748D8" w:rsidRPr="00596233">
        <w:rPr>
          <w:rFonts w:ascii="Times New Roman" w:eastAsia="Times New Roman" w:hAnsi="Times New Roman" w:cs="Times New Roman"/>
          <w:sz w:val="24"/>
          <w:szCs w:val="24"/>
        </w:rPr>
        <w:t>D</w:t>
      </w:r>
      <w:r w:rsidRPr="00596233">
        <w:rPr>
          <w:rFonts w:ascii="Times New Roman" w:eastAsia="Times New Roman" w:hAnsi="Times New Roman" w:cs="Times New Roman"/>
          <w:sz w:val="24"/>
          <w:szCs w:val="24"/>
        </w:rPr>
        <w:t xml:space="preserve">rejtorive dhe </w:t>
      </w:r>
      <w:r w:rsidR="006748D8" w:rsidRPr="00596233">
        <w:rPr>
          <w:rFonts w:ascii="Times New Roman" w:eastAsia="Times New Roman" w:hAnsi="Times New Roman" w:cs="Times New Roman"/>
          <w:sz w:val="24"/>
          <w:szCs w:val="24"/>
        </w:rPr>
        <w:t>të O</w:t>
      </w:r>
      <w:r w:rsidRPr="00596233">
        <w:rPr>
          <w:rFonts w:ascii="Times New Roman" w:eastAsia="Times New Roman" w:hAnsi="Times New Roman" w:cs="Times New Roman"/>
          <w:sz w:val="24"/>
          <w:szCs w:val="24"/>
        </w:rPr>
        <w:t xml:space="preserve">rganeve </w:t>
      </w:r>
      <w:r w:rsidR="006748D8"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 xml:space="preserve">tjera të </w:t>
      </w:r>
      <w:r w:rsidR="006748D8" w:rsidRPr="00596233">
        <w:rPr>
          <w:rFonts w:ascii="Times New Roman" w:eastAsia="Times New Roman" w:hAnsi="Times New Roman" w:cs="Times New Roman"/>
          <w:sz w:val="24"/>
          <w:szCs w:val="24"/>
        </w:rPr>
        <w:t>A</w:t>
      </w:r>
      <w:r w:rsidRPr="00596233">
        <w:rPr>
          <w:rFonts w:ascii="Times New Roman" w:eastAsia="Times New Roman" w:hAnsi="Times New Roman" w:cs="Times New Roman"/>
          <w:sz w:val="24"/>
          <w:szCs w:val="24"/>
        </w:rPr>
        <w:t xml:space="preserve">dministratës </w:t>
      </w:r>
      <w:r w:rsidR="006748D8" w:rsidRPr="00596233">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omunale të Komunës së Rahovecit.</w:t>
      </w:r>
    </w:p>
    <w:p w14:paraId="0A551F1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Administrata komunale e Komunës së Rahovecit organizohet në këto drejtori komunale:</w:t>
      </w:r>
    </w:p>
    <w:p w14:paraId="7E95A9D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2.1. Drejtoria për Administratë; </w:t>
      </w:r>
    </w:p>
    <w:p w14:paraId="4EA16EB4" w14:textId="4B664561"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2.2. Drejtoria për Shëndetësi dhe Përkujdesje (Mirëqenie) Sociale</w:t>
      </w:r>
      <w:r w:rsidR="006748D8"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w:t>
      </w:r>
    </w:p>
    <w:p w14:paraId="2220C1E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lastRenderedPageBreak/>
        <w:t>2.3. Drejtoria për Arsim; </w:t>
      </w:r>
    </w:p>
    <w:p w14:paraId="5DBAFAC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2.4. Drejtoria për Buxhet dhe Financa; </w:t>
      </w:r>
    </w:p>
    <w:p w14:paraId="693391E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2.5. Drejtoria për Zhvillim Ekonomik dhe Turizëm; </w:t>
      </w:r>
    </w:p>
    <w:p w14:paraId="7A718DE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2.6. Drejtoria për Urbanizëm, Planifikim dhe Mbrojtje të Mjedisit; </w:t>
      </w:r>
    </w:p>
    <w:p w14:paraId="715CE2B4"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2.7. Drejtoria për Gjeodezi, Kadastër dhe Pronë; </w:t>
      </w:r>
    </w:p>
    <w:p w14:paraId="1371F7DF"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2.8. Drejtoria për Shërbime Publike; </w:t>
      </w:r>
    </w:p>
    <w:p w14:paraId="163EEFD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2.9. Drejtoria për Bujqësi dhe Zhvillim Rural; </w:t>
      </w:r>
    </w:p>
    <w:p w14:paraId="0782FB8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2.10. Drejtoria për Inspektim;</w:t>
      </w:r>
    </w:p>
    <w:p w14:paraId="46F8DC7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2.11. Drejtoria për Rini, Sport dhe Inovacion;</w:t>
      </w:r>
    </w:p>
    <w:p w14:paraId="542D7F77" w14:textId="04A5070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2.12. Drejtoria për Kulturë dhe Trashëgimi </w:t>
      </w:r>
      <w:r w:rsidR="009417A0" w:rsidRPr="00596233">
        <w:rPr>
          <w:rFonts w:ascii="Times New Roman" w:eastAsia="Times New Roman" w:hAnsi="Times New Roman" w:cs="Times New Roman"/>
          <w:sz w:val="24"/>
          <w:szCs w:val="24"/>
        </w:rPr>
        <w:t>H</w:t>
      </w:r>
      <w:r w:rsidRPr="00596233">
        <w:rPr>
          <w:rFonts w:ascii="Times New Roman" w:eastAsia="Times New Roman" w:hAnsi="Times New Roman" w:cs="Times New Roman"/>
          <w:sz w:val="24"/>
          <w:szCs w:val="24"/>
        </w:rPr>
        <w:t>istorike;</w:t>
      </w:r>
    </w:p>
    <w:p w14:paraId="707FDCB5"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2.13. Drejtoria për Investime dhe Mërgatë;</w:t>
      </w:r>
    </w:p>
    <w:p w14:paraId="7442FBD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2.14. Drejtoria për Mbrojtje dhe Shpëtim.</w:t>
      </w:r>
    </w:p>
    <w:p w14:paraId="48C4837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35F4E2D2" w14:textId="1D0F47E8"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Kuvendi i Komunës, me propozim të </w:t>
      </w:r>
      <w:r w:rsidR="00DF1E7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ryetarit të Komunës dhe në raste të nevojshme</w:t>
      </w:r>
      <w:r w:rsidR="009417A0"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mund të themelojë drejtori të tjera komunale për ushtrimin më efikas të funksioneve dhe </w:t>
      </w:r>
      <w:r w:rsidR="009417A0"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përgjegjësive të Komunës.</w:t>
      </w:r>
    </w:p>
    <w:p w14:paraId="0EAE63AA"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53322E46"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47261224"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80</w:t>
      </w:r>
    </w:p>
    <w:p w14:paraId="1A92B956"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Konfliktet e interesit për drejtorët</w:t>
      </w:r>
    </w:p>
    <w:p w14:paraId="09DCCBF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Drejtorët e drejtorive komunale përjashtohen nga pjesëmarrja në procesin e vendimmarrjes dhe në procedurat administrative që kanë të bëjnë me çështje në të cilat ata, ose ndonjë anëtar i afërt i familjes së tyre, kanë interes personal, financiar apo ndonjë interes tjetër që mund të ndikojë në paanshmërinë e ushtrimit të detyrës.</w:t>
      </w:r>
    </w:p>
    <w:p w14:paraId="7688C32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Drejtorët e drejtorive komunale janë të obliguar që të deklarojnë me shkrim çdo konflikt interesi, menjëherë pas paraqitjes së rrethanave që krijojnë një konflikt të tillë.</w:t>
      </w:r>
    </w:p>
    <w:p w14:paraId="77B29603" w14:textId="63A94FC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Masat dhe procedurat për</w:t>
      </w:r>
      <w:r w:rsidR="001D67DC" w:rsidRPr="00596233">
        <w:rPr>
          <w:rFonts w:ascii="Times New Roman" w:eastAsia="Times New Roman" w:hAnsi="Times New Roman" w:cs="Times New Roman"/>
          <w:sz w:val="24"/>
          <w:szCs w:val="24"/>
        </w:rPr>
        <w:t xml:space="preserve"> </w:t>
      </w:r>
      <w:r w:rsidRPr="00596233">
        <w:rPr>
          <w:rFonts w:ascii="Times New Roman" w:eastAsia="Times New Roman" w:hAnsi="Times New Roman" w:cs="Times New Roman"/>
          <w:sz w:val="24"/>
          <w:szCs w:val="24"/>
        </w:rPr>
        <w:t>përjashtimin e drejtorëve nga procesi i vendimmarrjes dhe procedurat administrative në rastet e konfliktit të interesit përcaktohen në pajtim me legjislacionin në fuqi,</w:t>
      </w:r>
      <w:r w:rsidR="001D67DC" w:rsidRPr="00596233">
        <w:rPr>
          <w:rFonts w:ascii="Times New Roman" w:eastAsia="Times New Roman" w:hAnsi="Times New Roman" w:cs="Times New Roman"/>
          <w:sz w:val="24"/>
          <w:szCs w:val="24"/>
        </w:rPr>
        <w:t xml:space="preserve"> </w:t>
      </w:r>
      <w:r w:rsidRPr="00596233">
        <w:rPr>
          <w:rFonts w:ascii="Times New Roman" w:eastAsia="Times New Roman" w:hAnsi="Times New Roman" w:cs="Times New Roman"/>
          <w:sz w:val="24"/>
          <w:szCs w:val="24"/>
        </w:rPr>
        <w:t xml:space="preserve">me këtë </w:t>
      </w:r>
      <w:r w:rsidR="001D67DC"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 xml:space="preserve">tatut dhe me aktet </w:t>
      </w:r>
      <w:r w:rsidR="001D67DC" w:rsidRPr="00596233">
        <w:rPr>
          <w:rFonts w:ascii="Times New Roman" w:eastAsia="Times New Roman" w:hAnsi="Times New Roman" w:cs="Times New Roman"/>
          <w:sz w:val="24"/>
          <w:szCs w:val="24"/>
        </w:rPr>
        <w:t xml:space="preserve">e </w:t>
      </w:r>
      <w:r w:rsidRPr="00596233">
        <w:rPr>
          <w:rFonts w:ascii="Times New Roman" w:eastAsia="Times New Roman" w:hAnsi="Times New Roman" w:cs="Times New Roman"/>
          <w:sz w:val="24"/>
          <w:szCs w:val="24"/>
        </w:rPr>
        <w:t>tjera komunale përkatëse.</w:t>
      </w:r>
    </w:p>
    <w:p w14:paraId="1931E6CE"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r w:rsidRPr="00596233">
        <w:rPr>
          <w:rFonts w:ascii="Times New Roman" w:eastAsia="Times New Roman" w:hAnsi="Times New Roman" w:cs="Times New Roman"/>
          <w:b/>
          <w:bCs/>
          <w:sz w:val="24"/>
          <w:szCs w:val="24"/>
        </w:rPr>
        <w:t> </w:t>
      </w:r>
    </w:p>
    <w:p w14:paraId="2A702E1A"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p>
    <w:p w14:paraId="2CA556F1"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5E05179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KAPITULLI XIV</w:t>
      </w:r>
    </w:p>
    <w:p w14:paraId="0466027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ADMINISTRATA KOMUNALE</w:t>
      </w:r>
    </w:p>
    <w:p w14:paraId="5879ABE8" w14:textId="77777777" w:rsidR="00541EF0" w:rsidRPr="00596233" w:rsidRDefault="00541EF0" w:rsidP="00541EF0">
      <w:pPr>
        <w:spacing w:line="240" w:lineRule="auto"/>
        <w:jc w:val="center"/>
        <w:rPr>
          <w:rFonts w:ascii="Times New Roman" w:eastAsia="Times New Roman" w:hAnsi="Times New Roman" w:cs="Times New Roman"/>
          <w:sz w:val="24"/>
          <w:szCs w:val="24"/>
        </w:rPr>
      </w:pPr>
    </w:p>
    <w:p w14:paraId="4EC4B5D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81</w:t>
      </w:r>
    </w:p>
    <w:p w14:paraId="6B814C7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Shërbimi civil komunal</w:t>
      </w:r>
    </w:p>
    <w:p w14:paraId="5A5FCDD1" w14:textId="2B7808B5"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Shërbimi civil komunal udhëhiqet në bazë të parimeve, </w:t>
      </w:r>
      <w:r w:rsidR="003D5C33"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 xml:space="preserve">procedurave dhe </w:t>
      </w:r>
      <w:r w:rsidR="003D5C33"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kritereve të përcaktuara me legjislacionin në fuqi. Me rastin e rekrutimit të personelit të administratës komunale</w:t>
      </w:r>
      <w:r w:rsidR="003D5C33"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duhet të respektohen procedurat e hapura, transparente dhe konkur</w:t>
      </w:r>
      <w:r w:rsidR="003D5C33" w:rsidRPr="00596233">
        <w:rPr>
          <w:rFonts w:ascii="Times New Roman" w:eastAsia="Times New Roman" w:hAnsi="Times New Roman" w:cs="Times New Roman"/>
          <w:sz w:val="24"/>
          <w:szCs w:val="24"/>
        </w:rPr>
        <w:t>r</w:t>
      </w:r>
      <w:r w:rsidRPr="00596233">
        <w:rPr>
          <w:rFonts w:ascii="Times New Roman" w:eastAsia="Times New Roman" w:hAnsi="Times New Roman" w:cs="Times New Roman"/>
          <w:sz w:val="24"/>
          <w:szCs w:val="24"/>
        </w:rPr>
        <w:t xml:space="preserve">uese, me qëllim të sigurimit të pranimit të nëpunësve civilë me profesionalizëm, </w:t>
      </w:r>
      <w:r w:rsidR="003D5C33" w:rsidRPr="00596233">
        <w:rPr>
          <w:rFonts w:ascii="Times New Roman" w:eastAsia="Times New Roman" w:hAnsi="Times New Roman" w:cs="Times New Roman"/>
          <w:sz w:val="24"/>
          <w:szCs w:val="24"/>
        </w:rPr>
        <w:t xml:space="preserve">me </w:t>
      </w:r>
      <w:r w:rsidRPr="00596233">
        <w:rPr>
          <w:rFonts w:ascii="Times New Roman" w:eastAsia="Times New Roman" w:hAnsi="Times New Roman" w:cs="Times New Roman"/>
          <w:sz w:val="24"/>
          <w:szCs w:val="24"/>
        </w:rPr>
        <w:t xml:space="preserve">integritet, </w:t>
      </w:r>
      <w:r w:rsidR="003D5C33" w:rsidRPr="00596233">
        <w:rPr>
          <w:rFonts w:ascii="Times New Roman" w:eastAsia="Times New Roman" w:hAnsi="Times New Roman" w:cs="Times New Roman"/>
          <w:sz w:val="24"/>
          <w:szCs w:val="24"/>
        </w:rPr>
        <w:t xml:space="preserve">me </w:t>
      </w:r>
      <w:r w:rsidRPr="00596233">
        <w:rPr>
          <w:rFonts w:ascii="Times New Roman" w:eastAsia="Times New Roman" w:hAnsi="Times New Roman" w:cs="Times New Roman"/>
          <w:sz w:val="24"/>
          <w:szCs w:val="24"/>
        </w:rPr>
        <w:t>kompetencë dhe në bazë të meritës.</w:t>
      </w:r>
    </w:p>
    <w:p w14:paraId="2867C18A"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Shërbimi civil komunal, si tërësi, siguron përfaqësim të drejtë dhe proporcional të personave me aftësi të kufizuara, në përputhje me legjislacionin në fuqi.</w:t>
      </w:r>
    </w:p>
    <w:p w14:paraId="2F78933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3FB474C8"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82</w:t>
      </w:r>
      <w:r w:rsidRPr="00596233">
        <w:rPr>
          <w:rFonts w:ascii="Times New Roman" w:eastAsia="Times New Roman" w:hAnsi="Times New Roman" w:cs="Times New Roman"/>
          <w:sz w:val="24"/>
          <w:szCs w:val="24"/>
        </w:rPr>
        <w:br/>
      </w:r>
      <w:r w:rsidRPr="00596233">
        <w:rPr>
          <w:rFonts w:ascii="Times New Roman" w:eastAsia="Times New Roman" w:hAnsi="Times New Roman" w:cs="Times New Roman"/>
          <w:b/>
          <w:bCs/>
          <w:sz w:val="24"/>
          <w:szCs w:val="24"/>
        </w:rPr>
        <w:t>Përbërja e shërbimit civil komunal dhe papajtueshmëria e funksioneve</w:t>
      </w:r>
    </w:p>
    <w:p w14:paraId="08F0E14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 Shërbimi civil komunal përfshin të gjithë personat e punësuar nga autoritetet komunale, pagat e të cilëve financohen nga buxheti i Republikës së Kosovës, përveç:</w:t>
      </w:r>
    </w:p>
    <w:p w14:paraId="1BFFBC6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1.1. Kryetarit të Komunës, nënkryetarit dhe drejtorëve të drejtorive komunale;</w:t>
      </w:r>
    </w:p>
    <w:p w14:paraId="3CEBCA8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1.2. Kryesuesit dhe anëtarëve të Kuvendit të Komunës.</w:t>
      </w:r>
    </w:p>
    <w:p w14:paraId="3CC59AB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03CC8FF6" w14:textId="74EAD1B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Drejtorët e drejtorive komunale, drejtuesit e institucioneve dhe </w:t>
      </w:r>
      <w:r w:rsidR="0082693A"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ndërmarrjeve nën autoritetin e Komunës, si dhe nëpunësit civil të administratës komunale, nuk mund të jenë njëkohësisht anëtarë të Kuvendit të Republikës së Kosovës ose të Kuvendit të Komunës ku ushtrojnë detyrën.</w:t>
      </w:r>
    </w:p>
    <w:p w14:paraId="59BB760E"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07ACDEF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83</w:t>
      </w:r>
    </w:p>
    <w:p w14:paraId="0DF16D97"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Menaxheri i Burimeve Njerëzore</w:t>
      </w:r>
    </w:p>
    <w:p w14:paraId="0205E984" w14:textId="32573EF3"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Administrata komunale ka </w:t>
      </w:r>
      <w:r w:rsidR="000F1C4F">
        <w:rPr>
          <w:rFonts w:ascii="Times New Roman" w:eastAsia="Times New Roman" w:hAnsi="Times New Roman" w:cs="Times New Roman"/>
          <w:sz w:val="24"/>
          <w:szCs w:val="24"/>
        </w:rPr>
        <w:t>m</w:t>
      </w:r>
      <w:r w:rsidRPr="00596233">
        <w:rPr>
          <w:rFonts w:ascii="Times New Roman" w:eastAsia="Times New Roman" w:hAnsi="Times New Roman" w:cs="Times New Roman"/>
          <w:sz w:val="24"/>
          <w:szCs w:val="24"/>
        </w:rPr>
        <w:t>enaxherin e Burimeve Njerëzore, i cili është përgjegjës për çështjet që lidhen me menaxhimin e burimeve njerëzore në administratën komunale.</w:t>
      </w:r>
    </w:p>
    <w:p w14:paraId="37DC0E26" w14:textId="5D9FFB9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Kryetari i Komunës shpall, rekruton dhe shkarkon </w:t>
      </w:r>
      <w:r w:rsidR="00E864B7">
        <w:rPr>
          <w:rFonts w:ascii="Times New Roman" w:eastAsia="Times New Roman" w:hAnsi="Times New Roman" w:cs="Times New Roman"/>
          <w:sz w:val="24"/>
          <w:szCs w:val="24"/>
        </w:rPr>
        <w:t>m</w:t>
      </w:r>
      <w:r w:rsidRPr="00596233">
        <w:rPr>
          <w:rFonts w:ascii="Times New Roman" w:eastAsia="Times New Roman" w:hAnsi="Times New Roman" w:cs="Times New Roman"/>
          <w:sz w:val="24"/>
          <w:szCs w:val="24"/>
        </w:rPr>
        <w:t>enaxherin e Burimeve Njerëzore, në pajtim me legjislacionin në fuqi.</w:t>
      </w:r>
    </w:p>
    <w:p w14:paraId="10178D32" w14:textId="71FFC1F8"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Në rast se pozita e </w:t>
      </w:r>
      <w:r w:rsidR="00E864B7">
        <w:rPr>
          <w:rFonts w:ascii="Times New Roman" w:eastAsia="Times New Roman" w:hAnsi="Times New Roman" w:cs="Times New Roman"/>
          <w:sz w:val="24"/>
          <w:szCs w:val="24"/>
        </w:rPr>
        <w:t>m</w:t>
      </w:r>
      <w:r w:rsidRPr="00596233">
        <w:rPr>
          <w:rFonts w:ascii="Times New Roman" w:eastAsia="Times New Roman" w:hAnsi="Times New Roman" w:cs="Times New Roman"/>
          <w:sz w:val="24"/>
          <w:szCs w:val="24"/>
        </w:rPr>
        <w:t xml:space="preserve">enaxherit </w:t>
      </w:r>
      <w:r w:rsidR="00D72061" w:rsidRPr="00596233">
        <w:rPr>
          <w:rFonts w:ascii="Times New Roman" w:eastAsia="Times New Roman" w:hAnsi="Times New Roman" w:cs="Times New Roman"/>
          <w:sz w:val="24"/>
          <w:szCs w:val="24"/>
        </w:rPr>
        <w:t>të</w:t>
      </w:r>
      <w:r w:rsidRPr="00596233">
        <w:rPr>
          <w:rFonts w:ascii="Times New Roman" w:eastAsia="Times New Roman" w:hAnsi="Times New Roman" w:cs="Times New Roman"/>
          <w:sz w:val="24"/>
          <w:szCs w:val="24"/>
        </w:rPr>
        <w:t xml:space="preserve"> Burimeve Njerëzore mbetet e lirë, </w:t>
      </w:r>
      <w:r w:rsidR="00DF1E75">
        <w:rPr>
          <w:rFonts w:ascii="Times New Roman" w:eastAsia="Times New Roman" w:hAnsi="Times New Roman" w:cs="Times New Roman"/>
          <w:sz w:val="24"/>
          <w:szCs w:val="24"/>
        </w:rPr>
        <w:t>k</w:t>
      </w:r>
      <w:r w:rsidRPr="00596233">
        <w:rPr>
          <w:rFonts w:ascii="Times New Roman" w:eastAsia="Times New Roman" w:hAnsi="Times New Roman" w:cs="Times New Roman"/>
          <w:sz w:val="24"/>
          <w:szCs w:val="24"/>
        </w:rPr>
        <w:t xml:space="preserve">ryetari i Komunës cakton një zëvendësues për kryerjen e detyrave të </w:t>
      </w:r>
      <w:r w:rsidR="00E864B7">
        <w:rPr>
          <w:rFonts w:ascii="Times New Roman" w:eastAsia="Times New Roman" w:hAnsi="Times New Roman" w:cs="Times New Roman"/>
          <w:sz w:val="24"/>
          <w:szCs w:val="24"/>
        </w:rPr>
        <w:t>m</w:t>
      </w:r>
      <w:r w:rsidRPr="00596233">
        <w:rPr>
          <w:rFonts w:ascii="Times New Roman" w:eastAsia="Times New Roman" w:hAnsi="Times New Roman" w:cs="Times New Roman"/>
          <w:sz w:val="24"/>
          <w:szCs w:val="24"/>
        </w:rPr>
        <w:t xml:space="preserve">enaxherit </w:t>
      </w:r>
      <w:r w:rsidR="00D72061" w:rsidRPr="00596233">
        <w:rPr>
          <w:rFonts w:ascii="Times New Roman" w:eastAsia="Times New Roman" w:hAnsi="Times New Roman" w:cs="Times New Roman"/>
          <w:sz w:val="24"/>
          <w:szCs w:val="24"/>
        </w:rPr>
        <w:t>të</w:t>
      </w:r>
      <w:r w:rsidRPr="00596233">
        <w:rPr>
          <w:rFonts w:ascii="Times New Roman" w:eastAsia="Times New Roman" w:hAnsi="Times New Roman" w:cs="Times New Roman"/>
          <w:sz w:val="24"/>
          <w:szCs w:val="24"/>
        </w:rPr>
        <w:t xml:space="preserve"> Burimeve Njerëzore.</w:t>
      </w:r>
    </w:p>
    <w:p w14:paraId="729062EB"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r w:rsidRPr="00596233">
        <w:rPr>
          <w:rFonts w:ascii="Times New Roman" w:eastAsia="Times New Roman" w:hAnsi="Times New Roman" w:cs="Times New Roman"/>
          <w:b/>
          <w:bCs/>
          <w:sz w:val="24"/>
          <w:szCs w:val="24"/>
        </w:rPr>
        <w:t> </w:t>
      </w:r>
    </w:p>
    <w:p w14:paraId="4DFAC0FA" w14:textId="4FCF5B0E" w:rsidR="00541EF0" w:rsidRPr="00596233" w:rsidRDefault="00541EF0" w:rsidP="00541EF0">
      <w:pPr>
        <w:spacing w:line="240" w:lineRule="auto"/>
        <w:jc w:val="both"/>
        <w:rPr>
          <w:rFonts w:ascii="Times New Roman" w:eastAsia="Times New Roman" w:hAnsi="Times New Roman" w:cs="Times New Roman"/>
          <w:sz w:val="24"/>
          <w:szCs w:val="24"/>
        </w:rPr>
      </w:pPr>
    </w:p>
    <w:p w14:paraId="27CA0BC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84</w:t>
      </w:r>
    </w:p>
    <w:p w14:paraId="0D331D7A"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Konflikti i interesit i nëpunësve të administratës komunale</w:t>
      </w:r>
    </w:p>
    <w:p w14:paraId="7CFE83A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Nëpunësi i administratës komunale përjashtohet nga pjesëmarrja në vendimmarrje dhe procedura administrative lidhur me një çështje në të cilën ai, ajo, ose ndonjë anëtar i afërt i familjes së tij/saj ka interes personal, financiar ose ndonjë interes tjetër që ndikon në paanshmërinë e ushtrimit të detyrës.</w:t>
      </w:r>
    </w:p>
    <w:p w14:paraId="4B0E39B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7BC938C2"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85</w:t>
      </w:r>
    </w:p>
    <w:p w14:paraId="71936069"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Detyrimet e zyrtarit publik komunal</w:t>
      </w:r>
    </w:p>
    <w:p w14:paraId="3DE698C0" w14:textId="3D742F20"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Zyrtari publik komunal detyrohet të </w:t>
      </w:r>
      <w:r w:rsidR="00D72061" w:rsidRPr="00596233">
        <w:rPr>
          <w:rFonts w:ascii="Times New Roman" w:eastAsia="Times New Roman" w:hAnsi="Times New Roman" w:cs="Times New Roman"/>
          <w:sz w:val="24"/>
          <w:szCs w:val="24"/>
        </w:rPr>
        <w:t>respektojë</w:t>
      </w:r>
      <w:r w:rsidRPr="00596233">
        <w:rPr>
          <w:rFonts w:ascii="Times New Roman" w:eastAsia="Times New Roman" w:hAnsi="Times New Roman" w:cs="Times New Roman"/>
          <w:sz w:val="24"/>
          <w:szCs w:val="24"/>
        </w:rPr>
        <w:t xml:space="preserve"> Kushtetutën dhe ligjin dhe të mbrojë interesin e shtetit, respektivisht </w:t>
      </w:r>
      <w:r w:rsidR="00D72061"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komunës dhe të drejtat dhe liritë e njeriut.</w:t>
      </w:r>
    </w:p>
    <w:p w14:paraId="527EDA49" w14:textId="2D40A80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Zyrtari publik komunal ushtron detyrat e tij me profesionalizëm, paanësi, pa diskriminim, pa interes personal</w:t>
      </w:r>
      <w:r w:rsidR="00D72061"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në kohë dhe në përputhje me ligjin dhe kodin e etikës.</w:t>
      </w:r>
    </w:p>
    <w:p w14:paraId="678908DF" w14:textId="6C1F8D3F"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Zyrtari publik komunal duhet të veprojë në përputhje me parimet e përcaktuara me ligj,</w:t>
      </w:r>
      <w:r w:rsidR="004E2920" w:rsidRPr="00596233">
        <w:rPr>
          <w:rFonts w:ascii="Times New Roman" w:eastAsia="Times New Roman" w:hAnsi="Times New Roman" w:cs="Times New Roman"/>
          <w:sz w:val="24"/>
          <w:szCs w:val="24"/>
        </w:rPr>
        <w:t xml:space="preserve"> </w:t>
      </w:r>
      <w:r w:rsidRPr="00596233">
        <w:rPr>
          <w:rFonts w:ascii="Times New Roman" w:eastAsia="Times New Roman" w:hAnsi="Times New Roman" w:cs="Times New Roman"/>
          <w:sz w:val="24"/>
          <w:szCs w:val="24"/>
        </w:rPr>
        <w:t>kodin e etikës dhe veprimet e tij duhet të jenë në funksion të themelimit dh</w:t>
      </w:r>
      <w:r w:rsidR="004E2920" w:rsidRPr="00596233">
        <w:rPr>
          <w:rFonts w:ascii="Times New Roman" w:eastAsia="Times New Roman" w:hAnsi="Times New Roman" w:cs="Times New Roman"/>
          <w:sz w:val="24"/>
          <w:szCs w:val="24"/>
        </w:rPr>
        <w:t>e</w:t>
      </w:r>
      <w:r w:rsidRPr="00596233">
        <w:rPr>
          <w:rFonts w:ascii="Times New Roman" w:eastAsia="Times New Roman" w:hAnsi="Times New Roman" w:cs="Times New Roman"/>
          <w:sz w:val="24"/>
          <w:szCs w:val="24"/>
        </w:rPr>
        <w:t xml:space="preserve"> </w:t>
      </w:r>
      <w:r w:rsidR="004E2920"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përforcimit të besimit të ndërsjellë</w:t>
      </w:r>
      <w:r w:rsidR="004E2920" w:rsidRPr="00596233">
        <w:rPr>
          <w:rFonts w:ascii="Times New Roman" w:eastAsia="Times New Roman" w:hAnsi="Times New Roman" w:cs="Times New Roman"/>
          <w:sz w:val="24"/>
          <w:szCs w:val="24"/>
        </w:rPr>
        <w:t xml:space="preserve">, si </w:t>
      </w:r>
      <w:r w:rsidRPr="00596233">
        <w:rPr>
          <w:rFonts w:ascii="Times New Roman" w:eastAsia="Times New Roman" w:hAnsi="Times New Roman" w:cs="Times New Roman"/>
          <w:sz w:val="24"/>
          <w:szCs w:val="24"/>
        </w:rPr>
        <w:t xml:space="preserve">dhe </w:t>
      </w:r>
      <w:r w:rsidR="004E2920"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bashkëpunimit ndërmjet qytetarëve dhe administratës komunale.</w:t>
      </w:r>
    </w:p>
    <w:p w14:paraId="0F26318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4745B0D9"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86</w:t>
      </w:r>
    </w:p>
    <w:p w14:paraId="579E5B42"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Konflikti i interesit</w:t>
      </w:r>
    </w:p>
    <w:p w14:paraId="711FD86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Zyrtari publik komunal përjashtohet nga vendimmarrja dhe procedurat administrative lidhur me ndonjë çështje në të cilën ai apo ajo, ose ndonjë anëtar i afërm i familjes së tij, ka interes personal ose financiar, siç përcaktohet me legjislacionin në fuqi.</w:t>
      </w:r>
    </w:p>
    <w:p w14:paraId="6DBECB8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4B93C719"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87</w:t>
      </w:r>
    </w:p>
    <w:p w14:paraId="7F49F30E"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Njësia e </w:t>
      </w:r>
      <w:proofErr w:type="spellStart"/>
      <w:r w:rsidRPr="00596233">
        <w:rPr>
          <w:rFonts w:ascii="Times New Roman" w:eastAsia="Times New Roman" w:hAnsi="Times New Roman" w:cs="Times New Roman"/>
          <w:b/>
          <w:bCs/>
          <w:sz w:val="24"/>
          <w:szCs w:val="24"/>
        </w:rPr>
        <w:t>Auditimit</w:t>
      </w:r>
      <w:proofErr w:type="spellEnd"/>
      <w:r w:rsidRPr="00596233">
        <w:rPr>
          <w:rFonts w:ascii="Times New Roman" w:eastAsia="Times New Roman" w:hAnsi="Times New Roman" w:cs="Times New Roman"/>
          <w:b/>
          <w:bCs/>
          <w:sz w:val="24"/>
          <w:szCs w:val="24"/>
        </w:rPr>
        <w:t xml:space="preserve"> të Brendshëm</w:t>
      </w:r>
    </w:p>
    <w:p w14:paraId="52FE4C4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Komuna ka Njësinë e </w:t>
      </w:r>
      <w:proofErr w:type="spellStart"/>
      <w:r w:rsidRPr="00596233">
        <w:rPr>
          <w:rFonts w:ascii="Times New Roman" w:eastAsia="Times New Roman" w:hAnsi="Times New Roman" w:cs="Times New Roman"/>
          <w:sz w:val="24"/>
          <w:szCs w:val="24"/>
        </w:rPr>
        <w:t>Auditimit</w:t>
      </w:r>
      <w:proofErr w:type="spellEnd"/>
      <w:r w:rsidRPr="00596233">
        <w:rPr>
          <w:rFonts w:ascii="Times New Roman" w:eastAsia="Times New Roman" w:hAnsi="Times New Roman" w:cs="Times New Roman"/>
          <w:sz w:val="24"/>
          <w:szCs w:val="24"/>
        </w:rPr>
        <w:t xml:space="preserve"> të Brendshëm, e cila funksionon në pajtim me Ligjin për </w:t>
      </w:r>
      <w:proofErr w:type="spellStart"/>
      <w:r w:rsidRPr="00596233">
        <w:rPr>
          <w:rFonts w:ascii="Times New Roman" w:eastAsia="Times New Roman" w:hAnsi="Times New Roman" w:cs="Times New Roman"/>
          <w:sz w:val="24"/>
          <w:szCs w:val="24"/>
        </w:rPr>
        <w:t>Auditimin</w:t>
      </w:r>
      <w:proofErr w:type="spellEnd"/>
      <w:r w:rsidRPr="00596233">
        <w:rPr>
          <w:rFonts w:ascii="Times New Roman" w:eastAsia="Times New Roman" w:hAnsi="Times New Roman" w:cs="Times New Roman"/>
          <w:sz w:val="24"/>
          <w:szCs w:val="24"/>
        </w:rPr>
        <w:t xml:space="preserve"> e Brendshëm dhe legjislacionin tjetër në fuqi.</w:t>
      </w:r>
    </w:p>
    <w:p w14:paraId="00C14B17" w14:textId="43E45232"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2. Njësia e </w:t>
      </w:r>
      <w:proofErr w:type="spellStart"/>
      <w:r w:rsidRPr="00596233">
        <w:rPr>
          <w:rFonts w:ascii="Times New Roman" w:eastAsia="Times New Roman" w:hAnsi="Times New Roman" w:cs="Times New Roman"/>
          <w:sz w:val="24"/>
          <w:szCs w:val="24"/>
        </w:rPr>
        <w:t>Auditimit</w:t>
      </w:r>
      <w:proofErr w:type="spellEnd"/>
      <w:r w:rsidRPr="00596233">
        <w:rPr>
          <w:rFonts w:ascii="Times New Roman" w:eastAsia="Times New Roman" w:hAnsi="Times New Roman" w:cs="Times New Roman"/>
          <w:sz w:val="24"/>
          <w:szCs w:val="24"/>
        </w:rPr>
        <w:t xml:space="preserve"> të Brendshëm ushtron funksionet e saj në mënyrë të pavarur dhe profesionale, në pajtim me standardet, </w:t>
      </w:r>
      <w:r w:rsidR="00B74C60" w:rsidRPr="00596233">
        <w:rPr>
          <w:rFonts w:ascii="Times New Roman" w:eastAsia="Times New Roman" w:hAnsi="Times New Roman" w:cs="Times New Roman"/>
          <w:sz w:val="24"/>
          <w:szCs w:val="24"/>
        </w:rPr>
        <w:t xml:space="preserve">me </w:t>
      </w:r>
      <w:r w:rsidRPr="00596233">
        <w:rPr>
          <w:rFonts w:ascii="Times New Roman" w:eastAsia="Times New Roman" w:hAnsi="Times New Roman" w:cs="Times New Roman"/>
          <w:sz w:val="24"/>
          <w:szCs w:val="24"/>
        </w:rPr>
        <w:t xml:space="preserve">procedurat dhe </w:t>
      </w:r>
      <w:r w:rsidR="00B74C60" w:rsidRPr="00596233">
        <w:rPr>
          <w:rFonts w:ascii="Times New Roman" w:eastAsia="Times New Roman" w:hAnsi="Times New Roman" w:cs="Times New Roman"/>
          <w:sz w:val="24"/>
          <w:szCs w:val="24"/>
        </w:rPr>
        <w:t xml:space="preserve">me </w:t>
      </w:r>
      <w:r w:rsidRPr="00596233">
        <w:rPr>
          <w:rFonts w:ascii="Times New Roman" w:eastAsia="Times New Roman" w:hAnsi="Times New Roman" w:cs="Times New Roman"/>
          <w:sz w:val="24"/>
          <w:szCs w:val="24"/>
        </w:rPr>
        <w:t>përgjegjësitë e përcaktuara me ligj.</w:t>
      </w:r>
    </w:p>
    <w:p w14:paraId="126A582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3. Auditori i Brendshëm raporton në pajtim me kërkesat ligjore dhe aktet që rregullojnë fushën e </w:t>
      </w:r>
      <w:proofErr w:type="spellStart"/>
      <w:r w:rsidRPr="00596233">
        <w:rPr>
          <w:rFonts w:ascii="Times New Roman" w:eastAsia="Times New Roman" w:hAnsi="Times New Roman" w:cs="Times New Roman"/>
          <w:sz w:val="24"/>
          <w:szCs w:val="24"/>
        </w:rPr>
        <w:t>auditimit</w:t>
      </w:r>
      <w:proofErr w:type="spellEnd"/>
      <w:r w:rsidRPr="00596233">
        <w:rPr>
          <w:rFonts w:ascii="Times New Roman" w:eastAsia="Times New Roman" w:hAnsi="Times New Roman" w:cs="Times New Roman"/>
          <w:sz w:val="24"/>
          <w:szCs w:val="24"/>
        </w:rPr>
        <w:t xml:space="preserve"> të brendshëm.</w:t>
      </w:r>
    </w:p>
    <w:p w14:paraId="14C546E9" w14:textId="60E500B9" w:rsidR="00541EF0" w:rsidRDefault="00541EF0" w:rsidP="00541EF0">
      <w:pPr>
        <w:spacing w:line="240" w:lineRule="auto"/>
        <w:jc w:val="both"/>
        <w:rPr>
          <w:rFonts w:ascii="Times New Roman" w:eastAsia="Times New Roman" w:hAnsi="Times New Roman" w:cs="Times New Roman"/>
          <w:b/>
          <w:bCs/>
          <w:sz w:val="24"/>
          <w:szCs w:val="24"/>
        </w:rPr>
      </w:pPr>
      <w:r w:rsidRPr="00596233">
        <w:rPr>
          <w:rFonts w:ascii="Times New Roman" w:eastAsia="Times New Roman" w:hAnsi="Times New Roman" w:cs="Times New Roman"/>
          <w:b/>
          <w:bCs/>
          <w:sz w:val="24"/>
          <w:szCs w:val="24"/>
        </w:rPr>
        <w:t> </w:t>
      </w:r>
    </w:p>
    <w:p w14:paraId="4C59B4D7" w14:textId="77777777" w:rsidR="00631AD3" w:rsidRPr="00596233" w:rsidRDefault="00631AD3" w:rsidP="00541EF0">
      <w:pPr>
        <w:spacing w:line="240" w:lineRule="auto"/>
        <w:jc w:val="both"/>
        <w:rPr>
          <w:rFonts w:ascii="Times New Roman" w:eastAsia="Times New Roman" w:hAnsi="Times New Roman" w:cs="Times New Roman"/>
          <w:sz w:val="24"/>
          <w:szCs w:val="24"/>
        </w:rPr>
      </w:pPr>
    </w:p>
    <w:p w14:paraId="6F3E1D17"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88</w:t>
      </w:r>
      <w:r w:rsidRPr="00596233">
        <w:rPr>
          <w:rFonts w:ascii="Times New Roman" w:eastAsia="Times New Roman" w:hAnsi="Times New Roman" w:cs="Times New Roman"/>
          <w:sz w:val="24"/>
          <w:szCs w:val="24"/>
        </w:rPr>
        <w:br/>
      </w:r>
      <w:r w:rsidRPr="00596233">
        <w:rPr>
          <w:rFonts w:ascii="Times New Roman" w:eastAsia="Times New Roman" w:hAnsi="Times New Roman" w:cs="Times New Roman"/>
          <w:b/>
          <w:bCs/>
          <w:sz w:val="24"/>
          <w:szCs w:val="24"/>
        </w:rPr>
        <w:t>Ankesat e qytetarëve</w:t>
      </w:r>
    </w:p>
    <w:p w14:paraId="3CEEE5A4" w14:textId="03B3ED83"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Ankesat e qytetarëve kundër një akti administrativ të </w:t>
      </w:r>
      <w:r w:rsidR="00B74C60" w:rsidRPr="00596233">
        <w:rPr>
          <w:rFonts w:ascii="Times New Roman" w:eastAsia="Times New Roman" w:hAnsi="Times New Roman" w:cs="Times New Roman"/>
          <w:sz w:val="24"/>
          <w:szCs w:val="24"/>
        </w:rPr>
        <w:t>organeve</w:t>
      </w:r>
      <w:r w:rsidRPr="00596233">
        <w:rPr>
          <w:rFonts w:ascii="Times New Roman" w:eastAsia="Times New Roman" w:hAnsi="Times New Roman" w:cs="Times New Roman"/>
          <w:sz w:val="24"/>
          <w:szCs w:val="24"/>
        </w:rPr>
        <w:t xml:space="preserve"> të komunës shqyrtohen sipas Ligjit për Procedurën e Përgjithshme Administrative.</w:t>
      </w:r>
    </w:p>
    <w:p w14:paraId="33ECA490"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1871F5F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KAPITULLI XV</w:t>
      </w:r>
    </w:p>
    <w:p w14:paraId="66F4D8EB"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PASURIA E KOMUNËS</w:t>
      </w:r>
    </w:p>
    <w:p w14:paraId="5A329C51"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89</w:t>
      </w:r>
    </w:p>
    <w:p w14:paraId="62A3AD4F" w14:textId="2E8DEA6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Komuna ka të drejtë të posedojë dhe </w:t>
      </w:r>
      <w:r w:rsidR="00B74C60"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menaxhojë pasuri të luajtshme dhe të paluajtshme.</w:t>
      </w:r>
    </w:p>
    <w:p w14:paraId="3C3CA064" w14:textId="26A17BCE"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Komuna ka të drejtë të shes</w:t>
      </w:r>
      <w:r w:rsidR="00B74C60" w:rsidRPr="00596233">
        <w:rPr>
          <w:rFonts w:ascii="Times New Roman" w:eastAsia="Times New Roman" w:hAnsi="Times New Roman" w:cs="Times New Roman"/>
          <w:sz w:val="24"/>
          <w:szCs w:val="24"/>
        </w:rPr>
        <w:t>ë</w:t>
      </w:r>
      <w:r w:rsidRPr="00596233">
        <w:rPr>
          <w:rFonts w:ascii="Times New Roman" w:eastAsia="Times New Roman" w:hAnsi="Times New Roman" w:cs="Times New Roman"/>
          <w:sz w:val="24"/>
          <w:szCs w:val="24"/>
        </w:rPr>
        <w:t xml:space="preserve"> dhe </w:t>
      </w:r>
      <w:r w:rsidR="00B74C60" w:rsidRPr="00596233">
        <w:rPr>
          <w:rFonts w:ascii="Times New Roman" w:eastAsia="Times New Roman" w:hAnsi="Times New Roman" w:cs="Times New Roman"/>
          <w:sz w:val="24"/>
          <w:szCs w:val="24"/>
        </w:rPr>
        <w:t xml:space="preserve">të </w:t>
      </w:r>
      <w:r w:rsidRPr="00596233">
        <w:rPr>
          <w:rFonts w:ascii="Times New Roman" w:eastAsia="Times New Roman" w:hAnsi="Times New Roman" w:cs="Times New Roman"/>
          <w:sz w:val="24"/>
          <w:szCs w:val="24"/>
        </w:rPr>
        <w:t>japë me qira pasurinë e luajtshme dhe të paluajtshme sipas ligjit, me përjashtim të shitjes së tokës</w:t>
      </w:r>
      <w:r w:rsidR="00B74C60"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e cila rregullohet me ligj të posaçëm.</w:t>
      </w:r>
    </w:p>
    <w:p w14:paraId="7CE1FD5B" w14:textId="1C175B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3. Komuna mban dhe udhëheq regjistrin e pronës së luajtshme dhe të paluajtshme që e ka në shfrytëzim dhe posedim.</w:t>
      </w:r>
    </w:p>
    <w:p w14:paraId="04C194E2"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1179494B"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KAPITULLI XVI</w:t>
      </w:r>
    </w:p>
    <w:p w14:paraId="74FD75A5"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DISPOZITAT KALIMTARE DHE PËRFUNDIMTARE</w:t>
      </w:r>
    </w:p>
    <w:p w14:paraId="3A972C02" w14:textId="77777777" w:rsidR="00541EF0" w:rsidRPr="00596233" w:rsidRDefault="00541EF0" w:rsidP="00541EF0">
      <w:pPr>
        <w:spacing w:line="240" w:lineRule="auto"/>
        <w:jc w:val="center"/>
        <w:rPr>
          <w:rFonts w:ascii="Times New Roman" w:eastAsia="Times New Roman" w:hAnsi="Times New Roman" w:cs="Times New Roman"/>
          <w:sz w:val="24"/>
          <w:szCs w:val="24"/>
        </w:rPr>
      </w:pPr>
    </w:p>
    <w:p w14:paraId="54802650"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90</w:t>
      </w:r>
    </w:p>
    <w:p w14:paraId="534A9FE1" w14:textId="2FFD408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Në rast të konfliktit ndërmjet dispozitave të këtij </w:t>
      </w:r>
      <w:r w:rsidR="00B74C60"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tatuti dhe ligjeve në fuqi në Republikën e Kosovës, zbatohen dispozitat e ligjit në fuqi.</w:t>
      </w:r>
    </w:p>
    <w:p w14:paraId="70E46C41"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0619DA93"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91</w:t>
      </w:r>
    </w:p>
    <w:p w14:paraId="28E2EEAE" w14:textId="79E12C0B"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1. Me hyrjen në fuqi të këtij </w:t>
      </w:r>
      <w:r w:rsidR="005E533A"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tatuti</w:t>
      </w:r>
      <w:r w:rsidR="005E533A"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shfuqizohet statuti i Komunës së Rahovecit</w:t>
      </w:r>
      <w:r w:rsidR="005E533A"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me </w:t>
      </w:r>
      <w:r w:rsidR="005E533A" w:rsidRPr="00596233">
        <w:rPr>
          <w:rFonts w:ascii="Times New Roman" w:eastAsia="Times New Roman" w:hAnsi="Times New Roman" w:cs="Times New Roman"/>
          <w:sz w:val="24"/>
          <w:szCs w:val="24"/>
        </w:rPr>
        <w:t>n</w:t>
      </w:r>
      <w:r w:rsidRPr="00596233">
        <w:rPr>
          <w:rFonts w:ascii="Times New Roman" w:eastAsia="Times New Roman" w:hAnsi="Times New Roman" w:cs="Times New Roman"/>
          <w:sz w:val="24"/>
          <w:szCs w:val="24"/>
        </w:rPr>
        <w:t>r. 1005</w:t>
      </w:r>
      <w:r w:rsidR="005E533A"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i datës 29.3.2017.</w:t>
      </w:r>
    </w:p>
    <w:p w14:paraId="24EB424F" w14:textId="5C89BC28"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2. Të gjitha aktet e përgjithshme dhe individuale të Komunës</w:t>
      </w:r>
      <w:r w:rsidR="005E533A" w:rsidRPr="00596233">
        <w:rPr>
          <w:rFonts w:ascii="Times New Roman" w:eastAsia="Times New Roman" w:hAnsi="Times New Roman" w:cs="Times New Roman"/>
          <w:sz w:val="24"/>
          <w:szCs w:val="24"/>
        </w:rPr>
        <w:t>,</w:t>
      </w:r>
      <w:r w:rsidRPr="00596233">
        <w:rPr>
          <w:rFonts w:ascii="Times New Roman" w:eastAsia="Times New Roman" w:hAnsi="Times New Roman" w:cs="Times New Roman"/>
          <w:sz w:val="24"/>
          <w:szCs w:val="24"/>
        </w:rPr>
        <w:t xml:space="preserve"> që janë në fuqi në ditën e hyrjes në fuqi të këtij </w:t>
      </w:r>
      <w:r w:rsidR="005E533A"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 xml:space="preserve">tatuti, mbesin në fuqi deri në harmonizimin e tyre, për aq sa nuk bien në kundërshtim me këtë </w:t>
      </w:r>
      <w:r w:rsidR="005E533A"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tatut.</w:t>
      </w:r>
    </w:p>
    <w:p w14:paraId="705B93E8"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044628DD"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92</w:t>
      </w:r>
    </w:p>
    <w:p w14:paraId="129A6A40" w14:textId="5A9D8F0B"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Ndryshimet dhe plotësimet e dispozitave të këtij </w:t>
      </w:r>
      <w:r w:rsidR="005E533A"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tatuti bëhen sipas procedurës së miratimit të tij.</w:t>
      </w:r>
    </w:p>
    <w:p w14:paraId="48EAC30F" w14:textId="77777777" w:rsidR="00541EF0" w:rsidRPr="00596233" w:rsidRDefault="00541EF0" w:rsidP="00541EF0">
      <w:pPr>
        <w:spacing w:line="240" w:lineRule="auto"/>
        <w:jc w:val="both"/>
        <w:rPr>
          <w:rFonts w:ascii="Times New Roman" w:eastAsia="Times New Roman" w:hAnsi="Times New Roman" w:cs="Times New Roman"/>
          <w:b/>
          <w:bCs/>
          <w:sz w:val="24"/>
          <w:szCs w:val="24"/>
        </w:rPr>
      </w:pPr>
      <w:r w:rsidRPr="00596233">
        <w:rPr>
          <w:rFonts w:ascii="Times New Roman" w:eastAsia="Times New Roman" w:hAnsi="Times New Roman" w:cs="Times New Roman"/>
          <w:b/>
          <w:bCs/>
          <w:sz w:val="24"/>
          <w:szCs w:val="24"/>
        </w:rPr>
        <w:t> </w:t>
      </w:r>
    </w:p>
    <w:p w14:paraId="7149FDEC" w14:textId="77777777" w:rsidR="00541EF0" w:rsidRPr="00596233" w:rsidRDefault="00541EF0" w:rsidP="00541EF0">
      <w:pPr>
        <w:spacing w:line="240" w:lineRule="auto"/>
        <w:jc w:val="both"/>
        <w:rPr>
          <w:rFonts w:ascii="Times New Roman" w:eastAsia="Times New Roman" w:hAnsi="Times New Roman" w:cs="Times New Roman"/>
          <w:sz w:val="24"/>
          <w:szCs w:val="24"/>
        </w:rPr>
      </w:pPr>
    </w:p>
    <w:p w14:paraId="3E9F4105"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lastRenderedPageBreak/>
        <w:t>Neni 93</w:t>
      </w:r>
    </w:p>
    <w:p w14:paraId="7E8E2113" w14:textId="40178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Interpretimi autentik i këtij </w:t>
      </w:r>
      <w:r w:rsidR="005E533A"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tatuti bëhet nga Kuvendi i Komunës së Rahovecit.</w:t>
      </w:r>
    </w:p>
    <w:p w14:paraId="2D97C1F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31F85E6C" w14:textId="77777777" w:rsidR="00541EF0" w:rsidRPr="00596233" w:rsidRDefault="00541EF0" w:rsidP="00541EF0">
      <w:pPr>
        <w:spacing w:line="240" w:lineRule="auto"/>
        <w:jc w:val="center"/>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Neni 94</w:t>
      </w:r>
    </w:p>
    <w:p w14:paraId="204B123A" w14:textId="6D98131B"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xml:space="preserve">Ky </w:t>
      </w:r>
      <w:r w:rsidR="005E533A" w:rsidRPr="00596233">
        <w:rPr>
          <w:rFonts w:ascii="Times New Roman" w:eastAsia="Times New Roman" w:hAnsi="Times New Roman" w:cs="Times New Roman"/>
          <w:sz w:val="24"/>
          <w:szCs w:val="24"/>
        </w:rPr>
        <w:t>s</w:t>
      </w:r>
      <w:r w:rsidRPr="00596233">
        <w:rPr>
          <w:rFonts w:ascii="Times New Roman" w:eastAsia="Times New Roman" w:hAnsi="Times New Roman" w:cs="Times New Roman"/>
          <w:sz w:val="24"/>
          <w:szCs w:val="24"/>
        </w:rPr>
        <w:t>tatut hyn në fuqi pesëmbëdhjetë (15) ditë pas publikimit në gjuhët zyrtare në ueb-faqen zyrtare të Komunës së Rahovecit dhe regjistrimit në Ministrinë e Administrimit të Pushtetit Lokal.</w:t>
      </w:r>
    </w:p>
    <w:p w14:paraId="7B070F5D"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58E549E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6F5060E7"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w:t>
      </w:r>
    </w:p>
    <w:p w14:paraId="79A27D25" w14:textId="28788AD5"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xml:space="preserve">KUVENDI I </w:t>
      </w:r>
      <w:r w:rsidR="00810813">
        <w:rPr>
          <w:rFonts w:ascii="Times New Roman" w:eastAsia="Times New Roman" w:hAnsi="Times New Roman" w:cs="Times New Roman"/>
          <w:b/>
          <w:bCs/>
          <w:sz w:val="24"/>
          <w:szCs w:val="24"/>
        </w:rPr>
        <w:t>KOMUN</w:t>
      </w:r>
      <w:r w:rsidRPr="00596233">
        <w:rPr>
          <w:rFonts w:ascii="Times New Roman" w:eastAsia="Times New Roman" w:hAnsi="Times New Roman" w:cs="Times New Roman"/>
          <w:b/>
          <w:bCs/>
          <w:sz w:val="24"/>
          <w:szCs w:val="24"/>
        </w:rPr>
        <w:t>ËS SË RAHOVECIT</w:t>
      </w:r>
    </w:p>
    <w:p w14:paraId="69A7DEC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6819D573"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sz w:val="24"/>
          <w:szCs w:val="24"/>
        </w:rPr>
        <w:t> </w:t>
      </w:r>
    </w:p>
    <w:p w14:paraId="421E8B39"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Nr.                                                                                                                         Fatmir Iska</w:t>
      </w:r>
    </w:p>
    <w:p w14:paraId="28CFD982" w14:textId="25A183C8"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Rahovec                                                                                                          ________________</w:t>
      </w:r>
    </w:p>
    <w:p w14:paraId="48D814DC" w14:textId="77777777" w:rsidR="00541EF0" w:rsidRPr="00596233" w:rsidRDefault="00541EF0" w:rsidP="00541EF0">
      <w:pPr>
        <w:spacing w:line="240" w:lineRule="auto"/>
        <w:jc w:val="both"/>
        <w:rPr>
          <w:rFonts w:ascii="Times New Roman" w:eastAsia="Times New Roman" w:hAnsi="Times New Roman" w:cs="Times New Roman"/>
          <w:sz w:val="24"/>
          <w:szCs w:val="24"/>
        </w:rPr>
      </w:pPr>
      <w:r w:rsidRPr="00596233">
        <w:rPr>
          <w:rFonts w:ascii="Times New Roman" w:eastAsia="Times New Roman" w:hAnsi="Times New Roman" w:cs="Times New Roman"/>
          <w:b/>
          <w:bCs/>
          <w:sz w:val="24"/>
          <w:szCs w:val="24"/>
        </w:rPr>
        <w:t>                                                                                                                         Kryesues i Kuvendit</w:t>
      </w:r>
    </w:p>
    <w:p w14:paraId="24A52473" w14:textId="77777777" w:rsidR="00541EF0" w:rsidRPr="00596233" w:rsidRDefault="00541EF0" w:rsidP="00541EF0">
      <w:pPr>
        <w:spacing w:after="0" w:line="240" w:lineRule="auto"/>
        <w:jc w:val="both"/>
        <w:rPr>
          <w:rFonts w:ascii="Times New Roman" w:hAnsi="Times New Roman" w:cs="Times New Roman"/>
          <w:b/>
          <w:sz w:val="24"/>
          <w:szCs w:val="24"/>
        </w:rPr>
      </w:pPr>
    </w:p>
    <w:p w14:paraId="1E08494F" w14:textId="77777777" w:rsidR="005C2C6B" w:rsidRPr="00596233" w:rsidRDefault="005C2C6B">
      <w:pPr>
        <w:rPr>
          <w:rFonts w:ascii="Times New Roman" w:hAnsi="Times New Roman" w:cs="Times New Roman"/>
          <w:sz w:val="24"/>
          <w:szCs w:val="24"/>
        </w:rPr>
      </w:pPr>
    </w:p>
    <w:sectPr w:rsidR="005C2C6B" w:rsidRPr="00596233" w:rsidSect="0012356D">
      <w:headerReference w:type="even" r:id="rId11"/>
      <w:headerReference w:type="default" r:id="rId12"/>
      <w:footerReference w:type="even" r:id="rId13"/>
      <w:footerReference w:type="default" r:id="rId14"/>
      <w:headerReference w:type="first" r:id="rId15"/>
      <w:footerReference w:type="first" r:id="rId16"/>
      <w:pgSz w:w="12240" w:h="15840"/>
      <w:pgMar w:top="1440" w:right="126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C012C" w14:textId="77777777" w:rsidR="00FB42C2" w:rsidRDefault="00FB42C2">
      <w:pPr>
        <w:spacing w:after="0" w:line="240" w:lineRule="auto"/>
      </w:pPr>
      <w:r>
        <w:separator/>
      </w:r>
    </w:p>
  </w:endnote>
  <w:endnote w:type="continuationSeparator" w:id="0">
    <w:p w14:paraId="07477B18" w14:textId="77777777" w:rsidR="00FB42C2" w:rsidRDefault="00FB4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A4D34" w14:textId="77777777" w:rsidR="00BF01FA" w:rsidRDefault="00FB42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48054" w14:textId="77777777" w:rsidR="00BF01FA" w:rsidRDefault="005E533A">
    <w:pPr>
      <w:pStyle w:val="Footer"/>
      <w:pBdr>
        <w:top w:val="single" w:sz="4" w:space="8" w:color="4472C4" w:themeColor="accent1"/>
      </w:pBdr>
      <w:tabs>
        <w:tab w:val="clear" w:pos="4680"/>
        <w:tab w:val="clear" w:pos="9360"/>
      </w:tabs>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1</w:t>
    </w:r>
    <w:r>
      <w:rPr>
        <w:noProof/>
        <w:color w:val="404040" w:themeColor="text1" w:themeTint="BF"/>
      </w:rPr>
      <w:fldChar w:fldCharType="end"/>
    </w:r>
  </w:p>
  <w:p w14:paraId="6B3C075B" w14:textId="77777777" w:rsidR="00BF01FA" w:rsidRDefault="00FB42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C5670" w14:textId="77777777" w:rsidR="00BF01FA" w:rsidRDefault="00FB42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B804C" w14:textId="77777777" w:rsidR="00FB42C2" w:rsidRDefault="00FB42C2">
      <w:pPr>
        <w:spacing w:after="0" w:line="240" w:lineRule="auto"/>
      </w:pPr>
      <w:r>
        <w:separator/>
      </w:r>
    </w:p>
  </w:footnote>
  <w:footnote w:type="continuationSeparator" w:id="0">
    <w:p w14:paraId="20713A13" w14:textId="77777777" w:rsidR="00FB42C2" w:rsidRDefault="00FB4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44C2A" w14:textId="77777777" w:rsidR="00BF01FA" w:rsidRDefault="00FB42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570A8" w14:textId="133F8E60" w:rsidR="00BF01FA" w:rsidRPr="00AD1E97" w:rsidRDefault="00FB42C2">
    <w:pPr>
      <w:pStyle w:val="Header"/>
      <w:tabs>
        <w:tab w:val="clear" w:pos="4680"/>
        <w:tab w:val="clear" w:pos="9360"/>
      </w:tabs>
      <w:jc w:val="right"/>
      <w:rPr>
        <w:color w:val="7F7F7F" w:themeColor="text1" w:themeTint="80"/>
      </w:rPr>
    </w:pPr>
    <w:sdt>
      <w:sdtPr>
        <w:rPr>
          <w:color w:val="7F7F7F" w:themeColor="text1" w:themeTint="80"/>
        </w:rPr>
        <w:id w:val="1040087492"/>
        <w:docPartObj>
          <w:docPartGallery w:val="Watermarks"/>
          <w:docPartUnique/>
        </w:docPartObj>
      </w:sdtPr>
      <w:sdtEndPr/>
      <w:sdtContent>
        <w:r>
          <w:rPr>
            <w:noProof/>
            <w:color w:val="7F7F7F" w:themeColor="text1" w:themeTint="80"/>
          </w:rPr>
          <w:pict w14:anchorId="208D68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sdt>
      <w:sdtPr>
        <w:rPr>
          <w:color w:val="7F7F7F" w:themeColor="text1" w:themeTint="80"/>
        </w:rPr>
        <w:alias w:val="Title"/>
        <w:tag w:val=""/>
        <w:id w:val="1116400235"/>
        <w:showingPlcHdr/>
        <w:dataBinding w:prefixMappings="xmlns:ns0='http://purl.org/dc/elements/1.1/' xmlns:ns1='http://schemas.openxmlformats.org/package/2006/metadata/core-properties' " w:xpath="/ns1:coreProperties[1]/ns0:title[1]" w:storeItemID="{6C3C8BC8-F283-45AE-878A-BAB7291924A1}"/>
        <w:text/>
      </w:sdtPr>
      <w:sdtEndPr/>
      <w:sdtContent>
        <w:r w:rsidR="00B64467">
          <w:rPr>
            <w:color w:val="7F7F7F" w:themeColor="text1" w:themeTint="80"/>
          </w:rPr>
          <w:t xml:space="preserve">     </w:t>
        </w:r>
      </w:sdtContent>
    </w:sdt>
  </w:p>
  <w:p w14:paraId="6B9FAFE6" w14:textId="77777777" w:rsidR="00BF01FA" w:rsidRDefault="00FB42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32F93" w14:textId="77777777" w:rsidR="00BF01FA" w:rsidRDefault="00FB42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04B6"/>
    <w:multiLevelType w:val="hybridMultilevel"/>
    <w:tmpl w:val="16866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F75111"/>
    <w:multiLevelType w:val="hybridMultilevel"/>
    <w:tmpl w:val="2848C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8354C9"/>
    <w:multiLevelType w:val="hybridMultilevel"/>
    <w:tmpl w:val="6FFC7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EF0"/>
    <w:rsid w:val="00011674"/>
    <w:rsid w:val="00027791"/>
    <w:rsid w:val="00035F0D"/>
    <w:rsid w:val="00036DBB"/>
    <w:rsid w:val="00053C2E"/>
    <w:rsid w:val="00067775"/>
    <w:rsid w:val="00073C58"/>
    <w:rsid w:val="00096486"/>
    <w:rsid w:val="000A2571"/>
    <w:rsid w:val="000C3B27"/>
    <w:rsid w:val="000D3680"/>
    <w:rsid w:val="000F1C4F"/>
    <w:rsid w:val="00150EF3"/>
    <w:rsid w:val="001578CD"/>
    <w:rsid w:val="001D67DC"/>
    <w:rsid w:val="001D785D"/>
    <w:rsid w:val="001F171F"/>
    <w:rsid w:val="00212C67"/>
    <w:rsid w:val="00276164"/>
    <w:rsid w:val="00297C6B"/>
    <w:rsid w:val="002C3F48"/>
    <w:rsid w:val="002D3351"/>
    <w:rsid w:val="00321935"/>
    <w:rsid w:val="00372081"/>
    <w:rsid w:val="003756B5"/>
    <w:rsid w:val="0037604C"/>
    <w:rsid w:val="003A46EF"/>
    <w:rsid w:val="003C69EC"/>
    <w:rsid w:val="003D5234"/>
    <w:rsid w:val="003D5C33"/>
    <w:rsid w:val="003D773F"/>
    <w:rsid w:val="003F4847"/>
    <w:rsid w:val="00411C63"/>
    <w:rsid w:val="00447531"/>
    <w:rsid w:val="00447DB8"/>
    <w:rsid w:val="00453E8F"/>
    <w:rsid w:val="004573C1"/>
    <w:rsid w:val="00470DD9"/>
    <w:rsid w:val="00483052"/>
    <w:rsid w:val="00495635"/>
    <w:rsid w:val="004E2920"/>
    <w:rsid w:val="004E5576"/>
    <w:rsid w:val="00517257"/>
    <w:rsid w:val="005217A3"/>
    <w:rsid w:val="005327A6"/>
    <w:rsid w:val="00541EF0"/>
    <w:rsid w:val="00596233"/>
    <w:rsid w:val="0059670A"/>
    <w:rsid w:val="005C2C6B"/>
    <w:rsid w:val="005C720B"/>
    <w:rsid w:val="005D06E3"/>
    <w:rsid w:val="005E533A"/>
    <w:rsid w:val="00625CB9"/>
    <w:rsid w:val="00631AD3"/>
    <w:rsid w:val="00632720"/>
    <w:rsid w:val="006748D8"/>
    <w:rsid w:val="00684AA8"/>
    <w:rsid w:val="006A0F70"/>
    <w:rsid w:val="00757542"/>
    <w:rsid w:val="00765442"/>
    <w:rsid w:val="00766485"/>
    <w:rsid w:val="00785148"/>
    <w:rsid w:val="007B7454"/>
    <w:rsid w:val="00810813"/>
    <w:rsid w:val="008212A8"/>
    <w:rsid w:val="0082693A"/>
    <w:rsid w:val="00835423"/>
    <w:rsid w:val="008447CD"/>
    <w:rsid w:val="00863A25"/>
    <w:rsid w:val="00881334"/>
    <w:rsid w:val="008C73AA"/>
    <w:rsid w:val="008C76E0"/>
    <w:rsid w:val="008E7EB2"/>
    <w:rsid w:val="008F659A"/>
    <w:rsid w:val="00905B4B"/>
    <w:rsid w:val="00920950"/>
    <w:rsid w:val="009417A0"/>
    <w:rsid w:val="00950419"/>
    <w:rsid w:val="00961B81"/>
    <w:rsid w:val="00974F5E"/>
    <w:rsid w:val="00982623"/>
    <w:rsid w:val="009A5449"/>
    <w:rsid w:val="009C30E9"/>
    <w:rsid w:val="009C5F58"/>
    <w:rsid w:val="009D311A"/>
    <w:rsid w:val="00A14ECF"/>
    <w:rsid w:val="00A16689"/>
    <w:rsid w:val="00A62C5A"/>
    <w:rsid w:val="00A67802"/>
    <w:rsid w:val="00A73123"/>
    <w:rsid w:val="00A8111F"/>
    <w:rsid w:val="00AA0C47"/>
    <w:rsid w:val="00AA65AB"/>
    <w:rsid w:val="00AC0D57"/>
    <w:rsid w:val="00AC7E76"/>
    <w:rsid w:val="00AF074D"/>
    <w:rsid w:val="00B53A8C"/>
    <w:rsid w:val="00B64467"/>
    <w:rsid w:val="00B669A0"/>
    <w:rsid w:val="00B708F4"/>
    <w:rsid w:val="00B74C60"/>
    <w:rsid w:val="00B812C7"/>
    <w:rsid w:val="00BA771B"/>
    <w:rsid w:val="00BB0B68"/>
    <w:rsid w:val="00BF79BA"/>
    <w:rsid w:val="00C15E25"/>
    <w:rsid w:val="00C26B6F"/>
    <w:rsid w:val="00C435B9"/>
    <w:rsid w:val="00C91FF9"/>
    <w:rsid w:val="00CB2F46"/>
    <w:rsid w:val="00CC2589"/>
    <w:rsid w:val="00D0295B"/>
    <w:rsid w:val="00D0544A"/>
    <w:rsid w:val="00D42E68"/>
    <w:rsid w:val="00D52606"/>
    <w:rsid w:val="00D72061"/>
    <w:rsid w:val="00D73B6A"/>
    <w:rsid w:val="00DA3918"/>
    <w:rsid w:val="00DA5961"/>
    <w:rsid w:val="00DB2F70"/>
    <w:rsid w:val="00DB7174"/>
    <w:rsid w:val="00DC17A0"/>
    <w:rsid w:val="00DD259A"/>
    <w:rsid w:val="00DF1DB3"/>
    <w:rsid w:val="00DF1E75"/>
    <w:rsid w:val="00E11145"/>
    <w:rsid w:val="00E158CA"/>
    <w:rsid w:val="00E20B1C"/>
    <w:rsid w:val="00E76BB4"/>
    <w:rsid w:val="00E864B7"/>
    <w:rsid w:val="00EE1FF6"/>
    <w:rsid w:val="00F07A34"/>
    <w:rsid w:val="00F17AC3"/>
    <w:rsid w:val="00F84486"/>
    <w:rsid w:val="00F8608C"/>
    <w:rsid w:val="00FB42C2"/>
    <w:rsid w:val="00FE1185"/>
    <w:rsid w:val="00FF0B97"/>
    <w:rsid w:val="00FF1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2F98AD6"/>
  <w15:chartTrackingRefBased/>
  <w15:docId w15:val="{B1A123B0-B6B9-4D8A-B7CF-7CF057860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EF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541E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41EF0"/>
    <w:rPr>
      <w:b/>
      <w:bCs/>
    </w:rPr>
  </w:style>
  <w:style w:type="paragraph" w:styleId="NormalWeb">
    <w:name w:val="Normal (Web)"/>
    <w:basedOn w:val="Normal"/>
    <w:unhideWhenUsed/>
    <w:rsid w:val="00541E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Ha Char,List bullets Char"/>
    <w:link w:val="ListParagraph"/>
    <w:uiPriority w:val="34"/>
    <w:locked/>
    <w:rsid w:val="00541EF0"/>
    <w:rPr>
      <w:rFonts w:ascii="Calibri" w:hAnsi="Calibri" w:cs="Calibri"/>
    </w:rPr>
  </w:style>
  <w:style w:type="paragraph" w:styleId="ListParagraph">
    <w:name w:val="List Paragraph"/>
    <w:aliases w:val="Ha,List bullets"/>
    <w:basedOn w:val="Normal"/>
    <w:link w:val="ListParagraphChar"/>
    <w:uiPriority w:val="34"/>
    <w:qFormat/>
    <w:rsid w:val="00541EF0"/>
    <w:pPr>
      <w:spacing w:line="252" w:lineRule="auto"/>
      <w:ind w:left="720"/>
      <w:contextualSpacing/>
    </w:pPr>
    <w:rPr>
      <w:rFonts w:ascii="Calibri" w:hAnsi="Calibri" w:cs="Calibri"/>
      <w:lang w:val="en-US"/>
    </w:rPr>
  </w:style>
  <w:style w:type="paragraph" w:styleId="Header">
    <w:name w:val="header"/>
    <w:basedOn w:val="Normal"/>
    <w:link w:val="HeaderChar"/>
    <w:uiPriority w:val="99"/>
    <w:unhideWhenUsed/>
    <w:rsid w:val="00541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EF0"/>
    <w:rPr>
      <w:lang w:val="sq-AL"/>
    </w:rPr>
  </w:style>
  <w:style w:type="paragraph" w:styleId="Footer">
    <w:name w:val="footer"/>
    <w:basedOn w:val="Normal"/>
    <w:link w:val="FooterChar"/>
    <w:uiPriority w:val="99"/>
    <w:unhideWhenUsed/>
    <w:qFormat/>
    <w:rsid w:val="00541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EF0"/>
    <w:rPr>
      <w:lang w:val="sq-AL"/>
    </w:rPr>
  </w:style>
  <w:style w:type="character" w:styleId="Hyperlink">
    <w:name w:val="Hyperlink"/>
    <w:basedOn w:val="DefaultParagraphFont"/>
    <w:uiPriority w:val="99"/>
    <w:semiHidden/>
    <w:unhideWhenUsed/>
    <w:rsid w:val="00541E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x-apple-data-detectors://embedded-result/6132" TargetMode="External"/><Relationship Id="rId4" Type="http://schemas.openxmlformats.org/officeDocument/2006/relationships/settings" Target="settings.xml"/><Relationship Id="rId9" Type="http://schemas.openxmlformats.org/officeDocument/2006/relationships/hyperlink" Target="x-apple-data-detectors://embedded-result/3788"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4636E-F1A7-4D62-9C06-BC583B02C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38</Pages>
  <Words>9040</Words>
  <Characters>51530</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ASHI</Company>
  <LinksUpToDate>false</LinksUpToDate>
  <CharactersWithSpaces>60450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Fjolla Duraku</dc:creator>
  <cp:keywords/>
  <dc:description/>
  <cp:lastModifiedBy>Fjolla Duraku</cp:lastModifiedBy>
  <cp:revision>79</cp:revision>
  <dcterms:created xsi:type="dcterms:W3CDTF">2026-10-19T11:23:00Z</dcterms:created>
  <dcterms:modified xsi:type="dcterms:W3CDTF">2026-10-20T12:17:00Z</dcterms:modified>
</cp:coreProperties>
</file>