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2D617" w14:textId="35A1C9D4" w:rsidR="00C611A6" w:rsidRPr="00C13810" w:rsidRDefault="00E05D78" w:rsidP="00C13810">
      <w:pPr>
        <w:widowControl w:val="0"/>
        <w:autoSpaceDE w:val="0"/>
        <w:autoSpaceDN w:val="0"/>
        <w:spacing w:before="147" w:after="0" w:line="240" w:lineRule="auto"/>
        <w:rPr>
          <w:rFonts w:ascii="Times New Roman" w:eastAsia="Times New Roman" w:hAnsi="Times New Roman" w:cs="Times New Roman"/>
          <w:sz w:val="33"/>
          <w:szCs w:val="33"/>
        </w:rPr>
      </w:pPr>
      <w:r>
        <w:rPr>
          <w:rFonts w:ascii="Times New Roman" w:eastAsia="Times New Roman" w:hAnsi="Times New Roman" w:cs="Times New Roman"/>
          <w:noProof/>
          <w:sz w:val="112"/>
          <w:szCs w:val="33"/>
        </w:rPr>
        <w:drawing>
          <wp:anchor distT="0" distB="0" distL="114300" distR="114300" simplePos="0" relativeHeight="251670528" behindDoc="0" locked="0" layoutInCell="1" allowOverlap="1" wp14:anchorId="2E7B1FDC" wp14:editId="3D23D854">
            <wp:simplePos x="0" y="0"/>
            <wp:positionH relativeFrom="page">
              <wp:align>left</wp:align>
            </wp:positionH>
            <wp:positionV relativeFrom="margin">
              <wp:posOffset>-2183130</wp:posOffset>
            </wp:positionV>
            <wp:extent cx="7790815" cy="12757785"/>
            <wp:effectExtent l="0" t="0" r="635" b="571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9">
                      <a:extLst>
                        <a:ext uri="{28A0092B-C50C-407E-A947-70E740481C1C}">
                          <a14:useLocalDpi xmlns:a14="http://schemas.microsoft.com/office/drawing/2010/main" val="0"/>
                        </a:ext>
                      </a:extLst>
                    </a:blip>
                    <a:stretch>
                      <a:fillRect/>
                    </a:stretch>
                  </pic:blipFill>
                  <pic:spPr>
                    <a:xfrm>
                      <a:off x="0" y="0"/>
                      <a:ext cx="7790815" cy="12757785"/>
                    </a:xfrm>
                    <a:prstGeom prst="rect">
                      <a:avLst/>
                    </a:prstGeom>
                  </pic:spPr>
                </pic:pic>
              </a:graphicData>
            </a:graphic>
            <wp14:sizeRelH relativeFrom="margin">
              <wp14:pctWidth>0</wp14:pctWidth>
            </wp14:sizeRelH>
            <wp14:sizeRelV relativeFrom="margin">
              <wp14:pctHeight>0</wp14:pctHeight>
            </wp14:sizeRelV>
          </wp:anchor>
        </w:drawing>
      </w:r>
      <w:r w:rsidR="00D93A45" w:rsidRPr="003912F2">
        <w:rPr>
          <w:rFonts w:ascii="Times New Roman" w:eastAsia="Times New Roman" w:hAnsi="Times New Roman" w:cs="Times New Roman"/>
          <w:noProof/>
          <w:sz w:val="33"/>
          <w:szCs w:val="33"/>
        </w:rPr>
        <w:drawing>
          <wp:anchor distT="0" distB="0" distL="0" distR="0" simplePos="0" relativeHeight="251672576" behindDoc="0" locked="0" layoutInCell="1" allowOverlap="1" wp14:anchorId="010A3CE2" wp14:editId="39DCDCAC">
            <wp:simplePos x="0" y="0"/>
            <wp:positionH relativeFrom="page">
              <wp:posOffset>286603</wp:posOffset>
            </wp:positionH>
            <wp:positionV relativeFrom="paragraph">
              <wp:posOffset>150124</wp:posOffset>
            </wp:positionV>
            <wp:extent cx="799447" cy="832495"/>
            <wp:effectExtent l="0" t="0" r="1270" b="5715"/>
            <wp:wrapNone/>
            <wp:docPr id="9"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801612" cy="834749"/>
                    </a:xfrm>
                    <a:prstGeom prst="rect">
                      <a:avLst/>
                    </a:prstGeom>
                  </pic:spPr>
                </pic:pic>
              </a:graphicData>
            </a:graphic>
            <wp14:sizeRelV relativeFrom="margin">
              <wp14:pctHeight>0</wp14:pctHeight>
            </wp14:sizeRelV>
          </wp:anchor>
        </w:drawing>
      </w:r>
      <w:r w:rsidR="00D93A45" w:rsidRPr="003912F2">
        <w:rPr>
          <w:rFonts w:ascii="Times New Roman" w:eastAsia="Times New Roman" w:hAnsi="Times New Roman" w:cs="Times New Roman"/>
          <w:noProof/>
          <w:sz w:val="33"/>
          <w:szCs w:val="33"/>
        </w:rPr>
        <w:drawing>
          <wp:anchor distT="0" distB="0" distL="0" distR="0" simplePos="0" relativeHeight="251671552" behindDoc="0" locked="0" layoutInCell="1" allowOverlap="1" wp14:anchorId="051D08A5" wp14:editId="3A27C48B">
            <wp:simplePos x="0" y="0"/>
            <wp:positionH relativeFrom="page">
              <wp:posOffset>6673755</wp:posOffset>
            </wp:positionH>
            <wp:positionV relativeFrom="paragraph">
              <wp:posOffset>163773</wp:posOffset>
            </wp:positionV>
            <wp:extent cx="889001" cy="844247"/>
            <wp:effectExtent l="0" t="0" r="6350" b="0"/>
            <wp:wrapNone/>
            <wp:docPr id="12"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889700" cy="844911"/>
                    </a:xfrm>
                    <a:prstGeom prst="rect">
                      <a:avLst/>
                    </a:prstGeom>
                  </pic:spPr>
                </pic:pic>
              </a:graphicData>
            </a:graphic>
            <wp14:sizeRelH relativeFrom="margin">
              <wp14:pctWidth>0</wp14:pctWidth>
            </wp14:sizeRelH>
            <wp14:sizeRelV relativeFrom="margin">
              <wp14:pctHeight>0</wp14:pctHeight>
            </wp14:sizeRelV>
          </wp:anchor>
        </w:drawing>
      </w:r>
      <w:r w:rsidR="00F21888">
        <w:rPr>
          <w:rFonts w:ascii="Times New Roman" w:eastAsia="Times New Roman" w:hAnsi="Times New Roman" w:cs="Times New Roman"/>
          <w:noProof/>
          <w:sz w:val="112"/>
          <w:szCs w:val="33"/>
        </w:rPr>
        <mc:AlternateContent>
          <mc:Choice Requires="wps">
            <w:drawing>
              <wp:anchor distT="0" distB="0" distL="114300" distR="114300" simplePos="0" relativeHeight="251673600" behindDoc="0" locked="0" layoutInCell="1" allowOverlap="1" wp14:anchorId="023D3043" wp14:editId="47689C20">
                <wp:simplePos x="0" y="0"/>
                <wp:positionH relativeFrom="margin">
                  <wp:posOffset>-562970</wp:posOffset>
                </wp:positionH>
                <wp:positionV relativeFrom="paragraph">
                  <wp:posOffset>218364</wp:posOffset>
                </wp:positionV>
                <wp:extent cx="7356143" cy="681990"/>
                <wp:effectExtent l="0" t="0" r="0" b="3810"/>
                <wp:wrapNone/>
                <wp:docPr id="17" name="Rectangle 17"/>
                <wp:cNvGraphicFramePr/>
                <a:graphic xmlns:a="http://schemas.openxmlformats.org/drawingml/2006/main">
                  <a:graphicData uri="http://schemas.microsoft.com/office/word/2010/wordprocessingShape">
                    <wps:wsp>
                      <wps:cNvSpPr/>
                      <wps:spPr>
                        <a:xfrm>
                          <a:off x="0" y="0"/>
                          <a:ext cx="7356143" cy="6819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5ECC0FC" w14:textId="77777777" w:rsidR="009D5F0C" w:rsidRPr="00F21888" w:rsidRDefault="009D5F0C" w:rsidP="009D5F0C">
                            <w:pPr>
                              <w:spacing w:after="0" w:line="240" w:lineRule="auto"/>
                              <w:jc w:val="center"/>
                              <w:rPr>
                                <w:b/>
                                <w:bCs/>
                                <w:w w:val="120"/>
                                <w:sz w:val="32"/>
                                <w:szCs w:val="32"/>
                              </w:rPr>
                            </w:pPr>
                            <w:r w:rsidRPr="00F21888">
                              <w:rPr>
                                <w:b/>
                                <w:bCs/>
                                <w:w w:val="120"/>
                                <w:sz w:val="32"/>
                                <w:szCs w:val="32"/>
                              </w:rPr>
                              <w:t xml:space="preserve">Republika e Kosovës / </w:t>
                            </w:r>
                            <w:proofErr w:type="spellStart"/>
                            <w:r w:rsidRPr="00F21888">
                              <w:rPr>
                                <w:b/>
                                <w:bCs/>
                                <w:w w:val="120"/>
                                <w:sz w:val="32"/>
                                <w:szCs w:val="32"/>
                              </w:rPr>
                              <w:t>Republic</w:t>
                            </w:r>
                            <w:proofErr w:type="spellEnd"/>
                            <w:r w:rsidRPr="00F21888">
                              <w:rPr>
                                <w:b/>
                                <w:bCs/>
                                <w:w w:val="120"/>
                                <w:sz w:val="32"/>
                                <w:szCs w:val="32"/>
                              </w:rPr>
                              <w:t xml:space="preserve"> </w:t>
                            </w:r>
                            <w:proofErr w:type="spellStart"/>
                            <w:r w:rsidRPr="00F21888">
                              <w:rPr>
                                <w:b/>
                                <w:bCs/>
                                <w:w w:val="120"/>
                                <w:sz w:val="32"/>
                                <w:szCs w:val="32"/>
                              </w:rPr>
                              <w:t>of</w:t>
                            </w:r>
                            <w:proofErr w:type="spellEnd"/>
                            <w:r w:rsidRPr="00F21888">
                              <w:rPr>
                                <w:b/>
                                <w:bCs/>
                                <w:w w:val="120"/>
                                <w:sz w:val="32"/>
                                <w:szCs w:val="32"/>
                              </w:rPr>
                              <w:t xml:space="preserve"> </w:t>
                            </w:r>
                            <w:proofErr w:type="spellStart"/>
                            <w:r w:rsidRPr="00F21888">
                              <w:rPr>
                                <w:b/>
                                <w:bCs/>
                                <w:w w:val="120"/>
                                <w:sz w:val="32"/>
                                <w:szCs w:val="32"/>
                              </w:rPr>
                              <w:t>Kosovo</w:t>
                            </w:r>
                            <w:proofErr w:type="spellEnd"/>
                            <w:r w:rsidRPr="00F21888">
                              <w:rPr>
                                <w:b/>
                                <w:bCs/>
                                <w:w w:val="120"/>
                                <w:sz w:val="32"/>
                                <w:szCs w:val="32"/>
                              </w:rPr>
                              <w:t xml:space="preserve"> </w:t>
                            </w:r>
                          </w:p>
                          <w:p w14:paraId="0EAC8AF2" w14:textId="00F08361" w:rsidR="009D5F0C" w:rsidRPr="00F21888" w:rsidRDefault="009D5F0C" w:rsidP="009D5F0C">
                            <w:pPr>
                              <w:spacing w:after="0" w:line="240" w:lineRule="auto"/>
                              <w:jc w:val="center"/>
                              <w:rPr>
                                <w:b/>
                                <w:bCs/>
                                <w:w w:val="120"/>
                                <w:sz w:val="32"/>
                                <w:szCs w:val="32"/>
                              </w:rPr>
                            </w:pPr>
                            <w:r w:rsidRPr="00F21888">
                              <w:rPr>
                                <w:b/>
                                <w:bCs/>
                                <w:w w:val="120"/>
                                <w:sz w:val="32"/>
                                <w:szCs w:val="32"/>
                              </w:rPr>
                              <w:t xml:space="preserve">Komuna e Rahovecit / </w:t>
                            </w:r>
                            <w:proofErr w:type="spellStart"/>
                            <w:r w:rsidRPr="00F21888">
                              <w:rPr>
                                <w:b/>
                                <w:bCs/>
                                <w:w w:val="120"/>
                                <w:sz w:val="32"/>
                                <w:szCs w:val="32"/>
                              </w:rPr>
                              <w:t>Municipality</w:t>
                            </w:r>
                            <w:proofErr w:type="spellEnd"/>
                            <w:r w:rsidRPr="00F21888">
                              <w:rPr>
                                <w:b/>
                                <w:bCs/>
                                <w:w w:val="120"/>
                                <w:sz w:val="32"/>
                                <w:szCs w:val="32"/>
                              </w:rPr>
                              <w:t xml:space="preserve"> </w:t>
                            </w:r>
                            <w:proofErr w:type="spellStart"/>
                            <w:r w:rsidRPr="00F21888">
                              <w:rPr>
                                <w:b/>
                                <w:bCs/>
                                <w:w w:val="120"/>
                                <w:sz w:val="32"/>
                                <w:szCs w:val="32"/>
                              </w:rPr>
                              <w:t>of</w:t>
                            </w:r>
                            <w:proofErr w:type="spellEnd"/>
                            <w:r w:rsidRPr="00F21888">
                              <w:rPr>
                                <w:b/>
                                <w:bCs/>
                                <w:w w:val="120"/>
                                <w:sz w:val="32"/>
                                <w:szCs w:val="32"/>
                              </w:rPr>
                              <w:t xml:space="preserve"> Rahovec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23D3043" id="Rectangle 17" o:spid="_x0000_s1026" style="position:absolute;margin-left:-44.35pt;margin-top:17.2pt;width:579.2pt;height:53.7pt;z-index:25167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" filled="f" stroked="f">
                <v:textbox>
                  <w:txbxContent>
                    <w:p w14:paraId="25ECC0FC" w14:textId="77777777" w:rsidR="009D5F0C" w:rsidRPr="00F21888" w:rsidRDefault="009D5F0C" w:rsidP="009D5F0C">
                      <w:pPr>
                        <w:spacing w:after="0" w:line="240" w:lineRule="auto"/>
                        <w:jc w:val="center"/>
                        <w:rPr>
                          <w:b/>
                          <w:bCs/>
                          <w:w w:val="120"/>
                          <w:sz w:val="32"/>
                          <w:szCs w:val="32"/>
                        </w:rPr>
                      </w:pPr>
                      <w:r w:rsidRPr="00F21888">
                        <w:rPr>
                          <w:b/>
                          <w:bCs/>
                          <w:w w:val="120"/>
                          <w:sz w:val="32"/>
                          <w:szCs w:val="32"/>
                        </w:rPr>
                        <w:t xml:space="preserve">Republika e Kosovës / </w:t>
                      </w:r>
                      <w:proofErr w:type="spellStart"/>
                      <w:r w:rsidRPr="00F21888">
                        <w:rPr>
                          <w:b/>
                          <w:bCs/>
                          <w:w w:val="120"/>
                          <w:sz w:val="32"/>
                          <w:szCs w:val="32"/>
                        </w:rPr>
                        <w:t>Republic</w:t>
                      </w:r>
                      <w:proofErr w:type="spellEnd"/>
                      <w:r w:rsidRPr="00F21888">
                        <w:rPr>
                          <w:b/>
                          <w:bCs/>
                          <w:w w:val="120"/>
                          <w:sz w:val="32"/>
                          <w:szCs w:val="32"/>
                        </w:rPr>
                        <w:t xml:space="preserve"> </w:t>
                      </w:r>
                      <w:proofErr w:type="spellStart"/>
                      <w:r w:rsidRPr="00F21888">
                        <w:rPr>
                          <w:b/>
                          <w:bCs/>
                          <w:w w:val="120"/>
                          <w:sz w:val="32"/>
                          <w:szCs w:val="32"/>
                        </w:rPr>
                        <w:t>of</w:t>
                      </w:r>
                      <w:proofErr w:type="spellEnd"/>
                      <w:r w:rsidRPr="00F21888">
                        <w:rPr>
                          <w:b/>
                          <w:bCs/>
                          <w:w w:val="120"/>
                          <w:sz w:val="32"/>
                          <w:szCs w:val="32"/>
                        </w:rPr>
                        <w:t xml:space="preserve"> </w:t>
                      </w:r>
                      <w:proofErr w:type="spellStart"/>
                      <w:r w:rsidRPr="00F21888">
                        <w:rPr>
                          <w:b/>
                          <w:bCs/>
                          <w:w w:val="120"/>
                          <w:sz w:val="32"/>
                          <w:szCs w:val="32"/>
                        </w:rPr>
                        <w:t>Kosovo</w:t>
                      </w:r>
                      <w:proofErr w:type="spellEnd"/>
                      <w:r w:rsidRPr="00F21888">
                        <w:rPr>
                          <w:b/>
                          <w:bCs/>
                          <w:w w:val="120"/>
                          <w:sz w:val="32"/>
                          <w:szCs w:val="32"/>
                        </w:rPr>
                        <w:t xml:space="preserve"> </w:t>
                      </w:r>
                    </w:p>
                    <w:p w14:paraId="0EAC8AF2" w14:textId="00F08361" w:rsidR="009D5F0C" w:rsidRPr="00F21888" w:rsidRDefault="009D5F0C" w:rsidP="009D5F0C">
                      <w:pPr>
                        <w:spacing w:after="0" w:line="240" w:lineRule="auto"/>
                        <w:jc w:val="center"/>
                        <w:rPr>
                          <w:b/>
                          <w:bCs/>
                          <w:w w:val="120"/>
                          <w:sz w:val="32"/>
                          <w:szCs w:val="32"/>
                        </w:rPr>
                      </w:pPr>
                      <w:r w:rsidRPr="00F21888">
                        <w:rPr>
                          <w:b/>
                          <w:bCs/>
                          <w:w w:val="120"/>
                          <w:sz w:val="32"/>
                          <w:szCs w:val="32"/>
                        </w:rPr>
                        <w:t xml:space="preserve">Komuna e Rahovecit / </w:t>
                      </w:r>
                      <w:proofErr w:type="spellStart"/>
                      <w:r w:rsidRPr="00F21888">
                        <w:rPr>
                          <w:b/>
                          <w:bCs/>
                          <w:w w:val="120"/>
                          <w:sz w:val="32"/>
                          <w:szCs w:val="32"/>
                        </w:rPr>
                        <w:t>Municipality</w:t>
                      </w:r>
                      <w:proofErr w:type="spellEnd"/>
                      <w:r w:rsidRPr="00F21888">
                        <w:rPr>
                          <w:b/>
                          <w:bCs/>
                          <w:w w:val="120"/>
                          <w:sz w:val="32"/>
                          <w:szCs w:val="32"/>
                        </w:rPr>
                        <w:t xml:space="preserve"> </w:t>
                      </w:r>
                      <w:proofErr w:type="spellStart"/>
                      <w:r w:rsidRPr="00F21888">
                        <w:rPr>
                          <w:b/>
                          <w:bCs/>
                          <w:w w:val="120"/>
                          <w:sz w:val="32"/>
                          <w:szCs w:val="32"/>
                        </w:rPr>
                        <w:t>of</w:t>
                      </w:r>
                      <w:proofErr w:type="spellEnd"/>
                      <w:r w:rsidRPr="00F21888">
                        <w:rPr>
                          <w:b/>
                          <w:bCs/>
                          <w:w w:val="120"/>
                          <w:sz w:val="32"/>
                          <w:szCs w:val="32"/>
                        </w:rPr>
                        <w:t xml:space="preserve"> Rahovec</w:t>
                      </w:r>
                    </w:p>
                  </w:txbxContent>
                </v:textbox>
                <w10:wrap anchorx="margin"/>
              </v:rect>
            </w:pict>
          </mc:Fallback>
        </mc:AlternateContent>
      </w:r>
      <w:r w:rsidR="00432604">
        <w:rPr>
          <w:rFonts w:ascii="Times New Roman" w:eastAsia="Times New Roman" w:hAnsi="Times New Roman" w:cs="Times New Roman"/>
          <w:noProof/>
          <w:sz w:val="112"/>
          <w:szCs w:val="33"/>
        </w:rPr>
        <mc:AlternateContent>
          <mc:Choice Requires="wps">
            <w:drawing>
              <wp:anchor distT="0" distB="0" distL="114300" distR="114300" simplePos="0" relativeHeight="251677696" behindDoc="0" locked="0" layoutInCell="1" allowOverlap="1" wp14:anchorId="4B382A4F" wp14:editId="44BD7F0A">
                <wp:simplePos x="0" y="0"/>
                <wp:positionH relativeFrom="page">
                  <wp:align>center</wp:align>
                </wp:positionH>
                <wp:positionV relativeFrom="paragraph">
                  <wp:posOffset>9580539</wp:posOffset>
                </wp:positionV>
                <wp:extent cx="1351128" cy="395785"/>
                <wp:effectExtent l="0" t="0" r="0" b="4445"/>
                <wp:wrapNone/>
                <wp:docPr id="23" name="Rectangle 23"/>
                <wp:cNvGraphicFramePr/>
                <a:graphic xmlns:a="http://schemas.openxmlformats.org/drawingml/2006/main">
                  <a:graphicData uri="http://schemas.microsoft.com/office/word/2010/wordprocessingShape">
                    <wps:wsp>
                      <wps:cNvSpPr/>
                      <wps:spPr>
                        <a:xfrm>
                          <a:off x="0" y="0"/>
                          <a:ext cx="1351128" cy="39578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7CD422B" w14:textId="63F90472" w:rsidR="00432604" w:rsidRPr="00432604" w:rsidRDefault="00432604" w:rsidP="00432604">
                            <w:pPr>
                              <w:jc w:val="center"/>
                              <w:rPr>
                                <w:b/>
                                <w:bCs/>
                                <w:color w:val="FFFFFF" w:themeColor="background1"/>
                                <w:sz w:val="40"/>
                                <w:szCs w:val="40"/>
                              </w:rPr>
                            </w:pPr>
                            <w:r w:rsidRPr="00432604">
                              <w:rPr>
                                <w:b/>
                                <w:bCs/>
                                <w:color w:val="FFFFFF" w:themeColor="background1"/>
                                <w:sz w:val="32"/>
                                <w:szCs w:val="32"/>
                              </w:rPr>
                              <w:t>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382A4F" id="Rectangle 23" o:spid="_x0000_s1027" style="position:absolute;margin-left:0;margin-top:754.35pt;width:106.4pt;height:31.15pt;z-index:251677696;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" filled="f" stroked="f">
                <v:textbox>
                  <w:txbxContent>
                    <w:p w14:paraId="57CD422B" w14:textId="63F90472" w:rsidR="00432604" w:rsidRPr="00432604" w:rsidRDefault="00432604" w:rsidP="00432604">
                      <w:pPr>
                        <w:jc w:val="center"/>
                        <w:rPr>
                          <w:b/>
                          <w:bCs/>
                          <w:color w:val="FFFFFF" w:themeColor="background1"/>
                          <w:sz w:val="40"/>
                          <w:szCs w:val="40"/>
                        </w:rPr>
                      </w:pPr>
                      <w:r w:rsidRPr="00432604">
                        <w:rPr>
                          <w:b/>
                          <w:bCs/>
                          <w:color w:val="FFFFFF" w:themeColor="background1"/>
                          <w:sz w:val="32"/>
                          <w:szCs w:val="32"/>
                        </w:rPr>
                        <w:t>2026</w:t>
                      </w:r>
                    </w:p>
                  </w:txbxContent>
                </v:textbox>
                <w10:wrap anchorx="page"/>
              </v:rect>
            </w:pict>
          </mc:Fallback>
        </mc:AlternateContent>
      </w:r>
      <w:r w:rsidR="00432604">
        <w:rPr>
          <w:rFonts w:ascii="Times New Roman" w:eastAsia="Times New Roman" w:hAnsi="Times New Roman" w:cs="Times New Roman"/>
          <w:noProof/>
          <w:sz w:val="112"/>
          <w:szCs w:val="33"/>
        </w:rPr>
        <mc:AlternateContent>
          <mc:Choice Requires="wps">
            <w:drawing>
              <wp:anchor distT="0" distB="0" distL="114300" distR="114300" simplePos="0" relativeHeight="251676672" behindDoc="0" locked="0" layoutInCell="1" allowOverlap="1" wp14:anchorId="52C30A31" wp14:editId="34CF3AB0">
                <wp:simplePos x="0" y="0"/>
                <wp:positionH relativeFrom="margin">
                  <wp:align>left</wp:align>
                </wp:positionH>
                <wp:positionV relativeFrom="paragraph">
                  <wp:posOffset>4895633</wp:posOffset>
                </wp:positionV>
                <wp:extent cx="6318250" cy="518160"/>
                <wp:effectExtent l="0" t="0" r="0" b="0"/>
                <wp:wrapNone/>
                <wp:docPr id="20" name="Rectangle 20"/>
                <wp:cNvGraphicFramePr/>
                <a:graphic xmlns:a="http://schemas.openxmlformats.org/drawingml/2006/main">
                  <a:graphicData uri="http://schemas.microsoft.com/office/word/2010/wordprocessingShape">
                    <wps:wsp>
                      <wps:cNvSpPr/>
                      <wps:spPr>
                        <a:xfrm>
                          <a:off x="0" y="0"/>
                          <a:ext cx="6318250" cy="5181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16D5E90" w14:textId="61DB410D" w:rsidR="008C4863" w:rsidRPr="00DB0E58" w:rsidRDefault="00DB0E58" w:rsidP="00DB0E58">
                            <w:pPr>
                              <w:ind w:left="360"/>
                              <w:jc w:val="center"/>
                              <w:rPr>
                                <w:color w:val="2F579C"/>
                                <w:w w:val="150"/>
                                <w:sz w:val="32"/>
                                <w:szCs w:val="32"/>
                                <w14:shadow w14:blurRad="50800" w14:dist="38100" w14:dir="0" w14:sx="100000" w14:sy="100000" w14:kx="0" w14:ky="0" w14:algn="l">
                                  <w14:srgbClr w14:val="000000">
                                    <w14:alpha w14:val="60000"/>
                                  </w14:srgbClr>
                                </w14:shadow>
                              </w:rPr>
                            </w:pPr>
                            <w:r w:rsidRPr="00DB0E58">
                              <w:rPr>
                                <w:rFonts w:ascii="Cambria Math" w:eastAsia="MS Gothic" w:hAnsi="Cambria Math" w:cs="Cambria Math"/>
                                <w:color w:val="FFC000"/>
                                <w:w w:val="150"/>
                                <w:sz w:val="32"/>
                                <w:szCs w:val="32"/>
                                <w14:shadow w14:blurRad="50800" w14:dist="38100" w14:dir="0" w14:sx="100000" w14:sy="100000" w14:kx="0" w14:ky="0" w14:algn="l">
                                  <w14:srgbClr w14:val="000000">
                                    <w14:alpha w14:val="60000"/>
                                  </w14:srgbClr>
                                </w14:shadow>
                              </w:rPr>
                              <w:t>⎯</w:t>
                            </w:r>
                            <w:r>
                              <w:rPr>
                                <w:rFonts w:ascii="Cambria Math" w:eastAsia="MS Gothic" w:hAnsi="Cambria Math" w:cs="Cambria Math"/>
                                <w:color w:val="FFC000"/>
                                <w:w w:val="150"/>
                                <w:sz w:val="32"/>
                                <w:szCs w:val="32"/>
                                <w14:shadow w14:blurRad="50800" w14:dist="38100" w14:dir="0" w14:sx="100000" w14:sy="100000" w14:kx="0" w14:ky="0" w14:algn="l">
                                  <w14:srgbClr w14:val="000000">
                                    <w14:alpha w14:val="60000"/>
                                  </w14:srgbClr>
                                </w14:shadow>
                              </w:rPr>
                              <w:t xml:space="preserve"> </w:t>
                            </w:r>
                            <w:r w:rsidR="008C4863" w:rsidRPr="00DB0E58">
                              <w:rPr>
                                <w:color w:val="2F579C"/>
                                <w:w w:val="150"/>
                                <w:sz w:val="32"/>
                                <w:szCs w:val="32"/>
                              </w:rPr>
                              <w:t xml:space="preserve">DREJTORIA PËR BUXHET DHE FINANCA  </w:t>
                            </w:r>
                            <w:r w:rsidRPr="00DB0E58">
                              <w:rPr>
                                <w:rFonts w:ascii="Cambria Math" w:eastAsia="MS Gothic" w:hAnsi="Cambria Math" w:cs="Cambria Math"/>
                                <w:b/>
                                <w:bCs/>
                                <w:color w:val="FFC000"/>
                                <w:w w:val="150"/>
                                <w:sz w:val="32"/>
                                <w:szCs w:val="32"/>
                                <w14:shadow w14:blurRad="50800" w14:dist="38100" w14:dir="0" w14:sx="100000" w14:sy="100000" w14:kx="0" w14:ky="0" w14:algn="l">
                                  <w14:srgbClr w14:val="000000">
                                    <w14:alpha w14:val="60000"/>
                                  </w14:srgbClr>
                                </w14:shadow>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C30A31" id="Rectangle 20" o:spid="_x0000_s1028" style="position:absolute;margin-left:0;margin-top:385.5pt;width:497.5pt;height:40.8pt;z-index:25167667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" filled="f" stroked="f">
                <v:textbox>
                  <w:txbxContent>
                    <w:p w14:paraId="416D5E90" w14:textId="61DB410D" w:rsidR="008C4863" w:rsidRPr="00DB0E58" w:rsidRDefault="00DB0E58" w:rsidP="00DB0E58">
                      <w:pPr>
                        <w:ind w:left="360"/>
                        <w:jc w:val="center"/>
                        <w:rPr>
                          <w:color w:val="2F579C"/>
                          <w:w w:val="150"/>
                          <w:sz w:val="32"/>
                          <w:szCs w:val="32"/>
                          <w14:shadow w14:blurRad="50800" w14:dist="38100" w14:dir="0" w14:sx="100000" w14:sy="100000" w14:kx="0" w14:ky="0" w14:algn="l">
                            <w14:srgbClr w14:val="000000">
                              <w14:alpha w14:val="60000"/>
                            </w14:srgbClr>
                          </w14:shadow>
                        </w:rPr>
                      </w:pPr>
                      <w:r w:rsidRPr="00DB0E58">
                        <w:rPr>
                          <w:rFonts w:ascii="Cambria Math" w:eastAsia="MS Gothic" w:hAnsi="Cambria Math" w:cs="Cambria Math"/>
                          <w:color w:val="FFC000"/>
                          <w:w w:val="150"/>
                          <w:sz w:val="32"/>
                          <w:szCs w:val="32"/>
                          <w14:shadow w14:blurRad="50800" w14:dist="38100" w14:dir="0" w14:sx="100000" w14:sy="100000" w14:kx="0" w14:ky="0" w14:algn="l">
                            <w14:srgbClr w14:val="000000">
                              <w14:alpha w14:val="60000"/>
                            </w14:srgbClr>
                          </w14:shadow>
                        </w:rPr>
                        <w:t>⎯</w:t>
                      </w:r>
                      <w:r>
                        <w:rPr>
                          <w:rFonts w:ascii="Cambria Math" w:eastAsia="MS Gothic" w:hAnsi="Cambria Math" w:cs="Cambria Math"/>
                          <w:color w:val="FFC000"/>
                          <w:w w:val="150"/>
                          <w:sz w:val="32"/>
                          <w:szCs w:val="32"/>
                          <w14:shadow w14:blurRad="50800" w14:dist="38100" w14:dir="0" w14:sx="100000" w14:sy="100000" w14:kx="0" w14:ky="0" w14:algn="l">
                            <w14:srgbClr w14:val="000000">
                              <w14:alpha w14:val="60000"/>
                            </w14:srgbClr>
                          </w14:shadow>
                        </w:rPr>
                        <w:t xml:space="preserve"> </w:t>
                      </w:r>
                      <w:r w:rsidR="008C4863" w:rsidRPr="00DB0E58">
                        <w:rPr>
                          <w:color w:val="2F579C"/>
                          <w:w w:val="150"/>
                          <w:sz w:val="32"/>
                          <w:szCs w:val="32"/>
                        </w:rPr>
                        <w:t xml:space="preserve">DREJTORIA PËR BUXHET DHE FINANCA  </w:t>
                      </w:r>
                      <w:r w:rsidRPr="00DB0E58">
                        <w:rPr>
                          <w:rFonts w:ascii="Cambria Math" w:eastAsia="MS Gothic" w:hAnsi="Cambria Math" w:cs="Cambria Math"/>
                          <w:b/>
                          <w:bCs/>
                          <w:color w:val="FFC000"/>
                          <w:w w:val="150"/>
                          <w:sz w:val="32"/>
                          <w:szCs w:val="32"/>
                          <w14:shadow w14:blurRad="50800" w14:dist="38100" w14:dir="0" w14:sx="100000" w14:sy="100000" w14:kx="0" w14:ky="0" w14:algn="l">
                            <w14:srgbClr w14:val="000000">
                              <w14:alpha w14:val="60000"/>
                            </w14:srgbClr>
                          </w14:shadow>
                        </w:rPr>
                        <w:t>⎯</w:t>
                      </w:r>
                    </w:p>
                  </w:txbxContent>
                </v:textbox>
                <w10:wrap anchorx="margin"/>
              </v:rect>
            </w:pict>
          </mc:Fallback>
        </mc:AlternateContent>
      </w:r>
      <w:r w:rsidR="00432604">
        <w:rPr>
          <w:rFonts w:ascii="Times New Roman" w:eastAsia="Times New Roman" w:hAnsi="Times New Roman" w:cs="Times New Roman"/>
          <w:noProof/>
          <w:sz w:val="112"/>
          <w:szCs w:val="33"/>
        </w:rPr>
        <mc:AlternateContent>
          <mc:Choice Requires="wps">
            <w:drawing>
              <wp:anchor distT="0" distB="0" distL="114300" distR="114300" simplePos="0" relativeHeight="251675648" behindDoc="0" locked="0" layoutInCell="1" allowOverlap="1" wp14:anchorId="2A3E5AA8" wp14:editId="4FC0FAA7">
                <wp:simplePos x="0" y="0"/>
                <wp:positionH relativeFrom="page">
                  <wp:align>center</wp:align>
                </wp:positionH>
                <wp:positionV relativeFrom="paragraph">
                  <wp:posOffset>3519265</wp:posOffset>
                </wp:positionV>
                <wp:extent cx="7232650" cy="1418817"/>
                <wp:effectExtent l="0" t="0" r="0" b="0"/>
                <wp:wrapNone/>
                <wp:docPr id="19" name="Rectangle 19"/>
                <wp:cNvGraphicFramePr/>
                <a:graphic xmlns:a="http://schemas.openxmlformats.org/drawingml/2006/main">
                  <a:graphicData uri="http://schemas.microsoft.com/office/word/2010/wordprocessingShape">
                    <wps:wsp>
                      <wps:cNvSpPr/>
                      <wps:spPr>
                        <a:xfrm>
                          <a:off x="0" y="0"/>
                          <a:ext cx="7232650" cy="1418817"/>
                        </a:xfrm>
                        <a:prstGeom prst="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059DAEC7" w14:textId="77777777" w:rsidR="00155414" w:rsidRPr="008C4863" w:rsidRDefault="00155414" w:rsidP="00AE6A4B">
                            <w:pPr>
                              <w:spacing w:after="0" w:line="240" w:lineRule="auto"/>
                              <w:jc w:val="center"/>
                              <w:rPr>
                                <w:rFonts w:ascii="LIBRE BASKERVILLE" w:hAnsi="LIBRE BASKERVILLE"/>
                                <w:b/>
                                <w:bCs/>
                                <w:color w:val="2F579C"/>
                                <w:sz w:val="72"/>
                                <w:szCs w:val="72"/>
                                <w14:shadow w14:blurRad="50800" w14:dist="38100" w14:dir="0" w14:sx="100000" w14:sy="100000" w14:kx="0" w14:ky="0" w14:algn="l">
                                  <w14:srgbClr w14:val="000000">
                                    <w14:alpha w14:val="60000"/>
                                  </w14:srgbClr>
                                </w14:shadow>
                              </w:rPr>
                            </w:pPr>
                            <w:r w:rsidRPr="008C4863">
                              <w:rPr>
                                <w:rFonts w:ascii="LIBRE BASKERVILLE" w:hAnsi="LIBRE BASKERVILLE"/>
                                <w:b/>
                                <w:bCs/>
                                <w:color w:val="2F579C"/>
                                <w:sz w:val="72"/>
                                <w:szCs w:val="72"/>
                                <w14:shadow w14:blurRad="50800" w14:dist="38100" w14:dir="0" w14:sx="100000" w14:sy="100000" w14:kx="0" w14:ky="0" w14:algn="l">
                                  <w14:srgbClr w14:val="000000">
                                    <w14:alpha w14:val="60000"/>
                                  </w14:srgbClr>
                                </w14:shadow>
                              </w:rPr>
                              <w:t xml:space="preserve">Korniza Afatmesme </w:t>
                            </w:r>
                          </w:p>
                          <w:p w14:paraId="4AEC2999" w14:textId="6C50D53D" w:rsidR="00155414" w:rsidRPr="008C4863" w:rsidRDefault="00155414" w:rsidP="00AE6A4B">
                            <w:pPr>
                              <w:spacing w:after="0" w:line="240" w:lineRule="auto"/>
                              <w:jc w:val="center"/>
                              <w:rPr>
                                <w:rFonts w:ascii="LIBRE BASKERVILLE" w:hAnsi="LIBRE BASKERVILLE"/>
                                <w:b/>
                                <w:bCs/>
                                <w:color w:val="2F579C"/>
                                <w:sz w:val="72"/>
                                <w:szCs w:val="72"/>
                                <w14:shadow w14:blurRad="50800" w14:dist="38100" w14:dir="0" w14:sx="100000" w14:sy="100000" w14:kx="0" w14:ky="0" w14:algn="l">
                                  <w14:srgbClr w14:val="000000">
                                    <w14:alpha w14:val="60000"/>
                                  </w14:srgbClr>
                                </w14:shadow>
                              </w:rPr>
                            </w:pPr>
                            <w:r w:rsidRPr="008C4863">
                              <w:rPr>
                                <w:rFonts w:ascii="LIBRE BASKERVILLE" w:hAnsi="LIBRE BASKERVILLE"/>
                                <w:b/>
                                <w:bCs/>
                                <w:color w:val="2F579C"/>
                                <w:sz w:val="72"/>
                                <w:szCs w:val="72"/>
                                <w14:shadow w14:blurRad="50800" w14:dist="38100" w14:dir="0" w14:sx="100000" w14:sy="100000" w14:kx="0" w14:ky="0" w14:algn="l">
                                  <w14:srgbClr w14:val="000000">
                                    <w14:alpha w14:val="60000"/>
                                  </w14:srgbClr>
                                </w14:shadow>
                              </w:rPr>
                              <w:t xml:space="preserve">Buxhetore (KAB) </w:t>
                            </w:r>
                            <w:r w:rsidRPr="008C4863">
                              <w:rPr>
                                <w:b/>
                                <w:bCs/>
                                <w:color w:val="2F579C"/>
                                <w:sz w:val="72"/>
                                <w:szCs w:val="72"/>
                                <w14:shadow w14:blurRad="50800" w14:dist="38100" w14:dir="0" w14:sx="100000" w14:sy="100000" w14:kx="0" w14:ky="0" w14:algn="l">
                                  <w14:srgbClr w14:val="000000">
                                    <w14:alpha w14:val="60000"/>
                                  </w14:srgbClr>
                                </w14:shadow>
                              </w:rPr>
                              <w:t>2027-2029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3E5AA8" id="Rectangle 19" o:spid="_x0000_s1029" style="position:absolute;margin-left:0;margin-top:277.1pt;width:569.5pt;height:111.7pt;z-index:25167564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" filled="f" stroked="f">
                <v:textbox>
                  <w:txbxContent>
                    <w:p w14:paraId="059DAEC7" w14:textId="77777777" w:rsidR="00155414" w:rsidRPr="008C4863" w:rsidRDefault="00155414" w:rsidP="00AE6A4B">
                      <w:pPr>
                        <w:spacing w:after="0" w:line="240" w:lineRule="auto"/>
                        <w:jc w:val="center"/>
                        <w:rPr>
                          <w:rFonts w:ascii="LIBRE BASKERVILLE" w:hAnsi="LIBRE BASKERVILLE"/>
                          <w:b/>
                          <w:bCs/>
                          <w:color w:val="2F579C"/>
                          <w:sz w:val="72"/>
                          <w:szCs w:val="72"/>
                          <w14:shadow w14:blurRad="50800" w14:dist="38100" w14:dir="0" w14:sx="100000" w14:sy="100000" w14:kx="0" w14:ky="0" w14:algn="l">
                            <w14:srgbClr w14:val="000000">
                              <w14:alpha w14:val="60000"/>
                            </w14:srgbClr>
                          </w14:shadow>
                        </w:rPr>
                      </w:pPr>
                      <w:r w:rsidRPr="008C4863">
                        <w:rPr>
                          <w:rFonts w:ascii="LIBRE BASKERVILLE" w:hAnsi="LIBRE BASKERVILLE"/>
                          <w:b/>
                          <w:bCs/>
                          <w:color w:val="2F579C"/>
                          <w:sz w:val="72"/>
                          <w:szCs w:val="72"/>
                          <w14:shadow w14:blurRad="50800" w14:dist="38100" w14:dir="0" w14:sx="100000" w14:sy="100000" w14:kx="0" w14:ky="0" w14:algn="l">
                            <w14:srgbClr w14:val="000000">
                              <w14:alpha w14:val="60000"/>
                            </w14:srgbClr>
                          </w14:shadow>
                        </w:rPr>
                        <w:t xml:space="preserve">Korniza Afatmesme </w:t>
                      </w:r>
                    </w:p>
                    <w:p w14:paraId="4AEC2999" w14:textId="6C50D53D" w:rsidR="00155414" w:rsidRPr="008C4863" w:rsidRDefault="00155414" w:rsidP="00AE6A4B">
                      <w:pPr>
                        <w:spacing w:after="0" w:line="240" w:lineRule="auto"/>
                        <w:jc w:val="center"/>
                        <w:rPr>
                          <w:rFonts w:ascii="LIBRE BASKERVILLE" w:hAnsi="LIBRE BASKERVILLE"/>
                          <w:b/>
                          <w:bCs/>
                          <w:color w:val="2F579C"/>
                          <w:sz w:val="72"/>
                          <w:szCs w:val="72"/>
                          <w14:shadow w14:blurRad="50800" w14:dist="38100" w14:dir="0" w14:sx="100000" w14:sy="100000" w14:kx="0" w14:ky="0" w14:algn="l">
                            <w14:srgbClr w14:val="000000">
                              <w14:alpha w14:val="60000"/>
                            </w14:srgbClr>
                          </w14:shadow>
                        </w:rPr>
                      </w:pPr>
                      <w:r w:rsidRPr="008C4863">
                        <w:rPr>
                          <w:rFonts w:ascii="LIBRE BASKERVILLE" w:hAnsi="LIBRE BASKERVILLE"/>
                          <w:b/>
                          <w:bCs/>
                          <w:color w:val="2F579C"/>
                          <w:sz w:val="72"/>
                          <w:szCs w:val="72"/>
                          <w14:shadow w14:blurRad="50800" w14:dist="38100" w14:dir="0" w14:sx="100000" w14:sy="100000" w14:kx="0" w14:ky="0" w14:algn="l">
                            <w14:srgbClr w14:val="000000">
                              <w14:alpha w14:val="60000"/>
                            </w14:srgbClr>
                          </w14:shadow>
                        </w:rPr>
                        <w:t xml:space="preserve">Buxhetore (KAB) </w:t>
                      </w:r>
                      <w:r w:rsidRPr="008C4863">
                        <w:rPr>
                          <w:b/>
                          <w:bCs/>
                          <w:color w:val="2F579C"/>
                          <w:sz w:val="72"/>
                          <w:szCs w:val="72"/>
                          <w14:shadow w14:blurRad="50800" w14:dist="38100" w14:dir="0" w14:sx="100000" w14:sy="100000" w14:kx="0" w14:ky="0" w14:algn="l">
                            <w14:srgbClr w14:val="000000">
                              <w14:alpha w14:val="60000"/>
                            </w14:srgbClr>
                          </w14:shadow>
                        </w:rPr>
                        <w:t>2027-2029</w:t>
                      </w:r>
                    </w:p>
                  </w:txbxContent>
                </v:textbox>
                <w10:wrap anchorx="page"/>
              </v:rect>
            </w:pict>
          </mc:Fallback>
        </mc:AlternateContent>
      </w:r>
      <w:r w:rsidR="00432604">
        <w:rPr>
          <w:rFonts w:ascii="Times New Roman" w:eastAsia="Times New Roman" w:hAnsi="Times New Roman" w:cs="Times New Roman"/>
          <w:noProof/>
          <w:sz w:val="112"/>
          <w:szCs w:val="33"/>
        </w:rPr>
        <mc:AlternateContent>
          <mc:Choice Requires="wps">
            <w:drawing>
              <wp:anchor distT="0" distB="0" distL="114300" distR="114300" simplePos="0" relativeHeight="251674624" behindDoc="0" locked="0" layoutInCell="1" allowOverlap="1" wp14:anchorId="2E2F977C" wp14:editId="0229BA68">
                <wp:simplePos x="0" y="0"/>
                <wp:positionH relativeFrom="margin">
                  <wp:align>left</wp:align>
                </wp:positionH>
                <wp:positionV relativeFrom="paragraph">
                  <wp:posOffset>1146411</wp:posOffset>
                </wp:positionV>
                <wp:extent cx="6482393" cy="27011"/>
                <wp:effectExtent l="0" t="0" r="33020" b="30480"/>
                <wp:wrapNone/>
                <wp:docPr id="18" name="Straight Connector 18"/>
                <wp:cNvGraphicFramePr/>
                <a:graphic xmlns:a="http://schemas.openxmlformats.org/drawingml/2006/main">
                  <a:graphicData uri="http://schemas.microsoft.com/office/word/2010/wordprocessingShape">
                    <wps:wsp>
                      <wps:cNvCnPr/>
                      <wps:spPr>
                        <a:xfrm>
                          <a:off x="0" y="0"/>
                          <a:ext cx="6482393" cy="27011"/>
                        </a:xfrm>
                        <a:prstGeom prst="line">
                          <a:avLst/>
                        </a:prstGeom>
                        <a:ln>
                          <a:solidFill>
                            <a:srgbClr val="FFC000"/>
                          </a:solidFill>
                        </a:ln>
                        <a:effectLst/>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0C1BFF" id="Straight Connector 18" o:spid="_x0000_s1026" style="position:absolute;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0.25pt" to="510.4pt,9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" strokecolor="#ffc000" strokeweight="2pt">
                <w10:wrap anchorx="margin"/>
              </v:line>
            </w:pict>
          </mc:Fallback>
        </mc:AlternateContent>
      </w:r>
      <w:r w:rsidR="00FD3622">
        <w:rPr>
          <w:rFonts w:ascii="Trebuchet MS" w:eastAsia="Times New Roman" w:hAnsi="Trebuchet MS" w:cs="Times New Roman"/>
          <w:b/>
          <w:color w:val="FFFFFF"/>
          <w:spacing w:val="13"/>
          <w:w w:val="70"/>
          <w:sz w:val="51"/>
        </w:rPr>
        <w:t xml:space="preserve"> </w:t>
      </w:r>
      <w:r w:rsidR="003912F2" w:rsidRPr="003912F2">
        <w:rPr>
          <w:rFonts w:ascii="Trebuchet MS" w:eastAsia="Times New Roman" w:hAnsi="Trebuchet MS" w:cs="Times New Roman"/>
          <w:b/>
          <w:color w:val="FFFFFF"/>
          <w:spacing w:val="13"/>
          <w:w w:val="70"/>
          <w:sz w:val="51"/>
        </w:rPr>
        <w:t>DREJTORIA</w:t>
      </w:r>
      <w:r w:rsidR="003912F2" w:rsidRPr="003912F2">
        <w:rPr>
          <w:rFonts w:ascii="Trebuchet MS" w:eastAsia="Times New Roman" w:hAnsi="Trebuchet MS" w:cs="Times New Roman"/>
          <w:b/>
          <w:color w:val="FFFFFF"/>
          <w:spacing w:val="33"/>
          <w:sz w:val="51"/>
        </w:rPr>
        <w:t xml:space="preserve"> </w:t>
      </w:r>
      <w:r w:rsidR="003912F2" w:rsidRPr="003912F2">
        <w:rPr>
          <w:rFonts w:ascii="Trebuchet MS" w:eastAsia="Times New Roman" w:hAnsi="Trebuchet MS" w:cs="Times New Roman"/>
          <w:b/>
          <w:color w:val="FFFFFF"/>
          <w:spacing w:val="10"/>
          <w:w w:val="70"/>
          <w:sz w:val="51"/>
        </w:rPr>
        <w:t>PËR</w:t>
      </w:r>
      <w:r w:rsidR="003912F2" w:rsidRPr="003912F2">
        <w:rPr>
          <w:rFonts w:ascii="Trebuchet MS" w:eastAsia="Times New Roman" w:hAnsi="Trebuchet MS" w:cs="Times New Roman"/>
          <w:b/>
          <w:color w:val="FFFFFF"/>
          <w:spacing w:val="34"/>
          <w:sz w:val="51"/>
        </w:rPr>
        <w:t xml:space="preserve"> </w:t>
      </w:r>
      <w:r w:rsidR="003912F2" w:rsidRPr="003912F2">
        <w:rPr>
          <w:rFonts w:ascii="Trebuchet MS" w:eastAsia="Times New Roman" w:hAnsi="Trebuchet MS" w:cs="Times New Roman"/>
          <w:b/>
          <w:color w:val="FFFFFF"/>
          <w:spacing w:val="12"/>
          <w:w w:val="70"/>
          <w:sz w:val="51"/>
        </w:rPr>
        <w:t>BUXHET</w:t>
      </w:r>
      <w:r w:rsidR="003912F2" w:rsidRPr="003912F2">
        <w:rPr>
          <w:rFonts w:ascii="Trebuchet MS" w:eastAsia="Times New Roman" w:hAnsi="Trebuchet MS" w:cs="Times New Roman"/>
          <w:b/>
          <w:color w:val="FFFFFF"/>
          <w:spacing w:val="34"/>
          <w:sz w:val="51"/>
        </w:rPr>
        <w:t xml:space="preserve"> </w:t>
      </w:r>
      <w:r w:rsidR="003912F2" w:rsidRPr="003912F2">
        <w:rPr>
          <w:rFonts w:ascii="Trebuchet MS" w:eastAsia="Times New Roman" w:hAnsi="Trebuchet MS" w:cs="Times New Roman"/>
          <w:b/>
          <w:color w:val="FFFFFF"/>
          <w:spacing w:val="10"/>
          <w:w w:val="70"/>
          <w:sz w:val="51"/>
        </w:rPr>
        <w:t>DHE</w:t>
      </w:r>
      <w:r w:rsidR="003912F2" w:rsidRPr="003912F2">
        <w:rPr>
          <w:rFonts w:ascii="Trebuchet MS" w:eastAsia="Times New Roman" w:hAnsi="Trebuchet MS" w:cs="Times New Roman"/>
          <w:b/>
          <w:color w:val="FFFFFF"/>
          <w:spacing w:val="34"/>
          <w:sz w:val="51"/>
        </w:rPr>
        <w:t xml:space="preserve"> </w:t>
      </w:r>
      <w:r w:rsidR="003912F2" w:rsidRPr="003912F2">
        <w:rPr>
          <w:rFonts w:ascii="Trebuchet MS" w:eastAsia="Times New Roman" w:hAnsi="Trebuchet MS" w:cs="Times New Roman"/>
          <w:b/>
          <w:color w:val="FFFFFF"/>
          <w:spacing w:val="10"/>
          <w:w w:val="70"/>
          <w:sz w:val="51"/>
        </w:rPr>
        <w:t>FINANCA</w:t>
      </w:r>
      <w:r w:rsidR="00300E4D" w:rsidRPr="009D648A">
        <w:rPr>
          <w:noProof/>
          <w:lang w:eastAsia="sq-AL"/>
        </w:rPr>
        <mc:AlternateContent>
          <mc:Choice Requires="wps">
            <w:drawing>
              <wp:anchor distT="0" distB="0" distL="114300" distR="114300" simplePos="0" relativeHeight="251658240" behindDoc="0" locked="0" layoutInCell="1" allowOverlap="1" wp14:anchorId="1870979C" wp14:editId="7CC3478A">
                <wp:simplePos x="0" y="0"/>
                <wp:positionH relativeFrom="margin">
                  <wp:posOffset>-685800</wp:posOffset>
                </wp:positionH>
                <wp:positionV relativeFrom="bottomMargin">
                  <wp:posOffset>0</wp:posOffset>
                </wp:positionV>
                <wp:extent cx="7772400" cy="299545"/>
                <wp:effectExtent l="0" t="0" r="0" b="57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9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F3CD1A1" w14:textId="0E067090" w:rsidR="0055398F" w:rsidRDefault="0055398F" w:rsidP="00300E4D">
                            <w:pPr>
                              <w:spacing w:after="0" w:line="240" w:lineRule="auto"/>
                              <w:jc w:val="center"/>
                              <w:rPr>
                                <w:color w:val="FFFFFF" w:themeColor="background1"/>
                                <w:sz w:val="32"/>
                                <w:szCs w:val="28"/>
                              </w:rPr>
                            </w:pPr>
                            <w:r>
                              <w:rPr>
                                <w:color w:val="FFFFFF" w:themeColor="background1"/>
                                <w:sz w:val="32"/>
                                <w:szCs w:val="28"/>
                              </w:rPr>
                              <w:t>2026</w:t>
                            </w:r>
                          </w:p>
                          <w:p w14:paraId="53265965" w14:textId="77777777" w:rsidR="0055398F" w:rsidRPr="00F821F8" w:rsidRDefault="0055398F" w:rsidP="00300E4D">
                            <w:pPr>
                              <w:spacing w:after="0" w:line="240" w:lineRule="auto"/>
                              <w:jc w:val="center"/>
                              <w:rPr>
                                <w:i/>
                                <w:color w:val="FFFFFF" w:themeColor="background1"/>
                                <w:sz w:val="32"/>
                                <w:szCs w:val="28"/>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870979C" id="_x0000_t202" coordsize="21600,21600" o:spt="202" path="m,l,21600r21600,l21600,xe">
                <v:stroke joinstyle="miter"/>
                <v:path gradientshapeok="t" o:connecttype="rect"/>
              </v:shapetype>
              <v:shape id="Text Box 11" o:spid="_x0000_s1030" type="#_x0000_t202" style="position:absolute;margin-left:-54pt;margin-top:0;width:612pt;height:23.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" filled="f" stroked="f" strokeweight=".5pt">
                <v:textbox>
                  <w:txbxContent>
                    <w:p w14:paraId="1F3CD1A1" w14:textId="0E067090" w:rsidR="0055398F" w:rsidRDefault="0055398F" w:rsidP="00300E4D">
                      <w:pPr>
                        <w:spacing w:after="0" w:line="240" w:lineRule="auto"/>
                        <w:jc w:val="center"/>
                        <w:rPr>
                          <w:color w:val="FFFFFF" w:themeColor="background1"/>
                          <w:sz w:val="32"/>
                          <w:szCs w:val="28"/>
                        </w:rPr>
                      </w:pPr>
                      <w:r>
                        <w:rPr>
                          <w:color w:val="FFFFFF" w:themeColor="background1"/>
                          <w:sz w:val="32"/>
                          <w:szCs w:val="28"/>
                        </w:rPr>
                        <w:t>2026</w:t>
                      </w:r>
                    </w:p>
                    <w:p w14:paraId="53265965" w14:textId="77777777" w:rsidR="0055398F" w:rsidRPr="00F821F8" w:rsidRDefault="0055398F" w:rsidP="00300E4D">
                      <w:pPr>
                        <w:spacing w:after="0" w:line="240" w:lineRule="auto"/>
                        <w:jc w:val="center"/>
                        <w:rPr>
                          <w:i/>
                          <w:color w:val="FFFFFF" w:themeColor="background1"/>
                          <w:sz w:val="32"/>
                          <w:szCs w:val="28"/>
                        </w:rPr>
                      </w:pPr>
                    </w:p>
                  </w:txbxContent>
                </v:textbox>
                <w10:wrap anchorx="margin" anchory="margin"/>
              </v:shape>
            </w:pict>
          </mc:Fallback>
        </mc:AlternateContent>
      </w:r>
      <w:r w:rsidR="00C611A6" w:rsidRPr="009D648A">
        <w:rPr>
          <w:noProof/>
          <w:lang w:eastAsia="sq-AL"/>
        </w:rPr>
        <mc:AlternateContent>
          <mc:Choice Requires="wps">
            <w:drawing>
              <wp:anchor distT="0" distB="0" distL="114300" distR="114300" simplePos="0" relativeHeight="251660288" behindDoc="0" locked="0" layoutInCell="1" allowOverlap="1" wp14:anchorId="6D6B178A" wp14:editId="1D0359BB">
                <wp:simplePos x="0" y="0"/>
                <wp:positionH relativeFrom="margin">
                  <wp:align>left</wp:align>
                </wp:positionH>
                <wp:positionV relativeFrom="margin">
                  <wp:posOffset>8996789</wp:posOffset>
                </wp:positionV>
                <wp:extent cx="6788150" cy="45720"/>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88150" cy="45720"/>
                        </a:xfrm>
                        <a:prstGeom prst="rect">
                          <a:avLst/>
                        </a:prstGeom>
                        <a:solidFill>
                          <a:srgbClr val="4F81BD"/>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CF6442" id="Rectangle 10" o:spid="_x0000_s1026" style="position:absolute;margin-left:0;margin-top:708.4pt;width:534.5pt;height:3.6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" fillcolor="#4f81bd" stroked="f" strokeweight="2pt">
                <v:path arrowok="t"/>
                <w10:wrap anchorx="margin" anchory="margin"/>
              </v:rect>
            </w:pict>
          </mc:Fallback>
        </mc:AlternateContent>
      </w:r>
    </w:p>
    <w:bookmarkStart w:id="0" w:name="_Toc201063094" w:displacedByCustomXml="next"/>
    <w:bookmarkStart w:id="1" w:name="_Toc200978849" w:displacedByCustomXml="next"/>
    <w:bookmarkStart w:id="2" w:name="_Toc523850712" w:displacedByCustomXml="next"/>
    <w:bookmarkStart w:id="3" w:name="_Toc200638546" w:displacedByCustomXml="next"/>
    <w:bookmarkStart w:id="4" w:name="_Toc200962724" w:displacedByCustomXml="next"/>
    <w:bookmarkStart w:id="5" w:name="_Toc201053060" w:displacedByCustomXml="next"/>
    <w:sdt>
      <w:sdtPr>
        <w:rPr>
          <w:rFonts w:eastAsiaTheme="minorEastAsia" w:cstheme="minorBidi"/>
          <w:b w:val="0"/>
          <w:bCs w:val="0"/>
          <w:color w:val="auto"/>
          <w:sz w:val="22"/>
          <w:szCs w:val="22"/>
        </w:rPr>
        <w:id w:val="-1800297298"/>
        <w:docPartObj>
          <w:docPartGallery w:val="Table of Contents"/>
          <w:docPartUnique/>
        </w:docPartObj>
      </w:sdtPr>
      <w:sdtEndPr/>
      <w:sdtContent>
        <w:p w14:paraId="6C4FFCB6" w14:textId="77777777" w:rsidR="003E25F7" w:rsidRDefault="00C611A6" w:rsidP="004307DF">
          <w:pPr>
            <w:pStyle w:val="Heading1"/>
            <w:spacing w:after="0"/>
            <w:rPr>
              <w:noProof/>
            </w:rPr>
          </w:pPr>
          <w:r w:rsidRPr="009D648A">
            <w:t>Përmbajtja:</w:t>
          </w:r>
          <w:bookmarkEnd w:id="5"/>
          <w:bookmarkEnd w:id="4"/>
          <w:bookmarkEnd w:id="3"/>
          <w:bookmarkEnd w:id="2"/>
          <w:bookmarkEnd w:id="1"/>
          <w:bookmarkEnd w:id="0"/>
          <w:r w:rsidRPr="00EB621B">
            <w:rPr>
              <w:color w:val="FFFFFF" w:themeColor="background1"/>
              <w:szCs w:val="24"/>
            </w:rPr>
            <w:fldChar w:fldCharType="begin"/>
          </w:r>
          <w:r w:rsidRPr="00EB621B">
            <w:rPr>
              <w:szCs w:val="24"/>
            </w:rPr>
            <w:instrText xml:space="preserve"> TOC \o "1-3" \h \z \u </w:instrText>
          </w:r>
          <w:r w:rsidRPr="00EB621B">
            <w:rPr>
              <w:color w:val="FFFFFF" w:themeColor="background1"/>
              <w:szCs w:val="24"/>
            </w:rPr>
            <w:fldChar w:fldCharType="separate"/>
          </w:r>
        </w:p>
        <w:p w14:paraId="539ED158" w14:textId="011AE09B" w:rsidR="003E25F7" w:rsidRDefault="00530889">
          <w:pPr>
            <w:pStyle w:val="TOC1"/>
            <w:rPr>
              <w:noProof/>
              <w:lang w:val="en-US"/>
            </w:rPr>
          </w:pPr>
          <w:hyperlink w:anchor="_Toc201063094" w:history="1">
            <w:r w:rsidR="003E25F7" w:rsidRPr="00737BB9">
              <w:rPr>
                <w:rStyle w:val="Hyperlink"/>
                <w:noProof/>
              </w:rPr>
              <w:t>Përmbajtja:</w:t>
            </w:r>
            <w:r w:rsidR="003E25F7">
              <w:rPr>
                <w:noProof/>
                <w:webHidden/>
              </w:rPr>
              <w:tab/>
            </w:r>
            <w:r w:rsidR="003E25F7">
              <w:rPr>
                <w:noProof/>
                <w:webHidden/>
              </w:rPr>
              <w:fldChar w:fldCharType="begin"/>
            </w:r>
            <w:r w:rsidR="003E25F7">
              <w:rPr>
                <w:noProof/>
                <w:webHidden/>
              </w:rPr>
              <w:instrText xml:space="preserve"> PAGEREF _Toc201063094 \h </w:instrText>
            </w:r>
            <w:r w:rsidR="003E25F7">
              <w:rPr>
                <w:noProof/>
                <w:webHidden/>
              </w:rPr>
            </w:r>
            <w:r w:rsidR="003E25F7">
              <w:rPr>
                <w:noProof/>
                <w:webHidden/>
              </w:rPr>
              <w:fldChar w:fldCharType="separate"/>
            </w:r>
            <w:r w:rsidR="001A2517">
              <w:rPr>
                <w:noProof/>
                <w:webHidden/>
              </w:rPr>
              <w:t>1</w:t>
            </w:r>
            <w:r w:rsidR="003E25F7">
              <w:rPr>
                <w:noProof/>
                <w:webHidden/>
              </w:rPr>
              <w:fldChar w:fldCharType="end"/>
            </w:r>
          </w:hyperlink>
        </w:p>
        <w:p w14:paraId="0ED2074C" w14:textId="29DB9A9F" w:rsidR="003E25F7" w:rsidRDefault="00530889">
          <w:pPr>
            <w:pStyle w:val="TOC1"/>
            <w:rPr>
              <w:noProof/>
              <w:lang w:val="en-US"/>
            </w:rPr>
          </w:pPr>
          <w:hyperlink w:anchor="_Toc201063095" w:history="1">
            <w:r w:rsidR="003E25F7" w:rsidRPr="00737BB9">
              <w:rPr>
                <w:rStyle w:val="Hyperlink"/>
                <w:noProof/>
              </w:rPr>
              <w:t>I HYRJE</w:t>
            </w:r>
            <w:r w:rsidR="003E25F7">
              <w:rPr>
                <w:noProof/>
                <w:webHidden/>
              </w:rPr>
              <w:tab/>
            </w:r>
            <w:r w:rsidR="003E25F7">
              <w:rPr>
                <w:noProof/>
                <w:webHidden/>
              </w:rPr>
              <w:fldChar w:fldCharType="begin"/>
            </w:r>
            <w:r w:rsidR="003E25F7">
              <w:rPr>
                <w:noProof/>
                <w:webHidden/>
              </w:rPr>
              <w:instrText xml:space="preserve"> PAGEREF _Toc201063095 \h </w:instrText>
            </w:r>
            <w:r w:rsidR="003E25F7">
              <w:rPr>
                <w:noProof/>
                <w:webHidden/>
              </w:rPr>
            </w:r>
            <w:r w:rsidR="003E25F7">
              <w:rPr>
                <w:noProof/>
                <w:webHidden/>
              </w:rPr>
              <w:fldChar w:fldCharType="separate"/>
            </w:r>
            <w:r w:rsidR="001A2517">
              <w:rPr>
                <w:noProof/>
                <w:webHidden/>
              </w:rPr>
              <w:t>3</w:t>
            </w:r>
            <w:r w:rsidR="003E25F7">
              <w:rPr>
                <w:noProof/>
                <w:webHidden/>
              </w:rPr>
              <w:fldChar w:fldCharType="end"/>
            </w:r>
          </w:hyperlink>
        </w:p>
        <w:p w14:paraId="2A6E986C" w14:textId="4D70A68C" w:rsidR="003E25F7" w:rsidRDefault="00530889">
          <w:pPr>
            <w:pStyle w:val="TOC1"/>
            <w:rPr>
              <w:noProof/>
              <w:lang w:val="en-US"/>
            </w:rPr>
          </w:pPr>
          <w:hyperlink w:anchor="_Toc201063096" w:history="1">
            <w:r w:rsidR="003E25F7" w:rsidRPr="00737BB9">
              <w:rPr>
                <w:rStyle w:val="Hyperlink"/>
                <w:rFonts w:cstheme="minorHAnsi"/>
                <w:noProof/>
              </w:rPr>
              <w:t>II STRATEGJIA ZHVILLIMORE KOMUNALE - DEKLARATA E PRIORITETEVE AFATMESME</w:t>
            </w:r>
            <w:r w:rsidR="003E25F7">
              <w:rPr>
                <w:noProof/>
                <w:webHidden/>
              </w:rPr>
              <w:tab/>
            </w:r>
            <w:r w:rsidR="003E25F7">
              <w:rPr>
                <w:noProof/>
                <w:webHidden/>
              </w:rPr>
              <w:fldChar w:fldCharType="begin"/>
            </w:r>
            <w:r w:rsidR="003E25F7">
              <w:rPr>
                <w:noProof/>
                <w:webHidden/>
              </w:rPr>
              <w:instrText xml:space="preserve"> PAGEREF _Toc201063096 \h </w:instrText>
            </w:r>
            <w:r w:rsidR="003E25F7">
              <w:rPr>
                <w:noProof/>
                <w:webHidden/>
              </w:rPr>
            </w:r>
            <w:r w:rsidR="003E25F7">
              <w:rPr>
                <w:noProof/>
                <w:webHidden/>
              </w:rPr>
              <w:fldChar w:fldCharType="separate"/>
            </w:r>
            <w:r w:rsidR="001A2517">
              <w:rPr>
                <w:noProof/>
                <w:webHidden/>
              </w:rPr>
              <w:t>4</w:t>
            </w:r>
            <w:r w:rsidR="003E25F7">
              <w:rPr>
                <w:noProof/>
                <w:webHidden/>
              </w:rPr>
              <w:fldChar w:fldCharType="end"/>
            </w:r>
          </w:hyperlink>
        </w:p>
        <w:p w14:paraId="6FDA2858" w14:textId="4F76ACDA" w:rsidR="003E25F7" w:rsidRDefault="00530889">
          <w:pPr>
            <w:pStyle w:val="TOC1"/>
            <w:rPr>
              <w:noProof/>
              <w:lang w:val="en-US"/>
            </w:rPr>
          </w:pPr>
          <w:hyperlink w:anchor="_Toc201063097" w:history="1">
            <w:r w:rsidR="003E25F7" w:rsidRPr="00737BB9">
              <w:rPr>
                <w:rStyle w:val="Hyperlink"/>
                <w:noProof/>
              </w:rPr>
              <w:t>2.1. PRIORITETET</w:t>
            </w:r>
            <w:r w:rsidR="003E25F7">
              <w:rPr>
                <w:noProof/>
                <w:webHidden/>
              </w:rPr>
              <w:tab/>
            </w:r>
            <w:r w:rsidR="003E25F7">
              <w:rPr>
                <w:noProof/>
                <w:webHidden/>
              </w:rPr>
              <w:fldChar w:fldCharType="begin"/>
            </w:r>
            <w:r w:rsidR="003E25F7">
              <w:rPr>
                <w:noProof/>
                <w:webHidden/>
              </w:rPr>
              <w:instrText xml:space="preserve"> PAGEREF _Toc201063097 \h </w:instrText>
            </w:r>
            <w:r w:rsidR="003E25F7">
              <w:rPr>
                <w:noProof/>
                <w:webHidden/>
              </w:rPr>
            </w:r>
            <w:r w:rsidR="003E25F7">
              <w:rPr>
                <w:noProof/>
                <w:webHidden/>
              </w:rPr>
              <w:fldChar w:fldCharType="separate"/>
            </w:r>
            <w:r w:rsidR="001A2517">
              <w:rPr>
                <w:noProof/>
                <w:webHidden/>
              </w:rPr>
              <w:t>5</w:t>
            </w:r>
            <w:r w:rsidR="003E25F7">
              <w:rPr>
                <w:noProof/>
                <w:webHidden/>
              </w:rPr>
              <w:fldChar w:fldCharType="end"/>
            </w:r>
          </w:hyperlink>
        </w:p>
        <w:p w14:paraId="1F4AB241" w14:textId="126FFD15" w:rsidR="003E25F7" w:rsidRDefault="00530889">
          <w:pPr>
            <w:pStyle w:val="TOC3"/>
            <w:rPr>
              <w:noProof/>
              <w:sz w:val="22"/>
              <w:lang w:val="en-US"/>
            </w:rPr>
          </w:pPr>
          <w:hyperlink w:anchor="_Toc201063098" w:history="1">
            <w:r w:rsidR="003E25F7" w:rsidRPr="00737BB9">
              <w:rPr>
                <w:rStyle w:val="Hyperlink"/>
                <w:noProof/>
              </w:rPr>
              <w:t>2.1.1. BUJQËSI E QËNDRUESHME DHE MODERNIZIM I SEKTORIT AGRAR</w:t>
            </w:r>
            <w:r w:rsidR="003E25F7">
              <w:rPr>
                <w:noProof/>
                <w:webHidden/>
              </w:rPr>
              <w:tab/>
            </w:r>
            <w:r w:rsidR="003E25F7">
              <w:rPr>
                <w:noProof/>
                <w:webHidden/>
              </w:rPr>
              <w:fldChar w:fldCharType="begin"/>
            </w:r>
            <w:r w:rsidR="003E25F7">
              <w:rPr>
                <w:noProof/>
                <w:webHidden/>
              </w:rPr>
              <w:instrText xml:space="preserve"> PAGEREF _Toc201063098 \h </w:instrText>
            </w:r>
            <w:r w:rsidR="003E25F7">
              <w:rPr>
                <w:noProof/>
                <w:webHidden/>
              </w:rPr>
            </w:r>
            <w:r w:rsidR="003E25F7">
              <w:rPr>
                <w:noProof/>
                <w:webHidden/>
              </w:rPr>
              <w:fldChar w:fldCharType="separate"/>
            </w:r>
            <w:r w:rsidR="001A2517">
              <w:rPr>
                <w:noProof/>
                <w:webHidden/>
              </w:rPr>
              <w:t>5</w:t>
            </w:r>
            <w:r w:rsidR="003E25F7">
              <w:rPr>
                <w:noProof/>
                <w:webHidden/>
              </w:rPr>
              <w:fldChar w:fldCharType="end"/>
            </w:r>
          </w:hyperlink>
        </w:p>
        <w:p w14:paraId="0FA52BE0" w14:textId="348B99CF" w:rsidR="003E25F7" w:rsidRDefault="00530889">
          <w:pPr>
            <w:pStyle w:val="TOC3"/>
            <w:rPr>
              <w:noProof/>
              <w:sz w:val="22"/>
              <w:lang w:val="en-US"/>
            </w:rPr>
          </w:pPr>
          <w:hyperlink w:anchor="_Toc201063099" w:history="1">
            <w:r w:rsidR="003E25F7" w:rsidRPr="00737BB9">
              <w:rPr>
                <w:rStyle w:val="Hyperlink"/>
                <w:noProof/>
              </w:rPr>
              <w:t>2.1.2. MBROJTJA DHE MENAXHIMI I QËNDRUESHËM I MJEDISIT</w:t>
            </w:r>
            <w:r w:rsidR="003E25F7">
              <w:rPr>
                <w:noProof/>
                <w:webHidden/>
              </w:rPr>
              <w:tab/>
            </w:r>
            <w:r w:rsidR="003E25F7">
              <w:rPr>
                <w:noProof/>
                <w:webHidden/>
              </w:rPr>
              <w:fldChar w:fldCharType="begin"/>
            </w:r>
            <w:r w:rsidR="003E25F7">
              <w:rPr>
                <w:noProof/>
                <w:webHidden/>
              </w:rPr>
              <w:instrText xml:space="preserve"> PAGEREF _Toc201063099 \h </w:instrText>
            </w:r>
            <w:r w:rsidR="003E25F7">
              <w:rPr>
                <w:noProof/>
                <w:webHidden/>
              </w:rPr>
            </w:r>
            <w:r w:rsidR="003E25F7">
              <w:rPr>
                <w:noProof/>
                <w:webHidden/>
              </w:rPr>
              <w:fldChar w:fldCharType="separate"/>
            </w:r>
            <w:r w:rsidR="001A2517">
              <w:rPr>
                <w:noProof/>
                <w:webHidden/>
              </w:rPr>
              <w:t>5</w:t>
            </w:r>
            <w:r w:rsidR="003E25F7">
              <w:rPr>
                <w:noProof/>
                <w:webHidden/>
              </w:rPr>
              <w:fldChar w:fldCharType="end"/>
            </w:r>
          </w:hyperlink>
        </w:p>
        <w:p w14:paraId="4E90F60F" w14:textId="75357A7A" w:rsidR="003E25F7" w:rsidRDefault="00530889">
          <w:pPr>
            <w:pStyle w:val="TOC3"/>
            <w:rPr>
              <w:noProof/>
              <w:sz w:val="22"/>
              <w:lang w:val="en-US"/>
            </w:rPr>
          </w:pPr>
          <w:hyperlink w:anchor="_Toc201063100" w:history="1">
            <w:r w:rsidR="003E25F7" w:rsidRPr="00737BB9">
              <w:rPr>
                <w:rStyle w:val="Hyperlink"/>
                <w:noProof/>
              </w:rPr>
              <w:t>2.1.3. ZHVILLIMI I AGROTURIZMIT DHE I SEKTORIT TË TURIZMIT RURAL</w:t>
            </w:r>
            <w:r w:rsidR="003E25F7">
              <w:rPr>
                <w:noProof/>
                <w:webHidden/>
              </w:rPr>
              <w:tab/>
            </w:r>
            <w:r w:rsidR="003E25F7">
              <w:rPr>
                <w:noProof/>
                <w:webHidden/>
              </w:rPr>
              <w:fldChar w:fldCharType="begin"/>
            </w:r>
            <w:r w:rsidR="003E25F7">
              <w:rPr>
                <w:noProof/>
                <w:webHidden/>
              </w:rPr>
              <w:instrText xml:space="preserve"> PAGEREF _Toc201063100 \h </w:instrText>
            </w:r>
            <w:r w:rsidR="003E25F7">
              <w:rPr>
                <w:noProof/>
                <w:webHidden/>
              </w:rPr>
            </w:r>
            <w:r w:rsidR="003E25F7">
              <w:rPr>
                <w:noProof/>
                <w:webHidden/>
              </w:rPr>
              <w:fldChar w:fldCharType="separate"/>
            </w:r>
            <w:r w:rsidR="001A2517">
              <w:rPr>
                <w:noProof/>
                <w:webHidden/>
              </w:rPr>
              <w:t>6</w:t>
            </w:r>
            <w:r w:rsidR="003E25F7">
              <w:rPr>
                <w:noProof/>
                <w:webHidden/>
              </w:rPr>
              <w:fldChar w:fldCharType="end"/>
            </w:r>
          </w:hyperlink>
        </w:p>
        <w:p w14:paraId="2A3C7471" w14:textId="1E20C7C3" w:rsidR="003E25F7" w:rsidRDefault="00530889">
          <w:pPr>
            <w:pStyle w:val="TOC3"/>
            <w:rPr>
              <w:noProof/>
              <w:sz w:val="22"/>
              <w:lang w:val="en-US"/>
            </w:rPr>
          </w:pPr>
          <w:hyperlink w:anchor="_Toc201063101" w:history="1">
            <w:r w:rsidR="003E25F7" w:rsidRPr="00737BB9">
              <w:rPr>
                <w:rStyle w:val="Hyperlink"/>
                <w:noProof/>
              </w:rPr>
              <w:t>2.1.4. ZHVILLIMI EKONOMIK DHE PËRKRAHJA E BIZNESEVE LOKALE</w:t>
            </w:r>
            <w:r w:rsidR="003E25F7">
              <w:rPr>
                <w:noProof/>
                <w:webHidden/>
              </w:rPr>
              <w:tab/>
            </w:r>
            <w:r w:rsidR="003E25F7">
              <w:rPr>
                <w:noProof/>
                <w:webHidden/>
              </w:rPr>
              <w:fldChar w:fldCharType="begin"/>
            </w:r>
            <w:r w:rsidR="003E25F7">
              <w:rPr>
                <w:noProof/>
                <w:webHidden/>
              </w:rPr>
              <w:instrText xml:space="preserve"> PAGEREF _Toc201063101 \h </w:instrText>
            </w:r>
            <w:r w:rsidR="003E25F7">
              <w:rPr>
                <w:noProof/>
                <w:webHidden/>
              </w:rPr>
            </w:r>
            <w:r w:rsidR="003E25F7">
              <w:rPr>
                <w:noProof/>
                <w:webHidden/>
              </w:rPr>
              <w:fldChar w:fldCharType="separate"/>
            </w:r>
            <w:r w:rsidR="001A2517">
              <w:rPr>
                <w:noProof/>
                <w:webHidden/>
              </w:rPr>
              <w:t>6</w:t>
            </w:r>
            <w:r w:rsidR="003E25F7">
              <w:rPr>
                <w:noProof/>
                <w:webHidden/>
              </w:rPr>
              <w:fldChar w:fldCharType="end"/>
            </w:r>
          </w:hyperlink>
        </w:p>
        <w:p w14:paraId="6C4BE877" w14:textId="08CEAFE6" w:rsidR="003E25F7" w:rsidRDefault="00530889">
          <w:pPr>
            <w:pStyle w:val="TOC3"/>
            <w:rPr>
              <w:noProof/>
              <w:sz w:val="22"/>
              <w:lang w:val="en-US"/>
            </w:rPr>
          </w:pPr>
          <w:hyperlink w:anchor="_Toc201063102" w:history="1">
            <w:r w:rsidR="003E25F7" w:rsidRPr="00737BB9">
              <w:rPr>
                <w:rStyle w:val="Hyperlink"/>
                <w:noProof/>
              </w:rPr>
              <w:t>2.1.5. ARSIMI, SHËNDETËSIA DHE PËRKUJDESJA SOCIALE</w:t>
            </w:r>
            <w:r w:rsidR="003E25F7">
              <w:rPr>
                <w:noProof/>
                <w:webHidden/>
              </w:rPr>
              <w:tab/>
            </w:r>
            <w:r w:rsidR="003E25F7">
              <w:rPr>
                <w:noProof/>
                <w:webHidden/>
              </w:rPr>
              <w:fldChar w:fldCharType="begin"/>
            </w:r>
            <w:r w:rsidR="003E25F7">
              <w:rPr>
                <w:noProof/>
                <w:webHidden/>
              </w:rPr>
              <w:instrText xml:space="preserve"> PAGEREF _Toc201063102 \h </w:instrText>
            </w:r>
            <w:r w:rsidR="003E25F7">
              <w:rPr>
                <w:noProof/>
                <w:webHidden/>
              </w:rPr>
            </w:r>
            <w:r w:rsidR="003E25F7">
              <w:rPr>
                <w:noProof/>
                <w:webHidden/>
              </w:rPr>
              <w:fldChar w:fldCharType="separate"/>
            </w:r>
            <w:r w:rsidR="001A2517">
              <w:rPr>
                <w:noProof/>
                <w:webHidden/>
              </w:rPr>
              <w:t>6</w:t>
            </w:r>
            <w:r w:rsidR="003E25F7">
              <w:rPr>
                <w:noProof/>
                <w:webHidden/>
              </w:rPr>
              <w:fldChar w:fldCharType="end"/>
            </w:r>
          </w:hyperlink>
        </w:p>
        <w:p w14:paraId="37222022" w14:textId="0F6E9AAD" w:rsidR="003E25F7" w:rsidRDefault="00530889">
          <w:pPr>
            <w:pStyle w:val="TOC3"/>
            <w:rPr>
              <w:noProof/>
              <w:sz w:val="22"/>
              <w:lang w:val="en-US"/>
            </w:rPr>
          </w:pPr>
          <w:hyperlink w:anchor="_Toc201063103" w:history="1">
            <w:r w:rsidR="003E25F7" w:rsidRPr="00737BB9">
              <w:rPr>
                <w:rStyle w:val="Hyperlink"/>
                <w:noProof/>
              </w:rPr>
              <w:t>2.1.6. INFRASTRUKTURA PUBLIKE E QËNDRUESHME DHE SHËRBIMET PËR QYTETARË</w:t>
            </w:r>
            <w:r w:rsidR="003E25F7">
              <w:rPr>
                <w:noProof/>
                <w:webHidden/>
              </w:rPr>
              <w:tab/>
            </w:r>
            <w:r w:rsidR="003E25F7">
              <w:rPr>
                <w:noProof/>
                <w:webHidden/>
              </w:rPr>
              <w:fldChar w:fldCharType="begin"/>
            </w:r>
            <w:r w:rsidR="003E25F7">
              <w:rPr>
                <w:noProof/>
                <w:webHidden/>
              </w:rPr>
              <w:instrText xml:space="preserve"> PAGEREF _Toc201063103 \h </w:instrText>
            </w:r>
            <w:r w:rsidR="003E25F7">
              <w:rPr>
                <w:noProof/>
                <w:webHidden/>
              </w:rPr>
            </w:r>
            <w:r w:rsidR="003E25F7">
              <w:rPr>
                <w:noProof/>
                <w:webHidden/>
              </w:rPr>
              <w:fldChar w:fldCharType="separate"/>
            </w:r>
            <w:r w:rsidR="001A2517">
              <w:rPr>
                <w:noProof/>
                <w:webHidden/>
              </w:rPr>
              <w:t>6</w:t>
            </w:r>
            <w:r w:rsidR="003E25F7">
              <w:rPr>
                <w:noProof/>
                <w:webHidden/>
              </w:rPr>
              <w:fldChar w:fldCharType="end"/>
            </w:r>
          </w:hyperlink>
        </w:p>
        <w:p w14:paraId="3337786B" w14:textId="5E229A91" w:rsidR="003E25F7" w:rsidRDefault="00530889">
          <w:pPr>
            <w:pStyle w:val="TOC3"/>
            <w:rPr>
              <w:noProof/>
              <w:sz w:val="22"/>
              <w:lang w:val="en-US"/>
            </w:rPr>
          </w:pPr>
          <w:hyperlink w:anchor="_Toc201063104" w:history="1">
            <w:r w:rsidR="003E25F7" w:rsidRPr="00737BB9">
              <w:rPr>
                <w:rStyle w:val="Hyperlink"/>
                <w:noProof/>
              </w:rPr>
              <w:t>2.1.7. PROMOVIMI I KULTURËS, PËRKRAHJE PËR TË RINJTË, PROMOVIMI I TRASHËGIMISË</w:t>
            </w:r>
            <w:r w:rsidR="003E25F7">
              <w:rPr>
                <w:noProof/>
                <w:webHidden/>
              </w:rPr>
              <w:tab/>
            </w:r>
            <w:r w:rsidR="003E25F7">
              <w:rPr>
                <w:noProof/>
                <w:webHidden/>
              </w:rPr>
              <w:fldChar w:fldCharType="begin"/>
            </w:r>
            <w:r w:rsidR="003E25F7">
              <w:rPr>
                <w:noProof/>
                <w:webHidden/>
              </w:rPr>
              <w:instrText xml:space="preserve"> PAGEREF _Toc201063104 \h </w:instrText>
            </w:r>
            <w:r w:rsidR="003E25F7">
              <w:rPr>
                <w:noProof/>
                <w:webHidden/>
              </w:rPr>
            </w:r>
            <w:r w:rsidR="003E25F7">
              <w:rPr>
                <w:noProof/>
                <w:webHidden/>
              </w:rPr>
              <w:fldChar w:fldCharType="separate"/>
            </w:r>
            <w:r w:rsidR="001A2517">
              <w:rPr>
                <w:noProof/>
                <w:webHidden/>
              </w:rPr>
              <w:t>6</w:t>
            </w:r>
            <w:r w:rsidR="003E25F7">
              <w:rPr>
                <w:noProof/>
                <w:webHidden/>
              </w:rPr>
              <w:fldChar w:fldCharType="end"/>
            </w:r>
          </w:hyperlink>
        </w:p>
        <w:p w14:paraId="72135FF5" w14:textId="74DE381A" w:rsidR="003E25F7" w:rsidRDefault="00530889">
          <w:pPr>
            <w:pStyle w:val="TOC1"/>
            <w:rPr>
              <w:noProof/>
              <w:lang w:val="en-US"/>
            </w:rPr>
          </w:pPr>
          <w:hyperlink w:anchor="_Toc201063105" w:history="1">
            <w:r w:rsidR="003E25F7" w:rsidRPr="00737BB9">
              <w:rPr>
                <w:rStyle w:val="Hyperlink"/>
                <w:noProof/>
              </w:rPr>
              <w:t>2.2. ZOTIMET</w:t>
            </w:r>
            <w:r w:rsidR="003E25F7">
              <w:rPr>
                <w:noProof/>
                <w:webHidden/>
              </w:rPr>
              <w:tab/>
            </w:r>
            <w:r w:rsidR="003E25F7">
              <w:rPr>
                <w:noProof/>
                <w:webHidden/>
              </w:rPr>
              <w:fldChar w:fldCharType="begin"/>
            </w:r>
            <w:r w:rsidR="003E25F7">
              <w:rPr>
                <w:noProof/>
                <w:webHidden/>
              </w:rPr>
              <w:instrText xml:space="preserve"> PAGEREF _Toc201063105 \h </w:instrText>
            </w:r>
            <w:r w:rsidR="003E25F7">
              <w:rPr>
                <w:noProof/>
                <w:webHidden/>
              </w:rPr>
            </w:r>
            <w:r w:rsidR="003E25F7">
              <w:rPr>
                <w:noProof/>
                <w:webHidden/>
              </w:rPr>
              <w:fldChar w:fldCharType="separate"/>
            </w:r>
            <w:r w:rsidR="001A2517">
              <w:rPr>
                <w:noProof/>
                <w:webHidden/>
              </w:rPr>
              <w:t>6</w:t>
            </w:r>
            <w:r w:rsidR="003E25F7">
              <w:rPr>
                <w:noProof/>
                <w:webHidden/>
              </w:rPr>
              <w:fldChar w:fldCharType="end"/>
            </w:r>
          </w:hyperlink>
        </w:p>
        <w:p w14:paraId="6C5537F5" w14:textId="0CAE5454" w:rsidR="003E25F7" w:rsidRDefault="00530889">
          <w:pPr>
            <w:pStyle w:val="TOC1"/>
            <w:rPr>
              <w:noProof/>
              <w:lang w:val="en-US"/>
            </w:rPr>
          </w:pPr>
          <w:hyperlink w:anchor="_Toc201063106" w:history="1">
            <w:r w:rsidR="003E25F7" w:rsidRPr="00737BB9">
              <w:rPr>
                <w:rStyle w:val="Hyperlink"/>
                <w:noProof/>
              </w:rPr>
              <w:t>2.3. SYNIMET</w:t>
            </w:r>
            <w:r w:rsidR="003E25F7">
              <w:rPr>
                <w:noProof/>
                <w:webHidden/>
              </w:rPr>
              <w:tab/>
            </w:r>
            <w:r w:rsidR="003E25F7">
              <w:rPr>
                <w:noProof/>
                <w:webHidden/>
              </w:rPr>
              <w:fldChar w:fldCharType="begin"/>
            </w:r>
            <w:r w:rsidR="003E25F7">
              <w:rPr>
                <w:noProof/>
                <w:webHidden/>
              </w:rPr>
              <w:instrText xml:space="preserve"> PAGEREF _Toc201063106 \h </w:instrText>
            </w:r>
            <w:r w:rsidR="003E25F7">
              <w:rPr>
                <w:noProof/>
                <w:webHidden/>
              </w:rPr>
            </w:r>
            <w:r w:rsidR="003E25F7">
              <w:rPr>
                <w:noProof/>
                <w:webHidden/>
              </w:rPr>
              <w:fldChar w:fldCharType="separate"/>
            </w:r>
            <w:r w:rsidR="001A2517">
              <w:rPr>
                <w:noProof/>
                <w:webHidden/>
              </w:rPr>
              <w:t>7</w:t>
            </w:r>
            <w:r w:rsidR="003E25F7">
              <w:rPr>
                <w:noProof/>
                <w:webHidden/>
              </w:rPr>
              <w:fldChar w:fldCharType="end"/>
            </w:r>
          </w:hyperlink>
        </w:p>
        <w:p w14:paraId="1C5098E2" w14:textId="0C77D448" w:rsidR="003E25F7" w:rsidRDefault="00530889">
          <w:pPr>
            <w:pStyle w:val="TOC1"/>
            <w:rPr>
              <w:noProof/>
              <w:lang w:val="en-US"/>
            </w:rPr>
          </w:pPr>
          <w:hyperlink w:anchor="_Toc201063107" w:history="1">
            <w:r w:rsidR="003E25F7" w:rsidRPr="00737BB9">
              <w:rPr>
                <w:rStyle w:val="Hyperlink"/>
                <w:noProof/>
              </w:rPr>
              <w:t>III FORCIMI I EKONOMISË KOMUNALE DHE ZHVILLIMI I QËNDRUESHËM</w:t>
            </w:r>
            <w:r w:rsidR="003E25F7">
              <w:rPr>
                <w:noProof/>
                <w:webHidden/>
              </w:rPr>
              <w:tab/>
            </w:r>
            <w:r w:rsidR="003E25F7">
              <w:rPr>
                <w:noProof/>
                <w:webHidden/>
              </w:rPr>
              <w:fldChar w:fldCharType="begin"/>
            </w:r>
            <w:r w:rsidR="003E25F7">
              <w:rPr>
                <w:noProof/>
                <w:webHidden/>
              </w:rPr>
              <w:instrText xml:space="preserve"> PAGEREF _Toc201063107 \h </w:instrText>
            </w:r>
            <w:r w:rsidR="003E25F7">
              <w:rPr>
                <w:noProof/>
                <w:webHidden/>
              </w:rPr>
            </w:r>
            <w:r w:rsidR="003E25F7">
              <w:rPr>
                <w:noProof/>
                <w:webHidden/>
              </w:rPr>
              <w:fldChar w:fldCharType="separate"/>
            </w:r>
            <w:r w:rsidR="001A2517">
              <w:rPr>
                <w:noProof/>
                <w:webHidden/>
              </w:rPr>
              <w:t>8</w:t>
            </w:r>
            <w:r w:rsidR="003E25F7">
              <w:rPr>
                <w:noProof/>
                <w:webHidden/>
              </w:rPr>
              <w:fldChar w:fldCharType="end"/>
            </w:r>
          </w:hyperlink>
        </w:p>
        <w:p w14:paraId="5B05D8B6" w14:textId="5C145E30" w:rsidR="003E25F7" w:rsidRDefault="00530889">
          <w:pPr>
            <w:pStyle w:val="TOC3"/>
            <w:rPr>
              <w:noProof/>
              <w:sz w:val="22"/>
              <w:lang w:val="en-US"/>
            </w:rPr>
          </w:pPr>
          <w:hyperlink w:anchor="_Toc201063108" w:history="1">
            <w:r w:rsidR="003E25F7" w:rsidRPr="00737BB9">
              <w:rPr>
                <w:rStyle w:val="Hyperlink"/>
                <w:noProof/>
              </w:rPr>
              <w:t>3.1. Zhvillimi i agroturizmit dhe i turizmit rural</w:t>
            </w:r>
            <w:r w:rsidR="003E25F7">
              <w:rPr>
                <w:noProof/>
                <w:webHidden/>
              </w:rPr>
              <w:tab/>
            </w:r>
            <w:r w:rsidR="003E25F7">
              <w:rPr>
                <w:noProof/>
                <w:webHidden/>
              </w:rPr>
              <w:fldChar w:fldCharType="begin"/>
            </w:r>
            <w:r w:rsidR="003E25F7">
              <w:rPr>
                <w:noProof/>
                <w:webHidden/>
              </w:rPr>
              <w:instrText xml:space="preserve"> PAGEREF _Toc201063108 \h </w:instrText>
            </w:r>
            <w:r w:rsidR="003E25F7">
              <w:rPr>
                <w:noProof/>
                <w:webHidden/>
              </w:rPr>
            </w:r>
            <w:r w:rsidR="003E25F7">
              <w:rPr>
                <w:noProof/>
                <w:webHidden/>
              </w:rPr>
              <w:fldChar w:fldCharType="separate"/>
            </w:r>
            <w:r w:rsidR="001A2517">
              <w:rPr>
                <w:noProof/>
                <w:webHidden/>
              </w:rPr>
              <w:t>8</w:t>
            </w:r>
            <w:r w:rsidR="003E25F7">
              <w:rPr>
                <w:noProof/>
                <w:webHidden/>
              </w:rPr>
              <w:fldChar w:fldCharType="end"/>
            </w:r>
          </w:hyperlink>
        </w:p>
        <w:p w14:paraId="0A57AA51" w14:textId="6379360C" w:rsidR="003E25F7" w:rsidRDefault="00530889">
          <w:pPr>
            <w:pStyle w:val="TOC3"/>
            <w:rPr>
              <w:noProof/>
              <w:sz w:val="22"/>
              <w:lang w:val="en-US"/>
            </w:rPr>
          </w:pPr>
          <w:hyperlink w:anchor="_Toc201063109" w:history="1">
            <w:r w:rsidR="003E25F7" w:rsidRPr="00737BB9">
              <w:rPr>
                <w:rStyle w:val="Hyperlink"/>
                <w:noProof/>
              </w:rPr>
              <w:t>3.2. Investime në infrastrukturë turistike dhe mjedisore</w:t>
            </w:r>
            <w:r w:rsidR="003E25F7">
              <w:rPr>
                <w:noProof/>
                <w:webHidden/>
              </w:rPr>
              <w:tab/>
            </w:r>
            <w:r w:rsidR="003E25F7">
              <w:rPr>
                <w:noProof/>
                <w:webHidden/>
              </w:rPr>
              <w:fldChar w:fldCharType="begin"/>
            </w:r>
            <w:r w:rsidR="003E25F7">
              <w:rPr>
                <w:noProof/>
                <w:webHidden/>
              </w:rPr>
              <w:instrText xml:space="preserve"> PAGEREF _Toc201063109 \h </w:instrText>
            </w:r>
            <w:r w:rsidR="003E25F7">
              <w:rPr>
                <w:noProof/>
                <w:webHidden/>
              </w:rPr>
            </w:r>
            <w:r w:rsidR="003E25F7">
              <w:rPr>
                <w:noProof/>
                <w:webHidden/>
              </w:rPr>
              <w:fldChar w:fldCharType="separate"/>
            </w:r>
            <w:r w:rsidR="001A2517">
              <w:rPr>
                <w:noProof/>
                <w:webHidden/>
              </w:rPr>
              <w:t>8</w:t>
            </w:r>
            <w:r w:rsidR="003E25F7">
              <w:rPr>
                <w:noProof/>
                <w:webHidden/>
              </w:rPr>
              <w:fldChar w:fldCharType="end"/>
            </w:r>
          </w:hyperlink>
        </w:p>
        <w:p w14:paraId="602DA3FD" w14:textId="00F6BD75" w:rsidR="003E25F7" w:rsidRDefault="00530889">
          <w:pPr>
            <w:pStyle w:val="TOC3"/>
            <w:rPr>
              <w:noProof/>
              <w:sz w:val="22"/>
              <w:lang w:val="en-US"/>
            </w:rPr>
          </w:pPr>
          <w:hyperlink w:anchor="_Toc201063110" w:history="1">
            <w:r w:rsidR="003E25F7" w:rsidRPr="00737BB9">
              <w:rPr>
                <w:rStyle w:val="Hyperlink"/>
                <w:noProof/>
              </w:rPr>
              <w:t>3.3. Promovimi i bujqësisë së qëndrueshme dhe organike</w:t>
            </w:r>
            <w:r w:rsidR="003E25F7">
              <w:rPr>
                <w:noProof/>
                <w:webHidden/>
              </w:rPr>
              <w:tab/>
            </w:r>
            <w:r w:rsidR="003E25F7">
              <w:rPr>
                <w:noProof/>
                <w:webHidden/>
              </w:rPr>
              <w:fldChar w:fldCharType="begin"/>
            </w:r>
            <w:r w:rsidR="003E25F7">
              <w:rPr>
                <w:noProof/>
                <w:webHidden/>
              </w:rPr>
              <w:instrText xml:space="preserve"> PAGEREF _Toc201063110 \h </w:instrText>
            </w:r>
            <w:r w:rsidR="003E25F7">
              <w:rPr>
                <w:noProof/>
                <w:webHidden/>
              </w:rPr>
            </w:r>
            <w:r w:rsidR="003E25F7">
              <w:rPr>
                <w:noProof/>
                <w:webHidden/>
              </w:rPr>
              <w:fldChar w:fldCharType="separate"/>
            </w:r>
            <w:r w:rsidR="001A2517">
              <w:rPr>
                <w:noProof/>
                <w:webHidden/>
              </w:rPr>
              <w:t>8</w:t>
            </w:r>
            <w:r w:rsidR="003E25F7">
              <w:rPr>
                <w:noProof/>
                <w:webHidden/>
              </w:rPr>
              <w:fldChar w:fldCharType="end"/>
            </w:r>
          </w:hyperlink>
        </w:p>
        <w:p w14:paraId="51F91473" w14:textId="5F2ACEC1" w:rsidR="003E25F7" w:rsidRDefault="00530889">
          <w:pPr>
            <w:pStyle w:val="TOC3"/>
            <w:rPr>
              <w:noProof/>
              <w:sz w:val="22"/>
              <w:lang w:val="en-US"/>
            </w:rPr>
          </w:pPr>
          <w:hyperlink w:anchor="_Toc201063111" w:history="1">
            <w:r w:rsidR="003E25F7" w:rsidRPr="00737BB9">
              <w:rPr>
                <w:rStyle w:val="Hyperlink"/>
                <w:noProof/>
              </w:rPr>
              <w:t>3.4. Zhvillimi i infrastrukturës bazë për bujqësinë dhe për mjedisin</w:t>
            </w:r>
            <w:r w:rsidR="003E25F7">
              <w:rPr>
                <w:noProof/>
                <w:webHidden/>
              </w:rPr>
              <w:tab/>
            </w:r>
            <w:r w:rsidR="003E25F7">
              <w:rPr>
                <w:noProof/>
                <w:webHidden/>
              </w:rPr>
              <w:fldChar w:fldCharType="begin"/>
            </w:r>
            <w:r w:rsidR="003E25F7">
              <w:rPr>
                <w:noProof/>
                <w:webHidden/>
              </w:rPr>
              <w:instrText xml:space="preserve"> PAGEREF _Toc201063111 \h </w:instrText>
            </w:r>
            <w:r w:rsidR="003E25F7">
              <w:rPr>
                <w:noProof/>
                <w:webHidden/>
              </w:rPr>
            </w:r>
            <w:r w:rsidR="003E25F7">
              <w:rPr>
                <w:noProof/>
                <w:webHidden/>
              </w:rPr>
              <w:fldChar w:fldCharType="separate"/>
            </w:r>
            <w:r w:rsidR="001A2517">
              <w:rPr>
                <w:noProof/>
                <w:webHidden/>
              </w:rPr>
              <w:t>8</w:t>
            </w:r>
            <w:r w:rsidR="003E25F7">
              <w:rPr>
                <w:noProof/>
                <w:webHidden/>
              </w:rPr>
              <w:fldChar w:fldCharType="end"/>
            </w:r>
          </w:hyperlink>
        </w:p>
        <w:p w14:paraId="5B925D10" w14:textId="32493609" w:rsidR="003E25F7" w:rsidRDefault="00530889">
          <w:pPr>
            <w:pStyle w:val="TOC3"/>
            <w:rPr>
              <w:noProof/>
              <w:sz w:val="22"/>
              <w:lang w:val="en-US"/>
            </w:rPr>
          </w:pPr>
          <w:hyperlink w:anchor="_Toc201063112" w:history="1">
            <w:r w:rsidR="003E25F7" w:rsidRPr="00737BB9">
              <w:rPr>
                <w:rStyle w:val="Hyperlink"/>
                <w:noProof/>
              </w:rPr>
              <w:t>3.5. Fuqizimi i kapaciteteve lokale dhe edukimi për zhvillim të qëndrueshëm</w:t>
            </w:r>
            <w:r w:rsidR="003E25F7">
              <w:rPr>
                <w:noProof/>
                <w:webHidden/>
              </w:rPr>
              <w:tab/>
            </w:r>
            <w:r w:rsidR="003E25F7">
              <w:rPr>
                <w:noProof/>
                <w:webHidden/>
              </w:rPr>
              <w:fldChar w:fldCharType="begin"/>
            </w:r>
            <w:r w:rsidR="003E25F7">
              <w:rPr>
                <w:noProof/>
                <w:webHidden/>
              </w:rPr>
              <w:instrText xml:space="preserve"> PAGEREF _Toc201063112 \h </w:instrText>
            </w:r>
            <w:r w:rsidR="003E25F7">
              <w:rPr>
                <w:noProof/>
                <w:webHidden/>
              </w:rPr>
            </w:r>
            <w:r w:rsidR="003E25F7">
              <w:rPr>
                <w:noProof/>
                <w:webHidden/>
              </w:rPr>
              <w:fldChar w:fldCharType="separate"/>
            </w:r>
            <w:r w:rsidR="001A2517">
              <w:rPr>
                <w:noProof/>
                <w:webHidden/>
              </w:rPr>
              <w:t>8</w:t>
            </w:r>
            <w:r w:rsidR="003E25F7">
              <w:rPr>
                <w:noProof/>
                <w:webHidden/>
              </w:rPr>
              <w:fldChar w:fldCharType="end"/>
            </w:r>
          </w:hyperlink>
        </w:p>
        <w:p w14:paraId="19090E20" w14:textId="5B4D860D" w:rsidR="003E25F7" w:rsidRDefault="00530889">
          <w:pPr>
            <w:pStyle w:val="TOC3"/>
            <w:rPr>
              <w:noProof/>
              <w:sz w:val="22"/>
              <w:lang w:val="en-US"/>
            </w:rPr>
          </w:pPr>
          <w:hyperlink w:anchor="_Toc201063113" w:history="1">
            <w:r w:rsidR="003E25F7" w:rsidRPr="00737BB9">
              <w:rPr>
                <w:rStyle w:val="Hyperlink"/>
                <w:noProof/>
              </w:rPr>
              <w:t>3.6. Nxitja e turizmit kulturor dhe e trashëgimisë lokale</w:t>
            </w:r>
            <w:r w:rsidR="003E25F7">
              <w:rPr>
                <w:noProof/>
                <w:webHidden/>
              </w:rPr>
              <w:tab/>
            </w:r>
            <w:r w:rsidR="003E25F7">
              <w:rPr>
                <w:noProof/>
                <w:webHidden/>
              </w:rPr>
              <w:fldChar w:fldCharType="begin"/>
            </w:r>
            <w:r w:rsidR="003E25F7">
              <w:rPr>
                <w:noProof/>
                <w:webHidden/>
              </w:rPr>
              <w:instrText xml:space="preserve"> PAGEREF _Toc201063113 \h </w:instrText>
            </w:r>
            <w:r w:rsidR="003E25F7">
              <w:rPr>
                <w:noProof/>
                <w:webHidden/>
              </w:rPr>
            </w:r>
            <w:r w:rsidR="003E25F7">
              <w:rPr>
                <w:noProof/>
                <w:webHidden/>
              </w:rPr>
              <w:fldChar w:fldCharType="separate"/>
            </w:r>
            <w:r w:rsidR="001A2517">
              <w:rPr>
                <w:noProof/>
                <w:webHidden/>
              </w:rPr>
              <w:t>8</w:t>
            </w:r>
            <w:r w:rsidR="003E25F7">
              <w:rPr>
                <w:noProof/>
                <w:webHidden/>
              </w:rPr>
              <w:fldChar w:fldCharType="end"/>
            </w:r>
          </w:hyperlink>
        </w:p>
        <w:p w14:paraId="0B6F96E7" w14:textId="0B11CFE6" w:rsidR="003E25F7" w:rsidRDefault="00530889">
          <w:pPr>
            <w:pStyle w:val="TOC3"/>
            <w:rPr>
              <w:noProof/>
              <w:sz w:val="22"/>
              <w:lang w:val="en-US"/>
            </w:rPr>
          </w:pPr>
          <w:hyperlink w:anchor="_Toc201063114" w:history="1">
            <w:r w:rsidR="003E25F7" w:rsidRPr="00737BB9">
              <w:rPr>
                <w:rStyle w:val="Hyperlink"/>
                <w:noProof/>
              </w:rPr>
              <w:t>3.7. Lehtësimi i procedurave për investime dhe ndërmarrësi</w:t>
            </w:r>
            <w:r w:rsidR="003E25F7">
              <w:rPr>
                <w:noProof/>
                <w:webHidden/>
              </w:rPr>
              <w:tab/>
            </w:r>
            <w:r w:rsidR="003E25F7">
              <w:rPr>
                <w:noProof/>
                <w:webHidden/>
              </w:rPr>
              <w:fldChar w:fldCharType="begin"/>
            </w:r>
            <w:r w:rsidR="003E25F7">
              <w:rPr>
                <w:noProof/>
                <w:webHidden/>
              </w:rPr>
              <w:instrText xml:space="preserve"> PAGEREF _Toc201063114 \h </w:instrText>
            </w:r>
            <w:r w:rsidR="003E25F7">
              <w:rPr>
                <w:noProof/>
                <w:webHidden/>
              </w:rPr>
            </w:r>
            <w:r w:rsidR="003E25F7">
              <w:rPr>
                <w:noProof/>
                <w:webHidden/>
              </w:rPr>
              <w:fldChar w:fldCharType="separate"/>
            </w:r>
            <w:r w:rsidR="001A2517">
              <w:rPr>
                <w:noProof/>
                <w:webHidden/>
              </w:rPr>
              <w:t>9</w:t>
            </w:r>
            <w:r w:rsidR="003E25F7">
              <w:rPr>
                <w:noProof/>
                <w:webHidden/>
              </w:rPr>
              <w:fldChar w:fldCharType="end"/>
            </w:r>
          </w:hyperlink>
        </w:p>
        <w:p w14:paraId="52FCD503" w14:textId="41953F45" w:rsidR="003E25F7" w:rsidRDefault="00530889">
          <w:pPr>
            <w:pStyle w:val="TOC3"/>
            <w:rPr>
              <w:noProof/>
              <w:sz w:val="22"/>
              <w:lang w:val="en-US"/>
            </w:rPr>
          </w:pPr>
          <w:hyperlink w:anchor="_Toc201063115" w:history="1">
            <w:r w:rsidR="003E25F7" w:rsidRPr="00737BB9">
              <w:rPr>
                <w:rStyle w:val="Hyperlink"/>
                <w:noProof/>
              </w:rPr>
              <w:t>3.8. Parku ekoturistik dhe edukativ</w:t>
            </w:r>
            <w:r w:rsidR="003E25F7">
              <w:rPr>
                <w:noProof/>
                <w:webHidden/>
              </w:rPr>
              <w:tab/>
            </w:r>
            <w:r w:rsidR="003E25F7">
              <w:rPr>
                <w:noProof/>
                <w:webHidden/>
              </w:rPr>
              <w:fldChar w:fldCharType="begin"/>
            </w:r>
            <w:r w:rsidR="003E25F7">
              <w:rPr>
                <w:noProof/>
                <w:webHidden/>
              </w:rPr>
              <w:instrText xml:space="preserve"> PAGEREF _Toc201063115 \h </w:instrText>
            </w:r>
            <w:r w:rsidR="003E25F7">
              <w:rPr>
                <w:noProof/>
                <w:webHidden/>
              </w:rPr>
            </w:r>
            <w:r w:rsidR="003E25F7">
              <w:rPr>
                <w:noProof/>
                <w:webHidden/>
              </w:rPr>
              <w:fldChar w:fldCharType="separate"/>
            </w:r>
            <w:r w:rsidR="001A2517">
              <w:rPr>
                <w:noProof/>
                <w:webHidden/>
              </w:rPr>
              <w:t>9</w:t>
            </w:r>
            <w:r w:rsidR="003E25F7">
              <w:rPr>
                <w:noProof/>
                <w:webHidden/>
              </w:rPr>
              <w:fldChar w:fldCharType="end"/>
            </w:r>
          </w:hyperlink>
        </w:p>
        <w:p w14:paraId="4884BDAA" w14:textId="13703151" w:rsidR="003E25F7" w:rsidRDefault="00530889">
          <w:pPr>
            <w:pStyle w:val="TOC3"/>
            <w:rPr>
              <w:noProof/>
              <w:sz w:val="22"/>
              <w:lang w:val="en-US"/>
            </w:rPr>
          </w:pPr>
          <w:hyperlink w:anchor="_Toc201063116" w:history="1">
            <w:r w:rsidR="003E25F7" w:rsidRPr="00737BB9">
              <w:rPr>
                <w:rStyle w:val="Hyperlink"/>
                <w:noProof/>
              </w:rPr>
              <w:t>3.9. Tregu i produkteve lokale dhe ekologjike</w:t>
            </w:r>
            <w:r w:rsidR="003E25F7">
              <w:rPr>
                <w:noProof/>
                <w:webHidden/>
              </w:rPr>
              <w:tab/>
            </w:r>
            <w:r w:rsidR="003E25F7">
              <w:rPr>
                <w:noProof/>
                <w:webHidden/>
              </w:rPr>
              <w:fldChar w:fldCharType="begin"/>
            </w:r>
            <w:r w:rsidR="003E25F7">
              <w:rPr>
                <w:noProof/>
                <w:webHidden/>
              </w:rPr>
              <w:instrText xml:space="preserve"> PAGEREF _Toc201063116 \h </w:instrText>
            </w:r>
            <w:r w:rsidR="003E25F7">
              <w:rPr>
                <w:noProof/>
                <w:webHidden/>
              </w:rPr>
            </w:r>
            <w:r w:rsidR="003E25F7">
              <w:rPr>
                <w:noProof/>
                <w:webHidden/>
              </w:rPr>
              <w:fldChar w:fldCharType="separate"/>
            </w:r>
            <w:r w:rsidR="001A2517">
              <w:rPr>
                <w:noProof/>
                <w:webHidden/>
              </w:rPr>
              <w:t>9</w:t>
            </w:r>
            <w:r w:rsidR="003E25F7">
              <w:rPr>
                <w:noProof/>
                <w:webHidden/>
              </w:rPr>
              <w:fldChar w:fldCharType="end"/>
            </w:r>
          </w:hyperlink>
        </w:p>
        <w:p w14:paraId="276CF9FA" w14:textId="4B141161" w:rsidR="003E25F7" w:rsidRDefault="00530889">
          <w:pPr>
            <w:pStyle w:val="TOC3"/>
            <w:rPr>
              <w:noProof/>
              <w:sz w:val="22"/>
              <w:lang w:val="en-US"/>
            </w:rPr>
          </w:pPr>
          <w:hyperlink w:anchor="_Toc201063117" w:history="1">
            <w:r w:rsidR="003E25F7" w:rsidRPr="00737BB9">
              <w:rPr>
                <w:rStyle w:val="Hyperlink"/>
                <w:noProof/>
              </w:rPr>
              <w:t>3.10. Festivali i verës dhe i kulturës së Rahovecit</w:t>
            </w:r>
            <w:r w:rsidR="003E25F7">
              <w:rPr>
                <w:noProof/>
                <w:webHidden/>
              </w:rPr>
              <w:tab/>
            </w:r>
            <w:r w:rsidR="003E25F7">
              <w:rPr>
                <w:noProof/>
                <w:webHidden/>
              </w:rPr>
              <w:fldChar w:fldCharType="begin"/>
            </w:r>
            <w:r w:rsidR="003E25F7">
              <w:rPr>
                <w:noProof/>
                <w:webHidden/>
              </w:rPr>
              <w:instrText xml:space="preserve"> PAGEREF _Toc201063117 \h </w:instrText>
            </w:r>
            <w:r w:rsidR="003E25F7">
              <w:rPr>
                <w:noProof/>
                <w:webHidden/>
              </w:rPr>
            </w:r>
            <w:r w:rsidR="003E25F7">
              <w:rPr>
                <w:noProof/>
                <w:webHidden/>
              </w:rPr>
              <w:fldChar w:fldCharType="separate"/>
            </w:r>
            <w:r w:rsidR="001A2517">
              <w:rPr>
                <w:noProof/>
                <w:webHidden/>
              </w:rPr>
              <w:t>9</w:t>
            </w:r>
            <w:r w:rsidR="003E25F7">
              <w:rPr>
                <w:noProof/>
                <w:webHidden/>
              </w:rPr>
              <w:fldChar w:fldCharType="end"/>
            </w:r>
          </w:hyperlink>
        </w:p>
        <w:p w14:paraId="1ABEAFC8" w14:textId="7925485D" w:rsidR="003E25F7" w:rsidRDefault="00530889">
          <w:pPr>
            <w:pStyle w:val="TOC3"/>
            <w:rPr>
              <w:noProof/>
              <w:sz w:val="22"/>
              <w:lang w:val="en-US"/>
            </w:rPr>
          </w:pPr>
          <w:hyperlink w:anchor="_Toc201063118" w:history="1">
            <w:r w:rsidR="003E25F7" w:rsidRPr="00737BB9">
              <w:rPr>
                <w:rStyle w:val="Hyperlink"/>
                <w:noProof/>
              </w:rPr>
              <w:t>3.11. Zhvillimi i infrastrukturës për sportet ekstreme dhe rekreative</w:t>
            </w:r>
            <w:r w:rsidR="003E25F7">
              <w:rPr>
                <w:noProof/>
                <w:webHidden/>
              </w:rPr>
              <w:tab/>
            </w:r>
            <w:r w:rsidR="003E25F7">
              <w:rPr>
                <w:noProof/>
                <w:webHidden/>
              </w:rPr>
              <w:fldChar w:fldCharType="begin"/>
            </w:r>
            <w:r w:rsidR="003E25F7">
              <w:rPr>
                <w:noProof/>
                <w:webHidden/>
              </w:rPr>
              <w:instrText xml:space="preserve"> PAGEREF _Toc201063118 \h </w:instrText>
            </w:r>
            <w:r w:rsidR="003E25F7">
              <w:rPr>
                <w:noProof/>
                <w:webHidden/>
              </w:rPr>
            </w:r>
            <w:r w:rsidR="003E25F7">
              <w:rPr>
                <w:noProof/>
                <w:webHidden/>
              </w:rPr>
              <w:fldChar w:fldCharType="separate"/>
            </w:r>
            <w:r w:rsidR="001A2517">
              <w:rPr>
                <w:noProof/>
                <w:webHidden/>
              </w:rPr>
              <w:t>9</w:t>
            </w:r>
            <w:r w:rsidR="003E25F7">
              <w:rPr>
                <w:noProof/>
                <w:webHidden/>
              </w:rPr>
              <w:fldChar w:fldCharType="end"/>
            </w:r>
          </w:hyperlink>
        </w:p>
        <w:p w14:paraId="206A5BD5" w14:textId="4D763297" w:rsidR="003E25F7" w:rsidRDefault="00530889">
          <w:pPr>
            <w:pStyle w:val="TOC3"/>
            <w:rPr>
              <w:noProof/>
              <w:sz w:val="22"/>
              <w:lang w:val="en-US"/>
            </w:rPr>
          </w:pPr>
          <w:hyperlink w:anchor="_Toc201063119" w:history="1">
            <w:r w:rsidR="003E25F7" w:rsidRPr="00737BB9">
              <w:rPr>
                <w:rStyle w:val="Hyperlink"/>
                <w:noProof/>
              </w:rPr>
              <w:t>3.12. Iniciativa për përdorimin e energjive të rinovueshme</w:t>
            </w:r>
            <w:r w:rsidR="003E25F7">
              <w:rPr>
                <w:noProof/>
                <w:webHidden/>
              </w:rPr>
              <w:tab/>
            </w:r>
            <w:r w:rsidR="003E25F7">
              <w:rPr>
                <w:noProof/>
                <w:webHidden/>
              </w:rPr>
              <w:fldChar w:fldCharType="begin"/>
            </w:r>
            <w:r w:rsidR="003E25F7">
              <w:rPr>
                <w:noProof/>
                <w:webHidden/>
              </w:rPr>
              <w:instrText xml:space="preserve"> PAGEREF _Toc201063119 \h </w:instrText>
            </w:r>
            <w:r w:rsidR="003E25F7">
              <w:rPr>
                <w:noProof/>
                <w:webHidden/>
              </w:rPr>
            </w:r>
            <w:r w:rsidR="003E25F7">
              <w:rPr>
                <w:noProof/>
                <w:webHidden/>
              </w:rPr>
              <w:fldChar w:fldCharType="separate"/>
            </w:r>
            <w:r w:rsidR="001A2517">
              <w:rPr>
                <w:noProof/>
                <w:webHidden/>
              </w:rPr>
              <w:t>9</w:t>
            </w:r>
            <w:r w:rsidR="003E25F7">
              <w:rPr>
                <w:noProof/>
                <w:webHidden/>
              </w:rPr>
              <w:fldChar w:fldCharType="end"/>
            </w:r>
          </w:hyperlink>
        </w:p>
        <w:p w14:paraId="2B51BB7E" w14:textId="200319A3" w:rsidR="003E25F7" w:rsidRDefault="00530889">
          <w:pPr>
            <w:pStyle w:val="TOC3"/>
            <w:rPr>
              <w:noProof/>
              <w:sz w:val="22"/>
              <w:lang w:val="en-US"/>
            </w:rPr>
          </w:pPr>
          <w:hyperlink w:anchor="_Toc201063120" w:history="1">
            <w:r w:rsidR="003E25F7" w:rsidRPr="00737BB9">
              <w:rPr>
                <w:rStyle w:val="Hyperlink"/>
                <w:noProof/>
              </w:rPr>
              <w:t>3.13. Programi për rinovimin dhe rregullimin e shtëpive tradicionale</w:t>
            </w:r>
            <w:r w:rsidR="003E25F7">
              <w:rPr>
                <w:noProof/>
                <w:webHidden/>
              </w:rPr>
              <w:tab/>
            </w:r>
            <w:r w:rsidR="003E25F7">
              <w:rPr>
                <w:noProof/>
                <w:webHidden/>
              </w:rPr>
              <w:fldChar w:fldCharType="begin"/>
            </w:r>
            <w:r w:rsidR="003E25F7">
              <w:rPr>
                <w:noProof/>
                <w:webHidden/>
              </w:rPr>
              <w:instrText xml:space="preserve"> PAGEREF _Toc201063120 \h </w:instrText>
            </w:r>
            <w:r w:rsidR="003E25F7">
              <w:rPr>
                <w:noProof/>
                <w:webHidden/>
              </w:rPr>
            </w:r>
            <w:r w:rsidR="003E25F7">
              <w:rPr>
                <w:noProof/>
                <w:webHidden/>
              </w:rPr>
              <w:fldChar w:fldCharType="separate"/>
            </w:r>
            <w:r w:rsidR="001A2517">
              <w:rPr>
                <w:noProof/>
                <w:webHidden/>
              </w:rPr>
              <w:t>9</w:t>
            </w:r>
            <w:r w:rsidR="003E25F7">
              <w:rPr>
                <w:noProof/>
                <w:webHidden/>
              </w:rPr>
              <w:fldChar w:fldCharType="end"/>
            </w:r>
          </w:hyperlink>
        </w:p>
        <w:p w14:paraId="7992A4B1" w14:textId="0FFC59CF" w:rsidR="003E25F7" w:rsidRDefault="00530889">
          <w:pPr>
            <w:pStyle w:val="TOC3"/>
            <w:rPr>
              <w:noProof/>
              <w:sz w:val="22"/>
              <w:lang w:val="en-US"/>
            </w:rPr>
          </w:pPr>
          <w:hyperlink w:anchor="_Toc201063121" w:history="1">
            <w:r w:rsidR="003E25F7" w:rsidRPr="00737BB9">
              <w:rPr>
                <w:rStyle w:val="Hyperlink"/>
                <w:noProof/>
              </w:rPr>
              <w:t>3.14. Promovimi i gastronomisë lokale</w:t>
            </w:r>
            <w:r w:rsidR="003E25F7">
              <w:rPr>
                <w:noProof/>
                <w:webHidden/>
              </w:rPr>
              <w:tab/>
            </w:r>
            <w:r w:rsidR="003E25F7">
              <w:rPr>
                <w:noProof/>
                <w:webHidden/>
              </w:rPr>
              <w:fldChar w:fldCharType="begin"/>
            </w:r>
            <w:r w:rsidR="003E25F7">
              <w:rPr>
                <w:noProof/>
                <w:webHidden/>
              </w:rPr>
              <w:instrText xml:space="preserve"> PAGEREF _Toc201063121 \h </w:instrText>
            </w:r>
            <w:r w:rsidR="003E25F7">
              <w:rPr>
                <w:noProof/>
                <w:webHidden/>
              </w:rPr>
            </w:r>
            <w:r w:rsidR="003E25F7">
              <w:rPr>
                <w:noProof/>
                <w:webHidden/>
              </w:rPr>
              <w:fldChar w:fldCharType="separate"/>
            </w:r>
            <w:r w:rsidR="001A2517">
              <w:rPr>
                <w:noProof/>
                <w:webHidden/>
              </w:rPr>
              <w:t>9</w:t>
            </w:r>
            <w:r w:rsidR="003E25F7">
              <w:rPr>
                <w:noProof/>
                <w:webHidden/>
              </w:rPr>
              <w:fldChar w:fldCharType="end"/>
            </w:r>
          </w:hyperlink>
        </w:p>
        <w:p w14:paraId="09C504ED" w14:textId="39C210ED" w:rsidR="003E25F7" w:rsidRDefault="00530889">
          <w:pPr>
            <w:pStyle w:val="TOC1"/>
            <w:rPr>
              <w:noProof/>
              <w:lang w:val="en-US"/>
            </w:rPr>
          </w:pPr>
          <w:hyperlink w:anchor="_Toc201063122" w:history="1">
            <w:r w:rsidR="003E25F7" w:rsidRPr="00737BB9">
              <w:rPr>
                <w:rStyle w:val="Hyperlink"/>
                <w:noProof/>
              </w:rPr>
              <w:t>IV PROMOVIMI I TURIZMIT DHE FORCIMI I SEKTORIT TË BUJQËSISË NË KOMUNËN E RAHOVECIT</w:t>
            </w:r>
            <w:r w:rsidR="003E25F7">
              <w:rPr>
                <w:noProof/>
                <w:webHidden/>
              </w:rPr>
              <w:tab/>
            </w:r>
            <w:r w:rsidR="003E25F7">
              <w:rPr>
                <w:noProof/>
                <w:webHidden/>
              </w:rPr>
              <w:fldChar w:fldCharType="begin"/>
            </w:r>
            <w:r w:rsidR="003E25F7">
              <w:rPr>
                <w:noProof/>
                <w:webHidden/>
              </w:rPr>
              <w:instrText xml:space="preserve"> PAGEREF _Toc201063122 \h </w:instrText>
            </w:r>
            <w:r w:rsidR="003E25F7">
              <w:rPr>
                <w:noProof/>
                <w:webHidden/>
              </w:rPr>
            </w:r>
            <w:r w:rsidR="003E25F7">
              <w:rPr>
                <w:noProof/>
                <w:webHidden/>
              </w:rPr>
              <w:fldChar w:fldCharType="separate"/>
            </w:r>
            <w:r w:rsidR="001A2517">
              <w:rPr>
                <w:noProof/>
                <w:webHidden/>
              </w:rPr>
              <w:t>10</w:t>
            </w:r>
            <w:r w:rsidR="003E25F7">
              <w:rPr>
                <w:noProof/>
                <w:webHidden/>
              </w:rPr>
              <w:fldChar w:fldCharType="end"/>
            </w:r>
          </w:hyperlink>
        </w:p>
        <w:p w14:paraId="665ABDDB" w14:textId="35EDA252" w:rsidR="003E25F7" w:rsidRDefault="00530889">
          <w:pPr>
            <w:pStyle w:val="TOC3"/>
            <w:rPr>
              <w:noProof/>
              <w:sz w:val="22"/>
              <w:lang w:val="en-US"/>
            </w:rPr>
          </w:pPr>
          <w:hyperlink w:anchor="_Toc201063123" w:history="1">
            <w:r w:rsidR="003E25F7" w:rsidRPr="00737BB9">
              <w:rPr>
                <w:rStyle w:val="Hyperlink"/>
                <w:noProof/>
              </w:rPr>
              <w:t>4.1. Përkrahje e fermerëve duke i klasifikuar për secilin sektor</w:t>
            </w:r>
            <w:r w:rsidR="003E25F7">
              <w:rPr>
                <w:noProof/>
                <w:webHidden/>
              </w:rPr>
              <w:tab/>
            </w:r>
            <w:r w:rsidR="003E25F7">
              <w:rPr>
                <w:noProof/>
                <w:webHidden/>
              </w:rPr>
              <w:fldChar w:fldCharType="begin"/>
            </w:r>
            <w:r w:rsidR="003E25F7">
              <w:rPr>
                <w:noProof/>
                <w:webHidden/>
              </w:rPr>
              <w:instrText xml:space="preserve"> PAGEREF _Toc201063123 \h </w:instrText>
            </w:r>
            <w:r w:rsidR="003E25F7">
              <w:rPr>
                <w:noProof/>
                <w:webHidden/>
              </w:rPr>
            </w:r>
            <w:r w:rsidR="003E25F7">
              <w:rPr>
                <w:noProof/>
                <w:webHidden/>
              </w:rPr>
              <w:fldChar w:fldCharType="separate"/>
            </w:r>
            <w:r w:rsidR="001A2517">
              <w:rPr>
                <w:noProof/>
                <w:webHidden/>
              </w:rPr>
              <w:t>10</w:t>
            </w:r>
            <w:r w:rsidR="003E25F7">
              <w:rPr>
                <w:noProof/>
                <w:webHidden/>
              </w:rPr>
              <w:fldChar w:fldCharType="end"/>
            </w:r>
          </w:hyperlink>
        </w:p>
        <w:p w14:paraId="42325885" w14:textId="545EFE64" w:rsidR="003E25F7" w:rsidRDefault="00530889">
          <w:pPr>
            <w:pStyle w:val="TOC3"/>
            <w:rPr>
              <w:noProof/>
              <w:sz w:val="22"/>
              <w:lang w:val="en-US"/>
            </w:rPr>
          </w:pPr>
          <w:hyperlink w:anchor="_Toc201063124" w:history="1">
            <w:r w:rsidR="003E25F7" w:rsidRPr="00737BB9">
              <w:rPr>
                <w:rStyle w:val="Hyperlink"/>
                <w:noProof/>
              </w:rPr>
              <w:t>4.2. Realizimi i investimeve kapitale për ndërtimin dhe përmirësimin e infrastrukturës bujqësore</w:t>
            </w:r>
            <w:r w:rsidR="003E25F7">
              <w:rPr>
                <w:noProof/>
                <w:webHidden/>
              </w:rPr>
              <w:tab/>
            </w:r>
            <w:r w:rsidR="003E25F7">
              <w:rPr>
                <w:noProof/>
                <w:webHidden/>
              </w:rPr>
              <w:fldChar w:fldCharType="begin"/>
            </w:r>
            <w:r w:rsidR="003E25F7">
              <w:rPr>
                <w:noProof/>
                <w:webHidden/>
              </w:rPr>
              <w:instrText xml:space="preserve"> PAGEREF _Toc201063124 \h </w:instrText>
            </w:r>
            <w:r w:rsidR="003E25F7">
              <w:rPr>
                <w:noProof/>
                <w:webHidden/>
              </w:rPr>
            </w:r>
            <w:r w:rsidR="003E25F7">
              <w:rPr>
                <w:noProof/>
                <w:webHidden/>
              </w:rPr>
              <w:fldChar w:fldCharType="separate"/>
            </w:r>
            <w:r w:rsidR="001A2517">
              <w:rPr>
                <w:noProof/>
                <w:webHidden/>
              </w:rPr>
              <w:t>10</w:t>
            </w:r>
            <w:r w:rsidR="003E25F7">
              <w:rPr>
                <w:noProof/>
                <w:webHidden/>
              </w:rPr>
              <w:fldChar w:fldCharType="end"/>
            </w:r>
          </w:hyperlink>
        </w:p>
        <w:p w14:paraId="207AB79E" w14:textId="7BF2028B" w:rsidR="003E25F7" w:rsidRDefault="00530889">
          <w:pPr>
            <w:pStyle w:val="TOC3"/>
            <w:rPr>
              <w:noProof/>
              <w:sz w:val="22"/>
              <w:lang w:val="en-US"/>
            </w:rPr>
          </w:pPr>
          <w:hyperlink w:anchor="_Toc201063125" w:history="1">
            <w:r w:rsidR="003E25F7" w:rsidRPr="00737BB9">
              <w:rPr>
                <w:rStyle w:val="Hyperlink"/>
                <w:noProof/>
              </w:rPr>
              <w:t>4.3. Zhvillimi i sektorit të agroturizmit</w:t>
            </w:r>
            <w:r w:rsidR="003E25F7">
              <w:rPr>
                <w:noProof/>
                <w:webHidden/>
              </w:rPr>
              <w:tab/>
            </w:r>
            <w:r w:rsidR="003E25F7">
              <w:rPr>
                <w:noProof/>
                <w:webHidden/>
              </w:rPr>
              <w:fldChar w:fldCharType="begin"/>
            </w:r>
            <w:r w:rsidR="003E25F7">
              <w:rPr>
                <w:noProof/>
                <w:webHidden/>
              </w:rPr>
              <w:instrText xml:space="preserve"> PAGEREF _Toc201063125 \h </w:instrText>
            </w:r>
            <w:r w:rsidR="003E25F7">
              <w:rPr>
                <w:noProof/>
                <w:webHidden/>
              </w:rPr>
            </w:r>
            <w:r w:rsidR="003E25F7">
              <w:rPr>
                <w:noProof/>
                <w:webHidden/>
              </w:rPr>
              <w:fldChar w:fldCharType="separate"/>
            </w:r>
            <w:r w:rsidR="001A2517">
              <w:rPr>
                <w:noProof/>
                <w:webHidden/>
              </w:rPr>
              <w:t>10</w:t>
            </w:r>
            <w:r w:rsidR="003E25F7">
              <w:rPr>
                <w:noProof/>
                <w:webHidden/>
              </w:rPr>
              <w:fldChar w:fldCharType="end"/>
            </w:r>
          </w:hyperlink>
        </w:p>
        <w:p w14:paraId="1EE2DEF3" w14:textId="755EC6AB" w:rsidR="003E25F7" w:rsidRDefault="00530889">
          <w:pPr>
            <w:pStyle w:val="TOC1"/>
            <w:rPr>
              <w:noProof/>
              <w:lang w:val="en-US"/>
            </w:rPr>
          </w:pPr>
          <w:hyperlink w:anchor="_Toc201063126" w:history="1">
            <w:r w:rsidR="003E25F7" w:rsidRPr="00737BB9">
              <w:rPr>
                <w:rStyle w:val="Hyperlink"/>
                <w:noProof/>
              </w:rPr>
              <w:t>V PËRMIRËSIMI I INFRASTRUKTURËS SHKOLLORE DHE VEPRIME QË SYNOJNË RRITJEN E CILËSISË NË ARSIM</w:t>
            </w:r>
            <w:r w:rsidR="003E25F7">
              <w:rPr>
                <w:noProof/>
                <w:webHidden/>
              </w:rPr>
              <w:tab/>
            </w:r>
            <w:r w:rsidR="003E25F7">
              <w:rPr>
                <w:noProof/>
                <w:webHidden/>
              </w:rPr>
              <w:fldChar w:fldCharType="begin"/>
            </w:r>
            <w:r w:rsidR="003E25F7">
              <w:rPr>
                <w:noProof/>
                <w:webHidden/>
              </w:rPr>
              <w:instrText xml:space="preserve"> PAGEREF _Toc201063126 \h </w:instrText>
            </w:r>
            <w:r w:rsidR="003E25F7">
              <w:rPr>
                <w:noProof/>
                <w:webHidden/>
              </w:rPr>
            </w:r>
            <w:r w:rsidR="003E25F7">
              <w:rPr>
                <w:noProof/>
                <w:webHidden/>
              </w:rPr>
              <w:fldChar w:fldCharType="separate"/>
            </w:r>
            <w:r w:rsidR="001A2517">
              <w:rPr>
                <w:noProof/>
                <w:webHidden/>
              </w:rPr>
              <w:t>11</w:t>
            </w:r>
            <w:r w:rsidR="003E25F7">
              <w:rPr>
                <w:noProof/>
                <w:webHidden/>
              </w:rPr>
              <w:fldChar w:fldCharType="end"/>
            </w:r>
          </w:hyperlink>
        </w:p>
        <w:p w14:paraId="008FCCC0" w14:textId="0DC6747C" w:rsidR="003E25F7" w:rsidRDefault="00530889">
          <w:pPr>
            <w:pStyle w:val="TOC1"/>
            <w:rPr>
              <w:noProof/>
              <w:lang w:val="en-US"/>
            </w:rPr>
          </w:pPr>
          <w:hyperlink w:anchor="_Toc201063127" w:history="1">
            <w:r w:rsidR="003E25F7" w:rsidRPr="00737BB9">
              <w:rPr>
                <w:rStyle w:val="Hyperlink"/>
                <w:noProof/>
              </w:rPr>
              <w:t>VI PËRMIRËSIMI I SHËNDETËSISË DHE I MIRËQENIES SË QYTETARËVE</w:t>
            </w:r>
            <w:r w:rsidR="003E25F7">
              <w:rPr>
                <w:noProof/>
                <w:webHidden/>
              </w:rPr>
              <w:tab/>
            </w:r>
            <w:r w:rsidR="003E25F7">
              <w:rPr>
                <w:noProof/>
                <w:webHidden/>
              </w:rPr>
              <w:fldChar w:fldCharType="begin"/>
            </w:r>
            <w:r w:rsidR="003E25F7">
              <w:rPr>
                <w:noProof/>
                <w:webHidden/>
              </w:rPr>
              <w:instrText xml:space="preserve"> PAGEREF _Toc201063127 \h </w:instrText>
            </w:r>
            <w:r w:rsidR="003E25F7">
              <w:rPr>
                <w:noProof/>
                <w:webHidden/>
              </w:rPr>
            </w:r>
            <w:r w:rsidR="003E25F7">
              <w:rPr>
                <w:noProof/>
                <w:webHidden/>
              </w:rPr>
              <w:fldChar w:fldCharType="separate"/>
            </w:r>
            <w:r w:rsidR="001A2517">
              <w:rPr>
                <w:noProof/>
                <w:webHidden/>
              </w:rPr>
              <w:t>12</w:t>
            </w:r>
            <w:r w:rsidR="003E25F7">
              <w:rPr>
                <w:noProof/>
                <w:webHidden/>
              </w:rPr>
              <w:fldChar w:fldCharType="end"/>
            </w:r>
          </w:hyperlink>
        </w:p>
        <w:p w14:paraId="27AE8545" w14:textId="7D3B2479" w:rsidR="003E25F7" w:rsidRDefault="00530889">
          <w:pPr>
            <w:pStyle w:val="TOC3"/>
            <w:rPr>
              <w:noProof/>
              <w:sz w:val="22"/>
              <w:lang w:val="en-US"/>
            </w:rPr>
          </w:pPr>
          <w:hyperlink w:anchor="_Toc201063128" w:history="1">
            <w:r w:rsidR="003E25F7" w:rsidRPr="00737BB9">
              <w:rPr>
                <w:rStyle w:val="Hyperlink"/>
                <w:noProof/>
              </w:rPr>
              <w:t>6.1. Rritja e cilësisë së shërbimeve shëndetësore</w:t>
            </w:r>
            <w:r w:rsidR="003E25F7">
              <w:rPr>
                <w:noProof/>
                <w:webHidden/>
              </w:rPr>
              <w:tab/>
            </w:r>
            <w:r w:rsidR="003E25F7">
              <w:rPr>
                <w:noProof/>
                <w:webHidden/>
              </w:rPr>
              <w:fldChar w:fldCharType="begin"/>
            </w:r>
            <w:r w:rsidR="003E25F7">
              <w:rPr>
                <w:noProof/>
                <w:webHidden/>
              </w:rPr>
              <w:instrText xml:space="preserve"> PAGEREF _Toc201063128 \h </w:instrText>
            </w:r>
            <w:r w:rsidR="003E25F7">
              <w:rPr>
                <w:noProof/>
                <w:webHidden/>
              </w:rPr>
            </w:r>
            <w:r w:rsidR="003E25F7">
              <w:rPr>
                <w:noProof/>
                <w:webHidden/>
              </w:rPr>
              <w:fldChar w:fldCharType="separate"/>
            </w:r>
            <w:r w:rsidR="001A2517">
              <w:rPr>
                <w:noProof/>
                <w:webHidden/>
              </w:rPr>
              <w:t>12</w:t>
            </w:r>
            <w:r w:rsidR="003E25F7">
              <w:rPr>
                <w:noProof/>
                <w:webHidden/>
              </w:rPr>
              <w:fldChar w:fldCharType="end"/>
            </w:r>
          </w:hyperlink>
        </w:p>
        <w:p w14:paraId="6D3B5F4A" w14:textId="6E71690E" w:rsidR="003E25F7" w:rsidRDefault="00530889">
          <w:pPr>
            <w:pStyle w:val="TOC3"/>
            <w:rPr>
              <w:noProof/>
              <w:sz w:val="22"/>
              <w:lang w:val="en-US"/>
            </w:rPr>
          </w:pPr>
          <w:hyperlink w:anchor="_Toc201063129" w:history="1">
            <w:r w:rsidR="003E25F7" w:rsidRPr="00737BB9">
              <w:rPr>
                <w:rStyle w:val="Hyperlink"/>
                <w:noProof/>
              </w:rPr>
              <w:t>6.2. Mbështetje për shëndetin mendor dhe shërbime sociale</w:t>
            </w:r>
            <w:r w:rsidR="003E25F7">
              <w:rPr>
                <w:noProof/>
                <w:webHidden/>
              </w:rPr>
              <w:tab/>
            </w:r>
            <w:r w:rsidR="003E25F7">
              <w:rPr>
                <w:noProof/>
                <w:webHidden/>
              </w:rPr>
              <w:fldChar w:fldCharType="begin"/>
            </w:r>
            <w:r w:rsidR="003E25F7">
              <w:rPr>
                <w:noProof/>
                <w:webHidden/>
              </w:rPr>
              <w:instrText xml:space="preserve"> PAGEREF _Toc201063129 \h </w:instrText>
            </w:r>
            <w:r w:rsidR="003E25F7">
              <w:rPr>
                <w:noProof/>
                <w:webHidden/>
              </w:rPr>
            </w:r>
            <w:r w:rsidR="003E25F7">
              <w:rPr>
                <w:noProof/>
                <w:webHidden/>
              </w:rPr>
              <w:fldChar w:fldCharType="separate"/>
            </w:r>
            <w:r w:rsidR="001A2517">
              <w:rPr>
                <w:noProof/>
                <w:webHidden/>
              </w:rPr>
              <w:t>12</w:t>
            </w:r>
            <w:r w:rsidR="003E25F7">
              <w:rPr>
                <w:noProof/>
                <w:webHidden/>
              </w:rPr>
              <w:fldChar w:fldCharType="end"/>
            </w:r>
          </w:hyperlink>
        </w:p>
        <w:p w14:paraId="19C37A35" w14:textId="72903498" w:rsidR="003E25F7" w:rsidRDefault="00530889">
          <w:pPr>
            <w:pStyle w:val="TOC3"/>
            <w:rPr>
              <w:noProof/>
              <w:sz w:val="22"/>
              <w:lang w:val="en-US"/>
            </w:rPr>
          </w:pPr>
          <w:hyperlink w:anchor="_Toc201063130" w:history="1">
            <w:r w:rsidR="003E25F7" w:rsidRPr="00737BB9">
              <w:rPr>
                <w:rStyle w:val="Hyperlink"/>
                <w:noProof/>
              </w:rPr>
              <w:t>6.3. Përmirësimi i kujdesit shëndetësor për fëmijët dhe gratë shtatzëna</w:t>
            </w:r>
            <w:r w:rsidR="003E25F7">
              <w:rPr>
                <w:noProof/>
                <w:webHidden/>
              </w:rPr>
              <w:tab/>
            </w:r>
            <w:r w:rsidR="003E25F7">
              <w:rPr>
                <w:noProof/>
                <w:webHidden/>
              </w:rPr>
              <w:fldChar w:fldCharType="begin"/>
            </w:r>
            <w:r w:rsidR="003E25F7">
              <w:rPr>
                <w:noProof/>
                <w:webHidden/>
              </w:rPr>
              <w:instrText xml:space="preserve"> PAGEREF _Toc201063130 \h </w:instrText>
            </w:r>
            <w:r w:rsidR="003E25F7">
              <w:rPr>
                <w:noProof/>
                <w:webHidden/>
              </w:rPr>
            </w:r>
            <w:r w:rsidR="003E25F7">
              <w:rPr>
                <w:noProof/>
                <w:webHidden/>
              </w:rPr>
              <w:fldChar w:fldCharType="separate"/>
            </w:r>
            <w:r w:rsidR="001A2517">
              <w:rPr>
                <w:noProof/>
                <w:webHidden/>
              </w:rPr>
              <w:t>12</w:t>
            </w:r>
            <w:r w:rsidR="003E25F7">
              <w:rPr>
                <w:noProof/>
                <w:webHidden/>
              </w:rPr>
              <w:fldChar w:fldCharType="end"/>
            </w:r>
          </w:hyperlink>
        </w:p>
        <w:p w14:paraId="7B33F6BA" w14:textId="7B434B90" w:rsidR="003E25F7" w:rsidRDefault="00530889">
          <w:pPr>
            <w:pStyle w:val="TOC3"/>
            <w:rPr>
              <w:noProof/>
              <w:sz w:val="22"/>
              <w:lang w:val="en-US"/>
            </w:rPr>
          </w:pPr>
          <w:hyperlink w:anchor="_Toc201063131" w:history="1">
            <w:r w:rsidR="003E25F7" w:rsidRPr="00737BB9">
              <w:rPr>
                <w:rStyle w:val="Hyperlink"/>
                <w:noProof/>
              </w:rPr>
              <w:t>6.4. Shërbime të avancuara dhe kujdes paliativ</w:t>
            </w:r>
            <w:r w:rsidR="003E25F7">
              <w:rPr>
                <w:noProof/>
                <w:webHidden/>
              </w:rPr>
              <w:tab/>
            </w:r>
            <w:r w:rsidR="003E25F7">
              <w:rPr>
                <w:noProof/>
                <w:webHidden/>
              </w:rPr>
              <w:fldChar w:fldCharType="begin"/>
            </w:r>
            <w:r w:rsidR="003E25F7">
              <w:rPr>
                <w:noProof/>
                <w:webHidden/>
              </w:rPr>
              <w:instrText xml:space="preserve"> PAGEREF _Toc201063131 \h </w:instrText>
            </w:r>
            <w:r w:rsidR="003E25F7">
              <w:rPr>
                <w:noProof/>
                <w:webHidden/>
              </w:rPr>
            </w:r>
            <w:r w:rsidR="003E25F7">
              <w:rPr>
                <w:noProof/>
                <w:webHidden/>
              </w:rPr>
              <w:fldChar w:fldCharType="separate"/>
            </w:r>
            <w:r w:rsidR="001A2517">
              <w:rPr>
                <w:noProof/>
                <w:webHidden/>
              </w:rPr>
              <w:t>12</w:t>
            </w:r>
            <w:r w:rsidR="003E25F7">
              <w:rPr>
                <w:noProof/>
                <w:webHidden/>
              </w:rPr>
              <w:fldChar w:fldCharType="end"/>
            </w:r>
          </w:hyperlink>
        </w:p>
        <w:p w14:paraId="138D359C" w14:textId="035BE699" w:rsidR="003E25F7" w:rsidRDefault="00530889">
          <w:pPr>
            <w:pStyle w:val="TOC3"/>
            <w:rPr>
              <w:noProof/>
              <w:sz w:val="22"/>
              <w:lang w:val="en-US"/>
            </w:rPr>
          </w:pPr>
          <w:hyperlink w:anchor="_Toc201063132" w:history="1">
            <w:r w:rsidR="003E25F7" w:rsidRPr="00737BB9">
              <w:rPr>
                <w:rStyle w:val="Hyperlink"/>
                <w:noProof/>
              </w:rPr>
              <w:t>6.5. Parandalimi i sëmundjeve dhe edukimi shëndetësor</w:t>
            </w:r>
            <w:r w:rsidR="003E25F7">
              <w:rPr>
                <w:noProof/>
                <w:webHidden/>
              </w:rPr>
              <w:tab/>
            </w:r>
            <w:r w:rsidR="003E25F7">
              <w:rPr>
                <w:noProof/>
                <w:webHidden/>
              </w:rPr>
              <w:fldChar w:fldCharType="begin"/>
            </w:r>
            <w:r w:rsidR="003E25F7">
              <w:rPr>
                <w:noProof/>
                <w:webHidden/>
              </w:rPr>
              <w:instrText xml:space="preserve"> PAGEREF _Toc201063132 \h </w:instrText>
            </w:r>
            <w:r w:rsidR="003E25F7">
              <w:rPr>
                <w:noProof/>
                <w:webHidden/>
              </w:rPr>
            </w:r>
            <w:r w:rsidR="003E25F7">
              <w:rPr>
                <w:noProof/>
                <w:webHidden/>
              </w:rPr>
              <w:fldChar w:fldCharType="separate"/>
            </w:r>
            <w:r w:rsidR="001A2517">
              <w:rPr>
                <w:noProof/>
                <w:webHidden/>
              </w:rPr>
              <w:t>13</w:t>
            </w:r>
            <w:r w:rsidR="003E25F7">
              <w:rPr>
                <w:noProof/>
                <w:webHidden/>
              </w:rPr>
              <w:fldChar w:fldCharType="end"/>
            </w:r>
          </w:hyperlink>
        </w:p>
        <w:p w14:paraId="2B4E54D9" w14:textId="57ED37D5" w:rsidR="003E25F7" w:rsidRDefault="00530889">
          <w:pPr>
            <w:pStyle w:val="TOC3"/>
            <w:rPr>
              <w:noProof/>
              <w:sz w:val="22"/>
              <w:lang w:val="en-US"/>
            </w:rPr>
          </w:pPr>
          <w:hyperlink w:anchor="_Toc201063133" w:history="1">
            <w:r w:rsidR="003E25F7" w:rsidRPr="00737BB9">
              <w:rPr>
                <w:rStyle w:val="Hyperlink"/>
                <w:noProof/>
              </w:rPr>
              <w:t>6.6. Përmirësimi i menaxhimit dhe i kapaciteteve njerëzore</w:t>
            </w:r>
            <w:r w:rsidR="003E25F7">
              <w:rPr>
                <w:noProof/>
                <w:webHidden/>
              </w:rPr>
              <w:tab/>
            </w:r>
            <w:r w:rsidR="003E25F7">
              <w:rPr>
                <w:noProof/>
                <w:webHidden/>
              </w:rPr>
              <w:fldChar w:fldCharType="begin"/>
            </w:r>
            <w:r w:rsidR="003E25F7">
              <w:rPr>
                <w:noProof/>
                <w:webHidden/>
              </w:rPr>
              <w:instrText xml:space="preserve"> PAGEREF _Toc201063133 \h </w:instrText>
            </w:r>
            <w:r w:rsidR="003E25F7">
              <w:rPr>
                <w:noProof/>
                <w:webHidden/>
              </w:rPr>
            </w:r>
            <w:r w:rsidR="003E25F7">
              <w:rPr>
                <w:noProof/>
                <w:webHidden/>
              </w:rPr>
              <w:fldChar w:fldCharType="separate"/>
            </w:r>
            <w:r w:rsidR="001A2517">
              <w:rPr>
                <w:noProof/>
                <w:webHidden/>
              </w:rPr>
              <w:t>13</w:t>
            </w:r>
            <w:r w:rsidR="003E25F7">
              <w:rPr>
                <w:noProof/>
                <w:webHidden/>
              </w:rPr>
              <w:fldChar w:fldCharType="end"/>
            </w:r>
          </w:hyperlink>
        </w:p>
        <w:p w14:paraId="7719E4FE" w14:textId="57F58207" w:rsidR="003E25F7" w:rsidRDefault="00530889">
          <w:pPr>
            <w:pStyle w:val="TOC3"/>
            <w:rPr>
              <w:noProof/>
              <w:sz w:val="22"/>
              <w:lang w:val="en-US"/>
            </w:rPr>
          </w:pPr>
          <w:hyperlink w:anchor="_Toc201063134" w:history="1">
            <w:r w:rsidR="003E25F7" w:rsidRPr="00737BB9">
              <w:rPr>
                <w:rStyle w:val="Hyperlink"/>
                <w:noProof/>
              </w:rPr>
              <w:t>6.7. Kujdesi për personat e moshuar dhe angazhimi i vullnetarëve</w:t>
            </w:r>
            <w:r w:rsidR="003E25F7">
              <w:rPr>
                <w:noProof/>
                <w:webHidden/>
              </w:rPr>
              <w:tab/>
            </w:r>
            <w:r w:rsidR="003E25F7">
              <w:rPr>
                <w:noProof/>
                <w:webHidden/>
              </w:rPr>
              <w:fldChar w:fldCharType="begin"/>
            </w:r>
            <w:r w:rsidR="003E25F7">
              <w:rPr>
                <w:noProof/>
                <w:webHidden/>
              </w:rPr>
              <w:instrText xml:space="preserve"> PAGEREF _Toc201063134 \h </w:instrText>
            </w:r>
            <w:r w:rsidR="003E25F7">
              <w:rPr>
                <w:noProof/>
                <w:webHidden/>
              </w:rPr>
            </w:r>
            <w:r w:rsidR="003E25F7">
              <w:rPr>
                <w:noProof/>
                <w:webHidden/>
              </w:rPr>
              <w:fldChar w:fldCharType="separate"/>
            </w:r>
            <w:r w:rsidR="001A2517">
              <w:rPr>
                <w:noProof/>
                <w:webHidden/>
              </w:rPr>
              <w:t>13</w:t>
            </w:r>
            <w:r w:rsidR="003E25F7">
              <w:rPr>
                <w:noProof/>
                <w:webHidden/>
              </w:rPr>
              <w:fldChar w:fldCharType="end"/>
            </w:r>
          </w:hyperlink>
        </w:p>
        <w:p w14:paraId="3772CE26" w14:textId="4CE9AE35" w:rsidR="003E25F7" w:rsidRDefault="00530889">
          <w:pPr>
            <w:pStyle w:val="TOC3"/>
            <w:rPr>
              <w:noProof/>
              <w:sz w:val="22"/>
              <w:lang w:val="en-US"/>
            </w:rPr>
          </w:pPr>
          <w:hyperlink w:anchor="_Toc201063135" w:history="1">
            <w:r w:rsidR="003E25F7" w:rsidRPr="00737BB9">
              <w:rPr>
                <w:rStyle w:val="Hyperlink"/>
                <w:noProof/>
              </w:rPr>
              <w:t>6.8. Menaxhimi i sëmundjeve kronike</w:t>
            </w:r>
            <w:r w:rsidR="003E25F7">
              <w:rPr>
                <w:noProof/>
                <w:webHidden/>
              </w:rPr>
              <w:tab/>
            </w:r>
            <w:r w:rsidR="003E25F7">
              <w:rPr>
                <w:noProof/>
                <w:webHidden/>
              </w:rPr>
              <w:fldChar w:fldCharType="begin"/>
            </w:r>
            <w:r w:rsidR="003E25F7">
              <w:rPr>
                <w:noProof/>
                <w:webHidden/>
              </w:rPr>
              <w:instrText xml:space="preserve"> PAGEREF _Toc201063135 \h </w:instrText>
            </w:r>
            <w:r w:rsidR="003E25F7">
              <w:rPr>
                <w:noProof/>
                <w:webHidden/>
              </w:rPr>
            </w:r>
            <w:r w:rsidR="003E25F7">
              <w:rPr>
                <w:noProof/>
                <w:webHidden/>
              </w:rPr>
              <w:fldChar w:fldCharType="separate"/>
            </w:r>
            <w:r w:rsidR="001A2517">
              <w:rPr>
                <w:noProof/>
                <w:webHidden/>
              </w:rPr>
              <w:t>13</w:t>
            </w:r>
            <w:r w:rsidR="003E25F7">
              <w:rPr>
                <w:noProof/>
                <w:webHidden/>
              </w:rPr>
              <w:fldChar w:fldCharType="end"/>
            </w:r>
          </w:hyperlink>
        </w:p>
        <w:p w14:paraId="4A5B549B" w14:textId="412324B4" w:rsidR="003E25F7" w:rsidRDefault="00530889">
          <w:pPr>
            <w:pStyle w:val="TOC3"/>
            <w:rPr>
              <w:noProof/>
              <w:sz w:val="22"/>
              <w:lang w:val="en-US"/>
            </w:rPr>
          </w:pPr>
          <w:hyperlink w:anchor="_Toc201063136" w:history="1">
            <w:r w:rsidR="003E25F7" w:rsidRPr="00737BB9">
              <w:rPr>
                <w:rStyle w:val="Hyperlink"/>
                <w:noProof/>
              </w:rPr>
              <w:t>6.9. Siguria shëndetësore dhe përgatitja për emergjenca</w:t>
            </w:r>
            <w:r w:rsidR="003E25F7">
              <w:rPr>
                <w:noProof/>
                <w:webHidden/>
              </w:rPr>
              <w:tab/>
            </w:r>
            <w:r w:rsidR="003E25F7">
              <w:rPr>
                <w:noProof/>
                <w:webHidden/>
              </w:rPr>
              <w:fldChar w:fldCharType="begin"/>
            </w:r>
            <w:r w:rsidR="003E25F7">
              <w:rPr>
                <w:noProof/>
                <w:webHidden/>
              </w:rPr>
              <w:instrText xml:space="preserve"> PAGEREF _Toc201063136 \h </w:instrText>
            </w:r>
            <w:r w:rsidR="003E25F7">
              <w:rPr>
                <w:noProof/>
                <w:webHidden/>
              </w:rPr>
            </w:r>
            <w:r w:rsidR="003E25F7">
              <w:rPr>
                <w:noProof/>
                <w:webHidden/>
              </w:rPr>
              <w:fldChar w:fldCharType="separate"/>
            </w:r>
            <w:r w:rsidR="001A2517">
              <w:rPr>
                <w:noProof/>
                <w:webHidden/>
              </w:rPr>
              <w:t>13</w:t>
            </w:r>
            <w:r w:rsidR="003E25F7">
              <w:rPr>
                <w:noProof/>
                <w:webHidden/>
              </w:rPr>
              <w:fldChar w:fldCharType="end"/>
            </w:r>
          </w:hyperlink>
        </w:p>
        <w:p w14:paraId="2CC99F1E" w14:textId="51C30E5C" w:rsidR="003E25F7" w:rsidRDefault="00530889">
          <w:pPr>
            <w:pStyle w:val="TOC1"/>
            <w:rPr>
              <w:noProof/>
              <w:lang w:val="en-US"/>
            </w:rPr>
          </w:pPr>
          <w:hyperlink w:anchor="_Toc201063137" w:history="1">
            <w:r w:rsidR="003E25F7" w:rsidRPr="00737BB9">
              <w:rPr>
                <w:rStyle w:val="Hyperlink"/>
                <w:noProof/>
              </w:rPr>
              <w:t>VII MBROJTJA E MJEDISIT, PLANIFIKIMI URBAN DHE SHËRBIMET PUBLIKE KOMUNALE</w:t>
            </w:r>
            <w:r w:rsidR="003E25F7">
              <w:rPr>
                <w:noProof/>
                <w:webHidden/>
              </w:rPr>
              <w:tab/>
            </w:r>
            <w:r w:rsidR="003E25F7">
              <w:rPr>
                <w:noProof/>
                <w:webHidden/>
              </w:rPr>
              <w:fldChar w:fldCharType="begin"/>
            </w:r>
            <w:r w:rsidR="003E25F7">
              <w:rPr>
                <w:noProof/>
                <w:webHidden/>
              </w:rPr>
              <w:instrText xml:space="preserve"> PAGEREF _Toc201063137 \h </w:instrText>
            </w:r>
            <w:r w:rsidR="003E25F7">
              <w:rPr>
                <w:noProof/>
                <w:webHidden/>
              </w:rPr>
            </w:r>
            <w:r w:rsidR="003E25F7">
              <w:rPr>
                <w:noProof/>
                <w:webHidden/>
              </w:rPr>
              <w:fldChar w:fldCharType="separate"/>
            </w:r>
            <w:r w:rsidR="001A2517">
              <w:rPr>
                <w:noProof/>
                <w:webHidden/>
              </w:rPr>
              <w:t>13</w:t>
            </w:r>
            <w:r w:rsidR="003E25F7">
              <w:rPr>
                <w:noProof/>
                <w:webHidden/>
              </w:rPr>
              <w:fldChar w:fldCharType="end"/>
            </w:r>
          </w:hyperlink>
        </w:p>
        <w:p w14:paraId="4DEA0F73" w14:textId="0C471E77" w:rsidR="003E25F7" w:rsidRDefault="00530889">
          <w:pPr>
            <w:pStyle w:val="TOC3"/>
            <w:rPr>
              <w:noProof/>
              <w:sz w:val="22"/>
              <w:lang w:val="en-US"/>
            </w:rPr>
          </w:pPr>
          <w:hyperlink w:anchor="_Toc201063138" w:history="1">
            <w:r w:rsidR="003E25F7" w:rsidRPr="00737BB9">
              <w:rPr>
                <w:rStyle w:val="Hyperlink"/>
                <w:noProof/>
              </w:rPr>
              <w:t>7.1. Mbrojtja e mjedisit dhe inovacioni digjital</w:t>
            </w:r>
            <w:r w:rsidR="003E25F7">
              <w:rPr>
                <w:noProof/>
                <w:webHidden/>
              </w:rPr>
              <w:tab/>
            </w:r>
            <w:r w:rsidR="003E25F7">
              <w:rPr>
                <w:noProof/>
                <w:webHidden/>
              </w:rPr>
              <w:fldChar w:fldCharType="begin"/>
            </w:r>
            <w:r w:rsidR="003E25F7">
              <w:rPr>
                <w:noProof/>
                <w:webHidden/>
              </w:rPr>
              <w:instrText xml:space="preserve"> PAGEREF _Toc201063138 \h </w:instrText>
            </w:r>
            <w:r w:rsidR="003E25F7">
              <w:rPr>
                <w:noProof/>
                <w:webHidden/>
              </w:rPr>
            </w:r>
            <w:r w:rsidR="003E25F7">
              <w:rPr>
                <w:noProof/>
                <w:webHidden/>
              </w:rPr>
              <w:fldChar w:fldCharType="separate"/>
            </w:r>
            <w:r w:rsidR="001A2517">
              <w:rPr>
                <w:noProof/>
                <w:webHidden/>
              </w:rPr>
              <w:t>13</w:t>
            </w:r>
            <w:r w:rsidR="003E25F7">
              <w:rPr>
                <w:noProof/>
                <w:webHidden/>
              </w:rPr>
              <w:fldChar w:fldCharType="end"/>
            </w:r>
          </w:hyperlink>
        </w:p>
        <w:p w14:paraId="275F888B" w14:textId="05579CD3" w:rsidR="003E25F7" w:rsidRDefault="00530889">
          <w:pPr>
            <w:pStyle w:val="TOC3"/>
            <w:rPr>
              <w:noProof/>
              <w:sz w:val="22"/>
              <w:lang w:val="en-US"/>
            </w:rPr>
          </w:pPr>
          <w:hyperlink w:anchor="_Toc201063139" w:history="1">
            <w:r w:rsidR="003E25F7" w:rsidRPr="00737BB9">
              <w:rPr>
                <w:rStyle w:val="Hyperlink"/>
                <w:noProof/>
              </w:rPr>
              <w:t>7.2. Urbanizimi i qytetit dhe fasadimi i objekteve kolektive dhe individuale</w:t>
            </w:r>
            <w:r w:rsidR="003E25F7">
              <w:rPr>
                <w:noProof/>
                <w:webHidden/>
              </w:rPr>
              <w:tab/>
            </w:r>
            <w:r w:rsidR="003E25F7">
              <w:rPr>
                <w:noProof/>
                <w:webHidden/>
              </w:rPr>
              <w:fldChar w:fldCharType="begin"/>
            </w:r>
            <w:r w:rsidR="003E25F7">
              <w:rPr>
                <w:noProof/>
                <w:webHidden/>
              </w:rPr>
              <w:instrText xml:space="preserve"> PAGEREF _Toc201063139 \h </w:instrText>
            </w:r>
            <w:r w:rsidR="003E25F7">
              <w:rPr>
                <w:noProof/>
                <w:webHidden/>
              </w:rPr>
            </w:r>
            <w:r w:rsidR="003E25F7">
              <w:rPr>
                <w:noProof/>
                <w:webHidden/>
              </w:rPr>
              <w:fldChar w:fldCharType="separate"/>
            </w:r>
            <w:r w:rsidR="001A2517">
              <w:rPr>
                <w:noProof/>
                <w:webHidden/>
              </w:rPr>
              <w:t>14</w:t>
            </w:r>
            <w:r w:rsidR="003E25F7">
              <w:rPr>
                <w:noProof/>
                <w:webHidden/>
              </w:rPr>
              <w:fldChar w:fldCharType="end"/>
            </w:r>
          </w:hyperlink>
        </w:p>
        <w:p w14:paraId="17060734" w14:textId="53557DC3" w:rsidR="003E25F7" w:rsidRDefault="00530889">
          <w:pPr>
            <w:pStyle w:val="TOC3"/>
            <w:rPr>
              <w:noProof/>
              <w:sz w:val="22"/>
              <w:lang w:val="en-US"/>
            </w:rPr>
          </w:pPr>
          <w:hyperlink w:anchor="_Toc201063140" w:history="1">
            <w:r w:rsidR="003E25F7" w:rsidRPr="00737BB9">
              <w:rPr>
                <w:rStyle w:val="Hyperlink"/>
                <w:noProof/>
              </w:rPr>
              <w:t>7.3. Infrastrukturë e qëndrueshme dhe moderne</w:t>
            </w:r>
            <w:r w:rsidR="003E25F7">
              <w:rPr>
                <w:noProof/>
                <w:webHidden/>
              </w:rPr>
              <w:tab/>
            </w:r>
            <w:r w:rsidR="003E25F7">
              <w:rPr>
                <w:noProof/>
                <w:webHidden/>
              </w:rPr>
              <w:fldChar w:fldCharType="begin"/>
            </w:r>
            <w:r w:rsidR="003E25F7">
              <w:rPr>
                <w:noProof/>
                <w:webHidden/>
              </w:rPr>
              <w:instrText xml:space="preserve"> PAGEREF _Toc201063140 \h </w:instrText>
            </w:r>
            <w:r w:rsidR="003E25F7">
              <w:rPr>
                <w:noProof/>
                <w:webHidden/>
              </w:rPr>
            </w:r>
            <w:r w:rsidR="003E25F7">
              <w:rPr>
                <w:noProof/>
                <w:webHidden/>
              </w:rPr>
              <w:fldChar w:fldCharType="separate"/>
            </w:r>
            <w:r w:rsidR="001A2517">
              <w:rPr>
                <w:noProof/>
                <w:webHidden/>
              </w:rPr>
              <w:t>14</w:t>
            </w:r>
            <w:r w:rsidR="003E25F7">
              <w:rPr>
                <w:noProof/>
                <w:webHidden/>
              </w:rPr>
              <w:fldChar w:fldCharType="end"/>
            </w:r>
          </w:hyperlink>
        </w:p>
        <w:p w14:paraId="5D4F0D09" w14:textId="071ECCE7" w:rsidR="003E25F7" w:rsidRDefault="00530889">
          <w:pPr>
            <w:pStyle w:val="TOC3"/>
            <w:rPr>
              <w:noProof/>
              <w:sz w:val="22"/>
              <w:lang w:val="en-US"/>
            </w:rPr>
          </w:pPr>
          <w:hyperlink w:anchor="_Toc201063141" w:history="1">
            <w:r w:rsidR="003E25F7" w:rsidRPr="00737BB9">
              <w:rPr>
                <w:rStyle w:val="Hyperlink"/>
                <w:noProof/>
              </w:rPr>
              <w:t>7.4. Zhvillimi i hapësirave publike dhe përmirësimi i cilësisë së jetës</w:t>
            </w:r>
            <w:r w:rsidR="003E25F7">
              <w:rPr>
                <w:noProof/>
                <w:webHidden/>
              </w:rPr>
              <w:tab/>
            </w:r>
            <w:r w:rsidR="003E25F7">
              <w:rPr>
                <w:noProof/>
                <w:webHidden/>
              </w:rPr>
              <w:fldChar w:fldCharType="begin"/>
            </w:r>
            <w:r w:rsidR="003E25F7">
              <w:rPr>
                <w:noProof/>
                <w:webHidden/>
              </w:rPr>
              <w:instrText xml:space="preserve"> PAGEREF _Toc201063141 \h </w:instrText>
            </w:r>
            <w:r w:rsidR="003E25F7">
              <w:rPr>
                <w:noProof/>
                <w:webHidden/>
              </w:rPr>
            </w:r>
            <w:r w:rsidR="003E25F7">
              <w:rPr>
                <w:noProof/>
                <w:webHidden/>
              </w:rPr>
              <w:fldChar w:fldCharType="separate"/>
            </w:r>
            <w:r w:rsidR="001A2517">
              <w:rPr>
                <w:noProof/>
                <w:webHidden/>
              </w:rPr>
              <w:t>14</w:t>
            </w:r>
            <w:r w:rsidR="003E25F7">
              <w:rPr>
                <w:noProof/>
                <w:webHidden/>
              </w:rPr>
              <w:fldChar w:fldCharType="end"/>
            </w:r>
          </w:hyperlink>
        </w:p>
        <w:p w14:paraId="3CB4067C" w14:textId="0A3080F4" w:rsidR="003E25F7" w:rsidRDefault="00530889">
          <w:pPr>
            <w:pStyle w:val="TOC1"/>
            <w:rPr>
              <w:noProof/>
              <w:lang w:val="en-US"/>
            </w:rPr>
          </w:pPr>
          <w:hyperlink w:anchor="_Toc201063142" w:history="1">
            <w:r w:rsidR="003E25F7" w:rsidRPr="00737BB9">
              <w:rPr>
                <w:rStyle w:val="Hyperlink"/>
                <w:noProof/>
              </w:rPr>
              <w:t>VIII ADMINISTRATË E PËRGJITHSHME</w:t>
            </w:r>
            <w:r w:rsidR="003E25F7">
              <w:rPr>
                <w:noProof/>
                <w:webHidden/>
              </w:rPr>
              <w:tab/>
            </w:r>
            <w:r w:rsidR="003E25F7">
              <w:rPr>
                <w:noProof/>
                <w:webHidden/>
              </w:rPr>
              <w:fldChar w:fldCharType="begin"/>
            </w:r>
            <w:r w:rsidR="003E25F7">
              <w:rPr>
                <w:noProof/>
                <w:webHidden/>
              </w:rPr>
              <w:instrText xml:space="preserve"> PAGEREF _Toc201063142 \h </w:instrText>
            </w:r>
            <w:r w:rsidR="003E25F7">
              <w:rPr>
                <w:noProof/>
                <w:webHidden/>
              </w:rPr>
            </w:r>
            <w:r w:rsidR="003E25F7">
              <w:rPr>
                <w:noProof/>
                <w:webHidden/>
              </w:rPr>
              <w:fldChar w:fldCharType="separate"/>
            </w:r>
            <w:r w:rsidR="001A2517">
              <w:rPr>
                <w:noProof/>
                <w:webHidden/>
              </w:rPr>
              <w:t>15</w:t>
            </w:r>
            <w:r w:rsidR="003E25F7">
              <w:rPr>
                <w:noProof/>
                <w:webHidden/>
              </w:rPr>
              <w:fldChar w:fldCharType="end"/>
            </w:r>
          </w:hyperlink>
        </w:p>
        <w:p w14:paraId="61699252" w14:textId="18C65A0B" w:rsidR="003E25F7" w:rsidRDefault="00530889">
          <w:pPr>
            <w:pStyle w:val="TOC1"/>
            <w:rPr>
              <w:noProof/>
              <w:lang w:val="en-US"/>
            </w:rPr>
          </w:pPr>
          <w:hyperlink w:anchor="_Toc201063143" w:history="1">
            <w:r w:rsidR="003E25F7" w:rsidRPr="00737BB9">
              <w:rPr>
                <w:rStyle w:val="Hyperlink"/>
                <w:noProof/>
              </w:rPr>
              <w:t>IX KULTURA, RINIA DHE SPORTI</w:t>
            </w:r>
            <w:r w:rsidR="003E25F7">
              <w:rPr>
                <w:noProof/>
                <w:webHidden/>
              </w:rPr>
              <w:tab/>
            </w:r>
            <w:r w:rsidR="003E25F7">
              <w:rPr>
                <w:noProof/>
                <w:webHidden/>
              </w:rPr>
              <w:fldChar w:fldCharType="begin"/>
            </w:r>
            <w:r w:rsidR="003E25F7">
              <w:rPr>
                <w:noProof/>
                <w:webHidden/>
              </w:rPr>
              <w:instrText xml:space="preserve"> PAGEREF _Toc201063143 \h </w:instrText>
            </w:r>
            <w:r w:rsidR="003E25F7">
              <w:rPr>
                <w:noProof/>
                <w:webHidden/>
              </w:rPr>
            </w:r>
            <w:r w:rsidR="003E25F7">
              <w:rPr>
                <w:noProof/>
                <w:webHidden/>
              </w:rPr>
              <w:fldChar w:fldCharType="separate"/>
            </w:r>
            <w:r w:rsidR="001A2517">
              <w:rPr>
                <w:noProof/>
                <w:webHidden/>
              </w:rPr>
              <w:t>15</w:t>
            </w:r>
            <w:r w:rsidR="003E25F7">
              <w:rPr>
                <w:noProof/>
                <w:webHidden/>
              </w:rPr>
              <w:fldChar w:fldCharType="end"/>
            </w:r>
          </w:hyperlink>
        </w:p>
        <w:p w14:paraId="2A1F3460" w14:textId="19B19588" w:rsidR="003E25F7" w:rsidRDefault="00530889">
          <w:pPr>
            <w:pStyle w:val="TOC1"/>
            <w:rPr>
              <w:noProof/>
              <w:lang w:val="en-US"/>
            </w:rPr>
          </w:pPr>
          <w:hyperlink w:anchor="_Toc201063144" w:history="1">
            <w:r w:rsidR="003E25F7" w:rsidRPr="00737BB9">
              <w:rPr>
                <w:rStyle w:val="Hyperlink"/>
                <w:rFonts w:cstheme="minorHAnsi"/>
                <w:noProof/>
              </w:rPr>
              <w:t>X KORNIZA FISKALE KOMUNALE</w:t>
            </w:r>
            <w:r w:rsidR="003E25F7">
              <w:rPr>
                <w:noProof/>
                <w:webHidden/>
              </w:rPr>
              <w:tab/>
            </w:r>
            <w:r w:rsidR="003E25F7">
              <w:rPr>
                <w:noProof/>
                <w:webHidden/>
              </w:rPr>
              <w:fldChar w:fldCharType="begin"/>
            </w:r>
            <w:r w:rsidR="003E25F7">
              <w:rPr>
                <w:noProof/>
                <w:webHidden/>
              </w:rPr>
              <w:instrText xml:space="preserve"> PAGEREF _Toc201063144 \h </w:instrText>
            </w:r>
            <w:r w:rsidR="003E25F7">
              <w:rPr>
                <w:noProof/>
                <w:webHidden/>
              </w:rPr>
            </w:r>
            <w:r w:rsidR="003E25F7">
              <w:rPr>
                <w:noProof/>
                <w:webHidden/>
              </w:rPr>
              <w:fldChar w:fldCharType="separate"/>
            </w:r>
            <w:r w:rsidR="001A2517">
              <w:rPr>
                <w:noProof/>
                <w:webHidden/>
              </w:rPr>
              <w:t>16</w:t>
            </w:r>
            <w:r w:rsidR="003E25F7">
              <w:rPr>
                <w:noProof/>
                <w:webHidden/>
              </w:rPr>
              <w:fldChar w:fldCharType="end"/>
            </w:r>
          </w:hyperlink>
        </w:p>
        <w:p w14:paraId="0A28FF86" w14:textId="554026BE" w:rsidR="003E25F7" w:rsidRDefault="00530889">
          <w:pPr>
            <w:pStyle w:val="TOC3"/>
            <w:rPr>
              <w:noProof/>
              <w:sz w:val="22"/>
              <w:lang w:val="en-US"/>
            </w:rPr>
          </w:pPr>
          <w:hyperlink w:anchor="_Toc201063145" w:history="1">
            <w:r w:rsidR="003E25F7" w:rsidRPr="00737BB9">
              <w:rPr>
                <w:rStyle w:val="Hyperlink"/>
                <w:noProof/>
              </w:rPr>
              <w:t>10.1. Indikatorët ekonomikë komunalë</w:t>
            </w:r>
            <w:r w:rsidR="003E25F7">
              <w:rPr>
                <w:noProof/>
                <w:webHidden/>
              </w:rPr>
              <w:tab/>
            </w:r>
            <w:r w:rsidR="003E25F7">
              <w:rPr>
                <w:noProof/>
                <w:webHidden/>
              </w:rPr>
              <w:fldChar w:fldCharType="begin"/>
            </w:r>
            <w:r w:rsidR="003E25F7">
              <w:rPr>
                <w:noProof/>
                <w:webHidden/>
              </w:rPr>
              <w:instrText xml:space="preserve"> PAGEREF _Toc201063145 \h </w:instrText>
            </w:r>
            <w:r w:rsidR="003E25F7">
              <w:rPr>
                <w:noProof/>
                <w:webHidden/>
              </w:rPr>
            </w:r>
            <w:r w:rsidR="003E25F7">
              <w:rPr>
                <w:noProof/>
                <w:webHidden/>
              </w:rPr>
              <w:fldChar w:fldCharType="separate"/>
            </w:r>
            <w:r w:rsidR="001A2517">
              <w:rPr>
                <w:noProof/>
                <w:webHidden/>
              </w:rPr>
              <w:t>16</w:t>
            </w:r>
            <w:r w:rsidR="003E25F7">
              <w:rPr>
                <w:noProof/>
                <w:webHidden/>
              </w:rPr>
              <w:fldChar w:fldCharType="end"/>
            </w:r>
          </w:hyperlink>
        </w:p>
        <w:p w14:paraId="61DF7771" w14:textId="4138AAEA" w:rsidR="003E25F7" w:rsidRDefault="00530889">
          <w:pPr>
            <w:pStyle w:val="TOC3"/>
            <w:rPr>
              <w:noProof/>
              <w:sz w:val="22"/>
              <w:lang w:val="en-US"/>
            </w:rPr>
          </w:pPr>
          <w:hyperlink w:anchor="_Toc201063146" w:history="1">
            <w:r w:rsidR="003E25F7" w:rsidRPr="00737BB9">
              <w:rPr>
                <w:rStyle w:val="Hyperlink"/>
                <w:noProof/>
              </w:rPr>
              <w:t xml:space="preserve">10.2. Të hyrat komunale dhe parashikimi afatmesëm </w:t>
            </w:r>
            <w:r w:rsidR="00426925">
              <w:rPr>
                <w:rStyle w:val="Hyperlink"/>
                <w:noProof/>
              </w:rPr>
              <w:t>2027 - 2029</w:t>
            </w:r>
            <w:r w:rsidR="003E25F7">
              <w:rPr>
                <w:noProof/>
                <w:webHidden/>
              </w:rPr>
              <w:tab/>
            </w:r>
            <w:r w:rsidR="003E25F7">
              <w:rPr>
                <w:noProof/>
                <w:webHidden/>
              </w:rPr>
              <w:fldChar w:fldCharType="begin"/>
            </w:r>
            <w:r w:rsidR="003E25F7">
              <w:rPr>
                <w:noProof/>
                <w:webHidden/>
              </w:rPr>
              <w:instrText xml:space="preserve"> PAGEREF _Toc201063146 \h </w:instrText>
            </w:r>
            <w:r w:rsidR="003E25F7">
              <w:rPr>
                <w:noProof/>
                <w:webHidden/>
              </w:rPr>
            </w:r>
            <w:r w:rsidR="003E25F7">
              <w:rPr>
                <w:noProof/>
                <w:webHidden/>
              </w:rPr>
              <w:fldChar w:fldCharType="separate"/>
            </w:r>
            <w:r w:rsidR="001A2517">
              <w:rPr>
                <w:noProof/>
                <w:webHidden/>
              </w:rPr>
              <w:t>16</w:t>
            </w:r>
            <w:r w:rsidR="003E25F7">
              <w:rPr>
                <w:noProof/>
                <w:webHidden/>
              </w:rPr>
              <w:fldChar w:fldCharType="end"/>
            </w:r>
          </w:hyperlink>
        </w:p>
        <w:p w14:paraId="54F619FE" w14:textId="7828BFD2" w:rsidR="003E25F7" w:rsidRDefault="00530889">
          <w:pPr>
            <w:pStyle w:val="TOC3"/>
            <w:rPr>
              <w:noProof/>
              <w:sz w:val="22"/>
              <w:lang w:val="en-US"/>
            </w:rPr>
          </w:pPr>
          <w:hyperlink w:anchor="_Toc201063147" w:history="1">
            <w:r w:rsidR="003E25F7" w:rsidRPr="00737BB9">
              <w:rPr>
                <w:rStyle w:val="Hyperlink"/>
                <w:noProof/>
              </w:rPr>
              <w:t xml:space="preserve">10.3. Tendenca e shpenzimeve komunale dhe parashikimi i tyre afatmesëm </w:t>
            </w:r>
            <w:r w:rsidR="00426925">
              <w:rPr>
                <w:rStyle w:val="Hyperlink"/>
                <w:noProof/>
              </w:rPr>
              <w:t>2027 - 2029</w:t>
            </w:r>
            <w:r w:rsidR="003E25F7">
              <w:rPr>
                <w:noProof/>
                <w:webHidden/>
              </w:rPr>
              <w:tab/>
            </w:r>
            <w:r w:rsidR="003E25F7">
              <w:rPr>
                <w:noProof/>
                <w:webHidden/>
              </w:rPr>
              <w:fldChar w:fldCharType="begin"/>
            </w:r>
            <w:r w:rsidR="003E25F7">
              <w:rPr>
                <w:noProof/>
                <w:webHidden/>
              </w:rPr>
              <w:instrText xml:space="preserve"> PAGEREF _Toc201063147 \h </w:instrText>
            </w:r>
            <w:r w:rsidR="003E25F7">
              <w:rPr>
                <w:noProof/>
                <w:webHidden/>
              </w:rPr>
            </w:r>
            <w:r w:rsidR="003E25F7">
              <w:rPr>
                <w:noProof/>
                <w:webHidden/>
              </w:rPr>
              <w:fldChar w:fldCharType="separate"/>
            </w:r>
            <w:r w:rsidR="001A2517">
              <w:rPr>
                <w:noProof/>
                <w:webHidden/>
              </w:rPr>
              <w:t>20</w:t>
            </w:r>
            <w:r w:rsidR="003E25F7">
              <w:rPr>
                <w:noProof/>
                <w:webHidden/>
              </w:rPr>
              <w:fldChar w:fldCharType="end"/>
            </w:r>
          </w:hyperlink>
        </w:p>
        <w:p w14:paraId="00500D5A" w14:textId="0265DF1B" w:rsidR="003E25F7" w:rsidRDefault="00530889">
          <w:pPr>
            <w:pStyle w:val="TOC1"/>
            <w:rPr>
              <w:noProof/>
              <w:lang w:val="en-US"/>
            </w:rPr>
          </w:pPr>
          <w:hyperlink w:anchor="_Toc201063148" w:history="1">
            <w:r w:rsidR="003E25F7" w:rsidRPr="00737BB9">
              <w:rPr>
                <w:rStyle w:val="Hyperlink"/>
                <w:noProof/>
              </w:rPr>
              <w:t>XI ANALIZA GJINORE - BUXHETIMI GJINOR</w:t>
            </w:r>
            <w:r w:rsidR="003E25F7">
              <w:rPr>
                <w:noProof/>
                <w:webHidden/>
              </w:rPr>
              <w:tab/>
            </w:r>
            <w:r w:rsidR="003E25F7">
              <w:rPr>
                <w:noProof/>
                <w:webHidden/>
              </w:rPr>
              <w:fldChar w:fldCharType="begin"/>
            </w:r>
            <w:r w:rsidR="003E25F7">
              <w:rPr>
                <w:noProof/>
                <w:webHidden/>
              </w:rPr>
              <w:instrText xml:space="preserve"> PAGEREF _Toc201063148 \h </w:instrText>
            </w:r>
            <w:r w:rsidR="003E25F7">
              <w:rPr>
                <w:noProof/>
                <w:webHidden/>
              </w:rPr>
            </w:r>
            <w:r w:rsidR="003E25F7">
              <w:rPr>
                <w:noProof/>
                <w:webHidden/>
              </w:rPr>
              <w:fldChar w:fldCharType="separate"/>
            </w:r>
            <w:r w:rsidR="001A2517">
              <w:rPr>
                <w:noProof/>
                <w:webHidden/>
              </w:rPr>
              <w:t>29</w:t>
            </w:r>
            <w:r w:rsidR="003E25F7">
              <w:rPr>
                <w:noProof/>
                <w:webHidden/>
              </w:rPr>
              <w:fldChar w:fldCharType="end"/>
            </w:r>
          </w:hyperlink>
        </w:p>
        <w:p w14:paraId="69B01D77" w14:textId="77777777" w:rsidR="00C611A6" w:rsidRPr="009D648A" w:rsidRDefault="00C611A6" w:rsidP="00C611A6">
          <w:r w:rsidRPr="00EB621B">
            <w:rPr>
              <w:b/>
              <w:bCs/>
              <w:sz w:val="24"/>
              <w:szCs w:val="24"/>
            </w:rPr>
            <w:fldChar w:fldCharType="end"/>
          </w:r>
        </w:p>
      </w:sdtContent>
    </w:sdt>
    <w:p w14:paraId="246740FD" w14:textId="77777777" w:rsidR="00C611A6" w:rsidRPr="009D648A" w:rsidRDefault="00C611A6" w:rsidP="00C611A6">
      <w:pPr>
        <w:rPr>
          <w:rFonts w:eastAsia="Times New Roman"/>
        </w:rPr>
      </w:pPr>
    </w:p>
    <w:p w14:paraId="2834ECD3" w14:textId="1CA7B55F" w:rsidR="00C611A6" w:rsidRDefault="00C611A6" w:rsidP="00C611A6">
      <w:pPr>
        <w:rPr>
          <w:rFonts w:eastAsia="Times New Roman"/>
        </w:rPr>
      </w:pPr>
    </w:p>
    <w:p w14:paraId="68E5B64E" w14:textId="4F8FC266" w:rsidR="00E36908" w:rsidRDefault="00E36908" w:rsidP="00C611A6">
      <w:pPr>
        <w:rPr>
          <w:rFonts w:eastAsia="Times New Roman"/>
        </w:rPr>
      </w:pPr>
    </w:p>
    <w:p w14:paraId="5921AAC1" w14:textId="454D29BC" w:rsidR="00E36908" w:rsidRDefault="00E36908" w:rsidP="00C611A6">
      <w:pPr>
        <w:rPr>
          <w:rFonts w:eastAsia="Times New Roman"/>
        </w:rPr>
      </w:pPr>
    </w:p>
    <w:p w14:paraId="3C46EBA9" w14:textId="74325CB3" w:rsidR="00E36908" w:rsidRDefault="00E36908" w:rsidP="00C611A6">
      <w:pPr>
        <w:rPr>
          <w:rFonts w:eastAsia="Times New Roman"/>
        </w:rPr>
      </w:pPr>
    </w:p>
    <w:p w14:paraId="4B1B3EDB" w14:textId="44CBD2AB" w:rsidR="00E36908" w:rsidRDefault="00E36908" w:rsidP="00C611A6">
      <w:pPr>
        <w:rPr>
          <w:rFonts w:eastAsia="Times New Roman"/>
        </w:rPr>
      </w:pPr>
    </w:p>
    <w:p w14:paraId="5A5DD62B" w14:textId="084C60AE" w:rsidR="00E36908" w:rsidRDefault="00E36908" w:rsidP="00C611A6">
      <w:pPr>
        <w:rPr>
          <w:rFonts w:eastAsia="Times New Roman"/>
        </w:rPr>
      </w:pPr>
    </w:p>
    <w:p w14:paraId="7525B332" w14:textId="53FE2EC5" w:rsidR="00E36908" w:rsidRDefault="00E36908" w:rsidP="00C611A6">
      <w:pPr>
        <w:rPr>
          <w:rFonts w:eastAsia="Times New Roman"/>
        </w:rPr>
      </w:pPr>
    </w:p>
    <w:p w14:paraId="59551CE6" w14:textId="5C173AE8" w:rsidR="00E36908" w:rsidRDefault="00E36908" w:rsidP="00C611A6">
      <w:pPr>
        <w:rPr>
          <w:rFonts w:eastAsia="Times New Roman"/>
        </w:rPr>
      </w:pPr>
    </w:p>
    <w:p w14:paraId="023BC182" w14:textId="1DA5AA41" w:rsidR="00E36908" w:rsidRDefault="00E36908" w:rsidP="00C611A6">
      <w:pPr>
        <w:rPr>
          <w:rFonts w:eastAsia="Times New Roman"/>
        </w:rPr>
      </w:pPr>
    </w:p>
    <w:p w14:paraId="778136E8" w14:textId="73C90D42" w:rsidR="00E36908" w:rsidRDefault="00E36908" w:rsidP="00C611A6">
      <w:pPr>
        <w:rPr>
          <w:rFonts w:eastAsia="Times New Roman"/>
        </w:rPr>
      </w:pPr>
    </w:p>
    <w:p w14:paraId="030E9730" w14:textId="6B99AE2B" w:rsidR="00E36908" w:rsidRDefault="00E36908" w:rsidP="00C611A6">
      <w:pPr>
        <w:rPr>
          <w:rFonts w:eastAsia="Times New Roman"/>
        </w:rPr>
      </w:pPr>
    </w:p>
    <w:p w14:paraId="01BB9E3D" w14:textId="77777777" w:rsidR="00E36908" w:rsidRDefault="00E36908" w:rsidP="00C611A6">
      <w:pPr>
        <w:rPr>
          <w:rFonts w:eastAsia="Times New Roman"/>
        </w:rPr>
      </w:pPr>
    </w:p>
    <w:p w14:paraId="116E1600" w14:textId="021299CE" w:rsidR="00C611A6" w:rsidRPr="009D648A" w:rsidRDefault="00C611A6" w:rsidP="00C611A6">
      <w:pPr>
        <w:pStyle w:val="Heading1"/>
        <w:tabs>
          <w:tab w:val="left" w:pos="180"/>
          <w:tab w:val="left" w:pos="9630"/>
        </w:tabs>
        <w:spacing w:before="0" w:after="0" w:line="240" w:lineRule="auto"/>
      </w:pPr>
      <w:bookmarkStart w:id="6" w:name="_Toc201063095"/>
      <w:r w:rsidRPr="009D648A">
        <w:lastRenderedPageBreak/>
        <w:t>I</w:t>
      </w:r>
      <w:r w:rsidR="00640BCB">
        <w:t>.</w:t>
      </w:r>
      <w:r>
        <w:t xml:space="preserve"> </w:t>
      </w:r>
      <w:r w:rsidRPr="009D648A">
        <w:t>HYRJE</w:t>
      </w:r>
      <w:bookmarkEnd w:id="6"/>
    </w:p>
    <w:p w14:paraId="474EAC15" w14:textId="77777777" w:rsidR="00C611A6" w:rsidRPr="00935B7D" w:rsidRDefault="00C611A6" w:rsidP="00C611A6">
      <w:pPr>
        <w:jc w:val="both"/>
      </w:pPr>
      <w:r w:rsidRPr="00935B7D">
        <w:t xml:space="preserve">Korniza Afatmesme Buxhetore (KAB) e Komunës së Rahovecit, që po prezantojmë, është një dokument strategjik i nivelit të lartë komunal, i cili miratohet në parim çdo vit nga Kuvendi Komunal. Ky dokument siguron një analizë të detajuar të shpenzimeve publike dhe përcakton parametrat dhe prioritetet kryesore për zhvillimin e qëndrueshëm të buxhetit vjetor komunal. Gjithashtu, KAB-i ofron mekanizmat e nevojshëm për realizimin e objektivave dhe </w:t>
      </w:r>
      <w:r>
        <w:t xml:space="preserve">të </w:t>
      </w:r>
      <w:r w:rsidRPr="00935B7D">
        <w:t>prioriteteve të identifikuara në dokumentet strategjike të Komunës, duke siguruar integrim të plotë në procesin buxhetor.</w:t>
      </w:r>
    </w:p>
    <w:p w14:paraId="302C704E" w14:textId="4DCACA02" w:rsidR="00C611A6" w:rsidRDefault="00C611A6" w:rsidP="00C611A6">
      <w:pPr>
        <w:jc w:val="both"/>
      </w:pPr>
      <w:r w:rsidRPr="00935B7D">
        <w:rPr>
          <w:b/>
          <w:bCs/>
        </w:rPr>
        <w:t xml:space="preserve">Kuadri </w:t>
      </w:r>
      <w:r>
        <w:rPr>
          <w:b/>
          <w:bCs/>
        </w:rPr>
        <w:t>l</w:t>
      </w:r>
      <w:r w:rsidRPr="00935B7D">
        <w:rPr>
          <w:b/>
          <w:bCs/>
        </w:rPr>
        <w:t>igjor:</w:t>
      </w:r>
      <w:r w:rsidRPr="00935B7D">
        <w:t xml:space="preserve"> Hartimi i Kornizës Afatmesme Buxhetore është detyrim për institucionet buxhetore komunale, i përcaktuar nga Qarkoret Buxhetore Komunale 202</w:t>
      </w:r>
      <w:r w:rsidR="00782BFC">
        <w:t>7</w:t>
      </w:r>
      <w:r w:rsidRPr="00935B7D">
        <w:t>/01, të lëshuara nga Ministria e Financave, në përputhje me Ligjin për Menaxhimin e Financave Publike dhe Përgjegjësitë (LMFPP).</w:t>
      </w:r>
    </w:p>
    <w:p w14:paraId="40B3EA82" w14:textId="23BF1E4A" w:rsidR="002009FB" w:rsidRPr="00426925" w:rsidRDefault="002009FB" w:rsidP="002009FB">
      <w:pPr>
        <w:jc w:val="both"/>
      </w:pPr>
      <w:r w:rsidRPr="00426925">
        <w:t>Në kuadër të avancimit të politikave gjithëpërfshirëse, kjo Kornizë merr në konsideratë edhe parimet dhe kërkesat e Ligjit Nr. 06/L-084 për Mbrojtjen e Fëmijës, duke synuar që planifikimi buxhetor të kontribuojë në mbrojtjen, zhvillimin dhe mirëqenien e fëmijëve, si pjesë integrale e politikave sociale dhe zhvillimore të komunës.</w:t>
      </w:r>
    </w:p>
    <w:p w14:paraId="06321F55" w14:textId="77777777" w:rsidR="00BE7E1B" w:rsidRPr="00D54780" w:rsidRDefault="00BE7E1B" w:rsidP="00BE7E1B">
      <w:pPr>
        <w:pStyle w:val="ListParagraph"/>
        <w:ind w:left="0"/>
        <w:jc w:val="both"/>
        <w:rPr>
          <w:rFonts w:cstheme="minorHAnsi"/>
        </w:rPr>
      </w:pPr>
      <w:r w:rsidRPr="00D54780">
        <w:rPr>
          <w:rFonts w:cstheme="minorHAnsi"/>
        </w:rPr>
        <w:t>Në këtë kontekst, KAB gjithashtu reflekton nevojën për integrimin e çështjeve që lidhen me mbrojtjen e fëmijëve, duke marrë parasysh se shërbimet publike në nivel lokal veçanërisht në fushën e arsimit, shëndetësisë dhe shërbimeve sociale kanë ndikim të drejtpërdrejtë në mirëqenien dhe zhvillimin e tyre. Përmes planifikimit të qëndrueshëm buxhetor, synohet që këto shërbime të jenë të qasshme, cilësore dhe të orientuara drejt nevojave reale të fëmijëve.</w:t>
      </w:r>
    </w:p>
    <w:p w14:paraId="4BE8A38B" w14:textId="77777777" w:rsidR="00BE7E1B" w:rsidRPr="00D54780" w:rsidRDefault="00BE7E1B" w:rsidP="00BE7E1B">
      <w:pPr>
        <w:pStyle w:val="ListParagraph"/>
        <w:ind w:left="0"/>
        <w:jc w:val="both"/>
        <w:rPr>
          <w:rFonts w:cstheme="minorHAnsi"/>
        </w:rPr>
      </w:pPr>
    </w:p>
    <w:p w14:paraId="36D6F705" w14:textId="77777777" w:rsidR="00BE7E1B" w:rsidRPr="00305C45" w:rsidRDefault="00BE7E1B" w:rsidP="00305C45">
      <w:pPr>
        <w:jc w:val="both"/>
      </w:pPr>
      <w:r w:rsidRPr="00305C45">
        <w:t xml:space="preserve">Për më tepër, duke u mbështetur në qasjen e </w:t>
      </w:r>
      <w:proofErr w:type="spellStart"/>
      <w:r w:rsidRPr="00305C45">
        <w:t>buxhetimit</w:t>
      </w:r>
      <w:proofErr w:type="spellEnd"/>
      <w:r w:rsidRPr="00305C45">
        <w:t xml:space="preserve"> të ndjeshëm ndaj fëmijëve, Komuna synon që në procesin e planifikimit afatmesëm të identifikojë dhe adresojë në mënyrë më të strukturuar nevojat e fëmijëve, veçanërisht atyre në situata të ndjeshme, duke siguruar që politikat dhe programet komunale të kontribuojnë në mbrojtjen dhe përfshirjen e tyre sociale.</w:t>
      </w:r>
    </w:p>
    <w:p w14:paraId="7F7182CD" w14:textId="77777777" w:rsidR="002009FB" w:rsidRPr="00935B7D" w:rsidRDefault="002009FB" w:rsidP="00C611A6">
      <w:pPr>
        <w:jc w:val="both"/>
      </w:pPr>
    </w:p>
    <w:p w14:paraId="33DD2F89" w14:textId="7724B7D4" w:rsidR="00C611A6" w:rsidRDefault="00C611A6" w:rsidP="00C611A6">
      <w:pPr>
        <w:jc w:val="both"/>
      </w:pPr>
      <w:r w:rsidRPr="00935B7D">
        <w:t>Ky dokument shërben si bazë për përcaktimin e sektorëve dhe prioriteteve të zhvillimit, si dhe për identifikimin e mënyrës së shpërndarjes së burimeve komunale për periudhën 202</w:t>
      </w:r>
      <w:r w:rsidR="00782BFC">
        <w:t xml:space="preserve">7 </w:t>
      </w:r>
      <w:r w:rsidRPr="00935B7D">
        <w:t>-</w:t>
      </w:r>
      <w:r w:rsidR="00782BFC">
        <w:t xml:space="preserve"> </w:t>
      </w:r>
      <w:r w:rsidRPr="00935B7D">
        <w:t>202</w:t>
      </w:r>
      <w:r w:rsidR="00782BFC">
        <w:t>9</w:t>
      </w:r>
      <w:r w:rsidRPr="00935B7D">
        <w:t xml:space="preserve">. Procesi i zhvillimit të KAB-it përfshin katër </w:t>
      </w:r>
      <w:r>
        <w:t xml:space="preserve">(4) </w:t>
      </w:r>
      <w:r w:rsidRPr="00935B7D">
        <w:t>faza kryesore me afate të përcaktuara, të cilat ilustrohen në figur</w:t>
      </w:r>
      <w:r>
        <w:t xml:space="preserve">at </w:t>
      </w:r>
      <w:r w:rsidRPr="00935B7D">
        <w:t>e mëposhtme:</w:t>
      </w:r>
    </w:p>
    <w:p w14:paraId="7FFEB6BA" w14:textId="49C109A1" w:rsidR="00C611A6" w:rsidRDefault="00C611A6" w:rsidP="00C611A6">
      <w:pPr>
        <w:tabs>
          <w:tab w:val="left" w:pos="774"/>
          <w:tab w:val="left" w:pos="1019"/>
        </w:tabs>
        <w:rPr>
          <w:b/>
          <w:bCs/>
        </w:rPr>
      </w:pPr>
      <w:r w:rsidRPr="009767FA">
        <w:rPr>
          <w:b/>
          <w:bCs/>
          <w:noProof/>
          <w:sz w:val="24"/>
          <w:szCs w:val="24"/>
          <w:shd w:val="clear" w:color="auto" w:fill="17365D" w:themeFill="text2" w:themeFillShade="BF"/>
        </w:rPr>
        <w:lastRenderedPageBreak/>
        <w:drawing>
          <wp:anchor distT="0" distB="0" distL="114300" distR="114300" simplePos="0" relativeHeight="251669504" behindDoc="0" locked="0" layoutInCell="1" allowOverlap="1" wp14:anchorId="4CD061EA" wp14:editId="2B4C3E87">
            <wp:simplePos x="0" y="0"/>
            <wp:positionH relativeFrom="column">
              <wp:posOffset>37769</wp:posOffset>
            </wp:positionH>
            <wp:positionV relativeFrom="paragraph">
              <wp:posOffset>1270</wp:posOffset>
            </wp:positionV>
            <wp:extent cx="6448425" cy="3601913"/>
            <wp:effectExtent l="38100" t="0" r="9525" b="17780"/>
            <wp:wrapTopAndBottom/>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anchor>
        </w:drawing>
      </w:r>
      <w:r w:rsidRPr="00873531">
        <w:rPr>
          <w:b/>
          <w:bCs/>
        </w:rPr>
        <w:t xml:space="preserve"> </w:t>
      </w:r>
    </w:p>
    <w:p w14:paraId="0D9B3943" w14:textId="77777777" w:rsidR="00C13810" w:rsidRPr="00C13810" w:rsidRDefault="00C13810" w:rsidP="00C611A6">
      <w:pPr>
        <w:tabs>
          <w:tab w:val="left" w:pos="774"/>
          <w:tab w:val="left" w:pos="1019"/>
        </w:tabs>
        <w:rPr>
          <w:b/>
          <w:bCs/>
          <w:sz w:val="24"/>
          <w:szCs w:val="24"/>
        </w:rPr>
      </w:pPr>
    </w:p>
    <w:p w14:paraId="0AB84A94" w14:textId="77777777" w:rsidR="0034281D" w:rsidRPr="004212DF" w:rsidRDefault="0034281D" w:rsidP="00C611A6">
      <w:pPr>
        <w:tabs>
          <w:tab w:val="left" w:pos="774"/>
          <w:tab w:val="left" w:pos="1019"/>
        </w:tabs>
        <w:rPr>
          <w:b/>
          <w:bCs/>
        </w:rPr>
      </w:pPr>
    </w:p>
    <w:p w14:paraId="69B509AF" w14:textId="1EA32AB0" w:rsidR="00C611A6" w:rsidRPr="00EB621B" w:rsidRDefault="00C611A6" w:rsidP="00C611A6">
      <w:pPr>
        <w:pStyle w:val="Heading1"/>
        <w:rPr>
          <w:rFonts w:cstheme="minorHAnsi"/>
          <w:szCs w:val="24"/>
        </w:rPr>
      </w:pPr>
      <w:bookmarkStart w:id="7" w:name="_Toc201063096"/>
      <w:r w:rsidRPr="00EB621B">
        <w:rPr>
          <w:rFonts w:cstheme="minorHAnsi"/>
          <w:szCs w:val="24"/>
        </w:rPr>
        <w:t>II</w:t>
      </w:r>
      <w:r w:rsidR="00640BCB">
        <w:rPr>
          <w:rFonts w:cstheme="minorHAnsi"/>
          <w:szCs w:val="24"/>
        </w:rPr>
        <w:t>.</w:t>
      </w:r>
      <w:r w:rsidRPr="00EB621B">
        <w:rPr>
          <w:rFonts w:cstheme="minorHAnsi"/>
          <w:szCs w:val="24"/>
        </w:rPr>
        <w:t xml:space="preserve"> STRATEGJIA ZHVILLIMORE KOMUNALE</w:t>
      </w:r>
      <w:r>
        <w:rPr>
          <w:rFonts w:cstheme="minorHAnsi"/>
          <w:szCs w:val="24"/>
        </w:rPr>
        <w:t xml:space="preserve"> </w:t>
      </w:r>
      <w:r w:rsidRPr="00EB621B">
        <w:rPr>
          <w:rFonts w:cstheme="minorHAnsi"/>
          <w:szCs w:val="24"/>
        </w:rPr>
        <w:t>-</w:t>
      </w:r>
      <w:r>
        <w:rPr>
          <w:rFonts w:cstheme="minorHAnsi"/>
          <w:szCs w:val="24"/>
        </w:rPr>
        <w:t xml:space="preserve"> </w:t>
      </w:r>
      <w:r w:rsidRPr="00EB621B">
        <w:rPr>
          <w:rFonts w:cstheme="minorHAnsi"/>
          <w:szCs w:val="24"/>
        </w:rPr>
        <w:t>DEKLARATA E PRIORITETEVE AFATMESME</w:t>
      </w:r>
      <w:bookmarkEnd w:id="7"/>
    </w:p>
    <w:p w14:paraId="61417230" w14:textId="77777777" w:rsidR="00C611A6" w:rsidRPr="00065301" w:rsidRDefault="00C611A6" w:rsidP="00C611A6">
      <w:pPr>
        <w:spacing w:after="120"/>
        <w:jc w:val="both"/>
      </w:pPr>
      <w:r w:rsidRPr="007B392C">
        <w:rPr>
          <w:rFonts w:cstheme="minorHAnsi"/>
        </w:rPr>
        <w:t xml:space="preserve">Komuna e Rahovecit gjendet në pjesën jugore të Kosovës, në rajonin e Dukagjinit (gjegjësisht në </w:t>
      </w:r>
      <w:proofErr w:type="spellStart"/>
      <w:r w:rsidRPr="007B392C">
        <w:rPr>
          <w:rFonts w:cstheme="minorHAnsi"/>
        </w:rPr>
        <w:t>subrajonin</w:t>
      </w:r>
      <w:proofErr w:type="spellEnd"/>
      <w:r w:rsidRPr="007B392C">
        <w:rPr>
          <w:rFonts w:cstheme="minorHAnsi"/>
        </w:rPr>
        <w:t xml:space="preserve"> e </w:t>
      </w:r>
      <w:proofErr w:type="spellStart"/>
      <w:r w:rsidRPr="007B392C">
        <w:rPr>
          <w:rFonts w:cstheme="minorHAnsi"/>
        </w:rPr>
        <w:t>Anadrinit</w:t>
      </w:r>
      <w:proofErr w:type="spellEnd"/>
      <w:r w:rsidRPr="007B392C">
        <w:rPr>
          <w:rFonts w:cstheme="minorHAnsi"/>
        </w:rPr>
        <w:t xml:space="preserve">). Është </w:t>
      </w:r>
      <w:r w:rsidRPr="00065301">
        <w:t>njëra nga komunat e mesme me popullsi dhe pozita gjeografike i mundëson asaj lidhje të mira me qendra të tjera të Kosovës dhe të rajonit. Komuna e Rahovecit ka gjithsej 33 fshatra, 2 vendbanime të vogla dhe një qendër urbane, e ndarë në 5 lagje, me një popullsi prej 41,799 banorë, sipas regjistrimit të vitit 2024, e organizuar në 9,180 ekonomi familjare.</w:t>
      </w:r>
    </w:p>
    <w:p w14:paraId="26C67FB2" w14:textId="0F4C373F" w:rsidR="00C611A6" w:rsidRPr="00111062" w:rsidRDefault="00C611A6" w:rsidP="00C611A6">
      <w:pPr>
        <w:spacing w:after="120"/>
        <w:jc w:val="both"/>
        <w:rPr>
          <w:color w:val="000000" w:themeColor="text1"/>
        </w:rPr>
      </w:pPr>
      <w:r w:rsidRPr="00111062">
        <w:rPr>
          <w:color w:val="000000" w:themeColor="text1"/>
        </w:rPr>
        <w:t>Bazuar në të dhënat e Zyrës për Regjistrim të Bizneseve në Komunën e Rahovecit, mbi 2,</w:t>
      </w:r>
      <w:r w:rsidR="0065282E" w:rsidRPr="00111062">
        <w:rPr>
          <w:color w:val="000000" w:themeColor="text1"/>
        </w:rPr>
        <w:t>372</w:t>
      </w:r>
      <w:r w:rsidRPr="00111062">
        <w:rPr>
          <w:color w:val="000000" w:themeColor="text1"/>
        </w:rPr>
        <w:t xml:space="preserve"> biznese operojnë brenda komunës sonë, të cilat kategorizohen, si: Aktivitete shërbyese të pijeve</w:t>
      </w:r>
      <w:r w:rsidR="00EF1354">
        <w:rPr>
          <w:color w:val="000000" w:themeColor="text1"/>
        </w:rPr>
        <w:t>:</w:t>
      </w:r>
      <w:r w:rsidRPr="00111062">
        <w:rPr>
          <w:color w:val="000000" w:themeColor="text1"/>
        </w:rPr>
        <w:t xml:space="preserve"> 1</w:t>
      </w:r>
      <w:r w:rsidR="0065282E" w:rsidRPr="00111062">
        <w:rPr>
          <w:color w:val="000000" w:themeColor="text1"/>
        </w:rPr>
        <w:t>1.09</w:t>
      </w:r>
      <w:r w:rsidRPr="00111062">
        <w:rPr>
          <w:color w:val="000000" w:themeColor="text1"/>
        </w:rPr>
        <w:t xml:space="preserve"> %; Tregti tjetër me pakicë në dyqanet jo të specializuara: 10.</w:t>
      </w:r>
      <w:r w:rsidR="0065282E" w:rsidRPr="00111062">
        <w:rPr>
          <w:color w:val="000000" w:themeColor="text1"/>
        </w:rPr>
        <w:t>29</w:t>
      </w:r>
      <w:r w:rsidRPr="00111062">
        <w:rPr>
          <w:color w:val="000000" w:themeColor="text1"/>
        </w:rPr>
        <w:t xml:space="preserve"> %; Tregtia me pakicë në dyqane jo të specializuara, ku mbizotëron ushqimi, pijet dhe duhani: </w:t>
      </w:r>
      <w:r w:rsidR="0065282E" w:rsidRPr="00111062">
        <w:rPr>
          <w:color w:val="000000" w:themeColor="text1"/>
        </w:rPr>
        <w:t>9.53</w:t>
      </w:r>
      <w:r w:rsidRPr="00111062">
        <w:rPr>
          <w:color w:val="000000" w:themeColor="text1"/>
        </w:rPr>
        <w:t xml:space="preserve"> %; Mirëmbajtja dhe riparimi i automjeteve: 8.</w:t>
      </w:r>
      <w:r w:rsidR="0065282E" w:rsidRPr="00111062">
        <w:rPr>
          <w:color w:val="000000" w:themeColor="text1"/>
        </w:rPr>
        <w:t>5</w:t>
      </w:r>
      <w:r w:rsidRPr="00111062">
        <w:rPr>
          <w:color w:val="000000" w:themeColor="text1"/>
        </w:rPr>
        <w:t>6 %; Tregtia me shumicë, jo e specializuar: 8.2</w:t>
      </w:r>
      <w:r w:rsidR="0065282E" w:rsidRPr="00111062">
        <w:rPr>
          <w:color w:val="000000" w:themeColor="text1"/>
        </w:rPr>
        <w:t>2</w:t>
      </w:r>
      <w:r w:rsidRPr="00111062">
        <w:rPr>
          <w:color w:val="000000" w:themeColor="text1"/>
        </w:rPr>
        <w:t xml:space="preserve"> %; Transporti rrugor i mallrave: 8.</w:t>
      </w:r>
      <w:r w:rsidR="0065282E" w:rsidRPr="00111062">
        <w:rPr>
          <w:color w:val="000000" w:themeColor="text1"/>
        </w:rPr>
        <w:t>56</w:t>
      </w:r>
      <w:r w:rsidRPr="00111062">
        <w:rPr>
          <w:color w:val="000000" w:themeColor="text1"/>
        </w:rPr>
        <w:t xml:space="preserve"> %; Ndërtimi i objekteve banesore dhe </w:t>
      </w:r>
      <w:proofErr w:type="spellStart"/>
      <w:r w:rsidRPr="00111062">
        <w:rPr>
          <w:color w:val="000000" w:themeColor="text1"/>
        </w:rPr>
        <w:t>jobanesore</w:t>
      </w:r>
      <w:proofErr w:type="spellEnd"/>
      <w:r w:rsidRPr="00111062">
        <w:rPr>
          <w:color w:val="000000" w:themeColor="text1"/>
        </w:rPr>
        <w:t>:</w:t>
      </w:r>
      <w:r w:rsidR="00EF1354">
        <w:rPr>
          <w:color w:val="000000" w:themeColor="text1"/>
        </w:rPr>
        <w:t xml:space="preserve"> </w:t>
      </w:r>
      <w:r w:rsidRPr="00111062">
        <w:rPr>
          <w:color w:val="000000" w:themeColor="text1"/>
        </w:rPr>
        <w:t>7.</w:t>
      </w:r>
      <w:r w:rsidR="0065282E" w:rsidRPr="00111062">
        <w:rPr>
          <w:color w:val="000000" w:themeColor="text1"/>
        </w:rPr>
        <w:t>84</w:t>
      </w:r>
      <w:r w:rsidRPr="00111062">
        <w:rPr>
          <w:color w:val="000000" w:themeColor="text1"/>
        </w:rPr>
        <w:t xml:space="preserve"> %; Përfundim</w:t>
      </w:r>
      <w:r w:rsidR="0065282E" w:rsidRPr="00111062">
        <w:rPr>
          <w:color w:val="000000" w:themeColor="text1"/>
        </w:rPr>
        <w:t>i</w:t>
      </w:r>
      <w:r w:rsidRPr="00111062">
        <w:rPr>
          <w:color w:val="000000" w:themeColor="text1"/>
        </w:rPr>
        <w:t xml:space="preserve"> dhe finalizim i punëve të tjera të ndërtesave: 6.</w:t>
      </w:r>
      <w:r w:rsidR="0065282E" w:rsidRPr="00111062">
        <w:rPr>
          <w:color w:val="000000" w:themeColor="text1"/>
        </w:rPr>
        <w:t xml:space="preserve">66 </w:t>
      </w:r>
      <w:r w:rsidRPr="00111062">
        <w:rPr>
          <w:color w:val="000000" w:themeColor="text1"/>
        </w:rPr>
        <w:t>%; Punime suvatimi: 6.</w:t>
      </w:r>
      <w:r w:rsidR="0065282E" w:rsidRPr="00111062">
        <w:rPr>
          <w:color w:val="000000" w:themeColor="text1"/>
        </w:rPr>
        <w:t>91</w:t>
      </w:r>
      <w:r w:rsidRPr="00111062">
        <w:rPr>
          <w:color w:val="000000" w:themeColor="text1"/>
        </w:rPr>
        <w:t xml:space="preserve"> %; Aktivitetet e tjera shërbyese të ushqimit: 6.</w:t>
      </w:r>
      <w:r w:rsidR="0065282E" w:rsidRPr="00111062">
        <w:rPr>
          <w:color w:val="000000" w:themeColor="text1"/>
        </w:rPr>
        <w:t>83</w:t>
      </w:r>
      <w:r w:rsidRPr="00111062">
        <w:rPr>
          <w:color w:val="000000" w:themeColor="text1"/>
        </w:rPr>
        <w:t xml:space="preserve"> %; Aktivitete të tjera: 1</w:t>
      </w:r>
      <w:r w:rsidR="0065282E" w:rsidRPr="00111062">
        <w:rPr>
          <w:color w:val="000000" w:themeColor="text1"/>
        </w:rPr>
        <w:t>5.51</w:t>
      </w:r>
      <w:r w:rsidRPr="00111062">
        <w:rPr>
          <w:color w:val="000000" w:themeColor="text1"/>
        </w:rPr>
        <w:t xml:space="preserve"> %.  </w:t>
      </w:r>
    </w:p>
    <w:p w14:paraId="281D847E" w14:textId="77777777" w:rsidR="00C611A6" w:rsidRPr="001113E3" w:rsidRDefault="00C611A6" w:rsidP="00C611A6">
      <w:pPr>
        <w:spacing w:after="120"/>
        <w:jc w:val="both"/>
      </w:pPr>
      <w:r w:rsidRPr="001113E3">
        <w:lastRenderedPageBreak/>
        <w:t xml:space="preserve">Administrata komunale është e strukturuar nëpërmjet zyrave qendrore dhe lokale, që ofrojnë shërbime </w:t>
      </w:r>
      <w:proofErr w:type="spellStart"/>
      <w:r w:rsidRPr="001113E3">
        <w:t>direkte</w:t>
      </w:r>
      <w:proofErr w:type="spellEnd"/>
      <w:r>
        <w:t xml:space="preserve"> për qytetarët</w:t>
      </w:r>
      <w:r w:rsidRPr="001113E3">
        <w:t xml:space="preserve">. </w:t>
      </w:r>
      <w:r>
        <w:t>Administrata e komunës aktualisht ka në përdorim</w:t>
      </w:r>
      <w:r w:rsidRPr="001113E3">
        <w:t xml:space="preserve"> 5</w:t>
      </w:r>
      <w:r>
        <w:t xml:space="preserve"> (pesë)</w:t>
      </w:r>
      <w:r w:rsidRPr="001113E3">
        <w:t xml:space="preserve"> </w:t>
      </w:r>
      <w:r>
        <w:t>e</w:t>
      </w:r>
      <w:r w:rsidRPr="001113E3">
        <w:t>-</w:t>
      </w:r>
      <w:proofErr w:type="spellStart"/>
      <w:r w:rsidRPr="001113E3">
        <w:t>kiosqe</w:t>
      </w:r>
      <w:proofErr w:type="spellEnd"/>
      <w:r w:rsidRPr="001113E3">
        <w:t xml:space="preserve"> për vetëshërbimin qytetar, duke </w:t>
      </w:r>
      <w:r>
        <w:t xml:space="preserve">u </w:t>
      </w:r>
      <w:r w:rsidRPr="001113E3">
        <w:t>mundësuar</w:t>
      </w:r>
      <w:r>
        <w:t xml:space="preserve"> atyre</w:t>
      </w:r>
      <w:r w:rsidRPr="001113E3">
        <w:t xml:space="preserve"> </w:t>
      </w:r>
      <w:r>
        <w:t xml:space="preserve">qasje më të lehtë dhe efikase për t`u pajisur me </w:t>
      </w:r>
      <w:r w:rsidRPr="001113E3">
        <w:t>dokumente</w:t>
      </w:r>
      <w:r>
        <w:t xml:space="preserve">t e nevojshme </w:t>
      </w:r>
      <w:r w:rsidRPr="001113E3">
        <w:t>administrative.</w:t>
      </w:r>
    </w:p>
    <w:p w14:paraId="0F708B6D" w14:textId="38B63F67" w:rsidR="00C611A6" w:rsidRDefault="00C611A6" w:rsidP="00C611A6">
      <w:pPr>
        <w:spacing w:after="120"/>
        <w:jc w:val="both"/>
      </w:pPr>
      <w:r w:rsidRPr="001113E3">
        <w:t>Pas konsultimeve të gjera me akt</w:t>
      </w:r>
      <w:r>
        <w:t>o</w:t>
      </w:r>
      <w:r w:rsidRPr="001113E3">
        <w:t>rët kyç politikë, ekonomikë dhe shoqërorë, si dhe në përputhje me Kornizën Afatmesme të Shpenzimeve (</w:t>
      </w:r>
      <w:proofErr w:type="spellStart"/>
      <w:r w:rsidRPr="001113E3">
        <w:t>KASh</w:t>
      </w:r>
      <w:proofErr w:type="spellEnd"/>
      <w:r w:rsidRPr="001113E3">
        <w:t xml:space="preserve">) </w:t>
      </w:r>
      <w:r w:rsidR="00426925">
        <w:t>2027 - 2029</w:t>
      </w:r>
      <w:r w:rsidRPr="001113E3">
        <w:t xml:space="preserve"> të Qeverisë së Kosovës dhe Qarkoren Buxhetore Komunale, është përcaktuar një vizion i ri dhe i fokusuar për zhvillimin e Komunës së Rahovecit.</w:t>
      </w:r>
    </w:p>
    <w:p w14:paraId="6BA18A2B" w14:textId="3BBC726D" w:rsidR="00C611A6" w:rsidRPr="00B838BE" w:rsidRDefault="00C611A6" w:rsidP="00C611A6">
      <w:pPr>
        <w:spacing w:after="120"/>
        <w:rPr>
          <w:b/>
          <w:bCs/>
          <w:u w:val="single"/>
        </w:rPr>
      </w:pPr>
      <w:r w:rsidRPr="00B838BE">
        <w:rPr>
          <w:b/>
          <w:bCs/>
          <w:u w:val="single"/>
        </w:rPr>
        <w:t xml:space="preserve">Vizioni i Komunës së Rahovecit </w:t>
      </w:r>
      <w:r w:rsidR="00426925">
        <w:rPr>
          <w:b/>
          <w:bCs/>
          <w:u w:val="single"/>
        </w:rPr>
        <w:t>2027 - 2029</w:t>
      </w:r>
      <w:r w:rsidRPr="00B838BE">
        <w:rPr>
          <w:b/>
          <w:bCs/>
          <w:u w:val="single"/>
        </w:rPr>
        <w:t>:</w:t>
      </w:r>
    </w:p>
    <w:p w14:paraId="2F3E8EF4" w14:textId="77777777" w:rsidR="00C611A6" w:rsidRPr="003C1070" w:rsidRDefault="00C611A6" w:rsidP="00C611A6">
      <w:pPr>
        <w:jc w:val="both"/>
        <w:rPr>
          <w:b/>
          <w:bCs/>
        </w:rPr>
      </w:pPr>
      <w:r w:rsidRPr="00F630BA">
        <w:rPr>
          <w:b/>
          <w:i/>
        </w:rPr>
        <w:t xml:space="preserve">Rahoveci synon të zhvillohet si një komunë model </w:t>
      </w:r>
      <w:r>
        <w:rPr>
          <w:b/>
          <w:i/>
        </w:rPr>
        <w:t>i</w:t>
      </w:r>
      <w:r w:rsidRPr="00F630BA">
        <w:rPr>
          <w:b/>
          <w:i/>
        </w:rPr>
        <w:t xml:space="preserve"> qëndrueshmërisë, ku bujqësia moderne dhe </w:t>
      </w:r>
      <w:proofErr w:type="spellStart"/>
      <w:r w:rsidRPr="00F630BA">
        <w:rPr>
          <w:b/>
          <w:i/>
        </w:rPr>
        <w:t>inovative</w:t>
      </w:r>
      <w:proofErr w:type="spellEnd"/>
      <w:r w:rsidRPr="00F630BA">
        <w:rPr>
          <w:b/>
          <w:i/>
        </w:rPr>
        <w:t xml:space="preserve"> është shtylla kryesore e ekonomisë lokale. Me urbanizim të planifikuar mirë dhe </w:t>
      </w:r>
      <w:r>
        <w:rPr>
          <w:b/>
          <w:i/>
        </w:rPr>
        <w:t xml:space="preserve">me </w:t>
      </w:r>
      <w:r w:rsidRPr="00F630BA">
        <w:rPr>
          <w:b/>
          <w:i/>
        </w:rPr>
        <w:t xml:space="preserve">infrastrukturë të avancuar, komuna do të ofrojë kushte optimale për jetesë dhe punë, duke ruajtur një mjedis të pastër dhe natyrë të mbrojtur. Investimet në energji të </w:t>
      </w:r>
      <w:proofErr w:type="spellStart"/>
      <w:r w:rsidRPr="00F630BA">
        <w:rPr>
          <w:b/>
          <w:i/>
        </w:rPr>
        <w:t>ripërtëritshme</w:t>
      </w:r>
      <w:proofErr w:type="spellEnd"/>
      <w:r>
        <w:rPr>
          <w:b/>
          <w:i/>
        </w:rPr>
        <w:t xml:space="preserve"> dhe </w:t>
      </w:r>
      <w:proofErr w:type="spellStart"/>
      <w:r>
        <w:rPr>
          <w:b/>
          <w:i/>
        </w:rPr>
        <w:t>eficiente</w:t>
      </w:r>
      <w:proofErr w:type="spellEnd"/>
      <w:r w:rsidRPr="00F630BA">
        <w:rPr>
          <w:b/>
          <w:i/>
        </w:rPr>
        <w:t>,</w:t>
      </w:r>
      <w:r>
        <w:rPr>
          <w:b/>
          <w:i/>
        </w:rPr>
        <w:t xml:space="preserve"> ku</w:t>
      </w:r>
      <w:r w:rsidRPr="00F630BA">
        <w:rPr>
          <w:b/>
          <w:i/>
        </w:rPr>
        <w:t xml:space="preserve"> shërbime</w:t>
      </w:r>
      <w:r>
        <w:rPr>
          <w:b/>
          <w:i/>
        </w:rPr>
        <w:t>t</w:t>
      </w:r>
      <w:r w:rsidRPr="00F630BA">
        <w:rPr>
          <w:b/>
          <w:i/>
        </w:rPr>
        <w:t xml:space="preserve"> cilësore publike dhe teknologji</w:t>
      </w:r>
      <w:r>
        <w:rPr>
          <w:b/>
          <w:i/>
        </w:rPr>
        <w:t>a</w:t>
      </w:r>
      <w:r w:rsidRPr="00F630BA">
        <w:rPr>
          <w:b/>
          <w:i/>
        </w:rPr>
        <w:t xml:space="preserve"> digjitale do të forcojnë zhvillimin ekonomik dhe social. Rahoveci do të afirmohet si një qendër e kulturës, </w:t>
      </w:r>
      <w:r>
        <w:rPr>
          <w:b/>
          <w:i/>
        </w:rPr>
        <w:t xml:space="preserve">e </w:t>
      </w:r>
      <w:r w:rsidRPr="00F630BA">
        <w:rPr>
          <w:b/>
          <w:i/>
        </w:rPr>
        <w:t xml:space="preserve">arsimit dhe </w:t>
      </w:r>
      <w:r>
        <w:rPr>
          <w:b/>
          <w:i/>
        </w:rPr>
        <w:t xml:space="preserve">e </w:t>
      </w:r>
      <w:r w:rsidRPr="00F630BA">
        <w:rPr>
          <w:b/>
          <w:i/>
        </w:rPr>
        <w:t xml:space="preserve">sportit, duke krijuar mundësi të barabarta për të gjithë qytetarët </w:t>
      </w:r>
      <w:r>
        <w:rPr>
          <w:b/>
          <w:i/>
        </w:rPr>
        <w:t xml:space="preserve">dhe </w:t>
      </w:r>
      <w:r w:rsidRPr="00F630BA">
        <w:rPr>
          <w:b/>
          <w:i/>
        </w:rPr>
        <w:t>duke u integruar fuqishëm në rrjetet rajonale dhe ndërkombëtare.</w:t>
      </w:r>
    </w:p>
    <w:p w14:paraId="0DFEFFE2" w14:textId="77777777" w:rsidR="00C611A6" w:rsidRDefault="00C611A6" w:rsidP="00C611A6">
      <w:pPr>
        <w:jc w:val="both"/>
      </w:pPr>
      <w:r w:rsidRPr="001113E3">
        <w:t>Atributet kryesore që do të karakterizojnë këtë vizion</w:t>
      </w:r>
      <w:r>
        <w:t>,</w:t>
      </w:r>
      <w:r w:rsidRPr="001113E3">
        <w:t xml:space="preserve"> janë: komunikimi i hapur, transparenca, llogaridhënia dhe përfshirja e </w:t>
      </w:r>
      <w:r>
        <w:t>qytetarëve</w:t>
      </w:r>
      <w:r w:rsidRPr="001113E3">
        <w:t xml:space="preserve"> në vendimmarrje. Për të arritur këtë, prioritetet strategjike të Komunës janë të fokusuar</w:t>
      </w:r>
      <w:r>
        <w:t>a</w:t>
      </w:r>
      <w:r w:rsidRPr="001113E3">
        <w:t xml:space="preserve"> në shtatë (7) </w:t>
      </w:r>
      <w:r>
        <w:t>prioritete</w:t>
      </w:r>
      <w:r w:rsidRPr="001113E3">
        <w:t xml:space="preserve"> kryesor</w:t>
      </w:r>
      <w:r>
        <w:t>e</w:t>
      </w:r>
      <w:r w:rsidRPr="001113E3">
        <w:t>,</w:t>
      </w:r>
      <w:r>
        <w:t xml:space="preserve"> të shoqëruara me zotimet përkatëse,</w:t>
      </w:r>
      <w:r w:rsidRPr="001113E3">
        <w:t xml:space="preserve"> të cilat do të sigurojnë realizimin e vizionit dhe </w:t>
      </w:r>
      <w:r>
        <w:t xml:space="preserve">të </w:t>
      </w:r>
      <w:r w:rsidRPr="001113E3">
        <w:t>zhvillimi</w:t>
      </w:r>
      <w:r>
        <w:t>t</w:t>
      </w:r>
      <w:r w:rsidRPr="001113E3">
        <w:t xml:space="preserve"> afatmesëm të </w:t>
      </w:r>
      <w:r>
        <w:t>k</w:t>
      </w:r>
      <w:r w:rsidRPr="001113E3">
        <w:t>omunës</w:t>
      </w:r>
      <w:r>
        <w:t xml:space="preserve"> sonë</w:t>
      </w:r>
      <w:r w:rsidRPr="001113E3">
        <w:t>.</w:t>
      </w:r>
    </w:p>
    <w:p w14:paraId="0AAB4165" w14:textId="5CB4C7AC" w:rsidR="00C611A6" w:rsidRPr="001113E3" w:rsidRDefault="00C611A6" w:rsidP="00C611A6">
      <w:pPr>
        <w:rPr>
          <w:b/>
          <w:bCs/>
        </w:rPr>
      </w:pPr>
      <w:r w:rsidRPr="001113E3">
        <w:rPr>
          <w:b/>
          <w:bCs/>
        </w:rPr>
        <w:t xml:space="preserve">Prioritetet </w:t>
      </w:r>
      <w:r w:rsidR="00E6061C">
        <w:rPr>
          <w:b/>
          <w:bCs/>
        </w:rPr>
        <w:t>s</w:t>
      </w:r>
      <w:r w:rsidRPr="001113E3">
        <w:rPr>
          <w:b/>
          <w:bCs/>
        </w:rPr>
        <w:t>trategjike Afatmesme të Komunës së Rahovecit (</w:t>
      </w:r>
      <w:r w:rsidR="00426925">
        <w:rPr>
          <w:b/>
          <w:bCs/>
        </w:rPr>
        <w:t>2027 - 2029</w:t>
      </w:r>
      <w:r w:rsidRPr="001113E3">
        <w:rPr>
          <w:b/>
          <w:bCs/>
        </w:rPr>
        <w:t>)</w:t>
      </w:r>
    </w:p>
    <w:p w14:paraId="66F86D52" w14:textId="237FF98E" w:rsidR="00C611A6" w:rsidRDefault="00C611A6" w:rsidP="00C611A6">
      <w:pPr>
        <w:jc w:val="both"/>
      </w:pPr>
      <w:r w:rsidRPr="001113E3">
        <w:t>Në kuadër të realizimit të vizionit, Komuna e Rahovecit ka identifikuar prioritetet kryesore strategjike për periudhën 202</w:t>
      </w:r>
      <w:r w:rsidR="00647F40">
        <w:t xml:space="preserve">7 </w:t>
      </w:r>
      <w:r w:rsidRPr="001113E3">
        <w:t>-</w:t>
      </w:r>
      <w:r w:rsidR="00647F40">
        <w:t xml:space="preserve"> </w:t>
      </w:r>
      <w:r w:rsidRPr="001113E3">
        <w:t>202</w:t>
      </w:r>
      <w:r w:rsidR="00647F40">
        <w:t>9</w:t>
      </w:r>
      <w:r w:rsidRPr="001113E3">
        <w:t xml:space="preserve">, të cilat përqendrohen në zhvillimin e qëndrueshëm ekonomik dhe social, duke </w:t>
      </w:r>
      <w:r>
        <w:t xml:space="preserve">i </w:t>
      </w:r>
      <w:r w:rsidRPr="001113E3">
        <w:t>vënë</w:t>
      </w:r>
      <w:r>
        <w:t xml:space="preserve"> në</w:t>
      </w:r>
      <w:r w:rsidRPr="001113E3">
        <w:t xml:space="preserve"> theks të veçantë sektorët kyç të zhvillimit lokal.</w:t>
      </w:r>
    </w:p>
    <w:p w14:paraId="6386D461" w14:textId="542640C2" w:rsidR="00C611A6" w:rsidRDefault="00C611A6" w:rsidP="00C611A6">
      <w:pPr>
        <w:pStyle w:val="Heading1"/>
        <w:spacing w:after="120"/>
        <w:rPr>
          <w:szCs w:val="24"/>
        </w:rPr>
      </w:pPr>
      <w:bookmarkStart w:id="8" w:name="_Toc200536922"/>
      <w:bookmarkStart w:id="9" w:name="_Toc200537075"/>
      <w:bookmarkStart w:id="10" w:name="_Toc201063097"/>
      <w:r>
        <w:rPr>
          <w:szCs w:val="24"/>
        </w:rPr>
        <w:t xml:space="preserve">2.1. </w:t>
      </w:r>
      <w:r w:rsidRPr="007A5B69">
        <w:rPr>
          <w:szCs w:val="24"/>
        </w:rPr>
        <w:t>PRIORITETET</w:t>
      </w:r>
      <w:bookmarkEnd w:id="8"/>
      <w:bookmarkEnd w:id="9"/>
      <w:bookmarkEnd w:id="10"/>
    </w:p>
    <w:p w14:paraId="468E752A" w14:textId="77777777" w:rsidR="00C611A6" w:rsidRPr="00065301" w:rsidRDefault="00C611A6" w:rsidP="00C611A6">
      <w:pPr>
        <w:spacing w:after="0"/>
        <w:rPr>
          <w:sz w:val="2"/>
        </w:rPr>
      </w:pPr>
    </w:p>
    <w:p w14:paraId="6231A39F" w14:textId="77777777" w:rsidR="00C611A6" w:rsidRPr="001113E3" w:rsidRDefault="00C611A6" w:rsidP="00C611A6">
      <w:pPr>
        <w:pStyle w:val="Heading3"/>
      </w:pPr>
      <w:bookmarkStart w:id="11" w:name="_Toc201063098"/>
      <w:r>
        <w:t xml:space="preserve">2.1.1. </w:t>
      </w:r>
      <w:r w:rsidRPr="001113E3">
        <w:t>BUJQËSI E QËNDRUESHME DHE MODERNIZIM I SEKTORIT AGRAR</w:t>
      </w:r>
      <w:bookmarkEnd w:id="11"/>
    </w:p>
    <w:p w14:paraId="255F0306" w14:textId="77777777" w:rsidR="00C611A6" w:rsidRPr="001113E3" w:rsidRDefault="00C611A6" w:rsidP="00C611A6">
      <w:pPr>
        <w:pStyle w:val="ListParagraph"/>
        <w:numPr>
          <w:ilvl w:val="0"/>
          <w:numId w:val="3"/>
        </w:numPr>
        <w:spacing w:after="160" w:line="259" w:lineRule="auto"/>
        <w:jc w:val="both"/>
      </w:pPr>
      <w:r w:rsidRPr="001113E3">
        <w:t>PËRKRAHJA DHE PROMOVIMI I PRAKTIKAVE BUJQËSORE INOVATIVE DHE TË QËNDRUESHME</w:t>
      </w:r>
      <w:r>
        <w:t>;</w:t>
      </w:r>
    </w:p>
    <w:p w14:paraId="4903C51C" w14:textId="77777777" w:rsidR="00C611A6" w:rsidRPr="00266BBB" w:rsidRDefault="00C611A6" w:rsidP="00C611A6">
      <w:pPr>
        <w:pStyle w:val="ListParagraph"/>
        <w:numPr>
          <w:ilvl w:val="0"/>
          <w:numId w:val="3"/>
        </w:numPr>
        <w:spacing w:after="160" w:line="259" w:lineRule="auto"/>
        <w:jc w:val="both"/>
      </w:pPr>
      <w:r w:rsidRPr="00266BBB">
        <w:t>ZHVILLIMI I KAPACITETEVE TË FERMERËVE DHE PËRMIRËSIMI I SISTEMEVE TË PRODHIMIT BUJQËSOR</w:t>
      </w:r>
      <w:r>
        <w:t>;</w:t>
      </w:r>
    </w:p>
    <w:p w14:paraId="30ADAB66" w14:textId="77777777" w:rsidR="00C611A6" w:rsidRPr="001113E3" w:rsidRDefault="00C611A6" w:rsidP="00C611A6">
      <w:pPr>
        <w:pStyle w:val="ListParagraph"/>
        <w:numPr>
          <w:ilvl w:val="0"/>
          <w:numId w:val="3"/>
        </w:numPr>
        <w:spacing w:after="160" w:line="259" w:lineRule="auto"/>
        <w:jc w:val="both"/>
      </w:pPr>
      <w:r w:rsidRPr="001113E3">
        <w:t>ZHVILLIMI I INFRASTRUKTURËS PËR MAGAZINIM, PËRPUNIM DHE TREGTIM TË PRO</w:t>
      </w:r>
      <w:r>
        <w:t>DHIMEVE</w:t>
      </w:r>
      <w:r w:rsidRPr="001113E3">
        <w:t xml:space="preserve"> BUJQËSORE.</w:t>
      </w:r>
    </w:p>
    <w:p w14:paraId="119534EF" w14:textId="77777777" w:rsidR="00C611A6" w:rsidRPr="001113E3" w:rsidRDefault="00C611A6" w:rsidP="00C611A6">
      <w:pPr>
        <w:pStyle w:val="Heading3"/>
      </w:pPr>
      <w:bookmarkStart w:id="12" w:name="_Toc201063099"/>
      <w:r>
        <w:t xml:space="preserve">2.1.2. </w:t>
      </w:r>
      <w:r w:rsidRPr="001113E3">
        <w:t>MBROJTJA DHE MENAXHIMI I QËNDRUESHËM I MJEDISIT</w:t>
      </w:r>
      <w:bookmarkEnd w:id="12"/>
    </w:p>
    <w:p w14:paraId="241C763D" w14:textId="77777777" w:rsidR="00C611A6" w:rsidRPr="001113E3" w:rsidRDefault="00C611A6" w:rsidP="00C611A6">
      <w:pPr>
        <w:pStyle w:val="ListParagraph"/>
        <w:numPr>
          <w:ilvl w:val="0"/>
          <w:numId w:val="4"/>
        </w:numPr>
        <w:spacing w:after="160" w:line="259" w:lineRule="auto"/>
        <w:jc w:val="both"/>
      </w:pPr>
      <w:r w:rsidRPr="001113E3">
        <w:t>PËRFORCIMI I MASAVE PËR MBROJTJEN E BURIMEVE NATYRORE, PËRFSHIRË UJËRAT, PYJET DHE TOKËN BUJQËSORE</w:t>
      </w:r>
      <w:r>
        <w:t>;</w:t>
      </w:r>
    </w:p>
    <w:p w14:paraId="72F0CB96" w14:textId="77777777" w:rsidR="00C611A6" w:rsidRPr="00491D15" w:rsidRDefault="00C611A6" w:rsidP="00C611A6">
      <w:pPr>
        <w:pStyle w:val="ListParagraph"/>
        <w:numPr>
          <w:ilvl w:val="0"/>
          <w:numId w:val="4"/>
        </w:numPr>
        <w:spacing w:after="160" w:line="259" w:lineRule="auto"/>
        <w:jc w:val="both"/>
      </w:pPr>
      <w:r w:rsidRPr="00491D15">
        <w:t>NXITJA DHE PËRKRAHJA E PROJEKTEVE TË ENERGJISË SË RIPËRTËRITSHME</w:t>
      </w:r>
      <w:r>
        <w:t xml:space="preserve"> </w:t>
      </w:r>
      <w:r w:rsidRPr="00491D15">
        <w:t>(SOLARE, ME ERË, ETJ</w:t>
      </w:r>
      <w:r>
        <w:t>.</w:t>
      </w:r>
      <w:r w:rsidRPr="00491D15">
        <w:t>) DHE EFI</w:t>
      </w:r>
      <w:r>
        <w:t>CI</w:t>
      </w:r>
      <w:r w:rsidRPr="00491D15">
        <w:t>ENCËS ENERGJ</w:t>
      </w:r>
      <w:r>
        <w:t>ETIKE</w:t>
      </w:r>
      <w:r w:rsidRPr="00491D15">
        <w:t xml:space="preserve"> NË </w:t>
      </w:r>
      <w:r>
        <w:t xml:space="preserve">OBJEKTET E </w:t>
      </w:r>
      <w:r w:rsidRPr="00491D15">
        <w:t>SEKTORI</w:t>
      </w:r>
      <w:r>
        <w:t>T</w:t>
      </w:r>
      <w:r w:rsidRPr="00491D15">
        <w:t xml:space="preserve"> PUBLIK DHE PRIVAT</w:t>
      </w:r>
      <w:r>
        <w:t>;</w:t>
      </w:r>
    </w:p>
    <w:p w14:paraId="1ABF39FF" w14:textId="77777777" w:rsidR="00C611A6" w:rsidRPr="001113E3" w:rsidRDefault="00C611A6" w:rsidP="00C611A6">
      <w:pPr>
        <w:pStyle w:val="ListParagraph"/>
        <w:numPr>
          <w:ilvl w:val="0"/>
          <w:numId w:val="4"/>
        </w:numPr>
        <w:spacing w:after="160" w:line="259" w:lineRule="auto"/>
        <w:jc w:val="both"/>
      </w:pPr>
      <w:r w:rsidRPr="001113E3">
        <w:t xml:space="preserve">MENAXHIMI I DUHUR I MBETURINAVE DHE PROMOVIMI I RICIKLIMIT DHE </w:t>
      </w:r>
      <w:r>
        <w:t xml:space="preserve">I </w:t>
      </w:r>
      <w:r w:rsidRPr="001113E3">
        <w:t>VEPRIMEVE PËR REDUKTIMIN E NDOTJES</w:t>
      </w:r>
      <w:r>
        <w:t>;</w:t>
      </w:r>
    </w:p>
    <w:p w14:paraId="3520B2E5" w14:textId="77777777" w:rsidR="00C611A6" w:rsidRPr="001113E3" w:rsidRDefault="00C611A6" w:rsidP="00C611A6">
      <w:pPr>
        <w:pStyle w:val="ListParagraph"/>
        <w:numPr>
          <w:ilvl w:val="0"/>
          <w:numId w:val="4"/>
        </w:numPr>
        <w:spacing w:after="160" w:line="259" w:lineRule="auto"/>
        <w:jc w:val="both"/>
      </w:pPr>
      <w:r w:rsidRPr="001113E3">
        <w:t>EDUKIMI DHE SENSIBILIZIMI I KOMUNITETIT PËR RUAJTJEN E MJEDISIT DHE NDRYSHIMET KLIMATIKE.</w:t>
      </w:r>
    </w:p>
    <w:p w14:paraId="427BCB11" w14:textId="77777777" w:rsidR="00C611A6" w:rsidRPr="001113E3" w:rsidRDefault="00C611A6" w:rsidP="00C611A6">
      <w:pPr>
        <w:pStyle w:val="Heading3"/>
      </w:pPr>
      <w:bookmarkStart w:id="13" w:name="_Toc201063100"/>
      <w:r>
        <w:lastRenderedPageBreak/>
        <w:t xml:space="preserve">2.1.3. </w:t>
      </w:r>
      <w:r w:rsidRPr="001113E3">
        <w:t xml:space="preserve">ZHVILLIMI I AGROTURIZMIT DHE </w:t>
      </w:r>
      <w:r>
        <w:t xml:space="preserve">I </w:t>
      </w:r>
      <w:r w:rsidRPr="001113E3">
        <w:t>SEKTORIT TË TURIZMIT RURAL</w:t>
      </w:r>
      <w:bookmarkEnd w:id="13"/>
    </w:p>
    <w:p w14:paraId="222A16C8" w14:textId="77777777" w:rsidR="00C611A6" w:rsidRPr="001113E3" w:rsidRDefault="00C611A6" w:rsidP="00C611A6">
      <w:pPr>
        <w:pStyle w:val="ListParagraph"/>
        <w:numPr>
          <w:ilvl w:val="0"/>
          <w:numId w:val="5"/>
        </w:numPr>
        <w:spacing w:after="160" w:line="259" w:lineRule="auto"/>
        <w:jc w:val="both"/>
      </w:pPr>
      <w:r w:rsidRPr="001113E3">
        <w:t>PROMOVIMI I PRODUKTEVE LOKALE DHE ZHVILLIMI I RRUGËVE TURISTIKE QË PASUROJNË OFERTËN E AGROTURIZMIT</w:t>
      </w:r>
      <w:r>
        <w:t>;</w:t>
      </w:r>
    </w:p>
    <w:p w14:paraId="43B8B4B2" w14:textId="77777777" w:rsidR="00C611A6" w:rsidRPr="001113E3" w:rsidRDefault="00C611A6" w:rsidP="00C611A6">
      <w:pPr>
        <w:pStyle w:val="ListParagraph"/>
        <w:numPr>
          <w:ilvl w:val="0"/>
          <w:numId w:val="5"/>
        </w:numPr>
        <w:spacing w:after="160" w:line="259" w:lineRule="auto"/>
        <w:jc w:val="both"/>
      </w:pPr>
      <w:r w:rsidRPr="001113E3">
        <w:t xml:space="preserve">INVESTIMI NË INFRASTRUKTURËN TURISTIKE, PËRFSHIRË AKOMODIMIN, SHËRBIMET DHE AKTIVITETET KULTURORE </w:t>
      </w:r>
      <w:r>
        <w:t>DHE AMBIENTALE;</w:t>
      </w:r>
    </w:p>
    <w:p w14:paraId="1FF8F9CA" w14:textId="77777777" w:rsidR="00C611A6" w:rsidRPr="001113E3" w:rsidRDefault="00C611A6" w:rsidP="00C611A6">
      <w:pPr>
        <w:pStyle w:val="ListParagraph"/>
        <w:numPr>
          <w:ilvl w:val="0"/>
          <w:numId w:val="5"/>
        </w:numPr>
        <w:spacing w:after="160" w:line="259" w:lineRule="auto"/>
        <w:jc w:val="both"/>
      </w:pPr>
      <w:r w:rsidRPr="001113E3">
        <w:t>BASHKËPUNIMI ME AKT</w:t>
      </w:r>
      <w:r>
        <w:t>O</w:t>
      </w:r>
      <w:r w:rsidRPr="001113E3">
        <w:t>RË LOKALË DHE NDËRKOMBËTARË PËR ZHVILLIMIN E TURIZMIT TË QËNDRUESHËM DHE RRITJEN E VIZITORËVE</w:t>
      </w:r>
      <w:r>
        <w:t>;</w:t>
      </w:r>
    </w:p>
    <w:p w14:paraId="2D938E27" w14:textId="77777777" w:rsidR="00C611A6" w:rsidRPr="001113E3" w:rsidRDefault="00C611A6" w:rsidP="00C611A6">
      <w:pPr>
        <w:pStyle w:val="ListParagraph"/>
        <w:numPr>
          <w:ilvl w:val="0"/>
          <w:numId w:val="5"/>
        </w:numPr>
        <w:spacing w:after="160" w:line="259" w:lineRule="auto"/>
        <w:jc w:val="both"/>
      </w:pPr>
      <w:r w:rsidRPr="001113E3">
        <w:t>PËRKRAHJA E SIPËRMARRËSVE NË SEKTORIN E TURIZMIT RURAL DHE OFRIMI I TRAJNIMEVE PËR SHËRBIME CILËSORE.</w:t>
      </w:r>
    </w:p>
    <w:p w14:paraId="10C14ADC" w14:textId="77777777" w:rsidR="00C611A6" w:rsidRPr="001113E3" w:rsidRDefault="00C611A6" w:rsidP="00C611A6">
      <w:pPr>
        <w:pStyle w:val="Heading3"/>
      </w:pPr>
      <w:bookmarkStart w:id="14" w:name="_Toc201063101"/>
      <w:r>
        <w:t xml:space="preserve">2.1.4. </w:t>
      </w:r>
      <w:r w:rsidRPr="001113E3">
        <w:t>ZHVILLIMI EKONOMIK DHE PËRKRAHJA E BIZNESEVE LOKALE</w:t>
      </w:r>
      <w:bookmarkEnd w:id="14"/>
    </w:p>
    <w:p w14:paraId="6261817B" w14:textId="77777777" w:rsidR="00C611A6" w:rsidRPr="001113E3" w:rsidRDefault="00C611A6" w:rsidP="00C611A6">
      <w:pPr>
        <w:pStyle w:val="ListParagraph"/>
        <w:numPr>
          <w:ilvl w:val="0"/>
          <w:numId w:val="6"/>
        </w:numPr>
        <w:spacing w:after="160" w:line="259" w:lineRule="auto"/>
        <w:jc w:val="both"/>
      </w:pPr>
      <w:r w:rsidRPr="001113E3">
        <w:t>KRIJIMI I KUSHTEVE TË FAVORSHME PËR INVESTIME LOKALE DHE TË HUAJA</w:t>
      </w:r>
      <w:r>
        <w:t>;</w:t>
      </w:r>
    </w:p>
    <w:p w14:paraId="51B1484A" w14:textId="77777777" w:rsidR="00C611A6" w:rsidRPr="00F51BB2" w:rsidRDefault="00C611A6" w:rsidP="00C611A6">
      <w:pPr>
        <w:pStyle w:val="ListParagraph"/>
        <w:numPr>
          <w:ilvl w:val="0"/>
          <w:numId w:val="6"/>
        </w:numPr>
        <w:spacing w:after="160" w:line="259" w:lineRule="auto"/>
        <w:jc w:val="both"/>
      </w:pPr>
      <w:r w:rsidRPr="00F51BB2">
        <w:t>PËRKRAHJA E BIZNESEVE TË VOGLA DHE TË MESME, VEÇANËRISHT ATYRE NË SEKTORËT AGRARË DHE TURISTIK</w:t>
      </w:r>
      <w:r>
        <w:t>Ë;</w:t>
      </w:r>
    </w:p>
    <w:p w14:paraId="192F1B59" w14:textId="77777777" w:rsidR="00C611A6" w:rsidRDefault="00C611A6" w:rsidP="00C611A6">
      <w:pPr>
        <w:pStyle w:val="ListParagraph"/>
        <w:numPr>
          <w:ilvl w:val="0"/>
          <w:numId w:val="6"/>
        </w:numPr>
        <w:spacing w:after="160" w:line="259" w:lineRule="auto"/>
        <w:jc w:val="both"/>
      </w:pPr>
      <w:r w:rsidRPr="001113E3">
        <w:t>ZHVILLIMI I INFRASTRUKTURËS PËR BIZNESET DHE OFRIMI I SHËRBIMEVE TË NEVOJSHME PËR RRITJEN E TYRE.</w:t>
      </w:r>
    </w:p>
    <w:p w14:paraId="3F38DE5A" w14:textId="77777777" w:rsidR="00C611A6" w:rsidRPr="001113E3" w:rsidRDefault="00C611A6" w:rsidP="00C611A6">
      <w:pPr>
        <w:pStyle w:val="Heading3"/>
      </w:pPr>
      <w:bookmarkStart w:id="15" w:name="_Toc201063102"/>
      <w:r>
        <w:t xml:space="preserve">2.1.5. </w:t>
      </w:r>
      <w:r w:rsidRPr="001113E3">
        <w:t>ARSIMI, SHËNDETËSIA DHE PËRKUJDESJA SOCIALE</w:t>
      </w:r>
      <w:bookmarkEnd w:id="15"/>
    </w:p>
    <w:p w14:paraId="03B7054E" w14:textId="77777777" w:rsidR="00C611A6" w:rsidRPr="001113E3" w:rsidRDefault="00C611A6" w:rsidP="00C611A6">
      <w:pPr>
        <w:pStyle w:val="ListParagraph"/>
        <w:numPr>
          <w:ilvl w:val="0"/>
          <w:numId w:val="8"/>
        </w:numPr>
        <w:spacing w:after="160" w:line="259" w:lineRule="auto"/>
        <w:jc w:val="both"/>
      </w:pPr>
      <w:r w:rsidRPr="001113E3">
        <w:t>INVESTIM</w:t>
      </w:r>
      <w:r>
        <w:t>E</w:t>
      </w:r>
      <w:r w:rsidRPr="001113E3">
        <w:t xml:space="preserve"> NË INFRASTRUKTURË</w:t>
      </w:r>
      <w:r>
        <w:t xml:space="preserve"> DH</w:t>
      </w:r>
      <w:r w:rsidRPr="001113E3">
        <w:t>E</w:t>
      </w:r>
      <w:r>
        <w:t xml:space="preserve"> PAJISJE</w:t>
      </w:r>
      <w:r w:rsidRPr="001113E3">
        <w:t xml:space="preserve"> </w:t>
      </w:r>
      <w:r>
        <w:t xml:space="preserve"> MODERNE PËR </w:t>
      </w:r>
      <w:r w:rsidRPr="001113E3">
        <w:t>INSTITUCIONE</w:t>
      </w:r>
      <w:r>
        <w:t>T</w:t>
      </w:r>
      <w:r w:rsidRPr="001113E3">
        <w:t xml:space="preserve"> ARSIMORE PËR TË SIGURUAR ARSIM CILËSOR DHE BASHKËKOHOR</w:t>
      </w:r>
      <w:r>
        <w:t>;</w:t>
      </w:r>
    </w:p>
    <w:p w14:paraId="1F533650" w14:textId="77777777" w:rsidR="00C611A6" w:rsidRPr="00A72138" w:rsidRDefault="00C611A6" w:rsidP="00C611A6">
      <w:pPr>
        <w:pStyle w:val="ListParagraph"/>
        <w:numPr>
          <w:ilvl w:val="0"/>
          <w:numId w:val="8"/>
        </w:numPr>
        <w:spacing w:after="160" w:line="259" w:lineRule="auto"/>
        <w:jc w:val="both"/>
      </w:pPr>
      <w:r w:rsidRPr="00A72138">
        <w:t xml:space="preserve">ZGJERIMI I KAPACITETEVE </w:t>
      </w:r>
      <w:r>
        <w:t>NË</w:t>
      </w:r>
      <w:r w:rsidRPr="00A72138">
        <w:t xml:space="preserve"> INFRASTRUKTURË TË SHËNDETËSISË PRIMARE DHE SHËRBIMEVE SOCIALE</w:t>
      </w:r>
      <w:r>
        <w:t>;</w:t>
      </w:r>
    </w:p>
    <w:p w14:paraId="56575EA6" w14:textId="77777777" w:rsidR="00C611A6" w:rsidRPr="001113E3" w:rsidRDefault="00C611A6" w:rsidP="00C611A6">
      <w:pPr>
        <w:pStyle w:val="ListParagraph"/>
        <w:numPr>
          <w:ilvl w:val="0"/>
          <w:numId w:val="8"/>
        </w:numPr>
        <w:spacing w:after="160" w:line="259" w:lineRule="auto"/>
        <w:jc w:val="both"/>
      </w:pPr>
      <w:r>
        <w:t>QASJE MË E LEHTË DHE CILËSORE PËR SHËRBIMET SOCIALE</w:t>
      </w:r>
    </w:p>
    <w:p w14:paraId="70D6D9FF" w14:textId="77777777" w:rsidR="00C611A6" w:rsidRPr="001113E3" w:rsidRDefault="00C611A6" w:rsidP="00C611A6">
      <w:pPr>
        <w:pStyle w:val="Heading3"/>
      </w:pPr>
      <w:bookmarkStart w:id="16" w:name="_Toc201063103"/>
      <w:r>
        <w:t xml:space="preserve">2.1.6. </w:t>
      </w:r>
      <w:r w:rsidRPr="001113E3">
        <w:t>INFRASTRUKTURA PUBLIKE E QËNDRUESHME DHE SHËRBIMET PËR QYTETARË</w:t>
      </w:r>
      <w:bookmarkEnd w:id="16"/>
    </w:p>
    <w:p w14:paraId="7D7607B7" w14:textId="77777777" w:rsidR="00C611A6" w:rsidRPr="001113E3" w:rsidRDefault="00C611A6" w:rsidP="00C611A6">
      <w:pPr>
        <w:pStyle w:val="ListParagraph"/>
        <w:numPr>
          <w:ilvl w:val="0"/>
          <w:numId w:val="7"/>
        </w:numPr>
        <w:spacing w:after="160" w:line="259" w:lineRule="auto"/>
        <w:jc w:val="both"/>
      </w:pPr>
      <w:r w:rsidRPr="001113E3">
        <w:t xml:space="preserve">PËRMIRËSIMI DHE MIRËMBAJTJA E RRUGËVE, </w:t>
      </w:r>
      <w:r>
        <w:t xml:space="preserve">E </w:t>
      </w:r>
      <w:r w:rsidRPr="001113E3">
        <w:t xml:space="preserve">UJËSJELLËSIT, </w:t>
      </w:r>
      <w:r>
        <w:t xml:space="preserve">E </w:t>
      </w:r>
      <w:r w:rsidRPr="001113E3">
        <w:t xml:space="preserve">KANALIZIMEVE DHE </w:t>
      </w:r>
      <w:r>
        <w:t xml:space="preserve">E </w:t>
      </w:r>
      <w:r w:rsidRPr="001113E3">
        <w:t>INFRASTRUKTURËS KOMUNALE</w:t>
      </w:r>
      <w:r>
        <w:t>;</w:t>
      </w:r>
    </w:p>
    <w:p w14:paraId="3412EFE4" w14:textId="77777777" w:rsidR="00C611A6" w:rsidRPr="001113E3" w:rsidRDefault="00C611A6" w:rsidP="00C611A6">
      <w:pPr>
        <w:pStyle w:val="ListParagraph"/>
        <w:numPr>
          <w:ilvl w:val="0"/>
          <w:numId w:val="7"/>
        </w:numPr>
        <w:spacing w:after="160" w:line="259" w:lineRule="auto"/>
        <w:jc w:val="both"/>
      </w:pPr>
      <w:r w:rsidRPr="001113E3">
        <w:t>ZHVILLIMI I SHËRBIMEVE PUBLIKE CILËSORE DHE EFIKASE,</w:t>
      </w:r>
      <w:r>
        <w:t xml:space="preserve"> </w:t>
      </w:r>
      <w:r w:rsidRPr="001113E3">
        <w:t>DUKE PËRDORUR TEKNOLOGJI BASHKËKOHORE</w:t>
      </w:r>
      <w:r>
        <w:t>;</w:t>
      </w:r>
    </w:p>
    <w:p w14:paraId="5589D3C5" w14:textId="77777777" w:rsidR="00C611A6" w:rsidRPr="00F51BB2" w:rsidRDefault="00C611A6" w:rsidP="00C611A6">
      <w:pPr>
        <w:pStyle w:val="ListParagraph"/>
        <w:numPr>
          <w:ilvl w:val="0"/>
          <w:numId w:val="7"/>
        </w:numPr>
        <w:spacing w:after="160" w:line="259" w:lineRule="auto"/>
        <w:jc w:val="both"/>
      </w:pPr>
      <w:r w:rsidRPr="00F51BB2">
        <w:t>ADMINISTRATË EFIKASE QË OFRON SHËRBIME TRANSPARENTE, TË SHPEJTA DHE ME CILËSI TË LARTË.</w:t>
      </w:r>
    </w:p>
    <w:p w14:paraId="238E1385" w14:textId="77777777" w:rsidR="00C611A6" w:rsidRPr="001113E3" w:rsidRDefault="00C611A6" w:rsidP="00C611A6">
      <w:pPr>
        <w:pStyle w:val="Heading3"/>
      </w:pPr>
      <w:bookmarkStart w:id="17" w:name="_Toc201063104"/>
      <w:r>
        <w:t xml:space="preserve">2.1.7. </w:t>
      </w:r>
      <w:r w:rsidRPr="00211A43">
        <w:t>PROMOVIMI I KULTURËS,</w:t>
      </w:r>
      <w:r>
        <w:t xml:space="preserve"> PËRKRAHJE PËR TË RINJTË, PROMOVIMI I </w:t>
      </w:r>
      <w:r w:rsidRPr="00211A43">
        <w:t xml:space="preserve">TRASHËGIMISË DHE </w:t>
      </w:r>
      <w:r>
        <w:t xml:space="preserve">I </w:t>
      </w:r>
      <w:r w:rsidRPr="00211A43">
        <w:t>VLERAVE TONA</w:t>
      </w:r>
      <w:bookmarkEnd w:id="17"/>
    </w:p>
    <w:p w14:paraId="1C8F9ED3" w14:textId="77777777" w:rsidR="00C611A6" w:rsidRPr="001113E3" w:rsidRDefault="00C611A6" w:rsidP="00C611A6">
      <w:pPr>
        <w:pStyle w:val="ListParagraph"/>
        <w:numPr>
          <w:ilvl w:val="0"/>
          <w:numId w:val="9"/>
        </w:numPr>
        <w:spacing w:after="160" w:line="259" w:lineRule="auto"/>
        <w:jc w:val="both"/>
      </w:pPr>
      <w:r w:rsidRPr="001113E3">
        <w:t>MBROJTJA DHE PROMOVIMI I TRASHËGIMISË KULTURORE DHE HISTORIKE</w:t>
      </w:r>
      <w:r>
        <w:t>;</w:t>
      </w:r>
    </w:p>
    <w:p w14:paraId="4CCCBF65" w14:textId="77777777" w:rsidR="00C611A6" w:rsidRPr="001113E3" w:rsidRDefault="00C611A6" w:rsidP="00C611A6">
      <w:pPr>
        <w:pStyle w:val="ListParagraph"/>
        <w:numPr>
          <w:ilvl w:val="0"/>
          <w:numId w:val="9"/>
        </w:numPr>
        <w:spacing w:after="160" w:line="259" w:lineRule="auto"/>
        <w:jc w:val="both"/>
      </w:pPr>
      <w:r w:rsidRPr="001113E3">
        <w:t xml:space="preserve">MBËSHTETJA E AKTIVITETEVE KULTURORE, SPORTIVE DHE RINORE QË FORCOJNË IDENTITETIN </w:t>
      </w:r>
      <w:r>
        <w:t>TONË;</w:t>
      </w:r>
    </w:p>
    <w:p w14:paraId="65D76F1D" w14:textId="77777777" w:rsidR="00C611A6" w:rsidRPr="001113E3" w:rsidRDefault="00C611A6" w:rsidP="00C611A6">
      <w:pPr>
        <w:pStyle w:val="ListParagraph"/>
        <w:numPr>
          <w:ilvl w:val="0"/>
          <w:numId w:val="9"/>
        </w:numPr>
        <w:spacing w:after="160" w:line="259" w:lineRule="auto"/>
        <w:jc w:val="both"/>
      </w:pPr>
      <w:r w:rsidRPr="001113E3">
        <w:t xml:space="preserve">ZHVILLIMI I BASHKËPUNIMIT RAJONAL DHE NDËRKOMBËTAR NË FUSHAT E KULTURËS DHE </w:t>
      </w:r>
      <w:r>
        <w:t xml:space="preserve">TË </w:t>
      </w:r>
      <w:r w:rsidRPr="001113E3">
        <w:t>SPORTIT.</w:t>
      </w:r>
    </w:p>
    <w:p w14:paraId="14CE9B2E" w14:textId="5A8F3707" w:rsidR="00C611A6" w:rsidRPr="007A5B69" w:rsidRDefault="00C611A6" w:rsidP="00C611A6">
      <w:pPr>
        <w:pStyle w:val="Heading1"/>
        <w:rPr>
          <w:b w:val="0"/>
          <w:szCs w:val="24"/>
        </w:rPr>
      </w:pPr>
      <w:bookmarkStart w:id="18" w:name="_Toc200536923"/>
      <w:bookmarkStart w:id="19" w:name="_Toc200537076"/>
      <w:bookmarkStart w:id="20" w:name="_Toc201063105"/>
      <w:r>
        <w:rPr>
          <w:szCs w:val="24"/>
        </w:rPr>
        <w:t xml:space="preserve">2.2. </w:t>
      </w:r>
      <w:r w:rsidRPr="007A5B69">
        <w:rPr>
          <w:szCs w:val="24"/>
        </w:rPr>
        <w:t>ZOTIMET</w:t>
      </w:r>
      <w:bookmarkEnd w:id="18"/>
      <w:bookmarkEnd w:id="19"/>
      <w:bookmarkEnd w:id="20"/>
    </w:p>
    <w:p w14:paraId="5523FFE9" w14:textId="77777777" w:rsidR="00C611A6" w:rsidRPr="00C554B3" w:rsidRDefault="00C611A6" w:rsidP="00C611A6">
      <w:pPr>
        <w:pStyle w:val="ListParagraph"/>
        <w:numPr>
          <w:ilvl w:val="0"/>
          <w:numId w:val="10"/>
        </w:numPr>
        <w:spacing w:after="120" w:line="259" w:lineRule="auto"/>
        <w:contextualSpacing w:val="0"/>
        <w:jc w:val="both"/>
      </w:pPr>
      <w:r w:rsidRPr="00C554B3">
        <w:t>KOMUNË E HAPUR, ME PERFORMANCË TË LARTË DHE TRANSPARENTE NDAJ QYTETARËVE, KU INFORMACIONI ËSHTË I QASSHËM DHE LLOGARIDHËNIA ËSHTË STANDARD I PANDRYSHUESHËM;</w:t>
      </w:r>
    </w:p>
    <w:p w14:paraId="611D836E" w14:textId="77777777" w:rsidR="00C611A6" w:rsidRDefault="00C611A6" w:rsidP="00C611A6">
      <w:pPr>
        <w:pStyle w:val="ListParagraph"/>
        <w:numPr>
          <w:ilvl w:val="0"/>
          <w:numId w:val="10"/>
        </w:numPr>
        <w:spacing w:after="120" w:line="259" w:lineRule="auto"/>
        <w:contextualSpacing w:val="0"/>
        <w:jc w:val="both"/>
      </w:pPr>
      <w:r>
        <w:t>QEVERISJE E DREJTË, LIGJORE DHE EFEKTIVE, QË RESPEKTON LIGJIN DHE SYNON REZULTATE TË QËNDRUESHME PËR QYTETARË;</w:t>
      </w:r>
    </w:p>
    <w:p w14:paraId="4448017B" w14:textId="77777777" w:rsidR="00C611A6" w:rsidRDefault="00C611A6" w:rsidP="00C611A6">
      <w:pPr>
        <w:pStyle w:val="ListParagraph"/>
        <w:numPr>
          <w:ilvl w:val="0"/>
          <w:numId w:val="10"/>
        </w:numPr>
        <w:spacing w:after="120" w:line="259" w:lineRule="auto"/>
        <w:contextualSpacing w:val="0"/>
        <w:jc w:val="both"/>
      </w:pPr>
      <w:r>
        <w:lastRenderedPageBreak/>
        <w:t>SHËRBIME PUBLIKE GJITHPËRFSHIRËSE, CILËSORE DHE TË BARABARTA PËR TË GJITHË QYTETARËT, PA ASNJË FORMË DISKRIMINIMI;</w:t>
      </w:r>
    </w:p>
    <w:p w14:paraId="196DA274" w14:textId="77777777" w:rsidR="00C611A6" w:rsidRDefault="00C611A6" w:rsidP="00C611A6">
      <w:pPr>
        <w:pStyle w:val="ListParagraph"/>
        <w:numPr>
          <w:ilvl w:val="0"/>
          <w:numId w:val="10"/>
        </w:numPr>
        <w:spacing w:after="120" w:line="259" w:lineRule="auto"/>
        <w:contextualSpacing w:val="0"/>
        <w:jc w:val="both"/>
      </w:pPr>
      <w:r>
        <w:t>PROMOVIM I QEVERISJES MODERNE DHE I STANDARDEVE TË LARTA ADMINISTRATIVE, ME FOKUS NË EFIKASITET DHE SHPEJTËSI NË SHËRBIME;</w:t>
      </w:r>
    </w:p>
    <w:p w14:paraId="1DFDFCA8" w14:textId="77777777" w:rsidR="00C611A6" w:rsidRDefault="00C611A6" w:rsidP="00C611A6">
      <w:pPr>
        <w:pStyle w:val="ListParagraph"/>
        <w:numPr>
          <w:ilvl w:val="0"/>
          <w:numId w:val="10"/>
        </w:numPr>
        <w:spacing w:after="120" w:line="259" w:lineRule="auto"/>
        <w:contextualSpacing w:val="0"/>
        <w:jc w:val="both"/>
      </w:pPr>
      <w:r>
        <w:t>PËRKUSHTIM PËR MBROJTJEN DHE RUAJTJEN E MJEDISIT NATYROR, DUKE ZHVILLUAR POLITIKA DHE PROJEKTE QË NXISIN MENAXHIMIN E QËNDRUESHËM TË BURIMEVE DHE PËRMIRËSIMIN E CILËSISË SË JETËS;</w:t>
      </w:r>
    </w:p>
    <w:p w14:paraId="33D27B92" w14:textId="77777777" w:rsidR="00C611A6" w:rsidRDefault="00C611A6" w:rsidP="00C611A6">
      <w:pPr>
        <w:pStyle w:val="ListParagraph"/>
        <w:numPr>
          <w:ilvl w:val="0"/>
          <w:numId w:val="10"/>
        </w:numPr>
        <w:spacing w:after="120" w:line="259" w:lineRule="auto"/>
        <w:contextualSpacing w:val="0"/>
        <w:jc w:val="both"/>
      </w:pPr>
      <w:r>
        <w:t>ZHVILLIM I QËNDRUESHËM I BUJQËSISË DHE I AGROTURIZMIT, ME MBËSHTETJE PËR FERMERËT DHE SIPËRMARRJET LOKALE QË KRIJOJNË VENDE PUNE DHE RRISIN POTENCIALIN EKONOMIK;</w:t>
      </w:r>
    </w:p>
    <w:p w14:paraId="2CDB4EE8" w14:textId="77777777" w:rsidR="00C611A6" w:rsidRDefault="00C611A6" w:rsidP="00C611A6">
      <w:pPr>
        <w:pStyle w:val="ListParagraph"/>
        <w:numPr>
          <w:ilvl w:val="0"/>
          <w:numId w:val="10"/>
        </w:numPr>
        <w:spacing w:after="120" w:line="259" w:lineRule="auto"/>
        <w:contextualSpacing w:val="0"/>
        <w:jc w:val="both"/>
      </w:pPr>
      <w:r>
        <w:t>RUAJTJE DHE PROMOVIM I TRASHËGIMISË KULTURORE, HISTORIKE DHE NATYRORE, SI ELEMENT KYÇ I IDENTITETIT DHE ZHVILLIMIT SOCIAL;</w:t>
      </w:r>
    </w:p>
    <w:p w14:paraId="746EDCF7" w14:textId="77777777" w:rsidR="00C611A6" w:rsidRDefault="00C611A6" w:rsidP="00C611A6">
      <w:pPr>
        <w:pStyle w:val="ListParagraph"/>
        <w:numPr>
          <w:ilvl w:val="0"/>
          <w:numId w:val="10"/>
        </w:numPr>
        <w:spacing w:after="120" w:line="259" w:lineRule="auto"/>
        <w:contextualSpacing w:val="0"/>
        <w:jc w:val="both"/>
      </w:pPr>
      <w:r>
        <w:t>RESPEKT I PALËKUNDUR PËR TË DREJTAT DHE DINJITETIN E ÇDO QYTETARI, DUKE KRIJUAR NJË AMBIENT TË PËRFSHIRJES, TË TOLERANCËS DHE TË BASHKËJETESËS;</w:t>
      </w:r>
    </w:p>
    <w:p w14:paraId="5C1FE2E5" w14:textId="77777777" w:rsidR="00C611A6" w:rsidRDefault="00C611A6" w:rsidP="00C611A6">
      <w:pPr>
        <w:pStyle w:val="ListParagraph"/>
        <w:numPr>
          <w:ilvl w:val="0"/>
          <w:numId w:val="10"/>
        </w:numPr>
        <w:spacing w:after="120" w:line="259" w:lineRule="auto"/>
        <w:contextualSpacing w:val="0"/>
        <w:jc w:val="both"/>
      </w:pPr>
      <w:r>
        <w:t>PËRKUJDESJE E VEÇANTË PËR QYTETARËT ME NEVOJA TË VEÇANTA, DUKE SIGURUAR MBËSHTETJE DHE MUNDËSI TË BARABARTA PËR TË GJITHË;</w:t>
      </w:r>
    </w:p>
    <w:p w14:paraId="4E504C13" w14:textId="77777777" w:rsidR="00C611A6" w:rsidRDefault="00C611A6" w:rsidP="00C611A6">
      <w:pPr>
        <w:pStyle w:val="ListParagraph"/>
        <w:numPr>
          <w:ilvl w:val="0"/>
          <w:numId w:val="10"/>
        </w:numPr>
        <w:spacing w:after="120" w:line="259" w:lineRule="auto"/>
        <w:contextualSpacing w:val="0"/>
        <w:jc w:val="both"/>
      </w:pPr>
      <w:r>
        <w:t>PJESËMARRJE AKTIVE E QYTETARËVE NË PROCESET VENDIMMARRËSE, PËR TË GARANTUAR QË ZHVILLIMI I KOMUNËS TË JETË NË SHËRBIM TË INTERESAVE REALE TË QYTETARËVE;</w:t>
      </w:r>
    </w:p>
    <w:p w14:paraId="7983496B" w14:textId="77777777" w:rsidR="00C611A6" w:rsidRDefault="00C611A6" w:rsidP="00C611A6">
      <w:pPr>
        <w:pStyle w:val="ListParagraph"/>
        <w:numPr>
          <w:ilvl w:val="0"/>
          <w:numId w:val="10"/>
        </w:numPr>
        <w:spacing w:after="120" w:line="259" w:lineRule="auto"/>
        <w:contextualSpacing w:val="0"/>
        <w:jc w:val="both"/>
      </w:pPr>
      <w:r>
        <w:t>BASHKËPUNIM I NGUSHTË ME SEKTORIN PRIVAT, ORGANIZATAT JOQEVERITARE DHE KOMUNITETET LOKALE, PËR TË NDËRTUAR NJË EKOSISTEM ZHVILLIMI GJITHËPËRFSHIRËS DHE TË QËNDRUESHËM;</w:t>
      </w:r>
    </w:p>
    <w:p w14:paraId="3CA489E1" w14:textId="77777777" w:rsidR="00C611A6" w:rsidRDefault="00C611A6" w:rsidP="00C611A6">
      <w:pPr>
        <w:pStyle w:val="ListParagraph"/>
        <w:numPr>
          <w:ilvl w:val="0"/>
          <w:numId w:val="10"/>
        </w:numPr>
        <w:spacing w:after="120" w:line="259" w:lineRule="auto"/>
        <w:contextualSpacing w:val="0"/>
        <w:jc w:val="both"/>
      </w:pPr>
      <w:r>
        <w:t>INVESTIM NË EDUKIM, SHËNDETËSI DHE INFRASTRUKTURË SOCIALE, PËR TË PËRMIRËSUAR CILËSINË E JETËS DHE MIRËQENIEN E PËRGJITHSHME;</w:t>
      </w:r>
    </w:p>
    <w:p w14:paraId="0F4A47E5" w14:textId="77777777" w:rsidR="00C611A6" w:rsidRDefault="00C611A6" w:rsidP="00C611A6">
      <w:pPr>
        <w:pStyle w:val="ListParagraph"/>
        <w:numPr>
          <w:ilvl w:val="0"/>
          <w:numId w:val="10"/>
        </w:numPr>
        <w:spacing w:after="120" w:line="259" w:lineRule="auto"/>
        <w:contextualSpacing w:val="0"/>
        <w:jc w:val="both"/>
      </w:pPr>
      <w:r>
        <w:t>TREFISHIM I BUXHETIT PËR PËRKRAHJEN E BIZNESEVE TË REJA (START UP);</w:t>
      </w:r>
    </w:p>
    <w:p w14:paraId="2FB4D6C9" w14:textId="77777777" w:rsidR="00C611A6" w:rsidRPr="00A02CEA" w:rsidRDefault="00C611A6" w:rsidP="00C611A6">
      <w:pPr>
        <w:pStyle w:val="ListParagraph"/>
        <w:numPr>
          <w:ilvl w:val="0"/>
          <w:numId w:val="10"/>
        </w:numPr>
        <w:spacing w:after="120" w:line="259" w:lineRule="auto"/>
        <w:contextualSpacing w:val="0"/>
        <w:jc w:val="both"/>
      </w:pPr>
      <w:r>
        <w:t>SUBVENCIONIMI I FËMIJËVE NË ÇERDHET PUBLIKE.</w:t>
      </w:r>
      <w:bookmarkStart w:id="21" w:name="_Toc200536924"/>
      <w:bookmarkStart w:id="22" w:name="_Toc200537077"/>
    </w:p>
    <w:p w14:paraId="47A0B882" w14:textId="433EFE9B" w:rsidR="00C611A6" w:rsidRPr="007A5B69" w:rsidRDefault="00C611A6" w:rsidP="00C611A6">
      <w:pPr>
        <w:pStyle w:val="Heading1"/>
        <w:rPr>
          <w:b w:val="0"/>
          <w:szCs w:val="24"/>
        </w:rPr>
      </w:pPr>
      <w:bookmarkStart w:id="23" w:name="_Toc201063106"/>
      <w:r>
        <w:rPr>
          <w:szCs w:val="24"/>
        </w:rPr>
        <w:t xml:space="preserve">2.3. </w:t>
      </w:r>
      <w:r w:rsidRPr="007A5B69">
        <w:rPr>
          <w:szCs w:val="24"/>
        </w:rPr>
        <w:t>SYNIMET</w:t>
      </w:r>
      <w:bookmarkEnd w:id="21"/>
      <w:bookmarkEnd w:id="22"/>
      <w:bookmarkEnd w:id="23"/>
    </w:p>
    <w:p w14:paraId="7BD324BF" w14:textId="77777777" w:rsidR="00C611A6" w:rsidRPr="00AE0696" w:rsidRDefault="00C611A6" w:rsidP="00C611A6">
      <w:pPr>
        <w:pStyle w:val="ListParagraph"/>
        <w:numPr>
          <w:ilvl w:val="0"/>
          <w:numId w:val="10"/>
        </w:numPr>
        <w:spacing w:after="120" w:line="259" w:lineRule="auto"/>
        <w:contextualSpacing w:val="0"/>
        <w:jc w:val="both"/>
      </w:pPr>
      <w:r>
        <w:t>HARTIMI DHE Z</w:t>
      </w:r>
      <w:r w:rsidRPr="00AE0696">
        <w:t>BATIMI I PLANEVE RREGULLUESE URBANE PËR ZHVILLIM TË QËNDRUESHËM DHE MENAXHIM TË HAPËSIRAVE PUBLIKE</w:t>
      </w:r>
      <w:r>
        <w:t>;</w:t>
      </w:r>
    </w:p>
    <w:p w14:paraId="6E35A533" w14:textId="77777777" w:rsidR="00C611A6" w:rsidRPr="00AE0696" w:rsidRDefault="00C611A6" w:rsidP="00C611A6">
      <w:pPr>
        <w:pStyle w:val="ListParagraph"/>
        <w:numPr>
          <w:ilvl w:val="0"/>
          <w:numId w:val="10"/>
        </w:numPr>
        <w:spacing w:after="120" w:line="259" w:lineRule="auto"/>
        <w:contextualSpacing w:val="0"/>
        <w:jc w:val="both"/>
      </w:pPr>
      <w:r w:rsidRPr="00AE0696">
        <w:t>MBROJTJA DHE PËRMIRËSIMI I MJEDISIT PËRMES MENAXHIMIT TË MBETURINAVE, TRAJTIMIT TË UJËRAVE TË ZEZA DHE PROJEKTEVE TË GJELB</w:t>
      </w:r>
      <w:r>
        <w:t>RA;</w:t>
      </w:r>
    </w:p>
    <w:p w14:paraId="1B0F926F" w14:textId="77777777" w:rsidR="00C611A6" w:rsidRPr="00AE0696" w:rsidRDefault="00C611A6" w:rsidP="00C611A6">
      <w:pPr>
        <w:pStyle w:val="ListParagraph"/>
        <w:numPr>
          <w:ilvl w:val="0"/>
          <w:numId w:val="10"/>
        </w:numPr>
        <w:spacing w:after="120" w:line="259" w:lineRule="auto"/>
        <w:contextualSpacing w:val="0"/>
        <w:jc w:val="both"/>
      </w:pPr>
      <w:r w:rsidRPr="00AE0696">
        <w:t>MBËSHTETJE E BUJQËSISË SË QËNDRUESHME PËRMES INVESTIMEVE NË TEKNOLOGJI, TRAJNIME DHE INFRASTRUKTURË RURALE</w:t>
      </w:r>
      <w:r>
        <w:t>;</w:t>
      </w:r>
    </w:p>
    <w:p w14:paraId="3F717E5F" w14:textId="77777777" w:rsidR="00C611A6" w:rsidRPr="00AE0696" w:rsidRDefault="00C611A6" w:rsidP="00C611A6">
      <w:pPr>
        <w:pStyle w:val="ListParagraph"/>
        <w:numPr>
          <w:ilvl w:val="0"/>
          <w:numId w:val="10"/>
        </w:numPr>
        <w:spacing w:after="120" w:line="259" w:lineRule="auto"/>
        <w:contextualSpacing w:val="0"/>
        <w:jc w:val="both"/>
      </w:pPr>
      <w:r>
        <w:t>MODERNIZIMI I I</w:t>
      </w:r>
      <w:r w:rsidRPr="00AE0696">
        <w:t>NFRASTRUKTURË</w:t>
      </w:r>
      <w:r>
        <w:t>S</w:t>
      </w:r>
      <w:r w:rsidRPr="00AE0696">
        <w:t xml:space="preserve"> PUBLIKE, </w:t>
      </w:r>
      <w:r>
        <w:t xml:space="preserve">I </w:t>
      </w:r>
      <w:r w:rsidRPr="00AE0696">
        <w:t>RRUGË</w:t>
      </w:r>
      <w:r>
        <w:t>VE</w:t>
      </w:r>
      <w:r w:rsidRPr="00AE0696">
        <w:t xml:space="preserve"> DHE </w:t>
      </w:r>
      <w:r>
        <w:t xml:space="preserve"> I </w:t>
      </w:r>
      <w:r w:rsidRPr="00AE0696">
        <w:t>LIDHJE</w:t>
      </w:r>
      <w:r>
        <w:t>VE MË TË MIRA</w:t>
      </w:r>
      <w:r w:rsidRPr="00AE0696">
        <w:t xml:space="preserve"> NDËRMJET ZONAVE URBANE DHE RURALE</w:t>
      </w:r>
      <w:r>
        <w:t>;</w:t>
      </w:r>
    </w:p>
    <w:p w14:paraId="0009D862" w14:textId="77777777" w:rsidR="00C611A6" w:rsidRPr="00AE0696" w:rsidRDefault="00C611A6" w:rsidP="00C611A6">
      <w:pPr>
        <w:pStyle w:val="ListParagraph"/>
        <w:numPr>
          <w:ilvl w:val="0"/>
          <w:numId w:val="10"/>
        </w:numPr>
        <w:spacing w:after="120" w:line="259" w:lineRule="auto"/>
        <w:contextualSpacing w:val="0"/>
        <w:jc w:val="both"/>
      </w:pPr>
      <w:r>
        <w:t xml:space="preserve">PROJEKTE PËR NGRITJEN </w:t>
      </w:r>
      <w:r w:rsidRPr="00AE0696">
        <w:t>E CILËSISË</w:t>
      </w:r>
      <w:r>
        <w:t xml:space="preserve"> NË </w:t>
      </w:r>
      <w:r w:rsidRPr="00AE0696">
        <w:t>ARSIM</w:t>
      </w:r>
      <w:r>
        <w:t xml:space="preserve"> PËRMES</w:t>
      </w:r>
      <w:r w:rsidRPr="00AE0696">
        <w:t xml:space="preserve"> INVESTIME</w:t>
      </w:r>
      <w:r>
        <w:t>VE</w:t>
      </w:r>
      <w:r w:rsidRPr="00AE0696">
        <w:t xml:space="preserve"> NË SHKOLLA, </w:t>
      </w:r>
      <w:r>
        <w:t xml:space="preserve">PAJISJE, </w:t>
      </w:r>
      <w:r w:rsidRPr="00AE0696">
        <w:t xml:space="preserve">TEKNOLOGJI, TRAJNIM TË MËSIMDHËNËSVE DHE </w:t>
      </w:r>
      <w:r>
        <w:t>QASJE</w:t>
      </w:r>
      <w:r w:rsidRPr="00AE0696">
        <w:t xml:space="preserve"> TË BARABARTË PËR NXËNËSIT</w:t>
      </w:r>
      <w:r>
        <w:t>;</w:t>
      </w:r>
    </w:p>
    <w:p w14:paraId="14BEE139" w14:textId="77777777" w:rsidR="00C611A6" w:rsidRPr="00AE0696" w:rsidRDefault="00C611A6" w:rsidP="00C611A6">
      <w:pPr>
        <w:pStyle w:val="ListParagraph"/>
        <w:numPr>
          <w:ilvl w:val="0"/>
          <w:numId w:val="10"/>
        </w:numPr>
        <w:spacing w:after="120" w:line="259" w:lineRule="auto"/>
        <w:contextualSpacing w:val="0"/>
        <w:jc w:val="both"/>
      </w:pPr>
      <w:r w:rsidRPr="00AE0696">
        <w:lastRenderedPageBreak/>
        <w:t xml:space="preserve">PROMOVIMI DHE ZHVILLIMI I KULTURËS DHE </w:t>
      </w:r>
      <w:r>
        <w:t xml:space="preserve">I </w:t>
      </w:r>
      <w:r w:rsidRPr="00AE0696">
        <w:t>AKTIVITETEVE SPORTIVE</w:t>
      </w:r>
      <w:r>
        <w:t>;</w:t>
      </w:r>
    </w:p>
    <w:p w14:paraId="79D31555" w14:textId="77777777" w:rsidR="00C611A6" w:rsidRPr="00AE0696" w:rsidRDefault="00C611A6" w:rsidP="00C611A6">
      <w:pPr>
        <w:pStyle w:val="ListParagraph"/>
        <w:numPr>
          <w:ilvl w:val="0"/>
          <w:numId w:val="10"/>
        </w:numPr>
        <w:spacing w:after="120" w:line="259" w:lineRule="auto"/>
        <w:contextualSpacing w:val="0"/>
        <w:jc w:val="both"/>
      </w:pPr>
      <w:r>
        <w:t xml:space="preserve">PROJEKTE QË ZGJEROJNË SHËRBIMET, AVANCOJNË CILËSINË E TYRE, SI </w:t>
      </w:r>
      <w:r w:rsidRPr="00AE0696">
        <w:t>DHE</w:t>
      </w:r>
      <w:r>
        <w:t xml:space="preserve"> PROJEKTE TË</w:t>
      </w:r>
      <w:r w:rsidRPr="00AE0696">
        <w:t xml:space="preserve"> KUJDESIT SOCIAL PËR TË GJITHË QYTETARËT.</w:t>
      </w:r>
    </w:p>
    <w:p w14:paraId="31E64C45" w14:textId="74A953EA" w:rsidR="00C611A6" w:rsidRPr="007A5B69" w:rsidRDefault="00C611A6" w:rsidP="00C611A6">
      <w:pPr>
        <w:pStyle w:val="Heading1"/>
      </w:pPr>
      <w:bookmarkStart w:id="24" w:name="_Toc200536925"/>
      <w:bookmarkStart w:id="25" w:name="_Toc200537078"/>
      <w:bookmarkStart w:id="26" w:name="_Toc201063107"/>
      <w:r>
        <w:t>III</w:t>
      </w:r>
      <w:r w:rsidR="00640BCB">
        <w:t>.</w:t>
      </w:r>
      <w:r>
        <w:t xml:space="preserve"> </w:t>
      </w:r>
      <w:r w:rsidRPr="007A5B69">
        <w:t>FORCIMI I EKONOMISË KOMUNALE DHE ZHVILLIMI I QËNDRUESHËM</w:t>
      </w:r>
      <w:bookmarkEnd w:id="24"/>
      <w:bookmarkEnd w:id="25"/>
      <w:bookmarkEnd w:id="26"/>
    </w:p>
    <w:p w14:paraId="6B08B42D" w14:textId="77777777" w:rsidR="00C611A6" w:rsidRPr="00146CCC" w:rsidRDefault="00C611A6" w:rsidP="00C611A6">
      <w:pPr>
        <w:jc w:val="both"/>
      </w:pPr>
      <w:r w:rsidRPr="00146CCC">
        <w:t>Qeverisja jonë do të ndërtojë një ekosistem ekonomik gjithëpërfshirës që mbështet të gjitha kategoritë e biznesit, nxit zhvillimin rural, promovon inovacionin dhe përmirëson mirëqenien e qytetarëve, duke ruajtur mjedisin dhe pasuritë kulturore.</w:t>
      </w:r>
    </w:p>
    <w:p w14:paraId="47F51CA1" w14:textId="77777777" w:rsidR="00C611A6" w:rsidRPr="00897876" w:rsidRDefault="00C611A6" w:rsidP="00C611A6">
      <w:pPr>
        <w:pStyle w:val="Heading3"/>
      </w:pPr>
      <w:bookmarkStart w:id="27" w:name="_Toc201063108"/>
      <w:r>
        <w:t>3.</w:t>
      </w:r>
      <w:r w:rsidRPr="00897876">
        <w:t>1</w:t>
      </w:r>
      <w:r>
        <w:t>.</w:t>
      </w:r>
      <w:r w:rsidRPr="00897876">
        <w:t xml:space="preserve"> Zhvillimi i </w:t>
      </w:r>
      <w:proofErr w:type="spellStart"/>
      <w:r>
        <w:t>a</w:t>
      </w:r>
      <w:r w:rsidRPr="00897876">
        <w:t>groturizmit</w:t>
      </w:r>
      <w:proofErr w:type="spellEnd"/>
      <w:r w:rsidRPr="00897876">
        <w:t xml:space="preserve"> dhe </w:t>
      </w:r>
      <w:r>
        <w:t>i t</w:t>
      </w:r>
      <w:r w:rsidRPr="00897876">
        <w:t xml:space="preserve">urizmit </w:t>
      </w:r>
      <w:r>
        <w:t>r</w:t>
      </w:r>
      <w:r w:rsidRPr="00897876">
        <w:t>ural</w:t>
      </w:r>
      <w:bookmarkEnd w:id="27"/>
    </w:p>
    <w:p w14:paraId="2158371D" w14:textId="77777777" w:rsidR="00C611A6" w:rsidRPr="00146CCC" w:rsidRDefault="00C611A6" w:rsidP="00C611A6">
      <w:pPr>
        <w:pStyle w:val="ListParagraph"/>
        <w:numPr>
          <w:ilvl w:val="0"/>
          <w:numId w:val="19"/>
        </w:numPr>
        <w:spacing w:after="160" w:line="259" w:lineRule="auto"/>
        <w:jc w:val="both"/>
      </w:pPr>
      <w:r w:rsidRPr="00146CCC">
        <w:t>Promovim i fshatrave me potencial turistik përmes: vizita</w:t>
      </w:r>
      <w:r>
        <w:t>ve</w:t>
      </w:r>
      <w:r w:rsidRPr="00146CCC">
        <w:t xml:space="preserve"> në fermat lokale, degustime të produkteve tradicionale (verë, fruta, produkte blegtorale) dhe aktivitete kulturore</w:t>
      </w:r>
      <w:r>
        <w:t>;</w:t>
      </w:r>
    </w:p>
    <w:p w14:paraId="50471938" w14:textId="77777777" w:rsidR="00C611A6" w:rsidRPr="00146CCC" w:rsidRDefault="00C611A6" w:rsidP="00C611A6">
      <w:pPr>
        <w:pStyle w:val="ListParagraph"/>
        <w:numPr>
          <w:ilvl w:val="0"/>
          <w:numId w:val="19"/>
        </w:numPr>
        <w:spacing w:after="160" w:line="259" w:lineRule="auto"/>
        <w:jc w:val="both"/>
      </w:pPr>
      <w:r w:rsidRPr="00146CCC">
        <w:t>Mbështetje për ngritjen e shtëpive mikpritëse (</w:t>
      </w:r>
      <w:proofErr w:type="spellStart"/>
      <w:r w:rsidRPr="00146CCC">
        <w:t>home</w:t>
      </w:r>
      <w:proofErr w:type="spellEnd"/>
      <w:r>
        <w:t xml:space="preserve"> </w:t>
      </w:r>
      <w:proofErr w:type="spellStart"/>
      <w:r w:rsidRPr="00146CCC">
        <w:t>stay</w:t>
      </w:r>
      <w:proofErr w:type="spellEnd"/>
      <w:r w:rsidRPr="00146CCC">
        <w:t xml:space="preserve">) dhe organizimi i </w:t>
      </w:r>
      <w:r>
        <w:t>ngjarjeve</w:t>
      </w:r>
      <w:r w:rsidRPr="00146CCC">
        <w:t xml:space="preserve"> tradicionale dhe festivaleve </w:t>
      </w:r>
      <w:proofErr w:type="spellStart"/>
      <w:r w:rsidRPr="00146CCC">
        <w:t>sezonale</w:t>
      </w:r>
      <w:proofErr w:type="spellEnd"/>
      <w:r w:rsidRPr="00146CCC">
        <w:t xml:space="preserve"> për të tërhequr turistë vendorë dhe të huaj.</w:t>
      </w:r>
    </w:p>
    <w:p w14:paraId="529F5056" w14:textId="77777777" w:rsidR="00C611A6" w:rsidRPr="00897876" w:rsidRDefault="00C611A6" w:rsidP="00C611A6">
      <w:pPr>
        <w:pStyle w:val="Heading3"/>
      </w:pPr>
      <w:bookmarkStart w:id="28" w:name="_Toc201063109"/>
      <w:r>
        <w:t>3.</w:t>
      </w:r>
      <w:r w:rsidRPr="00897876">
        <w:t>2</w:t>
      </w:r>
      <w:r>
        <w:t>.</w:t>
      </w:r>
      <w:r w:rsidRPr="00897876">
        <w:t xml:space="preserve"> Investime në </w:t>
      </w:r>
      <w:r>
        <w:t>i</w:t>
      </w:r>
      <w:r w:rsidRPr="00897876">
        <w:t xml:space="preserve">nfrastrukturë </w:t>
      </w:r>
      <w:r>
        <w:t>t</w:t>
      </w:r>
      <w:r w:rsidRPr="00897876">
        <w:t xml:space="preserve">uristike dhe </w:t>
      </w:r>
      <w:r>
        <w:t>m</w:t>
      </w:r>
      <w:r w:rsidRPr="00897876">
        <w:t>jedisore</w:t>
      </w:r>
      <w:bookmarkEnd w:id="28"/>
    </w:p>
    <w:p w14:paraId="44D9C8A9" w14:textId="77777777" w:rsidR="00C611A6" w:rsidRPr="00146CCC" w:rsidRDefault="00C611A6" w:rsidP="00C611A6">
      <w:pPr>
        <w:pStyle w:val="ListParagraph"/>
        <w:numPr>
          <w:ilvl w:val="0"/>
          <w:numId w:val="20"/>
        </w:numPr>
        <w:spacing w:after="160" w:line="259" w:lineRule="auto"/>
        <w:jc w:val="both"/>
      </w:pPr>
      <w:r>
        <w:t>M</w:t>
      </w:r>
      <w:r w:rsidRPr="00146CCC">
        <w:t>irëmbajtja e shtigjeve për ecje, rrugëve rurale dhe pikave rekreative për sporte natyre</w:t>
      </w:r>
      <w:r>
        <w:t>,</w:t>
      </w:r>
      <w:r w:rsidRPr="00146CCC">
        <w:t xml:space="preserve"> si</w:t>
      </w:r>
      <w:r>
        <w:t>:</w:t>
      </w:r>
      <w:r w:rsidRPr="00146CCC">
        <w:t xml:space="preserve"> çiklizmi, ecje malore dhe shëtitje</w:t>
      </w:r>
      <w:r>
        <w:t>;</w:t>
      </w:r>
    </w:p>
    <w:p w14:paraId="71F3D7EE" w14:textId="77777777" w:rsidR="00C611A6" w:rsidRDefault="00C611A6" w:rsidP="00C611A6">
      <w:pPr>
        <w:pStyle w:val="ListParagraph"/>
        <w:numPr>
          <w:ilvl w:val="0"/>
          <w:numId w:val="20"/>
        </w:numPr>
        <w:spacing w:after="160" w:line="259" w:lineRule="auto"/>
        <w:jc w:val="both"/>
      </w:pPr>
      <w:r w:rsidRPr="00146CCC">
        <w:t>Përmirësim i shërbimeve në zonat turistike: ndriçim, tabela informative dhe vende pushimi.</w:t>
      </w:r>
    </w:p>
    <w:p w14:paraId="32AFABD0" w14:textId="77777777" w:rsidR="00C611A6" w:rsidRPr="00146CCC" w:rsidRDefault="00C611A6" w:rsidP="00C611A6">
      <w:pPr>
        <w:pStyle w:val="Heading3"/>
      </w:pPr>
      <w:bookmarkStart w:id="29" w:name="_Toc201063110"/>
      <w:r>
        <w:t>3.</w:t>
      </w:r>
      <w:r w:rsidRPr="00146CCC">
        <w:t>3</w:t>
      </w:r>
      <w:r>
        <w:t>.</w:t>
      </w:r>
      <w:r w:rsidRPr="00146CCC">
        <w:t xml:space="preserve"> Promovimi i </w:t>
      </w:r>
      <w:r>
        <w:t>b</w:t>
      </w:r>
      <w:r w:rsidRPr="00146CCC">
        <w:t xml:space="preserve">ujqësisë së </w:t>
      </w:r>
      <w:r>
        <w:t>q</w:t>
      </w:r>
      <w:r w:rsidRPr="00146CCC">
        <w:t xml:space="preserve">ëndrueshme dhe </w:t>
      </w:r>
      <w:r>
        <w:t>o</w:t>
      </w:r>
      <w:r w:rsidRPr="00146CCC">
        <w:t>rganike</w:t>
      </w:r>
      <w:bookmarkEnd w:id="29"/>
    </w:p>
    <w:p w14:paraId="185F2933" w14:textId="77777777" w:rsidR="00C611A6" w:rsidRPr="00146CCC" w:rsidRDefault="00C611A6" w:rsidP="00C611A6">
      <w:pPr>
        <w:pStyle w:val="ListParagraph"/>
        <w:numPr>
          <w:ilvl w:val="0"/>
          <w:numId w:val="21"/>
        </w:numPr>
        <w:spacing w:after="160" w:line="259" w:lineRule="auto"/>
        <w:jc w:val="both"/>
      </w:pPr>
      <w:r w:rsidRPr="00146CCC">
        <w:t xml:space="preserve">Mbështetje për fermerët që përdorin praktika organike dhe të qëndrueshme përmes subvencioneve, trajnimeve dhe </w:t>
      </w:r>
      <w:r>
        <w:t>qasjes</w:t>
      </w:r>
      <w:r w:rsidRPr="00146CCC">
        <w:t xml:space="preserve"> në tregje lokale dhe rajonale</w:t>
      </w:r>
      <w:r>
        <w:t>;</w:t>
      </w:r>
    </w:p>
    <w:p w14:paraId="15BC4CD1" w14:textId="77777777" w:rsidR="00C611A6" w:rsidRPr="00146CCC" w:rsidRDefault="00C611A6" w:rsidP="00C611A6">
      <w:pPr>
        <w:pStyle w:val="ListParagraph"/>
        <w:numPr>
          <w:ilvl w:val="0"/>
          <w:numId w:val="21"/>
        </w:numPr>
        <w:spacing w:after="160" w:line="259" w:lineRule="auto"/>
        <w:jc w:val="both"/>
      </w:pPr>
      <w:r w:rsidRPr="00146CCC">
        <w:t>Nxitje e kooperativave bujqësore për fuqizim në marketing dhe shitje.</w:t>
      </w:r>
    </w:p>
    <w:p w14:paraId="73DBA5BF" w14:textId="77777777" w:rsidR="00C611A6" w:rsidRPr="00146CCC" w:rsidRDefault="00C611A6" w:rsidP="00C611A6">
      <w:pPr>
        <w:pStyle w:val="Heading3"/>
      </w:pPr>
      <w:bookmarkStart w:id="30" w:name="_Toc201063111"/>
      <w:r>
        <w:t>3.</w:t>
      </w:r>
      <w:r w:rsidRPr="00146CCC">
        <w:t>4</w:t>
      </w:r>
      <w:r>
        <w:t>.</w:t>
      </w:r>
      <w:r w:rsidRPr="00146CCC">
        <w:t xml:space="preserve"> Zhvillimi i </w:t>
      </w:r>
      <w:r>
        <w:t>i</w:t>
      </w:r>
      <w:r w:rsidRPr="00146CCC">
        <w:t xml:space="preserve">nfrastrukturës </w:t>
      </w:r>
      <w:r>
        <w:t>b</w:t>
      </w:r>
      <w:r w:rsidRPr="00146CCC">
        <w:t xml:space="preserve">azë për </w:t>
      </w:r>
      <w:r>
        <w:t>b</w:t>
      </w:r>
      <w:r w:rsidRPr="006826AE">
        <w:t>ujqësinë</w:t>
      </w:r>
      <w:r w:rsidRPr="00146CCC">
        <w:t xml:space="preserve"> dhe </w:t>
      </w:r>
      <w:r>
        <w:t>për m</w:t>
      </w:r>
      <w:r w:rsidRPr="00146CCC">
        <w:t>jedisin</w:t>
      </w:r>
      <w:bookmarkEnd w:id="30"/>
    </w:p>
    <w:p w14:paraId="4C727697" w14:textId="77777777" w:rsidR="00C611A6" w:rsidRPr="00146CCC" w:rsidRDefault="00C611A6" w:rsidP="00C611A6">
      <w:pPr>
        <w:pStyle w:val="ListParagraph"/>
        <w:numPr>
          <w:ilvl w:val="0"/>
          <w:numId w:val="22"/>
        </w:numPr>
        <w:spacing w:after="160" w:line="259" w:lineRule="auto"/>
        <w:jc w:val="both"/>
      </w:pPr>
      <w:r w:rsidRPr="00146CCC">
        <w:t xml:space="preserve">Përmirësim i sistemeve të ujitjes dhe </w:t>
      </w:r>
      <w:r>
        <w:t xml:space="preserve">i </w:t>
      </w:r>
      <w:r w:rsidRPr="00146CCC">
        <w:t>trajtimit të ujërave, me fokus në kursimin e ujit dhe mbrojtjen e burimeve natyrore</w:t>
      </w:r>
      <w:r>
        <w:t>;</w:t>
      </w:r>
    </w:p>
    <w:p w14:paraId="5E3C4F67" w14:textId="77777777" w:rsidR="00C611A6" w:rsidRPr="00146CCC" w:rsidRDefault="00C611A6" w:rsidP="00C611A6">
      <w:pPr>
        <w:pStyle w:val="ListParagraph"/>
        <w:numPr>
          <w:ilvl w:val="0"/>
          <w:numId w:val="22"/>
        </w:numPr>
        <w:spacing w:after="160" w:line="259" w:lineRule="auto"/>
        <w:jc w:val="both"/>
      </w:pPr>
      <w:r w:rsidRPr="00146CCC">
        <w:t>Investime në menaxhimin e mbeturinave dhe promovim i riciklimit në nivel komunal.</w:t>
      </w:r>
    </w:p>
    <w:p w14:paraId="4ABF065F" w14:textId="77777777" w:rsidR="00C611A6" w:rsidRPr="00146CCC" w:rsidRDefault="00C611A6" w:rsidP="00C611A6">
      <w:pPr>
        <w:pStyle w:val="Heading3"/>
      </w:pPr>
      <w:bookmarkStart w:id="31" w:name="_Toc201063112"/>
      <w:r>
        <w:t>3.</w:t>
      </w:r>
      <w:r w:rsidRPr="00146CCC">
        <w:t>5</w:t>
      </w:r>
      <w:r>
        <w:t>.</w:t>
      </w:r>
      <w:r w:rsidRPr="00146CCC">
        <w:t xml:space="preserve"> Fuqizimi i </w:t>
      </w:r>
      <w:r>
        <w:t>k</w:t>
      </w:r>
      <w:r w:rsidRPr="00146CCC">
        <w:t xml:space="preserve">apaciteteve </w:t>
      </w:r>
      <w:r>
        <w:t>l</w:t>
      </w:r>
      <w:r w:rsidRPr="00146CCC">
        <w:t xml:space="preserve">okale dhe </w:t>
      </w:r>
      <w:r>
        <w:t>e</w:t>
      </w:r>
      <w:r w:rsidRPr="00146CCC">
        <w:t xml:space="preserve">dukimi për </w:t>
      </w:r>
      <w:r>
        <w:t>z</w:t>
      </w:r>
      <w:r w:rsidRPr="00146CCC">
        <w:t xml:space="preserve">hvillim </w:t>
      </w:r>
      <w:r>
        <w:t>të q</w:t>
      </w:r>
      <w:r w:rsidRPr="00146CCC">
        <w:t>ëndrueshëm</w:t>
      </w:r>
      <w:bookmarkEnd w:id="31"/>
    </w:p>
    <w:p w14:paraId="1D645031" w14:textId="77777777" w:rsidR="00C611A6" w:rsidRPr="00146CCC" w:rsidRDefault="00C611A6" w:rsidP="00C611A6">
      <w:pPr>
        <w:pStyle w:val="ListParagraph"/>
        <w:numPr>
          <w:ilvl w:val="0"/>
          <w:numId w:val="23"/>
        </w:numPr>
        <w:spacing w:after="160" w:line="259" w:lineRule="auto"/>
        <w:jc w:val="both"/>
      </w:pPr>
      <w:r w:rsidRPr="00146CCC">
        <w:t>Organizim i trajnimeve për fermerë, sipërmarrës dhe të rinj në teknologji, marketing dhe menaxhim të qëndrueshëm</w:t>
      </w:r>
      <w:r>
        <w:t>;</w:t>
      </w:r>
    </w:p>
    <w:p w14:paraId="2C652DEF" w14:textId="77777777" w:rsidR="00C611A6" w:rsidRPr="00146CCC" w:rsidRDefault="00C611A6" w:rsidP="00C611A6">
      <w:pPr>
        <w:pStyle w:val="ListParagraph"/>
        <w:numPr>
          <w:ilvl w:val="0"/>
          <w:numId w:val="23"/>
        </w:numPr>
        <w:spacing w:after="160" w:line="259" w:lineRule="auto"/>
        <w:jc w:val="both"/>
      </w:pPr>
      <w:r w:rsidRPr="00146CCC">
        <w:t>Përfshirje e komunitetit në aktivitete ekologjike dhe edukim mjedisor në shkolla dhe</w:t>
      </w:r>
      <w:r>
        <w:t xml:space="preserve"> në</w:t>
      </w:r>
      <w:r w:rsidRPr="00146CCC">
        <w:t xml:space="preserve"> hapësira publike.</w:t>
      </w:r>
    </w:p>
    <w:p w14:paraId="40A00443" w14:textId="77777777" w:rsidR="00C611A6" w:rsidRPr="00146CCC" w:rsidRDefault="00C611A6" w:rsidP="00C611A6">
      <w:pPr>
        <w:pStyle w:val="Heading3"/>
      </w:pPr>
      <w:bookmarkStart w:id="32" w:name="_Toc201063113"/>
      <w:r>
        <w:t>3.</w:t>
      </w:r>
      <w:r w:rsidRPr="00146CCC">
        <w:t>6</w:t>
      </w:r>
      <w:r>
        <w:t>.</w:t>
      </w:r>
      <w:r w:rsidRPr="00146CCC">
        <w:t xml:space="preserve"> Nxitja e </w:t>
      </w:r>
      <w:r>
        <w:t>t</w:t>
      </w:r>
      <w:r w:rsidRPr="00146CCC">
        <w:t xml:space="preserve">urizmit </w:t>
      </w:r>
      <w:r>
        <w:t>k</w:t>
      </w:r>
      <w:r w:rsidRPr="00146CCC">
        <w:t xml:space="preserve">ulturor dhe </w:t>
      </w:r>
      <w:r>
        <w:t>e t</w:t>
      </w:r>
      <w:r w:rsidRPr="00146CCC">
        <w:t xml:space="preserve">rashëgimisë </w:t>
      </w:r>
      <w:r>
        <w:t>l</w:t>
      </w:r>
      <w:r w:rsidRPr="00146CCC">
        <w:t>okale</w:t>
      </w:r>
      <w:bookmarkEnd w:id="32"/>
    </w:p>
    <w:p w14:paraId="55D06165" w14:textId="77777777" w:rsidR="00C611A6" w:rsidRPr="00146CCC" w:rsidRDefault="00C611A6" w:rsidP="00C611A6">
      <w:pPr>
        <w:pStyle w:val="ListParagraph"/>
        <w:numPr>
          <w:ilvl w:val="0"/>
          <w:numId w:val="24"/>
        </w:numPr>
        <w:spacing w:after="160" w:line="259" w:lineRule="auto"/>
        <w:jc w:val="both"/>
      </w:pPr>
      <w:r w:rsidRPr="00146CCC">
        <w:t xml:space="preserve">Restaurim dhe promovim i monumenteve historike dhe kulturorë të Rahovecit dhe </w:t>
      </w:r>
      <w:r>
        <w:t xml:space="preserve">të </w:t>
      </w:r>
      <w:r w:rsidRPr="00146CCC">
        <w:t>zonave përreth</w:t>
      </w:r>
      <w:r>
        <w:t>;</w:t>
      </w:r>
    </w:p>
    <w:p w14:paraId="36353E7A" w14:textId="77777777" w:rsidR="00C611A6" w:rsidRPr="00146CCC" w:rsidRDefault="00C611A6" w:rsidP="00C611A6">
      <w:pPr>
        <w:pStyle w:val="ListParagraph"/>
        <w:numPr>
          <w:ilvl w:val="0"/>
          <w:numId w:val="24"/>
        </w:numPr>
        <w:spacing w:after="160" w:line="259" w:lineRule="auto"/>
        <w:jc w:val="both"/>
      </w:pPr>
      <w:r w:rsidRPr="00146CCC">
        <w:t>Organizim festivalesh kulturore, panaire artizanale dhe ngjarje që forcojnë identitetin lokal.</w:t>
      </w:r>
    </w:p>
    <w:p w14:paraId="33AA9F8B" w14:textId="77777777" w:rsidR="00C611A6" w:rsidRPr="00146CCC" w:rsidRDefault="00C611A6" w:rsidP="00C611A6">
      <w:pPr>
        <w:pStyle w:val="Heading3"/>
      </w:pPr>
      <w:bookmarkStart w:id="33" w:name="_Toc201063114"/>
      <w:r>
        <w:lastRenderedPageBreak/>
        <w:t>3.</w:t>
      </w:r>
      <w:r w:rsidRPr="00146CCC">
        <w:t>7</w:t>
      </w:r>
      <w:r>
        <w:t>.</w:t>
      </w:r>
      <w:r w:rsidRPr="00146CCC">
        <w:t xml:space="preserve"> Lehtësimi i </w:t>
      </w:r>
      <w:r>
        <w:t>p</w:t>
      </w:r>
      <w:r w:rsidRPr="00146CCC">
        <w:t xml:space="preserve">rocedurave për </w:t>
      </w:r>
      <w:r>
        <w:t>i</w:t>
      </w:r>
      <w:r w:rsidRPr="00146CCC">
        <w:t xml:space="preserve">nvestime dhe </w:t>
      </w:r>
      <w:r>
        <w:t>n</w:t>
      </w:r>
      <w:r w:rsidRPr="00146CCC">
        <w:t>dërmarrësi</w:t>
      </w:r>
      <w:bookmarkEnd w:id="33"/>
    </w:p>
    <w:p w14:paraId="33B76D71" w14:textId="77777777" w:rsidR="00C611A6" w:rsidRPr="00146CCC" w:rsidRDefault="00C611A6" w:rsidP="00C611A6">
      <w:pPr>
        <w:pStyle w:val="ListParagraph"/>
        <w:numPr>
          <w:ilvl w:val="0"/>
          <w:numId w:val="25"/>
        </w:numPr>
        <w:spacing w:after="160" w:line="259" w:lineRule="auto"/>
        <w:jc w:val="both"/>
      </w:pPr>
      <w:r w:rsidRPr="00146CCC">
        <w:t>Modernizim i shërbimeve administrative për bizneset dhe qytetarët, me platforma digjitale për transparencë dhe lehtësim</w:t>
      </w:r>
      <w:r>
        <w:t>;</w:t>
      </w:r>
    </w:p>
    <w:p w14:paraId="02A24ED1" w14:textId="23507F59" w:rsidR="00C53C81" w:rsidRDefault="00C611A6" w:rsidP="00C611A6">
      <w:pPr>
        <w:pStyle w:val="ListParagraph"/>
        <w:numPr>
          <w:ilvl w:val="0"/>
          <w:numId w:val="25"/>
        </w:numPr>
        <w:spacing w:after="160" w:line="259" w:lineRule="auto"/>
        <w:jc w:val="both"/>
      </w:pPr>
      <w:proofErr w:type="spellStart"/>
      <w:r w:rsidRPr="00146CCC">
        <w:t>Konsulencë</w:t>
      </w:r>
      <w:proofErr w:type="spellEnd"/>
      <w:r w:rsidRPr="00146CCC">
        <w:t xml:space="preserve"> falas dhe asistencë për aplikime në projekte zhvillimore dhe fonde evropiane.</w:t>
      </w:r>
      <w:bookmarkStart w:id="34" w:name="_Toc201063115"/>
    </w:p>
    <w:p w14:paraId="36658515" w14:textId="603C414F" w:rsidR="00C611A6" w:rsidRPr="00146CCC" w:rsidRDefault="00C611A6" w:rsidP="00C611A6">
      <w:pPr>
        <w:pStyle w:val="Heading3"/>
      </w:pPr>
      <w:r>
        <w:t>3.</w:t>
      </w:r>
      <w:r w:rsidRPr="00146CCC">
        <w:t>8</w:t>
      </w:r>
      <w:r>
        <w:t>.</w:t>
      </w:r>
      <w:r w:rsidRPr="00146CCC">
        <w:t xml:space="preserve"> Parku </w:t>
      </w:r>
      <w:proofErr w:type="spellStart"/>
      <w:r>
        <w:t>e</w:t>
      </w:r>
      <w:r w:rsidRPr="00146CCC">
        <w:t>koturistik</w:t>
      </w:r>
      <w:proofErr w:type="spellEnd"/>
      <w:r w:rsidRPr="00146CCC">
        <w:t xml:space="preserve"> dhe </w:t>
      </w:r>
      <w:r>
        <w:t>e</w:t>
      </w:r>
      <w:r w:rsidRPr="00146CCC">
        <w:t>dukativ</w:t>
      </w:r>
      <w:bookmarkEnd w:id="34"/>
    </w:p>
    <w:p w14:paraId="6FAF57BC" w14:textId="77777777" w:rsidR="00C611A6" w:rsidRPr="00146CCC" w:rsidRDefault="00C611A6" w:rsidP="00C611A6">
      <w:pPr>
        <w:numPr>
          <w:ilvl w:val="0"/>
          <w:numId w:val="12"/>
        </w:numPr>
        <w:spacing w:after="160" w:line="259" w:lineRule="auto"/>
        <w:jc w:val="both"/>
      </w:pPr>
      <w:r w:rsidRPr="00146CCC">
        <w:t>Krijimi i një parku natyror me shtigje edukative dhe pika informuese mbi florën dhe faunën lokale, me aktivitete për fëmijë</w:t>
      </w:r>
      <w:r>
        <w:t>, nxënës</w:t>
      </w:r>
      <w:r w:rsidRPr="00146CCC">
        <w:t xml:space="preserve"> dhe familje</w:t>
      </w:r>
      <w:r>
        <w:t>,</w:t>
      </w:r>
      <w:r w:rsidRPr="00146CCC">
        <w:t xml:space="preserve"> për të rritur ndërgjegjësimin ekologjik dhe turizmin.</w:t>
      </w:r>
    </w:p>
    <w:p w14:paraId="34C5B0B9" w14:textId="77777777" w:rsidR="00C611A6" w:rsidRPr="00146CCC" w:rsidRDefault="00C611A6" w:rsidP="00C611A6">
      <w:pPr>
        <w:pStyle w:val="Heading3"/>
      </w:pPr>
      <w:bookmarkStart w:id="35" w:name="_Toc201063116"/>
      <w:r>
        <w:t>3.</w:t>
      </w:r>
      <w:r w:rsidRPr="00146CCC">
        <w:t>9</w:t>
      </w:r>
      <w:r>
        <w:t>.</w:t>
      </w:r>
      <w:r w:rsidRPr="00146CCC">
        <w:t xml:space="preserve"> Tregu i </w:t>
      </w:r>
      <w:r>
        <w:t>p</w:t>
      </w:r>
      <w:r w:rsidRPr="00146CCC">
        <w:t xml:space="preserve">rodukteve </w:t>
      </w:r>
      <w:r>
        <w:t>l</w:t>
      </w:r>
      <w:r w:rsidRPr="00146CCC">
        <w:t xml:space="preserve">okale dhe </w:t>
      </w:r>
      <w:r>
        <w:t>e</w:t>
      </w:r>
      <w:r w:rsidRPr="00146CCC">
        <w:t>kologjike</w:t>
      </w:r>
      <w:bookmarkEnd w:id="35"/>
    </w:p>
    <w:p w14:paraId="1F197290" w14:textId="77777777" w:rsidR="00C611A6" w:rsidRPr="00146CCC" w:rsidRDefault="00C611A6" w:rsidP="00C611A6">
      <w:pPr>
        <w:numPr>
          <w:ilvl w:val="0"/>
          <w:numId w:val="13"/>
        </w:numPr>
        <w:spacing w:after="160" w:line="259" w:lineRule="auto"/>
        <w:jc w:val="both"/>
      </w:pPr>
      <w:r w:rsidRPr="00146CCC">
        <w:t>Organizimi i tregjeve javore ose mujore ku fermerët dhe artizanët vendas shesin produkte autentike, organike dhe artizanale, duke e kthyer tregun në një atraksion për banorë dhe turistë.</w:t>
      </w:r>
    </w:p>
    <w:p w14:paraId="2E4CD17C" w14:textId="77777777" w:rsidR="00C611A6" w:rsidRPr="00146CCC" w:rsidRDefault="00C611A6" w:rsidP="00C611A6">
      <w:pPr>
        <w:pStyle w:val="Heading3"/>
      </w:pPr>
      <w:bookmarkStart w:id="36" w:name="_Toc201063117"/>
      <w:r>
        <w:t>3.</w:t>
      </w:r>
      <w:r w:rsidRPr="00146CCC">
        <w:t>10</w:t>
      </w:r>
      <w:r>
        <w:t>.</w:t>
      </w:r>
      <w:r w:rsidRPr="00146CCC">
        <w:t xml:space="preserve"> Festivali i </w:t>
      </w:r>
      <w:r>
        <w:t>v</w:t>
      </w:r>
      <w:r w:rsidRPr="00146CCC">
        <w:t xml:space="preserve">erës dhe </w:t>
      </w:r>
      <w:r>
        <w:t>i k</w:t>
      </w:r>
      <w:r w:rsidRPr="00146CCC">
        <w:t>ulturës së Rahovecit</w:t>
      </w:r>
      <w:bookmarkEnd w:id="36"/>
    </w:p>
    <w:p w14:paraId="540D4D59" w14:textId="77777777" w:rsidR="00C611A6" w:rsidRPr="00146CCC" w:rsidRDefault="00C611A6" w:rsidP="00C611A6">
      <w:r>
        <w:t>Ngjarje</w:t>
      </w:r>
      <w:r w:rsidRPr="00146CCC">
        <w:t xml:space="preserve"> </w:t>
      </w:r>
      <w:r>
        <w:t>(</w:t>
      </w:r>
      <w:r w:rsidRPr="00146CCC">
        <w:t>vjetor</w:t>
      </w:r>
      <w:r>
        <w:t>e)</w:t>
      </w:r>
      <w:r w:rsidRPr="00146CCC">
        <w:t xml:space="preserve"> me koncerte, ekspozita artizanale, gara sportive dhe kuzhinë lokale që promov</w:t>
      </w:r>
      <w:r>
        <w:t>ojnë</w:t>
      </w:r>
      <w:r w:rsidRPr="00146CCC">
        <w:t xml:space="preserve"> trashëgiminë kulturore dhe tërheq</w:t>
      </w:r>
      <w:r>
        <w:t>in</w:t>
      </w:r>
      <w:r w:rsidRPr="00146CCC">
        <w:t xml:space="preserve"> vizitorë nga rajoni dhe më gjerë.</w:t>
      </w:r>
    </w:p>
    <w:p w14:paraId="1D5D3E3A" w14:textId="77777777" w:rsidR="00C611A6" w:rsidRPr="00146CCC" w:rsidRDefault="00C611A6" w:rsidP="00C611A6">
      <w:pPr>
        <w:pStyle w:val="Heading3"/>
      </w:pPr>
      <w:bookmarkStart w:id="37" w:name="_Toc201063118"/>
      <w:r>
        <w:t>3.</w:t>
      </w:r>
      <w:r w:rsidRPr="00146CCC">
        <w:t>11</w:t>
      </w:r>
      <w:r>
        <w:t>.</w:t>
      </w:r>
      <w:r w:rsidRPr="00146CCC">
        <w:t xml:space="preserve"> Zhvillimi i </w:t>
      </w:r>
      <w:r>
        <w:t>i</w:t>
      </w:r>
      <w:r w:rsidRPr="00146CCC">
        <w:t xml:space="preserve">nfrastrukturës për </w:t>
      </w:r>
      <w:r>
        <w:t>s</w:t>
      </w:r>
      <w:r w:rsidRPr="00146CCC">
        <w:t xml:space="preserve">portet </w:t>
      </w:r>
      <w:r>
        <w:t>e</w:t>
      </w:r>
      <w:r w:rsidRPr="00146CCC">
        <w:t xml:space="preserve">kstreme dhe </w:t>
      </w:r>
      <w:r>
        <w:t>r</w:t>
      </w:r>
      <w:r w:rsidRPr="00146CCC">
        <w:t>ekreative</w:t>
      </w:r>
      <w:bookmarkEnd w:id="37"/>
    </w:p>
    <w:p w14:paraId="1D290A51" w14:textId="77777777" w:rsidR="00C611A6" w:rsidRPr="00146CCC" w:rsidRDefault="00C611A6" w:rsidP="00C611A6">
      <w:pPr>
        <w:numPr>
          <w:ilvl w:val="0"/>
          <w:numId w:val="15"/>
        </w:numPr>
        <w:spacing w:after="160" w:line="259" w:lineRule="auto"/>
        <w:jc w:val="both"/>
      </w:pPr>
      <w:r w:rsidRPr="00146CCC">
        <w:t>Investime në fusha për biçikletë malore, vrapim dhe sporte të tjera aktive, duke rritur turizmin rinor dhe aktiv.</w:t>
      </w:r>
    </w:p>
    <w:p w14:paraId="4A7D97B2" w14:textId="77777777" w:rsidR="00C611A6" w:rsidRPr="00146CCC" w:rsidRDefault="00C611A6" w:rsidP="00C611A6">
      <w:pPr>
        <w:pStyle w:val="Heading3"/>
      </w:pPr>
      <w:bookmarkStart w:id="38" w:name="_Toc201063119"/>
      <w:r>
        <w:t>3.</w:t>
      </w:r>
      <w:r w:rsidRPr="00146CCC">
        <w:t>12</w:t>
      </w:r>
      <w:r>
        <w:t>.</w:t>
      </w:r>
      <w:r w:rsidRPr="00146CCC">
        <w:t xml:space="preserve"> Iniciativa për </w:t>
      </w:r>
      <w:r>
        <w:t>p</w:t>
      </w:r>
      <w:r w:rsidRPr="00146CCC">
        <w:t xml:space="preserve">ërdorimin e </w:t>
      </w:r>
      <w:r>
        <w:t>e</w:t>
      </w:r>
      <w:r w:rsidRPr="00146CCC">
        <w:t xml:space="preserve">nergjive të </w:t>
      </w:r>
      <w:proofErr w:type="spellStart"/>
      <w:r>
        <w:t>r</w:t>
      </w:r>
      <w:r w:rsidRPr="00146CCC">
        <w:t>inovueshme</w:t>
      </w:r>
      <w:bookmarkEnd w:id="38"/>
      <w:proofErr w:type="spellEnd"/>
    </w:p>
    <w:p w14:paraId="58FE724D" w14:textId="06299349" w:rsidR="00874F17" w:rsidRPr="00146CCC" w:rsidRDefault="00C611A6" w:rsidP="00BB6E68">
      <w:pPr>
        <w:numPr>
          <w:ilvl w:val="0"/>
          <w:numId w:val="16"/>
        </w:numPr>
        <w:spacing w:after="160" w:line="259" w:lineRule="auto"/>
        <w:jc w:val="both"/>
      </w:pPr>
      <w:r w:rsidRPr="00146CCC">
        <w:t>Projekte pilot për instalimin e paneleve diellore në ndërtesa publike dhe fermat e mëdha, për uljen e kostove dhe promovimin e qëndrueshmërisë energjetike.</w:t>
      </w:r>
    </w:p>
    <w:p w14:paraId="3700064F" w14:textId="77777777" w:rsidR="00C611A6" w:rsidRPr="00146CCC" w:rsidRDefault="00C611A6" w:rsidP="00C611A6">
      <w:pPr>
        <w:pStyle w:val="Heading3"/>
      </w:pPr>
      <w:bookmarkStart w:id="39" w:name="_Toc201063120"/>
      <w:r>
        <w:t>3.</w:t>
      </w:r>
      <w:r w:rsidRPr="00146CCC">
        <w:t>13</w:t>
      </w:r>
      <w:r>
        <w:t>.</w:t>
      </w:r>
      <w:r w:rsidRPr="00146CCC">
        <w:t xml:space="preserve"> Programi për </w:t>
      </w:r>
      <w:r>
        <w:t>r</w:t>
      </w:r>
      <w:r w:rsidRPr="00146CCC">
        <w:t xml:space="preserve">inovimin dhe </w:t>
      </w:r>
      <w:r>
        <w:t>r</w:t>
      </w:r>
      <w:r w:rsidRPr="00146CCC">
        <w:t xml:space="preserve">regullimin e </w:t>
      </w:r>
      <w:r>
        <w:t>s</w:t>
      </w:r>
      <w:r w:rsidRPr="00146CCC">
        <w:t xml:space="preserve">htëpive </w:t>
      </w:r>
      <w:r>
        <w:t>t</w:t>
      </w:r>
      <w:r w:rsidRPr="00146CCC">
        <w:t>radicionale</w:t>
      </w:r>
      <w:bookmarkEnd w:id="39"/>
    </w:p>
    <w:p w14:paraId="16FED374" w14:textId="77777777" w:rsidR="00C611A6" w:rsidRPr="00146CCC" w:rsidRDefault="00C611A6" w:rsidP="00C611A6">
      <w:pPr>
        <w:numPr>
          <w:ilvl w:val="0"/>
          <w:numId w:val="17"/>
        </w:numPr>
        <w:spacing w:after="160" w:line="259" w:lineRule="auto"/>
        <w:jc w:val="both"/>
      </w:pPr>
      <w:r w:rsidRPr="00146CCC">
        <w:t>Mbështetje për restaurimin e shtëpive tradicionale, duke i kthyer ato në pika referimi të turizmit rural dhe kulturor</w:t>
      </w:r>
      <w:r>
        <w:t>,</w:t>
      </w:r>
      <w:r w:rsidRPr="00146CCC">
        <w:t xml:space="preserve"> përmes subvencioneve dhe trajnimeve për artizanët lokalë.</w:t>
      </w:r>
    </w:p>
    <w:p w14:paraId="4902B8F2" w14:textId="77777777" w:rsidR="00C611A6" w:rsidRPr="00146CCC" w:rsidRDefault="00C611A6" w:rsidP="00C611A6">
      <w:pPr>
        <w:pStyle w:val="Heading3"/>
      </w:pPr>
      <w:bookmarkStart w:id="40" w:name="_Toc201063121"/>
      <w:r>
        <w:t>3.</w:t>
      </w:r>
      <w:r w:rsidRPr="00146CCC">
        <w:t>1</w:t>
      </w:r>
      <w:r>
        <w:t>4.</w:t>
      </w:r>
      <w:r w:rsidRPr="00146CCC">
        <w:t xml:space="preserve"> Promovimi i </w:t>
      </w:r>
      <w:r>
        <w:t>g</w:t>
      </w:r>
      <w:r w:rsidRPr="00146CCC">
        <w:t xml:space="preserve">astronomisë </w:t>
      </w:r>
      <w:r>
        <w:t>l</w:t>
      </w:r>
      <w:r w:rsidRPr="00146CCC">
        <w:t>okale</w:t>
      </w:r>
      <w:bookmarkEnd w:id="40"/>
    </w:p>
    <w:p w14:paraId="087DF169" w14:textId="77777777" w:rsidR="00C611A6" w:rsidRPr="00146CCC" w:rsidRDefault="00C611A6" w:rsidP="00C611A6">
      <w:pPr>
        <w:numPr>
          <w:ilvl w:val="0"/>
          <w:numId w:val="18"/>
        </w:numPr>
        <w:spacing w:after="160" w:line="259" w:lineRule="auto"/>
        <w:jc w:val="both"/>
      </w:pPr>
      <w:r w:rsidRPr="00146CCC">
        <w:t xml:space="preserve">Organizim i kurseve dhe </w:t>
      </w:r>
      <w:r>
        <w:t>i punëtorive (</w:t>
      </w:r>
      <w:proofErr w:type="spellStart"/>
      <w:r>
        <w:t>w</w:t>
      </w:r>
      <w:r w:rsidRPr="00146CCC">
        <w:t>ork</w:t>
      </w:r>
      <w:proofErr w:type="spellEnd"/>
      <w:r>
        <w:t xml:space="preserve"> </w:t>
      </w:r>
      <w:r w:rsidRPr="00146CCC">
        <w:t>shop-eve</w:t>
      </w:r>
      <w:r>
        <w:t>)</w:t>
      </w:r>
      <w:r w:rsidRPr="00146CCC">
        <w:t xml:space="preserve"> për gatime tradicionale dhe produkte autentike</w:t>
      </w:r>
      <w:r>
        <w:t xml:space="preserve"> </w:t>
      </w:r>
      <w:r w:rsidRPr="00146CCC">
        <w:t>si përvojë turistike.</w:t>
      </w:r>
    </w:p>
    <w:p w14:paraId="62A30649" w14:textId="1F052EC6" w:rsidR="00C611A6" w:rsidRPr="007A5B69" w:rsidRDefault="00C611A6" w:rsidP="00C611A6">
      <w:pPr>
        <w:pStyle w:val="Heading1"/>
      </w:pPr>
      <w:bookmarkStart w:id="41" w:name="_Toc200536926"/>
      <w:bookmarkStart w:id="42" w:name="_Toc200537079"/>
      <w:bookmarkStart w:id="43" w:name="_Toc201063122"/>
      <w:r>
        <w:t>IV</w:t>
      </w:r>
      <w:r w:rsidR="00640BCB">
        <w:t>.</w:t>
      </w:r>
      <w:r>
        <w:t xml:space="preserve"> </w:t>
      </w:r>
      <w:r w:rsidRPr="007A5B69">
        <w:t>PROMOVIMI I TURIZMIT DHE FORCIMI I SEKTORIT TË BUJQËSISË NË KOMUNËN E RAHOVECIT</w:t>
      </w:r>
      <w:bookmarkEnd w:id="41"/>
      <w:bookmarkEnd w:id="42"/>
      <w:bookmarkEnd w:id="43"/>
    </w:p>
    <w:p w14:paraId="233500C1" w14:textId="7098C9B9" w:rsidR="00C611A6" w:rsidRDefault="00C611A6" w:rsidP="00C611A6">
      <w:pPr>
        <w:spacing w:after="120"/>
        <w:jc w:val="both"/>
      </w:pPr>
      <w:r>
        <w:t>Ky seksion përfshin prioritetet strategjike dhe ndarjet buxhetore për vitin 202</w:t>
      </w:r>
      <w:r w:rsidR="00FC3821">
        <w:t>7</w:t>
      </w:r>
      <w:r>
        <w:t xml:space="preserve"> në sektorin e bujqësisë, në përputhje me Strategjinë e Zhvillimit Rural të Ministrisë së Bujqësisë për periudhën 2022–2027.</w:t>
      </w:r>
    </w:p>
    <w:p w14:paraId="436AA49C" w14:textId="77777777" w:rsidR="00C611A6" w:rsidRDefault="00C611A6" w:rsidP="00C611A6">
      <w:pPr>
        <w:spacing w:after="120"/>
        <w:jc w:val="both"/>
      </w:pPr>
      <w:r>
        <w:t>Prioritetet kryesore për këtë periudhë janë:</w:t>
      </w:r>
    </w:p>
    <w:p w14:paraId="6D39CCDC" w14:textId="77777777" w:rsidR="00C611A6" w:rsidRDefault="00C611A6" w:rsidP="00C611A6">
      <w:pPr>
        <w:pStyle w:val="ListParagraph"/>
        <w:numPr>
          <w:ilvl w:val="0"/>
          <w:numId w:val="26"/>
        </w:numPr>
        <w:spacing w:after="160" w:line="259" w:lineRule="auto"/>
        <w:jc w:val="both"/>
      </w:pPr>
      <w:r>
        <w:t>Zbatimi i projekteve që mbështesin drejtpërdrejt fermerët dhe rrisin produktivitetin e tyre;</w:t>
      </w:r>
    </w:p>
    <w:p w14:paraId="5D750C1B" w14:textId="77777777" w:rsidR="00C611A6" w:rsidRDefault="00C611A6" w:rsidP="00C611A6">
      <w:pPr>
        <w:pStyle w:val="ListParagraph"/>
        <w:numPr>
          <w:ilvl w:val="0"/>
          <w:numId w:val="26"/>
        </w:numPr>
        <w:spacing w:after="160" w:line="259" w:lineRule="auto"/>
        <w:jc w:val="both"/>
      </w:pPr>
      <w:r>
        <w:t>Realizimi i investimeve kapitale për ndërtimin dhe përmirësimin e infrastrukturës bujqësore;</w:t>
      </w:r>
    </w:p>
    <w:p w14:paraId="6E5E4F22" w14:textId="77777777" w:rsidR="00C611A6" w:rsidRDefault="00C611A6" w:rsidP="00C611A6">
      <w:pPr>
        <w:pStyle w:val="ListParagraph"/>
        <w:numPr>
          <w:ilvl w:val="0"/>
          <w:numId w:val="26"/>
        </w:numPr>
        <w:spacing w:after="160" w:line="259" w:lineRule="auto"/>
        <w:jc w:val="both"/>
      </w:pPr>
      <w:r>
        <w:lastRenderedPageBreak/>
        <w:t xml:space="preserve">Zhvillimi i turizmit rural dhe i </w:t>
      </w:r>
      <w:proofErr w:type="spellStart"/>
      <w:r>
        <w:t>agroturizmit</w:t>
      </w:r>
      <w:proofErr w:type="spellEnd"/>
      <w:r>
        <w:t xml:space="preserve"> si nxitës i zhvillimit ekonomik lokal dhe krijimit të vendeve të punës.</w:t>
      </w:r>
    </w:p>
    <w:p w14:paraId="330EB7B3" w14:textId="02875876" w:rsidR="00C611A6" w:rsidRPr="00C253FE" w:rsidRDefault="00C611A6" w:rsidP="00C611A6">
      <w:pPr>
        <w:pStyle w:val="Heading3"/>
      </w:pPr>
      <w:bookmarkStart w:id="44" w:name="_Toc201063123"/>
      <w:r>
        <w:t>4.1</w:t>
      </w:r>
      <w:r w:rsidRPr="00C253FE">
        <w:t>. Përkrahje e fermerëve duke i klasifikuar për secilin sektor</w:t>
      </w:r>
      <w:bookmarkEnd w:id="44"/>
    </w:p>
    <w:p w14:paraId="56AA1AAE" w14:textId="77777777" w:rsidR="00C611A6" w:rsidRPr="00C253FE" w:rsidRDefault="00C611A6" w:rsidP="00C611A6">
      <w:pPr>
        <w:spacing w:after="120"/>
        <w:jc w:val="both"/>
      </w:pPr>
      <w:r w:rsidRPr="00C253FE">
        <w:t xml:space="preserve">Perimekulturë, pemëtari dhe vreshtari </w:t>
      </w:r>
    </w:p>
    <w:p w14:paraId="56CE5815" w14:textId="77777777" w:rsidR="00C611A6" w:rsidRPr="003732F3" w:rsidRDefault="00C611A6" w:rsidP="00C611A6">
      <w:pPr>
        <w:pStyle w:val="ListParagraph"/>
        <w:numPr>
          <w:ilvl w:val="0"/>
          <w:numId w:val="29"/>
        </w:numPr>
        <w:spacing w:after="160" w:line="259" w:lineRule="auto"/>
        <w:jc w:val="both"/>
      </w:pPr>
      <w:r w:rsidRPr="003732F3">
        <w:t>Përkrahje fermerëve me farëra</w:t>
      </w:r>
      <w:r>
        <w:t>;</w:t>
      </w:r>
    </w:p>
    <w:p w14:paraId="4515F36C" w14:textId="77777777" w:rsidR="00C611A6" w:rsidRPr="003732F3" w:rsidRDefault="00C611A6" w:rsidP="00C611A6">
      <w:pPr>
        <w:pStyle w:val="ListParagraph"/>
        <w:numPr>
          <w:ilvl w:val="0"/>
          <w:numId w:val="29"/>
        </w:numPr>
        <w:spacing w:after="160" w:line="259" w:lineRule="auto"/>
        <w:jc w:val="both"/>
      </w:pPr>
      <w:r w:rsidRPr="003732F3">
        <w:t>Plehra kimike</w:t>
      </w:r>
      <w:r>
        <w:t>;</w:t>
      </w:r>
    </w:p>
    <w:p w14:paraId="76284F3F" w14:textId="77777777" w:rsidR="00C611A6" w:rsidRPr="003732F3" w:rsidRDefault="00C611A6" w:rsidP="00C611A6">
      <w:pPr>
        <w:pStyle w:val="ListParagraph"/>
        <w:numPr>
          <w:ilvl w:val="0"/>
          <w:numId w:val="29"/>
        </w:numPr>
        <w:spacing w:after="160" w:line="259" w:lineRule="auto"/>
        <w:jc w:val="both"/>
      </w:pPr>
      <w:proofErr w:type="spellStart"/>
      <w:r w:rsidRPr="003732F3">
        <w:t>Inpute</w:t>
      </w:r>
      <w:proofErr w:type="spellEnd"/>
      <w:r w:rsidRPr="003732F3">
        <w:t xml:space="preserve"> bujqësore</w:t>
      </w:r>
      <w:r>
        <w:t>;</w:t>
      </w:r>
    </w:p>
    <w:p w14:paraId="03751C00" w14:textId="77777777" w:rsidR="00C611A6" w:rsidRPr="003732F3" w:rsidRDefault="00C611A6" w:rsidP="00C611A6">
      <w:pPr>
        <w:pStyle w:val="ListParagraph"/>
        <w:numPr>
          <w:ilvl w:val="0"/>
          <w:numId w:val="29"/>
        </w:numPr>
        <w:spacing w:after="160" w:line="259" w:lineRule="auto"/>
        <w:jc w:val="both"/>
      </w:pPr>
      <w:r w:rsidRPr="003732F3">
        <w:t>Preparate për trajtim të sëmundjeve;</w:t>
      </w:r>
    </w:p>
    <w:p w14:paraId="3EBFE612" w14:textId="77777777" w:rsidR="00C611A6" w:rsidRPr="003732F3" w:rsidRDefault="00C611A6" w:rsidP="00C611A6">
      <w:pPr>
        <w:pStyle w:val="ListParagraph"/>
        <w:numPr>
          <w:ilvl w:val="0"/>
          <w:numId w:val="29"/>
        </w:numPr>
        <w:spacing w:after="160" w:line="259" w:lineRule="auto"/>
        <w:jc w:val="both"/>
      </w:pPr>
      <w:r w:rsidRPr="003732F3">
        <w:t xml:space="preserve">Mbështetje për fermat </w:t>
      </w:r>
      <w:proofErr w:type="spellStart"/>
      <w:r w:rsidRPr="003732F3">
        <w:t>multifunksionale</w:t>
      </w:r>
      <w:proofErr w:type="spellEnd"/>
      <w:r w:rsidRPr="003732F3">
        <w:t xml:space="preserve"> që ofrojnë prodhim, përpunim, shitje dhe turizëm në të njëjtin vend</w:t>
      </w:r>
      <w:r>
        <w:t>;</w:t>
      </w:r>
    </w:p>
    <w:p w14:paraId="62EA119C" w14:textId="77777777" w:rsidR="00C611A6" w:rsidRPr="003732F3" w:rsidRDefault="00C611A6" w:rsidP="00C611A6">
      <w:pPr>
        <w:pStyle w:val="ListParagraph"/>
        <w:numPr>
          <w:ilvl w:val="0"/>
          <w:numId w:val="29"/>
        </w:numPr>
        <w:spacing w:after="160" w:line="259" w:lineRule="auto"/>
        <w:jc w:val="both"/>
      </w:pPr>
      <w:r w:rsidRPr="003732F3">
        <w:t>Investime në sipërfaqe të mbrojtura – serra</w:t>
      </w:r>
      <w:r>
        <w:t>;</w:t>
      </w:r>
    </w:p>
    <w:p w14:paraId="48B27C0B" w14:textId="77777777" w:rsidR="00C611A6" w:rsidRPr="003732F3" w:rsidRDefault="00C611A6" w:rsidP="00C611A6">
      <w:pPr>
        <w:pStyle w:val="ListParagraph"/>
        <w:numPr>
          <w:ilvl w:val="0"/>
          <w:numId w:val="29"/>
        </w:numPr>
        <w:spacing w:after="160" w:line="259" w:lineRule="auto"/>
        <w:jc w:val="both"/>
      </w:pPr>
      <w:r w:rsidRPr="003732F3">
        <w:t>Përkrahja e bujqve për ngritje të fidanishteve për prodhim të fidanëve cilësor</w:t>
      </w:r>
      <w:r>
        <w:t>ë</w:t>
      </w:r>
      <w:r w:rsidRPr="003732F3">
        <w:t>;</w:t>
      </w:r>
    </w:p>
    <w:p w14:paraId="024D7AD5" w14:textId="77777777" w:rsidR="00C611A6" w:rsidRPr="003732F3" w:rsidRDefault="00C611A6" w:rsidP="00C611A6">
      <w:pPr>
        <w:pStyle w:val="ListParagraph"/>
        <w:numPr>
          <w:ilvl w:val="0"/>
          <w:numId w:val="29"/>
        </w:numPr>
        <w:spacing w:after="160" w:line="259" w:lineRule="auto"/>
        <w:jc w:val="both"/>
      </w:pPr>
      <w:r w:rsidRPr="003732F3">
        <w:t xml:space="preserve">Sektori i blegtorisë -  shërbime veterinare (vaksinimi, kontrollimi i kafshëve, </w:t>
      </w:r>
      <w:proofErr w:type="spellStart"/>
      <w:r w:rsidRPr="003732F3">
        <w:t>r</w:t>
      </w:r>
      <w:r>
        <w:t>i</w:t>
      </w:r>
      <w:r w:rsidRPr="003732F3">
        <w:t>pelimi</w:t>
      </w:r>
      <w:proofErr w:type="spellEnd"/>
      <w:r w:rsidRPr="003732F3">
        <w:t xml:space="preserve"> etj.);</w:t>
      </w:r>
    </w:p>
    <w:p w14:paraId="716DDFC5" w14:textId="77777777" w:rsidR="00C611A6" w:rsidRPr="003732F3" w:rsidRDefault="00C611A6" w:rsidP="00C611A6">
      <w:pPr>
        <w:pStyle w:val="ListParagraph"/>
        <w:numPr>
          <w:ilvl w:val="0"/>
          <w:numId w:val="29"/>
        </w:numPr>
        <w:spacing w:after="160" w:line="259" w:lineRule="auto"/>
        <w:jc w:val="both"/>
      </w:pPr>
      <w:r w:rsidRPr="003732F3">
        <w:t>Fuqizimi i qendrave grumbulluese të qumështit, stimulimi i tyre;</w:t>
      </w:r>
    </w:p>
    <w:p w14:paraId="1F2E70B9" w14:textId="77777777" w:rsidR="00C611A6" w:rsidRPr="003732F3" w:rsidRDefault="00C611A6" w:rsidP="00C611A6">
      <w:pPr>
        <w:pStyle w:val="ListParagraph"/>
        <w:numPr>
          <w:ilvl w:val="0"/>
          <w:numId w:val="29"/>
        </w:numPr>
        <w:spacing w:after="160" w:line="259" w:lineRule="auto"/>
        <w:jc w:val="both"/>
      </w:pPr>
      <w:r w:rsidRPr="003732F3">
        <w:t>Sektori i bletarisë – furnizim me ushqim për bletë</w:t>
      </w:r>
      <w:r>
        <w:t>;</w:t>
      </w:r>
    </w:p>
    <w:p w14:paraId="53A71FD4" w14:textId="77777777" w:rsidR="00C611A6" w:rsidRPr="003732F3" w:rsidRDefault="00C611A6" w:rsidP="00C611A6">
      <w:pPr>
        <w:pStyle w:val="ListParagraph"/>
        <w:numPr>
          <w:ilvl w:val="0"/>
          <w:numId w:val="29"/>
        </w:numPr>
        <w:spacing w:after="160" w:line="259" w:lineRule="auto"/>
        <w:jc w:val="both"/>
      </w:pPr>
      <w:r w:rsidRPr="003732F3">
        <w:t>Fuqizimi i qendrave grumbulluese dhe përpunuese të pemëve dhe të perimeve;</w:t>
      </w:r>
    </w:p>
    <w:p w14:paraId="4D7CF1D0" w14:textId="77777777" w:rsidR="00C611A6" w:rsidRPr="003732F3" w:rsidRDefault="00C611A6" w:rsidP="00C611A6">
      <w:pPr>
        <w:pStyle w:val="ListParagraph"/>
        <w:numPr>
          <w:ilvl w:val="0"/>
          <w:numId w:val="29"/>
        </w:numPr>
        <w:spacing w:after="160" w:line="259" w:lineRule="auto"/>
        <w:jc w:val="both"/>
      </w:pPr>
      <w:r w:rsidRPr="003732F3">
        <w:t>Fuqizimi dhe përkrahja e bodrumeve për përpunimin e rrushit;</w:t>
      </w:r>
    </w:p>
    <w:p w14:paraId="4D55A4AF" w14:textId="77777777" w:rsidR="00C611A6" w:rsidRDefault="00C611A6" w:rsidP="00C611A6">
      <w:pPr>
        <w:pStyle w:val="ListParagraph"/>
        <w:numPr>
          <w:ilvl w:val="0"/>
          <w:numId w:val="29"/>
        </w:numPr>
        <w:spacing w:after="160" w:line="259" w:lineRule="auto"/>
        <w:jc w:val="both"/>
      </w:pPr>
      <w:r w:rsidRPr="003732F3">
        <w:t>Këshillimi i fermerëve dhe marrja përsipër e përgatitjes së të gjitha dokumenteve dhe planeve të biznesit për aplikim në institucione të ndryshme, duke angazhuar ekspertë</w:t>
      </w:r>
      <w:r>
        <w:t>.</w:t>
      </w:r>
    </w:p>
    <w:p w14:paraId="699BAB88" w14:textId="77777777" w:rsidR="00C611A6" w:rsidRDefault="00C611A6" w:rsidP="00C611A6">
      <w:pPr>
        <w:pStyle w:val="Heading3"/>
      </w:pPr>
      <w:bookmarkStart w:id="45" w:name="_Toc201063124"/>
      <w:r>
        <w:t>4.2. Realizimi i investimeve kapitale për ndërtimin dhe përmirësimin e infrastrukturës bujqësore</w:t>
      </w:r>
      <w:bookmarkEnd w:id="45"/>
    </w:p>
    <w:p w14:paraId="14107812" w14:textId="77777777" w:rsidR="00C611A6" w:rsidRPr="003732F3" w:rsidRDefault="00C611A6" w:rsidP="00C611A6">
      <w:pPr>
        <w:pStyle w:val="ListParagraph"/>
        <w:numPr>
          <w:ilvl w:val="0"/>
          <w:numId w:val="30"/>
        </w:numPr>
        <w:spacing w:after="160" w:line="259" w:lineRule="auto"/>
        <w:jc w:val="both"/>
      </w:pPr>
      <w:r w:rsidRPr="003732F3">
        <w:t>Ndërtimi i rrugëve fushore, me theks të veçantë mirëmbajtja e tyre;</w:t>
      </w:r>
    </w:p>
    <w:p w14:paraId="56DB0116" w14:textId="77777777" w:rsidR="00C611A6" w:rsidRPr="003732F3" w:rsidRDefault="00C611A6" w:rsidP="00C611A6">
      <w:pPr>
        <w:pStyle w:val="ListParagraph"/>
        <w:numPr>
          <w:ilvl w:val="0"/>
          <w:numId w:val="30"/>
        </w:numPr>
        <w:spacing w:after="160" w:line="259" w:lineRule="auto"/>
        <w:jc w:val="both"/>
      </w:pPr>
      <w:r w:rsidRPr="003732F3">
        <w:t>Ndërtimi i kanaleve të kullimit në zonat ku paraqiten vërshimet që rrezikojnë tokat bujqësore;</w:t>
      </w:r>
    </w:p>
    <w:p w14:paraId="2AC58BD3" w14:textId="77777777" w:rsidR="00C611A6" w:rsidRPr="003732F3" w:rsidRDefault="00C611A6" w:rsidP="00C611A6">
      <w:pPr>
        <w:pStyle w:val="ListParagraph"/>
        <w:numPr>
          <w:ilvl w:val="0"/>
          <w:numId w:val="30"/>
        </w:numPr>
        <w:spacing w:after="160" w:line="259" w:lineRule="auto"/>
        <w:jc w:val="both"/>
      </w:pPr>
      <w:r w:rsidRPr="003732F3">
        <w:t>Pastrimi dhe zgjerimi i përrenjve që krijojnë probleme të vazhdueshme për fermerë;</w:t>
      </w:r>
    </w:p>
    <w:p w14:paraId="7791E787" w14:textId="77777777" w:rsidR="00C611A6" w:rsidRPr="003732F3" w:rsidRDefault="00C611A6" w:rsidP="00C611A6">
      <w:pPr>
        <w:pStyle w:val="ListParagraph"/>
        <w:numPr>
          <w:ilvl w:val="0"/>
          <w:numId w:val="30"/>
        </w:numPr>
        <w:spacing w:after="160" w:line="259" w:lineRule="auto"/>
        <w:jc w:val="both"/>
      </w:pPr>
      <w:r w:rsidRPr="003732F3">
        <w:t>Mbrojtjen e tokave bujqësore nga degradimi – erozioni;</w:t>
      </w:r>
    </w:p>
    <w:p w14:paraId="336C29FE" w14:textId="77777777" w:rsidR="00C611A6" w:rsidRPr="003732F3" w:rsidRDefault="00C611A6" w:rsidP="00C611A6">
      <w:pPr>
        <w:pStyle w:val="ListParagraph"/>
        <w:numPr>
          <w:ilvl w:val="0"/>
          <w:numId w:val="30"/>
        </w:numPr>
        <w:spacing w:after="160" w:line="259" w:lineRule="auto"/>
        <w:jc w:val="both"/>
      </w:pPr>
      <w:r w:rsidRPr="003732F3">
        <w:t>Drenazhimi i tokave bujqësore;</w:t>
      </w:r>
    </w:p>
    <w:p w14:paraId="5793CA2B" w14:textId="77777777" w:rsidR="00C611A6" w:rsidRPr="003732F3" w:rsidRDefault="00C611A6" w:rsidP="00C611A6">
      <w:pPr>
        <w:pStyle w:val="ListParagraph"/>
        <w:numPr>
          <w:ilvl w:val="0"/>
          <w:numId w:val="30"/>
        </w:numPr>
        <w:spacing w:after="160" w:line="259" w:lineRule="auto"/>
        <w:jc w:val="both"/>
      </w:pPr>
      <w:r w:rsidRPr="003732F3">
        <w:t>Përkrahje për praktika bujqësore të qëndrueshme dhe mbrojtjen e tokës</w:t>
      </w:r>
      <w:r>
        <w:t>;</w:t>
      </w:r>
    </w:p>
    <w:p w14:paraId="5BBFA5BE" w14:textId="77777777" w:rsidR="00C611A6" w:rsidRPr="003732F3" w:rsidRDefault="00C611A6" w:rsidP="00C611A6">
      <w:pPr>
        <w:pStyle w:val="ListParagraph"/>
        <w:numPr>
          <w:ilvl w:val="0"/>
          <w:numId w:val="30"/>
        </w:numPr>
        <w:spacing w:after="160" w:line="259" w:lineRule="auto"/>
        <w:jc w:val="both"/>
      </w:pPr>
      <w:r w:rsidRPr="003732F3">
        <w:t>Investime në ujitje moderne dhe përdorim racional të ujit, me theks të veçant</w:t>
      </w:r>
      <w:r>
        <w:t>ë</w:t>
      </w:r>
      <w:r w:rsidRPr="003732F3">
        <w:t xml:space="preserve">  në sistemin e ujitjes </w:t>
      </w:r>
      <w:r>
        <w:t>p</w:t>
      </w:r>
      <w:r w:rsidRPr="003732F3">
        <w:t>ikë-</w:t>
      </w:r>
      <w:r>
        <w:t>p</w:t>
      </w:r>
      <w:r w:rsidRPr="003732F3">
        <w:t>ikë.</w:t>
      </w:r>
    </w:p>
    <w:p w14:paraId="624646DC" w14:textId="77777777" w:rsidR="00C611A6" w:rsidRPr="00C253FE" w:rsidRDefault="00C611A6" w:rsidP="00C611A6">
      <w:pPr>
        <w:pStyle w:val="Heading3"/>
      </w:pPr>
      <w:bookmarkStart w:id="46" w:name="_Toc201063125"/>
      <w:r>
        <w:t>4</w:t>
      </w:r>
      <w:r w:rsidRPr="00C253FE">
        <w:t>.</w:t>
      </w:r>
      <w:r>
        <w:t>3.</w:t>
      </w:r>
      <w:r w:rsidRPr="00C253FE">
        <w:t xml:space="preserve"> Zhvillimi i </w:t>
      </w:r>
      <w:r>
        <w:t>s</w:t>
      </w:r>
      <w:r w:rsidRPr="00C253FE">
        <w:t xml:space="preserve">ektorit të </w:t>
      </w:r>
      <w:proofErr w:type="spellStart"/>
      <w:r>
        <w:t>a</w:t>
      </w:r>
      <w:r w:rsidRPr="00C253FE">
        <w:t>groturizmit</w:t>
      </w:r>
      <w:bookmarkEnd w:id="46"/>
      <w:proofErr w:type="spellEnd"/>
    </w:p>
    <w:p w14:paraId="3D1941C9" w14:textId="77777777" w:rsidR="00C611A6" w:rsidRPr="00C253FE" w:rsidRDefault="00C611A6" w:rsidP="00C611A6">
      <w:pPr>
        <w:spacing w:after="120"/>
        <w:jc w:val="both"/>
      </w:pPr>
      <w:r w:rsidRPr="00C253FE">
        <w:t xml:space="preserve">Në përputhje me </w:t>
      </w:r>
      <w:r>
        <w:t>s</w:t>
      </w:r>
      <w:r w:rsidRPr="00C253FE">
        <w:t xml:space="preserve">htyllën III të Strategjisë së Zhvillimit Rural 2022–2027, që synon </w:t>
      </w:r>
      <w:proofErr w:type="spellStart"/>
      <w:r w:rsidRPr="00C253FE">
        <w:t>diversifikimin</w:t>
      </w:r>
      <w:proofErr w:type="spellEnd"/>
      <w:r w:rsidRPr="00C253FE">
        <w:t xml:space="preserve"> ekonomik në zonat rurale dhe zhvillimin e aktiviteteve jobujqësore, Komuna e Rahovecit do të fokusohet në zhvillimin e </w:t>
      </w:r>
      <w:proofErr w:type="spellStart"/>
      <w:r w:rsidRPr="00C253FE">
        <w:t>agroturizmit</w:t>
      </w:r>
      <w:proofErr w:type="spellEnd"/>
      <w:r w:rsidRPr="00C253FE">
        <w:t xml:space="preserve"> si mundësi për:</w:t>
      </w:r>
      <w:r>
        <w:t xml:space="preserve"> </w:t>
      </w:r>
      <w:r w:rsidRPr="00C253FE">
        <w:t>Rritjen e të ardhurave të fermerëve;</w:t>
      </w:r>
      <w:r>
        <w:t xml:space="preserve"> </w:t>
      </w:r>
      <w:r w:rsidRPr="00C253FE">
        <w:t>Ruajtjen dhe promovimin e trashëgimisë kulturore;</w:t>
      </w:r>
      <w:r>
        <w:t xml:space="preserve"> </w:t>
      </w:r>
      <w:r w:rsidRPr="00C253FE">
        <w:t xml:space="preserve">Përmirësimin e mirëqenies </w:t>
      </w:r>
      <w:r>
        <w:t>në zona rurale</w:t>
      </w:r>
      <w:r w:rsidRPr="00C253FE">
        <w:t>.</w:t>
      </w:r>
    </w:p>
    <w:p w14:paraId="0CFD8A06" w14:textId="612BBC21" w:rsidR="00C611A6" w:rsidRPr="00C253FE" w:rsidRDefault="00C611A6" w:rsidP="00C611A6">
      <w:pPr>
        <w:pStyle w:val="Heading5"/>
      </w:pPr>
      <w:r>
        <w:t xml:space="preserve">4.3.1. </w:t>
      </w:r>
      <w:r w:rsidRPr="006826AE">
        <w:t>Investimet</w:t>
      </w:r>
      <w:r w:rsidRPr="00C253FE">
        <w:t xml:space="preserve"> kryesore</w:t>
      </w:r>
    </w:p>
    <w:p w14:paraId="75A4BF06" w14:textId="77777777" w:rsidR="00C611A6" w:rsidRPr="00C253FE" w:rsidRDefault="00C611A6" w:rsidP="00C611A6">
      <w:pPr>
        <w:pStyle w:val="ListParagraph"/>
        <w:numPr>
          <w:ilvl w:val="0"/>
          <w:numId w:val="32"/>
        </w:numPr>
        <w:spacing w:after="160" w:line="259" w:lineRule="auto"/>
        <w:jc w:val="both"/>
      </w:pPr>
      <w:r w:rsidRPr="00C253FE">
        <w:t xml:space="preserve">Mbështetje për modernizimin dhe përmirësimin e kapaciteteve </w:t>
      </w:r>
      <w:proofErr w:type="spellStart"/>
      <w:r w:rsidRPr="00C253FE">
        <w:t>akomoduese</w:t>
      </w:r>
      <w:proofErr w:type="spellEnd"/>
      <w:r w:rsidRPr="00C253FE">
        <w:t xml:space="preserve"> në fermat </w:t>
      </w:r>
      <w:proofErr w:type="spellStart"/>
      <w:r w:rsidRPr="00C253FE">
        <w:t>agroturistike</w:t>
      </w:r>
      <w:proofErr w:type="spellEnd"/>
      <w:r w:rsidRPr="00C253FE">
        <w:t>;</w:t>
      </w:r>
    </w:p>
    <w:p w14:paraId="4C4147E2" w14:textId="77777777" w:rsidR="00C611A6" w:rsidRPr="00C253FE" w:rsidRDefault="00C611A6" w:rsidP="00C611A6">
      <w:pPr>
        <w:pStyle w:val="ListParagraph"/>
        <w:numPr>
          <w:ilvl w:val="0"/>
          <w:numId w:val="32"/>
        </w:numPr>
        <w:spacing w:after="160" w:line="259" w:lineRule="auto"/>
        <w:jc w:val="both"/>
      </w:pPr>
      <w:r w:rsidRPr="00C253FE">
        <w:t>Trajnime për standarde mikpritjeje dhe shërbime turistike cilësore;</w:t>
      </w:r>
    </w:p>
    <w:p w14:paraId="7F6F88EE" w14:textId="77777777" w:rsidR="00C611A6" w:rsidRPr="00C253FE" w:rsidRDefault="00C611A6" w:rsidP="00C611A6">
      <w:pPr>
        <w:pStyle w:val="ListParagraph"/>
        <w:numPr>
          <w:ilvl w:val="0"/>
          <w:numId w:val="32"/>
        </w:numPr>
        <w:spacing w:after="160" w:line="259" w:lineRule="auto"/>
        <w:jc w:val="both"/>
      </w:pPr>
      <w:r w:rsidRPr="00C253FE">
        <w:t>Integrim të turizmit me gastronominë lokale dhe produktet tradicionale;</w:t>
      </w:r>
    </w:p>
    <w:p w14:paraId="74E51EE0" w14:textId="77777777" w:rsidR="00C611A6" w:rsidRPr="00C253FE" w:rsidRDefault="00C611A6" w:rsidP="00C611A6">
      <w:pPr>
        <w:pStyle w:val="ListParagraph"/>
        <w:numPr>
          <w:ilvl w:val="0"/>
          <w:numId w:val="32"/>
        </w:numPr>
        <w:spacing w:after="120" w:line="259" w:lineRule="auto"/>
        <w:jc w:val="both"/>
      </w:pPr>
      <w:r w:rsidRPr="00C253FE">
        <w:lastRenderedPageBreak/>
        <w:t>Bashkëpunim me agjencitë turistike dhe institucionet arsimore për promovimin e zhvillimit të qëndrueshëm.</w:t>
      </w:r>
    </w:p>
    <w:p w14:paraId="14DE6081" w14:textId="65DD2803" w:rsidR="00C611A6" w:rsidRPr="007A1FCA" w:rsidRDefault="00C611A6" w:rsidP="00C611A6">
      <w:pPr>
        <w:pStyle w:val="Heading5"/>
        <w:spacing w:before="120"/>
      </w:pPr>
      <w:r w:rsidRPr="007A1FCA">
        <w:t>4.3.2</w:t>
      </w:r>
      <w:r>
        <w:t>.</w:t>
      </w:r>
      <w:r w:rsidRPr="007A1FCA">
        <w:t xml:space="preserve"> Mbështetje </w:t>
      </w:r>
      <w:proofErr w:type="spellStart"/>
      <w:r w:rsidRPr="007A1FCA">
        <w:t>direkte</w:t>
      </w:r>
      <w:proofErr w:type="spellEnd"/>
      <w:r w:rsidRPr="007A1FCA">
        <w:t xml:space="preserve"> për prodhimin bujqësor dhe </w:t>
      </w:r>
      <w:proofErr w:type="spellStart"/>
      <w:r w:rsidRPr="007A1FCA">
        <w:t>agropërpunimin</w:t>
      </w:r>
      <w:proofErr w:type="spellEnd"/>
    </w:p>
    <w:p w14:paraId="3228E259" w14:textId="77777777" w:rsidR="00C611A6" w:rsidRPr="00C253FE" w:rsidRDefault="00C611A6" w:rsidP="00C611A6">
      <w:pPr>
        <w:pStyle w:val="ListParagraph"/>
        <w:numPr>
          <w:ilvl w:val="0"/>
          <w:numId w:val="32"/>
        </w:numPr>
        <w:spacing w:after="160" w:line="259" w:lineRule="auto"/>
        <w:jc w:val="both"/>
      </w:pPr>
      <w:r w:rsidRPr="00C253FE">
        <w:t xml:space="preserve">Subvencione për </w:t>
      </w:r>
      <w:proofErr w:type="spellStart"/>
      <w:r w:rsidRPr="00C253FE">
        <w:t>inpute</w:t>
      </w:r>
      <w:proofErr w:type="spellEnd"/>
      <w:r w:rsidRPr="00C253FE">
        <w:t xml:space="preserve"> bujqësore dhe teknologji </w:t>
      </w:r>
      <w:proofErr w:type="spellStart"/>
      <w:r w:rsidRPr="00C253FE">
        <w:t>inovative</w:t>
      </w:r>
      <w:proofErr w:type="spellEnd"/>
      <w:r w:rsidRPr="00C253FE">
        <w:t>;</w:t>
      </w:r>
    </w:p>
    <w:p w14:paraId="65802D9F" w14:textId="77777777" w:rsidR="00C611A6" w:rsidRPr="00C253FE" w:rsidRDefault="00C611A6" w:rsidP="00C611A6">
      <w:pPr>
        <w:pStyle w:val="ListParagraph"/>
        <w:numPr>
          <w:ilvl w:val="0"/>
          <w:numId w:val="32"/>
        </w:numPr>
        <w:spacing w:after="120" w:line="259" w:lineRule="auto"/>
        <w:jc w:val="both"/>
      </w:pPr>
      <w:r w:rsidRPr="00C253FE">
        <w:t>Përkrahje për prodhimin primar dhe certifikimin e produkteve lokale (BIO, PGI</w:t>
      </w:r>
      <w:r>
        <w:t xml:space="preserve"> </w:t>
      </w:r>
      <w:r w:rsidRPr="00C253FE">
        <w:t>etj.)</w:t>
      </w:r>
      <w:r>
        <w:t>.</w:t>
      </w:r>
    </w:p>
    <w:p w14:paraId="01631CEF" w14:textId="77777777" w:rsidR="00C611A6" w:rsidRPr="007A1FCA" w:rsidRDefault="00C611A6" w:rsidP="00C611A6">
      <w:pPr>
        <w:pStyle w:val="Heading5"/>
        <w:spacing w:before="120"/>
      </w:pPr>
      <w:r w:rsidRPr="007A1FCA">
        <w:t>4.3.3</w:t>
      </w:r>
      <w:r>
        <w:t>.</w:t>
      </w:r>
      <w:r w:rsidRPr="007A1FCA">
        <w:t xml:space="preserve"> Zhvillimi i kapitalit njerëzor dhe </w:t>
      </w:r>
      <w:r>
        <w:t xml:space="preserve">i </w:t>
      </w:r>
      <w:r w:rsidRPr="007A1FCA">
        <w:t>inovacionit</w:t>
      </w:r>
    </w:p>
    <w:p w14:paraId="5259AD14" w14:textId="77777777" w:rsidR="00C611A6" w:rsidRPr="00C253FE" w:rsidRDefault="00C611A6" w:rsidP="00C611A6">
      <w:pPr>
        <w:pStyle w:val="ListParagraph"/>
        <w:numPr>
          <w:ilvl w:val="0"/>
          <w:numId w:val="32"/>
        </w:numPr>
        <w:spacing w:after="160" w:line="259" w:lineRule="auto"/>
        <w:jc w:val="both"/>
      </w:pPr>
      <w:r w:rsidRPr="00C253FE">
        <w:t>Trajnime për fermerë, gratë dhe të rinjtë në teknologji dhe marketing;</w:t>
      </w:r>
    </w:p>
    <w:p w14:paraId="5551B135" w14:textId="77777777" w:rsidR="00C611A6" w:rsidRPr="00C253FE" w:rsidRDefault="00C611A6" w:rsidP="00C611A6">
      <w:pPr>
        <w:pStyle w:val="ListParagraph"/>
        <w:numPr>
          <w:ilvl w:val="0"/>
          <w:numId w:val="32"/>
        </w:numPr>
        <w:spacing w:after="120" w:line="259" w:lineRule="auto"/>
        <w:jc w:val="both"/>
      </w:pPr>
      <w:r w:rsidRPr="00C253FE">
        <w:t xml:space="preserve">Bashkëpunim me institucione arsimore dhe </w:t>
      </w:r>
      <w:r>
        <w:t xml:space="preserve">me </w:t>
      </w:r>
      <w:r w:rsidRPr="00C253FE">
        <w:t>qendra këshilluese</w:t>
      </w:r>
      <w:r>
        <w:t>.</w:t>
      </w:r>
    </w:p>
    <w:p w14:paraId="3A08147F" w14:textId="77777777" w:rsidR="00C611A6" w:rsidRPr="007A1FCA" w:rsidRDefault="00C611A6" w:rsidP="00C611A6">
      <w:pPr>
        <w:pStyle w:val="Heading5"/>
        <w:spacing w:before="120"/>
      </w:pPr>
      <w:r w:rsidRPr="007A1FCA">
        <w:t>4.3.4.</w:t>
      </w:r>
      <w:r>
        <w:t xml:space="preserve"> </w:t>
      </w:r>
      <w:r w:rsidRPr="007A1FCA">
        <w:t>Menaxhim i qëndrueshëm i resurseve natyrore</w:t>
      </w:r>
    </w:p>
    <w:p w14:paraId="63072899" w14:textId="77777777" w:rsidR="00C611A6" w:rsidRPr="00C253FE" w:rsidRDefault="00C611A6" w:rsidP="00C611A6">
      <w:pPr>
        <w:pStyle w:val="ListParagraph"/>
        <w:numPr>
          <w:ilvl w:val="0"/>
          <w:numId w:val="32"/>
        </w:numPr>
        <w:spacing w:after="160" w:line="259" w:lineRule="auto"/>
        <w:jc w:val="both"/>
      </w:pPr>
      <w:r w:rsidRPr="00C253FE">
        <w:t>Përkrahje për praktika bujqësore ekologjike dhe mbrojtje të tokës;</w:t>
      </w:r>
    </w:p>
    <w:p w14:paraId="24AD54F8" w14:textId="78D322B4" w:rsidR="00C611A6" w:rsidRDefault="00C611A6" w:rsidP="00C611A6">
      <w:pPr>
        <w:pStyle w:val="ListParagraph"/>
        <w:numPr>
          <w:ilvl w:val="0"/>
          <w:numId w:val="32"/>
        </w:numPr>
        <w:spacing w:after="120" w:line="259" w:lineRule="auto"/>
        <w:jc w:val="both"/>
      </w:pPr>
      <w:r w:rsidRPr="00C253FE">
        <w:t>Investime në sisteme moderne të ujitjes, veçanërisht teknologjinë “pikë-pikë”</w:t>
      </w:r>
      <w:r w:rsidR="00782BFC">
        <w:t>;</w:t>
      </w:r>
    </w:p>
    <w:p w14:paraId="6241675B" w14:textId="62D23B1B" w:rsidR="00782BFC" w:rsidRPr="00B62B86" w:rsidRDefault="00782BFC" w:rsidP="00C611A6">
      <w:pPr>
        <w:pStyle w:val="ListParagraph"/>
        <w:numPr>
          <w:ilvl w:val="0"/>
          <w:numId w:val="32"/>
        </w:numPr>
        <w:spacing w:after="120" w:line="259" w:lineRule="auto"/>
        <w:jc w:val="both"/>
      </w:pPr>
      <w:r w:rsidRPr="00B62B86">
        <w:t xml:space="preserve">Investime në sisteme moderne të spërkatjes në sektorin e vreshtarisë me </w:t>
      </w:r>
      <w:proofErr w:type="spellStart"/>
      <w:r w:rsidRPr="00B62B86">
        <w:t>dron</w:t>
      </w:r>
      <w:proofErr w:type="spellEnd"/>
      <w:r w:rsidRPr="00B62B86">
        <w:t>.</w:t>
      </w:r>
    </w:p>
    <w:p w14:paraId="28A16A56" w14:textId="77777777" w:rsidR="00C611A6" w:rsidRPr="007A1FCA" w:rsidRDefault="00C611A6" w:rsidP="00C611A6">
      <w:pPr>
        <w:pStyle w:val="Heading5"/>
        <w:spacing w:before="120"/>
      </w:pPr>
      <w:r w:rsidRPr="007A1FCA">
        <w:t>4.3.5</w:t>
      </w:r>
      <w:r>
        <w:t>.</w:t>
      </w:r>
      <w:r w:rsidRPr="007A1FCA">
        <w:t xml:space="preserve"> </w:t>
      </w:r>
      <w:proofErr w:type="spellStart"/>
      <w:r w:rsidRPr="007A1FCA">
        <w:t>Agroturizmi</w:t>
      </w:r>
      <w:proofErr w:type="spellEnd"/>
      <w:r w:rsidRPr="007A1FCA">
        <w:t xml:space="preserve"> si prioritet për </w:t>
      </w:r>
      <w:proofErr w:type="spellStart"/>
      <w:r w:rsidRPr="007A1FCA">
        <w:t>diversifikim</w:t>
      </w:r>
      <w:proofErr w:type="spellEnd"/>
      <w:r w:rsidRPr="007A1FCA">
        <w:t xml:space="preserve"> rural</w:t>
      </w:r>
    </w:p>
    <w:p w14:paraId="53794094" w14:textId="77777777" w:rsidR="00C611A6" w:rsidRPr="00C253FE" w:rsidRDefault="00C611A6" w:rsidP="00C611A6">
      <w:pPr>
        <w:pStyle w:val="ListParagraph"/>
        <w:numPr>
          <w:ilvl w:val="0"/>
          <w:numId w:val="32"/>
        </w:numPr>
        <w:spacing w:after="160" w:line="259" w:lineRule="auto"/>
        <w:jc w:val="both"/>
      </w:pPr>
      <w:r w:rsidRPr="00C253FE">
        <w:t>Zhvillimi i fermave mikpritëse për ofrimin e eksperiencave bujqësore autentike;</w:t>
      </w:r>
    </w:p>
    <w:p w14:paraId="6DAF57B6" w14:textId="77777777" w:rsidR="00C611A6" w:rsidRPr="00C253FE" w:rsidRDefault="00C611A6" w:rsidP="00C611A6">
      <w:pPr>
        <w:pStyle w:val="ListParagraph"/>
        <w:numPr>
          <w:ilvl w:val="0"/>
          <w:numId w:val="32"/>
        </w:numPr>
        <w:spacing w:after="160" w:line="259" w:lineRule="auto"/>
        <w:jc w:val="both"/>
      </w:pPr>
      <w:r w:rsidRPr="00C253FE">
        <w:t xml:space="preserve">Krijimi i skemave për investime në infrastrukturë </w:t>
      </w:r>
      <w:proofErr w:type="spellStart"/>
      <w:r w:rsidRPr="00C253FE">
        <w:t>agroturistike</w:t>
      </w:r>
      <w:proofErr w:type="spellEnd"/>
      <w:r w:rsidRPr="00C253FE">
        <w:t>;</w:t>
      </w:r>
    </w:p>
    <w:p w14:paraId="7AC4DB2C" w14:textId="77777777" w:rsidR="00C611A6" w:rsidRPr="00C253FE" w:rsidRDefault="00C611A6" w:rsidP="00C611A6">
      <w:pPr>
        <w:pStyle w:val="ListParagraph"/>
        <w:numPr>
          <w:ilvl w:val="0"/>
          <w:numId w:val="32"/>
        </w:numPr>
        <w:spacing w:after="160" w:line="259" w:lineRule="auto"/>
        <w:jc w:val="both"/>
      </w:pPr>
      <w:r w:rsidRPr="00C253FE">
        <w:t>Promovim i produkteve dhe</w:t>
      </w:r>
      <w:r>
        <w:t xml:space="preserve"> i</w:t>
      </w:r>
      <w:r w:rsidRPr="00C253FE">
        <w:t xml:space="preserve"> përvojave përmes marketingut dhe platformave digjitale.</w:t>
      </w:r>
    </w:p>
    <w:p w14:paraId="6D192323" w14:textId="24E011A9" w:rsidR="00C611A6" w:rsidRPr="007A5B69" w:rsidRDefault="00C611A6" w:rsidP="00C611A6">
      <w:pPr>
        <w:pStyle w:val="Heading1"/>
      </w:pPr>
      <w:bookmarkStart w:id="47" w:name="_Toc200536927"/>
      <w:bookmarkStart w:id="48" w:name="_Toc200537080"/>
      <w:bookmarkStart w:id="49" w:name="_Toc201063126"/>
      <w:r>
        <w:t>V</w:t>
      </w:r>
      <w:r w:rsidR="00640BCB">
        <w:t>.</w:t>
      </w:r>
      <w:r>
        <w:t xml:space="preserve"> </w:t>
      </w:r>
      <w:r w:rsidRPr="007A5B69">
        <w:t>PËRMIRËSIMI I INFRASTRUKTURËS SHKOLLORE DHE VEPRIME QË SYNOJNË RRITJEN E CILËSISË NË ARSIM</w:t>
      </w:r>
      <w:bookmarkEnd w:id="47"/>
      <w:bookmarkEnd w:id="48"/>
      <w:bookmarkEnd w:id="49"/>
    </w:p>
    <w:p w14:paraId="7865F52A" w14:textId="77777777" w:rsidR="00C611A6" w:rsidRPr="00F630BA" w:rsidRDefault="00C611A6" w:rsidP="00C611A6">
      <w:pPr>
        <w:pStyle w:val="ListParagraph"/>
        <w:numPr>
          <w:ilvl w:val="0"/>
          <w:numId w:val="51"/>
        </w:numPr>
        <w:spacing w:after="160" w:line="259" w:lineRule="auto"/>
        <w:jc w:val="both"/>
      </w:pPr>
      <w:r w:rsidRPr="00F630BA">
        <w:t>Rivlerësim i nevojave për objekte</w:t>
      </w:r>
      <w:r>
        <w:t>t</w:t>
      </w:r>
      <w:r w:rsidRPr="00F630BA">
        <w:t xml:space="preserve"> shkollore në qytet dhe</w:t>
      </w:r>
      <w:r>
        <w:t xml:space="preserve"> në</w:t>
      </w:r>
      <w:r w:rsidRPr="00F630BA">
        <w:t xml:space="preserve"> fshatra, me investime për riparim</w:t>
      </w:r>
      <w:r>
        <w:t>e</w:t>
      </w:r>
      <w:r w:rsidRPr="00F630BA">
        <w:t xml:space="preserve"> apo ndërtim të shkollave fillore dhe të mesme sipas nevojës</w:t>
      </w:r>
      <w:r>
        <w:t>;</w:t>
      </w:r>
    </w:p>
    <w:p w14:paraId="7A7B4B68" w14:textId="77777777" w:rsidR="00C611A6" w:rsidRPr="00F630BA" w:rsidRDefault="00C611A6" w:rsidP="00C611A6">
      <w:pPr>
        <w:pStyle w:val="ListParagraph"/>
        <w:numPr>
          <w:ilvl w:val="0"/>
          <w:numId w:val="51"/>
        </w:numPr>
        <w:spacing w:after="160" w:line="259" w:lineRule="auto"/>
        <w:jc w:val="both"/>
      </w:pPr>
      <w:r w:rsidRPr="00F630BA">
        <w:t>Përmirësim i kushteve infrastrukturore të shkollave për të rritur cilësinë e arsimit</w:t>
      </w:r>
      <w:r>
        <w:t>;</w:t>
      </w:r>
    </w:p>
    <w:p w14:paraId="6708DE6C" w14:textId="77777777" w:rsidR="00C611A6" w:rsidRPr="007A5B69" w:rsidRDefault="00C611A6" w:rsidP="00C611A6">
      <w:pPr>
        <w:pStyle w:val="ListParagraph"/>
        <w:numPr>
          <w:ilvl w:val="0"/>
          <w:numId w:val="51"/>
        </w:numPr>
        <w:spacing w:after="160" w:line="259" w:lineRule="auto"/>
        <w:jc w:val="both"/>
      </w:pPr>
      <w:r w:rsidRPr="00F630BA">
        <w:t xml:space="preserve">Masat për </w:t>
      </w:r>
      <w:proofErr w:type="spellStart"/>
      <w:r w:rsidRPr="00F630BA">
        <w:t>efi</w:t>
      </w:r>
      <w:r>
        <w:t>c</w:t>
      </w:r>
      <w:r w:rsidRPr="00F630BA">
        <w:t>iencë</w:t>
      </w:r>
      <w:proofErr w:type="spellEnd"/>
      <w:r w:rsidRPr="00F630BA">
        <w:t xml:space="preserve"> energjetike në shkolla, duke aplikuar për fonde nga Fondi i Kosovës për </w:t>
      </w:r>
      <w:proofErr w:type="spellStart"/>
      <w:r w:rsidRPr="00F630BA">
        <w:t>Efi</w:t>
      </w:r>
      <w:r>
        <w:t>c</w:t>
      </w:r>
      <w:r w:rsidRPr="00F630BA">
        <w:t>iencë</w:t>
      </w:r>
      <w:proofErr w:type="spellEnd"/>
      <w:r w:rsidRPr="00F630BA">
        <w:t xml:space="preserve"> të Energjisë</w:t>
      </w:r>
      <w:r>
        <w:t>;</w:t>
      </w:r>
    </w:p>
    <w:p w14:paraId="5A49C8FF" w14:textId="77777777" w:rsidR="00C611A6" w:rsidRPr="00F630BA" w:rsidRDefault="00C611A6" w:rsidP="00C611A6">
      <w:pPr>
        <w:pStyle w:val="ListParagraph"/>
        <w:numPr>
          <w:ilvl w:val="0"/>
          <w:numId w:val="51"/>
        </w:numPr>
        <w:spacing w:after="160" w:line="259" w:lineRule="auto"/>
        <w:jc w:val="both"/>
      </w:pPr>
      <w:r w:rsidRPr="00F630BA">
        <w:t>Investime në pajisje laboratorike, teknologji informative, tabela digjitale dhe furnizim me libra për bibliotekat shkollore</w:t>
      </w:r>
      <w:r>
        <w:t>;</w:t>
      </w:r>
    </w:p>
    <w:p w14:paraId="5BB0D0D3" w14:textId="77777777" w:rsidR="00C611A6" w:rsidRPr="00F630BA" w:rsidRDefault="00C611A6" w:rsidP="00C611A6">
      <w:pPr>
        <w:pStyle w:val="ListParagraph"/>
        <w:numPr>
          <w:ilvl w:val="0"/>
          <w:numId w:val="51"/>
        </w:numPr>
        <w:spacing w:after="160" w:line="259" w:lineRule="auto"/>
        <w:jc w:val="both"/>
      </w:pPr>
      <w:r w:rsidRPr="00F630BA">
        <w:t xml:space="preserve">Digjitalizim dhe </w:t>
      </w:r>
      <w:proofErr w:type="spellStart"/>
      <w:r w:rsidRPr="00F630BA">
        <w:t>vizualizim</w:t>
      </w:r>
      <w:proofErr w:type="spellEnd"/>
      <w:r w:rsidRPr="00F630BA">
        <w:t xml:space="preserve"> i materialeve mësimore për nxënësit nga parashkollor</w:t>
      </w:r>
      <w:r>
        <w:t>ja</w:t>
      </w:r>
      <w:r w:rsidRPr="00F630BA">
        <w:t xml:space="preserve"> deri në klasën e nëntë</w:t>
      </w:r>
      <w:r>
        <w:t>;</w:t>
      </w:r>
    </w:p>
    <w:p w14:paraId="294827F7" w14:textId="77777777" w:rsidR="00C611A6" w:rsidRPr="00F630BA" w:rsidRDefault="00C611A6" w:rsidP="00C611A6">
      <w:pPr>
        <w:pStyle w:val="ListParagraph"/>
        <w:numPr>
          <w:ilvl w:val="0"/>
          <w:numId w:val="51"/>
        </w:numPr>
        <w:spacing w:after="160" w:line="259" w:lineRule="auto"/>
        <w:jc w:val="both"/>
      </w:pPr>
      <w:r w:rsidRPr="00F630BA">
        <w:t>Bashkëpunim i përhershëm midis organeve drejtuese të shkollave, këshillave të prindërve dhe nxënësve</w:t>
      </w:r>
      <w:r>
        <w:t>;</w:t>
      </w:r>
    </w:p>
    <w:p w14:paraId="5031E521" w14:textId="77777777" w:rsidR="00C611A6" w:rsidRPr="00F630BA" w:rsidRDefault="00C611A6" w:rsidP="00C611A6">
      <w:pPr>
        <w:pStyle w:val="ListParagraph"/>
        <w:numPr>
          <w:ilvl w:val="0"/>
          <w:numId w:val="51"/>
        </w:numPr>
        <w:spacing w:after="160" w:line="259" w:lineRule="auto"/>
        <w:jc w:val="both"/>
      </w:pPr>
      <w:r w:rsidRPr="00F630BA">
        <w:t xml:space="preserve">Angazhim i psikologëve dhe </w:t>
      </w:r>
      <w:r>
        <w:t xml:space="preserve">i </w:t>
      </w:r>
      <w:r w:rsidRPr="00F630BA">
        <w:t>pedagogëve për mbështetje profesionale në shkolla</w:t>
      </w:r>
      <w:r>
        <w:t>;</w:t>
      </w:r>
    </w:p>
    <w:p w14:paraId="252FF7E2" w14:textId="77777777" w:rsidR="00C611A6" w:rsidRPr="00F630BA" w:rsidRDefault="00C611A6" w:rsidP="00C611A6">
      <w:pPr>
        <w:pStyle w:val="ListParagraph"/>
        <w:numPr>
          <w:ilvl w:val="0"/>
          <w:numId w:val="51"/>
        </w:numPr>
        <w:spacing w:after="160" w:line="259" w:lineRule="auto"/>
        <w:jc w:val="both"/>
      </w:pPr>
      <w:r w:rsidRPr="00F630BA">
        <w:t>Ofrim i trajnimeve profesionale për mësimdhënësit, me fokus te mësimdhënësit fillestarë</w:t>
      </w:r>
      <w:r>
        <w:t>;</w:t>
      </w:r>
    </w:p>
    <w:p w14:paraId="3C456B39" w14:textId="77777777" w:rsidR="00C611A6" w:rsidRPr="00F630BA" w:rsidRDefault="00C611A6" w:rsidP="00C611A6">
      <w:pPr>
        <w:pStyle w:val="ListParagraph"/>
        <w:numPr>
          <w:ilvl w:val="0"/>
          <w:numId w:val="51"/>
        </w:numPr>
        <w:spacing w:after="160" w:line="259" w:lineRule="auto"/>
        <w:jc w:val="both"/>
      </w:pPr>
      <w:r w:rsidRPr="00F630BA">
        <w:t>Monitorim i vazhdueshëm i procesit edukativo-arsimor nga ekipi i DKA-së</w:t>
      </w:r>
      <w:r>
        <w:t>;</w:t>
      </w:r>
    </w:p>
    <w:p w14:paraId="4E2F468B" w14:textId="77777777" w:rsidR="00C611A6" w:rsidRPr="00F630BA" w:rsidRDefault="00C611A6" w:rsidP="00C611A6">
      <w:pPr>
        <w:pStyle w:val="ListParagraph"/>
        <w:numPr>
          <w:ilvl w:val="0"/>
          <w:numId w:val="51"/>
        </w:numPr>
        <w:spacing w:after="160" w:line="259" w:lineRule="auto"/>
        <w:jc w:val="both"/>
      </w:pPr>
      <w:r w:rsidRPr="00F630BA">
        <w:t>Funksionalizim i plotë i çerdhes së re në qytet, planifikuar për përfundim në vitin 2025</w:t>
      </w:r>
      <w:r>
        <w:t>;</w:t>
      </w:r>
    </w:p>
    <w:p w14:paraId="06B21E5D" w14:textId="77777777" w:rsidR="00C611A6" w:rsidRPr="00F630BA" w:rsidRDefault="00C611A6" w:rsidP="00C611A6">
      <w:pPr>
        <w:pStyle w:val="ListParagraph"/>
        <w:numPr>
          <w:ilvl w:val="0"/>
          <w:numId w:val="51"/>
        </w:numPr>
        <w:spacing w:after="160" w:line="259" w:lineRule="auto"/>
        <w:jc w:val="both"/>
      </w:pPr>
      <w:r w:rsidRPr="00F630BA">
        <w:t xml:space="preserve">Organizim i garave periodike të diturisë për nxënës të </w:t>
      </w:r>
      <w:proofErr w:type="spellStart"/>
      <w:r w:rsidRPr="00F630BA">
        <w:t>të</w:t>
      </w:r>
      <w:proofErr w:type="spellEnd"/>
      <w:r w:rsidRPr="00F630BA">
        <w:t xml:space="preserve"> gjitha niveleve</w:t>
      </w:r>
      <w:r>
        <w:t>;</w:t>
      </w:r>
    </w:p>
    <w:p w14:paraId="7A437D6B" w14:textId="77777777" w:rsidR="00C611A6" w:rsidRPr="00F630BA" w:rsidRDefault="00C611A6" w:rsidP="00C611A6">
      <w:pPr>
        <w:pStyle w:val="ListParagraph"/>
        <w:numPr>
          <w:ilvl w:val="0"/>
          <w:numId w:val="51"/>
        </w:numPr>
        <w:spacing w:after="160" w:line="259" w:lineRule="auto"/>
        <w:jc w:val="both"/>
      </w:pPr>
      <w:r w:rsidRPr="00F630BA">
        <w:t xml:space="preserve">Monitorim i përdorimit të </w:t>
      </w:r>
      <w:r>
        <w:t>p</w:t>
      </w:r>
      <w:r w:rsidRPr="00F630BA">
        <w:t xml:space="preserve">akos </w:t>
      </w:r>
      <w:r>
        <w:t>p</w:t>
      </w:r>
      <w:r w:rsidRPr="00F630BA">
        <w:t>edagogjike në shkolla</w:t>
      </w:r>
      <w:r>
        <w:t>;</w:t>
      </w:r>
    </w:p>
    <w:p w14:paraId="0A2F7573" w14:textId="77777777" w:rsidR="00C611A6" w:rsidRPr="00F630BA" w:rsidRDefault="00C611A6" w:rsidP="00C611A6">
      <w:pPr>
        <w:pStyle w:val="ListParagraph"/>
        <w:numPr>
          <w:ilvl w:val="0"/>
          <w:numId w:val="51"/>
        </w:numPr>
        <w:spacing w:after="160" w:line="259" w:lineRule="auto"/>
        <w:jc w:val="both"/>
      </w:pPr>
      <w:r w:rsidRPr="00F630BA">
        <w:t xml:space="preserve">Vazhdim i funksionimit të </w:t>
      </w:r>
      <w:r>
        <w:t>q</w:t>
      </w:r>
      <w:r w:rsidRPr="00F630BA">
        <w:t xml:space="preserve">endrave </w:t>
      </w:r>
      <w:r>
        <w:t>a</w:t>
      </w:r>
      <w:r w:rsidRPr="00F630BA">
        <w:t xml:space="preserve">rsimore për komunitetet rom, </w:t>
      </w:r>
      <w:proofErr w:type="spellStart"/>
      <w:r w:rsidRPr="00F630BA">
        <w:t>ashkali</w:t>
      </w:r>
      <w:proofErr w:type="spellEnd"/>
      <w:r w:rsidRPr="00F630BA">
        <w:t xml:space="preserve"> dhe egjiptian për edukim shtesë</w:t>
      </w:r>
      <w:r>
        <w:t>;</w:t>
      </w:r>
    </w:p>
    <w:p w14:paraId="59B96EC1" w14:textId="77777777" w:rsidR="00C611A6" w:rsidRPr="00F630BA" w:rsidRDefault="00C611A6" w:rsidP="00C611A6">
      <w:pPr>
        <w:pStyle w:val="ListParagraph"/>
        <w:numPr>
          <w:ilvl w:val="0"/>
          <w:numId w:val="51"/>
        </w:numPr>
        <w:spacing w:after="160" w:line="259" w:lineRule="auto"/>
        <w:jc w:val="both"/>
      </w:pPr>
      <w:r w:rsidRPr="00F630BA">
        <w:t>Vazhdim i funksionimit të qendrave të karrierës në shkollat profesionale “</w:t>
      </w:r>
      <w:proofErr w:type="spellStart"/>
      <w:r w:rsidRPr="00F630BA">
        <w:t>Xhelal</w:t>
      </w:r>
      <w:proofErr w:type="spellEnd"/>
      <w:r w:rsidRPr="00F630BA">
        <w:t xml:space="preserve"> </w:t>
      </w:r>
      <w:proofErr w:type="spellStart"/>
      <w:r w:rsidRPr="00F630BA">
        <w:t>Hajda</w:t>
      </w:r>
      <w:proofErr w:type="spellEnd"/>
      <w:r w:rsidRPr="00F630BA">
        <w:t>-Toni” dhe “</w:t>
      </w:r>
      <w:proofErr w:type="spellStart"/>
      <w:r w:rsidRPr="00F630BA">
        <w:t>Selajdin</w:t>
      </w:r>
      <w:proofErr w:type="spellEnd"/>
      <w:r w:rsidRPr="00F630BA">
        <w:t xml:space="preserve"> Mullabazi – Mici”</w:t>
      </w:r>
      <w:r>
        <w:t>;</w:t>
      </w:r>
    </w:p>
    <w:p w14:paraId="39DAC1DF" w14:textId="77777777" w:rsidR="00C611A6" w:rsidRPr="00F630BA" w:rsidRDefault="00C611A6" w:rsidP="00C611A6">
      <w:pPr>
        <w:pStyle w:val="ListParagraph"/>
        <w:numPr>
          <w:ilvl w:val="0"/>
          <w:numId w:val="51"/>
        </w:numPr>
        <w:spacing w:after="160" w:line="259" w:lineRule="auto"/>
        <w:jc w:val="both"/>
      </w:pPr>
      <w:r w:rsidRPr="00F630BA">
        <w:t>Bursa për studentë dhe nxënës, përkrahje për profesionistët që na përfaqësojnë me sukses</w:t>
      </w:r>
      <w:r>
        <w:t>;</w:t>
      </w:r>
    </w:p>
    <w:p w14:paraId="184C6719" w14:textId="77777777" w:rsidR="00C611A6" w:rsidRPr="00F630BA" w:rsidRDefault="00C611A6" w:rsidP="00C611A6">
      <w:pPr>
        <w:pStyle w:val="ListParagraph"/>
        <w:numPr>
          <w:ilvl w:val="0"/>
          <w:numId w:val="51"/>
        </w:numPr>
        <w:spacing w:after="160" w:line="259" w:lineRule="auto"/>
        <w:jc w:val="both"/>
      </w:pPr>
      <w:r w:rsidRPr="00F630BA">
        <w:lastRenderedPageBreak/>
        <w:t>Edukim dhe përkrahje për nxënës</w:t>
      </w:r>
      <w:r>
        <w:t>it</w:t>
      </w:r>
      <w:r w:rsidRPr="00F630BA">
        <w:t xml:space="preserve"> me nevoja të veçanta, duke ofruar transport dhe kushte të përshtatura për mësim</w:t>
      </w:r>
      <w:r>
        <w:t>;</w:t>
      </w:r>
    </w:p>
    <w:p w14:paraId="461BF0D0" w14:textId="77777777" w:rsidR="00C611A6" w:rsidRPr="00C67C6C" w:rsidRDefault="00C611A6" w:rsidP="00C611A6">
      <w:pPr>
        <w:pStyle w:val="ListParagraph"/>
        <w:numPr>
          <w:ilvl w:val="0"/>
          <w:numId w:val="51"/>
        </w:numPr>
        <w:spacing w:after="160" w:line="259" w:lineRule="auto"/>
        <w:jc w:val="both"/>
      </w:pPr>
      <w:r w:rsidRPr="00F630BA">
        <w:t>Organizim i vizitave shëndetësore sistematike në bashkëpunim me Drejtorinë e Shëndetësisë dhe QKMF-në.</w:t>
      </w:r>
    </w:p>
    <w:p w14:paraId="38F24763" w14:textId="43124EEB" w:rsidR="00C611A6" w:rsidRPr="007A5B69" w:rsidRDefault="00C611A6" w:rsidP="00C611A6">
      <w:pPr>
        <w:pStyle w:val="Heading1"/>
      </w:pPr>
      <w:bookmarkStart w:id="50" w:name="_Toc200536928"/>
      <w:bookmarkStart w:id="51" w:name="_Toc200537081"/>
      <w:bookmarkStart w:id="52" w:name="_Toc201063127"/>
      <w:r>
        <w:t>VI</w:t>
      </w:r>
      <w:r w:rsidR="00640BCB">
        <w:t>.</w:t>
      </w:r>
      <w:r>
        <w:t xml:space="preserve"> </w:t>
      </w:r>
      <w:r w:rsidRPr="007A5B69">
        <w:t xml:space="preserve">PËRMIRËSIMI I SHËNDETËSISË DHE </w:t>
      </w:r>
      <w:r>
        <w:t xml:space="preserve">I </w:t>
      </w:r>
      <w:r w:rsidRPr="007A5B69">
        <w:t>MIRËQENIES SË QYTETARËVE</w:t>
      </w:r>
      <w:bookmarkEnd w:id="50"/>
      <w:bookmarkEnd w:id="51"/>
      <w:bookmarkEnd w:id="52"/>
    </w:p>
    <w:p w14:paraId="41A9630D" w14:textId="77777777" w:rsidR="00C611A6" w:rsidRPr="003732F3" w:rsidRDefault="00C611A6" w:rsidP="00C611A6">
      <w:pPr>
        <w:jc w:val="both"/>
      </w:pPr>
      <w:r w:rsidRPr="003732F3">
        <w:rPr>
          <w:b/>
          <w:bCs/>
        </w:rPr>
        <w:t>Qëllimi kryesor:</w:t>
      </w:r>
      <w:r w:rsidRPr="003732F3">
        <w:t xml:space="preserve"> Të ofrohet kujdes shëndetësor cilësor, i </w:t>
      </w:r>
      <w:r>
        <w:t>qas</w:t>
      </w:r>
      <w:r w:rsidRPr="003732F3">
        <w:t>shëm për të gjithë qytetarët, duke përmirësuar kapacitetet institucionale dhe duke rritur mirëqenien sociale dhe shëndetësore.</w:t>
      </w:r>
    </w:p>
    <w:p w14:paraId="1A49CB82" w14:textId="77777777" w:rsidR="00C611A6" w:rsidRPr="003732F3" w:rsidRDefault="00C611A6" w:rsidP="00C611A6">
      <w:pPr>
        <w:pStyle w:val="Heading3"/>
      </w:pPr>
      <w:bookmarkStart w:id="53" w:name="_Toc201063128"/>
      <w:r>
        <w:t xml:space="preserve">6.1. </w:t>
      </w:r>
      <w:r w:rsidRPr="003732F3">
        <w:t>Rritja e cilësisë së shërbimeve shëndetësore</w:t>
      </w:r>
      <w:bookmarkEnd w:id="53"/>
    </w:p>
    <w:p w14:paraId="1C10EF47" w14:textId="77777777" w:rsidR="00C611A6" w:rsidRPr="003732F3" w:rsidRDefault="00C611A6" w:rsidP="00C611A6">
      <w:pPr>
        <w:pStyle w:val="ListParagraph"/>
        <w:numPr>
          <w:ilvl w:val="0"/>
          <w:numId w:val="37"/>
        </w:numPr>
        <w:spacing w:after="160" w:line="259" w:lineRule="auto"/>
        <w:jc w:val="both"/>
      </w:pPr>
      <w:r w:rsidRPr="003732F3">
        <w:t>Caktimi i mjekut familjar për çdo qytetar, për të siguruar kujdes të vazhdueshëm dhe të personalizuar</w:t>
      </w:r>
      <w:r>
        <w:t>;</w:t>
      </w:r>
    </w:p>
    <w:p w14:paraId="50B84159" w14:textId="77777777" w:rsidR="00C611A6" w:rsidRPr="003732F3" w:rsidRDefault="00C611A6" w:rsidP="00C611A6">
      <w:pPr>
        <w:pStyle w:val="ListParagraph"/>
        <w:numPr>
          <w:ilvl w:val="0"/>
          <w:numId w:val="37"/>
        </w:numPr>
        <w:spacing w:after="160" w:line="259" w:lineRule="auto"/>
        <w:jc w:val="both"/>
      </w:pPr>
      <w:r w:rsidRPr="003732F3">
        <w:t xml:space="preserve">Ofrimi i shërbimeve mjekësore mobile për zonat rurale dhe më të largëta, që </w:t>
      </w:r>
      <w:r>
        <w:t>qytetarët të kenë qasje më të lehtë;</w:t>
      </w:r>
    </w:p>
    <w:p w14:paraId="47AFC2E8" w14:textId="77777777" w:rsidR="00C611A6" w:rsidRPr="003732F3" w:rsidRDefault="00C611A6" w:rsidP="00C611A6">
      <w:pPr>
        <w:pStyle w:val="ListParagraph"/>
        <w:numPr>
          <w:ilvl w:val="0"/>
          <w:numId w:val="37"/>
        </w:numPr>
        <w:spacing w:after="160" w:line="259" w:lineRule="auto"/>
        <w:jc w:val="both"/>
      </w:pPr>
      <w:r w:rsidRPr="003732F3">
        <w:t>Sigurimi i barnave esenciale për të gjithë qytetarët, me subvencionim të barnave për personat me të ardhura të ulëta.</w:t>
      </w:r>
    </w:p>
    <w:p w14:paraId="3CD51460" w14:textId="77777777" w:rsidR="00C611A6" w:rsidRPr="003732F3" w:rsidRDefault="00C611A6" w:rsidP="00C611A6">
      <w:pPr>
        <w:pStyle w:val="Heading3"/>
      </w:pPr>
      <w:bookmarkStart w:id="54" w:name="_Toc201063129"/>
      <w:r>
        <w:t xml:space="preserve">6.2. </w:t>
      </w:r>
      <w:r w:rsidRPr="003732F3">
        <w:t>Mbështetje për shëndetin mendor dhe shërbime sociale</w:t>
      </w:r>
      <w:bookmarkEnd w:id="54"/>
    </w:p>
    <w:p w14:paraId="557B7566" w14:textId="77777777" w:rsidR="00C611A6" w:rsidRPr="003732F3" w:rsidRDefault="00C611A6" w:rsidP="00C611A6">
      <w:pPr>
        <w:pStyle w:val="ListParagraph"/>
        <w:numPr>
          <w:ilvl w:val="0"/>
          <w:numId w:val="38"/>
        </w:numPr>
        <w:spacing w:after="160" w:line="259" w:lineRule="auto"/>
        <w:jc w:val="both"/>
      </w:pPr>
      <w:r w:rsidRPr="003732F3">
        <w:t xml:space="preserve">Angazhimi i ekipeve </w:t>
      </w:r>
      <w:proofErr w:type="spellStart"/>
      <w:r w:rsidRPr="003732F3">
        <w:t>multidisiplinare</w:t>
      </w:r>
      <w:proofErr w:type="spellEnd"/>
      <w:r w:rsidRPr="003732F3">
        <w:t xml:space="preserve"> (mjekë familjarë, psikologë, punëtorë social</w:t>
      </w:r>
      <w:r>
        <w:t>ë</w:t>
      </w:r>
      <w:r w:rsidRPr="003732F3">
        <w:t>, logopedë) për trajtim dhe mbështetje të shëndetit mendor</w:t>
      </w:r>
      <w:r>
        <w:t>;</w:t>
      </w:r>
    </w:p>
    <w:p w14:paraId="7C53B1AD" w14:textId="77777777" w:rsidR="00C611A6" w:rsidRPr="003732F3" w:rsidRDefault="00C611A6" w:rsidP="00C611A6">
      <w:pPr>
        <w:pStyle w:val="ListParagraph"/>
        <w:numPr>
          <w:ilvl w:val="0"/>
          <w:numId w:val="38"/>
        </w:numPr>
        <w:spacing w:after="160" w:line="259" w:lineRule="auto"/>
        <w:jc w:val="both"/>
      </w:pPr>
      <w:r w:rsidRPr="003732F3">
        <w:t>Bashkëpunim i ngushtë me Qendrën Rajonale të Shëndetit Mendor në Gjakovë për koordinim dhe referim të rasteve</w:t>
      </w:r>
      <w:r>
        <w:t>;</w:t>
      </w:r>
    </w:p>
    <w:p w14:paraId="31D44212" w14:textId="77777777" w:rsidR="00C611A6" w:rsidRPr="003732F3" w:rsidRDefault="00C611A6" w:rsidP="00C611A6">
      <w:pPr>
        <w:pStyle w:val="ListParagraph"/>
        <w:numPr>
          <w:ilvl w:val="0"/>
          <w:numId w:val="38"/>
        </w:numPr>
        <w:spacing w:after="160" w:line="259" w:lineRule="auto"/>
        <w:jc w:val="both"/>
      </w:pPr>
      <w:r w:rsidRPr="003732F3">
        <w:t xml:space="preserve">Zhvillimi i programeve për parandalimin dhe trajtimin e sëmundjeve mendore, me përfshirje të komunitetit dhe </w:t>
      </w:r>
      <w:r>
        <w:t xml:space="preserve">të </w:t>
      </w:r>
      <w:r w:rsidRPr="003732F3">
        <w:t>familjeve</w:t>
      </w:r>
      <w:r>
        <w:t>;</w:t>
      </w:r>
    </w:p>
    <w:p w14:paraId="36F768B5" w14:textId="77777777" w:rsidR="00C611A6" w:rsidRPr="003732F3" w:rsidRDefault="00C611A6" w:rsidP="00C611A6">
      <w:pPr>
        <w:pStyle w:val="ListParagraph"/>
        <w:numPr>
          <w:ilvl w:val="0"/>
          <w:numId w:val="38"/>
        </w:numPr>
        <w:spacing w:after="160" w:line="259" w:lineRule="auto"/>
        <w:jc w:val="both"/>
      </w:pPr>
      <w:r w:rsidRPr="003732F3">
        <w:t>Ofrimi i këshillimeve dhe trajtimeve për persona në nevojë, përfshirë ndihmën në situata emergjente dhe për sëmundje terminale.</w:t>
      </w:r>
    </w:p>
    <w:p w14:paraId="4C78BC1F" w14:textId="77777777" w:rsidR="00C611A6" w:rsidRPr="003732F3" w:rsidRDefault="00C611A6" w:rsidP="00C611A6">
      <w:pPr>
        <w:pStyle w:val="Heading3"/>
      </w:pPr>
      <w:bookmarkStart w:id="55" w:name="_Toc201063130"/>
      <w:r>
        <w:t>6.3.</w:t>
      </w:r>
      <w:r w:rsidRPr="003732F3">
        <w:t xml:space="preserve"> Përmirësimi i kujdesit shëndetësor për fëmijët dhe gratë shtatzëna</w:t>
      </w:r>
      <w:bookmarkEnd w:id="55"/>
    </w:p>
    <w:p w14:paraId="4ED5DF55" w14:textId="77777777" w:rsidR="00C611A6" w:rsidRPr="003732F3" w:rsidRDefault="00C611A6" w:rsidP="00C611A6">
      <w:pPr>
        <w:pStyle w:val="ListParagraph"/>
        <w:numPr>
          <w:ilvl w:val="0"/>
          <w:numId w:val="39"/>
        </w:numPr>
        <w:spacing w:after="160" w:line="259" w:lineRule="auto"/>
        <w:jc w:val="both"/>
      </w:pPr>
      <w:r w:rsidRPr="003732F3">
        <w:t>Shërbime mjekësore të rregullta në çerdhe dhe kopshte, për monitorimin e shëndetit të fëmijëve 0-6 vjeç</w:t>
      </w:r>
      <w:r>
        <w:t>;</w:t>
      </w:r>
    </w:p>
    <w:p w14:paraId="7DE59332" w14:textId="77777777" w:rsidR="00C611A6" w:rsidRPr="003732F3" w:rsidRDefault="00C611A6" w:rsidP="00C611A6">
      <w:pPr>
        <w:pStyle w:val="ListParagraph"/>
        <w:numPr>
          <w:ilvl w:val="0"/>
          <w:numId w:val="39"/>
        </w:numPr>
        <w:spacing w:after="160" w:line="259" w:lineRule="auto"/>
        <w:jc w:val="both"/>
      </w:pPr>
      <w:r w:rsidRPr="003732F3">
        <w:t>Organizim i vizitave sistematike shëndetësore në shkolla për nxënësit</w:t>
      </w:r>
      <w:r>
        <w:t>;</w:t>
      </w:r>
    </w:p>
    <w:p w14:paraId="6B4CE4C4" w14:textId="77777777" w:rsidR="00C611A6" w:rsidRPr="003732F3" w:rsidRDefault="00C611A6" w:rsidP="00C611A6">
      <w:pPr>
        <w:pStyle w:val="ListParagraph"/>
        <w:numPr>
          <w:ilvl w:val="0"/>
          <w:numId w:val="39"/>
        </w:numPr>
        <w:spacing w:after="160" w:line="259" w:lineRule="auto"/>
        <w:jc w:val="both"/>
      </w:pPr>
      <w:r w:rsidRPr="003732F3">
        <w:t xml:space="preserve">Krijimi i klasave edukative për shtatzëna në </w:t>
      </w:r>
      <w:r>
        <w:t>n</w:t>
      </w:r>
      <w:r w:rsidRPr="003732F3">
        <w:t xml:space="preserve">jësinë e </w:t>
      </w:r>
      <w:r>
        <w:t>m</w:t>
      </w:r>
      <w:r w:rsidRPr="003732F3">
        <w:t xml:space="preserve">aternitetit, me ofrim të informacioneve dhe </w:t>
      </w:r>
      <w:r>
        <w:t xml:space="preserve">të </w:t>
      </w:r>
      <w:r w:rsidRPr="003732F3">
        <w:t>këshillave shëndetësore.</w:t>
      </w:r>
    </w:p>
    <w:p w14:paraId="7FF119ED" w14:textId="77777777" w:rsidR="00C611A6" w:rsidRPr="003732F3" w:rsidRDefault="00C611A6" w:rsidP="00C611A6">
      <w:pPr>
        <w:pStyle w:val="Heading3"/>
      </w:pPr>
      <w:bookmarkStart w:id="56" w:name="_Toc201063131"/>
      <w:r>
        <w:t xml:space="preserve">6.4. </w:t>
      </w:r>
      <w:r w:rsidRPr="003732F3">
        <w:t xml:space="preserve">Shërbime të avancuara dhe kujdes </w:t>
      </w:r>
      <w:proofErr w:type="spellStart"/>
      <w:r w:rsidRPr="003732F3">
        <w:t>paliativ</w:t>
      </w:r>
      <w:bookmarkEnd w:id="56"/>
      <w:proofErr w:type="spellEnd"/>
    </w:p>
    <w:p w14:paraId="5F7C9A7F" w14:textId="77777777" w:rsidR="00C611A6" w:rsidRPr="003732F3" w:rsidRDefault="00C611A6" w:rsidP="00C611A6">
      <w:pPr>
        <w:pStyle w:val="ListParagraph"/>
        <w:numPr>
          <w:ilvl w:val="0"/>
          <w:numId w:val="40"/>
        </w:numPr>
        <w:spacing w:after="160" w:line="259" w:lineRule="auto"/>
        <w:jc w:val="both"/>
      </w:pPr>
      <w:r w:rsidRPr="003732F3">
        <w:t xml:space="preserve">Zhvillimi i kujdesit </w:t>
      </w:r>
      <w:proofErr w:type="spellStart"/>
      <w:r w:rsidRPr="003732F3">
        <w:t>paliativ</w:t>
      </w:r>
      <w:proofErr w:type="spellEnd"/>
      <w:r w:rsidRPr="003732F3">
        <w:t xml:space="preserve"> dhe shtëpiak për pacientët me sëmundje kronike dhe terminale</w:t>
      </w:r>
      <w:r>
        <w:t>;</w:t>
      </w:r>
    </w:p>
    <w:p w14:paraId="4A3FEEA6" w14:textId="77777777" w:rsidR="00C611A6" w:rsidRPr="003732F3" w:rsidRDefault="00C611A6" w:rsidP="00C611A6">
      <w:pPr>
        <w:pStyle w:val="ListParagraph"/>
        <w:numPr>
          <w:ilvl w:val="0"/>
          <w:numId w:val="40"/>
        </w:numPr>
        <w:spacing w:after="160" w:line="259" w:lineRule="auto"/>
        <w:jc w:val="both"/>
      </w:pPr>
      <w:r w:rsidRPr="003732F3">
        <w:t>Zgjerimi i shërbimeve laboratorike në QKMF, duke përfshirë analiza të ndryshme dhe teste diagnostikuese</w:t>
      </w:r>
      <w:r>
        <w:t>;</w:t>
      </w:r>
    </w:p>
    <w:p w14:paraId="11B34175" w14:textId="77777777" w:rsidR="00C611A6" w:rsidRPr="003732F3" w:rsidRDefault="00C611A6" w:rsidP="00C611A6">
      <w:pPr>
        <w:pStyle w:val="ListParagraph"/>
        <w:numPr>
          <w:ilvl w:val="0"/>
          <w:numId w:val="40"/>
        </w:numPr>
        <w:spacing w:after="160" w:line="259" w:lineRule="auto"/>
        <w:jc w:val="both"/>
      </w:pPr>
      <w:r w:rsidRPr="003732F3">
        <w:t>Ofrimi i shërbimeve këshilluese për pacientët me sëmundje kronike dhe edukim për menaxhimin e sëmundjeve</w:t>
      </w:r>
      <w:r>
        <w:t>;</w:t>
      </w:r>
    </w:p>
    <w:p w14:paraId="24E2CF3E" w14:textId="77777777" w:rsidR="00C611A6" w:rsidRPr="003732F3" w:rsidRDefault="00C611A6" w:rsidP="00C611A6">
      <w:pPr>
        <w:pStyle w:val="ListParagraph"/>
        <w:numPr>
          <w:ilvl w:val="0"/>
          <w:numId w:val="40"/>
        </w:numPr>
        <w:spacing w:after="160" w:line="259" w:lineRule="auto"/>
        <w:jc w:val="both"/>
      </w:pPr>
      <w:r w:rsidRPr="003732F3">
        <w:t xml:space="preserve">Dezinfektimi, </w:t>
      </w:r>
      <w:proofErr w:type="spellStart"/>
      <w:r w:rsidRPr="003732F3">
        <w:t>dezinsektimi</w:t>
      </w:r>
      <w:proofErr w:type="spellEnd"/>
      <w:r w:rsidRPr="003732F3">
        <w:t xml:space="preserve"> dhe </w:t>
      </w:r>
      <w:proofErr w:type="spellStart"/>
      <w:r w:rsidRPr="003732F3">
        <w:t>deratizimi</w:t>
      </w:r>
      <w:proofErr w:type="spellEnd"/>
      <w:r w:rsidRPr="003732F3">
        <w:t xml:space="preserve"> i rregullt i të gjitha objekteve shëndetësore</w:t>
      </w:r>
      <w:r>
        <w:t>, objekteve arsimore, objekteve të tjera publike, si</w:t>
      </w:r>
      <w:r w:rsidRPr="003732F3">
        <w:t xml:space="preserve"> dhe </w:t>
      </w:r>
      <w:r>
        <w:t xml:space="preserve">i </w:t>
      </w:r>
      <w:r w:rsidRPr="003732F3">
        <w:t>hapësirave publike.</w:t>
      </w:r>
    </w:p>
    <w:p w14:paraId="2C3537AB" w14:textId="77777777" w:rsidR="00C611A6" w:rsidRPr="003732F3" w:rsidRDefault="00C611A6" w:rsidP="00C611A6">
      <w:pPr>
        <w:pStyle w:val="Heading3"/>
      </w:pPr>
      <w:r w:rsidRPr="003732F3">
        <w:lastRenderedPageBreak/>
        <w:t xml:space="preserve"> </w:t>
      </w:r>
      <w:bookmarkStart w:id="57" w:name="_Toc201063132"/>
      <w:r>
        <w:t xml:space="preserve">6.5. </w:t>
      </w:r>
      <w:r w:rsidRPr="003732F3">
        <w:t>Parandalimi i sëmundjeve dhe edukimi shëndetësor</w:t>
      </w:r>
      <w:bookmarkEnd w:id="57"/>
    </w:p>
    <w:p w14:paraId="10A5732A" w14:textId="77777777" w:rsidR="00C611A6" w:rsidRPr="003732F3" w:rsidRDefault="00C611A6" w:rsidP="00C611A6">
      <w:pPr>
        <w:pStyle w:val="ListParagraph"/>
        <w:numPr>
          <w:ilvl w:val="0"/>
          <w:numId w:val="41"/>
        </w:numPr>
        <w:spacing w:after="160" w:line="259" w:lineRule="auto"/>
        <w:jc w:val="both"/>
      </w:pPr>
      <w:r w:rsidRPr="003732F3">
        <w:t>Organizimi i fushatave të rregullta për vaksinim dhe parandalim të sëmundjeve ngjitëse</w:t>
      </w:r>
      <w:r>
        <w:t>;</w:t>
      </w:r>
    </w:p>
    <w:p w14:paraId="363FD625" w14:textId="77777777" w:rsidR="00C611A6" w:rsidRPr="003732F3" w:rsidRDefault="00C611A6" w:rsidP="00C611A6">
      <w:pPr>
        <w:pStyle w:val="ListParagraph"/>
        <w:numPr>
          <w:ilvl w:val="0"/>
          <w:numId w:val="41"/>
        </w:numPr>
        <w:spacing w:after="160" w:line="259" w:lineRule="auto"/>
        <w:jc w:val="both"/>
      </w:pPr>
      <w:r w:rsidRPr="003732F3">
        <w:t xml:space="preserve">Promovimi i stilit të shëndetshëm të jetesës përmes aktiviteteve edukative në shkolla dhe </w:t>
      </w:r>
      <w:r>
        <w:t>institucione të tjera edukative;</w:t>
      </w:r>
    </w:p>
    <w:p w14:paraId="4A0712A5" w14:textId="77777777" w:rsidR="00C611A6" w:rsidRPr="003732F3" w:rsidRDefault="00C611A6" w:rsidP="00C611A6">
      <w:pPr>
        <w:pStyle w:val="ListParagraph"/>
        <w:numPr>
          <w:ilvl w:val="0"/>
          <w:numId w:val="41"/>
        </w:numPr>
        <w:spacing w:after="160" w:line="259" w:lineRule="auto"/>
        <w:jc w:val="both"/>
      </w:pPr>
      <w:r w:rsidRPr="003732F3">
        <w:t>Funksionalizimi i dhomave për edukim dhe promovim shëndetësor në QKMF dhe qendrat shëndetësore në fshatra.</w:t>
      </w:r>
    </w:p>
    <w:p w14:paraId="0C632F8B" w14:textId="77777777" w:rsidR="00C611A6" w:rsidRPr="003732F3" w:rsidRDefault="00C611A6" w:rsidP="00C611A6">
      <w:pPr>
        <w:pStyle w:val="Heading3"/>
      </w:pPr>
      <w:bookmarkStart w:id="58" w:name="_Toc201063133"/>
      <w:r>
        <w:t xml:space="preserve">6.6. </w:t>
      </w:r>
      <w:r w:rsidRPr="003732F3">
        <w:t xml:space="preserve">Përmirësimi i menaxhimit dhe </w:t>
      </w:r>
      <w:r>
        <w:t xml:space="preserve">i </w:t>
      </w:r>
      <w:r w:rsidRPr="003732F3">
        <w:t>kapaciteteve njerëzore</w:t>
      </w:r>
      <w:bookmarkEnd w:id="58"/>
    </w:p>
    <w:p w14:paraId="542394AD" w14:textId="77777777" w:rsidR="00C611A6" w:rsidRPr="003732F3" w:rsidRDefault="00C611A6" w:rsidP="00C611A6">
      <w:pPr>
        <w:pStyle w:val="ListParagraph"/>
        <w:numPr>
          <w:ilvl w:val="0"/>
          <w:numId w:val="42"/>
        </w:numPr>
        <w:spacing w:after="160" w:line="259" w:lineRule="auto"/>
        <w:jc w:val="both"/>
      </w:pPr>
      <w:r w:rsidRPr="003732F3">
        <w:t>Rritja e numrit të personelit shëndetësor në të gjitha nivelet, duke përfshirë infermierë, mjekë, psikologë dhe punonjës socialë</w:t>
      </w:r>
      <w:r>
        <w:t>;</w:t>
      </w:r>
    </w:p>
    <w:p w14:paraId="740B9EFD" w14:textId="77777777" w:rsidR="00C611A6" w:rsidRPr="003732F3" w:rsidRDefault="00C611A6" w:rsidP="00C611A6">
      <w:pPr>
        <w:pStyle w:val="ListParagraph"/>
        <w:numPr>
          <w:ilvl w:val="0"/>
          <w:numId w:val="42"/>
        </w:numPr>
        <w:spacing w:after="160" w:line="259" w:lineRule="auto"/>
        <w:jc w:val="both"/>
      </w:pPr>
      <w:r w:rsidRPr="003732F3">
        <w:t>Organizimi i trajnimeve të vazhdueshme profesionale për stafin shëndetësor për përmirësimin e shërbimeve</w:t>
      </w:r>
      <w:r>
        <w:t>;</w:t>
      </w:r>
    </w:p>
    <w:p w14:paraId="7CDF508F" w14:textId="77777777" w:rsidR="00C611A6" w:rsidRPr="003732F3" w:rsidRDefault="00C611A6" w:rsidP="00C611A6">
      <w:pPr>
        <w:pStyle w:val="ListParagraph"/>
        <w:numPr>
          <w:ilvl w:val="0"/>
          <w:numId w:val="42"/>
        </w:numPr>
        <w:spacing w:after="160" w:line="259" w:lineRule="auto"/>
        <w:jc w:val="both"/>
      </w:pPr>
      <w:r w:rsidRPr="003732F3">
        <w:t xml:space="preserve">Krijimi i sistemeve të monitorimit të cilësisë dhe </w:t>
      </w:r>
      <w:r>
        <w:t xml:space="preserve">të </w:t>
      </w:r>
      <w:proofErr w:type="spellStart"/>
      <w:r w:rsidRPr="003732F3">
        <w:t>performancës</w:t>
      </w:r>
      <w:proofErr w:type="spellEnd"/>
      <w:r w:rsidRPr="003732F3">
        <w:t xml:space="preserve"> së shërbimeve shëndetësore në nivel lokal</w:t>
      </w:r>
      <w:r>
        <w:t>;</w:t>
      </w:r>
    </w:p>
    <w:p w14:paraId="1E227982" w14:textId="77777777" w:rsidR="00C611A6" w:rsidRPr="003732F3" w:rsidRDefault="00C611A6" w:rsidP="00C611A6">
      <w:pPr>
        <w:pStyle w:val="ListParagraph"/>
        <w:numPr>
          <w:ilvl w:val="0"/>
          <w:numId w:val="42"/>
        </w:numPr>
        <w:spacing w:after="160" w:line="259" w:lineRule="auto"/>
        <w:jc w:val="both"/>
      </w:pPr>
      <w:r w:rsidRPr="003732F3">
        <w:t>Investime në teknologji informati</w:t>
      </w:r>
      <w:r>
        <w:t>v</w:t>
      </w:r>
      <w:r w:rsidRPr="003732F3">
        <w:t>e për menaxhimin e shërbimeve dhe të dhënave shëndetësore</w:t>
      </w:r>
      <w:r>
        <w:t>.</w:t>
      </w:r>
    </w:p>
    <w:p w14:paraId="2B9C37EF" w14:textId="77777777" w:rsidR="00C611A6" w:rsidRPr="00D76CEC" w:rsidRDefault="00C611A6" w:rsidP="00C611A6">
      <w:pPr>
        <w:pStyle w:val="Heading3"/>
      </w:pPr>
      <w:bookmarkStart w:id="59" w:name="_Toc201063134"/>
      <w:r>
        <w:t xml:space="preserve">6.7. </w:t>
      </w:r>
      <w:r w:rsidRPr="00D76CEC">
        <w:t xml:space="preserve">Kujdesi për </w:t>
      </w:r>
      <w:r>
        <w:t>p</w:t>
      </w:r>
      <w:r w:rsidRPr="00D76CEC">
        <w:t xml:space="preserve">ersonat e </w:t>
      </w:r>
      <w:r>
        <w:t>m</w:t>
      </w:r>
      <w:r w:rsidRPr="00D76CEC">
        <w:t xml:space="preserve">oshuar </w:t>
      </w:r>
      <w:r>
        <w:t>dhe angazhimi i vullnetarëve</w:t>
      </w:r>
      <w:bookmarkEnd w:id="59"/>
      <w:r>
        <w:t xml:space="preserve"> </w:t>
      </w:r>
    </w:p>
    <w:p w14:paraId="231A9F26" w14:textId="77777777" w:rsidR="00C611A6" w:rsidRPr="00D76CEC" w:rsidRDefault="00C611A6" w:rsidP="00C611A6">
      <w:pPr>
        <w:pStyle w:val="ListParagraph"/>
        <w:numPr>
          <w:ilvl w:val="0"/>
          <w:numId w:val="43"/>
        </w:numPr>
        <w:spacing w:after="160" w:line="259" w:lineRule="auto"/>
        <w:jc w:val="both"/>
      </w:pPr>
      <w:r w:rsidRPr="00D76CEC">
        <w:t>Shërbime mobile dhe monitorim i shëndetit për personat e moshuar</w:t>
      </w:r>
      <w:r>
        <w:t>;</w:t>
      </w:r>
    </w:p>
    <w:p w14:paraId="4F5827AE" w14:textId="77777777" w:rsidR="00C611A6" w:rsidRPr="00D76CEC" w:rsidRDefault="00C611A6" w:rsidP="00C611A6">
      <w:pPr>
        <w:pStyle w:val="ListParagraph"/>
        <w:numPr>
          <w:ilvl w:val="0"/>
          <w:numId w:val="43"/>
        </w:numPr>
        <w:spacing w:after="160" w:line="259" w:lineRule="auto"/>
        <w:jc w:val="both"/>
      </w:pPr>
      <w:r w:rsidRPr="00D76CEC">
        <w:t>Organizimi i aktiviteteve sociale dhe edukative për përmirësimin e mirëqenies psikologjike.</w:t>
      </w:r>
    </w:p>
    <w:p w14:paraId="03F724DE" w14:textId="77777777" w:rsidR="00C611A6" w:rsidRPr="00D76CEC" w:rsidRDefault="00C611A6" w:rsidP="00C611A6">
      <w:pPr>
        <w:pStyle w:val="Heading3"/>
      </w:pPr>
      <w:bookmarkStart w:id="60" w:name="_Toc201063135"/>
      <w:r>
        <w:t xml:space="preserve">6.8. </w:t>
      </w:r>
      <w:r w:rsidRPr="00D76CEC">
        <w:t xml:space="preserve">Menaxhimi i </w:t>
      </w:r>
      <w:r>
        <w:t>s</w:t>
      </w:r>
      <w:r w:rsidRPr="00D76CEC">
        <w:t xml:space="preserve">ëmundjeve </w:t>
      </w:r>
      <w:r>
        <w:t>k</w:t>
      </w:r>
      <w:r w:rsidRPr="00D76CEC">
        <w:t>ronike</w:t>
      </w:r>
      <w:bookmarkEnd w:id="60"/>
    </w:p>
    <w:p w14:paraId="3B4E0648" w14:textId="77777777" w:rsidR="00C611A6" w:rsidRPr="007A5B69" w:rsidRDefault="00C611A6" w:rsidP="00C611A6">
      <w:pPr>
        <w:pStyle w:val="ListParagraph"/>
        <w:numPr>
          <w:ilvl w:val="0"/>
          <w:numId w:val="44"/>
        </w:numPr>
        <w:spacing w:after="160" w:line="259" w:lineRule="auto"/>
        <w:jc w:val="both"/>
      </w:pPr>
      <w:r w:rsidRPr="00D76CEC">
        <w:t>Sisteme monitorimi dhe trajnime për menaxhimin e diabetit, hipertensionit dhe sëmundjeve kardiovaskulare.</w:t>
      </w:r>
    </w:p>
    <w:p w14:paraId="3B53C363" w14:textId="77777777" w:rsidR="00C611A6" w:rsidRPr="00D76CEC" w:rsidRDefault="00C611A6" w:rsidP="00C611A6">
      <w:pPr>
        <w:pStyle w:val="Heading3"/>
      </w:pPr>
      <w:bookmarkStart w:id="61" w:name="_Toc201063136"/>
      <w:r>
        <w:t xml:space="preserve">6.9. </w:t>
      </w:r>
      <w:r w:rsidRPr="00D76CEC">
        <w:t xml:space="preserve">Siguria </w:t>
      </w:r>
      <w:r>
        <w:t>s</w:t>
      </w:r>
      <w:r w:rsidRPr="00D76CEC">
        <w:t xml:space="preserve">hëndetësore dhe </w:t>
      </w:r>
      <w:r>
        <w:t>p</w:t>
      </w:r>
      <w:r w:rsidRPr="00D76CEC">
        <w:t xml:space="preserve">ërgatitja për </w:t>
      </w:r>
      <w:r>
        <w:t>e</w:t>
      </w:r>
      <w:r w:rsidRPr="00D76CEC">
        <w:t>mergjenca</w:t>
      </w:r>
      <w:bookmarkEnd w:id="61"/>
    </w:p>
    <w:p w14:paraId="177B6E88" w14:textId="77777777" w:rsidR="00C611A6" w:rsidRPr="00D76CEC" w:rsidRDefault="00C611A6" w:rsidP="00C611A6">
      <w:pPr>
        <w:pStyle w:val="ListParagraph"/>
        <w:numPr>
          <w:ilvl w:val="0"/>
          <w:numId w:val="44"/>
        </w:numPr>
        <w:spacing w:after="160" w:line="259" w:lineRule="auto"/>
        <w:jc w:val="both"/>
      </w:pPr>
      <w:r w:rsidRPr="00D76CEC">
        <w:t>Trajnime për menaxhimin e emergjencave shëndetësore</w:t>
      </w:r>
      <w:r>
        <w:t>;</w:t>
      </w:r>
    </w:p>
    <w:p w14:paraId="754C0868" w14:textId="77777777" w:rsidR="00C611A6" w:rsidRPr="00D76CEC" w:rsidRDefault="00C611A6" w:rsidP="00C611A6">
      <w:pPr>
        <w:pStyle w:val="ListParagraph"/>
        <w:numPr>
          <w:ilvl w:val="0"/>
          <w:numId w:val="44"/>
        </w:numPr>
        <w:spacing w:after="160" w:line="259" w:lineRule="auto"/>
        <w:jc w:val="both"/>
      </w:pPr>
      <w:r w:rsidRPr="00D76CEC">
        <w:t xml:space="preserve">Krijimi i planeve për situata krizash dhe </w:t>
      </w:r>
      <w:r>
        <w:t>furnizimi</w:t>
      </w:r>
      <w:r w:rsidRPr="00D76CEC">
        <w:t xml:space="preserve"> me pajisje </w:t>
      </w:r>
      <w:r>
        <w:t xml:space="preserve">të duhura </w:t>
      </w:r>
      <w:r w:rsidRPr="00D76CEC">
        <w:t>emergjence</w:t>
      </w:r>
      <w:r>
        <w:t>;</w:t>
      </w:r>
    </w:p>
    <w:p w14:paraId="00EB760C" w14:textId="77777777" w:rsidR="00C611A6" w:rsidRDefault="00C611A6" w:rsidP="00C611A6">
      <w:pPr>
        <w:pStyle w:val="ListParagraph"/>
        <w:numPr>
          <w:ilvl w:val="0"/>
          <w:numId w:val="44"/>
        </w:numPr>
        <w:spacing w:after="160" w:line="259" w:lineRule="auto"/>
        <w:jc w:val="both"/>
      </w:pPr>
      <w:r w:rsidRPr="00D76CEC">
        <w:t>Hapësira për karantinë</w:t>
      </w:r>
      <w:r>
        <w:t xml:space="preserve">, </w:t>
      </w:r>
      <w:r w:rsidRPr="00D76CEC">
        <w:t>në rast nevoje.</w:t>
      </w:r>
    </w:p>
    <w:p w14:paraId="2C9C8B32" w14:textId="77777777" w:rsidR="00C611A6" w:rsidRDefault="00C611A6" w:rsidP="00C611A6">
      <w:pPr>
        <w:spacing w:after="160" w:line="259" w:lineRule="auto"/>
        <w:jc w:val="both"/>
      </w:pPr>
    </w:p>
    <w:p w14:paraId="0C94D163" w14:textId="306A7500" w:rsidR="00C611A6" w:rsidRDefault="00C611A6" w:rsidP="00C611A6">
      <w:pPr>
        <w:pStyle w:val="Heading1"/>
        <w:spacing w:before="240" w:after="120"/>
      </w:pPr>
      <w:bookmarkStart w:id="62" w:name="_Toc200536929"/>
      <w:bookmarkStart w:id="63" w:name="_Toc200537082"/>
      <w:bookmarkStart w:id="64" w:name="_Toc201063137"/>
      <w:r>
        <w:t>VII</w:t>
      </w:r>
      <w:r w:rsidR="00640BCB">
        <w:t>.</w:t>
      </w:r>
      <w:r>
        <w:t xml:space="preserve"> </w:t>
      </w:r>
      <w:r w:rsidRPr="007A5B69">
        <w:t>MBROJTJA E MJEDISIT, PLANIFIKIMI URBAN DHE SHËRBIMET PUBLIKE KOMUNALE</w:t>
      </w:r>
      <w:bookmarkEnd w:id="62"/>
      <w:bookmarkEnd w:id="63"/>
      <w:bookmarkEnd w:id="64"/>
    </w:p>
    <w:p w14:paraId="44317CBC" w14:textId="77777777" w:rsidR="00C611A6" w:rsidRPr="004D2B95" w:rsidRDefault="00C611A6" w:rsidP="00C611A6">
      <w:pPr>
        <w:spacing w:after="0"/>
      </w:pPr>
    </w:p>
    <w:p w14:paraId="398B13DC" w14:textId="77777777" w:rsidR="00C611A6" w:rsidRPr="00485111" w:rsidRDefault="00C611A6" w:rsidP="00C611A6">
      <w:pPr>
        <w:pStyle w:val="Heading3"/>
      </w:pPr>
      <w:bookmarkStart w:id="65" w:name="_Toc201063138"/>
      <w:r>
        <w:t xml:space="preserve">7.1. </w:t>
      </w:r>
      <w:r w:rsidRPr="00485111">
        <w:t>Mbrojtja e mjedisit dhe inovacioni digjital</w:t>
      </w:r>
      <w:bookmarkEnd w:id="65"/>
    </w:p>
    <w:p w14:paraId="2785B76A" w14:textId="77777777" w:rsidR="00C611A6" w:rsidRDefault="00C611A6" w:rsidP="00C611A6">
      <w:pPr>
        <w:pStyle w:val="ListParagraph"/>
        <w:numPr>
          <w:ilvl w:val="0"/>
          <w:numId w:val="45"/>
        </w:numPr>
        <w:spacing w:after="160" w:line="259" w:lineRule="auto"/>
        <w:jc w:val="both"/>
      </w:pPr>
      <w:r w:rsidRPr="001C5C86">
        <w:rPr>
          <w:b/>
        </w:rPr>
        <w:t xml:space="preserve">Platforma </w:t>
      </w:r>
      <w:r>
        <w:rPr>
          <w:b/>
        </w:rPr>
        <w:t>d</w:t>
      </w:r>
      <w:r w:rsidRPr="001C5C86">
        <w:rPr>
          <w:b/>
        </w:rPr>
        <w:t xml:space="preserve">igjitale për </w:t>
      </w:r>
      <w:r>
        <w:rPr>
          <w:b/>
        </w:rPr>
        <w:t>r</w:t>
      </w:r>
      <w:r w:rsidRPr="001C5C86">
        <w:rPr>
          <w:b/>
        </w:rPr>
        <w:t xml:space="preserve">aportimin e </w:t>
      </w:r>
      <w:r>
        <w:rPr>
          <w:b/>
        </w:rPr>
        <w:t>n</w:t>
      </w:r>
      <w:r w:rsidRPr="001C5C86">
        <w:rPr>
          <w:b/>
        </w:rPr>
        <w:t xml:space="preserve">dryshimeve në </w:t>
      </w:r>
      <w:r>
        <w:rPr>
          <w:b/>
        </w:rPr>
        <w:t>m</w:t>
      </w:r>
      <w:r w:rsidRPr="001C5C86">
        <w:rPr>
          <w:b/>
        </w:rPr>
        <w:t xml:space="preserve">jedis dhe </w:t>
      </w:r>
      <w:r>
        <w:rPr>
          <w:b/>
        </w:rPr>
        <w:t>n</w:t>
      </w:r>
      <w:r w:rsidRPr="001C5C86">
        <w:rPr>
          <w:b/>
        </w:rPr>
        <w:t>dotjes</w:t>
      </w:r>
      <w:r>
        <w:t xml:space="preserve"> - Krijimi</w:t>
      </w:r>
      <w:r w:rsidRPr="0077150B">
        <w:t xml:space="preserve"> i një aplikacioni apo portali </w:t>
      </w:r>
      <w:proofErr w:type="spellStart"/>
      <w:r w:rsidRPr="0077150B">
        <w:t>online</w:t>
      </w:r>
      <w:proofErr w:type="spellEnd"/>
      <w:r w:rsidRPr="0077150B">
        <w:t xml:space="preserve"> ku qytetarët mund të raportojnë në kohë reale ndotjen, shkeljet e mjedisit apo probleme të tjera, duke përfshirë foto dhe pozicion gjeografik. Inspektorët komunal</w:t>
      </w:r>
      <w:r>
        <w:t>ë</w:t>
      </w:r>
      <w:r w:rsidRPr="0077150B">
        <w:t xml:space="preserve"> do të marrin njoftime automatike për ndërhyrje të shpejta</w:t>
      </w:r>
      <w:r>
        <w:t>.</w:t>
      </w:r>
    </w:p>
    <w:p w14:paraId="4FDA24D7" w14:textId="77777777" w:rsidR="00C611A6" w:rsidRPr="0077150B" w:rsidRDefault="00C611A6" w:rsidP="00C611A6">
      <w:pPr>
        <w:pStyle w:val="ListParagraph"/>
        <w:numPr>
          <w:ilvl w:val="0"/>
          <w:numId w:val="45"/>
        </w:numPr>
        <w:spacing w:after="160" w:line="259" w:lineRule="auto"/>
        <w:jc w:val="both"/>
      </w:pPr>
      <w:r w:rsidRPr="001C5C86">
        <w:rPr>
          <w:b/>
        </w:rPr>
        <w:t xml:space="preserve">Edukimi dhe </w:t>
      </w:r>
      <w:r>
        <w:rPr>
          <w:b/>
        </w:rPr>
        <w:t>p</w:t>
      </w:r>
      <w:r w:rsidRPr="001C5C86">
        <w:rPr>
          <w:b/>
        </w:rPr>
        <w:t xml:space="preserve">ërfshirja e </w:t>
      </w:r>
      <w:r>
        <w:rPr>
          <w:b/>
        </w:rPr>
        <w:t>q</w:t>
      </w:r>
      <w:r w:rsidRPr="001C5C86">
        <w:rPr>
          <w:b/>
        </w:rPr>
        <w:t xml:space="preserve">ytetarëve për </w:t>
      </w:r>
      <w:r>
        <w:rPr>
          <w:b/>
        </w:rPr>
        <w:t>m</w:t>
      </w:r>
      <w:r w:rsidRPr="001C5C86">
        <w:rPr>
          <w:b/>
        </w:rPr>
        <w:t xml:space="preserve">brojtjen e </w:t>
      </w:r>
      <w:r>
        <w:rPr>
          <w:b/>
        </w:rPr>
        <w:t>m</w:t>
      </w:r>
      <w:r w:rsidRPr="001C5C86">
        <w:rPr>
          <w:b/>
        </w:rPr>
        <w:t>jedisit</w:t>
      </w:r>
      <w:r>
        <w:rPr>
          <w:b/>
        </w:rPr>
        <w:t xml:space="preserve"> </w:t>
      </w:r>
      <w:r>
        <w:t xml:space="preserve">- </w:t>
      </w:r>
      <w:r w:rsidRPr="0077150B">
        <w:t xml:space="preserve">Programi “Qyteti </w:t>
      </w:r>
      <w:r>
        <w:t>y</w:t>
      </w:r>
      <w:r w:rsidRPr="0077150B">
        <w:t xml:space="preserve">në, </w:t>
      </w:r>
      <w:r>
        <w:t>a</w:t>
      </w:r>
      <w:r w:rsidRPr="0077150B">
        <w:t xml:space="preserve">mbienti </w:t>
      </w:r>
      <w:r>
        <w:t>y</w:t>
      </w:r>
      <w:r w:rsidRPr="0077150B">
        <w:t xml:space="preserve">në” që përfshin fushata </w:t>
      </w:r>
      <w:proofErr w:type="spellStart"/>
      <w:r w:rsidRPr="0077150B">
        <w:t>ndërgjegjësuese</w:t>
      </w:r>
      <w:proofErr w:type="spellEnd"/>
      <w:r w:rsidRPr="0077150B">
        <w:t xml:space="preserve">, gara </w:t>
      </w:r>
      <w:r>
        <w:t xml:space="preserve">dhe aksione </w:t>
      </w:r>
      <w:r w:rsidRPr="0077150B">
        <w:t>për pastrimin e lagjeve dhe shpërblime për kontribute konkrete në mbrojtjen e ambientit.</w:t>
      </w:r>
    </w:p>
    <w:p w14:paraId="7EC422F2" w14:textId="77777777" w:rsidR="00C611A6" w:rsidRPr="00485111" w:rsidRDefault="00C611A6" w:rsidP="00C611A6">
      <w:pPr>
        <w:pStyle w:val="Heading3"/>
      </w:pPr>
      <w:bookmarkStart w:id="66" w:name="_Toc201063139"/>
      <w:r>
        <w:lastRenderedPageBreak/>
        <w:t xml:space="preserve">7.2. </w:t>
      </w:r>
      <w:r w:rsidRPr="00485111">
        <w:t>Urbaniz</w:t>
      </w:r>
      <w:r>
        <w:t>i</w:t>
      </w:r>
      <w:r w:rsidRPr="00485111">
        <w:t xml:space="preserve">mi i </w:t>
      </w:r>
      <w:r>
        <w:t>q</w:t>
      </w:r>
      <w:r w:rsidRPr="00485111">
        <w:t xml:space="preserve">ytetit dhe </w:t>
      </w:r>
      <w:proofErr w:type="spellStart"/>
      <w:r>
        <w:t>f</w:t>
      </w:r>
      <w:r w:rsidRPr="00485111">
        <w:t>asadimi</w:t>
      </w:r>
      <w:proofErr w:type="spellEnd"/>
      <w:r w:rsidRPr="00485111">
        <w:t xml:space="preserve"> i </w:t>
      </w:r>
      <w:r>
        <w:t>o</w:t>
      </w:r>
      <w:r w:rsidRPr="00485111">
        <w:t xml:space="preserve">bjekteve </w:t>
      </w:r>
      <w:r>
        <w:t>k</w:t>
      </w:r>
      <w:r w:rsidRPr="00485111">
        <w:t>olektive</w:t>
      </w:r>
      <w:r>
        <w:t xml:space="preserve"> dhe individuale</w:t>
      </w:r>
      <w:bookmarkEnd w:id="66"/>
    </w:p>
    <w:p w14:paraId="457D8BC2" w14:textId="77777777" w:rsidR="00C611A6" w:rsidRPr="0077150B" w:rsidRDefault="00C611A6" w:rsidP="00C611A6">
      <w:pPr>
        <w:pStyle w:val="ListParagraph"/>
        <w:numPr>
          <w:ilvl w:val="0"/>
          <w:numId w:val="46"/>
        </w:numPr>
        <w:spacing w:after="160" w:line="259" w:lineRule="auto"/>
        <w:jc w:val="both"/>
      </w:pPr>
      <w:proofErr w:type="spellStart"/>
      <w:r w:rsidRPr="00F3560C">
        <w:rPr>
          <w:b/>
        </w:rPr>
        <w:t>Fasadimi</w:t>
      </w:r>
      <w:proofErr w:type="spellEnd"/>
      <w:r w:rsidRPr="00F3560C">
        <w:rPr>
          <w:b/>
        </w:rPr>
        <w:t xml:space="preserve"> i </w:t>
      </w:r>
      <w:r>
        <w:rPr>
          <w:b/>
        </w:rPr>
        <w:t>o</w:t>
      </w:r>
      <w:r w:rsidRPr="00F3560C">
        <w:rPr>
          <w:b/>
        </w:rPr>
        <w:t xml:space="preserve">bjekteve </w:t>
      </w:r>
      <w:r>
        <w:rPr>
          <w:b/>
        </w:rPr>
        <w:t>të banimit kolektiv</w:t>
      </w:r>
      <w:r w:rsidRPr="00F3560C">
        <w:rPr>
          <w:b/>
        </w:rPr>
        <w:t xml:space="preserve"> me </w:t>
      </w:r>
      <w:r>
        <w:rPr>
          <w:b/>
        </w:rPr>
        <w:t>m</w:t>
      </w:r>
      <w:r w:rsidRPr="00F3560C">
        <w:rPr>
          <w:b/>
        </w:rPr>
        <w:t xml:space="preserve">ateriale </w:t>
      </w:r>
      <w:r>
        <w:rPr>
          <w:b/>
        </w:rPr>
        <w:t>b</w:t>
      </w:r>
      <w:r w:rsidRPr="00F3560C">
        <w:rPr>
          <w:b/>
        </w:rPr>
        <w:t xml:space="preserve">ashkëkohore dhe </w:t>
      </w:r>
      <w:r>
        <w:rPr>
          <w:b/>
        </w:rPr>
        <w:t xml:space="preserve">me </w:t>
      </w:r>
      <w:proofErr w:type="spellStart"/>
      <w:r>
        <w:rPr>
          <w:b/>
        </w:rPr>
        <w:t>eficiencë</w:t>
      </w:r>
      <w:proofErr w:type="spellEnd"/>
      <w:r>
        <w:rPr>
          <w:b/>
        </w:rPr>
        <w:t xml:space="preserve"> të qëndrueshme të e</w:t>
      </w:r>
      <w:r w:rsidRPr="00F3560C">
        <w:rPr>
          <w:b/>
        </w:rPr>
        <w:t>nergji</w:t>
      </w:r>
      <w:r>
        <w:rPr>
          <w:b/>
        </w:rPr>
        <w:t xml:space="preserve">së - </w:t>
      </w:r>
      <w:r w:rsidRPr="0077150B">
        <w:t>Organizimi i një programi subvencionues për banorët dhe pronarët e ndërtesave kolektive, ku ndihmohet me materiale izolimi, panele diellore dhe dizajn modern të fasadave, për një pamje estetike dhe kursim energjie.</w:t>
      </w:r>
    </w:p>
    <w:p w14:paraId="7C677667" w14:textId="77777777" w:rsidR="00C611A6" w:rsidRPr="0077150B" w:rsidRDefault="00C611A6" w:rsidP="00C611A6">
      <w:pPr>
        <w:pStyle w:val="ListParagraph"/>
        <w:numPr>
          <w:ilvl w:val="0"/>
          <w:numId w:val="46"/>
        </w:numPr>
        <w:spacing w:after="160" w:line="259" w:lineRule="auto"/>
        <w:jc w:val="both"/>
      </w:pPr>
      <w:r>
        <w:rPr>
          <w:b/>
        </w:rPr>
        <w:t xml:space="preserve">Shëtitore </w:t>
      </w:r>
      <w:r w:rsidRPr="00F3560C">
        <w:rPr>
          <w:b/>
        </w:rPr>
        <w:t xml:space="preserve">dhe </w:t>
      </w:r>
      <w:r>
        <w:rPr>
          <w:b/>
        </w:rPr>
        <w:t>h</w:t>
      </w:r>
      <w:r w:rsidRPr="00F3560C">
        <w:rPr>
          <w:b/>
        </w:rPr>
        <w:t xml:space="preserve">apësira </w:t>
      </w:r>
      <w:proofErr w:type="spellStart"/>
      <w:r>
        <w:rPr>
          <w:b/>
        </w:rPr>
        <w:t>m</w:t>
      </w:r>
      <w:r w:rsidRPr="00F3560C">
        <w:rPr>
          <w:b/>
        </w:rPr>
        <w:t>ultifunksionale</w:t>
      </w:r>
      <w:proofErr w:type="spellEnd"/>
      <w:r w:rsidRPr="00F3560C">
        <w:rPr>
          <w:b/>
        </w:rPr>
        <w:t xml:space="preserve"> në </w:t>
      </w:r>
      <w:r>
        <w:rPr>
          <w:b/>
        </w:rPr>
        <w:t xml:space="preserve">zonat kryesore </w:t>
      </w:r>
      <w:r w:rsidRPr="00F3560C">
        <w:rPr>
          <w:b/>
        </w:rPr>
        <w:t xml:space="preserve">të </w:t>
      </w:r>
      <w:r>
        <w:rPr>
          <w:b/>
        </w:rPr>
        <w:t>q</w:t>
      </w:r>
      <w:r w:rsidRPr="00F3560C">
        <w:rPr>
          <w:b/>
        </w:rPr>
        <w:t>ytetit</w:t>
      </w:r>
      <w:r>
        <w:rPr>
          <w:b/>
        </w:rPr>
        <w:t xml:space="preserve"> - </w:t>
      </w:r>
      <w:r w:rsidRPr="0077150B">
        <w:t xml:space="preserve">Krijimi i zonave pa trafik automjetesh në sheshin qendror dhe rrugët pranë tij, të pajisura me elemente të gjelbërimit, </w:t>
      </w:r>
      <w:r>
        <w:t>pajisje</w:t>
      </w:r>
      <w:r w:rsidRPr="0077150B">
        <w:t xml:space="preserve"> urbane funksionale (stola, pika </w:t>
      </w:r>
      <w:proofErr w:type="spellStart"/>
      <w:r w:rsidRPr="0077150B">
        <w:t>karikimi</w:t>
      </w:r>
      <w:proofErr w:type="spellEnd"/>
      <w:r w:rsidRPr="0077150B">
        <w:t xml:space="preserve"> për biçikleta elektrike)</w:t>
      </w:r>
      <w:r>
        <w:t xml:space="preserve"> </w:t>
      </w:r>
      <w:r w:rsidRPr="0077150B">
        <w:t>dhe hapësira për aktivitete kulturore e tregtare.</w:t>
      </w:r>
    </w:p>
    <w:p w14:paraId="283640F6" w14:textId="77777777" w:rsidR="00C611A6" w:rsidRPr="0077150B" w:rsidRDefault="00C611A6" w:rsidP="00C611A6">
      <w:pPr>
        <w:pStyle w:val="ListParagraph"/>
        <w:numPr>
          <w:ilvl w:val="0"/>
          <w:numId w:val="46"/>
        </w:numPr>
        <w:spacing w:after="160" w:line="259" w:lineRule="auto"/>
        <w:jc w:val="both"/>
      </w:pPr>
      <w:r w:rsidRPr="00F3560C">
        <w:rPr>
          <w:b/>
        </w:rPr>
        <w:t xml:space="preserve">Rikualifikimi i </w:t>
      </w:r>
      <w:r>
        <w:rPr>
          <w:b/>
        </w:rPr>
        <w:t>l</w:t>
      </w:r>
      <w:r w:rsidRPr="00F3560C">
        <w:rPr>
          <w:b/>
        </w:rPr>
        <w:t xml:space="preserve">agjeve të </w:t>
      </w:r>
      <w:r>
        <w:rPr>
          <w:b/>
        </w:rPr>
        <w:t>v</w:t>
      </w:r>
      <w:r w:rsidRPr="00F3560C">
        <w:rPr>
          <w:b/>
        </w:rPr>
        <w:t xml:space="preserve">jetra me </w:t>
      </w:r>
      <w:r>
        <w:rPr>
          <w:b/>
        </w:rPr>
        <w:t>a</w:t>
      </w:r>
      <w:r w:rsidRPr="00F3560C">
        <w:rPr>
          <w:b/>
        </w:rPr>
        <w:t xml:space="preserve">rkitekturë </w:t>
      </w:r>
      <w:r>
        <w:rPr>
          <w:b/>
        </w:rPr>
        <w:t>m</w:t>
      </w:r>
      <w:r w:rsidRPr="00F3560C">
        <w:rPr>
          <w:b/>
        </w:rPr>
        <w:t xml:space="preserve">oderne dhe </w:t>
      </w:r>
      <w:r>
        <w:rPr>
          <w:b/>
        </w:rPr>
        <w:t>e</w:t>
      </w:r>
      <w:r w:rsidRPr="00F3560C">
        <w:rPr>
          <w:b/>
        </w:rPr>
        <w:t>kologjike</w:t>
      </w:r>
      <w:r>
        <w:rPr>
          <w:b/>
        </w:rPr>
        <w:t xml:space="preserve"> - </w:t>
      </w:r>
      <w:r w:rsidRPr="0077150B">
        <w:t>Përfshirja në projektet e planifikimit urban të praktikave që përfshijnë hapësira të gjelbra, rrugë të</w:t>
      </w:r>
      <w:r>
        <w:t xml:space="preserve"> përshtatshme</w:t>
      </w:r>
      <w:r w:rsidRPr="0077150B">
        <w:t xml:space="preserve"> për këmbësorë dhe </w:t>
      </w:r>
      <w:proofErr w:type="spellStart"/>
      <w:r w:rsidRPr="0077150B">
        <w:t>biçiklistë</w:t>
      </w:r>
      <w:proofErr w:type="spellEnd"/>
      <w:r w:rsidRPr="0077150B">
        <w:t xml:space="preserve">, zona lojërash për fëmijë dhe ndriçim me teknologji </w:t>
      </w:r>
      <w:proofErr w:type="spellStart"/>
      <w:r>
        <w:t>led</w:t>
      </w:r>
      <w:proofErr w:type="spellEnd"/>
      <w:r w:rsidRPr="0077150B">
        <w:t>.</w:t>
      </w:r>
    </w:p>
    <w:p w14:paraId="4466D471" w14:textId="77777777" w:rsidR="00C611A6" w:rsidRPr="00485111" w:rsidRDefault="00C611A6" w:rsidP="00C611A6">
      <w:pPr>
        <w:pStyle w:val="Heading3"/>
      </w:pPr>
      <w:r w:rsidRPr="0077150B">
        <w:t xml:space="preserve"> </w:t>
      </w:r>
      <w:bookmarkStart w:id="67" w:name="_Toc201063140"/>
      <w:r>
        <w:t xml:space="preserve">7.3. </w:t>
      </w:r>
      <w:r w:rsidRPr="00485111">
        <w:t xml:space="preserve">Infrastrukturë e </w:t>
      </w:r>
      <w:r>
        <w:t>q</w:t>
      </w:r>
      <w:r w:rsidRPr="00485111">
        <w:t xml:space="preserve">ëndrueshme dhe </w:t>
      </w:r>
      <w:r>
        <w:t>m</w:t>
      </w:r>
      <w:r w:rsidRPr="00485111">
        <w:t>oderne</w:t>
      </w:r>
      <w:bookmarkEnd w:id="67"/>
    </w:p>
    <w:p w14:paraId="37F0B9EF" w14:textId="77777777" w:rsidR="00C611A6" w:rsidRPr="0077150B" w:rsidRDefault="00C611A6" w:rsidP="00C611A6">
      <w:pPr>
        <w:pStyle w:val="ListParagraph"/>
        <w:numPr>
          <w:ilvl w:val="0"/>
          <w:numId w:val="47"/>
        </w:numPr>
        <w:spacing w:after="160" w:line="259" w:lineRule="auto"/>
        <w:jc w:val="both"/>
      </w:pPr>
      <w:r w:rsidRPr="00C67C6C">
        <w:rPr>
          <w:b/>
        </w:rPr>
        <w:t xml:space="preserve">Rrjeti i </w:t>
      </w:r>
      <w:r>
        <w:rPr>
          <w:b/>
        </w:rPr>
        <w:t>b</w:t>
      </w:r>
      <w:r w:rsidRPr="00C67C6C">
        <w:rPr>
          <w:b/>
        </w:rPr>
        <w:t xml:space="preserve">içikletave dhe </w:t>
      </w:r>
      <w:r>
        <w:rPr>
          <w:b/>
        </w:rPr>
        <w:t>i t</w:t>
      </w:r>
      <w:r w:rsidRPr="00C67C6C">
        <w:rPr>
          <w:b/>
        </w:rPr>
        <w:t xml:space="preserve">ransportit </w:t>
      </w:r>
      <w:r>
        <w:rPr>
          <w:b/>
        </w:rPr>
        <w:t>a</w:t>
      </w:r>
      <w:r w:rsidRPr="00C67C6C">
        <w:rPr>
          <w:b/>
        </w:rPr>
        <w:t>lternativ</w:t>
      </w:r>
      <w:r>
        <w:rPr>
          <w:b/>
        </w:rPr>
        <w:t xml:space="preserve"> - </w:t>
      </w:r>
      <w:r w:rsidRPr="0077150B">
        <w:t xml:space="preserve">Zgjerimi i </w:t>
      </w:r>
      <w:r>
        <w:t>shtigje</w:t>
      </w:r>
      <w:r w:rsidRPr="0077150B">
        <w:t>ve të biçikletave në zonat urbane dhe periferi</w:t>
      </w:r>
      <w:r>
        <w:t>ke</w:t>
      </w:r>
      <w:r w:rsidRPr="0077150B">
        <w:t xml:space="preserve">, me pika të sigurta parkimi dhe stacione </w:t>
      </w:r>
      <w:proofErr w:type="spellStart"/>
      <w:r w:rsidRPr="0077150B">
        <w:t>karikimi</w:t>
      </w:r>
      <w:proofErr w:type="spellEnd"/>
      <w:r w:rsidRPr="0077150B">
        <w:t xml:space="preserve"> për biçikleta elektrike dhe skuterë elektrikë, si alternativë ndaj makinave</w:t>
      </w:r>
      <w:r>
        <w:t>;</w:t>
      </w:r>
    </w:p>
    <w:p w14:paraId="2919D939" w14:textId="77777777" w:rsidR="00C611A6" w:rsidRDefault="00C611A6" w:rsidP="00C611A6">
      <w:pPr>
        <w:pStyle w:val="ListParagraph"/>
        <w:numPr>
          <w:ilvl w:val="0"/>
          <w:numId w:val="47"/>
        </w:numPr>
        <w:spacing w:after="160" w:line="259" w:lineRule="auto"/>
        <w:jc w:val="both"/>
      </w:pPr>
      <w:proofErr w:type="spellStart"/>
      <w:r w:rsidRPr="00C67C6C">
        <w:rPr>
          <w:b/>
        </w:rPr>
        <w:t>Smart</w:t>
      </w:r>
      <w:proofErr w:type="spellEnd"/>
      <w:r w:rsidRPr="00C67C6C">
        <w:rPr>
          <w:b/>
        </w:rPr>
        <w:t xml:space="preserve"> </w:t>
      </w:r>
      <w:proofErr w:type="spellStart"/>
      <w:r>
        <w:rPr>
          <w:b/>
        </w:rPr>
        <w:t>l</w:t>
      </w:r>
      <w:r w:rsidRPr="00C67C6C">
        <w:rPr>
          <w:b/>
        </w:rPr>
        <w:t>ighting</w:t>
      </w:r>
      <w:proofErr w:type="spellEnd"/>
      <w:r w:rsidRPr="00C67C6C">
        <w:rPr>
          <w:b/>
        </w:rPr>
        <w:t xml:space="preserve"> – Ndriçim </w:t>
      </w:r>
      <w:r>
        <w:rPr>
          <w:b/>
        </w:rPr>
        <w:t>p</w:t>
      </w:r>
      <w:r w:rsidRPr="00C67C6C">
        <w:rPr>
          <w:b/>
        </w:rPr>
        <w:t xml:space="preserve">ublik i </w:t>
      </w:r>
      <w:r>
        <w:rPr>
          <w:b/>
        </w:rPr>
        <w:t>m</w:t>
      </w:r>
      <w:r w:rsidRPr="00C67C6C">
        <w:rPr>
          <w:b/>
        </w:rPr>
        <w:t>ençur</w:t>
      </w:r>
      <w:r>
        <w:rPr>
          <w:b/>
        </w:rPr>
        <w:t xml:space="preserve"> - </w:t>
      </w:r>
      <w:r w:rsidRPr="0077150B">
        <w:t xml:space="preserve">Implementimi i sistemit të ndriçimit publik inteligjent që përshtatet me lëvizjen e njerëzve dhe </w:t>
      </w:r>
      <w:r>
        <w:t xml:space="preserve">të </w:t>
      </w:r>
      <w:r w:rsidRPr="0077150B">
        <w:t xml:space="preserve">automjeteve, </w:t>
      </w:r>
      <w:r>
        <w:t xml:space="preserve">me qëllim </w:t>
      </w:r>
      <w:r w:rsidRPr="0077150B">
        <w:t>kursim</w:t>
      </w:r>
      <w:r>
        <w:t>i</w:t>
      </w:r>
      <w:r w:rsidRPr="0077150B">
        <w:t xml:space="preserve"> energjie</w:t>
      </w:r>
      <w:r>
        <w:t>;</w:t>
      </w:r>
    </w:p>
    <w:p w14:paraId="5FAF198D" w14:textId="77777777" w:rsidR="00C611A6" w:rsidRDefault="00C611A6" w:rsidP="00C611A6">
      <w:pPr>
        <w:pStyle w:val="ListParagraph"/>
        <w:numPr>
          <w:ilvl w:val="0"/>
          <w:numId w:val="47"/>
        </w:numPr>
        <w:spacing w:after="160" w:line="259" w:lineRule="auto"/>
        <w:jc w:val="both"/>
      </w:pPr>
      <w:r w:rsidRPr="00E658FE">
        <w:rPr>
          <w:b/>
        </w:rPr>
        <w:t>Bashkëpunim me KEDS</w:t>
      </w:r>
      <w:r>
        <w:rPr>
          <w:b/>
        </w:rPr>
        <w:t>-in</w:t>
      </w:r>
      <w:r w:rsidRPr="00E658FE">
        <w:rPr>
          <w:b/>
        </w:rPr>
        <w:t xml:space="preserve"> për </w:t>
      </w:r>
      <w:r>
        <w:rPr>
          <w:b/>
        </w:rPr>
        <w:t>f</w:t>
      </w:r>
      <w:r w:rsidRPr="00E658FE">
        <w:rPr>
          <w:b/>
        </w:rPr>
        <w:t xml:space="preserve">urnizim të </w:t>
      </w:r>
      <w:r>
        <w:rPr>
          <w:b/>
        </w:rPr>
        <w:t>s</w:t>
      </w:r>
      <w:r w:rsidRPr="00E658FE">
        <w:rPr>
          <w:b/>
        </w:rPr>
        <w:t xml:space="preserve">tabilizuar me </w:t>
      </w:r>
      <w:r>
        <w:rPr>
          <w:b/>
        </w:rPr>
        <w:t>e</w:t>
      </w:r>
      <w:r w:rsidRPr="00E658FE">
        <w:rPr>
          <w:b/>
        </w:rPr>
        <w:t xml:space="preserve">nergji </w:t>
      </w:r>
      <w:r>
        <w:rPr>
          <w:b/>
        </w:rPr>
        <w:t>e</w:t>
      </w:r>
      <w:r w:rsidRPr="00E658FE">
        <w:rPr>
          <w:b/>
        </w:rPr>
        <w:t>lektrike</w:t>
      </w:r>
      <w:r>
        <w:t xml:space="preserve"> - Përmirësim i rrjetit elektrik me ndërrim të shtyllave, instalime nëntokësore dhe përdorim të teknologjive inteligjente për monitorim dhe mirëmbajtje;</w:t>
      </w:r>
    </w:p>
    <w:p w14:paraId="5B7418C1" w14:textId="77777777" w:rsidR="00C611A6" w:rsidRDefault="00C611A6" w:rsidP="00C611A6">
      <w:pPr>
        <w:pStyle w:val="ListParagraph"/>
        <w:numPr>
          <w:ilvl w:val="0"/>
          <w:numId w:val="47"/>
        </w:numPr>
        <w:spacing w:after="160" w:line="259" w:lineRule="auto"/>
        <w:jc w:val="both"/>
      </w:pPr>
      <w:r w:rsidRPr="00E658FE">
        <w:rPr>
          <w:b/>
        </w:rPr>
        <w:t>Bashkëpunim me K</w:t>
      </w:r>
      <w:r>
        <w:rPr>
          <w:b/>
        </w:rPr>
        <w:t>.</w:t>
      </w:r>
      <w:r w:rsidRPr="00E658FE">
        <w:rPr>
          <w:b/>
        </w:rPr>
        <w:t>R</w:t>
      </w:r>
      <w:r>
        <w:rPr>
          <w:b/>
        </w:rPr>
        <w:t>.</w:t>
      </w:r>
      <w:r w:rsidRPr="00E658FE">
        <w:rPr>
          <w:b/>
        </w:rPr>
        <w:t>U</w:t>
      </w:r>
      <w:r>
        <w:rPr>
          <w:b/>
        </w:rPr>
        <w:t>.</w:t>
      </w:r>
      <w:r w:rsidRPr="00E658FE">
        <w:rPr>
          <w:b/>
        </w:rPr>
        <w:t xml:space="preserve"> “Gjakova” dhe </w:t>
      </w:r>
      <w:r>
        <w:rPr>
          <w:b/>
        </w:rPr>
        <w:t>me p</w:t>
      </w:r>
      <w:r w:rsidRPr="00E658FE">
        <w:rPr>
          <w:b/>
        </w:rPr>
        <w:t xml:space="preserve">artnerë për </w:t>
      </w:r>
      <w:r>
        <w:rPr>
          <w:b/>
        </w:rPr>
        <w:t>u</w:t>
      </w:r>
      <w:r w:rsidRPr="00E658FE">
        <w:rPr>
          <w:b/>
        </w:rPr>
        <w:t xml:space="preserve">jë të </w:t>
      </w:r>
      <w:r>
        <w:rPr>
          <w:b/>
        </w:rPr>
        <w:t>p</w:t>
      </w:r>
      <w:r w:rsidRPr="00E658FE">
        <w:rPr>
          <w:b/>
        </w:rPr>
        <w:t xml:space="preserve">ijshëm </w:t>
      </w:r>
      <w:r>
        <w:rPr>
          <w:b/>
        </w:rPr>
        <w:t>c</w:t>
      </w:r>
      <w:r w:rsidRPr="00E658FE">
        <w:rPr>
          <w:b/>
        </w:rPr>
        <w:t>ilësor</w:t>
      </w:r>
      <w:r>
        <w:t>- Projekte për përmirësimin e furnizimit me ujë të pijshëm, me investime dhe mbështetje nga donatorë për rrjetin e ujësjellësit;</w:t>
      </w:r>
    </w:p>
    <w:p w14:paraId="0FE6787C" w14:textId="77777777" w:rsidR="00C611A6" w:rsidRDefault="00C611A6" w:rsidP="00C611A6">
      <w:pPr>
        <w:pStyle w:val="ListParagraph"/>
        <w:numPr>
          <w:ilvl w:val="0"/>
          <w:numId w:val="47"/>
        </w:numPr>
        <w:spacing w:after="160" w:line="259" w:lineRule="auto"/>
        <w:jc w:val="both"/>
      </w:pPr>
      <w:r w:rsidRPr="00C67C6C">
        <w:rPr>
          <w:b/>
        </w:rPr>
        <w:t xml:space="preserve">Trajtimi i </w:t>
      </w:r>
      <w:r>
        <w:rPr>
          <w:b/>
        </w:rPr>
        <w:t>u</w:t>
      </w:r>
      <w:r w:rsidRPr="00C67C6C">
        <w:rPr>
          <w:b/>
        </w:rPr>
        <w:t xml:space="preserve">jërave të </w:t>
      </w:r>
      <w:r>
        <w:rPr>
          <w:b/>
        </w:rPr>
        <w:t>z</w:t>
      </w:r>
      <w:r w:rsidRPr="00C67C6C">
        <w:rPr>
          <w:b/>
        </w:rPr>
        <w:t xml:space="preserve">eza dhe </w:t>
      </w:r>
      <w:r>
        <w:rPr>
          <w:b/>
        </w:rPr>
        <w:t>i u</w:t>
      </w:r>
      <w:r w:rsidRPr="00C67C6C">
        <w:rPr>
          <w:b/>
        </w:rPr>
        <w:t xml:space="preserve">jërave </w:t>
      </w:r>
      <w:r>
        <w:rPr>
          <w:b/>
        </w:rPr>
        <w:t>a</w:t>
      </w:r>
      <w:r w:rsidRPr="00C67C6C">
        <w:rPr>
          <w:b/>
        </w:rPr>
        <w:t>tmosferik</w:t>
      </w:r>
      <w:r>
        <w:rPr>
          <w:b/>
        </w:rPr>
        <w:t xml:space="preserve">e </w:t>
      </w:r>
      <w:r>
        <w:t>- Ndërtimi dhe mirëmbajtja e sistemeve të kolektorëve dhe impianteve për trajtimin e ujërave të zeza në zonat urbane dhe rurale, si dhe sistemet e përthithjes dhe të largimit të ujërave atmosferike për parandalimin e përmbytjeve;</w:t>
      </w:r>
    </w:p>
    <w:p w14:paraId="17A8F4C2" w14:textId="77777777" w:rsidR="00C611A6" w:rsidRDefault="00C611A6" w:rsidP="00C611A6">
      <w:pPr>
        <w:pStyle w:val="ListParagraph"/>
        <w:numPr>
          <w:ilvl w:val="0"/>
          <w:numId w:val="47"/>
        </w:numPr>
        <w:spacing w:after="160" w:line="259" w:lineRule="auto"/>
        <w:jc w:val="both"/>
      </w:pPr>
      <w:r w:rsidRPr="00C67C6C">
        <w:rPr>
          <w:b/>
        </w:rPr>
        <w:t>Investime në asfaltimin dhe riasfaltimin e rrugëve në qytet dhe fshatra</w:t>
      </w:r>
      <w:r>
        <w:t xml:space="preserve">: rruga Rahovec – </w:t>
      </w:r>
      <w:proofErr w:type="spellStart"/>
      <w:r>
        <w:t>Drenoc</w:t>
      </w:r>
      <w:proofErr w:type="spellEnd"/>
      <w:r>
        <w:t xml:space="preserve">, </w:t>
      </w:r>
      <w:proofErr w:type="spellStart"/>
      <w:r>
        <w:t>Senoc</w:t>
      </w:r>
      <w:proofErr w:type="spellEnd"/>
      <w:r>
        <w:t xml:space="preserve">, </w:t>
      </w:r>
      <w:proofErr w:type="spellStart"/>
      <w:r>
        <w:t>Patasel</w:t>
      </w:r>
      <w:proofErr w:type="spellEnd"/>
      <w:r>
        <w:t xml:space="preserve">, </w:t>
      </w:r>
      <w:proofErr w:type="spellStart"/>
      <w:r>
        <w:t>Polluzhë</w:t>
      </w:r>
      <w:proofErr w:type="spellEnd"/>
      <w:r>
        <w:t xml:space="preserve">, rruga </w:t>
      </w:r>
      <w:proofErr w:type="spellStart"/>
      <w:r>
        <w:t>Drenoc</w:t>
      </w:r>
      <w:proofErr w:type="spellEnd"/>
      <w:r>
        <w:t xml:space="preserve"> – </w:t>
      </w:r>
      <w:proofErr w:type="spellStart"/>
      <w:r>
        <w:t>Pataqan</w:t>
      </w:r>
      <w:proofErr w:type="spellEnd"/>
      <w:r>
        <w:t xml:space="preserve"> i Epërm – </w:t>
      </w:r>
      <w:proofErr w:type="spellStart"/>
      <w:r>
        <w:t>Pataqan</w:t>
      </w:r>
      <w:proofErr w:type="spellEnd"/>
      <w:r>
        <w:t xml:space="preserve"> i Poshtëm – Fortesë dhe rruga Fortesë – </w:t>
      </w:r>
      <w:proofErr w:type="spellStart"/>
      <w:r>
        <w:t>Celinë</w:t>
      </w:r>
      <w:proofErr w:type="spellEnd"/>
      <w:r>
        <w:t>. Gjithashtu, riasfaltimi i rrugëve urbane dhe trajtimi i infrastrukturës për ujëra atmosferike dhe fekale;</w:t>
      </w:r>
    </w:p>
    <w:p w14:paraId="47C2636F" w14:textId="77777777" w:rsidR="00C611A6" w:rsidRPr="0077150B" w:rsidRDefault="00C611A6" w:rsidP="00C611A6">
      <w:pPr>
        <w:pStyle w:val="ListParagraph"/>
        <w:numPr>
          <w:ilvl w:val="0"/>
          <w:numId w:val="47"/>
        </w:numPr>
        <w:spacing w:after="160" w:line="259" w:lineRule="auto"/>
        <w:jc w:val="both"/>
      </w:pPr>
      <w:r w:rsidRPr="00C67C6C">
        <w:rPr>
          <w:b/>
        </w:rPr>
        <w:t xml:space="preserve">Përmirësimi i </w:t>
      </w:r>
      <w:r>
        <w:rPr>
          <w:b/>
        </w:rPr>
        <w:t>i</w:t>
      </w:r>
      <w:r w:rsidRPr="00C67C6C">
        <w:rPr>
          <w:b/>
        </w:rPr>
        <w:t xml:space="preserve">nfrastrukturës për </w:t>
      </w:r>
      <w:r>
        <w:rPr>
          <w:b/>
        </w:rPr>
        <w:t>p</w:t>
      </w:r>
      <w:r w:rsidRPr="00C67C6C">
        <w:rPr>
          <w:b/>
        </w:rPr>
        <w:t xml:space="preserve">ersona me </w:t>
      </w:r>
      <w:r>
        <w:rPr>
          <w:b/>
        </w:rPr>
        <w:t>n</w:t>
      </w:r>
      <w:r w:rsidRPr="00C67C6C">
        <w:rPr>
          <w:b/>
        </w:rPr>
        <w:t xml:space="preserve">evoja të </w:t>
      </w:r>
      <w:r>
        <w:rPr>
          <w:b/>
        </w:rPr>
        <w:t>v</w:t>
      </w:r>
      <w:r w:rsidRPr="00C67C6C">
        <w:rPr>
          <w:b/>
        </w:rPr>
        <w:t>eçanta</w:t>
      </w:r>
      <w:r>
        <w:rPr>
          <w:b/>
        </w:rPr>
        <w:t xml:space="preserve"> </w:t>
      </w:r>
      <w:r>
        <w:t>- Adaptimi i rrugëve, i trotuareve, ndërtesave dhe hapësirave publike për qasje sa më të lehtë dhe të sigurt për personat me aftësi të kufizuara.</w:t>
      </w:r>
    </w:p>
    <w:p w14:paraId="076D7291" w14:textId="77777777" w:rsidR="00C611A6" w:rsidRPr="0066651A" w:rsidRDefault="00C611A6" w:rsidP="00C611A6">
      <w:pPr>
        <w:pStyle w:val="Heading3"/>
      </w:pPr>
      <w:bookmarkStart w:id="68" w:name="_Toc201063141"/>
      <w:r>
        <w:t>7.4.</w:t>
      </w:r>
      <w:r w:rsidRPr="0077150B">
        <w:t xml:space="preserve"> </w:t>
      </w:r>
      <w:r w:rsidRPr="0066651A">
        <w:t xml:space="preserve">Zhvillimi i </w:t>
      </w:r>
      <w:r>
        <w:t>h</w:t>
      </w:r>
      <w:r w:rsidRPr="0066651A">
        <w:t xml:space="preserve">apësirave </w:t>
      </w:r>
      <w:r>
        <w:t>p</w:t>
      </w:r>
      <w:r w:rsidRPr="0066651A">
        <w:t xml:space="preserve">ublike dhe </w:t>
      </w:r>
      <w:r>
        <w:t>p</w:t>
      </w:r>
      <w:r w:rsidRPr="0066651A">
        <w:t xml:space="preserve">ërmirësimi i </w:t>
      </w:r>
      <w:r>
        <w:t>c</w:t>
      </w:r>
      <w:r w:rsidRPr="0066651A">
        <w:t xml:space="preserve">ilësisë së </w:t>
      </w:r>
      <w:r>
        <w:t>j</w:t>
      </w:r>
      <w:r w:rsidRPr="0066651A">
        <w:t>etës</w:t>
      </w:r>
      <w:bookmarkEnd w:id="68"/>
    </w:p>
    <w:p w14:paraId="0CD0E4F8" w14:textId="77777777" w:rsidR="00C611A6" w:rsidRPr="0077150B" w:rsidRDefault="00C611A6" w:rsidP="00C611A6">
      <w:pPr>
        <w:pStyle w:val="ListParagraph"/>
        <w:numPr>
          <w:ilvl w:val="0"/>
          <w:numId w:val="48"/>
        </w:numPr>
        <w:spacing w:after="160" w:line="259" w:lineRule="auto"/>
        <w:jc w:val="both"/>
      </w:pPr>
      <w:r w:rsidRPr="00C67C6C">
        <w:rPr>
          <w:b/>
        </w:rPr>
        <w:t xml:space="preserve">Parku </w:t>
      </w:r>
      <w:r>
        <w:rPr>
          <w:b/>
        </w:rPr>
        <w:t>q</w:t>
      </w:r>
      <w:r w:rsidRPr="00C67C6C">
        <w:rPr>
          <w:b/>
        </w:rPr>
        <w:t xml:space="preserve">endror </w:t>
      </w:r>
      <w:proofErr w:type="spellStart"/>
      <w:r>
        <w:rPr>
          <w:b/>
        </w:rPr>
        <w:t>m</w:t>
      </w:r>
      <w:r w:rsidRPr="00C67C6C">
        <w:rPr>
          <w:b/>
        </w:rPr>
        <w:t>ultifunksional</w:t>
      </w:r>
      <w:proofErr w:type="spellEnd"/>
      <w:r w:rsidRPr="00C67C6C">
        <w:rPr>
          <w:b/>
        </w:rPr>
        <w:t xml:space="preserve"> dhe Ballkoni </w:t>
      </w:r>
      <w:r>
        <w:rPr>
          <w:b/>
        </w:rPr>
        <w:t>p</w:t>
      </w:r>
      <w:r w:rsidRPr="00C67C6C">
        <w:rPr>
          <w:b/>
        </w:rPr>
        <w:t>anoramik</w:t>
      </w:r>
      <w:r>
        <w:rPr>
          <w:b/>
        </w:rPr>
        <w:t xml:space="preserve"> - </w:t>
      </w:r>
      <w:r w:rsidRPr="0077150B">
        <w:t>Ndërtimi i parkut të qytetit me zona të gjelbra, pista për vrapim dhe biçiklet</w:t>
      </w:r>
      <w:r>
        <w:t>a</w:t>
      </w:r>
      <w:r w:rsidRPr="0077150B">
        <w:t xml:space="preserve">, kënde lojërash, hapësira për aktivitete kulturore dhe ballkoni panoramik me pamje unike të </w:t>
      </w:r>
      <w:r>
        <w:t>qytetit;</w:t>
      </w:r>
    </w:p>
    <w:p w14:paraId="44ECABBA" w14:textId="77777777" w:rsidR="00C611A6" w:rsidRPr="0077150B" w:rsidRDefault="00C611A6" w:rsidP="00C611A6">
      <w:pPr>
        <w:pStyle w:val="ListParagraph"/>
        <w:numPr>
          <w:ilvl w:val="0"/>
          <w:numId w:val="48"/>
        </w:numPr>
        <w:spacing w:after="160" w:line="259" w:lineRule="auto"/>
        <w:jc w:val="both"/>
      </w:pPr>
      <w:r w:rsidRPr="00C67C6C">
        <w:rPr>
          <w:b/>
        </w:rPr>
        <w:t xml:space="preserve">Hapësira për </w:t>
      </w:r>
      <w:r>
        <w:rPr>
          <w:b/>
        </w:rPr>
        <w:t>e</w:t>
      </w:r>
      <w:r w:rsidRPr="00C67C6C">
        <w:rPr>
          <w:b/>
        </w:rPr>
        <w:t xml:space="preserve">dukim dhe </w:t>
      </w:r>
      <w:r>
        <w:rPr>
          <w:b/>
        </w:rPr>
        <w:t>n</w:t>
      </w:r>
      <w:r w:rsidRPr="00C67C6C">
        <w:rPr>
          <w:b/>
        </w:rPr>
        <w:t xml:space="preserve">dërgjegjësim </w:t>
      </w:r>
      <w:proofErr w:type="spellStart"/>
      <w:r>
        <w:rPr>
          <w:b/>
        </w:rPr>
        <w:t>a</w:t>
      </w:r>
      <w:r w:rsidRPr="00C67C6C">
        <w:rPr>
          <w:b/>
        </w:rPr>
        <w:t>mbiental</w:t>
      </w:r>
      <w:proofErr w:type="spellEnd"/>
      <w:r w:rsidRPr="00C67C6C">
        <w:rPr>
          <w:b/>
        </w:rPr>
        <w:t xml:space="preserve"> në QKMF dhe </w:t>
      </w:r>
      <w:r>
        <w:rPr>
          <w:b/>
        </w:rPr>
        <w:t>s</w:t>
      </w:r>
      <w:r w:rsidRPr="00C67C6C">
        <w:rPr>
          <w:b/>
        </w:rPr>
        <w:t>hkolla</w:t>
      </w:r>
      <w:r>
        <w:rPr>
          <w:b/>
        </w:rPr>
        <w:t xml:space="preserve"> - </w:t>
      </w:r>
      <w:r w:rsidRPr="0077150B">
        <w:t xml:space="preserve">Krijimi i dhomave dhe </w:t>
      </w:r>
      <w:r>
        <w:t xml:space="preserve">i </w:t>
      </w:r>
      <w:r w:rsidRPr="0077150B">
        <w:t>qendrave për edukim ekologjik dhe promovim të shëndetit, ku qytetarët dhe nxënësit mund të mësojnë rreth riciklimit, kursimit të energjisë dhe kujdesit ndaj mjedisit</w:t>
      </w:r>
      <w:r>
        <w:t>;</w:t>
      </w:r>
    </w:p>
    <w:p w14:paraId="4684C9CC" w14:textId="77777777" w:rsidR="00C611A6" w:rsidRPr="0077150B" w:rsidRDefault="00C611A6" w:rsidP="00C611A6">
      <w:pPr>
        <w:pStyle w:val="ListParagraph"/>
        <w:numPr>
          <w:ilvl w:val="0"/>
          <w:numId w:val="48"/>
        </w:numPr>
        <w:spacing w:after="160" w:line="259" w:lineRule="auto"/>
        <w:jc w:val="both"/>
      </w:pPr>
      <w:proofErr w:type="spellStart"/>
      <w:r>
        <w:rPr>
          <w:b/>
        </w:rPr>
        <w:lastRenderedPageBreak/>
        <w:t>W</w:t>
      </w:r>
      <w:r w:rsidRPr="00FC11F2">
        <w:rPr>
          <w:b/>
        </w:rPr>
        <w:t>i-Fi</w:t>
      </w:r>
      <w:proofErr w:type="spellEnd"/>
      <w:r w:rsidRPr="00FC11F2">
        <w:rPr>
          <w:b/>
        </w:rPr>
        <w:t xml:space="preserve"> </w:t>
      </w:r>
      <w:r>
        <w:rPr>
          <w:b/>
        </w:rPr>
        <w:t>f</w:t>
      </w:r>
      <w:r w:rsidRPr="00FC11F2">
        <w:rPr>
          <w:b/>
        </w:rPr>
        <w:t xml:space="preserve">alas në </w:t>
      </w:r>
      <w:r>
        <w:rPr>
          <w:b/>
        </w:rPr>
        <w:t>h</w:t>
      </w:r>
      <w:r w:rsidRPr="00FC11F2">
        <w:rPr>
          <w:b/>
        </w:rPr>
        <w:t xml:space="preserve">apësirat </w:t>
      </w:r>
      <w:r>
        <w:rPr>
          <w:b/>
        </w:rPr>
        <w:t>p</w:t>
      </w:r>
      <w:r w:rsidRPr="00FC11F2">
        <w:rPr>
          <w:b/>
        </w:rPr>
        <w:t xml:space="preserve">ublike dhe </w:t>
      </w:r>
      <w:r>
        <w:rPr>
          <w:b/>
        </w:rPr>
        <w:t>p</w:t>
      </w:r>
      <w:r w:rsidRPr="00FC11F2">
        <w:rPr>
          <w:b/>
        </w:rPr>
        <w:t xml:space="preserve">ikat </w:t>
      </w:r>
      <w:r>
        <w:rPr>
          <w:b/>
        </w:rPr>
        <w:t>k</w:t>
      </w:r>
      <w:r w:rsidRPr="00FC11F2">
        <w:rPr>
          <w:b/>
        </w:rPr>
        <w:t xml:space="preserve">ryesore të </w:t>
      </w:r>
      <w:r>
        <w:rPr>
          <w:b/>
        </w:rPr>
        <w:t>q</w:t>
      </w:r>
      <w:r w:rsidRPr="00FC11F2">
        <w:rPr>
          <w:b/>
        </w:rPr>
        <w:t>ytetit</w:t>
      </w:r>
      <w:r>
        <w:rPr>
          <w:b/>
        </w:rPr>
        <w:t xml:space="preserve"> - </w:t>
      </w:r>
      <w:r w:rsidRPr="0077150B">
        <w:t xml:space="preserve">Për të rritur lidhjen digjitale dhe </w:t>
      </w:r>
      <w:r>
        <w:t>qasjen</w:t>
      </w:r>
      <w:r w:rsidRPr="0077150B">
        <w:t xml:space="preserve"> në informacion, duke </w:t>
      </w:r>
      <w:r>
        <w:t xml:space="preserve">krijuar mundësi lidhjeje më të mira me shërbime interneti </w:t>
      </w:r>
      <w:r w:rsidRPr="0077150B">
        <w:t>dhe</w:t>
      </w:r>
      <w:r>
        <w:t xml:space="preserve"> </w:t>
      </w:r>
      <w:r w:rsidRPr="0077150B">
        <w:t>përditës</w:t>
      </w:r>
      <w:r>
        <w:t>im</w:t>
      </w:r>
      <w:r w:rsidRPr="0077150B">
        <w:t xml:space="preserve"> me zhvillimet urbane dhe </w:t>
      </w:r>
      <w:proofErr w:type="spellStart"/>
      <w:r w:rsidRPr="0077150B">
        <w:t>ambientale</w:t>
      </w:r>
      <w:proofErr w:type="spellEnd"/>
      <w:r w:rsidRPr="0077150B">
        <w:t>.</w:t>
      </w:r>
    </w:p>
    <w:p w14:paraId="6F3E7F08" w14:textId="7F173C7D" w:rsidR="00C611A6" w:rsidRPr="007A5B69" w:rsidRDefault="00C611A6" w:rsidP="00C611A6">
      <w:pPr>
        <w:pStyle w:val="Heading1"/>
      </w:pPr>
      <w:bookmarkStart w:id="69" w:name="_Toc200536930"/>
      <w:bookmarkStart w:id="70" w:name="_Toc200537083"/>
      <w:bookmarkStart w:id="71" w:name="_Toc201063142"/>
      <w:r>
        <w:t>VIII</w:t>
      </w:r>
      <w:r w:rsidR="00640BCB">
        <w:t>.</w:t>
      </w:r>
      <w:r>
        <w:t xml:space="preserve"> </w:t>
      </w:r>
      <w:r w:rsidRPr="007A5B69">
        <w:t>ADMINISTRATË E PËRGJITHSHME</w:t>
      </w:r>
      <w:bookmarkEnd w:id="69"/>
      <w:bookmarkEnd w:id="70"/>
      <w:bookmarkEnd w:id="71"/>
      <w:r w:rsidRPr="007A5B69">
        <w:t xml:space="preserve"> </w:t>
      </w:r>
    </w:p>
    <w:p w14:paraId="4B9C53A3" w14:textId="77777777" w:rsidR="00C611A6" w:rsidRDefault="00C611A6" w:rsidP="00C611A6">
      <w:pPr>
        <w:pStyle w:val="ListParagraph"/>
        <w:numPr>
          <w:ilvl w:val="0"/>
          <w:numId w:val="49"/>
        </w:numPr>
        <w:spacing w:after="160" w:line="259" w:lineRule="auto"/>
        <w:jc w:val="both"/>
      </w:pPr>
      <w:r>
        <w:t>Avancimi i mëtejmë drejt një administrate digjitale, transparente dhe efikase, që u shërben qytetarëve me shpejtësi;</w:t>
      </w:r>
    </w:p>
    <w:p w14:paraId="47416643" w14:textId="77777777" w:rsidR="00C611A6" w:rsidRDefault="00C611A6" w:rsidP="00C611A6">
      <w:pPr>
        <w:pStyle w:val="ListParagraph"/>
        <w:numPr>
          <w:ilvl w:val="0"/>
          <w:numId w:val="49"/>
        </w:numPr>
        <w:spacing w:after="160" w:line="259" w:lineRule="auto"/>
        <w:jc w:val="both"/>
      </w:pPr>
      <w:r>
        <w:t>Votim elektronik në Kuvendin Komunal për efikasitet dhe pjesëmarrje demokratike;</w:t>
      </w:r>
    </w:p>
    <w:p w14:paraId="32FCEE35" w14:textId="77777777" w:rsidR="00C611A6" w:rsidRDefault="00C611A6" w:rsidP="00C611A6">
      <w:pPr>
        <w:pStyle w:val="ListParagraph"/>
        <w:numPr>
          <w:ilvl w:val="0"/>
          <w:numId w:val="49"/>
        </w:numPr>
        <w:spacing w:after="160" w:line="259" w:lineRule="auto"/>
        <w:jc w:val="both"/>
      </w:pPr>
      <w:r>
        <w:t>Digjitalizim i dokumentacionit për menaxhim më të lehtë dhe më të sigurt;</w:t>
      </w:r>
    </w:p>
    <w:p w14:paraId="2C4B473D" w14:textId="77777777" w:rsidR="00C611A6" w:rsidRDefault="00C611A6" w:rsidP="00C611A6">
      <w:pPr>
        <w:pStyle w:val="ListParagraph"/>
        <w:numPr>
          <w:ilvl w:val="0"/>
          <w:numId w:val="49"/>
        </w:numPr>
        <w:spacing w:after="160" w:line="259" w:lineRule="auto"/>
        <w:jc w:val="both"/>
      </w:pPr>
      <w:r>
        <w:t>E-</w:t>
      </w:r>
      <w:proofErr w:type="spellStart"/>
      <w:r>
        <w:t>kiosqet</w:t>
      </w:r>
      <w:proofErr w:type="spellEnd"/>
      <w:r>
        <w:t>, shërbime të reja, të shpejta dhe të kombinuara;</w:t>
      </w:r>
    </w:p>
    <w:p w14:paraId="5EF8BCC9" w14:textId="77777777" w:rsidR="00C611A6" w:rsidRDefault="00C611A6" w:rsidP="00C611A6">
      <w:pPr>
        <w:pStyle w:val="ListParagraph"/>
        <w:numPr>
          <w:ilvl w:val="0"/>
          <w:numId w:val="49"/>
        </w:numPr>
        <w:spacing w:after="160" w:line="259" w:lineRule="auto"/>
        <w:jc w:val="both"/>
      </w:pPr>
      <w:r>
        <w:t>Sportele të veçanta për mërgatën;</w:t>
      </w:r>
    </w:p>
    <w:p w14:paraId="076F4BC1" w14:textId="77777777" w:rsidR="00C611A6" w:rsidRDefault="00C611A6" w:rsidP="00C611A6">
      <w:pPr>
        <w:pStyle w:val="ListParagraph"/>
        <w:numPr>
          <w:ilvl w:val="0"/>
          <w:numId w:val="49"/>
        </w:numPr>
        <w:spacing w:after="160" w:line="259" w:lineRule="auto"/>
        <w:jc w:val="both"/>
      </w:pPr>
      <w:r>
        <w:t>Adaptim i shërbimeve dhe i ambienteve për personat me nevoja të veçanta;</w:t>
      </w:r>
    </w:p>
    <w:p w14:paraId="53B9F1B2" w14:textId="77777777" w:rsidR="00C611A6" w:rsidRDefault="00C611A6" w:rsidP="00C611A6">
      <w:pPr>
        <w:pStyle w:val="ListParagraph"/>
        <w:numPr>
          <w:ilvl w:val="0"/>
          <w:numId w:val="49"/>
        </w:numPr>
        <w:spacing w:after="160" w:line="259" w:lineRule="auto"/>
        <w:jc w:val="both"/>
      </w:pPr>
      <w:r>
        <w:t>Vendosje kamerash për siguri në pika kyçe publike;</w:t>
      </w:r>
    </w:p>
    <w:p w14:paraId="1F7A178D" w14:textId="77777777" w:rsidR="00C611A6" w:rsidRDefault="00C611A6" w:rsidP="00C611A6">
      <w:pPr>
        <w:pStyle w:val="ListParagraph"/>
        <w:numPr>
          <w:ilvl w:val="0"/>
          <w:numId w:val="49"/>
        </w:numPr>
        <w:spacing w:after="160" w:line="259" w:lineRule="auto"/>
        <w:jc w:val="both"/>
      </w:pPr>
      <w:r>
        <w:t>Furnizim me teknologji moderne dhe trajnime për staf, për administratë më profesionale dhe bashkëkohore;</w:t>
      </w:r>
    </w:p>
    <w:p w14:paraId="29E6468E" w14:textId="77777777" w:rsidR="00C611A6" w:rsidRDefault="00C611A6" w:rsidP="00C611A6">
      <w:pPr>
        <w:pStyle w:val="ListParagraph"/>
        <w:numPr>
          <w:ilvl w:val="0"/>
          <w:numId w:val="49"/>
        </w:numPr>
        <w:spacing w:after="160" w:line="259" w:lineRule="auto"/>
        <w:jc w:val="both"/>
      </w:pPr>
      <w:r>
        <w:t>Digjitalizim i sallës së mbledhjeve;</w:t>
      </w:r>
    </w:p>
    <w:p w14:paraId="022D7042" w14:textId="77777777" w:rsidR="00C611A6" w:rsidRDefault="00C611A6" w:rsidP="00C611A6">
      <w:pPr>
        <w:pStyle w:val="ListParagraph"/>
        <w:numPr>
          <w:ilvl w:val="0"/>
          <w:numId w:val="49"/>
        </w:numPr>
        <w:spacing w:after="160" w:line="259" w:lineRule="auto"/>
        <w:jc w:val="both"/>
      </w:pPr>
      <w:r>
        <w:t>Riorganizim i objekteve dhe i mjediseve në administratën komunale.</w:t>
      </w:r>
    </w:p>
    <w:p w14:paraId="24385012" w14:textId="39789028" w:rsidR="00C611A6" w:rsidRPr="007A5B69" w:rsidRDefault="00C611A6" w:rsidP="00C611A6">
      <w:pPr>
        <w:pStyle w:val="Heading1"/>
      </w:pPr>
      <w:bookmarkStart w:id="72" w:name="_Toc200536931"/>
      <w:bookmarkStart w:id="73" w:name="_Toc200537084"/>
      <w:bookmarkStart w:id="74" w:name="_Toc201063143"/>
      <w:r>
        <w:t>IX</w:t>
      </w:r>
      <w:r w:rsidR="00640BCB">
        <w:t>.</w:t>
      </w:r>
      <w:r>
        <w:t xml:space="preserve"> </w:t>
      </w:r>
      <w:r w:rsidRPr="007A5B69">
        <w:t>KULTURA, RINIA DHE SPORTI</w:t>
      </w:r>
      <w:bookmarkEnd w:id="72"/>
      <w:bookmarkEnd w:id="73"/>
      <w:bookmarkEnd w:id="74"/>
    </w:p>
    <w:p w14:paraId="1F648FF2" w14:textId="77777777" w:rsidR="00C611A6" w:rsidRDefault="00C611A6" w:rsidP="00C611A6">
      <w:pPr>
        <w:pStyle w:val="ListParagraph"/>
        <w:numPr>
          <w:ilvl w:val="0"/>
          <w:numId w:val="50"/>
        </w:numPr>
        <w:spacing w:after="160" w:line="259" w:lineRule="auto"/>
        <w:jc w:val="both"/>
      </w:pPr>
      <w:r>
        <w:t xml:space="preserve">Përfundimi i punimeve dhe funksionalizimi i Qendrës për Art, Kulturë dhe Inovacion, një hapësirë </w:t>
      </w:r>
      <w:proofErr w:type="spellStart"/>
      <w:r>
        <w:t>multifunksionale</w:t>
      </w:r>
      <w:proofErr w:type="spellEnd"/>
      <w:r>
        <w:t xml:space="preserve"> për ngjarje artistike, trajnime dhe iniciativat e të rinjve;</w:t>
      </w:r>
    </w:p>
    <w:p w14:paraId="6FF2F361" w14:textId="77777777" w:rsidR="00C611A6" w:rsidRDefault="00C611A6" w:rsidP="00C611A6">
      <w:pPr>
        <w:pStyle w:val="ListParagraph"/>
        <w:numPr>
          <w:ilvl w:val="0"/>
          <w:numId w:val="50"/>
        </w:numPr>
        <w:spacing w:after="160" w:line="259" w:lineRule="auto"/>
        <w:jc w:val="both"/>
      </w:pPr>
      <w:r>
        <w:t>Ndërtimi i fushave sportive moderne me standarde UEFA, stadiumi në Rahovec dhe vazhdimi i ndërtimit të terreneve sportive nëpër fshatra e vendbanime ku është e nevojshme;</w:t>
      </w:r>
    </w:p>
    <w:p w14:paraId="566FC07B" w14:textId="77777777" w:rsidR="00C611A6" w:rsidRDefault="00C611A6" w:rsidP="00C611A6">
      <w:pPr>
        <w:pStyle w:val="ListParagraph"/>
        <w:numPr>
          <w:ilvl w:val="0"/>
          <w:numId w:val="50"/>
        </w:numPr>
        <w:spacing w:after="160" w:line="259" w:lineRule="auto"/>
        <w:jc w:val="both"/>
      </w:pPr>
      <w:r>
        <w:t>Kujdesi i vazhdueshëm për objektet e trashëgimisë kulturore, përfshirja e tyre në listën e monumenteve nën përkujdesje institucionale, si dhe restaurimi dhe mirëmbajtja e muzeve, komplekseve përkujtimore, busteve dhe përmendoreve të dëshmorëve;</w:t>
      </w:r>
    </w:p>
    <w:p w14:paraId="18380C6C" w14:textId="77777777" w:rsidR="00C611A6" w:rsidRDefault="00C611A6" w:rsidP="00C611A6">
      <w:pPr>
        <w:pStyle w:val="ListParagraph"/>
        <w:numPr>
          <w:ilvl w:val="0"/>
          <w:numId w:val="50"/>
        </w:numPr>
        <w:spacing w:after="160" w:line="259" w:lineRule="auto"/>
        <w:jc w:val="both"/>
      </w:pPr>
      <w:r>
        <w:t>Funksionalizimi i ansamblit profesional të këngëve dhe valleve të Rahovecit dhe përkrahje për festivalet dhe ngjarjet kulturore dhe sportive tradicionale dhe rinore;</w:t>
      </w:r>
    </w:p>
    <w:p w14:paraId="394147A1" w14:textId="77777777" w:rsidR="00C611A6" w:rsidRDefault="00C611A6" w:rsidP="00C611A6">
      <w:pPr>
        <w:pStyle w:val="ListParagraph"/>
        <w:numPr>
          <w:ilvl w:val="0"/>
          <w:numId w:val="50"/>
        </w:numPr>
        <w:spacing w:after="160" w:line="259" w:lineRule="auto"/>
        <w:jc w:val="both"/>
      </w:pPr>
      <w:r>
        <w:t>Pasurimi i fondit librar në bibliotekat komunale dhe organizimi i fushatave për nxitjen e leximit;</w:t>
      </w:r>
    </w:p>
    <w:p w14:paraId="1865AE67" w14:textId="77777777" w:rsidR="00C611A6" w:rsidRDefault="00C611A6" w:rsidP="00C611A6">
      <w:pPr>
        <w:pStyle w:val="ListParagraph"/>
        <w:numPr>
          <w:ilvl w:val="0"/>
          <w:numId w:val="50"/>
        </w:numPr>
        <w:spacing w:after="160" w:line="259" w:lineRule="auto"/>
        <w:jc w:val="both"/>
      </w:pPr>
      <w:r>
        <w:t>Mbështetje konkrete për ide kreative dhe artistike të rinisë, përfshirë promovimin e projekteve të OJQ-ve në fushën e kulturës dhe të sportit;</w:t>
      </w:r>
    </w:p>
    <w:p w14:paraId="0FE060C4" w14:textId="77777777" w:rsidR="00C611A6" w:rsidRDefault="00C611A6" w:rsidP="00C611A6">
      <w:pPr>
        <w:pStyle w:val="ListParagraph"/>
        <w:numPr>
          <w:ilvl w:val="0"/>
          <w:numId w:val="50"/>
        </w:numPr>
        <w:spacing w:after="160" w:line="259" w:lineRule="auto"/>
        <w:jc w:val="both"/>
      </w:pPr>
      <w:r>
        <w:t xml:space="preserve">Programi “Ambasadorët e trashëgimisë kulturore” për nxënësit, përfshirja aktive në ruajtjen dhe promovimin e monumenteve historike dhe organizimi i </w:t>
      </w:r>
      <w:proofErr w:type="spellStart"/>
      <w:r>
        <w:t>tureve</w:t>
      </w:r>
      <w:proofErr w:type="spellEnd"/>
      <w:r>
        <w:t xml:space="preserve"> dhe aktiviteteve multimediale;</w:t>
      </w:r>
    </w:p>
    <w:p w14:paraId="2DECED49" w14:textId="77777777" w:rsidR="00C611A6" w:rsidRDefault="00C611A6" w:rsidP="00C611A6">
      <w:pPr>
        <w:pStyle w:val="ListParagraph"/>
        <w:numPr>
          <w:ilvl w:val="0"/>
          <w:numId w:val="50"/>
        </w:numPr>
        <w:spacing w:after="160" w:line="259" w:lineRule="auto"/>
        <w:jc w:val="both"/>
      </w:pPr>
      <w:r>
        <w:t>Programi “Sporti për të gjithë”, që përfshin aktivitete sportive për grupet me nevoja të veçanta dhe të moshuarit, që është më gjithëpërfshirës;</w:t>
      </w:r>
    </w:p>
    <w:p w14:paraId="7557D831" w14:textId="77777777" w:rsidR="00C611A6" w:rsidRDefault="00C611A6" w:rsidP="00C611A6">
      <w:pPr>
        <w:pStyle w:val="ListParagraph"/>
        <w:numPr>
          <w:ilvl w:val="0"/>
          <w:numId w:val="50"/>
        </w:numPr>
        <w:spacing w:after="160" w:line="259" w:lineRule="auto"/>
        <w:jc w:val="both"/>
      </w:pPr>
      <w:r>
        <w:t>Fushata për promovimin e leximit “Libri në çdo dorë” me takime me autorë, shfaqje teatrore dhe shpërndarje librash falas;</w:t>
      </w:r>
    </w:p>
    <w:p w14:paraId="460DC55D" w14:textId="77777777" w:rsidR="00C611A6" w:rsidRDefault="00C611A6" w:rsidP="00C611A6">
      <w:pPr>
        <w:pStyle w:val="ListParagraph"/>
        <w:numPr>
          <w:ilvl w:val="0"/>
          <w:numId w:val="50"/>
        </w:numPr>
        <w:spacing w:after="160" w:line="259" w:lineRule="auto"/>
        <w:jc w:val="both"/>
      </w:pPr>
      <w:r>
        <w:t xml:space="preserve">Realizimi i projekteve </w:t>
      </w:r>
      <w:proofErr w:type="spellStart"/>
      <w:r>
        <w:t>muralistike</w:t>
      </w:r>
      <w:proofErr w:type="spellEnd"/>
      <w:r>
        <w:t xml:space="preserve"> dhe “</w:t>
      </w:r>
      <w:proofErr w:type="spellStart"/>
      <w:r>
        <w:t>Street</w:t>
      </w:r>
      <w:proofErr w:type="spellEnd"/>
      <w:r>
        <w:t xml:space="preserve"> art” në hapësira publike për të promovuar dhe shfaqur në mënyrë artistike identitetin tonë dhe për të zbukuruar qytetin;</w:t>
      </w:r>
    </w:p>
    <w:p w14:paraId="19595A7A" w14:textId="77777777" w:rsidR="00C611A6" w:rsidRDefault="00C611A6" w:rsidP="00C611A6">
      <w:pPr>
        <w:pStyle w:val="ListParagraph"/>
        <w:numPr>
          <w:ilvl w:val="0"/>
          <w:numId w:val="50"/>
        </w:numPr>
        <w:spacing w:after="160" w:line="259" w:lineRule="auto"/>
        <w:jc w:val="both"/>
      </w:pPr>
      <w:r>
        <w:lastRenderedPageBreak/>
        <w:t>Programi vjetor “Kampionët e rinisë” për shpërblimin dhe promovimin e të rinjve me arritje në sport dhe në kulturë;</w:t>
      </w:r>
    </w:p>
    <w:p w14:paraId="13F0BE0F" w14:textId="77777777" w:rsidR="00C611A6" w:rsidRPr="001C5C86" w:rsidRDefault="00C611A6" w:rsidP="00C611A6">
      <w:pPr>
        <w:pStyle w:val="ListParagraph"/>
        <w:numPr>
          <w:ilvl w:val="0"/>
          <w:numId w:val="50"/>
        </w:numPr>
        <w:spacing w:after="0" w:line="240" w:lineRule="auto"/>
        <w:jc w:val="both"/>
        <w:rPr>
          <w:rFonts w:cstheme="minorHAnsi"/>
          <w:color w:val="FF0000"/>
          <w:sz w:val="24"/>
          <w:szCs w:val="24"/>
        </w:rPr>
      </w:pPr>
      <w:r>
        <w:t>Përmbyllja e punimeve në kompleksin sportiv tek “Epopeja e UÇK-së”, si dhe plan i hollësishëm për ndërtimin e hapësirave të reja sportive, rekreative dhe kulturore.</w:t>
      </w:r>
    </w:p>
    <w:p w14:paraId="15B800B8" w14:textId="613F1509" w:rsidR="00C611A6" w:rsidRPr="00E57E1A" w:rsidRDefault="00C611A6" w:rsidP="00C611A6">
      <w:pPr>
        <w:pStyle w:val="Heading1"/>
        <w:spacing w:after="0" w:line="240" w:lineRule="auto"/>
        <w:rPr>
          <w:rStyle w:val="SubtleEmphasis"/>
        </w:rPr>
      </w:pPr>
      <w:bookmarkStart w:id="75" w:name="_Toc201063144"/>
      <w:r>
        <w:rPr>
          <w:rFonts w:cstheme="minorHAnsi"/>
          <w:szCs w:val="24"/>
        </w:rPr>
        <w:t>X</w:t>
      </w:r>
      <w:r w:rsidR="00640BCB">
        <w:rPr>
          <w:rFonts w:cstheme="minorHAnsi"/>
          <w:szCs w:val="24"/>
        </w:rPr>
        <w:t>.</w:t>
      </w:r>
      <w:r w:rsidRPr="002A52FD">
        <w:rPr>
          <w:rFonts w:cstheme="minorHAnsi"/>
          <w:szCs w:val="24"/>
        </w:rPr>
        <w:t xml:space="preserve"> </w:t>
      </w:r>
      <w:r w:rsidR="000B59CC" w:rsidRPr="002A52FD">
        <w:rPr>
          <w:rFonts w:cstheme="minorHAnsi"/>
          <w:szCs w:val="24"/>
        </w:rPr>
        <w:t xml:space="preserve">KORNIZA </w:t>
      </w:r>
      <w:r w:rsidR="000B59CC">
        <w:rPr>
          <w:rFonts w:cstheme="minorHAnsi"/>
          <w:szCs w:val="24"/>
        </w:rPr>
        <w:t>F</w:t>
      </w:r>
      <w:r w:rsidR="000B59CC" w:rsidRPr="002A52FD">
        <w:rPr>
          <w:rFonts w:cstheme="minorHAnsi"/>
          <w:szCs w:val="24"/>
        </w:rPr>
        <w:t xml:space="preserve">ISKALE </w:t>
      </w:r>
      <w:r w:rsidR="000B59CC">
        <w:rPr>
          <w:rFonts w:cstheme="minorHAnsi"/>
          <w:szCs w:val="24"/>
        </w:rPr>
        <w:t>K</w:t>
      </w:r>
      <w:r w:rsidR="000B59CC" w:rsidRPr="002A52FD">
        <w:rPr>
          <w:rFonts w:cstheme="minorHAnsi"/>
          <w:szCs w:val="24"/>
        </w:rPr>
        <w:t>OMUNALE</w:t>
      </w:r>
      <w:bookmarkEnd w:id="75"/>
    </w:p>
    <w:p w14:paraId="4F006052" w14:textId="77777777" w:rsidR="00C611A6" w:rsidRPr="002A52FD" w:rsidRDefault="00C611A6" w:rsidP="00C611A6">
      <w:pPr>
        <w:spacing w:after="0" w:line="240" w:lineRule="auto"/>
        <w:rPr>
          <w:rFonts w:cstheme="minorHAnsi"/>
          <w:sz w:val="24"/>
          <w:szCs w:val="24"/>
        </w:rPr>
      </w:pPr>
    </w:p>
    <w:p w14:paraId="5C7BFC95" w14:textId="77777777" w:rsidR="00C611A6" w:rsidRPr="002A52FD" w:rsidRDefault="00C611A6" w:rsidP="00C611A6">
      <w:pPr>
        <w:pStyle w:val="Heading3"/>
      </w:pPr>
      <w:r w:rsidRPr="002A52FD">
        <w:t xml:space="preserve"> </w:t>
      </w:r>
      <w:bookmarkStart w:id="76" w:name="_Toc201063145"/>
      <w:r>
        <w:t xml:space="preserve">10.1. </w:t>
      </w:r>
      <w:r w:rsidRPr="002A52FD">
        <w:t>Indikatorët ekonomikë komunal</w:t>
      </w:r>
      <w:r>
        <w:t>ë</w:t>
      </w:r>
      <w:bookmarkEnd w:id="76"/>
    </w:p>
    <w:p w14:paraId="1B95D552" w14:textId="6ECAD4AA" w:rsidR="00C611A6" w:rsidRPr="004678F2" w:rsidRDefault="00C611A6" w:rsidP="00C611A6">
      <w:pPr>
        <w:jc w:val="both"/>
      </w:pPr>
      <w:r w:rsidRPr="004678F2">
        <w:t>Ndonëse komuna nuk udhëheq drejtpërdrejt politikën makroekonomike (kjo është kompetencë e qeverisë qendrore), mjedisi i përgjithshëm ekonomik ndikon në pasqyrën fiskale komunale dhe si i tillë do të trajtohet si vijon, shih tabelën 1. Korniza Afatmesme Buxhetore e Komunës është në përputhje me Kornizën Makroekonomike të Kosovës dhe sipas dokumentit, Korniza Afatmesme e Shpenzimeve (</w:t>
      </w:r>
      <w:proofErr w:type="spellStart"/>
      <w:r w:rsidRPr="004678F2">
        <w:t>KASh</w:t>
      </w:r>
      <w:proofErr w:type="spellEnd"/>
      <w:r w:rsidRPr="004678F2">
        <w:t xml:space="preserve">) </w:t>
      </w:r>
      <w:r w:rsidR="00426925">
        <w:t>2027 - 2029</w:t>
      </w:r>
      <w:r w:rsidRPr="004678F2">
        <w:t xml:space="preserve">, përpiluar nga Qeveria e Republikës së  Kosovës. </w:t>
      </w:r>
    </w:p>
    <w:p w14:paraId="5E25618F" w14:textId="15451F5C" w:rsidR="00C611A6" w:rsidRPr="004678F2" w:rsidRDefault="00C611A6" w:rsidP="00C611A6">
      <w:pPr>
        <w:jc w:val="both"/>
      </w:pPr>
      <w:r w:rsidRPr="004678F2">
        <w:t>Komponentët e politikës makroekonomike, siç janë: Bruto-produkti vendor, inflacioni dhe demografia</w:t>
      </w:r>
      <w:r>
        <w:t>,</w:t>
      </w:r>
      <w:r w:rsidRPr="004678F2">
        <w:t xml:space="preserve"> duhet konsideruar dhe marrë parasysh. Korniza Afatmesme e Shpenzimeve </w:t>
      </w:r>
      <w:r w:rsidR="00426925">
        <w:t>2027 - 2029</w:t>
      </w:r>
      <w:r w:rsidRPr="004678F2">
        <w:t xml:space="preserve"> e Qeverisë së Kosovës, bazuar në të dhënat historike, nënvizon faktin se do të ketë ecuri pozitive të rritjes ekonomike në vitet e ardhshme.</w:t>
      </w:r>
    </w:p>
    <w:p w14:paraId="5B1CA2AF" w14:textId="77777777" w:rsidR="00C611A6" w:rsidRPr="004678F2" w:rsidRDefault="00C611A6" w:rsidP="00C611A6">
      <w:pPr>
        <w:jc w:val="both"/>
      </w:pPr>
      <w:r w:rsidRPr="004678F2">
        <w:t xml:space="preserve">Komuna, nga ana e saj, do të adaptojë legjislacionin përkatës në funksion të krijimit të ambientit më të mirë për sektorin privat dhe të rritjes së të ardhurave të tyre, rrjedhimisht të rritjes së të hyrave buxhetore komunale. </w:t>
      </w:r>
    </w:p>
    <w:p w14:paraId="7499F773" w14:textId="3F729FD0" w:rsidR="00C611A6" w:rsidRPr="004678F2" w:rsidRDefault="00C611A6" w:rsidP="00C611A6">
      <w:pPr>
        <w:jc w:val="both"/>
      </w:pPr>
      <w:r w:rsidRPr="004678F2">
        <w:t xml:space="preserve">Aktualisht, financimi komunal përfshin: </w:t>
      </w:r>
      <w:r w:rsidRPr="004678F2">
        <w:rPr>
          <w:b/>
        </w:rPr>
        <w:t xml:space="preserve">1. Të </w:t>
      </w:r>
      <w:r>
        <w:rPr>
          <w:b/>
        </w:rPr>
        <w:t>h</w:t>
      </w:r>
      <w:r w:rsidRPr="004678F2">
        <w:rPr>
          <w:b/>
        </w:rPr>
        <w:t xml:space="preserve">yrat </w:t>
      </w:r>
      <w:proofErr w:type="spellStart"/>
      <w:r>
        <w:rPr>
          <w:b/>
        </w:rPr>
        <w:t>v</w:t>
      </w:r>
      <w:r w:rsidRPr="004678F2">
        <w:rPr>
          <w:b/>
        </w:rPr>
        <w:t>etanake</w:t>
      </w:r>
      <w:proofErr w:type="spellEnd"/>
      <w:r w:rsidRPr="004678F2">
        <w:rPr>
          <w:b/>
        </w:rPr>
        <w:t xml:space="preserve"> dhe 2. </w:t>
      </w:r>
      <w:proofErr w:type="spellStart"/>
      <w:r w:rsidRPr="004678F2">
        <w:rPr>
          <w:b/>
        </w:rPr>
        <w:t>Gran</w:t>
      </w:r>
      <w:r>
        <w:rPr>
          <w:b/>
        </w:rPr>
        <w:t>t</w:t>
      </w:r>
      <w:r w:rsidRPr="004678F2">
        <w:rPr>
          <w:b/>
        </w:rPr>
        <w:t>et</w:t>
      </w:r>
      <w:proofErr w:type="spellEnd"/>
      <w:r w:rsidRPr="004678F2">
        <w:rPr>
          <w:b/>
        </w:rPr>
        <w:t xml:space="preserve"> </w:t>
      </w:r>
      <w:r>
        <w:rPr>
          <w:b/>
        </w:rPr>
        <w:t>q</w:t>
      </w:r>
      <w:r w:rsidRPr="004678F2">
        <w:rPr>
          <w:b/>
        </w:rPr>
        <w:t>everitare</w:t>
      </w:r>
      <w:r w:rsidRPr="004678F2">
        <w:t>. Komunat, po ashtu</w:t>
      </w:r>
      <w:r>
        <w:t>,</w:t>
      </w:r>
      <w:r w:rsidRPr="004678F2">
        <w:t xml:space="preserve"> janë pranuese të </w:t>
      </w:r>
      <w:proofErr w:type="spellStart"/>
      <w:r w:rsidRPr="004678F2">
        <w:t>gran</w:t>
      </w:r>
      <w:r>
        <w:t>t</w:t>
      </w:r>
      <w:r w:rsidRPr="004678F2">
        <w:t>eve</w:t>
      </w:r>
      <w:proofErr w:type="spellEnd"/>
      <w:r w:rsidRPr="004678F2">
        <w:t xml:space="preserve"> të donatorëve të jashtëm dhe të brendshëm (me mbulim të plotë apo si pjesë të bashkëfinancimeve), si dhe kanë mundësinë e huamarrjes, sipas kushteve të përcaktuara me legjislacionin në fuqi. Komuna e Rahovecit, në periudhën afatmesme buxhetore </w:t>
      </w:r>
      <w:r w:rsidR="00426925">
        <w:t>2027 - 2029</w:t>
      </w:r>
      <w:r w:rsidRPr="004678F2">
        <w:t xml:space="preserve">, nëse  krijohen rrethanat, </w:t>
      </w:r>
      <w:r>
        <w:t xml:space="preserve">mund </w:t>
      </w:r>
      <w:r w:rsidRPr="004678F2">
        <w:t xml:space="preserve">të marrë hua nga institucionet financiare për të financuar projektet e saj në projektet për menaxhimin e ujërave të zeza, eventualisht ndonjë projekt tjetër me rëndësi strategjike për komunën tonë, siç e ka lejuar Ligji për Financat Publike dhe Llogaridhënie. </w:t>
      </w:r>
    </w:p>
    <w:p w14:paraId="51B6FBD9" w14:textId="125CBE90" w:rsidR="00C611A6" w:rsidRPr="004226E8" w:rsidRDefault="00C611A6" w:rsidP="00C611A6">
      <w:pPr>
        <w:pStyle w:val="Heading3"/>
      </w:pPr>
      <w:bookmarkStart w:id="77" w:name="_Toc201063146"/>
      <w:r>
        <w:t>10.2.</w:t>
      </w:r>
      <w:r w:rsidRPr="004226E8">
        <w:t xml:space="preserve"> Të </w:t>
      </w:r>
      <w:r>
        <w:t>h</w:t>
      </w:r>
      <w:r w:rsidRPr="004226E8">
        <w:t xml:space="preserve">yrat </w:t>
      </w:r>
      <w:r>
        <w:t>k</w:t>
      </w:r>
      <w:r w:rsidRPr="004226E8">
        <w:t xml:space="preserve">omunale dhe </w:t>
      </w:r>
      <w:r>
        <w:t>p</w:t>
      </w:r>
      <w:r w:rsidRPr="00D32ED8">
        <w:t>arashikimi</w:t>
      </w:r>
      <w:r w:rsidRPr="004226E8">
        <w:t xml:space="preserve"> </w:t>
      </w:r>
      <w:r>
        <w:t>a</w:t>
      </w:r>
      <w:r w:rsidRPr="004226E8">
        <w:t xml:space="preserve">fatmesëm </w:t>
      </w:r>
      <w:r w:rsidR="00426925">
        <w:t>2027 - 2029</w:t>
      </w:r>
      <w:bookmarkEnd w:id="77"/>
    </w:p>
    <w:p w14:paraId="73E8A472" w14:textId="77777777" w:rsidR="00C611A6" w:rsidRPr="00DF342F" w:rsidRDefault="00C611A6" w:rsidP="00C611A6">
      <w:pPr>
        <w:spacing w:after="0"/>
        <w:jc w:val="both"/>
        <w:rPr>
          <w:rFonts w:cstheme="minorHAnsi"/>
        </w:rPr>
      </w:pPr>
      <w:r w:rsidRPr="00DF342F">
        <w:rPr>
          <w:rFonts w:cstheme="minorHAnsi"/>
        </w:rPr>
        <w:t xml:space="preserve">Të hyrat e Komunës së Rahovecit nga dy burimet e saj kryesore – </w:t>
      </w:r>
      <w:proofErr w:type="spellStart"/>
      <w:r>
        <w:rPr>
          <w:rFonts w:cstheme="minorHAnsi"/>
        </w:rPr>
        <w:t>G</w:t>
      </w:r>
      <w:r w:rsidRPr="00DF342F">
        <w:rPr>
          <w:rFonts w:cstheme="minorHAnsi"/>
        </w:rPr>
        <w:t>ran</w:t>
      </w:r>
      <w:r>
        <w:rPr>
          <w:rFonts w:cstheme="minorHAnsi"/>
        </w:rPr>
        <w:t>ti</w:t>
      </w:r>
      <w:proofErr w:type="spellEnd"/>
      <w:r w:rsidRPr="00DF342F">
        <w:rPr>
          <w:rFonts w:cstheme="minorHAnsi"/>
        </w:rPr>
        <w:t xml:space="preserve"> </w:t>
      </w:r>
      <w:r>
        <w:rPr>
          <w:rFonts w:cstheme="minorHAnsi"/>
        </w:rPr>
        <w:t>q</w:t>
      </w:r>
      <w:r w:rsidRPr="00DF342F">
        <w:rPr>
          <w:rFonts w:cstheme="minorHAnsi"/>
        </w:rPr>
        <w:t xml:space="preserve">everitar, si dhe </w:t>
      </w:r>
      <w:r>
        <w:rPr>
          <w:rFonts w:cstheme="minorHAnsi"/>
        </w:rPr>
        <w:t>t</w:t>
      </w:r>
      <w:r w:rsidRPr="00DF342F">
        <w:rPr>
          <w:rFonts w:cstheme="minorHAnsi"/>
        </w:rPr>
        <w:t xml:space="preserve">ë </w:t>
      </w:r>
      <w:r>
        <w:rPr>
          <w:rFonts w:cstheme="minorHAnsi"/>
        </w:rPr>
        <w:t>h</w:t>
      </w:r>
      <w:r w:rsidRPr="00DF342F">
        <w:rPr>
          <w:rFonts w:cstheme="minorHAnsi"/>
        </w:rPr>
        <w:t xml:space="preserve">yrat </w:t>
      </w:r>
      <w:proofErr w:type="spellStart"/>
      <w:r>
        <w:rPr>
          <w:rFonts w:cstheme="minorHAnsi"/>
        </w:rPr>
        <w:t>v</w:t>
      </w:r>
      <w:r w:rsidRPr="00DF342F">
        <w:rPr>
          <w:rFonts w:cstheme="minorHAnsi"/>
        </w:rPr>
        <w:t>etanake</w:t>
      </w:r>
      <w:proofErr w:type="spellEnd"/>
      <w:r w:rsidRPr="00DF342F">
        <w:rPr>
          <w:rFonts w:cstheme="minorHAnsi"/>
        </w:rPr>
        <w:t xml:space="preserve"> komunale</w:t>
      </w:r>
      <w:r>
        <w:rPr>
          <w:rFonts w:cstheme="minorHAnsi"/>
        </w:rPr>
        <w:t>,</w:t>
      </w:r>
      <w:r w:rsidRPr="00DF342F">
        <w:rPr>
          <w:rFonts w:cstheme="minorHAnsi"/>
        </w:rPr>
        <w:t xml:space="preserve"> kanë shënuar rritje nga viti në vit. </w:t>
      </w:r>
    </w:p>
    <w:p w14:paraId="3EF9A9D7" w14:textId="77777777" w:rsidR="00C611A6" w:rsidRPr="004678F2" w:rsidRDefault="00C611A6" w:rsidP="00C611A6">
      <w:pPr>
        <w:jc w:val="both"/>
      </w:pPr>
      <w:r w:rsidRPr="004678F2">
        <w:t>Situata ekonomike në nivel komunal vlerësohet në mënyrë të rregullt për të reflektuar zhvillimet dhe kapacitetet fiskale të komunës në ofrimin e shërbimeve publike dhe realizimin e investimeve kapitale. Indikatorët ekonomikë kryesorë që ndikojnë në planifikimin buxhetor</w:t>
      </w:r>
      <w:r>
        <w:t>,</w:t>
      </w:r>
      <w:r w:rsidRPr="004678F2">
        <w:t xml:space="preserve"> përfshijnë: normën e papunësisë, nivelin e të ardhurave për kokë banori, zhvillimin e sektorit privat, kapacitetin prodhues lokal, si dhe nivelin e </w:t>
      </w:r>
      <w:proofErr w:type="spellStart"/>
      <w:r w:rsidRPr="004678F2">
        <w:t>inkasimit</w:t>
      </w:r>
      <w:proofErr w:type="spellEnd"/>
      <w:r w:rsidRPr="004678F2">
        <w:t xml:space="preserve"> të </w:t>
      </w:r>
      <w:proofErr w:type="spellStart"/>
      <w:r w:rsidRPr="004678F2">
        <w:t>të</w:t>
      </w:r>
      <w:proofErr w:type="spellEnd"/>
      <w:r w:rsidRPr="004678F2">
        <w:t xml:space="preserve"> hyrave </w:t>
      </w:r>
      <w:proofErr w:type="spellStart"/>
      <w:r w:rsidRPr="004678F2">
        <w:t>vetanake</w:t>
      </w:r>
      <w:proofErr w:type="spellEnd"/>
      <w:r w:rsidRPr="004678F2">
        <w:t>.</w:t>
      </w:r>
    </w:p>
    <w:p w14:paraId="0AF583D6" w14:textId="77777777" w:rsidR="00C611A6" w:rsidRPr="004678F2" w:rsidRDefault="00C611A6" w:rsidP="00C611A6">
      <w:pPr>
        <w:jc w:val="both"/>
      </w:pPr>
      <w:r w:rsidRPr="004678F2">
        <w:t>Gjatë viteve të fundit, Komuna ka shënuar një trend pozitiv në rritjen e të hyrave komunale, duke reflektuar një përmirësim të administrimit fiskal, rritje të aktivitetit ekonomik lokal dhe zgjerim të bazës tatimore. Krahasuar me periudhat paraprake, janë evidentuar këto zhvillime:</w:t>
      </w:r>
    </w:p>
    <w:p w14:paraId="07CF5D58" w14:textId="77777777" w:rsidR="00C611A6" w:rsidRPr="004678F2" w:rsidRDefault="00C611A6" w:rsidP="00C611A6">
      <w:pPr>
        <w:pStyle w:val="ListParagraph"/>
        <w:numPr>
          <w:ilvl w:val="0"/>
          <w:numId w:val="50"/>
        </w:numPr>
        <w:spacing w:after="160" w:line="259" w:lineRule="auto"/>
        <w:jc w:val="both"/>
      </w:pPr>
      <w:r w:rsidRPr="004678F2">
        <w:lastRenderedPageBreak/>
        <w:t>Rritje e të hyrave nga tatimi në pronë si rezultat i përditësimit të regjistrit të pronës dhe</w:t>
      </w:r>
      <w:r>
        <w:t xml:space="preserve"> të</w:t>
      </w:r>
      <w:r w:rsidRPr="004678F2">
        <w:t xml:space="preserve"> intensifikimit të mbledhjes;</w:t>
      </w:r>
    </w:p>
    <w:p w14:paraId="393CC014" w14:textId="77777777" w:rsidR="00C611A6" w:rsidRPr="004678F2" w:rsidRDefault="00C611A6" w:rsidP="00C611A6">
      <w:pPr>
        <w:pStyle w:val="ListParagraph"/>
        <w:numPr>
          <w:ilvl w:val="0"/>
          <w:numId w:val="50"/>
        </w:numPr>
        <w:spacing w:after="160" w:line="259" w:lineRule="auto"/>
        <w:jc w:val="both"/>
      </w:pPr>
      <w:r w:rsidRPr="004678F2">
        <w:t>Zgjerim i të hyrave nga lejet ndërtimore dhe shfrytëzimi i pasurisë komunale si tregues i rritjes së investimeve private;</w:t>
      </w:r>
    </w:p>
    <w:p w14:paraId="6AA18133" w14:textId="77777777" w:rsidR="00C611A6" w:rsidRPr="004678F2" w:rsidRDefault="00C611A6" w:rsidP="00C611A6">
      <w:pPr>
        <w:pStyle w:val="ListParagraph"/>
        <w:numPr>
          <w:ilvl w:val="0"/>
          <w:numId w:val="50"/>
        </w:numPr>
        <w:spacing w:after="160" w:line="259" w:lineRule="auto"/>
        <w:jc w:val="both"/>
      </w:pPr>
      <w:r w:rsidRPr="004678F2">
        <w:t xml:space="preserve">Përmirësim i </w:t>
      </w:r>
      <w:proofErr w:type="spellStart"/>
      <w:r w:rsidRPr="004678F2">
        <w:t>inkasimit</w:t>
      </w:r>
      <w:proofErr w:type="spellEnd"/>
      <w:r w:rsidRPr="004678F2">
        <w:t xml:space="preserve"> nga taksat komunale dhe shërbimet publike, përfshirë pagesat për shërbime administrative dhe urbane;</w:t>
      </w:r>
    </w:p>
    <w:p w14:paraId="50E67BBC" w14:textId="77777777" w:rsidR="00C611A6" w:rsidRPr="004678F2" w:rsidRDefault="00C611A6" w:rsidP="00C611A6">
      <w:pPr>
        <w:pStyle w:val="ListParagraph"/>
        <w:numPr>
          <w:ilvl w:val="0"/>
          <w:numId w:val="50"/>
        </w:numPr>
        <w:spacing w:after="160" w:line="259" w:lineRule="auto"/>
        <w:jc w:val="both"/>
      </w:pPr>
      <w:r w:rsidRPr="004678F2">
        <w:t xml:space="preserve">Zbatimi i reformave të brendshme në menaxhimin e të hyrave dhe forcimi i mekanizmave të kontrollit dhe </w:t>
      </w:r>
      <w:r>
        <w:t xml:space="preserve">të </w:t>
      </w:r>
      <w:r w:rsidRPr="004678F2">
        <w:t>transparencës.</w:t>
      </w:r>
    </w:p>
    <w:p w14:paraId="3525BEF4" w14:textId="77777777" w:rsidR="00C611A6" w:rsidRPr="004678F2" w:rsidRDefault="00C611A6" w:rsidP="00C611A6">
      <w:pPr>
        <w:jc w:val="both"/>
      </w:pPr>
      <w:r w:rsidRPr="004678F2">
        <w:t xml:space="preserve">Ky trend në rritje i të hyrave </w:t>
      </w:r>
      <w:proofErr w:type="spellStart"/>
      <w:r w:rsidRPr="004678F2">
        <w:t>vetanake</w:t>
      </w:r>
      <w:proofErr w:type="spellEnd"/>
      <w:r>
        <w:t>,</w:t>
      </w:r>
      <w:r w:rsidRPr="004678F2">
        <w:t xml:space="preserve"> jo vetëm që e forcon autonominë fiskale të </w:t>
      </w:r>
      <w:r>
        <w:t>K</w:t>
      </w:r>
      <w:r w:rsidRPr="004678F2">
        <w:t>omunës, por gjithashtu krijon hapësirë për planifikim më të qëndrueshëm buxhetor dhe për realizimin e projekteve zhvillimore që reflektojnë prioritetet e komunitetit lokal.</w:t>
      </w:r>
    </w:p>
    <w:p w14:paraId="041B6073" w14:textId="77777777" w:rsidR="00C611A6" w:rsidRPr="009D648A" w:rsidRDefault="00C611A6" w:rsidP="00C611A6">
      <w:pPr>
        <w:jc w:val="both"/>
        <w:rPr>
          <w:rFonts w:cstheme="minorHAnsi"/>
        </w:rPr>
      </w:pPr>
      <w:r w:rsidRPr="004678F2">
        <w:t>Në projeksionin afatmesëm, parashikohet që të hyrat komunale të vazhdojnë të rriten në përputhje me trendin aktual, duke u mbështetur në faktorë</w:t>
      </w:r>
      <w:r>
        <w:t>,</w:t>
      </w:r>
      <w:r w:rsidRPr="004678F2">
        <w:t xml:space="preserve"> si</w:t>
      </w:r>
      <w:r>
        <w:t>:</w:t>
      </w:r>
      <w:r w:rsidRPr="004678F2">
        <w:t xml:space="preserve"> di</w:t>
      </w:r>
      <w:r>
        <w:t>gj</w:t>
      </w:r>
      <w:r w:rsidRPr="004678F2">
        <w:t>italizimi i shërbimeve, rritja e transparencës fiskale dhe përfshirja më e gjerë e qytetarëve në proceset vendimmarrëse. Prandaj</w:t>
      </w:r>
      <w:r>
        <w:t>,</w:t>
      </w:r>
      <w:r w:rsidRPr="004678F2">
        <w:t xml:space="preserve"> projeksionet tona për periudhën afatmesme për të hyrat komunale </w:t>
      </w:r>
      <w:proofErr w:type="spellStart"/>
      <w:r w:rsidRPr="004678F2">
        <w:t>vetanake</w:t>
      </w:r>
      <w:proofErr w:type="spellEnd"/>
      <w:r w:rsidRPr="004678F2">
        <w:t xml:space="preserve">, do të jenë në trendin rritës </w:t>
      </w:r>
      <w:r>
        <w:t xml:space="preserve">përafërsisht </w:t>
      </w:r>
      <w:r w:rsidRPr="004678F2">
        <w:t>4 milionë €.</w:t>
      </w:r>
    </w:p>
    <w:p w14:paraId="294FCC08" w14:textId="74E2E755" w:rsidR="00C611A6" w:rsidRDefault="00C611A6" w:rsidP="00C611A6">
      <w:pPr>
        <w:spacing w:after="0"/>
        <w:contextualSpacing/>
        <w:rPr>
          <w:rFonts w:cstheme="minorHAnsi"/>
          <w:i/>
        </w:rPr>
      </w:pPr>
      <w:r w:rsidRPr="00FE1025">
        <w:rPr>
          <w:rFonts w:cstheme="minorHAnsi"/>
          <w:b/>
        </w:rPr>
        <w:t>Paraqitja grafike</w:t>
      </w:r>
      <w:r w:rsidRPr="009D648A">
        <w:rPr>
          <w:rFonts w:cstheme="minorHAnsi"/>
        </w:rPr>
        <w:t xml:space="preserve"> </w:t>
      </w:r>
      <w:r w:rsidRPr="00FE1025">
        <w:rPr>
          <w:rFonts w:cstheme="minorHAnsi"/>
          <w:b/>
        </w:rPr>
        <w:t>1</w:t>
      </w:r>
      <w:r w:rsidRPr="009D648A">
        <w:rPr>
          <w:rFonts w:cstheme="minorHAnsi"/>
        </w:rPr>
        <w:t>:</w:t>
      </w:r>
      <w:r w:rsidRPr="004678F2">
        <w:rPr>
          <w:rFonts w:cstheme="minorHAnsi"/>
          <w:i/>
        </w:rPr>
        <w:t xml:space="preserve"> Buxheti total i Komunës në vitet 202</w:t>
      </w:r>
      <w:r w:rsidR="006C5481">
        <w:rPr>
          <w:rFonts w:cstheme="minorHAnsi"/>
          <w:i/>
        </w:rPr>
        <w:t>7</w:t>
      </w:r>
      <w:r w:rsidRPr="004678F2">
        <w:rPr>
          <w:rFonts w:cstheme="minorHAnsi"/>
          <w:i/>
        </w:rPr>
        <w:t xml:space="preserve"> – 202</w:t>
      </w:r>
      <w:r w:rsidR="006C5481">
        <w:rPr>
          <w:rFonts w:cstheme="minorHAnsi"/>
          <w:i/>
        </w:rPr>
        <w:t>9</w:t>
      </w:r>
      <w:r w:rsidRPr="004678F2">
        <w:rPr>
          <w:rFonts w:cstheme="minorHAnsi"/>
          <w:i/>
        </w:rPr>
        <w:t xml:space="preserve">, milion </w:t>
      </w:r>
      <w:r>
        <w:rPr>
          <w:rFonts w:cstheme="minorHAnsi"/>
          <w:i/>
        </w:rPr>
        <w:t>e</w:t>
      </w:r>
      <w:r w:rsidRPr="004678F2">
        <w:rPr>
          <w:rFonts w:cstheme="minorHAnsi"/>
          <w:i/>
        </w:rPr>
        <w:t xml:space="preserve">uro: </w:t>
      </w:r>
    </w:p>
    <w:p w14:paraId="2FEA355B" w14:textId="6CBDEB13" w:rsidR="006C5481" w:rsidRDefault="006C5481" w:rsidP="00C611A6">
      <w:pPr>
        <w:spacing w:after="0"/>
        <w:contextualSpacing/>
        <w:rPr>
          <w:rFonts w:cstheme="minorHAnsi"/>
        </w:rPr>
      </w:pPr>
      <w:r>
        <w:rPr>
          <w:noProof/>
        </w:rPr>
        <w:drawing>
          <wp:inline distT="0" distB="0" distL="0" distR="0" wp14:anchorId="4CF038C7" wp14:editId="2F6531D2">
            <wp:extent cx="6438900" cy="4505325"/>
            <wp:effectExtent l="0" t="0" r="0" b="9525"/>
            <wp:docPr id="14" name="Chart 14">
              <a:extLst xmlns:a="http://schemas.openxmlformats.org/drawingml/2006/main">
                <a:ext uri="{FF2B5EF4-FFF2-40B4-BE49-F238E27FC236}">
                  <a16:creationId xmlns:a16="http://schemas.microsoft.com/office/drawing/2014/main" id="{C7146EF1-962F-408D-8704-DABB2ABD7F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55327D8" w14:textId="77777777" w:rsidR="00C611A6" w:rsidRDefault="00C611A6" w:rsidP="00C611A6">
      <w:pPr>
        <w:spacing w:after="0"/>
        <w:jc w:val="both"/>
        <w:rPr>
          <w:rFonts w:cstheme="minorHAnsi"/>
        </w:rPr>
      </w:pPr>
    </w:p>
    <w:p w14:paraId="122C7A9D" w14:textId="77777777" w:rsidR="00C611A6" w:rsidRDefault="00C611A6" w:rsidP="00C611A6">
      <w:pPr>
        <w:spacing w:after="0"/>
        <w:jc w:val="both"/>
        <w:rPr>
          <w:rFonts w:cstheme="minorHAnsi"/>
        </w:rPr>
      </w:pPr>
    </w:p>
    <w:p w14:paraId="45319442" w14:textId="43EAA033" w:rsidR="00C611A6" w:rsidRDefault="00C611A6" w:rsidP="00C611A6">
      <w:pPr>
        <w:spacing w:after="0"/>
        <w:jc w:val="both"/>
        <w:rPr>
          <w:rFonts w:cstheme="minorHAnsi"/>
        </w:rPr>
      </w:pPr>
      <w:r w:rsidRPr="00DF342F">
        <w:rPr>
          <w:rFonts w:cstheme="minorHAnsi"/>
        </w:rPr>
        <w:t>Në bazë të planifikimit të bërë nga viti 202</w:t>
      </w:r>
      <w:r w:rsidR="006C5481">
        <w:rPr>
          <w:rFonts w:cstheme="minorHAnsi"/>
        </w:rPr>
        <w:t>6</w:t>
      </w:r>
      <w:r w:rsidRPr="00DF342F">
        <w:rPr>
          <w:rFonts w:cstheme="minorHAnsi"/>
        </w:rPr>
        <w:t xml:space="preserve">, </w:t>
      </w:r>
      <w:proofErr w:type="spellStart"/>
      <w:r w:rsidRPr="00DF342F">
        <w:rPr>
          <w:rFonts w:cstheme="minorHAnsi"/>
        </w:rPr>
        <w:t>gran</w:t>
      </w:r>
      <w:r>
        <w:rPr>
          <w:rFonts w:cstheme="minorHAnsi"/>
        </w:rPr>
        <w:t>t</w:t>
      </w:r>
      <w:r w:rsidRPr="00DF342F">
        <w:rPr>
          <w:rFonts w:cstheme="minorHAnsi"/>
        </w:rPr>
        <w:t>et</w:t>
      </w:r>
      <w:proofErr w:type="spellEnd"/>
      <w:r w:rsidRPr="00DF342F">
        <w:rPr>
          <w:rFonts w:cstheme="minorHAnsi"/>
        </w:rPr>
        <w:t xml:space="preserve"> qeveritare për Komunën e Rahovecit, si tërësi së bashku me të hyrat </w:t>
      </w:r>
      <w:proofErr w:type="spellStart"/>
      <w:r w:rsidRPr="00DF342F">
        <w:rPr>
          <w:rFonts w:cstheme="minorHAnsi"/>
        </w:rPr>
        <w:t>vetanake</w:t>
      </w:r>
      <w:proofErr w:type="spellEnd"/>
      <w:r w:rsidRPr="00DF342F">
        <w:rPr>
          <w:rFonts w:cstheme="minorHAnsi"/>
        </w:rPr>
        <w:t>, do të shënojnë rritje</w:t>
      </w:r>
      <w:r w:rsidRPr="00DF342F">
        <w:rPr>
          <w:rFonts w:cstheme="minorHAnsi"/>
          <w:b/>
        </w:rPr>
        <w:t xml:space="preserve"> </w:t>
      </w:r>
      <w:r w:rsidRPr="00DF342F">
        <w:rPr>
          <w:rFonts w:cstheme="minorHAnsi"/>
        </w:rPr>
        <w:t>në vitin 202</w:t>
      </w:r>
      <w:r w:rsidR="006C5481">
        <w:rPr>
          <w:rFonts w:cstheme="minorHAnsi"/>
        </w:rPr>
        <w:t>7</w:t>
      </w:r>
      <w:r w:rsidRPr="00DF342F">
        <w:rPr>
          <w:rFonts w:cstheme="minorHAnsi"/>
        </w:rPr>
        <w:t xml:space="preserve">. Rritja e </w:t>
      </w:r>
      <w:proofErr w:type="spellStart"/>
      <w:r>
        <w:rPr>
          <w:rFonts w:cstheme="minorHAnsi"/>
        </w:rPr>
        <w:t>g</w:t>
      </w:r>
      <w:r w:rsidRPr="00DF342F">
        <w:rPr>
          <w:rFonts w:cstheme="minorHAnsi"/>
        </w:rPr>
        <w:t>ran</w:t>
      </w:r>
      <w:r>
        <w:rPr>
          <w:rFonts w:cstheme="minorHAnsi"/>
        </w:rPr>
        <w:t>t</w:t>
      </w:r>
      <w:r w:rsidRPr="00DF342F">
        <w:rPr>
          <w:rFonts w:cstheme="minorHAnsi"/>
        </w:rPr>
        <w:t>it</w:t>
      </w:r>
      <w:proofErr w:type="spellEnd"/>
      <w:r w:rsidRPr="00DF342F">
        <w:rPr>
          <w:rFonts w:cstheme="minorHAnsi"/>
        </w:rPr>
        <w:t xml:space="preserve"> </w:t>
      </w:r>
      <w:r>
        <w:rPr>
          <w:rFonts w:cstheme="minorHAnsi"/>
        </w:rPr>
        <w:t>q</w:t>
      </w:r>
      <w:r w:rsidRPr="00DF342F">
        <w:rPr>
          <w:rFonts w:cstheme="minorHAnsi"/>
        </w:rPr>
        <w:t xml:space="preserve">everitar do të jetë </w:t>
      </w:r>
      <w:r w:rsidR="006C5481">
        <w:rPr>
          <w:rFonts w:cstheme="minorHAnsi"/>
          <w:b/>
        </w:rPr>
        <w:t>0.42</w:t>
      </w:r>
      <w:r w:rsidRPr="00DF342F">
        <w:rPr>
          <w:rFonts w:cstheme="minorHAnsi"/>
          <w:b/>
        </w:rPr>
        <w:t xml:space="preserve"> </w:t>
      </w:r>
      <w:r w:rsidRPr="00DF342F">
        <w:rPr>
          <w:rFonts w:cstheme="minorHAnsi"/>
        </w:rPr>
        <w:t>% në vitin 202</w:t>
      </w:r>
      <w:r w:rsidR="006C5481">
        <w:rPr>
          <w:rFonts w:cstheme="minorHAnsi"/>
        </w:rPr>
        <w:t>7</w:t>
      </w:r>
      <w:r w:rsidRPr="00DF342F">
        <w:rPr>
          <w:rFonts w:cstheme="minorHAnsi"/>
        </w:rPr>
        <w:t>, në krahasim me 202</w:t>
      </w:r>
      <w:r w:rsidR="006C5481">
        <w:rPr>
          <w:rFonts w:cstheme="minorHAnsi"/>
        </w:rPr>
        <w:t>6</w:t>
      </w:r>
      <w:r w:rsidRPr="00DF342F">
        <w:rPr>
          <w:rFonts w:cstheme="minorHAnsi"/>
        </w:rPr>
        <w:t xml:space="preserve">, </w:t>
      </w:r>
      <w:r>
        <w:rPr>
          <w:rFonts w:cstheme="minorHAnsi"/>
        </w:rPr>
        <w:t>po ashtu, t</w:t>
      </w:r>
      <w:r w:rsidRPr="00DF342F">
        <w:rPr>
          <w:rFonts w:cstheme="minorHAnsi"/>
        </w:rPr>
        <w:t xml:space="preserve">ë </w:t>
      </w:r>
      <w:r>
        <w:rPr>
          <w:rFonts w:cstheme="minorHAnsi"/>
        </w:rPr>
        <w:t>h</w:t>
      </w:r>
      <w:r w:rsidRPr="00DF342F">
        <w:rPr>
          <w:rFonts w:cstheme="minorHAnsi"/>
        </w:rPr>
        <w:t xml:space="preserve">yrat </w:t>
      </w:r>
      <w:proofErr w:type="spellStart"/>
      <w:r>
        <w:rPr>
          <w:rFonts w:cstheme="minorHAnsi"/>
        </w:rPr>
        <w:t>v</w:t>
      </w:r>
      <w:r w:rsidRPr="00DF342F">
        <w:rPr>
          <w:rFonts w:cstheme="minorHAnsi"/>
        </w:rPr>
        <w:t>etanake</w:t>
      </w:r>
      <w:proofErr w:type="spellEnd"/>
      <w:r w:rsidRPr="00DF342F">
        <w:rPr>
          <w:rFonts w:cstheme="minorHAnsi"/>
        </w:rPr>
        <w:t xml:space="preserve"> në vitin 202</w:t>
      </w:r>
      <w:r w:rsidR="006C5481">
        <w:rPr>
          <w:rFonts w:cstheme="minorHAnsi"/>
        </w:rPr>
        <w:t>7</w:t>
      </w:r>
      <w:r w:rsidRPr="00DF342F">
        <w:rPr>
          <w:rFonts w:cstheme="minorHAnsi"/>
        </w:rPr>
        <w:t xml:space="preserve"> do të kenë një rritje prej </w:t>
      </w:r>
      <w:r w:rsidR="006C5481">
        <w:rPr>
          <w:rFonts w:cstheme="minorHAnsi"/>
          <w:b/>
        </w:rPr>
        <w:t>3.35</w:t>
      </w:r>
      <w:r w:rsidRPr="00DF342F">
        <w:rPr>
          <w:rFonts w:cstheme="minorHAnsi"/>
          <w:b/>
        </w:rPr>
        <w:t xml:space="preserve"> % </w:t>
      </w:r>
      <w:r w:rsidRPr="00DF342F">
        <w:rPr>
          <w:rFonts w:cstheme="minorHAnsi"/>
        </w:rPr>
        <w:t xml:space="preserve">në krahasim me </w:t>
      </w:r>
      <w:r>
        <w:rPr>
          <w:rFonts w:cstheme="minorHAnsi"/>
        </w:rPr>
        <w:t xml:space="preserve">vitin </w:t>
      </w:r>
      <w:r w:rsidRPr="00DF342F">
        <w:rPr>
          <w:rFonts w:cstheme="minorHAnsi"/>
        </w:rPr>
        <w:t>202</w:t>
      </w:r>
      <w:r w:rsidR="006C5481">
        <w:rPr>
          <w:rFonts w:cstheme="minorHAnsi"/>
        </w:rPr>
        <w:t>6</w:t>
      </w:r>
      <w:r w:rsidRPr="00DF342F">
        <w:rPr>
          <w:rFonts w:cstheme="minorHAnsi"/>
        </w:rPr>
        <w:t>.</w:t>
      </w:r>
    </w:p>
    <w:p w14:paraId="1A117BAD" w14:textId="77777777" w:rsidR="00C611A6" w:rsidRPr="00145395" w:rsidRDefault="00C611A6" w:rsidP="00C611A6">
      <w:pPr>
        <w:spacing w:after="0"/>
        <w:rPr>
          <w:rFonts w:cstheme="minorHAnsi"/>
          <w:b/>
          <w:color w:val="FF0000"/>
          <w:szCs w:val="24"/>
        </w:rPr>
      </w:pPr>
    </w:p>
    <w:p w14:paraId="2BC24B34" w14:textId="4BFA47C2" w:rsidR="00C611A6" w:rsidRPr="00F74DC4" w:rsidRDefault="00C611A6" w:rsidP="00C611A6">
      <w:pPr>
        <w:spacing w:after="0"/>
        <w:rPr>
          <w:rFonts w:cstheme="minorHAnsi"/>
          <w:b/>
          <w:i/>
          <w:color w:val="000000" w:themeColor="text1"/>
          <w:szCs w:val="24"/>
        </w:rPr>
      </w:pPr>
      <w:r w:rsidRPr="00F74DC4">
        <w:rPr>
          <w:rFonts w:cstheme="minorHAnsi"/>
          <w:b/>
          <w:color w:val="000000" w:themeColor="text1"/>
          <w:szCs w:val="24"/>
        </w:rPr>
        <w:t>Tabela 1</w:t>
      </w:r>
      <w:r w:rsidRPr="00F74DC4">
        <w:rPr>
          <w:rFonts w:cstheme="minorHAnsi"/>
          <w:i/>
          <w:color w:val="000000" w:themeColor="text1"/>
          <w:szCs w:val="24"/>
        </w:rPr>
        <w:t xml:space="preserve">: Planifikimi i të hyrave </w:t>
      </w:r>
      <w:proofErr w:type="spellStart"/>
      <w:r w:rsidRPr="00F74DC4">
        <w:rPr>
          <w:rFonts w:cstheme="minorHAnsi"/>
          <w:i/>
          <w:color w:val="000000" w:themeColor="text1"/>
          <w:szCs w:val="24"/>
        </w:rPr>
        <w:t>vetanake</w:t>
      </w:r>
      <w:proofErr w:type="spellEnd"/>
      <w:r w:rsidRPr="00F74DC4">
        <w:rPr>
          <w:rFonts w:cstheme="minorHAnsi"/>
          <w:i/>
          <w:color w:val="000000" w:themeColor="text1"/>
          <w:szCs w:val="24"/>
        </w:rPr>
        <w:t xml:space="preserve"> komunale sipas burimit për periudhën </w:t>
      </w:r>
      <w:r w:rsidR="00426925" w:rsidRPr="00F74DC4">
        <w:rPr>
          <w:rFonts w:cstheme="minorHAnsi"/>
          <w:b/>
          <w:i/>
          <w:color w:val="000000" w:themeColor="text1"/>
          <w:szCs w:val="24"/>
        </w:rPr>
        <w:t>2027 - 2029</w:t>
      </w:r>
      <w:r w:rsidRPr="00F74DC4">
        <w:rPr>
          <w:rFonts w:cstheme="minorHAnsi"/>
          <w:b/>
          <w:i/>
          <w:color w:val="000000" w:themeColor="text1"/>
          <w:szCs w:val="24"/>
        </w:rPr>
        <w:t>, në euro</w:t>
      </w:r>
    </w:p>
    <w:tbl>
      <w:tblPr>
        <w:tblW w:w="10114" w:type="dxa"/>
        <w:tblLook w:val="04A0" w:firstRow="1" w:lastRow="0" w:firstColumn="1" w:lastColumn="0" w:noHBand="0" w:noVBand="1"/>
      </w:tblPr>
      <w:tblGrid>
        <w:gridCol w:w="4092"/>
        <w:gridCol w:w="1401"/>
        <w:gridCol w:w="1401"/>
        <w:gridCol w:w="1401"/>
        <w:gridCol w:w="1819"/>
      </w:tblGrid>
      <w:tr w:rsidR="00F74DC4" w:rsidRPr="00F74DC4" w14:paraId="3A0BD9FE" w14:textId="77777777" w:rsidTr="00417340">
        <w:trPr>
          <w:trHeight w:val="341"/>
        </w:trPr>
        <w:tc>
          <w:tcPr>
            <w:tcW w:w="4092" w:type="dxa"/>
            <w:tcBorders>
              <w:top w:val="single" w:sz="4" w:space="0" w:color="auto"/>
              <w:left w:val="single" w:sz="8" w:space="0" w:color="000000"/>
              <w:bottom w:val="single" w:sz="8" w:space="0" w:color="000000"/>
              <w:right w:val="single" w:sz="8" w:space="0" w:color="000000"/>
            </w:tcBorders>
            <w:shd w:val="clear" w:color="000000" w:fill="8DB3E2"/>
            <w:noWrap/>
            <w:vAlign w:val="center"/>
            <w:hideMark/>
          </w:tcPr>
          <w:p w14:paraId="7428151A" w14:textId="77777777" w:rsidR="00F74DC4" w:rsidRPr="00F74DC4" w:rsidRDefault="00F74DC4" w:rsidP="00F74DC4">
            <w:pPr>
              <w:spacing w:after="0" w:line="240" w:lineRule="auto"/>
              <w:jc w:val="center"/>
              <w:rPr>
                <w:rFonts w:eastAsia="Times New Roman" w:cstheme="minorHAnsi"/>
                <w:b/>
                <w:bCs/>
                <w:color w:val="000000"/>
                <w:sz w:val="18"/>
                <w:szCs w:val="18"/>
                <w:lang w:val="en-US"/>
              </w:rPr>
            </w:pPr>
            <w:proofErr w:type="spellStart"/>
            <w:r w:rsidRPr="00F74DC4">
              <w:rPr>
                <w:rFonts w:eastAsia="Times New Roman" w:cstheme="minorHAnsi"/>
                <w:b/>
                <w:bCs/>
                <w:color w:val="000000"/>
                <w:sz w:val="18"/>
                <w:szCs w:val="18"/>
                <w:lang w:val="en-US"/>
              </w:rPr>
              <w:t>Burimi</w:t>
            </w:r>
            <w:proofErr w:type="spellEnd"/>
            <w:r w:rsidRPr="00F74DC4">
              <w:rPr>
                <w:rFonts w:eastAsia="Times New Roman" w:cstheme="minorHAnsi"/>
                <w:b/>
                <w:bCs/>
                <w:color w:val="000000"/>
                <w:sz w:val="18"/>
                <w:szCs w:val="18"/>
                <w:lang w:val="en-US"/>
              </w:rPr>
              <w:t xml:space="preserve"> </w:t>
            </w:r>
            <w:proofErr w:type="spellStart"/>
            <w:r w:rsidRPr="00F74DC4">
              <w:rPr>
                <w:rFonts w:eastAsia="Times New Roman" w:cstheme="minorHAnsi"/>
                <w:b/>
                <w:bCs/>
                <w:color w:val="000000"/>
                <w:sz w:val="18"/>
                <w:szCs w:val="18"/>
                <w:lang w:val="en-US"/>
              </w:rPr>
              <w:t>i</w:t>
            </w:r>
            <w:proofErr w:type="spellEnd"/>
            <w:r w:rsidRPr="00F74DC4">
              <w:rPr>
                <w:rFonts w:eastAsia="Times New Roman" w:cstheme="minorHAnsi"/>
                <w:b/>
                <w:bCs/>
                <w:color w:val="000000"/>
                <w:sz w:val="18"/>
                <w:szCs w:val="18"/>
                <w:lang w:val="en-US"/>
              </w:rPr>
              <w:t xml:space="preserve"> </w:t>
            </w:r>
            <w:proofErr w:type="spellStart"/>
            <w:r w:rsidRPr="00F74DC4">
              <w:rPr>
                <w:rFonts w:eastAsia="Times New Roman" w:cstheme="minorHAnsi"/>
                <w:b/>
                <w:bCs/>
                <w:color w:val="000000"/>
                <w:sz w:val="18"/>
                <w:szCs w:val="18"/>
                <w:lang w:val="en-US"/>
              </w:rPr>
              <w:t>të</w:t>
            </w:r>
            <w:proofErr w:type="spellEnd"/>
            <w:r w:rsidRPr="00F74DC4">
              <w:rPr>
                <w:rFonts w:eastAsia="Times New Roman" w:cstheme="minorHAnsi"/>
                <w:b/>
                <w:bCs/>
                <w:color w:val="000000"/>
                <w:sz w:val="18"/>
                <w:szCs w:val="18"/>
                <w:lang w:val="en-US"/>
              </w:rPr>
              <w:t xml:space="preserve"> </w:t>
            </w:r>
            <w:proofErr w:type="spellStart"/>
            <w:r w:rsidRPr="00F74DC4">
              <w:rPr>
                <w:rFonts w:eastAsia="Times New Roman" w:cstheme="minorHAnsi"/>
                <w:b/>
                <w:bCs/>
                <w:color w:val="000000"/>
                <w:sz w:val="18"/>
                <w:szCs w:val="18"/>
                <w:lang w:val="en-US"/>
              </w:rPr>
              <w:t>hyrave</w:t>
            </w:r>
            <w:proofErr w:type="spellEnd"/>
          </w:p>
        </w:tc>
        <w:tc>
          <w:tcPr>
            <w:tcW w:w="1401" w:type="dxa"/>
            <w:tcBorders>
              <w:top w:val="single" w:sz="4" w:space="0" w:color="auto"/>
              <w:left w:val="nil"/>
              <w:bottom w:val="single" w:sz="8" w:space="0" w:color="000000"/>
              <w:right w:val="single" w:sz="8" w:space="0" w:color="000000"/>
            </w:tcBorders>
            <w:shd w:val="clear" w:color="000000" w:fill="8DB3E2"/>
            <w:noWrap/>
            <w:vAlign w:val="center"/>
            <w:hideMark/>
          </w:tcPr>
          <w:p w14:paraId="40BE6AB3" w14:textId="77777777" w:rsidR="00F74DC4" w:rsidRPr="00F74DC4" w:rsidRDefault="00F74DC4" w:rsidP="00F74DC4">
            <w:pPr>
              <w:spacing w:after="0" w:line="240" w:lineRule="auto"/>
              <w:jc w:val="center"/>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2026</w:t>
            </w:r>
          </w:p>
        </w:tc>
        <w:tc>
          <w:tcPr>
            <w:tcW w:w="1401" w:type="dxa"/>
            <w:tcBorders>
              <w:top w:val="single" w:sz="4" w:space="0" w:color="auto"/>
              <w:left w:val="nil"/>
              <w:bottom w:val="single" w:sz="8" w:space="0" w:color="000000"/>
              <w:right w:val="single" w:sz="8" w:space="0" w:color="000000"/>
            </w:tcBorders>
            <w:shd w:val="clear" w:color="000000" w:fill="8DB3E2"/>
            <w:noWrap/>
            <w:vAlign w:val="center"/>
            <w:hideMark/>
          </w:tcPr>
          <w:p w14:paraId="6410305D" w14:textId="77777777" w:rsidR="00F74DC4" w:rsidRPr="00F74DC4" w:rsidRDefault="00F74DC4" w:rsidP="00F74DC4">
            <w:pPr>
              <w:spacing w:after="0" w:line="240" w:lineRule="auto"/>
              <w:jc w:val="center"/>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2027</w:t>
            </w:r>
          </w:p>
        </w:tc>
        <w:tc>
          <w:tcPr>
            <w:tcW w:w="1401" w:type="dxa"/>
            <w:tcBorders>
              <w:top w:val="single" w:sz="4" w:space="0" w:color="auto"/>
              <w:left w:val="nil"/>
              <w:bottom w:val="single" w:sz="8" w:space="0" w:color="000000"/>
              <w:right w:val="single" w:sz="8" w:space="0" w:color="000000"/>
            </w:tcBorders>
            <w:shd w:val="clear" w:color="000000" w:fill="8DB3E2"/>
            <w:noWrap/>
            <w:vAlign w:val="center"/>
            <w:hideMark/>
          </w:tcPr>
          <w:p w14:paraId="5C1C49BB" w14:textId="77777777" w:rsidR="00F74DC4" w:rsidRPr="00F74DC4" w:rsidRDefault="00F74DC4" w:rsidP="00F74DC4">
            <w:pPr>
              <w:spacing w:after="0" w:line="240" w:lineRule="auto"/>
              <w:jc w:val="center"/>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2028</w:t>
            </w:r>
          </w:p>
        </w:tc>
        <w:tc>
          <w:tcPr>
            <w:tcW w:w="1819" w:type="dxa"/>
            <w:tcBorders>
              <w:top w:val="single" w:sz="4" w:space="0" w:color="auto"/>
              <w:left w:val="nil"/>
              <w:bottom w:val="single" w:sz="8" w:space="0" w:color="000000"/>
              <w:right w:val="single" w:sz="8" w:space="0" w:color="000000"/>
            </w:tcBorders>
            <w:shd w:val="clear" w:color="000000" w:fill="8DB3E2"/>
            <w:noWrap/>
            <w:vAlign w:val="center"/>
            <w:hideMark/>
          </w:tcPr>
          <w:p w14:paraId="444584FE" w14:textId="77777777" w:rsidR="00F74DC4" w:rsidRPr="00F74DC4" w:rsidRDefault="00F74DC4" w:rsidP="00F74DC4">
            <w:pPr>
              <w:spacing w:after="0" w:line="240" w:lineRule="auto"/>
              <w:jc w:val="center"/>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2029</w:t>
            </w:r>
          </w:p>
        </w:tc>
      </w:tr>
      <w:tr w:rsidR="00F74DC4" w:rsidRPr="00F74DC4" w14:paraId="11AD60BC" w14:textId="77777777" w:rsidTr="00417340">
        <w:trPr>
          <w:trHeight w:val="388"/>
        </w:trPr>
        <w:tc>
          <w:tcPr>
            <w:tcW w:w="4092" w:type="dxa"/>
            <w:tcBorders>
              <w:top w:val="nil"/>
              <w:left w:val="single" w:sz="8" w:space="0" w:color="000000"/>
              <w:bottom w:val="single" w:sz="8" w:space="0" w:color="000000"/>
              <w:right w:val="single" w:sz="8" w:space="0" w:color="000000"/>
            </w:tcBorders>
            <w:shd w:val="clear" w:color="auto" w:fill="auto"/>
            <w:noWrap/>
            <w:vAlign w:val="center"/>
            <w:hideMark/>
          </w:tcPr>
          <w:p w14:paraId="73B6B751" w14:textId="77777777" w:rsidR="00F74DC4" w:rsidRPr="00F74DC4" w:rsidRDefault="00F74DC4" w:rsidP="00F74DC4">
            <w:pPr>
              <w:spacing w:after="0" w:line="240" w:lineRule="auto"/>
              <w:jc w:val="center"/>
              <w:rPr>
                <w:rFonts w:eastAsia="Times New Roman" w:cstheme="minorHAnsi"/>
                <w:b/>
                <w:bCs/>
                <w:color w:val="000000"/>
                <w:sz w:val="18"/>
                <w:szCs w:val="18"/>
                <w:lang w:val="en-US"/>
              </w:rPr>
            </w:pPr>
            <w:proofErr w:type="spellStart"/>
            <w:r w:rsidRPr="00F74DC4">
              <w:rPr>
                <w:rFonts w:eastAsia="Times New Roman" w:cstheme="minorHAnsi"/>
                <w:b/>
                <w:bCs/>
                <w:color w:val="000000"/>
                <w:sz w:val="18"/>
                <w:szCs w:val="18"/>
                <w:lang w:val="en-US"/>
              </w:rPr>
              <w:t>Plani</w:t>
            </w:r>
            <w:proofErr w:type="spellEnd"/>
            <w:r w:rsidRPr="00F74DC4">
              <w:rPr>
                <w:rFonts w:eastAsia="Times New Roman" w:cstheme="minorHAnsi"/>
                <w:b/>
                <w:bCs/>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43A39AA8"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2,251,414.00</w:t>
            </w:r>
          </w:p>
        </w:tc>
        <w:tc>
          <w:tcPr>
            <w:tcW w:w="1401" w:type="dxa"/>
            <w:tcBorders>
              <w:top w:val="nil"/>
              <w:left w:val="nil"/>
              <w:bottom w:val="single" w:sz="8" w:space="0" w:color="000000"/>
              <w:right w:val="single" w:sz="8" w:space="0" w:color="000000"/>
            </w:tcBorders>
            <w:shd w:val="clear" w:color="auto" w:fill="auto"/>
            <w:noWrap/>
            <w:vAlign w:val="center"/>
            <w:hideMark/>
          </w:tcPr>
          <w:p w14:paraId="7670FF29"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2,326,871.00</w:t>
            </w:r>
          </w:p>
        </w:tc>
        <w:tc>
          <w:tcPr>
            <w:tcW w:w="1401" w:type="dxa"/>
            <w:tcBorders>
              <w:top w:val="nil"/>
              <w:left w:val="nil"/>
              <w:bottom w:val="single" w:sz="8" w:space="0" w:color="000000"/>
              <w:right w:val="single" w:sz="8" w:space="0" w:color="000000"/>
            </w:tcBorders>
            <w:shd w:val="clear" w:color="auto" w:fill="auto"/>
            <w:noWrap/>
            <w:vAlign w:val="center"/>
            <w:hideMark/>
          </w:tcPr>
          <w:p w14:paraId="67F9C9D1"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2,407,673.00</w:t>
            </w:r>
          </w:p>
        </w:tc>
        <w:tc>
          <w:tcPr>
            <w:tcW w:w="1819" w:type="dxa"/>
            <w:tcBorders>
              <w:top w:val="nil"/>
              <w:left w:val="nil"/>
              <w:bottom w:val="single" w:sz="8" w:space="0" w:color="000000"/>
              <w:right w:val="single" w:sz="8" w:space="0" w:color="000000"/>
            </w:tcBorders>
            <w:shd w:val="clear" w:color="auto" w:fill="auto"/>
            <w:noWrap/>
            <w:vAlign w:val="center"/>
            <w:hideMark/>
          </w:tcPr>
          <w:p w14:paraId="74C055ED"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2,540,494.00</w:t>
            </w:r>
          </w:p>
        </w:tc>
      </w:tr>
      <w:tr w:rsidR="00F74DC4" w:rsidRPr="00F74DC4" w14:paraId="01EC3929"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000000" w:fill="DBE5F1"/>
            <w:vAlign w:val="center"/>
            <w:hideMark/>
          </w:tcPr>
          <w:p w14:paraId="4364B4AF" w14:textId="6802BB86" w:rsidR="00F74DC4" w:rsidRPr="00F74DC4" w:rsidRDefault="00F74DC4" w:rsidP="00EF4569">
            <w:pPr>
              <w:spacing w:after="0" w:line="240" w:lineRule="auto"/>
              <w:rPr>
                <w:rFonts w:eastAsia="Times New Roman" w:cstheme="minorHAnsi"/>
                <w:b/>
                <w:bCs/>
                <w:color w:val="000000"/>
                <w:sz w:val="18"/>
                <w:szCs w:val="18"/>
                <w:lang w:val="en-US"/>
              </w:rPr>
            </w:pPr>
            <w:proofErr w:type="spellStart"/>
            <w:r w:rsidRPr="00F74DC4">
              <w:rPr>
                <w:rFonts w:eastAsia="Times New Roman" w:cstheme="minorHAnsi"/>
                <w:b/>
                <w:bCs/>
                <w:color w:val="000000"/>
                <w:sz w:val="18"/>
                <w:szCs w:val="18"/>
                <w:lang w:val="en-US"/>
              </w:rPr>
              <w:t>Buxhet</w:t>
            </w:r>
            <w:proofErr w:type="spellEnd"/>
            <w:r w:rsidRPr="00F74DC4">
              <w:rPr>
                <w:rFonts w:eastAsia="Times New Roman" w:cstheme="minorHAnsi"/>
                <w:b/>
                <w:bCs/>
                <w:color w:val="000000"/>
                <w:sz w:val="18"/>
                <w:szCs w:val="18"/>
                <w:lang w:val="en-US"/>
              </w:rPr>
              <w:t xml:space="preserve"> </w:t>
            </w:r>
            <w:proofErr w:type="spellStart"/>
            <w:r w:rsidRPr="00F74DC4">
              <w:rPr>
                <w:rFonts w:eastAsia="Times New Roman" w:cstheme="minorHAnsi"/>
                <w:b/>
                <w:bCs/>
                <w:color w:val="000000"/>
                <w:sz w:val="18"/>
                <w:szCs w:val="18"/>
                <w:lang w:val="en-US"/>
              </w:rPr>
              <w:t>dhe</w:t>
            </w:r>
            <w:proofErr w:type="spellEnd"/>
            <w:r w:rsidRPr="00F74DC4">
              <w:rPr>
                <w:rFonts w:eastAsia="Times New Roman" w:cstheme="minorHAnsi"/>
                <w:b/>
                <w:bCs/>
                <w:color w:val="000000"/>
                <w:sz w:val="18"/>
                <w:szCs w:val="18"/>
                <w:lang w:val="en-US"/>
              </w:rPr>
              <w:t xml:space="preserve"> </w:t>
            </w:r>
            <w:proofErr w:type="spellStart"/>
            <w:r w:rsidRPr="00F74DC4">
              <w:rPr>
                <w:rFonts w:eastAsia="Times New Roman" w:cstheme="minorHAnsi"/>
                <w:b/>
                <w:bCs/>
                <w:color w:val="000000"/>
                <w:sz w:val="18"/>
                <w:szCs w:val="18"/>
                <w:lang w:val="en-US"/>
              </w:rPr>
              <w:t>Financa</w:t>
            </w:r>
            <w:proofErr w:type="spellEnd"/>
          </w:p>
        </w:tc>
        <w:tc>
          <w:tcPr>
            <w:tcW w:w="1401" w:type="dxa"/>
            <w:tcBorders>
              <w:top w:val="nil"/>
              <w:left w:val="nil"/>
              <w:bottom w:val="single" w:sz="8" w:space="0" w:color="000000"/>
              <w:right w:val="single" w:sz="8" w:space="0" w:color="000000"/>
            </w:tcBorders>
            <w:shd w:val="clear" w:color="000000" w:fill="DBE5F1"/>
            <w:noWrap/>
            <w:vAlign w:val="center"/>
            <w:hideMark/>
          </w:tcPr>
          <w:p w14:paraId="097473BF"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1,119,432.00</w:t>
            </w:r>
          </w:p>
        </w:tc>
        <w:tc>
          <w:tcPr>
            <w:tcW w:w="1401" w:type="dxa"/>
            <w:tcBorders>
              <w:top w:val="nil"/>
              <w:left w:val="nil"/>
              <w:bottom w:val="single" w:sz="8" w:space="0" w:color="000000"/>
              <w:right w:val="single" w:sz="8" w:space="0" w:color="000000"/>
            </w:tcBorders>
            <w:shd w:val="clear" w:color="000000" w:fill="DBE5F1"/>
            <w:noWrap/>
            <w:vAlign w:val="center"/>
            <w:hideMark/>
          </w:tcPr>
          <w:p w14:paraId="53891584"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1,146,089.00</w:t>
            </w:r>
          </w:p>
        </w:tc>
        <w:tc>
          <w:tcPr>
            <w:tcW w:w="1401" w:type="dxa"/>
            <w:tcBorders>
              <w:top w:val="nil"/>
              <w:left w:val="nil"/>
              <w:bottom w:val="single" w:sz="8" w:space="0" w:color="000000"/>
              <w:right w:val="single" w:sz="8" w:space="0" w:color="000000"/>
            </w:tcBorders>
            <w:shd w:val="clear" w:color="000000" w:fill="DBE5F1"/>
            <w:noWrap/>
            <w:vAlign w:val="center"/>
            <w:hideMark/>
          </w:tcPr>
          <w:p w14:paraId="4D0B4C75"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1,158,291.00</w:t>
            </w:r>
          </w:p>
        </w:tc>
        <w:tc>
          <w:tcPr>
            <w:tcW w:w="1819" w:type="dxa"/>
            <w:tcBorders>
              <w:top w:val="nil"/>
              <w:left w:val="nil"/>
              <w:bottom w:val="single" w:sz="8" w:space="0" w:color="000000"/>
              <w:right w:val="single" w:sz="8" w:space="0" w:color="000000"/>
            </w:tcBorders>
            <w:shd w:val="clear" w:color="000000" w:fill="DBE5F1"/>
            <w:noWrap/>
            <w:vAlign w:val="center"/>
            <w:hideMark/>
          </w:tcPr>
          <w:p w14:paraId="458106BC"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1,194,426.00</w:t>
            </w:r>
          </w:p>
        </w:tc>
      </w:tr>
      <w:tr w:rsidR="00F74DC4" w:rsidRPr="00F74DC4" w14:paraId="6B620842"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5E598BB8" w14:textId="77777777" w:rsidR="00F74DC4" w:rsidRPr="00F74DC4" w:rsidRDefault="00F74DC4" w:rsidP="00EF4569">
            <w:pPr>
              <w:spacing w:after="0" w:line="240" w:lineRule="auto"/>
              <w:rPr>
                <w:rFonts w:eastAsia="Times New Roman" w:cstheme="minorHAnsi"/>
                <w:color w:val="000000"/>
                <w:sz w:val="18"/>
                <w:szCs w:val="18"/>
                <w:lang w:val="en-US"/>
              </w:rPr>
            </w:pPr>
            <w:proofErr w:type="spellStart"/>
            <w:r w:rsidRPr="00F74DC4">
              <w:rPr>
                <w:rFonts w:eastAsia="Times New Roman" w:cstheme="minorHAnsi"/>
                <w:color w:val="000000"/>
                <w:sz w:val="18"/>
                <w:szCs w:val="18"/>
                <w:lang w:val="en-US"/>
              </w:rPr>
              <w:t>Tatimi</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në</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Pronë</w:t>
            </w:r>
            <w:proofErr w:type="spellEnd"/>
          </w:p>
        </w:tc>
        <w:tc>
          <w:tcPr>
            <w:tcW w:w="1401" w:type="dxa"/>
            <w:tcBorders>
              <w:top w:val="nil"/>
              <w:left w:val="nil"/>
              <w:bottom w:val="single" w:sz="8" w:space="0" w:color="000000"/>
              <w:right w:val="single" w:sz="8" w:space="0" w:color="000000"/>
            </w:tcBorders>
            <w:shd w:val="clear" w:color="auto" w:fill="auto"/>
            <w:noWrap/>
            <w:vAlign w:val="center"/>
            <w:hideMark/>
          </w:tcPr>
          <w:p w14:paraId="2C520A08"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622,731.00</w:t>
            </w:r>
          </w:p>
        </w:tc>
        <w:tc>
          <w:tcPr>
            <w:tcW w:w="1401" w:type="dxa"/>
            <w:tcBorders>
              <w:top w:val="nil"/>
              <w:left w:val="nil"/>
              <w:bottom w:val="single" w:sz="8" w:space="0" w:color="000000"/>
              <w:right w:val="single" w:sz="8" w:space="0" w:color="000000"/>
            </w:tcBorders>
            <w:shd w:val="clear" w:color="auto" w:fill="auto"/>
            <w:noWrap/>
            <w:vAlign w:val="center"/>
            <w:hideMark/>
          </w:tcPr>
          <w:p w14:paraId="6257ACDF"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667,879.00</w:t>
            </w:r>
          </w:p>
        </w:tc>
        <w:tc>
          <w:tcPr>
            <w:tcW w:w="1401" w:type="dxa"/>
            <w:tcBorders>
              <w:top w:val="nil"/>
              <w:left w:val="nil"/>
              <w:bottom w:val="single" w:sz="8" w:space="0" w:color="000000"/>
              <w:right w:val="single" w:sz="8" w:space="0" w:color="000000"/>
            </w:tcBorders>
            <w:shd w:val="clear" w:color="auto" w:fill="auto"/>
            <w:noWrap/>
            <w:vAlign w:val="center"/>
            <w:hideMark/>
          </w:tcPr>
          <w:p w14:paraId="588FCA4A"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674,558.00</w:t>
            </w:r>
          </w:p>
        </w:tc>
        <w:tc>
          <w:tcPr>
            <w:tcW w:w="1819" w:type="dxa"/>
            <w:tcBorders>
              <w:top w:val="nil"/>
              <w:left w:val="nil"/>
              <w:bottom w:val="single" w:sz="8" w:space="0" w:color="000000"/>
              <w:right w:val="single" w:sz="8" w:space="0" w:color="000000"/>
            </w:tcBorders>
            <w:shd w:val="clear" w:color="auto" w:fill="auto"/>
            <w:noWrap/>
            <w:vAlign w:val="center"/>
            <w:hideMark/>
          </w:tcPr>
          <w:p w14:paraId="1F506C93"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677,931.00</w:t>
            </w:r>
          </w:p>
        </w:tc>
      </w:tr>
      <w:tr w:rsidR="00F74DC4" w:rsidRPr="00F74DC4" w14:paraId="447F7A84"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2AE3C968" w14:textId="77777777" w:rsidR="00F74DC4" w:rsidRPr="00F74DC4" w:rsidRDefault="00F74DC4" w:rsidP="00EF4569">
            <w:pPr>
              <w:spacing w:after="0" w:line="240" w:lineRule="auto"/>
              <w:rPr>
                <w:rFonts w:eastAsia="Times New Roman" w:cstheme="minorHAnsi"/>
                <w:color w:val="000000"/>
                <w:sz w:val="18"/>
                <w:szCs w:val="18"/>
                <w:lang w:val="en-US"/>
              </w:rPr>
            </w:pPr>
            <w:proofErr w:type="spellStart"/>
            <w:r w:rsidRPr="00F74DC4">
              <w:rPr>
                <w:rFonts w:eastAsia="Times New Roman" w:cstheme="minorHAnsi"/>
                <w:color w:val="000000"/>
                <w:sz w:val="18"/>
                <w:szCs w:val="18"/>
                <w:lang w:val="en-US"/>
              </w:rPr>
              <w:t>Taksa</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nga</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mbeturina</w:t>
            </w:r>
            <w:proofErr w:type="spellEnd"/>
          </w:p>
        </w:tc>
        <w:tc>
          <w:tcPr>
            <w:tcW w:w="1401" w:type="dxa"/>
            <w:tcBorders>
              <w:top w:val="nil"/>
              <w:left w:val="nil"/>
              <w:bottom w:val="single" w:sz="8" w:space="0" w:color="000000"/>
              <w:right w:val="single" w:sz="8" w:space="0" w:color="000000"/>
            </w:tcBorders>
            <w:shd w:val="clear" w:color="auto" w:fill="auto"/>
            <w:noWrap/>
            <w:vAlign w:val="center"/>
            <w:hideMark/>
          </w:tcPr>
          <w:p w14:paraId="7FB27750"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200,000.00</w:t>
            </w:r>
          </w:p>
        </w:tc>
        <w:tc>
          <w:tcPr>
            <w:tcW w:w="1401" w:type="dxa"/>
            <w:tcBorders>
              <w:top w:val="nil"/>
              <w:left w:val="nil"/>
              <w:bottom w:val="single" w:sz="8" w:space="0" w:color="000000"/>
              <w:right w:val="single" w:sz="8" w:space="0" w:color="000000"/>
            </w:tcBorders>
            <w:shd w:val="clear" w:color="auto" w:fill="auto"/>
            <w:noWrap/>
            <w:vAlign w:val="center"/>
            <w:hideMark/>
          </w:tcPr>
          <w:p w14:paraId="7C9844C6"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148,602.00</w:t>
            </w:r>
          </w:p>
        </w:tc>
        <w:tc>
          <w:tcPr>
            <w:tcW w:w="1401" w:type="dxa"/>
            <w:tcBorders>
              <w:top w:val="nil"/>
              <w:left w:val="nil"/>
              <w:bottom w:val="single" w:sz="8" w:space="0" w:color="000000"/>
              <w:right w:val="single" w:sz="8" w:space="0" w:color="000000"/>
            </w:tcBorders>
            <w:shd w:val="clear" w:color="auto" w:fill="auto"/>
            <w:noWrap/>
            <w:vAlign w:val="center"/>
            <w:hideMark/>
          </w:tcPr>
          <w:p w14:paraId="789364ED"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148,177.00</w:t>
            </w:r>
          </w:p>
        </w:tc>
        <w:tc>
          <w:tcPr>
            <w:tcW w:w="1819" w:type="dxa"/>
            <w:tcBorders>
              <w:top w:val="nil"/>
              <w:left w:val="nil"/>
              <w:bottom w:val="single" w:sz="8" w:space="0" w:color="000000"/>
              <w:right w:val="single" w:sz="8" w:space="0" w:color="000000"/>
            </w:tcBorders>
            <w:shd w:val="clear" w:color="auto" w:fill="auto"/>
            <w:noWrap/>
            <w:vAlign w:val="center"/>
            <w:hideMark/>
          </w:tcPr>
          <w:p w14:paraId="4993C1D2"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173,673.00</w:t>
            </w:r>
          </w:p>
        </w:tc>
      </w:tr>
      <w:tr w:rsidR="00F74DC4" w:rsidRPr="00F74DC4" w14:paraId="0306C9F3"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698C0300" w14:textId="77777777" w:rsidR="00F74DC4" w:rsidRPr="00F74DC4" w:rsidRDefault="00F74DC4" w:rsidP="00EF4569">
            <w:pPr>
              <w:spacing w:after="0" w:line="240" w:lineRule="auto"/>
              <w:rPr>
                <w:rFonts w:eastAsia="Times New Roman" w:cstheme="minorHAnsi"/>
                <w:color w:val="000000"/>
                <w:sz w:val="18"/>
                <w:szCs w:val="18"/>
                <w:lang w:val="en-US"/>
              </w:rPr>
            </w:pPr>
            <w:proofErr w:type="spellStart"/>
            <w:r w:rsidRPr="00F74DC4">
              <w:rPr>
                <w:rFonts w:eastAsia="Times New Roman" w:cstheme="minorHAnsi"/>
                <w:color w:val="000000"/>
                <w:sz w:val="18"/>
                <w:szCs w:val="18"/>
                <w:lang w:val="en-US"/>
              </w:rPr>
              <w:t>Tatimi</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në</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tokë</w:t>
            </w:r>
            <w:proofErr w:type="spellEnd"/>
          </w:p>
        </w:tc>
        <w:tc>
          <w:tcPr>
            <w:tcW w:w="1401" w:type="dxa"/>
            <w:tcBorders>
              <w:top w:val="nil"/>
              <w:left w:val="nil"/>
              <w:bottom w:val="single" w:sz="8" w:space="0" w:color="000000"/>
              <w:right w:val="single" w:sz="8" w:space="0" w:color="000000"/>
            </w:tcBorders>
            <w:shd w:val="clear" w:color="auto" w:fill="auto"/>
            <w:noWrap/>
            <w:vAlign w:val="center"/>
            <w:hideMark/>
          </w:tcPr>
          <w:p w14:paraId="3B5C0A2A"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156,701.00</w:t>
            </w:r>
          </w:p>
        </w:tc>
        <w:tc>
          <w:tcPr>
            <w:tcW w:w="1401" w:type="dxa"/>
            <w:tcBorders>
              <w:top w:val="nil"/>
              <w:left w:val="nil"/>
              <w:bottom w:val="single" w:sz="8" w:space="0" w:color="000000"/>
              <w:right w:val="single" w:sz="8" w:space="0" w:color="000000"/>
            </w:tcBorders>
            <w:shd w:val="clear" w:color="auto" w:fill="auto"/>
            <w:noWrap/>
            <w:vAlign w:val="center"/>
            <w:hideMark/>
          </w:tcPr>
          <w:p w14:paraId="54FECE10"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189,608.00</w:t>
            </w:r>
          </w:p>
        </w:tc>
        <w:tc>
          <w:tcPr>
            <w:tcW w:w="1401" w:type="dxa"/>
            <w:tcBorders>
              <w:top w:val="nil"/>
              <w:left w:val="nil"/>
              <w:bottom w:val="single" w:sz="8" w:space="0" w:color="000000"/>
              <w:right w:val="single" w:sz="8" w:space="0" w:color="000000"/>
            </w:tcBorders>
            <w:shd w:val="clear" w:color="auto" w:fill="auto"/>
            <w:noWrap/>
            <w:vAlign w:val="center"/>
            <w:hideMark/>
          </w:tcPr>
          <w:p w14:paraId="4E342FBA"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190,556.00</w:t>
            </w:r>
          </w:p>
        </w:tc>
        <w:tc>
          <w:tcPr>
            <w:tcW w:w="1819" w:type="dxa"/>
            <w:tcBorders>
              <w:top w:val="nil"/>
              <w:left w:val="nil"/>
              <w:bottom w:val="single" w:sz="8" w:space="0" w:color="000000"/>
              <w:right w:val="single" w:sz="8" w:space="0" w:color="000000"/>
            </w:tcBorders>
            <w:shd w:val="clear" w:color="auto" w:fill="auto"/>
            <w:noWrap/>
            <w:vAlign w:val="center"/>
            <w:hideMark/>
          </w:tcPr>
          <w:p w14:paraId="4317CC56"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191,509.00</w:t>
            </w:r>
          </w:p>
        </w:tc>
      </w:tr>
      <w:tr w:rsidR="00F74DC4" w:rsidRPr="00F74DC4" w14:paraId="61ECDA58"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367E266D" w14:textId="77777777" w:rsidR="00F74DC4" w:rsidRPr="00F74DC4" w:rsidRDefault="00F74DC4" w:rsidP="00EF4569">
            <w:pPr>
              <w:spacing w:after="0" w:line="240" w:lineRule="auto"/>
              <w:rPr>
                <w:rFonts w:eastAsia="Times New Roman" w:cstheme="minorHAnsi"/>
                <w:color w:val="000000"/>
                <w:sz w:val="18"/>
                <w:szCs w:val="18"/>
                <w:lang w:val="en-US"/>
              </w:rPr>
            </w:pPr>
            <w:proofErr w:type="spellStart"/>
            <w:r w:rsidRPr="00F74DC4">
              <w:rPr>
                <w:rFonts w:eastAsia="Times New Roman" w:cstheme="minorHAnsi"/>
                <w:color w:val="000000"/>
                <w:sz w:val="18"/>
                <w:szCs w:val="18"/>
                <w:lang w:val="en-US"/>
              </w:rPr>
              <w:t>Taksat</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rrugore</w:t>
            </w:r>
            <w:proofErr w:type="spellEnd"/>
          </w:p>
        </w:tc>
        <w:tc>
          <w:tcPr>
            <w:tcW w:w="1401" w:type="dxa"/>
            <w:tcBorders>
              <w:top w:val="nil"/>
              <w:left w:val="nil"/>
              <w:bottom w:val="single" w:sz="8" w:space="0" w:color="000000"/>
              <w:right w:val="single" w:sz="8" w:space="0" w:color="000000"/>
            </w:tcBorders>
            <w:shd w:val="clear" w:color="auto" w:fill="auto"/>
            <w:noWrap/>
            <w:vAlign w:val="center"/>
            <w:hideMark/>
          </w:tcPr>
          <w:p w14:paraId="2094F174"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140,000.00</w:t>
            </w:r>
          </w:p>
        </w:tc>
        <w:tc>
          <w:tcPr>
            <w:tcW w:w="1401" w:type="dxa"/>
            <w:tcBorders>
              <w:top w:val="nil"/>
              <w:left w:val="nil"/>
              <w:bottom w:val="single" w:sz="8" w:space="0" w:color="000000"/>
              <w:right w:val="single" w:sz="8" w:space="0" w:color="000000"/>
            </w:tcBorders>
            <w:shd w:val="clear" w:color="auto" w:fill="auto"/>
            <w:noWrap/>
            <w:vAlign w:val="center"/>
            <w:hideMark/>
          </w:tcPr>
          <w:p w14:paraId="0CFFAF0F"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140,000.00</w:t>
            </w:r>
          </w:p>
        </w:tc>
        <w:tc>
          <w:tcPr>
            <w:tcW w:w="1401" w:type="dxa"/>
            <w:tcBorders>
              <w:top w:val="nil"/>
              <w:left w:val="nil"/>
              <w:bottom w:val="single" w:sz="8" w:space="0" w:color="000000"/>
              <w:right w:val="single" w:sz="8" w:space="0" w:color="000000"/>
            </w:tcBorders>
            <w:shd w:val="clear" w:color="auto" w:fill="auto"/>
            <w:noWrap/>
            <w:vAlign w:val="center"/>
            <w:hideMark/>
          </w:tcPr>
          <w:p w14:paraId="47EB839A"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145,000.00</w:t>
            </w:r>
          </w:p>
        </w:tc>
        <w:tc>
          <w:tcPr>
            <w:tcW w:w="1819" w:type="dxa"/>
            <w:tcBorders>
              <w:top w:val="nil"/>
              <w:left w:val="nil"/>
              <w:bottom w:val="single" w:sz="8" w:space="0" w:color="000000"/>
              <w:right w:val="single" w:sz="8" w:space="0" w:color="000000"/>
            </w:tcBorders>
            <w:shd w:val="clear" w:color="auto" w:fill="auto"/>
            <w:noWrap/>
            <w:vAlign w:val="center"/>
            <w:hideMark/>
          </w:tcPr>
          <w:p w14:paraId="31248AC8"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151,313.00</w:t>
            </w:r>
          </w:p>
        </w:tc>
      </w:tr>
      <w:tr w:rsidR="00F74DC4" w:rsidRPr="00F74DC4" w14:paraId="314F22BE"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000000" w:fill="DBE5F1"/>
            <w:vAlign w:val="center"/>
            <w:hideMark/>
          </w:tcPr>
          <w:p w14:paraId="56814AF1" w14:textId="77777777" w:rsidR="00F74DC4" w:rsidRPr="00F74DC4" w:rsidRDefault="00F74DC4" w:rsidP="00EF4569">
            <w:pPr>
              <w:spacing w:after="0" w:line="240" w:lineRule="auto"/>
              <w:rPr>
                <w:rFonts w:eastAsia="Times New Roman" w:cstheme="minorHAnsi"/>
                <w:b/>
                <w:bCs/>
                <w:color w:val="000000"/>
                <w:sz w:val="18"/>
                <w:szCs w:val="18"/>
                <w:lang w:val="en-US"/>
              </w:rPr>
            </w:pPr>
            <w:proofErr w:type="spellStart"/>
            <w:r w:rsidRPr="00F74DC4">
              <w:rPr>
                <w:rFonts w:eastAsia="Times New Roman" w:cstheme="minorHAnsi"/>
                <w:b/>
                <w:bCs/>
                <w:color w:val="000000"/>
                <w:sz w:val="18"/>
                <w:szCs w:val="18"/>
                <w:lang w:val="en-US"/>
              </w:rPr>
              <w:t>Administrata</w:t>
            </w:r>
            <w:proofErr w:type="spellEnd"/>
            <w:r w:rsidRPr="00F74DC4">
              <w:rPr>
                <w:rFonts w:eastAsia="Times New Roman" w:cstheme="minorHAnsi"/>
                <w:b/>
                <w:bCs/>
                <w:color w:val="000000"/>
                <w:sz w:val="18"/>
                <w:szCs w:val="18"/>
                <w:lang w:val="en-US"/>
              </w:rPr>
              <w:t xml:space="preserve"> </w:t>
            </w:r>
            <w:proofErr w:type="spellStart"/>
            <w:r w:rsidRPr="00F74DC4">
              <w:rPr>
                <w:rFonts w:eastAsia="Times New Roman" w:cstheme="minorHAnsi"/>
                <w:b/>
                <w:bCs/>
                <w:color w:val="000000"/>
                <w:sz w:val="18"/>
                <w:szCs w:val="18"/>
                <w:lang w:val="en-US"/>
              </w:rPr>
              <w:t>dhe</w:t>
            </w:r>
            <w:proofErr w:type="spellEnd"/>
            <w:r w:rsidRPr="00F74DC4">
              <w:rPr>
                <w:rFonts w:eastAsia="Times New Roman" w:cstheme="minorHAnsi"/>
                <w:b/>
                <w:bCs/>
                <w:color w:val="000000"/>
                <w:sz w:val="18"/>
                <w:szCs w:val="18"/>
                <w:lang w:val="en-US"/>
              </w:rPr>
              <w:t xml:space="preserve"> </w:t>
            </w:r>
            <w:proofErr w:type="spellStart"/>
            <w:r w:rsidRPr="00F74DC4">
              <w:rPr>
                <w:rFonts w:eastAsia="Times New Roman" w:cstheme="minorHAnsi"/>
                <w:b/>
                <w:bCs/>
                <w:color w:val="000000"/>
                <w:sz w:val="18"/>
                <w:szCs w:val="18"/>
                <w:lang w:val="en-US"/>
              </w:rPr>
              <w:t>Personeli</w:t>
            </w:r>
            <w:proofErr w:type="spellEnd"/>
          </w:p>
        </w:tc>
        <w:tc>
          <w:tcPr>
            <w:tcW w:w="1401" w:type="dxa"/>
            <w:tcBorders>
              <w:top w:val="nil"/>
              <w:left w:val="nil"/>
              <w:bottom w:val="single" w:sz="8" w:space="0" w:color="000000"/>
              <w:right w:val="single" w:sz="8" w:space="0" w:color="000000"/>
            </w:tcBorders>
            <w:shd w:val="clear" w:color="000000" w:fill="DBE5F1"/>
            <w:noWrap/>
            <w:vAlign w:val="center"/>
            <w:hideMark/>
          </w:tcPr>
          <w:p w14:paraId="3924EBBF"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120,000.00</w:t>
            </w:r>
          </w:p>
        </w:tc>
        <w:tc>
          <w:tcPr>
            <w:tcW w:w="1401" w:type="dxa"/>
            <w:tcBorders>
              <w:top w:val="nil"/>
              <w:left w:val="nil"/>
              <w:bottom w:val="single" w:sz="8" w:space="0" w:color="000000"/>
              <w:right w:val="single" w:sz="8" w:space="0" w:color="000000"/>
            </w:tcBorders>
            <w:shd w:val="clear" w:color="000000" w:fill="DBE5F1"/>
            <w:noWrap/>
            <w:vAlign w:val="center"/>
            <w:hideMark/>
          </w:tcPr>
          <w:p w14:paraId="5874E350"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120,000.00</w:t>
            </w:r>
          </w:p>
        </w:tc>
        <w:tc>
          <w:tcPr>
            <w:tcW w:w="1401" w:type="dxa"/>
            <w:tcBorders>
              <w:top w:val="nil"/>
              <w:left w:val="nil"/>
              <w:bottom w:val="single" w:sz="8" w:space="0" w:color="000000"/>
              <w:right w:val="single" w:sz="8" w:space="0" w:color="000000"/>
            </w:tcBorders>
            <w:shd w:val="clear" w:color="000000" w:fill="DBE5F1"/>
            <w:noWrap/>
            <w:vAlign w:val="center"/>
            <w:hideMark/>
          </w:tcPr>
          <w:p w14:paraId="1741679B"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123,000.00</w:t>
            </w:r>
          </w:p>
        </w:tc>
        <w:tc>
          <w:tcPr>
            <w:tcW w:w="1819" w:type="dxa"/>
            <w:tcBorders>
              <w:top w:val="nil"/>
              <w:left w:val="nil"/>
              <w:bottom w:val="single" w:sz="8" w:space="0" w:color="000000"/>
              <w:right w:val="single" w:sz="8" w:space="0" w:color="000000"/>
            </w:tcBorders>
            <w:shd w:val="clear" w:color="000000" w:fill="DBE5F1"/>
            <w:noWrap/>
            <w:vAlign w:val="center"/>
            <w:hideMark/>
          </w:tcPr>
          <w:p w14:paraId="43305C3B"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125,000.00</w:t>
            </w:r>
          </w:p>
        </w:tc>
      </w:tr>
      <w:tr w:rsidR="00F74DC4" w:rsidRPr="00F74DC4" w14:paraId="5A9E8F6E"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43F4AEA9" w14:textId="77777777" w:rsidR="00F74DC4" w:rsidRPr="00F74DC4" w:rsidRDefault="00F74DC4" w:rsidP="00EF4569">
            <w:pPr>
              <w:spacing w:after="0" w:line="240" w:lineRule="auto"/>
              <w:rPr>
                <w:rFonts w:eastAsia="Times New Roman" w:cstheme="minorHAnsi"/>
                <w:color w:val="000000"/>
                <w:sz w:val="18"/>
                <w:szCs w:val="18"/>
                <w:lang w:val="en-US"/>
              </w:rPr>
            </w:pPr>
            <w:proofErr w:type="spellStart"/>
            <w:r w:rsidRPr="00F74DC4">
              <w:rPr>
                <w:rFonts w:eastAsia="Times New Roman" w:cstheme="minorHAnsi"/>
                <w:color w:val="000000"/>
                <w:sz w:val="18"/>
                <w:szCs w:val="18"/>
                <w:lang w:val="en-US"/>
              </w:rPr>
              <w:t>Taksa</w:t>
            </w:r>
            <w:proofErr w:type="spellEnd"/>
            <w:r w:rsidRPr="00F74DC4">
              <w:rPr>
                <w:rFonts w:eastAsia="Times New Roman" w:cstheme="minorHAnsi"/>
                <w:color w:val="000000"/>
                <w:sz w:val="18"/>
                <w:szCs w:val="18"/>
                <w:lang w:val="en-US"/>
              </w:rPr>
              <w:t xml:space="preserve"> - </w:t>
            </w:r>
            <w:proofErr w:type="spellStart"/>
            <w:r w:rsidRPr="00F74DC4">
              <w:rPr>
                <w:rFonts w:eastAsia="Times New Roman" w:cstheme="minorHAnsi"/>
                <w:color w:val="000000"/>
                <w:sz w:val="18"/>
                <w:szCs w:val="18"/>
                <w:lang w:val="en-US"/>
              </w:rPr>
              <w:t>certifikatat</w:t>
            </w:r>
            <w:proofErr w:type="spellEnd"/>
            <w:r w:rsidRPr="00F74DC4">
              <w:rPr>
                <w:rFonts w:eastAsia="Times New Roman" w:cstheme="minorHAnsi"/>
                <w:color w:val="000000"/>
                <w:sz w:val="18"/>
                <w:szCs w:val="18"/>
                <w:lang w:val="en-US"/>
              </w:rPr>
              <w:t xml:space="preserve"> e </w:t>
            </w:r>
            <w:proofErr w:type="spellStart"/>
            <w:r w:rsidRPr="00F74DC4">
              <w:rPr>
                <w:rFonts w:eastAsia="Times New Roman" w:cstheme="minorHAnsi"/>
                <w:color w:val="000000"/>
                <w:sz w:val="18"/>
                <w:szCs w:val="18"/>
                <w:lang w:val="en-US"/>
              </w:rPr>
              <w:t>lindjes</w:t>
            </w:r>
            <w:proofErr w:type="spellEnd"/>
          </w:p>
        </w:tc>
        <w:tc>
          <w:tcPr>
            <w:tcW w:w="1401" w:type="dxa"/>
            <w:tcBorders>
              <w:top w:val="nil"/>
              <w:left w:val="nil"/>
              <w:bottom w:val="single" w:sz="8" w:space="0" w:color="000000"/>
              <w:right w:val="single" w:sz="8" w:space="0" w:color="000000"/>
            </w:tcBorders>
            <w:shd w:val="clear" w:color="auto" w:fill="auto"/>
            <w:noWrap/>
            <w:vAlign w:val="center"/>
            <w:hideMark/>
          </w:tcPr>
          <w:p w14:paraId="1CDD68DB"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15,000.00 </w:t>
            </w:r>
          </w:p>
        </w:tc>
        <w:tc>
          <w:tcPr>
            <w:tcW w:w="1401" w:type="dxa"/>
            <w:tcBorders>
              <w:top w:val="nil"/>
              <w:left w:val="nil"/>
              <w:bottom w:val="single" w:sz="8" w:space="0" w:color="000000"/>
              <w:right w:val="single" w:sz="8" w:space="0" w:color="000000"/>
            </w:tcBorders>
            <w:shd w:val="clear" w:color="auto" w:fill="auto"/>
            <w:noWrap/>
            <w:vAlign w:val="center"/>
            <w:hideMark/>
          </w:tcPr>
          <w:p w14:paraId="750C5CC4"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15,000.00 </w:t>
            </w:r>
          </w:p>
        </w:tc>
        <w:tc>
          <w:tcPr>
            <w:tcW w:w="1401" w:type="dxa"/>
            <w:tcBorders>
              <w:top w:val="nil"/>
              <w:left w:val="nil"/>
              <w:bottom w:val="single" w:sz="8" w:space="0" w:color="000000"/>
              <w:right w:val="single" w:sz="8" w:space="0" w:color="000000"/>
            </w:tcBorders>
            <w:shd w:val="clear" w:color="auto" w:fill="auto"/>
            <w:noWrap/>
            <w:vAlign w:val="center"/>
            <w:hideMark/>
          </w:tcPr>
          <w:p w14:paraId="764FC8C8"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15,000.00 </w:t>
            </w:r>
          </w:p>
        </w:tc>
        <w:tc>
          <w:tcPr>
            <w:tcW w:w="1819" w:type="dxa"/>
            <w:tcBorders>
              <w:top w:val="nil"/>
              <w:left w:val="nil"/>
              <w:bottom w:val="single" w:sz="8" w:space="0" w:color="000000"/>
              <w:right w:val="single" w:sz="8" w:space="0" w:color="000000"/>
            </w:tcBorders>
            <w:shd w:val="clear" w:color="auto" w:fill="auto"/>
            <w:noWrap/>
            <w:vAlign w:val="center"/>
            <w:hideMark/>
          </w:tcPr>
          <w:p w14:paraId="6DD68AFA"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15,000.00 </w:t>
            </w:r>
          </w:p>
        </w:tc>
      </w:tr>
      <w:tr w:rsidR="00F74DC4" w:rsidRPr="00F74DC4" w14:paraId="67C908F7"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0FF15D7C" w14:textId="77777777" w:rsidR="00F74DC4" w:rsidRPr="00F74DC4" w:rsidRDefault="00F74DC4" w:rsidP="00EF4569">
            <w:pPr>
              <w:spacing w:after="0" w:line="240" w:lineRule="auto"/>
              <w:rPr>
                <w:rFonts w:eastAsia="Times New Roman" w:cstheme="minorHAnsi"/>
                <w:color w:val="000000"/>
                <w:sz w:val="18"/>
                <w:szCs w:val="18"/>
                <w:lang w:val="en-US"/>
              </w:rPr>
            </w:pPr>
            <w:proofErr w:type="spellStart"/>
            <w:r w:rsidRPr="00F74DC4">
              <w:rPr>
                <w:rFonts w:eastAsia="Times New Roman" w:cstheme="minorHAnsi"/>
                <w:color w:val="000000"/>
                <w:sz w:val="18"/>
                <w:szCs w:val="18"/>
                <w:lang w:val="en-US"/>
              </w:rPr>
              <w:t>Taksa</w:t>
            </w:r>
            <w:proofErr w:type="spellEnd"/>
            <w:r w:rsidRPr="00F74DC4">
              <w:rPr>
                <w:rFonts w:eastAsia="Times New Roman" w:cstheme="minorHAnsi"/>
                <w:color w:val="000000"/>
                <w:sz w:val="18"/>
                <w:szCs w:val="18"/>
                <w:lang w:val="en-US"/>
              </w:rPr>
              <w:t xml:space="preserve"> - </w:t>
            </w:r>
            <w:proofErr w:type="spellStart"/>
            <w:r w:rsidRPr="00F74DC4">
              <w:rPr>
                <w:rFonts w:eastAsia="Times New Roman" w:cstheme="minorHAnsi"/>
                <w:color w:val="000000"/>
                <w:sz w:val="18"/>
                <w:szCs w:val="18"/>
                <w:lang w:val="en-US"/>
              </w:rPr>
              <w:t>certifikatat</w:t>
            </w:r>
            <w:proofErr w:type="spellEnd"/>
            <w:r w:rsidRPr="00F74DC4">
              <w:rPr>
                <w:rFonts w:eastAsia="Times New Roman" w:cstheme="minorHAnsi"/>
                <w:color w:val="000000"/>
                <w:sz w:val="18"/>
                <w:szCs w:val="18"/>
                <w:lang w:val="en-US"/>
              </w:rPr>
              <w:t xml:space="preserve"> e </w:t>
            </w:r>
            <w:proofErr w:type="spellStart"/>
            <w:r w:rsidRPr="00F74DC4">
              <w:rPr>
                <w:rFonts w:eastAsia="Times New Roman" w:cstheme="minorHAnsi"/>
                <w:color w:val="000000"/>
                <w:sz w:val="18"/>
                <w:szCs w:val="18"/>
                <w:lang w:val="en-US"/>
              </w:rPr>
              <w:t>kurorëzimit</w:t>
            </w:r>
            <w:proofErr w:type="spellEnd"/>
          </w:p>
        </w:tc>
        <w:tc>
          <w:tcPr>
            <w:tcW w:w="1401" w:type="dxa"/>
            <w:tcBorders>
              <w:top w:val="nil"/>
              <w:left w:val="nil"/>
              <w:bottom w:val="single" w:sz="8" w:space="0" w:color="000000"/>
              <w:right w:val="single" w:sz="8" w:space="0" w:color="000000"/>
            </w:tcBorders>
            <w:shd w:val="clear" w:color="auto" w:fill="auto"/>
            <w:noWrap/>
            <w:vAlign w:val="center"/>
            <w:hideMark/>
          </w:tcPr>
          <w:p w14:paraId="399C0E74"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9,000.00 </w:t>
            </w:r>
          </w:p>
        </w:tc>
        <w:tc>
          <w:tcPr>
            <w:tcW w:w="1401" w:type="dxa"/>
            <w:tcBorders>
              <w:top w:val="nil"/>
              <w:left w:val="nil"/>
              <w:bottom w:val="single" w:sz="8" w:space="0" w:color="000000"/>
              <w:right w:val="single" w:sz="8" w:space="0" w:color="000000"/>
            </w:tcBorders>
            <w:shd w:val="clear" w:color="auto" w:fill="auto"/>
            <w:noWrap/>
            <w:vAlign w:val="center"/>
            <w:hideMark/>
          </w:tcPr>
          <w:p w14:paraId="32E338A8"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9,000.00 </w:t>
            </w:r>
          </w:p>
        </w:tc>
        <w:tc>
          <w:tcPr>
            <w:tcW w:w="1401" w:type="dxa"/>
            <w:tcBorders>
              <w:top w:val="nil"/>
              <w:left w:val="nil"/>
              <w:bottom w:val="single" w:sz="8" w:space="0" w:color="000000"/>
              <w:right w:val="single" w:sz="8" w:space="0" w:color="000000"/>
            </w:tcBorders>
            <w:shd w:val="clear" w:color="auto" w:fill="auto"/>
            <w:noWrap/>
            <w:vAlign w:val="center"/>
            <w:hideMark/>
          </w:tcPr>
          <w:p w14:paraId="52014791"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9,000.00 </w:t>
            </w:r>
          </w:p>
        </w:tc>
        <w:tc>
          <w:tcPr>
            <w:tcW w:w="1819" w:type="dxa"/>
            <w:tcBorders>
              <w:top w:val="nil"/>
              <w:left w:val="nil"/>
              <w:bottom w:val="single" w:sz="8" w:space="0" w:color="000000"/>
              <w:right w:val="single" w:sz="8" w:space="0" w:color="000000"/>
            </w:tcBorders>
            <w:shd w:val="clear" w:color="auto" w:fill="auto"/>
            <w:noWrap/>
            <w:vAlign w:val="center"/>
            <w:hideMark/>
          </w:tcPr>
          <w:p w14:paraId="16236AE8"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9,000.00 </w:t>
            </w:r>
          </w:p>
        </w:tc>
      </w:tr>
      <w:tr w:rsidR="00F74DC4" w:rsidRPr="00F74DC4" w14:paraId="0CA52B4A"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2669DEE6" w14:textId="77777777" w:rsidR="00F74DC4" w:rsidRPr="00F74DC4" w:rsidRDefault="00F74DC4" w:rsidP="00EF4569">
            <w:pPr>
              <w:spacing w:after="0" w:line="240" w:lineRule="auto"/>
              <w:rPr>
                <w:rFonts w:eastAsia="Times New Roman" w:cstheme="minorHAnsi"/>
                <w:color w:val="000000"/>
                <w:sz w:val="18"/>
                <w:szCs w:val="18"/>
                <w:lang w:val="en-US"/>
              </w:rPr>
            </w:pPr>
            <w:proofErr w:type="spellStart"/>
            <w:r w:rsidRPr="00F74DC4">
              <w:rPr>
                <w:rFonts w:eastAsia="Times New Roman" w:cstheme="minorHAnsi"/>
                <w:color w:val="000000"/>
                <w:sz w:val="18"/>
                <w:szCs w:val="18"/>
                <w:lang w:val="en-US"/>
              </w:rPr>
              <w:t>Taksa</w:t>
            </w:r>
            <w:proofErr w:type="spellEnd"/>
            <w:r w:rsidRPr="00F74DC4">
              <w:rPr>
                <w:rFonts w:eastAsia="Times New Roman" w:cstheme="minorHAnsi"/>
                <w:color w:val="000000"/>
                <w:sz w:val="18"/>
                <w:szCs w:val="18"/>
                <w:lang w:val="en-US"/>
              </w:rPr>
              <w:t xml:space="preserve"> - </w:t>
            </w:r>
            <w:proofErr w:type="spellStart"/>
            <w:r w:rsidRPr="00F74DC4">
              <w:rPr>
                <w:rFonts w:eastAsia="Times New Roman" w:cstheme="minorHAnsi"/>
                <w:color w:val="000000"/>
                <w:sz w:val="18"/>
                <w:szCs w:val="18"/>
                <w:lang w:val="en-US"/>
              </w:rPr>
              <w:t>certifikatat</w:t>
            </w:r>
            <w:proofErr w:type="spellEnd"/>
            <w:r w:rsidRPr="00F74DC4">
              <w:rPr>
                <w:rFonts w:eastAsia="Times New Roman" w:cstheme="minorHAnsi"/>
                <w:color w:val="000000"/>
                <w:sz w:val="18"/>
                <w:szCs w:val="18"/>
                <w:lang w:val="en-US"/>
              </w:rPr>
              <w:t xml:space="preserve"> e </w:t>
            </w:r>
            <w:proofErr w:type="spellStart"/>
            <w:r w:rsidRPr="00F74DC4">
              <w:rPr>
                <w:rFonts w:eastAsia="Times New Roman" w:cstheme="minorHAnsi"/>
                <w:color w:val="000000"/>
                <w:sz w:val="18"/>
                <w:szCs w:val="18"/>
                <w:lang w:val="en-US"/>
              </w:rPr>
              <w:t>vdekjes</w:t>
            </w:r>
            <w:proofErr w:type="spellEnd"/>
          </w:p>
        </w:tc>
        <w:tc>
          <w:tcPr>
            <w:tcW w:w="1401" w:type="dxa"/>
            <w:tcBorders>
              <w:top w:val="nil"/>
              <w:left w:val="nil"/>
              <w:bottom w:val="single" w:sz="8" w:space="0" w:color="000000"/>
              <w:right w:val="single" w:sz="8" w:space="0" w:color="000000"/>
            </w:tcBorders>
            <w:shd w:val="clear" w:color="auto" w:fill="auto"/>
            <w:noWrap/>
            <w:vAlign w:val="center"/>
            <w:hideMark/>
          </w:tcPr>
          <w:p w14:paraId="4698D800"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2,000.00 </w:t>
            </w:r>
          </w:p>
        </w:tc>
        <w:tc>
          <w:tcPr>
            <w:tcW w:w="1401" w:type="dxa"/>
            <w:tcBorders>
              <w:top w:val="nil"/>
              <w:left w:val="nil"/>
              <w:bottom w:val="single" w:sz="8" w:space="0" w:color="000000"/>
              <w:right w:val="single" w:sz="8" w:space="0" w:color="000000"/>
            </w:tcBorders>
            <w:shd w:val="clear" w:color="auto" w:fill="auto"/>
            <w:noWrap/>
            <w:vAlign w:val="center"/>
            <w:hideMark/>
          </w:tcPr>
          <w:p w14:paraId="70A3458C"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2,000.00 </w:t>
            </w:r>
          </w:p>
        </w:tc>
        <w:tc>
          <w:tcPr>
            <w:tcW w:w="1401" w:type="dxa"/>
            <w:tcBorders>
              <w:top w:val="nil"/>
              <w:left w:val="nil"/>
              <w:bottom w:val="single" w:sz="8" w:space="0" w:color="000000"/>
              <w:right w:val="single" w:sz="8" w:space="0" w:color="000000"/>
            </w:tcBorders>
            <w:shd w:val="clear" w:color="auto" w:fill="auto"/>
            <w:noWrap/>
            <w:vAlign w:val="center"/>
            <w:hideMark/>
          </w:tcPr>
          <w:p w14:paraId="42B00BFD"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2,000.00 </w:t>
            </w:r>
          </w:p>
        </w:tc>
        <w:tc>
          <w:tcPr>
            <w:tcW w:w="1819" w:type="dxa"/>
            <w:tcBorders>
              <w:top w:val="nil"/>
              <w:left w:val="nil"/>
              <w:bottom w:val="single" w:sz="8" w:space="0" w:color="000000"/>
              <w:right w:val="single" w:sz="8" w:space="0" w:color="000000"/>
            </w:tcBorders>
            <w:shd w:val="clear" w:color="auto" w:fill="auto"/>
            <w:noWrap/>
            <w:vAlign w:val="center"/>
            <w:hideMark/>
          </w:tcPr>
          <w:p w14:paraId="76C8B3C3"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2,000.00 </w:t>
            </w:r>
          </w:p>
        </w:tc>
      </w:tr>
      <w:tr w:rsidR="00F74DC4" w:rsidRPr="00F74DC4" w14:paraId="07553E3E"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377A7BA4" w14:textId="77777777" w:rsidR="00F74DC4" w:rsidRPr="00F74DC4" w:rsidRDefault="00F74DC4" w:rsidP="00EF4569">
            <w:pPr>
              <w:spacing w:after="0" w:line="240" w:lineRule="auto"/>
              <w:rPr>
                <w:rFonts w:eastAsia="Times New Roman" w:cstheme="minorHAnsi"/>
                <w:color w:val="000000"/>
                <w:sz w:val="18"/>
                <w:szCs w:val="18"/>
                <w:lang w:val="en-US"/>
              </w:rPr>
            </w:pPr>
            <w:proofErr w:type="spellStart"/>
            <w:r w:rsidRPr="00F74DC4">
              <w:rPr>
                <w:rFonts w:eastAsia="Times New Roman" w:cstheme="minorHAnsi"/>
                <w:color w:val="000000"/>
                <w:sz w:val="18"/>
                <w:szCs w:val="18"/>
                <w:lang w:val="en-US"/>
              </w:rPr>
              <w:t>Taksa</w:t>
            </w:r>
            <w:proofErr w:type="spellEnd"/>
            <w:r w:rsidRPr="00F74DC4">
              <w:rPr>
                <w:rFonts w:eastAsia="Times New Roman" w:cstheme="minorHAnsi"/>
                <w:color w:val="000000"/>
                <w:sz w:val="18"/>
                <w:szCs w:val="18"/>
                <w:lang w:val="en-US"/>
              </w:rPr>
              <w:t xml:space="preserve"> - </w:t>
            </w:r>
            <w:proofErr w:type="spellStart"/>
            <w:r w:rsidRPr="00F74DC4">
              <w:rPr>
                <w:rFonts w:eastAsia="Times New Roman" w:cstheme="minorHAnsi"/>
                <w:color w:val="000000"/>
                <w:sz w:val="18"/>
                <w:szCs w:val="18"/>
                <w:lang w:val="en-US"/>
              </w:rPr>
              <w:t>certifikatat</w:t>
            </w:r>
            <w:proofErr w:type="spellEnd"/>
            <w:r w:rsidRPr="00F74DC4">
              <w:rPr>
                <w:rFonts w:eastAsia="Times New Roman" w:cstheme="minorHAnsi"/>
                <w:color w:val="000000"/>
                <w:sz w:val="18"/>
                <w:szCs w:val="18"/>
                <w:lang w:val="en-US"/>
              </w:rPr>
              <w:t xml:space="preserve"> e </w:t>
            </w:r>
            <w:proofErr w:type="spellStart"/>
            <w:r w:rsidRPr="00F74DC4">
              <w:rPr>
                <w:rFonts w:eastAsia="Times New Roman" w:cstheme="minorHAnsi"/>
                <w:color w:val="000000"/>
                <w:sz w:val="18"/>
                <w:szCs w:val="18"/>
                <w:lang w:val="en-US"/>
              </w:rPr>
              <w:t>tjera</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ofiçarie</w:t>
            </w:r>
            <w:proofErr w:type="spellEnd"/>
          </w:p>
        </w:tc>
        <w:tc>
          <w:tcPr>
            <w:tcW w:w="1401" w:type="dxa"/>
            <w:tcBorders>
              <w:top w:val="nil"/>
              <w:left w:val="nil"/>
              <w:bottom w:val="single" w:sz="8" w:space="0" w:color="000000"/>
              <w:right w:val="single" w:sz="8" w:space="0" w:color="000000"/>
            </w:tcBorders>
            <w:shd w:val="clear" w:color="auto" w:fill="auto"/>
            <w:noWrap/>
            <w:vAlign w:val="center"/>
            <w:hideMark/>
          </w:tcPr>
          <w:p w14:paraId="70E62089"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46,000.00 </w:t>
            </w:r>
          </w:p>
        </w:tc>
        <w:tc>
          <w:tcPr>
            <w:tcW w:w="1401" w:type="dxa"/>
            <w:tcBorders>
              <w:top w:val="nil"/>
              <w:left w:val="nil"/>
              <w:bottom w:val="single" w:sz="8" w:space="0" w:color="000000"/>
              <w:right w:val="single" w:sz="8" w:space="0" w:color="000000"/>
            </w:tcBorders>
            <w:shd w:val="clear" w:color="auto" w:fill="auto"/>
            <w:noWrap/>
            <w:vAlign w:val="center"/>
            <w:hideMark/>
          </w:tcPr>
          <w:p w14:paraId="477B1F6E"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46,000.00 </w:t>
            </w:r>
          </w:p>
        </w:tc>
        <w:tc>
          <w:tcPr>
            <w:tcW w:w="1401" w:type="dxa"/>
            <w:tcBorders>
              <w:top w:val="nil"/>
              <w:left w:val="nil"/>
              <w:bottom w:val="single" w:sz="8" w:space="0" w:color="000000"/>
              <w:right w:val="single" w:sz="8" w:space="0" w:color="000000"/>
            </w:tcBorders>
            <w:shd w:val="clear" w:color="auto" w:fill="auto"/>
            <w:noWrap/>
            <w:vAlign w:val="center"/>
            <w:hideMark/>
          </w:tcPr>
          <w:p w14:paraId="59719BF2"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47,000.00 </w:t>
            </w:r>
          </w:p>
        </w:tc>
        <w:tc>
          <w:tcPr>
            <w:tcW w:w="1819" w:type="dxa"/>
            <w:tcBorders>
              <w:top w:val="nil"/>
              <w:left w:val="nil"/>
              <w:bottom w:val="single" w:sz="8" w:space="0" w:color="000000"/>
              <w:right w:val="single" w:sz="8" w:space="0" w:color="000000"/>
            </w:tcBorders>
            <w:shd w:val="clear" w:color="auto" w:fill="auto"/>
            <w:noWrap/>
            <w:vAlign w:val="center"/>
            <w:hideMark/>
          </w:tcPr>
          <w:p w14:paraId="76787CB6"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48,000.00 </w:t>
            </w:r>
          </w:p>
        </w:tc>
      </w:tr>
      <w:tr w:rsidR="00F74DC4" w:rsidRPr="00F74DC4" w14:paraId="47EA6C2C"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6C418831" w14:textId="77777777" w:rsidR="00F74DC4" w:rsidRPr="00F74DC4" w:rsidRDefault="00F74DC4" w:rsidP="00EF4569">
            <w:pPr>
              <w:spacing w:after="0" w:line="240" w:lineRule="auto"/>
              <w:rPr>
                <w:rFonts w:eastAsia="Times New Roman" w:cstheme="minorHAnsi"/>
                <w:color w:val="000000"/>
                <w:sz w:val="18"/>
                <w:szCs w:val="18"/>
                <w:lang w:val="en-US"/>
              </w:rPr>
            </w:pPr>
            <w:proofErr w:type="spellStart"/>
            <w:r w:rsidRPr="00F74DC4">
              <w:rPr>
                <w:rFonts w:eastAsia="Times New Roman" w:cstheme="minorHAnsi"/>
                <w:color w:val="000000"/>
                <w:sz w:val="18"/>
                <w:szCs w:val="18"/>
                <w:lang w:val="en-US"/>
              </w:rPr>
              <w:t>Taksa</w:t>
            </w:r>
            <w:proofErr w:type="spellEnd"/>
            <w:r w:rsidRPr="00F74DC4">
              <w:rPr>
                <w:rFonts w:eastAsia="Times New Roman" w:cstheme="minorHAnsi"/>
                <w:color w:val="000000"/>
                <w:sz w:val="18"/>
                <w:szCs w:val="18"/>
                <w:lang w:val="en-US"/>
              </w:rPr>
              <w:t xml:space="preserve"> </w:t>
            </w:r>
            <w:proofErr w:type="gramStart"/>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për</w:t>
            </w:r>
            <w:proofErr w:type="spellEnd"/>
            <w:proofErr w:type="gram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pjesëmarrje</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në</w:t>
            </w:r>
            <w:proofErr w:type="spellEnd"/>
            <w:r w:rsidRPr="00F74DC4">
              <w:rPr>
                <w:rFonts w:eastAsia="Times New Roman" w:cstheme="minorHAnsi"/>
                <w:color w:val="000000"/>
                <w:sz w:val="18"/>
                <w:szCs w:val="18"/>
                <w:lang w:val="en-US"/>
              </w:rPr>
              <w:t xml:space="preserve"> tender</w:t>
            </w:r>
          </w:p>
        </w:tc>
        <w:tc>
          <w:tcPr>
            <w:tcW w:w="1401" w:type="dxa"/>
            <w:tcBorders>
              <w:top w:val="nil"/>
              <w:left w:val="nil"/>
              <w:bottom w:val="single" w:sz="8" w:space="0" w:color="000000"/>
              <w:right w:val="single" w:sz="8" w:space="0" w:color="000000"/>
            </w:tcBorders>
            <w:shd w:val="clear" w:color="auto" w:fill="auto"/>
            <w:noWrap/>
            <w:vAlign w:val="center"/>
            <w:hideMark/>
          </w:tcPr>
          <w:p w14:paraId="2912BE6E"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0.00  </w:t>
            </w:r>
          </w:p>
        </w:tc>
        <w:tc>
          <w:tcPr>
            <w:tcW w:w="1401" w:type="dxa"/>
            <w:tcBorders>
              <w:top w:val="nil"/>
              <w:left w:val="nil"/>
              <w:bottom w:val="single" w:sz="8" w:space="0" w:color="000000"/>
              <w:right w:val="single" w:sz="8" w:space="0" w:color="000000"/>
            </w:tcBorders>
            <w:shd w:val="clear" w:color="auto" w:fill="auto"/>
            <w:noWrap/>
            <w:vAlign w:val="center"/>
            <w:hideMark/>
          </w:tcPr>
          <w:p w14:paraId="4F205AE6"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0.00  </w:t>
            </w:r>
          </w:p>
        </w:tc>
        <w:tc>
          <w:tcPr>
            <w:tcW w:w="1401" w:type="dxa"/>
            <w:tcBorders>
              <w:top w:val="nil"/>
              <w:left w:val="nil"/>
              <w:bottom w:val="single" w:sz="8" w:space="0" w:color="000000"/>
              <w:right w:val="single" w:sz="8" w:space="0" w:color="000000"/>
            </w:tcBorders>
            <w:shd w:val="clear" w:color="auto" w:fill="auto"/>
            <w:noWrap/>
            <w:vAlign w:val="center"/>
            <w:hideMark/>
          </w:tcPr>
          <w:p w14:paraId="274C1AB3"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0.00  </w:t>
            </w:r>
          </w:p>
        </w:tc>
        <w:tc>
          <w:tcPr>
            <w:tcW w:w="1819" w:type="dxa"/>
            <w:tcBorders>
              <w:top w:val="nil"/>
              <w:left w:val="nil"/>
              <w:bottom w:val="single" w:sz="8" w:space="0" w:color="000000"/>
              <w:right w:val="single" w:sz="8" w:space="0" w:color="000000"/>
            </w:tcBorders>
            <w:shd w:val="clear" w:color="auto" w:fill="auto"/>
            <w:noWrap/>
            <w:vAlign w:val="center"/>
            <w:hideMark/>
          </w:tcPr>
          <w:p w14:paraId="2DA90325"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0.00  </w:t>
            </w:r>
          </w:p>
        </w:tc>
      </w:tr>
      <w:tr w:rsidR="00F74DC4" w:rsidRPr="00F74DC4" w14:paraId="37F793D5"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0744A3A3" w14:textId="77777777" w:rsidR="00F74DC4" w:rsidRPr="00F74DC4" w:rsidRDefault="00F74DC4" w:rsidP="00EF4569">
            <w:pPr>
              <w:spacing w:after="0" w:line="240" w:lineRule="auto"/>
              <w:rPr>
                <w:rFonts w:eastAsia="Times New Roman" w:cstheme="minorHAnsi"/>
                <w:color w:val="000000"/>
                <w:sz w:val="18"/>
                <w:szCs w:val="18"/>
                <w:lang w:val="en-US"/>
              </w:rPr>
            </w:pPr>
            <w:proofErr w:type="spellStart"/>
            <w:r w:rsidRPr="00F74DC4">
              <w:rPr>
                <w:rFonts w:eastAsia="Times New Roman" w:cstheme="minorHAnsi"/>
                <w:color w:val="000000"/>
                <w:sz w:val="18"/>
                <w:szCs w:val="18"/>
                <w:lang w:val="en-US"/>
              </w:rPr>
              <w:t>Taksa</w:t>
            </w:r>
            <w:proofErr w:type="spellEnd"/>
            <w:r w:rsidRPr="00F74DC4">
              <w:rPr>
                <w:rFonts w:eastAsia="Times New Roman" w:cstheme="minorHAnsi"/>
                <w:color w:val="000000"/>
                <w:sz w:val="18"/>
                <w:szCs w:val="18"/>
                <w:lang w:val="en-US"/>
              </w:rPr>
              <w:t xml:space="preserve"> - </w:t>
            </w:r>
            <w:proofErr w:type="spellStart"/>
            <w:r w:rsidRPr="00F74DC4">
              <w:rPr>
                <w:rFonts w:eastAsia="Times New Roman" w:cstheme="minorHAnsi"/>
                <w:color w:val="000000"/>
                <w:sz w:val="18"/>
                <w:szCs w:val="18"/>
                <w:lang w:val="en-US"/>
              </w:rPr>
              <w:t>për</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verifikimin</w:t>
            </w:r>
            <w:proofErr w:type="spellEnd"/>
            <w:r w:rsidRPr="00F74DC4">
              <w:rPr>
                <w:rFonts w:eastAsia="Times New Roman" w:cstheme="minorHAnsi"/>
                <w:color w:val="000000"/>
                <w:sz w:val="18"/>
                <w:szCs w:val="18"/>
                <w:lang w:val="en-US"/>
              </w:rPr>
              <w:t xml:space="preserve"> e </w:t>
            </w:r>
            <w:proofErr w:type="spellStart"/>
            <w:r w:rsidRPr="00F74DC4">
              <w:rPr>
                <w:rFonts w:eastAsia="Times New Roman" w:cstheme="minorHAnsi"/>
                <w:color w:val="000000"/>
                <w:sz w:val="18"/>
                <w:szCs w:val="18"/>
                <w:lang w:val="en-US"/>
              </w:rPr>
              <w:t>dokumenteve</w:t>
            </w:r>
            <w:proofErr w:type="spellEnd"/>
            <w:r w:rsidRPr="00F74DC4">
              <w:rPr>
                <w:rFonts w:eastAsia="Times New Roman" w:cstheme="minorHAnsi"/>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6F465AE9"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4,000.00 </w:t>
            </w:r>
          </w:p>
        </w:tc>
        <w:tc>
          <w:tcPr>
            <w:tcW w:w="1401" w:type="dxa"/>
            <w:tcBorders>
              <w:top w:val="nil"/>
              <w:left w:val="nil"/>
              <w:bottom w:val="single" w:sz="8" w:space="0" w:color="000000"/>
              <w:right w:val="single" w:sz="8" w:space="0" w:color="000000"/>
            </w:tcBorders>
            <w:shd w:val="clear" w:color="auto" w:fill="auto"/>
            <w:noWrap/>
            <w:vAlign w:val="center"/>
            <w:hideMark/>
          </w:tcPr>
          <w:p w14:paraId="791A8D69"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4,000.00 </w:t>
            </w:r>
          </w:p>
        </w:tc>
        <w:tc>
          <w:tcPr>
            <w:tcW w:w="1401" w:type="dxa"/>
            <w:tcBorders>
              <w:top w:val="nil"/>
              <w:left w:val="nil"/>
              <w:bottom w:val="single" w:sz="8" w:space="0" w:color="000000"/>
              <w:right w:val="single" w:sz="8" w:space="0" w:color="000000"/>
            </w:tcBorders>
            <w:shd w:val="clear" w:color="auto" w:fill="auto"/>
            <w:noWrap/>
            <w:vAlign w:val="center"/>
            <w:hideMark/>
          </w:tcPr>
          <w:p w14:paraId="0AAFDD39"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4,000.00 </w:t>
            </w:r>
          </w:p>
        </w:tc>
        <w:tc>
          <w:tcPr>
            <w:tcW w:w="1819" w:type="dxa"/>
            <w:tcBorders>
              <w:top w:val="nil"/>
              <w:left w:val="nil"/>
              <w:bottom w:val="single" w:sz="8" w:space="0" w:color="000000"/>
              <w:right w:val="single" w:sz="8" w:space="0" w:color="000000"/>
            </w:tcBorders>
            <w:shd w:val="clear" w:color="auto" w:fill="auto"/>
            <w:noWrap/>
            <w:vAlign w:val="center"/>
            <w:hideMark/>
          </w:tcPr>
          <w:p w14:paraId="17C692B9"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4,000.00 </w:t>
            </w:r>
          </w:p>
        </w:tc>
      </w:tr>
      <w:tr w:rsidR="00F74DC4" w:rsidRPr="00F74DC4" w14:paraId="5A5143B7"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2FEF16F1" w14:textId="77777777" w:rsidR="00F74DC4" w:rsidRPr="00F74DC4" w:rsidRDefault="00F74DC4" w:rsidP="00EF4569">
            <w:pPr>
              <w:spacing w:after="0" w:line="240" w:lineRule="auto"/>
              <w:rPr>
                <w:rFonts w:eastAsia="Times New Roman" w:cstheme="minorHAnsi"/>
                <w:color w:val="000000"/>
                <w:sz w:val="18"/>
                <w:szCs w:val="18"/>
                <w:lang w:val="en-US"/>
              </w:rPr>
            </w:pPr>
            <w:proofErr w:type="spellStart"/>
            <w:r w:rsidRPr="00F74DC4">
              <w:rPr>
                <w:rFonts w:eastAsia="Times New Roman" w:cstheme="minorHAnsi"/>
                <w:color w:val="000000"/>
                <w:sz w:val="18"/>
                <w:szCs w:val="18"/>
                <w:lang w:val="en-US"/>
              </w:rPr>
              <w:t>Taksa</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të</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tjera</w:t>
            </w:r>
            <w:proofErr w:type="spellEnd"/>
            <w:r w:rsidRPr="00F74DC4">
              <w:rPr>
                <w:rFonts w:eastAsia="Times New Roman" w:cstheme="minorHAnsi"/>
                <w:color w:val="000000"/>
                <w:sz w:val="18"/>
                <w:szCs w:val="18"/>
                <w:lang w:val="en-US"/>
              </w:rPr>
              <w:t xml:space="preserve"> administrative</w:t>
            </w:r>
          </w:p>
        </w:tc>
        <w:tc>
          <w:tcPr>
            <w:tcW w:w="1401" w:type="dxa"/>
            <w:tcBorders>
              <w:top w:val="nil"/>
              <w:left w:val="nil"/>
              <w:bottom w:val="single" w:sz="8" w:space="0" w:color="000000"/>
              <w:right w:val="single" w:sz="8" w:space="0" w:color="000000"/>
            </w:tcBorders>
            <w:shd w:val="clear" w:color="auto" w:fill="auto"/>
            <w:noWrap/>
            <w:vAlign w:val="center"/>
            <w:hideMark/>
          </w:tcPr>
          <w:p w14:paraId="024FD6C0"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44,000.00 </w:t>
            </w:r>
          </w:p>
        </w:tc>
        <w:tc>
          <w:tcPr>
            <w:tcW w:w="1401" w:type="dxa"/>
            <w:tcBorders>
              <w:top w:val="nil"/>
              <w:left w:val="nil"/>
              <w:bottom w:val="single" w:sz="8" w:space="0" w:color="000000"/>
              <w:right w:val="single" w:sz="8" w:space="0" w:color="000000"/>
            </w:tcBorders>
            <w:shd w:val="clear" w:color="auto" w:fill="auto"/>
            <w:noWrap/>
            <w:vAlign w:val="center"/>
            <w:hideMark/>
          </w:tcPr>
          <w:p w14:paraId="4BEE23E5"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44,000.00 </w:t>
            </w:r>
          </w:p>
        </w:tc>
        <w:tc>
          <w:tcPr>
            <w:tcW w:w="1401" w:type="dxa"/>
            <w:tcBorders>
              <w:top w:val="nil"/>
              <w:left w:val="nil"/>
              <w:bottom w:val="single" w:sz="8" w:space="0" w:color="000000"/>
              <w:right w:val="single" w:sz="8" w:space="0" w:color="000000"/>
            </w:tcBorders>
            <w:shd w:val="clear" w:color="auto" w:fill="auto"/>
            <w:noWrap/>
            <w:vAlign w:val="center"/>
            <w:hideMark/>
          </w:tcPr>
          <w:p w14:paraId="09E3DF1D"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46,000.00 </w:t>
            </w:r>
          </w:p>
        </w:tc>
        <w:tc>
          <w:tcPr>
            <w:tcW w:w="1819" w:type="dxa"/>
            <w:tcBorders>
              <w:top w:val="nil"/>
              <w:left w:val="nil"/>
              <w:bottom w:val="single" w:sz="8" w:space="0" w:color="000000"/>
              <w:right w:val="single" w:sz="8" w:space="0" w:color="000000"/>
            </w:tcBorders>
            <w:shd w:val="clear" w:color="auto" w:fill="auto"/>
            <w:noWrap/>
            <w:vAlign w:val="center"/>
            <w:hideMark/>
          </w:tcPr>
          <w:p w14:paraId="05F31AA1"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47,000.00 </w:t>
            </w:r>
          </w:p>
        </w:tc>
      </w:tr>
      <w:tr w:rsidR="00F74DC4" w:rsidRPr="00F74DC4" w14:paraId="4AD218AD"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000000" w:fill="DBE5F1"/>
            <w:vAlign w:val="center"/>
            <w:hideMark/>
          </w:tcPr>
          <w:p w14:paraId="7A9FAA47" w14:textId="77777777" w:rsidR="00F74DC4" w:rsidRPr="00F74DC4" w:rsidRDefault="00F74DC4" w:rsidP="00EF4569">
            <w:pPr>
              <w:spacing w:after="0" w:line="240" w:lineRule="auto"/>
              <w:rPr>
                <w:rFonts w:eastAsia="Times New Roman" w:cstheme="minorHAnsi"/>
                <w:b/>
                <w:bCs/>
                <w:color w:val="000000"/>
                <w:sz w:val="18"/>
                <w:szCs w:val="18"/>
                <w:lang w:val="en-US"/>
              </w:rPr>
            </w:pPr>
            <w:proofErr w:type="spellStart"/>
            <w:r w:rsidRPr="00F74DC4">
              <w:rPr>
                <w:rFonts w:eastAsia="Times New Roman" w:cstheme="minorHAnsi"/>
                <w:b/>
                <w:bCs/>
                <w:color w:val="000000"/>
                <w:sz w:val="18"/>
                <w:szCs w:val="18"/>
                <w:lang w:val="en-US"/>
              </w:rPr>
              <w:t>Inspeksioni</w:t>
            </w:r>
            <w:proofErr w:type="spellEnd"/>
          </w:p>
        </w:tc>
        <w:tc>
          <w:tcPr>
            <w:tcW w:w="1401" w:type="dxa"/>
            <w:tcBorders>
              <w:top w:val="nil"/>
              <w:left w:val="nil"/>
              <w:bottom w:val="single" w:sz="8" w:space="0" w:color="000000"/>
              <w:right w:val="single" w:sz="8" w:space="0" w:color="000000"/>
            </w:tcBorders>
            <w:shd w:val="clear" w:color="000000" w:fill="DBE5F1"/>
            <w:noWrap/>
            <w:vAlign w:val="center"/>
            <w:hideMark/>
          </w:tcPr>
          <w:p w14:paraId="5A546E16"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56,400.00</w:t>
            </w:r>
          </w:p>
        </w:tc>
        <w:tc>
          <w:tcPr>
            <w:tcW w:w="1401" w:type="dxa"/>
            <w:tcBorders>
              <w:top w:val="nil"/>
              <w:left w:val="nil"/>
              <w:bottom w:val="single" w:sz="8" w:space="0" w:color="000000"/>
              <w:right w:val="single" w:sz="8" w:space="0" w:color="000000"/>
            </w:tcBorders>
            <w:shd w:val="clear" w:color="000000" w:fill="DBE5F1"/>
            <w:noWrap/>
            <w:vAlign w:val="center"/>
            <w:hideMark/>
          </w:tcPr>
          <w:p w14:paraId="74102B6A"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56,400.00</w:t>
            </w:r>
          </w:p>
        </w:tc>
        <w:tc>
          <w:tcPr>
            <w:tcW w:w="1401" w:type="dxa"/>
            <w:tcBorders>
              <w:top w:val="nil"/>
              <w:left w:val="nil"/>
              <w:bottom w:val="single" w:sz="8" w:space="0" w:color="000000"/>
              <w:right w:val="single" w:sz="8" w:space="0" w:color="000000"/>
            </w:tcBorders>
            <w:shd w:val="clear" w:color="000000" w:fill="DBE5F1"/>
            <w:noWrap/>
            <w:vAlign w:val="center"/>
            <w:hideMark/>
          </w:tcPr>
          <w:p w14:paraId="2B5E7127"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57,714.00</w:t>
            </w:r>
          </w:p>
        </w:tc>
        <w:tc>
          <w:tcPr>
            <w:tcW w:w="1819" w:type="dxa"/>
            <w:tcBorders>
              <w:top w:val="nil"/>
              <w:left w:val="nil"/>
              <w:bottom w:val="single" w:sz="8" w:space="0" w:color="000000"/>
              <w:right w:val="single" w:sz="8" w:space="0" w:color="000000"/>
            </w:tcBorders>
            <w:shd w:val="clear" w:color="000000" w:fill="DBE5F1"/>
            <w:noWrap/>
            <w:vAlign w:val="center"/>
            <w:hideMark/>
          </w:tcPr>
          <w:p w14:paraId="6127B185"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71,400.00</w:t>
            </w:r>
          </w:p>
        </w:tc>
      </w:tr>
      <w:tr w:rsidR="00F74DC4" w:rsidRPr="00F74DC4" w14:paraId="10654A74"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79098B1F"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Taksa</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të</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tjera</w:t>
            </w:r>
            <w:proofErr w:type="spellEnd"/>
            <w:r w:rsidRPr="00F74DC4">
              <w:rPr>
                <w:rFonts w:eastAsia="Times New Roman" w:cstheme="minorHAnsi"/>
                <w:color w:val="000000"/>
                <w:sz w:val="18"/>
                <w:szCs w:val="18"/>
                <w:lang w:val="en-US"/>
              </w:rPr>
              <w:t xml:space="preserve"> administrative </w:t>
            </w:r>
          </w:p>
        </w:tc>
        <w:tc>
          <w:tcPr>
            <w:tcW w:w="1401" w:type="dxa"/>
            <w:tcBorders>
              <w:top w:val="nil"/>
              <w:left w:val="nil"/>
              <w:bottom w:val="single" w:sz="8" w:space="0" w:color="000000"/>
              <w:right w:val="single" w:sz="8" w:space="0" w:color="000000"/>
            </w:tcBorders>
            <w:shd w:val="clear" w:color="auto" w:fill="auto"/>
            <w:noWrap/>
            <w:vAlign w:val="center"/>
            <w:hideMark/>
          </w:tcPr>
          <w:p w14:paraId="7E2B2223"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400.00 </w:t>
            </w:r>
          </w:p>
        </w:tc>
        <w:tc>
          <w:tcPr>
            <w:tcW w:w="1401" w:type="dxa"/>
            <w:tcBorders>
              <w:top w:val="nil"/>
              <w:left w:val="nil"/>
              <w:bottom w:val="single" w:sz="8" w:space="0" w:color="000000"/>
              <w:right w:val="single" w:sz="8" w:space="0" w:color="000000"/>
            </w:tcBorders>
            <w:shd w:val="clear" w:color="auto" w:fill="auto"/>
            <w:noWrap/>
            <w:vAlign w:val="center"/>
            <w:hideMark/>
          </w:tcPr>
          <w:p w14:paraId="57C99EE9"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400.00 </w:t>
            </w:r>
          </w:p>
        </w:tc>
        <w:tc>
          <w:tcPr>
            <w:tcW w:w="1401" w:type="dxa"/>
            <w:tcBorders>
              <w:top w:val="nil"/>
              <w:left w:val="nil"/>
              <w:bottom w:val="single" w:sz="8" w:space="0" w:color="000000"/>
              <w:right w:val="single" w:sz="8" w:space="0" w:color="000000"/>
            </w:tcBorders>
            <w:shd w:val="clear" w:color="auto" w:fill="auto"/>
            <w:noWrap/>
            <w:vAlign w:val="center"/>
            <w:hideMark/>
          </w:tcPr>
          <w:p w14:paraId="6CE236C5"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400.00 </w:t>
            </w:r>
          </w:p>
        </w:tc>
        <w:tc>
          <w:tcPr>
            <w:tcW w:w="1819" w:type="dxa"/>
            <w:tcBorders>
              <w:top w:val="nil"/>
              <w:left w:val="nil"/>
              <w:bottom w:val="single" w:sz="8" w:space="0" w:color="000000"/>
              <w:right w:val="single" w:sz="8" w:space="0" w:color="000000"/>
            </w:tcBorders>
            <w:shd w:val="clear" w:color="auto" w:fill="auto"/>
            <w:noWrap/>
            <w:vAlign w:val="center"/>
            <w:hideMark/>
          </w:tcPr>
          <w:p w14:paraId="3D5C1383"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400.00 </w:t>
            </w:r>
          </w:p>
        </w:tc>
      </w:tr>
      <w:tr w:rsidR="00F74DC4" w:rsidRPr="00F74DC4" w14:paraId="16E8D390"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18E61105"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Gjobat</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nga</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inspektorati</w:t>
            </w:r>
            <w:proofErr w:type="spellEnd"/>
            <w:r w:rsidRPr="00F74DC4">
              <w:rPr>
                <w:rFonts w:eastAsia="Times New Roman" w:cstheme="minorHAnsi"/>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4D27AE3A"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55,000.00 </w:t>
            </w:r>
          </w:p>
        </w:tc>
        <w:tc>
          <w:tcPr>
            <w:tcW w:w="1401" w:type="dxa"/>
            <w:tcBorders>
              <w:top w:val="nil"/>
              <w:left w:val="nil"/>
              <w:bottom w:val="single" w:sz="8" w:space="0" w:color="000000"/>
              <w:right w:val="single" w:sz="8" w:space="0" w:color="000000"/>
            </w:tcBorders>
            <w:shd w:val="clear" w:color="auto" w:fill="auto"/>
            <w:noWrap/>
            <w:vAlign w:val="center"/>
            <w:hideMark/>
          </w:tcPr>
          <w:p w14:paraId="0653D6DE"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55,000.00 </w:t>
            </w:r>
          </w:p>
        </w:tc>
        <w:tc>
          <w:tcPr>
            <w:tcW w:w="1401" w:type="dxa"/>
            <w:tcBorders>
              <w:top w:val="nil"/>
              <w:left w:val="nil"/>
              <w:bottom w:val="single" w:sz="8" w:space="0" w:color="000000"/>
              <w:right w:val="single" w:sz="8" w:space="0" w:color="000000"/>
            </w:tcBorders>
            <w:shd w:val="clear" w:color="auto" w:fill="auto"/>
            <w:noWrap/>
            <w:vAlign w:val="center"/>
            <w:hideMark/>
          </w:tcPr>
          <w:p w14:paraId="5966B66C"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56,314.00 </w:t>
            </w:r>
          </w:p>
        </w:tc>
        <w:tc>
          <w:tcPr>
            <w:tcW w:w="1819" w:type="dxa"/>
            <w:tcBorders>
              <w:top w:val="nil"/>
              <w:left w:val="nil"/>
              <w:bottom w:val="single" w:sz="8" w:space="0" w:color="000000"/>
              <w:right w:val="single" w:sz="8" w:space="0" w:color="000000"/>
            </w:tcBorders>
            <w:shd w:val="clear" w:color="auto" w:fill="auto"/>
            <w:noWrap/>
            <w:vAlign w:val="center"/>
            <w:hideMark/>
          </w:tcPr>
          <w:p w14:paraId="54713AC7"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70,000.00 </w:t>
            </w:r>
          </w:p>
        </w:tc>
      </w:tr>
      <w:tr w:rsidR="00F74DC4" w:rsidRPr="00F74DC4" w14:paraId="672E35F1"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7D090B08"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Licencë</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për</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pranimin</w:t>
            </w:r>
            <w:proofErr w:type="spellEnd"/>
            <w:r w:rsidRPr="00F74DC4">
              <w:rPr>
                <w:rFonts w:eastAsia="Times New Roman" w:cstheme="minorHAnsi"/>
                <w:color w:val="000000"/>
                <w:sz w:val="18"/>
                <w:szCs w:val="18"/>
                <w:lang w:val="en-US"/>
              </w:rPr>
              <w:t xml:space="preserve"> e </w:t>
            </w:r>
            <w:proofErr w:type="spellStart"/>
            <w:r w:rsidRPr="00F74DC4">
              <w:rPr>
                <w:rFonts w:eastAsia="Times New Roman" w:cstheme="minorHAnsi"/>
                <w:color w:val="000000"/>
                <w:sz w:val="18"/>
                <w:szCs w:val="18"/>
                <w:lang w:val="en-US"/>
              </w:rPr>
              <w:t>lokalit</w:t>
            </w:r>
            <w:proofErr w:type="spellEnd"/>
            <w:r w:rsidRPr="00F74DC4">
              <w:rPr>
                <w:rFonts w:eastAsia="Times New Roman" w:cstheme="minorHAnsi"/>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5EF93C4C"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1,000.00 </w:t>
            </w:r>
          </w:p>
        </w:tc>
        <w:tc>
          <w:tcPr>
            <w:tcW w:w="1401" w:type="dxa"/>
            <w:tcBorders>
              <w:top w:val="nil"/>
              <w:left w:val="nil"/>
              <w:bottom w:val="single" w:sz="8" w:space="0" w:color="000000"/>
              <w:right w:val="single" w:sz="8" w:space="0" w:color="000000"/>
            </w:tcBorders>
            <w:shd w:val="clear" w:color="auto" w:fill="auto"/>
            <w:noWrap/>
            <w:vAlign w:val="center"/>
            <w:hideMark/>
          </w:tcPr>
          <w:p w14:paraId="1A8B1C55"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1,000.00 </w:t>
            </w:r>
          </w:p>
        </w:tc>
        <w:tc>
          <w:tcPr>
            <w:tcW w:w="1401" w:type="dxa"/>
            <w:tcBorders>
              <w:top w:val="nil"/>
              <w:left w:val="nil"/>
              <w:bottom w:val="single" w:sz="8" w:space="0" w:color="000000"/>
              <w:right w:val="single" w:sz="8" w:space="0" w:color="000000"/>
            </w:tcBorders>
            <w:shd w:val="clear" w:color="auto" w:fill="auto"/>
            <w:noWrap/>
            <w:vAlign w:val="center"/>
            <w:hideMark/>
          </w:tcPr>
          <w:p w14:paraId="65CAB1DB"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1,000.00 </w:t>
            </w:r>
          </w:p>
        </w:tc>
        <w:tc>
          <w:tcPr>
            <w:tcW w:w="1819" w:type="dxa"/>
            <w:tcBorders>
              <w:top w:val="nil"/>
              <w:left w:val="nil"/>
              <w:bottom w:val="single" w:sz="8" w:space="0" w:color="000000"/>
              <w:right w:val="single" w:sz="8" w:space="0" w:color="000000"/>
            </w:tcBorders>
            <w:shd w:val="clear" w:color="auto" w:fill="auto"/>
            <w:noWrap/>
            <w:vAlign w:val="center"/>
            <w:hideMark/>
          </w:tcPr>
          <w:p w14:paraId="2C161B9E"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1,000.00 </w:t>
            </w:r>
          </w:p>
        </w:tc>
      </w:tr>
      <w:tr w:rsidR="00F74DC4" w:rsidRPr="00F74DC4" w14:paraId="0C0E6BE0"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72D84B92"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Inspektimi</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higjienik</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dhe</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sanitar</w:t>
            </w:r>
            <w:proofErr w:type="spellEnd"/>
            <w:r w:rsidRPr="00F74DC4">
              <w:rPr>
                <w:rFonts w:eastAsia="Times New Roman" w:cstheme="minorHAnsi"/>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6ED804E4"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   </w:t>
            </w:r>
          </w:p>
        </w:tc>
        <w:tc>
          <w:tcPr>
            <w:tcW w:w="1401" w:type="dxa"/>
            <w:tcBorders>
              <w:top w:val="nil"/>
              <w:left w:val="nil"/>
              <w:bottom w:val="single" w:sz="8" w:space="0" w:color="000000"/>
              <w:right w:val="single" w:sz="8" w:space="0" w:color="000000"/>
            </w:tcBorders>
            <w:shd w:val="clear" w:color="auto" w:fill="auto"/>
            <w:noWrap/>
            <w:vAlign w:val="center"/>
            <w:hideMark/>
          </w:tcPr>
          <w:p w14:paraId="70408B8C"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   </w:t>
            </w:r>
          </w:p>
        </w:tc>
        <w:tc>
          <w:tcPr>
            <w:tcW w:w="1401" w:type="dxa"/>
            <w:tcBorders>
              <w:top w:val="nil"/>
              <w:left w:val="nil"/>
              <w:bottom w:val="single" w:sz="8" w:space="0" w:color="000000"/>
              <w:right w:val="single" w:sz="8" w:space="0" w:color="000000"/>
            </w:tcBorders>
            <w:shd w:val="clear" w:color="auto" w:fill="auto"/>
            <w:noWrap/>
            <w:vAlign w:val="center"/>
            <w:hideMark/>
          </w:tcPr>
          <w:p w14:paraId="77366946"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   </w:t>
            </w:r>
          </w:p>
        </w:tc>
        <w:tc>
          <w:tcPr>
            <w:tcW w:w="1819" w:type="dxa"/>
            <w:tcBorders>
              <w:top w:val="nil"/>
              <w:left w:val="nil"/>
              <w:bottom w:val="single" w:sz="8" w:space="0" w:color="000000"/>
              <w:right w:val="single" w:sz="8" w:space="0" w:color="000000"/>
            </w:tcBorders>
            <w:shd w:val="clear" w:color="auto" w:fill="auto"/>
            <w:noWrap/>
            <w:vAlign w:val="center"/>
            <w:hideMark/>
          </w:tcPr>
          <w:p w14:paraId="7D71A686"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   </w:t>
            </w:r>
          </w:p>
        </w:tc>
      </w:tr>
      <w:tr w:rsidR="00F74DC4" w:rsidRPr="00F74DC4" w14:paraId="7B1CA5C1"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000000" w:fill="DBE5F1"/>
            <w:vAlign w:val="center"/>
            <w:hideMark/>
          </w:tcPr>
          <w:p w14:paraId="204D3A55" w14:textId="77777777" w:rsidR="00F74DC4" w:rsidRPr="00F74DC4" w:rsidRDefault="00F74DC4" w:rsidP="00EF4569">
            <w:pPr>
              <w:spacing w:after="0" w:line="240" w:lineRule="auto"/>
              <w:rPr>
                <w:rFonts w:eastAsia="Times New Roman" w:cstheme="minorHAnsi"/>
                <w:b/>
                <w:bCs/>
                <w:color w:val="000000"/>
                <w:sz w:val="18"/>
                <w:szCs w:val="18"/>
                <w:lang w:val="en-US"/>
              </w:rPr>
            </w:pPr>
            <w:proofErr w:type="spellStart"/>
            <w:r w:rsidRPr="00F74DC4">
              <w:rPr>
                <w:rFonts w:eastAsia="Times New Roman" w:cstheme="minorHAnsi"/>
                <w:b/>
                <w:bCs/>
                <w:color w:val="000000"/>
                <w:sz w:val="18"/>
                <w:szCs w:val="18"/>
                <w:lang w:val="en-US"/>
              </w:rPr>
              <w:t>Shërbimet</w:t>
            </w:r>
            <w:proofErr w:type="spellEnd"/>
            <w:r w:rsidRPr="00F74DC4">
              <w:rPr>
                <w:rFonts w:eastAsia="Times New Roman" w:cstheme="minorHAnsi"/>
                <w:b/>
                <w:bCs/>
                <w:color w:val="000000"/>
                <w:sz w:val="18"/>
                <w:szCs w:val="18"/>
                <w:lang w:val="en-US"/>
              </w:rPr>
              <w:t xml:space="preserve"> </w:t>
            </w:r>
            <w:proofErr w:type="spellStart"/>
            <w:r w:rsidRPr="00F74DC4">
              <w:rPr>
                <w:rFonts w:eastAsia="Times New Roman" w:cstheme="minorHAnsi"/>
                <w:b/>
                <w:bCs/>
                <w:color w:val="000000"/>
                <w:sz w:val="18"/>
                <w:szCs w:val="18"/>
                <w:lang w:val="en-US"/>
              </w:rPr>
              <w:t>Publike</w:t>
            </w:r>
            <w:proofErr w:type="spellEnd"/>
          </w:p>
        </w:tc>
        <w:tc>
          <w:tcPr>
            <w:tcW w:w="1401" w:type="dxa"/>
            <w:tcBorders>
              <w:top w:val="nil"/>
              <w:left w:val="nil"/>
              <w:bottom w:val="single" w:sz="8" w:space="0" w:color="000000"/>
              <w:right w:val="single" w:sz="8" w:space="0" w:color="000000"/>
            </w:tcBorders>
            <w:shd w:val="clear" w:color="000000" w:fill="DBE5F1"/>
            <w:noWrap/>
            <w:vAlign w:val="center"/>
            <w:hideMark/>
          </w:tcPr>
          <w:p w14:paraId="4DC38D12"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292,714.00</w:t>
            </w:r>
          </w:p>
        </w:tc>
        <w:tc>
          <w:tcPr>
            <w:tcW w:w="1401" w:type="dxa"/>
            <w:tcBorders>
              <w:top w:val="nil"/>
              <w:left w:val="nil"/>
              <w:bottom w:val="single" w:sz="8" w:space="0" w:color="000000"/>
              <w:right w:val="single" w:sz="8" w:space="0" w:color="000000"/>
            </w:tcBorders>
            <w:shd w:val="clear" w:color="000000" w:fill="DBE5F1"/>
            <w:noWrap/>
            <w:vAlign w:val="center"/>
            <w:hideMark/>
          </w:tcPr>
          <w:p w14:paraId="6207BC3C"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292,714.00</w:t>
            </w:r>
          </w:p>
        </w:tc>
        <w:tc>
          <w:tcPr>
            <w:tcW w:w="1401" w:type="dxa"/>
            <w:tcBorders>
              <w:top w:val="nil"/>
              <w:left w:val="nil"/>
              <w:bottom w:val="single" w:sz="8" w:space="0" w:color="000000"/>
              <w:right w:val="single" w:sz="8" w:space="0" w:color="000000"/>
            </w:tcBorders>
            <w:shd w:val="clear" w:color="000000" w:fill="DBE5F1"/>
            <w:noWrap/>
            <w:vAlign w:val="center"/>
            <w:hideMark/>
          </w:tcPr>
          <w:p w14:paraId="5DCD3BB0"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333,000.00</w:t>
            </w:r>
          </w:p>
        </w:tc>
        <w:tc>
          <w:tcPr>
            <w:tcW w:w="1819" w:type="dxa"/>
            <w:tcBorders>
              <w:top w:val="nil"/>
              <w:left w:val="nil"/>
              <w:bottom w:val="single" w:sz="8" w:space="0" w:color="000000"/>
              <w:right w:val="single" w:sz="8" w:space="0" w:color="000000"/>
            </w:tcBorders>
            <w:shd w:val="clear" w:color="000000" w:fill="DBE5F1"/>
            <w:noWrap/>
            <w:vAlign w:val="center"/>
            <w:hideMark/>
          </w:tcPr>
          <w:p w14:paraId="2577AC60"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385,000.00</w:t>
            </w:r>
          </w:p>
        </w:tc>
      </w:tr>
      <w:tr w:rsidR="00F74DC4" w:rsidRPr="00F74DC4" w14:paraId="35E7B269"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150FD6E0"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Taksa</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për</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leje-gërmime</w:t>
            </w:r>
            <w:proofErr w:type="spellEnd"/>
            <w:r w:rsidRPr="00F74DC4">
              <w:rPr>
                <w:rFonts w:eastAsia="Times New Roman" w:cstheme="minorHAnsi"/>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1BB3094C"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1,700.00 </w:t>
            </w:r>
          </w:p>
        </w:tc>
        <w:tc>
          <w:tcPr>
            <w:tcW w:w="1401" w:type="dxa"/>
            <w:tcBorders>
              <w:top w:val="nil"/>
              <w:left w:val="nil"/>
              <w:bottom w:val="single" w:sz="8" w:space="0" w:color="000000"/>
              <w:right w:val="single" w:sz="8" w:space="0" w:color="000000"/>
            </w:tcBorders>
            <w:shd w:val="clear" w:color="auto" w:fill="auto"/>
            <w:noWrap/>
            <w:vAlign w:val="center"/>
            <w:hideMark/>
          </w:tcPr>
          <w:p w14:paraId="3E786BBF"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1,700.00 </w:t>
            </w:r>
          </w:p>
        </w:tc>
        <w:tc>
          <w:tcPr>
            <w:tcW w:w="1401" w:type="dxa"/>
            <w:tcBorders>
              <w:top w:val="nil"/>
              <w:left w:val="nil"/>
              <w:bottom w:val="single" w:sz="8" w:space="0" w:color="000000"/>
              <w:right w:val="single" w:sz="8" w:space="0" w:color="000000"/>
            </w:tcBorders>
            <w:shd w:val="clear" w:color="auto" w:fill="auto"/>
            <w:noWrap/>
            <w:vAlign w:val="center"/>
            <w:hideMark/>
          </w:tcPr>
          <w:p w14:paraId="2CCA4EA3"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1,700.00 </w:t>
            </w:r>
          </w:p>
        </w:tc>
        <w:tc>
          <w:tcPr>
            <w:tcW w:w="1819" w:type="dxa"/>
            <w:tcBorders>
              <w:top w:val="nil"/>
              <w:left w:val="nil"/>
              <w:bottom w:val="single" w:sz="8" w:space="0" w:color="000000"/>
              <w:right w:val="single" w:sz="8" w:space="0" w:color="000000"/>
            </w:tcBorders>
            <w:shd w:val="clear" w:color="auto" w:fill="auto"/>
            <w:noWrap/>
            <w:vAlign w:val="center"/>
            <w:hideMark/>
          </w:tcPr>
          <w:p w14:paraId="68378B4B"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1,700.00 </w:t>
            </w:r>
          </w:p>
        </w:tc>
      </w:tr>
      <w:tr w:rsidR="00F74DC4" w:rsidRPr="00F74DC4" w14:paraId="57772AB9"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14B42AC8"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Të</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hyrat</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nga</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shitja</w:t>
            </w:r>
            <w:proofErr w:type="spellEnd"/>
            <w:r w:rsidRPr="00F74DC4">
              <w:rPr>
                <w:rFonts w:eastAsia="Times New Roman" w:cstheme="minorHAnsi"/>
                <w:color w:val="000000"/>
                <w:sz w:val="18"/>
                <w:szCs w:val="18"/>
                <w:lang w:val="en-US"/>
              </w:rPr>
              <w:t xml:space="preserve"> e </w:t>
            </w:r>
            <w:proofErr w:type="spellStart"/>
            <w:r w:rsidRPr="00F74DC4">
              <w:rPr>
                <w:rFonts w:eastAsia="Times New Roman" w:cstheme="minorHAnsi"/>
                <w:color w:val="000000"/>
                <w:sz w:val="18"/>
                <w:szCs w:val="18"/>
                <w:lang w:val="en-US"/>
              </w:rPr>
              <w:t>mbeturinave</w:t>
            </w:r>
            <w:proofErr w:type="spellEnd"/>
            <w:r w:rsidRPr="00F74DC4">
              <w:rPr>
                <w:rFonts w:eastAsia="Times New Roman" w:cstheme="minorHAnsi"/>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5ED9FCD1"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1,500.00 </w:t>
            </w:r>
          </w:p>
        </w:tc>
        <w:tc>
          <w:tcPr>
            <w:tcW w:w="1401" w:type="dxa"/>
            <w:tcBorders>
              <w:top w:val="nil"/>
              <w:left w:val="nil"/>
              <w:bottom w:val="single" w:sz="8" w:space="0" w:color="000000"/>
              <w:right w:val="single" w:sz="8" w:space="0" w:color="000000"/>
            </w:tcBorders>
            <w:shd w:val="clear" w:color="auto" w:fill="auto"/>
            <w:noWrap/>
            <w:vAlign w:val="center"/>
            <w:hideMark/>
          </w:tcPr>
          <w:p w14:paraId="6BC4C6AC"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1,500.00 </w:t>
            </w:r>
          </w:p>
        </w:tc>
        <w:tc>
          <w:tcPr>
            <w:tcW w:w="1401" w:type="dxa"/>
            <w:tcBorders>
              <w:top w:val="nil"/>
              <w:left w:val="nil"/>
              <w:bottom w:val="single" w:sz="8" w:space="0" w:color="000000"/>
              <w:right w:val="single" w:sz="8" w:space="0" w:color="000000"/>
            </w:tcBorders>
            <w:shd w:val="clear" w:color="auto" w:fill="auto"/>
            <w:noWrap/>
            <w:vAlign w:val="center"/>
            <w:hideMark/>
          </w:tcPr>
          <w:p w14:paraId="7706B223"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1,500.00 </w:t>
            </w:r>
          </w:p>
        </w:tc>
        <w:tc>
          <w:tcPr>
            <w:tcW w:w="1819" w:type="dxa"/>
            <w:tcBorders>
              <w:top w:val="nil"/>
              <w:left w:val="nil"/>
              <w:bottom w:val="single" w:sz="8" w:space="0" w:color="000000"/>
              <w:right w:val="single" w:sz="8" w:space="0" w:color="000000"/>
            </w:tcBorders>
            <w:shd w:val="clear" w:color="auto" w:fill="auto"/>
            <w:noWrap/>
            <w:vAlign w:val="center"/>
            <w:hideMark/>
          </w:tcPr>
          <w:p w14:paraId="56ECDA15"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1,500.00 </w:t>
            </w:r>
          </w:p>
        </w:tc>
      </w:tr>
      <w:tr w:rsidR="00F74DC4" w:rsidRPr="00F74DC4" w14:paraId="7941A2D7"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11AEE5E8"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Shfrytëzimi</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i</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pronës</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publike</w:t>
            </w:r>
            <w:proofErr w:type="spellEnd"/>
            <w:r w:rsidRPr="00F74DC4">
              <w:rPr>
                <w:rFonts w:eastAsia="Times New Roman" w:cstheme="minorHAnsi"/>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7DB6C1EE"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2,000.00 </w:t>
            </w:r>
          </w:p>
        </w:tc>
        <w:tc>
          <w:tcPr>
            <w:tcW w:w="1401" w:type="dxa"/>
            <w:tcBorders>
              <w:top w:val="nil"/>
              <w:left w:val="nil"/>
              <w:bottom w:val="single" w:sz="8" w:space="0" w:color="000000"/>
              <w:right w:val="single" w:sz="8" w:space="0" w:color="000000"/>
            </w:tcBorders>
            <w:shd w:val="clear" w:color="auto" w:fill="auto"/>
            <w:noWrap/>
            <w:vAlign w:val="center"/>
            <w:hideMark/>
          </w:tcPr>
          <w:p w14:paraId="673AC0B1"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2,000.00 </w:t>
            </w:r>
          </w:p>
        </w:tc>
        <w:tc>
          <w:tcPr>
            <w:tcW w:w="1401" w:type="dxa"/>
            <w:tcBorders>
              <w:top w:val="nil"/>
              <w:left w:val="nil"/>
              <w:bottom w:val="single" w:sz="8" w:space="0" w:color="000000"/>
              <w:right w:val="single" w:sz="8" w:space="0" w:color="000000"/>
            </w:tcBorders>
            <w:shd w:val="clear" w:color="auto" w:fill="auto"/>
            <w:noWrap/>
            <w:vAlign w:val="center"/>
            <w:hideMark/>
          </w:tcPr>
          <w:p w14:paraId="53FF429B"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2,000.00 </w:t>
            </w:r>
          </w:p>
        </w:tc>
        <w:tc>
          <w:tcPr>
            <w:tcW w:w="1819" w:type="dxa"/>
            <w:tcBorders>
              <w:top w:val="nil"/>
              <w:left w:val="nil"/>
              <w:bottom w:val="single" w:sz="8" w:space="0" w:color="000000"/>
              <w:right w:val="single" w:sz="8" w:space="0" w:color="000000"/>
            </w:tcBorders>
            <w:shd w:val="clear" w:color="auto" w:fill="auto"/>
            <w:noWrap/>
            <w:vAlign w:val="center"/>
            <w:hideMark/>
          </w:tcPr>
          <w:p w14:paraId="02AB1B44"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2,000.00 </w:t>
            </w:r>
          </w:p>
        </w:tc>
      </w:tr>
      <w:tr w:rsidR="00F74DC4" w:rsidRPr="00F74DC4" w14:paraId="4D9063B7" w14:textId="77777777" w:rsidTr="00EF4569">
        <w:trPr>
          <w:trHeight w:val="310"/>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66111993"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Qiraja</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nga</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vendosja</w:t>
            </w:r>
            <w:proofErr w:type="spellEnd"/>
            <w:r w:rsidRPr="00F74DC4">
              <w:rPr>
                <w:rFonts w:eastAsia="Times New Roman" w:cstheme="minorHAnsi"/>
                <w:color w:val="000000"/>
                <w:sz w:val="18"/>
                <w:szCs w:val="18"/>
                <w:lang w:val="en-US"/>
              </w:rPr>
              <w:t xml:space="preserve"> e </w:t>
            </w:r>
            <w:proofErr w:type="spellStart"/>
            <w:r w:rsidRPr="00F74DC4">
              <w:rPr>
                <w:rFonts w:eastAsia="Times New Roman" w:cstheme="minorHAnsi"/>
                <w:color w:val="000000"/>
                <w:sz w:val="18"/>
                <w:szCs w:val="18"/>
                <w:lang w:val="en-US"/>
              </w:rPr>
              <w:t>objekteve</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tregtare</w:t>
            </w:r>
            <w:proofErr w:type="spellEnd"/>
            <w:r w:rsidRPr="00F74DC4">
              <w:rPr>
                <w:rFonts w:eastAsia="Times New Roman" w:cstheme="minorHAnsi"/>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390F1CE8"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7,714.00 </w:t>
            </w:r>
          </w:p>
        </w:tc>
        <w:tc>
          <w:tcPr>
            <w:tcW w:w="1401" w:type="dxa"/>
            <w:tcBorders>
              <w:top w:val="nil"/>
              <w:left w:val="nil"/>
              <w:bottom w:val="single" w:sz="8" w:space="0" w:color="000000"/>
              <w:right w:val="single" w:sz="8" w:space="0" w:color="000000"/>
            </w:tcBorders>
            <w:shd w:val="clear" w:color="auto" w:fill="auto"/>
            <w:noWrap/>
            <w:vAlign w:val="center"/>
            <w:hideMark/>
          </w:tcPr>
          <w:p w14:paraId="13D4B777"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7,714.00 </w:t>
            </w:r>
          </w:p>
        </w:tc>
        <w:tc>
          <w:tcPr>
            <w:tcW w:w="1401" w:type="dxa"/>
            <w:tcBorders>
              <w:top w:val="nil"/>
              <w:left w:val="nil"/>
              <w:bottom w:val="single" w:sz="8" w:space="0" w:color="000000"/>
              <w:right w:val="single" w:sz="8" w:space="0" w:color="000000"/>
            </w:tcBorders>
            <w:shd w:val="clear" w:color="auto" w:fill="auto"/>
            <w:noWrap/>
            <w:vAlign w:val="center"/>
            <w:hideMark/>
          </w:tcPr>
          <w:p w14:paraId="628F1922"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8,000.00 </w:t>
            </w:r>
          </w:p>
        </w:tc>
        <w:tc>
          <w:tcPr>
            <w:tcW w:w="1819" w:type="dxa"/>
            <w:tcBorders>
              <w:top w:val="nil"/>
              <w:left w:val="nil"/>
              <w:bottom w:val="single" w:sz="8" w:space="0" w:color="000000"/>
              <w:right w:val="single" w:sz="8" w:space="0" w:color="000000"/>
            </w:tcBorders>
            <w:shd w:val="clear" w:color="auto" w:fill="auto"/>
            <w:noWrap/>
            <w:vAlign w:val="center"/>
            <w:hideMark/>
          </w:tcPr>
          <w:p w14:paraId="26C42371"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5,000.00 </w:t>
            </w:r>
          </w:p>
        </w:tc>
      </w:tr>
      <w:tr w:rsidR="00F74DC4" w:rsidRPr="00F74DC4" w14:paraId="01D56B4F"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374E5021"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Qiraja</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nga</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objektet</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publike</w:t>
            </w:r>
            <w:proofErr w:type="spellEnd"/>
            <w:r w:rsidRPr="00F74DC4">
              <w:rPr>
                <w:rFonts w:eastAsia="Times New Roman" w:cstheme="minorHAnsi"/>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5264C400"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4,500.00 </w:t>
            </w:r>
          </w:p>
        </w:tc>
        <w:tc>
          <w:tcPr>
            <w:tcW w:w="1401" w:type="dxa"/>
            <w:tcBorders>
              <w:top w:val="nil"/>
              <w:left w:val="nil"/>
              <w:bottom w:val="single" w:sz="8" w:space="0" w:color="000000"/>
              <w:right w:val="single" w:sz="8" w:space="0" w:color="000000"/>
            </w:tcBorders>
            <w:shd w:val="clear" w:color="auto" w:fill="auto"/>
            <w:noWrap/>
            <w:vAlign w:val="center"/>
            <w:hideMark/>
          </w:tcPr>
          <w:p w14:paraId="7EC00ECF"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4,500.00 </w:t>
            </w:r>
          </w:p>
        </w:tc>
        <w:tc>
          <w:tcPr>
            <w:tcW w:w="1401" w:type="dxa"/>
            <w:tcBorders>
              <w:top w:val="nil"/>
              <w:left w:val="nil"/>
              <w:bottom w:val="single" w:sz="8" w:space="0" w:color="000000"/>
              <w:right w:val="single" w:sz="8" w:space="0" w:color="000000"/>
            </w:tcBorders>
            <w:shd w:val="clear" w:color="auto" w:fill="auto"/>
            <w:noWrap/>
            <w:vAlign w:val="center"/>
            <w:hideMark/>
          </w:tcPr>
          <w:p w14:paraId="29052119"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4,500.00 </w:t>
            </w:r>
          </w:p>
        </w:tc>
        <w:tc>
          <w:tcPr>
            <w:tcW w:w="1819" w:type="dxa"/>
            <w:tcBorders>
              <w:top w:val="nil"/>
              <w:left w:val="nil"/>
              <w:bottom w:val="single" w:sz="8" w:space="0" w:color="000000"/>
              <w:right w:val="single" w:sz="8" w:space="0" w:color="000000"/>
            </w:tcBorders>
            <w:shd w:val="clear" w:color="auto" w:fill="auto"/>
            <w:noWrap/>
            <w:vAlign w:val="center"/>
            <w:hideMark/>
          </w:tcPr>
          <w:p w14:paraId="44D38656"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3,500.00 </w:t>
            </w:r>
          </w:p>
        </w:tc>
      </w:tr>
      <w:tr w:rsidR="00F74DC4" w:rsidRPr="00F74DC4" w14:paraId="75E9B640"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738275E9"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Licenca</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të</w:t>
            </w:r>
            <w:proofErr w:type="spellEnd"/>
            <w:r w:rsidRPr="00F74DC4">
              <w:rPr>
                <w:rFonts w:eastAsia="Times New Roman" w:cstheme="minorHAnsi"/>
                <w:color w:val="000000"/>
                <w:sz w:val="18"/>
                <w:szCs w:val="18"/>
                <w:lang w:val="en-US"/>
              </w:rPr>
              <w:t xml:space="preserve"> lira </w:t>
            </w:r>
            <w:proofErr w:type="spellStart"/>
            <w:r w:rsidRPr="00F74DC4">
              <w:rPr>
                <w:rFonts w:eastAsia="Times New Roman" w:cstheme="minorHAnsi"/>
                <w:color w:val="000000"/>
                <w:sz w:val="18"/>
                <w:szCs w:val="18"/>
                <w:lang w:val="en-US"/>
              </w:rPr>
              <w:t>individuale</w:t>
            </w:r>
            <w:proofErr w:type="spellEnd"/>
            <w:r w:rsidRPr="00F74DC4">
              <w:rPr>
                <w:rFonts w:eastAsia="Times New Roman" w:cstheme="minorHAnsi"/>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6EF25F09"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600.00 </w:t>
            </w:r>
          </w:p>
        </w:tc>
        <w:tc>
          <w:tcPr>
            <w:tcW w:w="1401" w:type="dxa"/>
            <w:tcBorders>
              <w:top w:val="nil"/>
              <w:left w:val="nil"/>
              <w:bottom w:val="single" w:sz="8" w:space="0" w:color="000000"/>
              <w:right w:val="single" w:sz="8" w:space="0" w:color="000000"/>
            </w:tcBorders>
            <w:shd w:val="clear" w:color="auto" w:fill="auto"/>
            <w:noWrap/>
            <w:vAlign w:val="center"/>
            <w:hideMark/>
          </w:tcPr>
          <w:p w14:paraId="6334C2B2"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600.00 </w:t>
            </w:r>
          </w:p>
        </w:tc>
        <w:tc>
          <w:tcPr>
            <w:tcW w:w="1401" w:type="dxa"/>
            <w:tcBorders>
              <w:top w:val="nil"/>
              <w:left w:val="nil"/>
              <w:bottom w:val="single" w:sz="8" w:space="0" w:color="000000"/>
              <w:right w:val="single" w:sz="8" w:space="0" w:color="000000"/>
            </w:tcBorders>
            <w:shd w:val="clear" w:color="auto" w:fill="auto"/>
            <w:noWrap/>
            <w:vAlign w:val="center"/>
            <w:hideMark/>
          </w:tcPr>
          <w:p w14:paraId="7A1E0C30"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600.00 </w:t>
            </w:r>
          </w:p>
        </w:tc>
        <w:tc>
          <w:tcPr>
            <w:tcW w:w="1819" w:type="dxa"/>
            <w:tcBorders>
              <w:top w:val="nil"/>
              <w:left w:val="nil"/>
              <w:bottom w:val="single" w:sz="8" w:space="0" w:color="000000"/>
              <w:right w:val="single" w:sz="8" w:space="0" w:color="000000"/>
            </w:tcBorders>
            <w:shd w:val="clear" w:color="auto" w:fill="auto"/>
            <w:noWrap/>
            <w:vAlign w:val="center"/>
            <w:hideMark/>
          </w:tcPr>
          <w:p w14:paraId="6DC6925C"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600.00 </w:t>
            </w:r>
          </w:p>
        </w:tc>
      </w:tr>
      <w:tr w:rsidR="00F74DC4" w:rsidRPr="00F74DC4" w14:paraId="74FB9099"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2201A592"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Largimi</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dhe</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deponimi</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i</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automjeteve</w:t>
            </w:r>
            <w:proofErr w:type="spellEnd"/>
            <w:r w:rsidRPr="00F74DC4">
              <w:rPr>
                <w:rFonts w:eastAsia="Times New Roman" w:cstheme="minorHAnsi"/>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3439904E"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700.00 </w:t>
            </w:r>
          </w:p>
        </w:tc>
        <w:tc>
          <w:tcPr>
            <w:tcW w:w="1401" w:type="dxa"/>
            <w:tcBorders>
              <w:top w:val="nil"/>
              <w:left w:val="nil"/>
              <w:bottom w:val="single" w:sz="8" w:space="0" w:color="000000"/>
              <w:right w:val="single" w:sz="8" w:space="0" w:color="000000"/>
            </w:tcBorders>
            <w:shd w:val="clear" w:color="auto" w:fill="auto"/>
            <w:noWrap/>
            <w:vAlign w:val="center"/>
            <w:hideMark/>
          </w:tcPr>
          <w:p w14:paraId="1F61D801"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700.00 </w:t>
            </w:r>
          </w:p>
        </w:tc>
        <w:tc>
          <w:tcPr>
            <w:tcW w:w="1401" w:type="dxa"/>
            <w:tcBorders>
              <w:top w:val="nil"/>
              <w:left w:val="nil"/>
              <w:bottom w:val="single" w:sz="8" w:space="0" w:color="000000"/>
              <w:right w:val="single" w:sz="8" w:space="0" w:color="000000"/>
            </w:tcBorders>
            <w:shd w:val="clear" w:color="auto" w:fill="auto"/>
            <w:noWrap/>
            <w:vAlign w:val="center"/>
            <w:hideMark/>
          </w:tcPr>
          <w:p w14:paraId="07A865C6"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700.00 </w:t>
            </w:r>
          </w:p>
        </w:tc>
        <w:tc>
          <w:tcPr>
            <w:tcW w:w="1819" w:type="dxa"/>
            <w:tcBorders>
              <w:top w:val="nil"/>
              <w:left w:val="nil"/>
              <w:bottom w:val="single" w:sz="8" w:space="0" w:color="000000"/>
              <w:right w:val="single" w:sz="8" w:space="0" w:color="000000"/>
            </w:tcBorders>
            <w:shd w:val="clear" w:color="auto" w:fill="auto"/>
            <w:noWrap/>
            <w:vAlign w:val="center"/>
            <w:hideMark/>
          </w:tcPr>
          <w:p w14:paraId="62551460"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700.00 </w:t>
            </w:r>
          </w:p>
        </w:tc>
      </w:tr>
      <w:tr w:rsidR="00F74DC4" w:rsidRPr="00F74DC4" w14:paraId="21C780CF"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71E722BC"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Të</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hyrat</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nga</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gjykatat</w:t>
            </w:r>
            <w:proofErr w:type="spellEnd"/>
            <w:r w:rsidRPr="00F74DC4">
              <w:rPr>
                <w:rFonts w:eastAsia="Times New Roman" w:cstheme="minorHAnsi"/>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4B2C6887"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54,000.00 </w:t>
            </w:r>
          </w:p>
        </w:tc>
        <w:tc>
          <w:tcPr>
            <w:tcW w:w="1401" w:type="dxa"/>
            <w:tcBorders>
              <w:top w:val="nil"/>
              <w:left w:val="nil"/>
              <w:bottom w:val="single" w:sz="8" w:space="0" w:color="000000"/>
              <w:right w:val="single" w:sz="8" w:space="0" w:color="000000"/>
            </w:tcBorders>
            <w:shd w:val="clear" w:color="auto" w:fill="auto"/>
            <w:noWrap/>
            <w:vAlign w:val="center"/>
            <w:hideMark/>
          </w:tcPr>
          <w:p w14:paraId="01B2E1FB"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54,000.00 </w:t>
            </w:r>
          </w:p>
        </w:tc>
        <w:tc>
          <w:tcPr>
            <w:tcW w:w="1401" w:type="dxa"/>
            <w:tcBorders>
              <w:top w:val="nil"/>
              <w:left w:val="nil"/>
              <w:bottom w:val="single" w:sz="8" w:space="0" w:color="000000"/>
              <w:right w:val="single" w:sz="8" w:space="0" w:color="000000"/>
            </w:tcBorders>
            <w:shd w:val="clear" w:color="auto" w:fill="auto"/>
            <w:noWrap/>
            <w:vAlign w:val="center"/>
            <w:hideMark/>
          </w:tcPr>
          <w:p w14:paraId="469412FB"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64,000.00 </w:t>
            </w:r>
          </w:p>
        </w:tc>
        <w:tc>
          <w:tcPr>
            <w:tcW w:w="1819" w:type="dxa"/>
            <w:tcBorders>
              <w:top w:val="nil"/>
              <w:left w:val="nil"/>
              <w:bottom w:val="single" w:sz="8" w:space="0" w:color="000000"/>
              <w:right w:val="single" w:sz="8" w:space="0" w:color="000000"/>
            </w:tcBorders>
            <w:shd w:val="clear" w:color="auto" w:fill="auto"/>
            <w:noWrap/>
            <w:vAlign w:val="center"/>
            <w:hideMark/>
          </w:tcPr>
          <w:p w14:paraId="39A8F4E3"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70,000.00 </w:t>
            </w:r>
          </w:p>
        </w:tc>
      </w:tr>
      <w:tr w:rsidR="00F74DC4" w:rsidRPr="00F74DC4" w14:paraId="52616EFA"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7DA53E97"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Të</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hyrat</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nga</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gjobat</w:t>
            </w:r>
            <w:proofErr w:type="spellEnd"/>
            <w:r w:rsidRPr="00F74DC4">
              <w:rPr>
                <w:rFonts w:eastAsia="Times New Roman" w:cstheme="minorHAnsi"/>
                <w:color w:val="000000"/>
                <w:sz w:val="18"/>
                <w:szCs w:val="18"/>
                <w:lang w:val="en-US"/>
              </w:rPr>
              <w:t xml:space="preserve"> e </w:t>
            </w:r>
            <w:proofErr w:type="spellStart"/>
            <w:r w:rsidRPr="00F74DC4">
              <w:rPr>
                <w:rFonts w:eastAsia="Times New Roman" w:cstheme="minorHAnsi"/>
                <w:color w:val="000000"/>
                <w:sz w:val="18"/>
                <w:szCs w:val="18"/>
                <w:lang w:val="en-US"/>
              </w:rPr>
              <w:t>trafikut</w:t>
            </w:r>
            <w:proofErr w:type="spellEnd"/>
            <w:r w:rsidRPr="00F74DC4">
              <w:rPr>
                <w:rFonts w:eastAsia="Times New Roman" w:cstheme="minorHAnsi"/>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475F2C4D"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220,000.00 </w:t>
            </w:r>
          </w:p>
        </w:tc>
        <w:tc>
          <w:tcPr>
            <w:tcW w:w="1401" w:type="dxa"/>
            <w:tcBorders>
              <w:top w:val="nil"/>
              <w:left w:val="nil"/>
              <w:bottom w:val="single" w:sz="8" w:space="0" w:color="000000"/>
              <w:right w:val="single" w:sz="8" w:space="0" w:color="000000"/>
            </w:tcBorders>
            <w:shd w:val="clear" w:color="auto" w:fill="auto"/>
            <w:noWrap/>
            <w:vAlign w:val="center"/>
            <w:hideMark/>
          </w:tcPr>
          <w:p w14:paraId="29337325"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220,000.00 </w:t>
            </w:r>
          </w:p>
        </w:tc>
        <w:tc>
          <w:tcPr>
            <w:tcW w:w="1401" w:type="dxa"/>
            <w:tcBorders>
              <w:top w:val="nil"/>
              <w:left w:val="nil"/>
              <w:bottom w:val="single" w:sz="8" w:space="0" w:color="000000"/>
              <w:right w:val="single" w:sz="8" w:space="0" w:color="000000"/>
            </w:tcBorders>
            <w:shd w:val="clear" w:color="auto" w:fill="auto"/>
            <w:noWrap/>
            <w:vAlign w:val="center"/>
            <w:hideMark/>
          </w:tcPr>
          <w:p w14:paraId="35D51EDF"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250,000.00 </w:t>
            </w:r>
          </w:p>
        </w:tc>
        <w:tc>
          <w:tcPr>
            <w:tcW w:w="1819" w:type="dxa"/>
            <w:tcBorders>
              <w:top w:val="nil"/>
              <w:left w:val="nil"/>
              <w:bottom w:val="single" w:sz="8" w:space="0" w:color="000000"/>
              <w:right w:val="single" w:sz="8" w:space="0" w:color="000000"/>
            </w:tcBorders>
            <w:shd w:val="clear" w:color="auto" w:fill="auto"/>
            <w:noWrap/>
            <w:vAlign w:val="center"/>
            <w:hideMark/>
          </w:tcPr>
          <w:p w14:paraId="4C0E0EFA"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300,000.00 </w:t>
            </w:r>
          </w:p>
        </w:tc>
      </w:tr>
      <w:tr w:rsidR="00F74DC4" w:rsidRPr="00F74DC4" w14:paraId="3A8BBB82" w14:textId="77777777" w:rsidTr="00EF4569">
        <w:trPr>
          <w:trHeight w:val="341"/>
        </w:trPr>
        <w:tc>
          <w:tcPr>
            <w:tcW w:w="4092" w:type="dxa"/>
            <w:tcBorders>
              <w:top w:val="single" w:sz="4" w:space="0" w:color="auto"/>
              <w:left w:val="single" w:sz="8" w:space="0" w:color="000000"/>
              <w:bottom w:val="single" w:sz="8" w:space="0" w:color="000000"/>
              <w:right w:val="single" w:sz="8" w:space="0" w:color="000000"/>
            </w:tcBorders>
            <w:shd w:val="clear" w:color="000000" w:fill="DBE5F1"/>
            <w:vAlign w:val="center"/>
            <w:hideMark/>
          </w:tcPr>
          <w:p w14:paraId="7EEB44B5" w14:textId="77777777" w:rsidR="00F74DC4" w:rsidRPr="00F74DC4" w:rsidRDefault="00F74DC4" w:rsidP="00EF4569">
            <w:pPr>
              <w:spacing w:after="0" w:line="240" w:lineRule="auto"/>
              <w:rPr>
                <w:rFonts w:eastAsia="Times New Roman" w:cstheme="minorHAnsi"/>
                <w:b/>
                <w:bCs/>
                <w:color w:val="000000"/>
                <w:sz w:val="18"/>
                <w:szCs w:val="18"/>
                <w:lang w:val="en-US"/>
              </w:rPr>
            </w:pPr>
            <w:proofErr w:type="spellStart"/>
            <w:r w:rsidRPr="00F74DC4">
              <w:rPr>
                <w:rFonts w:eastAsia="Times New Roman" w:cstheme="minorHAnsi"/>
                <w:b/>
                <w:bCs/>
                <w:color w:val="000000"/>
                <w:sz w:val="18"/>
                <w:szCs w:val="18"/>
                <w:lang w:val="en-US"/>
              </w:rPr>
              <w:lastRenderedPageBreak/>
              <w:t>Bujqësia</w:t>
            </w:r>
            <w:proofErr w:type="spellEnd"/>
            <w:r w:rsidRPr="00F74DC4">
              <w:rPr>
                <w:rFonts w:eastAsia="Times New Roman" w:cstheme="minorHAnsi"/>
                <w:b/>
                <w:bCs/>
                <w:color w:val="000000"/>
                <w:sz w:val="18"/>
                <w:szCs w:val="18"/>
                <w:lang w:val="en-US"/>
              </w:rPr>
              <w:t xml:space="preserve"> </w:t>
            </w:r>
            <w:proofErr w:type="spellStart"/>
            <w:r w:rsidRPr="00F74DC4">
              <w:rPr>
                <w:rFonts w:eastAsia="Times New Roman" w:cstheme="minorHAnsi"/>
                <w:b/>
                <w:bCs/>
                <w:color w:val="000000"/>
                <w:sz w:val="18"/>
                <w:szCs w:val="18"/>
                <w:lang w:val="en-US"/>
              </w:rPr>
              <w:t>dhe</w:t>
            </w:r>
            <w:proofErr w:type="spellEnd"/>
            <w:r w:rsidRPr="00F74DC4">
              <w:rPr>
                <w:rFonts w:eastAsia="Times New Roman" w:cstheme="minorHAnsi"/>
                <w:b/>
                <w:bCs/>
                <w:color w:val="000000"/>
                <w:sz w:val="18"/>
                <w:szCs w:val="18"/>
                <w:lang w:val="en-US"/>
              </w:rPr>
              <w:t xml:space="preserve"> </w:t>
            </w:r>
            <w:proofErr w:type="spellStart"/>
            <w:r w:rsidRPr="00F74DC4">
              <w:rPr>
                <w:rFonts w:eastAsia="Times New Roman" w:cstheme="minorHAnsi"/>
                <w:b/>
                <w:bCs/>
                <w:color w:val="000000"/>
                <w:sz w:val="18"/>
                <w:szCs w:val="18"/>
                <w:lang w:val="en-US"/>
              </w:rPr>
              <w:t>Zhvillimi</w:t>
            </w:r>
            <w:proofErr w:type="spellEnd"/>
            <w:r w:rsidRPr="00F74DC4">
              <w:rPr>
                <w:rFonts w:eastAsia="Times New Roman" w:cstheme="minorHAnsi"/>
                <w:b/>
                <w:bCs/>
                <w:color w:val="000000"/>
                <w:sz w:val="18"/>
                <w:szCs w:val="18"/>
                <w:lang w:val="en-US"/>
              </w:rPr>
              <w:t xml:space="preserve"> Rural</w:t>
            </w:r>
          </w:p>
        </w:tc>
        <w:tc>
          <w:tcPr>
            <w:tcW w:w="1401" w:type="dxa"/>
            <w:tcBorders>
              <w:top w:val="single" w:sz="4" w:space="0" w:color="auto"/>
              <w:left w:val="nil"/>
              <w:bottom w:val="single" w:sz="8" w:space="0" w:color="000000"/>
              <w:right w:val="single" w:sz="8" w:space="0" w:color="000000"/>
            </w:tcBorders>
            <w:shd w:val="clear" w:color="000000" w:fill="DBE5F1"/>
            <w:noWrap/>
            <w:vAlign w:val="center"/>
            <w:hideMark/>
          </w:tcPr>
          <w:p w14:paraId="22B7D66E"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52,700.00</w:t>
            </w:r>
          </w:p>
        </w:tc>
        <w:tc>
          <w:tcPr>
            <w:tcW w:w="1401" w:type="dxa"/>
            <w:tcBorders>
              <w:top w:val="single" w:sz="4" w:space="0" w:color="auto"/>
              <w:left w:val="nil"/>
              <w:bottom w:val="single" w:sz="8" w:space="0" w:color="000000"/>
              <w:right w:val="single" w:sz="8" w:space="0" w:color="000000"/>
            </w:tcBorders>
            <w:shd w:val="clear" w:color="000000" w:fill="DBE5F1"/>
            <w:noWrap/>
            <w:vAlign w:val="center"/>
            <w:hideMark/>
          </w:tcPr>
          <w:p w14:paraId="01AA0B6A"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101,500.00</w:t>
            </w:r>
          </w:p>
        </w:tc>
        <w:tc>
          <w:tcPr>
            <w:tcW w:w="1401" w:type="dxa"/>
            <w:tcBorders>
              <w:top w:val="single" w:sz="4" w:space="0" w:color="auto"/>
              <w:left w:val="nil"/>
              <w:bottom w:val="single" w:sz="8" w:space="0" w:color="000000"/>
              <w:right w:val="single" w:sz="8" w:space="0" w:color="000000"/>
            </w:tcBorders>
            <w:shd w:val="clear" w:color="000000" w:fill="DBE5F1"/>
            <w:noWrap/>
            <w:vAlign w:val="center"/>
            <w:hideMark/>
          </w:tcPr>
          <w:p w14:paraId="73847FA0"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108,500.00</w:t>
            </w:r>
          </w:p>
        </w:tc>
        <w:tc>
          <w:tcPr>
            <w:tcW w:w="1819" w:type="dxa"/>
            <w:tcBorders>
              <w:top w:val="single" w:sz="4" w:space="0" w:color="auto"/>
              <w:left w:val="nil"/>
              <w:bottom w:val="single" w:sz="8" w:space="0" w:color="000000"/>
              <w:right w:val="single" w:sz="8" w:space="0" w:color="000000"/>
            </w:tcBorders>
            <w:shd w:val="clear" w:color="000000" w:fill="DBE5F1"/>
            <w:noWrap/>
            <w:vAlign w:val="center"/>
            <w:hideMark/>
          </w:tcPr>
          <w:p w14:paraId="3D211E14"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116,500.00</w:t>
            </w:r>
          </w:p>
        </w:tc>
      </w:tr>
      <w:tr w:rsidR="00F74DC4" w:rsidRPr="00F74DC4" w14:paraId="27E19A78"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1DA546B1"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Taksa</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të</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tjera</w:t>
            </w:r>
            <w:proofErr w:type="spellEnd"/>
            <w:r w:rsidRPr="00F74DC4">
              <w:rPr>
                <w:rFonts w:eastAsia="Times New Roman" w:cstheme="minorHAnsi"/>
                <w:color w:val="000000"/>
                <w:sz w:val="18"/>
                <w:szCs w:val="18"/>
                <w:lang w:val="en-US"/>
              </w:rPr>
              <w:t xml:space="preserve"> administrative </w:t>
            </w:r>
          </w:p>
        </w:tc>
        <w:tc>
          <w:tcPr>
            <w:tcW w:w="1401" w:type="dxa"/>
            <w:tcBorders>
              <w:top w:val="nil"/>
              <w:left w:val="nil"/>
              <w:bottom w:val="single" w:sz="8" w:space="0" w:color="000000"/>
              <w:right w:val="single" w:sz="8" w:space="0" w:color="000000"/>
            </w:tcBorders>
            <w:shd w:val="clear" w:color="auto" w:fill="auto"/>
            <w:noWrap/>
            <w:vAlign w:val="center"/>
            <w:hideMark/>
          </w:tcPr>
          <w:p w14:paraId="6895AD52"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700.00 </w:t>
            </w:r>
          </w:p>
        </w:tc>
        <w:tc>
          <w:tcPr>
            <w:tcW w:w="1401" w:type="dxa"/>
            <w:tcBorders>
              <w:top w:val="nil"/>
              <w:left w:val="nil"/>
              <w:bottom w:val="single" w:sz="8" w:space="0" w:color="000000"/>
              <w:right w:val="single" w:sz="8" w:space="0" w:color="000000"/>
            </w:tcBorders>
            <w:shd w:val="clear" w:color="auto" w:fill="auto"/>
            <w:noWrap/>
            <w:vAlign w:val="center"/>
            <w:hideMark/>
          </w:tcPr>
          <w:p w14:paraId="51270565"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700.00 </w:t>
            </w:r>
          </w:p>
        </w:tc>
        <w:tc>
          <w:tcPr>
            <w:tcW w:w="1401" w:type="dxa"/>
            <w:tcBorders>
              <w:top w:val="nil"/>
              <w:left w:val="nil"/>
              <w:bottom w:val="single" w:sz="8" w:space="0" w:color="000000"/>
              <w:right w:val="single" w:sz="8" w:space="0" w:color="000000"/>
            </w:tcBorders>
            <w:shd w:val="clear" w:color="auto" w:fill="auto"/>
            <w:noWrap/>
            <w:vAlign w:val="center"/>
            <w:hideMark/>
          </w:tcPr>
          <w:p w14:paraId="6106CF07"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700.00 </w:t>
            </w:r>
          </w:p>
        </w:tc>
        <w:tc>
          <w:tcPr>
            <w:tcW w:w="1819" w:type="dxa"/>
            <w:tcBorders>
              <w:top w:val="nil"/>
              <w:left w:val="nil"/>
              <w:bottom w:val="single" w:sz="8" w:space="0" w:color="000000"/>
              <w:right w:val="single" w:sz="8" w:space="0" w:color="000000"/>
            </w:tcBorders>
            <w:shd w:val="clear" w:color="auto" w:fill="auto"/>
            <w:noWrap/>
            <w:vAlign w:val="center"/>
            <w:hideMark/>
          </w:tcPr>
          <w:p w14:paraId="5D41297D"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700.00 </w:t>
            </w:r>
          </w:p>
        </w:tc>
      </w:tr>
      <w:tr w:rsidR="00F74DC4" w:rsidRPr="00F74DC4" w14:paraId="0446BAEB"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14EFC351"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Taksa</w:t>
            </w:r>
            <w:proofErr w:type="spellEnd"/>
            <w:r w:rsidRPr="00F74DC4">
              <w:rPr>
                <w:rFonts w:eastAsia="Times New Roman" w:cstheme="minorHAnsi"/>
                <w:color w:val="000000"/>
                <w:sz w:val="18"/>
                <w:szCs w:val="18"/>
                <w:lang w:val="en-US"/>
              </w:rPr>
              <w:t xml:space="preserve"> - </w:t>
            </w:r>
            <w:proofErr w:type="spellStart"/>
            <w:r w:rsidRPr="00F74DC4">
              <w:rPr>
                <w:rFonts w:eastAsia="Times New Roman" w:cstheme="minorHAnsi"/>
                <w:color w:val="000000"/>
                <w:sz w:val="18"/>
                <w:szCs w:val="18"/>
                <w:lang w:val="en-US"/>
              </w:rPr>
              <w:t>të</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hyrat</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nga</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pyjet</w:t>
            </w:r>
            <w:proofErr w:type="spellEnd"/>
            <w:r w:rsidRPr="00F74DC4">
              <w:rPr>
                <w:rFonts w:eastAsia="Times New Roman" w:cstheme="minorHAnsi"/>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4D24A61C"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800.00 </w:t>
            </w:r>
          </w:p>
        </w:tc>
        <w:tc>
          <w:tcPr>
            <w:tcW w:w="1401" w:type="dxa"/>
            <w:tcBorders>
              <w:top w:val="nil"/>
              <w:left w:val="nil"/>
              <w:bottom w:val="single" w:sz="8" w:space="0" w:color="000000"/>
              <w:right w:val="single" w:sz="8" w:space="0" w:color="000000"/>
            </w:tcBorders>
            <w:shd w:val="clear" w:color="auto" w:fill="auto"/>
            <w:noWrap/>
            <w:vAlign w:val="center"/>
            <w:hideMark/>
          </w:tcPr>
          <w:p w14:paraId="1205560B"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800.00 </w:t>
            </w:r>
          </w:p>
        </w:tc>
        <w:tc>
          <w:tcPr>
            <w:tcW w:w="1401" w:type="dxa"/>
            <w:tcBorders>
              <w:top w:val="nil"/>
              <w:left w:val="nil"/>
              <w:bottom w:val="single" w:sz="8" w:space="0" w:color="000000"/>
              <w:right w:val="single" w:sz="8" w:space="0" w:color="000000"/>
            </w:tcBorders>
            <w:shd w:val="clear" w:color="auto" w:fill="auto"/>
            <w:noWrap/>
            <w:vAlign w:val="center"/>
            <w:hideMark/>
          </w:tcPr>
          <w:p w14:paraId="71C29D9D"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800.00 </w:t>
            </w:r>
          </w:p>
        </w:tc>
        <w:tc>
          <w:tcPr>
            <w:tcW w:w="1819" w:type="dxa"/>
            <w:tcBorders>
              <w:top w:val="nil"/>
              <w:left w:val="nil"/>
              <w:bottom w:val="single" w:sz="8" w:space="0" w:color="000000"/>
              <w:right w:val="single" w:sz="8" w:space="0" w:color="000000"/>
            </w:tcBorders>
            <w:shd w:val="clear" w:color="auto" w:fill="auto"/>
            <w:noWrap/>
            <w:vAlign w:val="center"/>
            <w:hideMark/>
          </w:tcPr>
          <w:p w14:paraId="52258406"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800.00 </w:t>
            </w:r>
          </w:p>
        </w:tc>
      </w:tr>
      <w:tr w:rsidR="00F74DC4" w:rsidRPr="00F74DC4" w14:paraId="470F9AE4" w14:textId="77777777" w:rsidTr="00EF4569">
        <w:trPr>
          <w:trHeight w:val="667"/>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287D6998"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Shfrytëzimi</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i</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pronës</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publike</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qiraja</w:t>
            </w:r>
            <w:proofErr w:type="spellEnd"/>
            <w:r w:rsidRPr="00F74DC4">
              <w:rPr>
                <w:rFonts w:eastAsia="Times New Roman" w:cstheme="minorHAnsi"/>
                <w:color w:val="000000"/>
                <w:sz w:val="18"/>
                <w:szCs w:val="18"/>
                <w:lang w:val="en-US"/>
              </w:rPr>
              <w:t xml:space="preserve"> e </w:t>
            </w:r>
            <w:proofErr w:type="spellStart"/>
            <w:r w:rsidRPr="00F74DC4">
              <w:rPr>
                <w:rFonts w:eastAsia="Times New Roman" w:cstheme="minorHAnsi"/>
                <w:color w:val="000000"/>
                <w:sz w:val="18"/>
                <w:szCs w:val="18"/>
                <w:lang w:val="en-US"/>
              </w:rPr>
              <w:t>tokës</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bujqësore</w:t>
            </w:r>
            <w:proofErr w:type="spellEnd"/>
            <w:r w:rsidRPr="00F74DC4">
              <w:rPr>
                <w:rFonts w:eastAsia="Times New Roman" w:cstheme="minorHAnsi"/>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6E48A3BD"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5,000.00 </w:t>
            </w:r>
          </w:p>
        </w:tc>
        <w:tc>
          <w:tcPr>
            <w:tcW w:w="1401" w:type="dxa"/>
            <w:tcBorders>
              <w:top w:val="nil"/>
              <w:left w:val="nil"/>
              <w:bottom w:val="single" w:sz="8" w:space="0" w:color="000000"/>
              <w:right w:val="single" w:sz="8" w:space="0" w:color="000000"/>
            </w:tcBorders>
            <w:shd w:val="clear" w:color="auto" w:fill="auto"/>
            <w:noWrap/>
            <w:vAlign w:val="center"/>
            <w:hideMark/>
          </w:tcPr>
          <w:p w14:paraId="73BE7A59"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5,000.00 </w:t>
            </w:r>
          </w:p>
        </w:tc>
        <w:tc>
          <w:tcPr>
            <w:tcW w:w="1401" w:type="dxa"/>
            <w:tcBorders>
              <w:top w:val="nil"/>
              <w:left w:val="nil"/>
              <w:bottom w:val="single" w:sz="8" w:space="0" w:color="000000"/>
              <w:right w:val="single" w:sz="8" w:space="0" w:color="000000"/>
            </w:tcBorders>
            <w:shd w:val="clear" w:color="auto" w:fill="auto"/>
            <w:noWrap/>
            <w:vAlign w:val="center"/>
            <w:hideMark/>
          </w:tcPr>
          <w:p w14:paraId="6D68AFBA"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5,000.00 </w:t>
            </w:r>
          </w:p>
        </w:tc>
        <w:tc>
          <w:tcPr>
            <w:tcW w:w="1819" w:type="dxa"/>
            <w:tcBorders>
              <w:top w:val="nil"/>
              <w:left w:val="nil"/>
              <w:bottom w:val="single" w:sz="8" w:space="0" w:color="000000"/>
              <w:right w:val="single" w:sz="8" w:space="0" w:color="000000"/>
            </w:tcBorders>
            <w:shd w:val="clear" w:color="auto" w:fill="auto"/>
            <w:noWrap/>
            <w:vAlign w:val="center"/>
            <w:hideMark/>
          </w:tcPr>
          <w:p w14:paraId="642A5519"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5,000.00 </w:t>
            </w:r>
          </w:p>
        </w:tc>
      </w:tr>
      <w:tr w:rsidR="00F74DC4" w:rsidRPr="00F74DC4" w14:paraId="22ABF441"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3CB5EB81"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Participimet</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në</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bujqësi</w:t>
            </w:r>
            <w:proofErr w:type="spellEnd"/>
            <w:r w:rsidRPr="00F74DC4">
              <w:rPr>
                <w:rFonts w:eastAsia="Times New Roman" w:cstheme="minorHAnsi"/>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2A188310"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45,000.00 </w:t>
            </w:r>
          </w:p>
        </w:tc>
        <w:tc>
          <w:tcPr>
            <w:tcW w:w="1401" w:type="dxa"/>
            <w:tcBorders>
              <w:top w:val="nil"/>
              <w:left w:val="nil"/>
              <w:bottom w:val="single" w:sz="8" w:space="0" w:color="000000"/>
              <w:right w:val="single" w:sz="8" w:space="0" w:color="000000"/>
            </w:tcBorders>
            <w:shd w:val="clear" w:color="auto" w:fill="auto"/>
            <w:noWrap/>
            <w:vAlign w:val="center"/>
            <w:hideMark/>
          </w:tcPr>
          <w:p w14:paraId="0968D66E"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45,000.00 </w:t>
            </w:r>
          </w:p>
        </w:tc>
        <w:tc>
          <w:tcPr>
            <w:tcW w:w="1401" w:type="dxa"/>
            <w:tcBorders>
              <w:top w:val="nil"/>
              <w:left w:val="nil"/>
              <w:bottom w:val="single" w:sz="8" w:space="0" w:color="000000"/>
              <w:right w:val="single" w:sz="8" w:space="0" w:color="000000"/>
            </w:tcBorders>
            <w:shd w:val="clear" w:color="auto" w:fill="auto"/>
            <w:noWrap/>
            <w:vAlign w:val="center"/>
            <w:hideMark/>
          </w:tcPr>
          <w:p w14:paraId="15F6F6BB"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52,000.00 </w:t>
            </w:r>
          </w:p>
        </w:tc>
        <w:tc>
          <w:tcPr>
            <w:tcW w:w="1819" w:type="dxa"/>
            <w:tcBorders>
              <w:top w:val="nil"/>
              <w:left w:val="nil"/>
              <w:bottom w:val="single" w:sz="8" w:space="0" w:color="000000"/>
              <w:right w:val="single" w:sz="8" w:space="0" w:color="000000"/>
            </w:tcBorders>
            <w:shd w:val="clear" w:color="auto" w:fill="auto"/>
            <w:noWrap/>
            <w:vAlign w:val="center"/>
            <w:hideMark/>
          </w:tcPr>
          <w:p w14:paraId="3E642353"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60,000.00 </w:t>
            </w:r>
          </w:p>
        </w:tc>
      </w:tr>
      <w:tr w:rsidR="00F74DC4" w:rsidRPr="00F74DC4" w14:paraId="7F9EC6A9" w14:textId="77777777" w:rsidTr="00EF4569">
        <w:trPr>
          <w:trHeight w:val="667"/>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39C637EE"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Taksa</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për</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ndërrimin</w:t>
            </w:r>
            <w:proofErr w:type="spellEnd"/>
            <w:r w:rsidRPr="00F74DC4">
              <w:rPr>
                <w:rFonts w:eastAsia="Times New Roman" w:cstheme="minorHAnsi"/>
                <w:color w:val="000000"/>
                <w:sz w:val="18"/>
                <w:szCs w:val="18"/>
                <w:lang w:val="en-US"/>
              </w:rPr>
              <w:t xml:space="preserve"> e </w:t>
            </w:r>
            <w:proofErr w:type="spellStart"/>
            <w:r w:rsidRPr="00F74DC4">
              <w:rPr>
                <w:rFonts w:eastAsia="Times New Roman" w:cstheme="minorHAnsi"/>
                <w:color w:val="000000"/>
                <w:sz w:val="18"/>
                <w:szCs w:val="18"/>
                <w:lang w:val="en-US"/>
              </w:rPr>
              <w:t>destinimit</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të</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shfrytëzimit</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të</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tokës</w:t>
            </w:r>
            <w:proofErr w:type="spellEnd"/>
            <w:r w:rsidRPr="00F74DC4">
              <w:rPr>
                <w:rFonts w:eastAsia="Times New Roman" w:cstheme="minorHAnsi"/>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045C88E5"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1,200.00 </w:t>
            </w:r>
          </w:p>
        </w:tc>
        <w:tc>
          <w:tcPr>
            <w:tcW w:w="1401" w:type="dxa"/>
            <w:tcBorders>
              <w:top w:val="nil"/>
              <w:left w:val="nil"/>
              <w:bottom w:val="single" w:sz="8" w:space="0" w:color="000000"/>
              <w:right w:val="single" w:sz="8" w:space="0" w:color="000000"/>
            </w:tcBorders>
            <w:shd w:val="clear" w:color="auto" w:fill="auto"/>
            <w:noWrap/>
            <w:vAlign w:val="center"/>
            <w:hideMark/>
          </w:tcPr>
          <w:p w14:paraId="6CFC6E17"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50,000.00 </w:t>
            </w:r>
          </w:p>
        </w:tc>
        <w:tc>
          <w:tcPr>
            <w:tcW w:w="1401" w:type="dxa"/>
            <w:tcBorders>
              <w:top w:val="nil"/>
              <w:left w:val="nil"/>
              <w:bottom w:val="single" w:sz="8" w:space="0" w:color="000000"/>
              <w:right w:val="single" w:sz="8" w:space="0" w:color="000000"/>
            </w:tcBorders>
            <w:shd w:val="clear" w:color="auto" w:fill="auto"/>
            <w:noWrap/>
            <w:vAlign w:val="center"/>
            <w:hideMark/>
          </w:tcPr>
          <w:p w14:paraId="2B184B56"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50,000.00 </w:t>
            </w:r>
          </w:p>
        </w:tc>
        <w:tc>
          <w:tcPr>
            <w:tcW w:w="1819" w:type="dxa"/>
            <w:tcBorders>
              <w:top w:val="nil"/>
              <w:left w:val="nil"/>
              <w:bottom w:val="single" w:sz="8" w:space="0" w:color="000000"/>
              <w:right w:val="single" w:sz="8" w:space="0" w:color="000000"/>
            </w:tcBorders>
            <w:shd w:val="clear" w:color="auto" w:fill="auto"/>
            <w:noWrap/>
            <w:vAlign w:val="center"/>
            <w:hideMark/>
          </w:tcPr>
          <w:p w14:paraId="5E0EFA22"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50,000.00 </w:t>
            </w:r>
          </w:p>
        </w:tc>
      </w:tr>
      <w:tr w:rsidR="00F74DC4" w:rsidRPr="00F74DC4" w14:paraId="7F7E9D7E"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000000" w:fill="DBE5F1"/>
            <w:vAlign w:val="center"/>
            <w:hideMark/>
          </w:tcPr>
          <w:p w14:paraId="09383935" w14:textId="77777777" w:rsidR="00F74DC4" w:rsidRPr="00F74DC4" w:rsidRDefault="00F74DC4" w:rsidP="00EF4569">
            <w:pPr>
              <w:spacing w:after="0" w:line="240" w:lineRule="auto"/>
              <w:rPr>
                <w:rFonts w:eastAsia="Times New Roman" w:cstheme="minorHAnsi"/>
                <w:b/>
                <w:bCs/>
                <w:color w:val="000000"/>
                <w:sz w:val="18"/>
                <w:szCs w:val="18"/>
                <w:lang w:val="en-US"/>
              </w:rPr>
            </w:pPr>
            <w:proofErr w:type="spellStart"/>
            <w:r w:rsidRPr="00F74DC4">
              <w:rPr>
                <w:rFonts w:eastAsia="Times New Roman" w:cstheme="minorHAnsi"/>
                <w:b/>
                <w:bCs/>
                <w:color w:val="000000"/>
                <w:sz w:val="18"/>
                <w:szCs w:val="18"/>
                <w:lang w:val="en-US"/>
              </w:rPr>
              <w:t>Ekonomia</w:t>
            </w:r>
            <w:proofErr w:type="spellEnd"/>
            <w:r w:rsidRPr="00F74DC4">
              <w:rPr>
                <w:rFonts w:eastAsia="Times New Roman" w:cstheme="minorHAnsi"/>
                <w:b/>
                <w:bCs/>
                <w:color w:val="000000"/>
                <w:sz w:val="18"/>
                <w:szCs w:val="18"/>
                <w:lang w:val="en-US"/>
              </w:rPr>
              <w:t xml:space="preserve"> </w:t>
            </w:r>
            <w:proofErr w:type="spellStart"/>
            <w:r w:rsidRPr="00F74DC4">
              <w:rPr>
                <w:rFonts w:eastAsia="Times New Roman" w:cstheme="minorHAnsi"/>
                <w:b/>
                <w:bCs/>
                <w:color w:val="000000"/>
                <w:sz w:val="18"/>
                <w:szCs w:val="18"/>
                <w:lang w:val="en-US"/>
              </w:rPr>
              <w:t>dhe</w:t>
            </w:r>
            <w:proofErr w:type="spellEnd"/>
            <w:r w:rsidRPr="00F74DC4">
              <w:rPr>
                <w:rFonts w:eastAsia="Times New Roman" w:cstheme="minorHAnsi"/>
                <w:b/>
                <w:bCs/>
                <w:color w:val="000000"/>
                <w:sz w:val="18"/>
                <w:szCs w:val="18"/>
                <w:lang w:val="en-US"/>
              </w:rPr>
              <w:t xml:space="preserve"> </w:t>
            </w:r>
            <w:proofErr w:type="spellStart"/>
            <w:r w:rsidRPr="00F74DC4">
              <w:rPr>
                <w:rFonts w:eastAsia="Times New Roman" w:cstheme="minorHAnsi"/>
                <w:b/>
                <w:bCs/>
                <w:color w:val="000000"/>
                <w:sz w:val="18"/>
                <w:szCs w:val="18"/>
                <w:lang w:val="en-US"/>
              </w:rPr>
              <w:t>Zhvillimi</w:t>
            </w:r>
            <w:proofErr w:type="spellEnd"/>
          </w:p>
        </w:tc>
        <w:tc>
          <w:tcPr>
            <w:tcW w:w="1401" w:type="dxa"/>
            <w:tcBorders>
              <w:top w:val="nil"/>
              <w:left w:val="nil"/>
              <w:bottom w:val="single" w:sz="8" w:space="0" w:color="000000"/>
              <w:right w:val="single" w:sz="8" w:space="0" w:color="000000"/>
            </w:tcBorders>
            <w:shd w:val="clear" w:color="000000" w:fill="DBE5F1"/>
            <w:noWrap/>
            <w:vAlign w:val="center"/>
            <w:hideMark/>
          </w:tcPr>
          <w:p w14:paraId="4CF76AD0"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281,700.00</w:t>
            </w:r>
          </w:p>
        </w:tc>
        <w:tc>
          <w:tcPr>
            <w:tcW w:w="1401" w:type="dxa"/>
            <w:tcBorders>
              <w:top w:val="nil"/>
              <w:left w:val="nil"/>
              <w:bottom w:val="single" w:sz="8" w:space="0" w:color="000000"/>
              <w:right w:val="single" w:sz="8" w:space="0" w:color="000000"/>
            </w:tcBorders>
            <w:shd w:val="clear" w:color="000000" w:fill="DBE5F1"/>
            <w:noWrap/>
            <w:vAlign w:val="center"/>
            <w:hideMark/>
          </w:tcPr>
          <w:p w14:paraId="4AC98F1E"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281,700.00</w:t>
            </w:r>
          </w:p>
        </w:tc>
        <w:tc>
          <w:tcPr>
            <w:tcW w:w="1401" w:type="dxa"/>
            <w:tcBorders>
              <w:top w:val="nil"/>
              <w:left w:val="nil"/>
              <w:bottom w:val="single" w:sz="8" w:space="0" w:color="000000"/>
              <w:right w:val="single" w:sz="8" w:space="0" w:color="000000"/>
            </w:tcBorders>
            <w:shd w:val="clear" w:color="000000" w:fill="DBE5F1"/>
            <w:noWrap/>
            <w:vAlign w:val="center"/>
            <w:hideMark/>
          </w:tcPr>
          <w:p w14:paraId="31845EC5"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295,700.00</w:t>
            </w:r>
          </w:p>
        </w:tc>
        <w:tc>
          <w:tcPr>
            <w:tcW w:w="1819" w:type="dxa"/>
            <w:tcBorders>
              <w:top w:val="nil"/>
              <w:left w:val="nil"/>
              <w:bottom w:val="single" w:sz="8" w:space="0" w:color="000000"/>
              <w:right w:val="single" w:sz="8" w:space="0" w:color="000000"/>
            </w:tcBorders>
            <w:shd w:val="clear" w:color="000000" w:fill="DBE5F1"/>
            <w:noWrap/>
            <w:vAlign w:val="center"/>
            <w:hideMark/>
          </w:tcPr>
          <w:p w14:paraId="3E34827C"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295,700.00</w:t>
            </w:r>
          </w:p>
        </w:tc>
      </w:tr>
      <w:tr w:rsidR="00F74DC4" w:rsidRPr="00F74DC4" w14:paraId="23488DAD"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376CF1CC"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Licenca</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të</w:t>
            </w:r>
            <w:proofErr w:type="spellEnd"/>
            <w:r w:rsidRPr="00F74DC4">
              <w:rPr>
                <w:rFonts w:eastAsia="Times New Roman" w:cstheme="minorHAnsi"/>
                <w:color w:val="000000"/>
                <w:sz w:val="18"/>
                <w:szCs w:val="18"/>
                <w:lang w:val="en-US"/>
              </w:rPr>
              <w:t xml:space="preserve"> lira </w:t>
            </w:r>
            <w:proofErr w:type="spellStart"/>
            <w:r w:rsidRPr="00F74DC4">
              <w:rPr>
                <w:rFonts w:eastAsia="Times New Roman" w:cstheme="minorHAnsi"/>
                <w:color w:val="000000"/>
                <w:sz w:val="18"/>
                <w:szCs w:val="18"/>
                <w:lang w:val="en-US"/>
              </w:rPr>
              <w:t>individuale</w:t>
            </w:r>
            <w:proofErr w:type="spellEnd"/>
            <w:r w:rsidRPr="00F74DC4">
              <w:rPr>
                <w:rFonts w:eastAsia="Times New Roman" w:cstheme="minorHAnsi"/>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6984DEDF" w14:textId="77777777" w:rsidR="00F74DC4" w:rsidRPr="00F74DC4" w:rsidRDefault="00F74DC4" w:rsidP="00F74DC4">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w:t>
            </w:r>
          </w:p>
        </w:tc>
        <w:tc>
          <w:tcPr>
            <w:tcW w:w="1401" w:type="dxa"/>
            <w:tcBorders>
              <w:top w:val="nil"/>
              <w:left w:val="nil"/>
              <w:bottom w:val="single" w:sz="8" w:space="0" w:color="000000"/>
              <w:right w:val="single" w:sz="8" w:space="0" w:color="000000"/>
            </w:tcBorders>
            <w:shd w:val="clear" w:color="auto" w:fill="auto"/>
            <w:noWrap/>
            <w:vAlign w:val="center"/>
            <w:hideMark/>
          </w:tcPr>
          <w:p w14:paraId="296700F5" w14:textId="77777777" w:rsidR="00F74DC4" w:rsidRPr="00F74DC4" w:rsidRDefault="00F74DC4" w:rsidP="00F74DC4">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w:t>
            </w:r>
          </w:p>
        </w:tc>
        <w:tc>
          <w:tcPr>
            <w:tcW w:w="1401" w:type="dxa"/>
            <w:tcBorders>
              <w:top w:val="nil"/>
              <w:left w:val="nil"/>
              <w:bottom w:val="single" w:sz="8" w:space="0" w:color="000000"/>
              <w:right w:val="single" w:sz="8" w:space="0" w:color="000000"/>
            </w:tcBorders>
            <w:shd w:val="clear" w:color="auto" w:fill="auto"/>
            <w:noWrap/>
            <w:vAlign w:val="center"/>
            <w:hideMark/>
          </w:tcPr>
          <w:p w14:paraId="6F9C78B7" w14:textId="77777777" w:rsidR="00F74DC4" w:rsidRPr="00F74DC4" w:rsidRDefault="00F74DC4" w:rsidP="00F74DC4">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w:t>
            </w:r>
          </w:p>
        </w:tc>
        <w:tc>
          <w:tcPr>
            <w:tcW w:w="1819" w:type="dxa"/>
            <w:tcBorders>
              <w:top w:val="nil"/>
              <w:left w:val="nil"/>
              <w:bottom w:val="single" w:sz="8" w:space="0" w:color="000000"/>
              <w:right w:val="single" w:sz="8" w:space="0" w:color="000000"/>
            </w:tcBorders>
            <w:shd w:val="clear" w:color="auto" w:fill="auto"/>
            <w:noWrap/>
            <w:vAlign w:val="center"/>
            <w:hideMark/>
          </w:tcPr>
          <w:p w14:paraId="60CFE9C8" w14:textId="77777777" w:rsidR="00F74DC4" w:rsidRPr="00F74DC4" w:rsidRDefault="00F74DC4" w:rsidP="00F74DC4">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w:t>
            </w:r>
          </w:p>
        </w:tc>
      </w:tr>
      <w:tr w:rsidR="00F74DC4" w:rsidRPr="00F74DC4" w14:paraId="17F7115F"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316FEE88"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Licenca</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për</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shërbime</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profesionale</w:t>
            </w:r>
            <w:proofErr w:type="spellEnd"/>
            <w:r w:rsidRPr="00F74DC4">
              <w:rPr>
                <w:rFonts w:eastAsia="Times New Roman" w:cstheme="minorHAnsi"/>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2E1E923A"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200.00 </w:t>
            </w:r>
          </w:p>
        </w:tc>
        <w:tc>
          <w:tcPr>
            <w:tcW w:w="1401" w:type="dxa"/>
            <w:tcBorders>
              <w:top w:val="nil"/>
              <w:left w:val="nil"/>
              <w:bottom w:val="single" w:sz="8" w:space="0" w:color="000000"/>
              <w:right w:val="single" w:sz="8" w:space="0" w:color="000000"/>
            </w:tcBorders>
            <w:shd w:val="clear" w:color="auto" w:fill="auto"/>
            <w:noWrap/>
            <w:vAlign w:val="center"/>
            <w:hideMark/>
          </w:tcPr>
          <w:p w14:paraId="65DC8519"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200.00 </w:t>
            </w:r>
          </w:p>
        </w:tc>
        <w:tc>
          <w:tcPr>
            <w:tcW w:w="1401" w:type="dxa"/>
            <w:tcBorders>
              <w:top w:val="nil"/>
              <w:left w:val="nil"/>
              <w:bottom w:val="single" w:sz="8" w:space="0" w:color="000000"/>
              <w:right w:val="single" w:sz="8" w:space="0" w:color="000000"/>
            </w:tcBorders>
            <w:shd w:val="clear" w:color="auto" w:fill="auto"/>
            <w:noWrap/>
            <w:vAlign w:val="center"/>
            <w:hideMark/>
          </w:tcPr>
          <w:p w14:paraId="57EAFB9A"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200.00 </w:t>
            </w:r>
          </w:p>
        </w:tc>
        <w:tc>
          <w:tcPr>
            <w:tcW w:w="1819" w:type="dxa"/>
            <w:tcBorders>
              <w:top w:val="nil"/>
              <w:left w:val="nil"/>
              <w:bottom w:val="single" w:sz="8" w:space="0" w:color="000000"/>
              <w:right w:val="single" w:sz="8" w:space="0" w:color="000000"/>
            </w:tcBorders>
            <w:shd w:val="clear" w:color="auto" w:fill="auto"/>
            <w:noWrap/>
            <w:vAlign w:val="center"/>
            <w:hideMark/>
          </w:tcPr>
          <w:p w14:paraId="6CC335E2"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200.00 </w:t>
            </w:r>
          </w:p>
        </w:tc>
      </w:tr>
      <w:tr w:rsidR="00F74DC4" w:rsidRPr="00F74DC4" w14:paraId="133D1D0B"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7C621D22"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Taksë</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për</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ushtrimin</w:t>
            </w:r>
            <w:proofErr w:type="spellEnd"/>
            <w:r w:rsidRPr="00F74DC4">
              <w:rPr>
                <w:rFonts w:eastAsia="Times New Roman" w:cstheme="minorHAnsi"/>
                <w:color w:val="000000"/>
                <w:sz w:val="18"/>
                <w:szCs w:val="18"/>
                <w:lang w:val="en-US"/>
              </w:rPr>
              <w:t xml:space="preserve"> e </w:t>
            </w:r>
            <w:proofErr w:type="spellStart"/>
            <w:r w:rsidRPr="00F74DC4">
              <w:rPr>
                <w:rFonts w:eastAsia="Times New Roman" w:cstheme="minorHAnsi"/>
                <w:color w:val="000000"/>
                <w:sz w:val="18"/>
                <w:szCs w:val="18"/>
                <w:lang w:val="en-US"/>
              </w:rPr>
              <w:t>veprimtarisë</w:t>
            </w:r>
            <w:proofErr w:type="spellEnd"/>
            <w:r w:rsidRPr="00F74DC4">
              <w:rPr>
                <w:rFonts w:eastAsia="Times New Roman" w:cstheme="minorHAnsi"/>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5B04A752"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135,000.00 </w:t>
            </w:r>
          </w:p>
        </w:tc>
        <w:tc>
          <w:tcPr>
            <w:tcW w:w="1401" w:type="dxa"/>
            <w:tcBorders>
              <w:top w:val="nil"/>
              <w:left w:val="nil"/>
              <w:bottom w:val="single" w:sz="8" w:space="0" w:color="000000"/>
              <w:right w:val="single" w:sz="8" w:space="0" w:color="000000"/>
            </w:tcBorders>
            <w:shd w:val="clear" w:color="auto" w:fill="auto"/>
            <w:noWrap/>
            <w:vAlign w:val="center"/>
            <w:hideMark/>
          </w:tcPr>
          <w:p w14:paraId="5C93EC4C"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135,000.00 </w:t>
            </w:r>
          </w:p>
        </w:tc>
        <w:tc>
          <w:tcPr>
            <w:tcW w:w="1401" w:type="dxa"/>
            <w:tcBorders>
              <w:top w:val="nil"/>
              <w:left w:val="nil"/>
              <w:bottom w:val="single" w:sz="8" w:space="0" w:color="000000"/>
              <w:right w:val="single" w:sz="8" w:space="0" w:color="000000"/>
            </w:tcBorders>
            <w:shd w:val="clear" w:color="auto" w:fill="auto"/>
            <w:noWrap/>
            <w:vAlign w:val="center"/>
            <w:hideMark/>
          </w:tcPr>
          <w:p w14:paraId="31DD14F3"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145,000.00 </w:t>
            </w:r>
          </w:p>
        </w:tc>
        <w:tc>
          <w:tcPr>
            <w:tcW w:w="1819" w:type="dxa"/>
            <w:tcBorders>
              <w:top w:val="nil"/>
              <w:left w:val="nil"/>
              <w:bottom w:val="single" w:sz="8" w:space="0" w:color="000000"/>
              <w:right w:val="single" w:sz="8" w:space="0" w:color="000000"/>
            </w:tcBorders>
            <w:shd w:val="clear" w:color="auto" w:fill="auto"/>
            <w:noWrap/>
            <w:vAlign w:val="center"/>
            <w:hideMark/>
          </w:tcPr>
          <w:p w14:paraId="097972FE"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145,000.00 </w:t>
            </w:r>
          </w:p>
        </w:tc>
      </w:tr>
      <w:tr w:rsidR="00F74DC4" w:rsidRPr="00F74DC4" w14:paraId="3DEB8771"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2A8FED43"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Licenca</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të</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tjera</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për</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afarizëm</w:t>
            </w:r>
            <w:proofErr w:type="spellEnd"/>
            <w:r w:rsidRPr="00F74DC4">
              <w:rPr>
                <w:rFonts w:eastAsia="Times New Roman" w:cstheme="minorHAnsi"/>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6E8DFB01"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500.00 </w:t>
            </w:r>
          </w:p>
        </w:tc>
        <w:tc>
          <w:tcPr>
            <w:tcW w:w="1401" w:type="dxa"/>
            <w:tcBorders>
              <w:top w:val="nil"/>
              <w:left w:val="nil"/>
              <w:bottom w:val="single" w:sz="8" w:space="0" w:color="000000"/>
              <w:right w:val="single" w:sz="8" w:space="0" w:color="000000"/>
            </w:tcBorders>
            <w:shd w:val="clear" w:color="auto" w:fill="auto"/>
            <w:noWrap/>
            <w:vAlign w:val="center"/>
            <w:hideMark/>
          </w:tcPr>
          <w:p w14:paraId="57E34322"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500.00 </w:t>
            </w:r>
          </w:p>
        </w:tc>
        <w:tc>
          <w:tcPr>
            <w:tcW w:w="1401" w:type="dxa"/>
            <w:tcBorders>
              <w:top w:val="nil"/>
              <w:left w:val="nil"/>
              <w:bottom w:val="single" w:sz="8" w:space="0" w:color="000000"/>
              <w:right w:val="single" w:sz="8" w:space="0" w:color="000000"/>
            </w:tcBorders>
            <w:shd w:val="clear" w:color="auto" w:fill="auto"/>
            <w:noWrap/>
            <w:vAlign w:val="center"/>
            <w:hideMark/>
          </w:tcPr>
          <w:p w14:paraId="44934D3D"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500.00 </w:t>
            </w:r>
          </w:p>
        </w:tc>
        <w:tc>
          <w:tcPr>
            <w:tcW w:w="1819" w:type="dxa"/>
            <w:tcBorders>
              <w:top w:val="nil"/>
              <w:left w:val="nil"/>
              <w:bottom w:val="single" w:sz="8" w:space="0" w:color="000000"/>
              <w:right w:val="single" w:sz="8" w:space="0" w:color="000000"/>
            </w:tcBorders>
            <w:shd w:val="clear" w:color="auto" w:fill="auto"/>
            <w:noWrap/>
            <w:vAlign w:val="center"/>
            <w:hideMark/>
          </w:tcPr>
          <w:p w14:paraId="6206E77D"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500.00 </w:t>
            </w:r>
          </w:p>
        </w:tc>
      </w:tr>
      <w:tr w:rsidR="00F74DC4" w:rsidRPr="00F74DC4" w14:paraId="59117D31"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0FB7DC83"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Qiraja</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nga</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vendosja</w:t>
            </w:r>
            <w:proofErr w:type="spellEnd"/>
            <w:r w:rsidRPr="00F74DC4">
              <w:rPr>
                <w:rFonts w:eastAsia="Times New Roman" w:cstheme="minorHAnsi"/>
                <w:color w:val="000000"/>
                <w:sz w:val="18"/>
                <w:szCs w:val="18"/>
                <w:lang w:val="en-US"/>
              </w:rPr>
              <w:t xml:space="preserve"> e </w:t>
            </w:r>
            <w:proofErr w:type="spellStart"/>
            <w:r w:rsidRPr="00F74DC4">
              <w:rPr>
                <w:rFonts w:eastAsia="Times New Roman" w:cstheme="minorHAnsi"/>
                <w:color w:val="000000"/>
                <w:sz w:val="18"/>
                <w:szCs w:val="18"/>
                <w:lang w:val="en-US"/>
              </w:rPr>
              <w:t>objektit</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tregtar</w:t>
            </w:r>
            <w:proofErr w:type="spellEnd"/>
            <w:r w:rsidRPr="00F74DC4">
              <w:rPr>
                <w:rFonts w:eastAsia="Times New Roman" w:cstheme="minorHAnsi"/>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1B9334A1"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146,000.00 </w:t>
            </w:r>
          </w:p>
        </w:tc>
        <w:tc>
          <w:tcPr>
            <w:tcW w:w="1401" w:type="dxa"/>
            <w:tcBorders>
              <w:top w:val="nil"/>
              <w:left w:val="nil"/>
              <w:bottom w:val="single" w:sz="8" w:space="0" w:color="000000"/>
              <w:right w:val="single" w:sz="8" w:space="0" w:color="000000"/>
            </w:tcBorders>
            <w:shd w:val="clear" w:color="auto" w:fill="auto"/>
            <w:noWrap/>
            <w:vAlign w:val="center"/>
            <w:hideMark/>
          </w:tcPr>
          <w:p w14:paraId="7956D050"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146,000.00 </w:t>
            </w:r>
          </w:p>
        </w:tc>
        <w:tc>
          <w:tcPr>
            <w:tcW w:w="1401" w:type="dxa"/>
            <w:tcBorders>
              <w:top w:val="nil"/>
              <w:left w:val="nil"/>
              <w:bottom w:val="single" w:sz="8" w:space="0" w:color="000000"/>
              <w:right w:val="single" w:sz="8" w:space="0" w:color="000000"/>
            </w:tcBorders>
            <w:shd w:val="clear" w:color="auto" w:fill="auto"/>
            <w:noWrap/>
            <w:vAlign w:val="center"/>
            <w:hideMark/>
          </w:tcPr>
          <w:p w14:paraId="12828660"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150,000.00 </w:t>
            </w:r>
          </w:p>
        </w:tc>
        <w:tc>
          <w:tcPr>
            <w:tcW w:w="1819" w:type="dxa"/>
            <w:tcBorders>
              <w:top w:val="nil"/>
              <w:left w:val="nil"/>
              <w:bottom w:val="single" w:sz="8" w:space="0" w:color="000000"/>
              <w:right w:val="single" w:sz="8" w:space="0" w:color="000000"/>
            </w:tcBorders>
            <w:shd w:val="clear" w:color="auto" w:fill="auto"/>
            <w:noWrap/>
            <w:vAlign w:val="center"/>
            <w:hideMark/>
          </w:tcPr>
          <w:p w14:paraId="3469C759"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150,000.00 </w:t>
            </w:r>
          </w:p>
        </w:tc>
      </w:tr>
      <w:tr w:rsidR="00F74DC4" w:rsidRPr="00F74DC4" w14:paraId="1BA813B7"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000000" w:fill="DBE5F1"/>
            <w:vAlign w:val="center"/>
            <w:hideMark/>
          </w:tcPr>
          <w:p w14:paraId="0EFCB52B" w14:textId="77777777" w:rsidR="00F74DC4" w:rsidRPr="00F74DC4" w:rsidRDefault="00F74DC4" w:rsidP="00EF4569">
            <w:pPr>
              <w:spacing w:after="0" w:line="240" w:lineRule="auto"/>
              <w:rPr>
                <w:rFonts w:eastAsia="Times New Roman" w:cstheme="minorHAnsi"/>
                <w:b/>
                <w:bCs/>
                <w:color w:val="000000"/>
                <w:sz w:val="18"/>
                <w:szCs w:val="18"/>
                <w:lang w:val="en-US"/>
              </w:rPr>
            </w:pPr>
            <w:proofErr w:type="spellStart"/>
            <w:r w:rsidRPr="00F74DC4">
              <w:rPr>
                <w:rFonts w:eastAsia="Times New Roman" w:cstheme="minorHAnsi"/>
                <w:b/>
                <w:bCs/>
                <w:color w:val="000000"/>
                <w:sz w:val="18"/>
                <w:szCs w:val="18"/>
                <w:lang w:val="en-US"/>
              </w:rPr>
              <w:t>Kadastra</w:t>
            </w:r>
            <w:proofErr w:type="spellEnd"/>
            <w:r w:rsidRPr="00F74DC4">
              <w:rPr>
                <w:rFonts w:eastAsia="Times New Roman" w:cstheme="minorHAnsi"/>
                <w:b/>
                <w:bCs/>
                <w:color w:val="000000"/>
                <w:sz w:val="18"/>
                <w:szCs w:val="18"/>
                <w:lang w:val="en-US"/>
              </w:rPr>
              <w:t xml:space="preserve"> </w:t>
            </w:r>
            <w:proofErr w:type="spellStart"/>
            <w:r w:rsidRPr="00F74DC4">
              <w:rPr>
                <w:rFonts w:eastAsia="Times New Roman" w:cstheme="minorHAnsi"/>
                <w:b/>
                <w:bCs/>
                <w:color w:val="000000"/>
                <w:sz w:val="18"/>
                <w:szCs w:val="18"/>
                <w:lang w:val="en-US"/>
              </w:rPr>
              <w:t>dhe</w:t>
            </w:r>
            <w:proofErr w:type="spellEnd"/>
            <w:r w:rsidRPr="00F74DC4">
              <w:rPr>
                <w:rFonts w:eastAsia="Times New Roman" w:cstheme="minorHAnsi"/>
                <w:b/>
                <w:bCs/>
                <w:color w:val="000000"/>
                <w:sz w:val="18"/>
                <w:szCs w:val="18"/>
                <w:lang w:val="en-US"/>
              </w:rPr>
              <w:t xml:space="preserve"> </w:t>
            </w:r>
            <w:proofErr w:type="spellStart"/>
            <w:r w:rsidRPr="00F74DC4">
              <w:rPr>
                <w:rFonts w:eastAsia="Times New Roman" w:cstheme="minorHAnsi"/>
                <w:b/>
                <w:bCs/>
                <w:color w:val="000000"/>
                <w:sz w:val="18"/>
                <w:szCs w:val="18"/>
                <w:lang w:val="en-US"/>
              </w:rPr>
              <w:t>Gjeodezia</w:t>
            </w:r>
            <w:proofErr w:type="spellEnd"/>
          </w:p>
        </w:tc>
        <w:tc>
          <w:tcPr>
            <w:tcW w:w="1401" w:type="dxa"/>
            <w:tcBorders>
              <w:top w:val="nil"/>
              <w:left w:val="nil"/>
              <w:bottom w:val="single" w:sz="8" w:space="0" w:color="000000"/>
              <w:right w:val="single" w:sz="8" w:space="0" w:color="000000"/>
            </w:tcBorders>
            <w:shd w:val="clear" w:color="000000" w:fill="DBE5F1"/>
            <w:noWrap/>
            <w:vAlign w:val="center"/>
            <w:hideMark/>
          </w:tcPr>
          <w:p w14:paraId="0FBEE979"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87,268.00</w:t>
            </w:r>
          </w:p>
        </w:tc>
        <w:tc>
          <w:tcPr>
            <w:tcW w:w="1401" w:type="dxa"/>
            <w:tcBorders>
              <w:top w:val="nil"/>
              <w:left w:val="nil"/>
              <w:bottom w:val="single" w:sz="8" w:space="0" w:color="000000"/>
              <w:right w:val="single" w:sz="8" w:space="0" w:color="000000"/>
            </w:tcBorders>
            <w:shd w:val="clear" w:color="000000" w:fill="DBE5F1"/>
            <w:noWrap/>
            <w:vAlign w:val="center"/>
            <w:hideMark/>
          </w:tcPr>
          <w:p w14:paraId="2A0F78F0"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87,268.00</w:t>
            </w:r>
          </w:p>
        </w:tc>
        <w:tc>
          <w:tcPr>
            <w:tcW w:w="1401" w:type="dxa"/>
            <w:tcBorders>
              <w:top w:val="nil"/>
              <w:left w:val="nil"/>
              <w:bottom w:val="single" w:sz="8" w:space="0" w:color="000000"/>
              <w:right w:val="single" w:sz="8" w:space="0" w:color="000000"/>
            </w:tcBorders>
            <w:shd w:val="clear" w:color="000000" w:fill="DBE5F1"/>
            <w:noWrap/>
            <w:vAlign w:val="center"/>
            <w:hideMark/>
          </w:tcPr>
          <w:p w14:paraId="2E9F4895"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77,268.00</w:t>
            </w:r>
          </w:p>
        </w:tc>
        <w:tc>
          <w:tcPr>
            <w:tcW w:w="1819" w:type="dxa"/>
            <w:tcBorders>
              <w:top w:val="nil"/>
              <w:left w:val="nil"/>
              <w:bottom w:val="single" w:sz="8" w:space="0" w:color="000000"/>
              <w:right w:val="single" w:sz="8" w:space="0" w:color="000000"/>
            </w:tcBorders>
            <w:shd w:val="clear" w:color="000000" w:fill="DBE5F1"/>
            <w:noWrap/>
            <w:vAlign w:val="center"/>
            <w:hideMark/>
          </w:tcPr>
          <w:p w14:paraId="2FB05B37"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82,268.00</w:t>
            </w:r>
          </w:p>
        </w:tc>
      </w:tr>
      <w:tr w:rsidR="00F74DC4" w:rsidRPr="00F74DC4" w14:paraId="68380B5D"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1A0918F1"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Taksa</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për</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regjistrimin</w:t>
            </w:r>
            <w:proofErr w:type="spellEnd"/>
            <w:r w:rsidRPr="00F74DC4">
              <w:rPr>
                <w:rFonts w:eastAsia="Times New Roman" w:cstheme="minorHAnsi"/>
                <w:color w:val="000000"/>
                <w:sz w:val="18"/>
                <w:szCs w:val="18"/>
                <w:lang w:val="en-US"/>
              </w:rPr>
              <w:t xml:space="preserve"> e </w:t>
            </w:r>
            <w:proofErr w:type="spellStart"/>
            <w:r w:rsidRPr="00F74DC4">
              <w:rPr>
                <w:rFonts w:eastAsia="Times New Roman" w:cstheme="minorHAnsi"/>
                <w:color w:val="000000"/>
                <w:sz w:val="18"/>
                <w:szCs w:val="18"/>
                <w:lang w:val="en-US"/>
              </w:rPr>
              <w:t>trashëgimisë</w:t>
            </w:r>
            <w:proofErr w:type="spellEnd"/>
            <w:r w:rsidRPr="00F74DC4">
              <w:rPr>
                <w:rFonts w:eastAsia="Times New Roman" w:cstheme="minorHAnsi"/>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6A0E97A3"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36,000.00 </w:t>
            </w:r>
          </w:p>
        </w:tc>
        <w:tc>
          <w:tcPr>
            <w:tcW w:w="1401" w:type="dxa"/>
            <w:tcBorders>
              <w:top w:val="nil"/>
              <w:left w:val="nil"/>
              <w:bottom w:val="single" w:sz="8" w:space="0" w:color="000000"/>
              <w:right w:val="single" w:sz="8" w:space="0" w:color="000000"/>
            </w:tcBorders>
            <w:shd w:val="clear" w:color="auto" w:fill="auto"/>
            <w:noWrap/>
            <w:vAlign w:val="center"/>
            <w:hideMark/>
          </w:tcPr>
          <w:p w14:paraId="4CDC29FF"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36,000.00 </w:t>
            </w:r>
          </w:p>
        </w:tc>
        <w:tc>
          <w:tcPr>
            <w:tcW w:w="1401" w:type="dxa"/>
            <w:tcBorders>
              <w:top w:val="nil"/>
              <w:left w:val="nil"/>
              <w:bottom w:val="single" w:sz="8" w:space="0" w:color="000000"/>
              <w:right w:val="single" w:sz="8" w:space="0" w:color="000000"/>
            </w:tcBorders>
            <w:shd w:val="clear" w:color="auto" w:fill="auto"/>
            <w:noWrap/>
            <w:vAlign w:val="center"/>
            <w:hideMark/>
          </w:tcPr>
          <w:p w14:paraId="3543F70D"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32,268.00 </w:t>
            </w:r>
          </w:p>
        </w:tc>
        <w:tc>
          <w:tcPr>
            <w:tcW w:w="1819" w:type="dxa"/>
            <w:tcBorders>
              <w:top w:val="nil"/>
              <w:left w:val="nil"/>
              <w:bottom w:val="single" w:sz="8" w:space="0" w:color="000000"/>
              <w:right w:val="single" w:sz="8" w:space="0" w:color="000000"/>
            </w:tcBorders>
            <w:shd w:val="clear" w:color="auto" w:fill="auto"/>
            <w:noWrap/>
            <w:vAlign w:val="center"/>
            <w:hideMark/>
          </w:tcPr>
          <w:p w14:paraId="0B697848"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32,268.00 </w:t>
            </w:r>
          </w:p>
        </w:tc>
      </w:tr>
      <w:tr w:rsidR="00F74DC4" w:rsidRPr="00F74DC4" w14:paraId="61EFEFFA"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4918EB3E"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Taksa</w:t>
            </w:r>
            <w:proofErr w:type="spellEnd"/>
            <w:r w:rsidRPr="00F74DC4">
              <w:rPr>
                <w:rFonts w:eastAsia="Times New Roman" w:cstheme="minorHAnsi"/>
                <w:color w:val="000000"/>
                <w:sz w:val="18"/>
                <w:szCs w:val="18"/>
                <w:lang w:val="en-US"/>
              </w:rPr>
              <w:t xml:space="preserve"> e </w:t>
            </w:r>
            <w:proofErr w:type="spellStart"/>
            <w:r w:rsidRPr="00F74DC4">
              <w:rPr>
                <w:rFonts w:eastAsia="Times New Roman" w:cstheme="minorHAnsi"/>
                <w:color w:val="000000"/>
                <w:sz w:val="18"/>
                <w:szCs w:val="18"/>
                <w:lang w:val="en-US"/>
              </w:rPr>
              <w:t>tjera</w:t>
            </w:r>
            <w:proofErr w:type="spellEnd"/>
            <w:r w:rsidRPr="00F74DC4">
              <w:rPr>
                <w:rFonts w:eastAsia="Times New Roman" w:cstheme="minorHAnsi"/>
                <w:color w:val="000000"/>
                <w:sz w:val="18"/>
                <w:szCs w:val="18"/>
                <w:lang w:val="en-US"/>
              </w:rPr>
              <w:t xml:space="preserve"> administrative </w:t>
            </w:r>
          </w:p>
        </w:tc>
        <w:tc>
          <w:tcPr>
            <w:tcW w:w="1401" w:type="dxa"/>
            <w:tcBorders>
              <w:top w:val="nil"/>
              <w:left w:val="nil"/>
              <w:bottom w:val="single" w:sz="8" w:space="0" w:color="000000"/>
              <w:right w:val="single" w:sz="8" w:space="0" w:color="000000"/>
            </w:tcBorders>
            <w:shd w:val="clear" w:color="auto" w:fill="auto"/>
            <w:noWrap/>
            <w:vAlign w:val="center"/>
            <w:hideMark/>
          </w:tcPr>
          <w:p w14:paraId="5C05780C"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3,000.00 </w:t>
            </w:r>
          </w:p>
        </w:tc>
        <w:tc>
          <w:tcPr>
            <w:tcW w:w="1401" w:type="dxa"/>
            <w:tcBorders>
              <w:top w:val="nil"/>
              <w:left w:val="nil"/>
              <w:bottom w:val="single" w:sz="8" w:space="0" w:color="000000"/>
              <w:right w:val="single" w:sz="8" w:space="0" w:color="000000"/>
            </w:tcBorders>
            <w:shd w:val="clear" w:color="auto" w:fill="auto"/>
            <w:noWrap/>
            <w:vAlign w:val="center"/>
            <w:hideMark/>
          </w:tcPr>
          <w:p w14:paraId="58DB4BFC"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3,000.00 </w:t>
            </w:r>
          </w:p>
        </w:tc>
        <w:tc>
          <w:tcPr>
            <w:tcW w:w="1401" w:type="dxa"/>
            <w:tcBorders>
              <w:top w:val="nil"/>
              <w:left w:val="nil"/>
              <w:bottom w:val="single" w:sz="8" w:space="0" w:color="000000"/>
              <w:right w:val="single" w:sz="8" w:space="0" w:color="000000"/>
            </w:tcBorders>
            <w:shd w:val="clear" w:color="auto" w:fill="auto"/>
            <w:noWrap/>
            <w:vAlign w:val="center"/>
            <w:hideMark/>
          </w:tcPr>
          <w:p w14:paraId="6FFEE467"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3,000.00 </w:t>
            </w:r>
          </w:p>
        </w:tc>
        <w:tc>
          <w:tcPr>
            <w:tcW w:w="1819" w:type="dxa"/>
            <w:tcBorders>
              <w:top w:val="nil"/>
              <w:left w:val="nil"/>
              <w:bottom w:val="single" w:sz="8" w:space="0" w:color="000000"/>
              <w:right w:val="single" w:sz="8" w:space="0" w:color="000000"/>
            </w:tcBorders>
            <w:shd w:val="clear" w:color="auto" w:fill="auto"/>
            <w:noWrap/>
            <w:vAlign w:val="center"/>
            <w:hideMark/>
          </w:tcPr>
          <w:p w14:paraId="208D25CD"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3,000.00 </w:t>
            </w:r>
          </w:p>
        </w:tc>
      </w:tr>
      <w:tr w:rsidR="00F74DC4" w:rsidRPr="00F74DC4" w14:paraId="2C9AB336"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4CD6471A"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Taksa</w:t>
            </w:r>
            <w:proofErr w:type="spellEnd"/>
            <w:r w:rsidRPr="00F74DC4">
              <w:rPr>
                <w:rFonts w:eastAsia="Times New Roman" w:cstheme="minorHAnsi"/>
                <w:color w:val="000000"/>
                <w:sz w:val="18"/>
                <w:szCs w:val="18"/>
                <w:lang w:val="en-US"/>
              </w:rPr>
              <w:t xml:space="preserve"> per fl. posed. </w:t>
            </w:r>
            <w:proofErr w:type="spellStart"/>
            <w:r w:rsidRPr="00F74DC4">
              <w:rPr>
                <w:rFonts w:eastAsia="Times New Roman" w:cstheme="minorHAnsi"/>
                <w:color w:val="000000"/>
                <w:sz w:val="18"/>
                <w:szCs w:val="18"/>
                <w:lang w:val="en-US"/>
              </w:rPr>
              <w:t>dhe</w:t>
            </w:r>
            <w:proofErr w:type="spellEnd"/>
            <w:r w:rsidRPr="00F74DC4">
              <w:rPr>
                <w:rFonts w:eastAsia="Times New Roman" w:cstheme="minorHAnsi"/>
                <w:color w:val="000000"/>
                <w:sz w:val="18"/>
                <w:szCs w:val="18"/>
                <w:lang w:val="en-US"/>
              </w:rPr>
              <w:t xml:space="preserve"> kopje </w:t>
            </w:r>
            <w:proofErr w:type="spellStart"/>
            <w:r w:rsidRPr="00F74DC4">
              <w:rPr>
                <w:rFonts w:eastAsia="Times New Roman" w:cstheme="minorHAnsi"/>
                <w:color w:val="000000"/>
                <w:sz w:val="18"/>
                <w:szCs w:val="18"/>
                <w:lang w:val="en-US"/>
              </w:rPr>
              <w:t>plani</w:t>
            </w:r>
            <w:proofErr w:type="spellEnd"/>
            <w:r w:rsidRPr="00F74DC4">
              <w:rPr>
                <w:rFonts w:eastAsia="Times New Roman" w:cstheme="minorHAnsi"/>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53727EE5"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16,268.00 </w:t>
            </w:r>
          </w:p>
        </w:tc>
        <w:tc>
          <w:tcPr>
            <w:tcW w:w="1401" w:type="dxa"/>
            <w:tcBorders>
              <w:top w:val="nil"/>
              <w:left w:val="nil"/>
              <w:bottom w:val="single" w:sz="8" w:space="0" w:color="000000"/>
              <w:right w:val="single" w:sz="8" w:space="0" w:color="000000"/>
            </w:tcBorders>
            <w:shd w:val="clear" w:color="auto" w:fill="auto"/>
            <w:noWrap/>
            <w:vAlign w:val="center"/>
            <w:hideMark/>
          </w:tcPr>
          <w:p w14:paraId="6A7AF7D9"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16,268.00 </w:t>
            </w:r>
          </w:p>
        </w:tc>
        <w:tc>
          <w:tcPr>
            <w:tcW w:w="1401" w:type="dxa"/>
            <w:tcBorders>
              <w:top w:val="nil"/>
              <w:left w:val="nil"/>
              <w:bottom w:val="single" w:sz="8" w:space="0" w:color="000000"/>
              <w:right w:val="single" w:sz="8" w:space="0" w:color="000000"/>
            </w:tcBorders>
            <w:shd w:val="clear" w:color="auto" w:fill="auto"/>
            <w:noWrap/>
            <w:vAlign w:val="center"/>
            <w:hideMark/>
          </w:tcPr>
          <w:p w14:paraId="0A8325D0"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15,000.00 </w:t>
            </w:r>
          </w:p>
        </w:tc>
        <w:tc>
          <w:tcPr>
            <w:tcW w:w="1819" w:type="dxa"/>
            <w:tcBorders>
              <w:top w:val="nil"/>
              <w:left w:val="nil"/>
              <w:bottom w:val="single" w:sz="8" w:space="0" w:color="000000"/>
              <w:right w:val="single" w:sz="8" w:space="0" w:color="000000"/>
            </w:tcBorders>
            <w:shd w:val="clear" w:color="auto" w:fill="auto"/>
            <w:noWrap/>
            <w:vAlign w:val="center"/>
            <w:hideMark/>
          </w:tcPr>
          <w:p w14:paraId="644E5834"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20,000.00 </w:t>
            </w:r>
          </w:p>
        </w:tc>
      </w:tr>
      <w:tr w:rsidR="00F74DC4" w:rsidRPr="00F74DC4" w14:paraId="53BC74D8"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45D9DCCF"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Taksa</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për</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matjen</w:t>
            </w:r>
            <w:proofErr w:type="spellEnd"/>
            <w:r w:rsidRPr="00F74DC4">
              <w:rPr>
                <w:rFonts w:eastAsia="Times New Roman" w:cstheme="minorHAnsi"/>
                <w:color w:val="000000"/>
                <w:sz w:val="18"/>
                <w:szCs w:val="18"/>
                <w:lang w:val="en-US"/>
              </w:rPr>
              <w:t xml:space="preserve"> e </w:t>
            </w:r>
            <w:proofErr w:type="spellStart"/>
            <w:r w:rsidRPr="00F74DC4">
              <w:rPr>
                <w:rFonts w:eastAsia="Times New Roman" w:cstheme="minorHAnsi"/>
                <w:color w:val="000000"/>
                <w:sz w:val="18"/>
                <w:szCs w:val="18"/>
                <w:lang w:val="en-US"/>
              </w:rPr>
              <w:t>tokës</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në</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terren</w:t>
            </w:r>
            <w:proofErr w:type="spellEnd"/>
            <w:r w:rsidRPr="00F74DC4">
              <w:rPr>
                <w:rFonts w:eastAsia="Times New Roman" w:cstheme="minorHAnsi"/>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51F8C1E5"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32,000.00 </w:t>
            </w:r>
          </w:p>
        </w:tc>
        <w:tc>
          <w:tcPr>
            <w:tcW w:w="1401" w:type="dxa"/>
            <w:tcBorders>
              <w:top w:val="nil"/>
              <w:left w:val="nil"/>
              <w:bottom w:val="single" w:sz="8" w:space="0" w:color="000000"/>
              <w:right w:val="single" w:sz="8" w:space="0" w:color="000000"/>
            </w:tcBorders>
            <w:shd w:val="clear" w:color="auto" w:fill="auto"/>
            <w:noWrap/>
            <w:vAlign w:val="center"/>
            <w:hideMark/>
          </w:tcPr>
          <w:p w14:paraId="4F336015"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32,000.00 </w:t>
            </w:r>
          </w:p>
        </w:tc>
        <w:tc>
          <w:tcPr>
            <w:tcW w:w="1401" w:type="dxa"/>
            <w:tcBorders>
              <w:top w:val="nil"/>
              <w:left w:val="nil"/>
              <w:bottom w:val="single" w:sz="8" w:space="0" w:color="000000"/>
              <w:right w:val="single" w:sz="8" w:space="0" w:color="000000"/>
            </w:tcBorders>
            <w:shd w:val="clear" w:color="auto" w:fill="auto"/>
            <w:noWrap/>
            <w:vAlign w:val="center"/>
            <w:hideMark/>
          </w:tcPr>
          <w:p w14:paraId="00F9E312"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27,000.00 </w:t>
            </w:r>
          </w:p>
        </w:tc>
        <w:tc>
          <w:tcPr>
            <w:tcW w:w="1819" w:type="dxa"/>
            <w:tcBorders>
              <w:top w:val="nil"/>
              <w:left w:val="nil"/>
              <w:bottom w:val="single" w:sz="8" w:space="0" w:color="000000"/>
              <w:right w:val="single" w:sz="8" w:space="0" w:color="000000"/>
            </w:tcBorders>
            <w:shd w:val="clear" w:color="auto" w:fill="auto"/>
            <w:noWrap/>
            <w:vAlign w:val="center"/>
            <w:hideMark/>
          </w:tcPr>
          <w:p w14:paraId="0D88CA10"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27,000.00 </w:t>
            </w:r>
          </w:p>
        </w:tc>
      </w:tr>
      <w:tr w:rsidR="00F74DC4" w:rsidRPr="00F74DC4" w14:paraId="1679F80D"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000000" w:fill="DBE5F1"/>
            <w:vAlign w:val="center"/>
            <w:hideMark/>
          </w:tcPr>
          <w:p w14:paraId="7FDB6E2D" w14:textId="77777777" w:rsidR="00F74DC4" w:rsidRPr="00F74DC4" w:rsidRDefault="00F74DC4" w:rsidP="00EF4569">
            <w:pPr>
              <w:spacing w:after="0" w:line="240" w:lineRule="auto"/>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 xml:space="preserve"> </w:t>
            </w:r>
            <w:proofErr w:type="spellStart"/>
            <w:r w:rsidRPr="00F74DC4">
              <w:rPr>
                <w:rFonts w:eastAsia="Times New Roman" w:cstheme="minorHAnsi"/>
                <w:b/>
                <w:bCs/>
                <w:color w:val="000000"/>
                <w:sz w:val="18"/>
                <w:szCs w:val="18"/>
                <w:lang w:val="en-US"/>
              </w:rPr>
              <w:t>Urbanizmi</w:t>
            </w:r>
            <w:proofErr w:type="spellEnd"/>
            <w:r w:rsidRPr="00F74DC4">
              <w:rPr>
                <w:rFonts w:eastAsia="Times New Roman" w:cstheme="minorHAnsi"/>
                <w:b/>
                <w:bCs/>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000000" w:fill="DBE5F1"/>
            <w:noWrap/>
            <w:vAlign w:val="center"/>
            <w:hideMark/>
          </w:tcPr>
          <w:p w14:paraId="201EA57E"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 xml:space="preserve">    85,500.00 </w:t>
            </w:r>
          </w:p>
        </w:tc>
        <w:tc>
          <w:tcPr>
            <w:tcW w:w="1401" w:type="dxa"/>
            <w:tcBorders>
              <w:top w:val="nil"/>
              <w:left w:val="nil"/>
              <w:bottom w:val="single" w:sz="8" w:space="0" w:color="000000"/>
              <w:right w:val="single" w:sz="8" w:space="0" w:color="000000"/>
            </w:tcBorders>
            <w:shd w:val="clear" w:color="000000" w:fill="DBE5F1"/>
            <w:noWrap/>
            <w:vAlign w:val="center"/>
            <w:hideMark/>
          </w:tcPr>
          <w:p w14:paraId="52BF910A"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 xml:space="preserve">    85,500.00 </w:t>
            </w:r>
          </w:p>
        </w:tc>
        <w:tc>
          <w:tcPr>
            <w:tcW w:w="1401" w:type="dxa"/>
            <w:tcBorders>
              <w:top w:val="nil"/>
              <w:left w:val="nil"/>
              <w:bottom w:val="single" w:sz="8" w:space="0" w:color="000000"/>
              <w:right w:val="single" w:sz="8" w:space="0" w:color="000000"/>
            </w:tcBorders>
            <w:shd w:val="clear" w:color="000000" w:fill="DBE5F1"/>
            <w:noWrap/>
            <w:vAlign w:val="center"/>
            <w:hideMark/>
          </w:tcPr>
          <w:p w14:paraId="1A2C044D"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 xml:space="preserve">    88,500.00 </w:t>
            </w:r>
          </w:p>
        </w:tc>
        <w:tc>
          <w:tcPr>
            <w:tcW w:w="1819" w:type="dxa"/>
            <w:tcBorders>
              <w:top w:val="nil"/>
              <w:left w:val="nil"/>
              <w:bottom w:val="single" w:sz="8" w:space="0" w:color="000000"/>
              <w:right w:val="single" w:sz="8" w:space="0" w:color="000000"/>
            </w:tcBorders>
            <w:shd w:val="clear" w:color="000000" w:fill="DBE5F1"/>
            <w:noWrap/>
            <w:vAlign w:val="center"/>
            <w:hideMark/>
          </w:tcPr>
          <w:p w14:paraId="25ADC562"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 xml:space="preserve">         101,500.00 </w:t>
            </w:r>
          </w:p>
        </w:tc>
      </w:tr>
      <w:tr w:rsidR="00F74DC4" w:rsidRPr="00F74DC4" w14:paraId="2DBBE663"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602DCE15"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Taksa</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komunale</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për</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leje</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ndërtimi</w:t>
            </w:r>
            <w:proofErr w:type="spellEnd"/>
            <w:r w:rsidRPr="00F74DC4">
              <w:rPr>
                <w:rFonts w:eastAsia="Times New Roman" w:cstheme="minorHAnsi"/>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5847E0C8"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50,000.00 </w:t>
            </w:r>
          </w:p>
        </w:tc>
        <w:tc>
          <w:tcPr>
            <w:tcW w:w="1401" w:type="dxa"/>
            <w:tcBorders>
              <w:top w:val="nil"/>
              <w:left w:val="nil"/>
              <w:bottom w:val="single" w:sz="8" w:space="0" w:color="000000"/>
              <w:right w:val="single" w:sz="8" w:space="0" w:color="000000"/>
            </w:tcBorders>
            <w:shd w:val="clear" w:color="auto" w:fill="auto"/>
            <w:noWrap/>
            <w:vAlign w:val="center"/>
            <w:hideMark/>
          </w:tcPr>
          <w:p w14:paraId="58873ABC"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50,000.00 </w:t>
            </w:r>
          </w:p>
        </w:tc>
        <w:tc>
          <w:tcPr>
            <w:tcW w:w="1401" w:type="dxa"/>
            <w:tcBorders>
              <w:top w:val="nil"/>
              <w:left w:val="nil"/>
              <w:bottom w:val="single" w:sz="8" w:space="0" w:color="000000"/>
              <w:right w:val="single" w:sz="8" w:space="0" w:color="000000"/>
            </w:tcBorders>
            <w:shd w:val="clear" w:color="auto" w:fill="auto"/>
            <w:noWrap/>
            <w:vAlign w:val="center"/>
            <w:hideMark/>
          </w:tcPr>
          <w:p w14:paraId="56E53595"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50,000.00 </w:t>
            </w:r>
          </w:p>
        </w:tc>
        <w:tc>
          <w:tcPr>
            <w:tcW w:w="1819" w:type="dxa"/>
            <w:tcBorders>
              <w:top w:val="nil"/>
              <w:left w:val="nil"/>
              <w:bottom w:val="single" w:sz="8" w:space="0" w:color="000000"/>
              <w:right w:val="single" w:sz="8" w:space="0" w:color="000000"/>
            </w:tcBorders>
            <w:shd w:val="clear" w:color="auto" w:fill="auto"/>
            <w:noWrap/>
            <w:vAlign w:val="center"/>
            <w:hideMark/>
          </w:tcPr>
          <w:p w14:paraId="32457590"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50,000.00 </w:t>
            </w:r>
          </w:p>
        </w:tc>
      </w:tr>
      <w:tr w:rsidR="00F74DC4" w:rsidRPr="00F74DC4" w14:paraId="684A00B9"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1C822BF9"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Taksa</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të</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tjera</w:t>
            </w:r>
            <w:proofErr w:type="spellEnd"/>
            <w:r w:rsidRPr="00F74DC4">
              <w:rPr>
                <w:rFonts w:eastAsia="Times New Roman" w:cstheme="minorHAnsi"/>
                <w:color w:val="000000"/>
                <w:sz w:val="18"/>
                <w:szCs w:val="18"/>
                <w:lang w:val="en-US"/>
              </w:rPr>
              <w:t xml:space="preserve"> administrative </w:t>
            </w:r>
          </w:p>
        </w:tc>
        <w:tc>
          <w:tcPr>
            <w:tcW w:w="1401" w:type="dxa"/>
            <w:tcBorders>
              <w:top w:val="nil"/>
              <w:left w:val="nil"/>
              <w:bottom w:val="single" w:sz="8" w:space="0" w:color="000000"/>
              <w:right w:val="single" w:sz="8" w:space="0" w:color="000000"/>
            </w:tcBorders>
            <w:shd w:val="clear" w:color="auto" w:fill="auto"/>
            <w:noWrap/>
            <w:vAlign w:val="center"/>
            <w:hideMark/>
          </w:tcPr>
          <w:p w14:paraId="48DDB84A"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7,000.00 </w:t>
            </w:r>
          </w:p>
        </w:tc>
        <w:tc>
          <w:tcPr>
            <w:tcW w:w="1401" w:type="dxa"/>
            <w:tcBorders>
              <w:top w:val="nil"/>
              <w:left w:val="nil"/>
              <w:bottom w:val="single" w:sz="8" w:space="0" w:color="000000"/>
              <w:right w:val="single" w:sz="8" w:space="0" w:color="000000"/>
            </w:tcBorders>
            <w:shd w:val="clear" w:color="auto" w:fill="auto"/>
            <w:noWrap/>
            <w:vAlign w:val="center"/>
            <w:hideMark/>
          </w:tcPr>
          <w:p w14:paraId="7CF3B7A3"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7,000.00 </w:t>
            </w:r>
          </w:p>
        </w:tc>
        <w:tc>
          <w:tcPr>
            <w:tcW w:w="1401" w:type="dxa"/>
            <w:tcBorders>
              <w:top w:val="nil"/>
              <w:left w:val="nil"/>
              <w:bottom w:val="single" w:sz="8" w:space="0" w:color="000000"/>
              <w:right w:val="single" w:sz="8" w:space="0" w:color="000000"/>
            </w:tcBorders>
            <w:shd w:val="clear" w:color="auto" w:fill="auto"/>
            <w:noWrap/>
            <w:vAlign w:val="center"/>
            <w:hideMark/>
          </w:tcPr>
          <w:p w14:paraId="2CD8D05E"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7,000.00 </w:t>
            </w:r>
          </w:p>
        </w:tc>
        <w:tc>
          <w:tcPr>
            <w:tcW w:w="1819" w:type="dxa"/>
            <w:tcBorders>
              <w:top w:val="nil"/>
              <w:left w:val="nil"/>
              <w:bottom w:val="single" w:sz="8" w:space="0" w:color="000000"/>
              <w:right w:val="single" w:sz="8" w:space="0" w:color="000000"/>
            </w:tcBorders>
            <w:shd w:val="clear" w:color="auto" w:fill="auto"/>
            <w:noWrap/>
            <w:vAlign w:val="center"/>
            <w:hideMark/>
          </w:tcPr>
          <w:p w14:paraId="14BE6C36"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7,000.00 </w:t>
            </w:r>
          </w:p>
        </w:tc>
      </w:tr>
      <w:tr w:rsidR="00F74DC4" w:rsidRPr="00F74DC4" w14:paraId="72656C75"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7A0AA061"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Taksa</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për</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demolim</w:t>
            </w:r>
            <w:proofErr w:type="spellEnd"/>
            <w:r w:rsidRPr="00F74DC4">
              <w:rPr>
                <w:rFonts w:eastAsia="Times New Roman" w:cstheme="minorHAnsi"/>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04B7AE04"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1,500.00 </w:t>
            </w:r>
          </w:p>
        </w:tc>
        <w:tc>
          <w:tcPr>
            <w:tcW w:w="1401" w:type="dxa"/>
            <w:tcBorders>
              <w:top w:val="nil"/>
              <w:left w:val="nil"/>
              <w:bottom w:val="single" w:sz="8" w:space="0" w:color="000000"/>
              <w:right w:val="single" w:sz="8" w:space="0" w:color="000000"/>
            </w:tcBorders>
            <w:shd w:val="clear" w:color="auto" w:fill="auto"/>
            <w:noWrap/>
            <w:vAlign w:val="center"/>
            <w:hideMark/>
          </w:tcPr>
          <w:p w14:paraId="159B7DD6"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1,500.00 </w:t>
            </w:r>
          </w:p>
        </w:tc>
        <w:tc>
          <w:tcPr>
            <w:tcW w:w="1401" w:type="dxa"/>
            <w:tcBorders>
              <w:top w:val="nil"/>
              <w:left w:val="nil"/>
              <w:bottom w:val="single" w:sz="8" w:space="0" w:color="000000"/>
              <w:right w:val="single" w:sz="8" w:space="0" w:color="000000"/>
            </w:tcBorders>
            <w:shd w:val="clear" w:color="auto" w:fill="auto"/>
            <w:noWrap/>
            <w:vAlign w:val="center"/>
            <w:hideMark/>
          </w:tcPr>
          <w:p w14:paraId="09373EEE"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1,500.00 </w:t>
            </w:r>
          </w:p>
        </w:tc>
        <w:tc>
          <w:tcPr>
            <w:tcW w:w="1819" w:type="dxa"/>
            <w:tcBorders>
              <w:top w:val="nil"/>
              <w:left w:val="nil"/>
              <w:bottom w:val="single" w:sz="8" w:space="0" w:color="000000"/>
              <w:right w:val="single" w:sz="8" w:space="0" w:color="000000"/>
            </w:tcBorders>
            <w:shd w:val="clear" w:color="auto" w:fill="auto"/>
            <w:noWrap/>
            <w:vAlign w:val="center"/>
            <w:hideMark/>
          </w:tcPr>
          <w:p w14:paraId="2775EF2E"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1,500.00 </w:t>
            </w:r>
          </w:p>
        </w:tc>
      </w:tr>
      <w:tr w:rsidR="00F74DC4" w:rsidRPr="00F74DC4" w14:paraId="61C319ED"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37FEBFE9"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Taksa</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për</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legalizimin</w:t>
            </w:r>
            <w:proofErr w:type="spellEnd"/>
            <w:r w:rsidRPr="00F74DC4">
              <w:rPr>
                <w:rFonts w:eastAsia="Times New Roman" w:cstheme="minorHAnsi"/>
                <w:color w:val="000000"/>
                <w:sz w:val="18"/>
                <w:szCs w:val="18"/>
                <w:lang w:val="en-US"/>
              </w:rPr>
              <w:t xml:space="preserve"> e </w:t>
            </w:r>
            <w:proofErr w:type="spellStart"/>
            <w:r w:rsidRPr="00F74DC4">
              <w:rPr>
                <w:rFonts w:eastAsia="Times New Roman" w:cstheme="minorHAnsi"/>
                <w:color w:val="000000"/>
                <w:sz w:val="18"/>
                <w:szCs w:val="18"/>
                <w:lang w:val="en-US"/>
              </w:rPr>
              <w:t>objekteve</w:t>
            </w:r>
            <w:proofErr w:type="spellEnd"/>
            <w:r w:rsidRPr="00F74DC4">
              <w:rPr>
                <w:rFonts w:eastAsia="Times New Roman" w:cstheme="minorHAnsi"/>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43152DC7"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12,000.00 </w:t>
            </w:r>
          </w:p>
        </w:tc>
        <w:tc>
          <w:tcPr>
            <w:tcW w:w="1401" w:type="dxa"/>
            <w:tcBorders>
              <w:top w:val="nil"/>
              <w:left w:val="nil"/>
              <w:bottom w:val="single" w:sz="8" w:space="0" w:color="000000"/>
              <w:right w:val="single" w:sz="8" w:space="0" w:color="000000"/>
            </w:tcBorders>
            <w:shd w:val="clear" w:color="auto" w:fill="auto"/>
            <w:noWrap/>
            <w:vAlign w:val="center"/>
            <w:hideMark/>
          </w:tcPr>
          <w:p w14:paraId="1E8A06DC"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12,000.00 </w:t>
            </w:r>
          </w:p>
        </w:tc>
        <w:tc>
          <w:tcPr>
            <w:tcW w:w="1401" w:type="dxa"/>
            <w:tcBorders>
              <w:top w:val="nil"/>
              <w:left w:val="nil"/>
              <w:bottom w:val="single" w:sz="8" w:space="0" w:color="000000"/>
              <w:right w:val="single" w:sz="8" w:space="0" w:color="000000"/>
            </w:tcBorders>
            <w:shd w:val="clear" w:color="auto" w:fill="auto"/>
            <w:noWrap/>
            <w:vAlign w:val="center"/>
            <w:hideMark/>
          </w:tcPr>
          <w:p w14:paraId="3035D80D"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15,000.00 </w:t>
            </w:r>
          </w:p>
        </w:tc>
        <w:tc>
          <w:tcPr>
            <w:tcW w:w="1819" w:type="dxa"/>
            <w:tcBorders>
              <w:top w:val="nil"/>
              <w:left w:val="nil"/>
              <w:bottom w:val="single" w:sz="8" w:space="0" w:color="000000"/>
              <w:right w:val="single" w:sz="8" w:space="0" w:color="000000"/>
            </w:tcBorders>
            <w:shd w:val="clear" w:color="auto" w:fill="auto"/>
            <w:noWrap/>
            <w:vAlign w:val="center"/>
            <w:hideMark/>
          </w:tcPr>
          <w:p w14:paraId="1CAE320F"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15,000.00 </w:t>
            </w:r>
          </w:p>
        </w:tc>
      </w:tr>
      <w:tr w:rsidR="00F74DC4" w:rsidRPr="00F74DC4" w14:paraId="67446536" w14:textId="77777777" w:rsidTr="00EF4569">
        <w:trPr>
          <w:trHeight w:val="310"/>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14C686F2"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Inspektimi</w:t>
            </w:r>
            <w:proofErr w:type="spellEnd"/>
            <w:r w:rsidRPr="00F74DC4">
              <w:rPr>
                <w:rFonts w:eastAsia="Times New Roman" w:cstheme="minorHAnsi"/>
                <w:color w:val="000000"/>
                <w:sz w:val="18"/>
                <w:szCs w:val="18"/>
                <w:lang w:val="en-US"/>
              </w:rPr>
              <w:t xml:space="preserve"> - </w:t>
            </w:r>
            <w:proofErr w:type="spellStart"/>
            <w:r w:rsidRPr="00F74DC4">
              <w:rPr>
                <w:rFonts w:eastAsia="Times New Roman" w:cstheme="minorHAnsi"/>
                <w:color w:val="000000"/>
                <w:sz w:val="18"/>
                <w:szCs w:val="18"/>
                <w:lang w:val="en-US"/>
              </w:rPr>
              <w:t>respektimi</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i</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planit</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urbanistik</w:t>
            </w:r>
            <w:proofErr w:type="spellEnd"/>
            <w:r w:rsidRPr="00F74DC4">
              <w:rPr>
                <w:rFonts w:eastAsia="Times New Roman" w:cstheme="minorHAnsi"/>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1F33B055"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3,000.00 </w:t>
            </w:r>
          </w:p>
        </w:tc>
        <w:tc>
          <w:tcPr>
            <w:tcW w:w="1401" w:type="dxa"/>
            <w:tcBorders>
              <w:top w:val="nil"/>
              <w:left w:val="nil"/>
              <w:bottom w:val="single" w:sz="8" w:space="0" w:color="000000"/>
              <w:right w:val="single" w:sz="8" w:space="0" w:color="000000"/>
            </w:tcBorders>
            <w:shd w:val="clear" w:color="auto" w:fill="auto"/>
            <w:noWrap/>
            <w:vAlign w:val="center"/>
            <w:hideMark/>
          </w:tcPr>
          <w:p w14:paraId="1D006C1F"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3,000.00 </w:t>
            </w:r>
          </w:p>
        </w:tc>
        <w:tc>
          <w:tcPr>
            <w:tcW w:w="1401" w:type="dxa"/>
            <w:tcBorders>
              <w:top w:val="nil"/>
              <w:left w:val="nil"/>
              <w:bottom w:val="single" w:sz="8" w:space="0" w:color="000000"/>
              <w:right w:val="single" w:sz="8" w:space="0" w:color="000000"/>
            </w:tcBorders>
            <w:shd w:val="clear" w:color="auto" w:fill="auto"/>
            <w:noWrap/>
            <w:vAlign w:val="center"/>
            <w:hideMark/>
          </w:tcPr>
          <w:p w14:paraId="3440A06D"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3,000.00 </w:t>
            </w:r>
          </w:p>
        </w:tc>
        <w:tc>
          <w:tcPr>
            <w:tcW w:w="1819" w:type="dxa"/>
            <w:tcBorders>
              <w:top w:val="nil"/>
              <w:left w:val="nil"/>
              <w:bottom w:val="single" w:sz="8" w:space="0" w:color="000000"/>
              <w:right w:val="single" w:sz="8" w:space="0" w:color="000000"/>
            </w:tcBorders>
            <w:shd w:val="clear" w:color="auto" w:fill="auto"/>
            <w:noWrap/>
            <w:vAlign w:val="center"/>
            <w:hideMark/>
          </w:tcPr>
          <w:p w14:paraId="2E575429"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3,000.00 </w:t>
            </w:r>
          </w:p>
        </w:tc>
      </w:tr>
      <w:tr w:rsidR="00F74DC4" w:rsidRPr="00F74DC4" w14:paraId="1605A388"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45EBAAEC"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Leje</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mjedisore</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komunale</w:t>
            </w:r>
            <w:proofErr w:type="spellEnd"/>
            <w:r w:rsidRPr="00F74DC4">
              <w:rPr>
                <w:rFonts w:eastAsia="Times New Roman" w:cstheme="minorHAnsi"/>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7D09058F"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12,000.00 </w:t>
            </w:r>
          </w:p>
        </w:tc>
        <w:tc>
          <w:tcPr>
            <w:tcW w:w="1401" w:type="dxa"/>
            <w:tcBorders>
              <w:top w:val="nil"/>
              <w:left w:val="nil"/>
              <w:bottom w:val="single" w:sz="8" w:space="0" w:color="000000"/>
              <w:right w:val="single" w:sz="8" w:space="0" w:color="000000"/>
            </w:tcBorders>
            <w:shd w:val="clear" w:color="auto" w:fill="auto"/>
            <w:noWrap/>
            <w:vAlign w:val="center"/>
            <w:hideMark/>
          </w:tcPr>
          <w:p w14:paraId="5E273961"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12,000.00 </w:t>
            </w:r>
          </w:p>
        </w:tc>
        <w:tc>
          <w:tcPr>
            <w:tcW w:w="1401" w:type="dxa"/>
            <w:tcBorders>
              <w:top w:val="nil"/>
              <w:left w:val="nil"/>
              <w:bottom w:val="single" w:sz="8" w:space="0" w:color="000000"/>
              <w:right w:val="single" w:sz="8" w:space="0" w:color="000000"/>
            </w:tcBorders>
            <w:shd w:val="clear" w:color="auto" w:fill="auto"/>
            <w:noWrap/>
            <w:vAlign w:val="center"/>
            <w:hideMark/>
          </w:tcPr>
          <w:p w14:paraId="21D136F3"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12,000.00 </w:t>
            </w:r>
          </w:p>
        </w:tc>
        <w:tc>
          <w:tcPr>
            <w:tcW w:w="1819" w:type="dxa"/>
            <w:tcBorders>
              <w:top w:val="nil"/>
              <w:left w:val="nil"/>
              <w:bottom w:val="single" w:sz="8" w:space="0" w:color="000000"/>
              <w:right w:val="single" w:sz="8" w:space="0" w:color="000000"/>
            </w:tcBorders>
            <w:shd w:val="clear" w:color="auto" w:fill="auto"/>
            <w:noWrap/>
            <w:vAlign w:val="center"/>
            <w:hideMark/>
          </w:tcPr>
          <w:p w14:paraId="7235D3A7"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25,000.00 </w:t>
            </w:r>
          </w:p>
        </w:tc>
      </w:tr>
      <w:tr w:rsidR="00F74DC4" w:rsidRPr="00F74DC4" w14:paraId="55FE4A81"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000000" w:fill="DBE5F1"/>
            <w:vAlign w:val="center"/>
            <w:hideMark/>
          </w:tcPr>
          <w:p w14:paraId="715F679A" w14:textId="77777777" w:rsidR="00F74DC4" w:rsidRPr="00F74DC4" w:rsidRDefault="00F74DC4" w:rsidP="00EF4569">
            <w:pPr>
              <w:spacing w:after="0" w:line="240" w:lineRule="auto"/>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 xml:space="preserve"> </w:t>
            </w:r>
            <w:proofErr w:type="spellStart"/>
            <w:r w:rsidRPr="00F74DC4">
              <w:rPr>
                <w:rFonts w:eastAsia="Times New Roman" w:cstheme="minorHAnsi"/>
                <w:b/>
                <w:bCs/>
                <w:color w:val="000000"/>
                <w:sz w:val="18"/>
                <w:szCs w:val="18"/>
                <w:lang w:val="en-US"/>
              </w:rPr>
              <w:t>Shëndetësia</w:t>
            </w:r>
            <w:proofErr w:type="spellEnd"/>
            <w:r w:rsidRPr="00F74DC4">
              <w:rPr>
                <w:rFonts w:eastAsia="Times New Roman" w:cstheme="minorHAnsi"/>
                <w:b/>
                <w:bCs/>
                <w:color w:val="000000"/>
                <w:sz w:val="18"/>
                <w:szCs w:val="18"/>
                <w:lang w:val="en-US"/>
              </w:rPr>
              <w:t xml:space="preserve"> </w:t>
            </w:r>
            <w:proofErr w:type="spellStart"/>
            <w:r w:rsidRPr="00F74DC4">
              <w:rPr>
                <w:rFonts w:eastAsia="Times New Roman" w:cstheme="minorHAnsi"/>
                <w:b/>
                <w:bCs/>
                <w:color w:val="000000"/>
                <w:sz w:val="18"/>
                <w:szCs w:val="18"/>
                <w:lang w:val="en-US"/>
              </w:rPr>
              <w:t>dhe</w:t>
            </w:r>
            <w:proofErr w:type="spellEnd"/>
            <w:r w:rsidRPr="00F74DC4">
              <w:rPr>
                <w:rFonts w:eastAsia="Times New Roman" w:cstheme="minorHAnsi"/>
                <w:b/>
                <w:bCs/>
                <w:color w:val="000000"/>
                <w:sz w:val="18"/>
                <w:szCs w:val="18"/>
                <w:lang w:val="en-US"/>
              </w:rPr>
              <w:t xml:space="preserve"> </w:t>
            </w:r>
            <w:proofErr w:type="spellStart"/>
            <w:r w:rsidRPr="00F74DC4">
              <w:rPr>
                <w:rFonts w:eastAsia="Times New Roman" w:cstheme="minorHAnsi"/>
                <w:b/>
                <w:bCs/>
                <w:color w:val="000000"/>
                <w:sz w:val="18"/>
                <w:szCs w:val="18"/>
                <w:lang w:val="en-US"/>
              </w:rPr>
              <w:t>Mirëqenia</w:t>
            </w:r>
            <w:proofErr w:type="spellEnd"/>
            <w:r w:rsidRPr="00F74DC4">
              <w:rPr>
                <w:rFonts w:eastAsia="Times New Roman" w:cstheme="minorHAnsi"/>
                <w:b/>
                <w:bCs/>
                <w:color w:val="000000"/>
                <w:sz w:val="18"/>
                <w:szCs w:val="18"/>
                <w:lang w:val="en-US"/>
              </w:rPr>
              <w:t xml:space="preserve"> </w:t>
            </w:r>
            <w:proofErr w:type="spellStart"/>
            <w:r w:rsidRPr="00F74DC4">
              <w:rPr>
                <w:rFonts w:eastAsia="Times New Roman" w:cstheme="minorHAnsi"/>
                <w:b/>
                <w:bCs/>
                <w:color w:val="000000"/>
                <w:sz w:val="18"/>
                <w:szCs w:val="18"/>
                <w:lang w:val="en-US"/>
              </w:rPr>
              <w:t>Sociale</w:t>
            </w:r>
            <w:proofErr w:type="spellEnd"/>
            <w:r w:rsidRPr="00F74DC4">
              <w:rPr>
                <w:rFonts w:eastAsia="Times New Roman" w:cstheme="minorHAnsi"/>
                <w:b/>
                <w:bCs/>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000000" w:fill="DBE5F1"/>
            <w:noWrap/>
            <w:vAlign w:val="center"/>
            <w:hideMark/>
          </w:tcPr>
          <w:p w14:paraId="74167EEC"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 xml:space="preserve">    74,700.00 </w:t>
            </w:r>
          </w:p>
        </w:tc>
        <w:tc>
          <w:tcPr>
            <w:tcW w:w="1401" w:type="dxa"/>
            <w:tcBorders>
              <w:top w:val="nil"/>
              <w:left w:val="nil"/>
              <w:bottom w:val="single" w:sz="8" w:space="0" w:color="000000"/>
              <w:right w:val="single" w:sz="8" w:space="0" w:color="000000"/>
            </w:tcBorders>
            <w:shd w:val="clear" w:color="000000" w:fill="DBE5F1"/>
            <w:noWrap/>
            <w:vAlign w:val="center"/>
            <w:hideMark/>
          </w:tcPr>
          <w:p w14:paraId="1E1006DE"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 xml:space="preserve">    74,700.00 </w:t>
            </w:r>
          </w:p>
        </w:tc>
        <w:tc>
          <w:tcPr>
            <w:tcW w:w="1401" w:type="dxa"/>
            <w:tcBorders>
              <w:top w:val="nil"/>
              <w:left w:val="nil"/>
              <w:bottom w:val="single" w:sz="8" w:space="0" w:color="000000"/>
              <w:right w:val="single" w:sz="8" w:space="0" w:color="000000"/>
            </w:tcBorders>
            <w:shd w:val="clear" w:color="000000" w:fill="DBE5F1"/>
            <w:noWrap/>
            <w:vAlign w:val="center"/>
            <w:hideMark/>
          </w:tcPr>
          <w:p w14:paraId="67E4321C"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 xml:space="preserve">    74,700.00 </w:t>
            </w:r>
          </w:p>
        </w:tc>
        <w:tc>
          <w:tcPr>
            <w:tcW w:w="1819" w:type="dxa"/>
            <w:tcBorders>
              <w:top w:val="nil"/>
              <w:left w:val="nil"/>
              <w:bottom w:val="single" w:sz="8" w:space="0" w:color="000000"/>
              <w:right w:val="single" w:sz="8" w:space="0" w:color="000000"/>
            </w:tcBorders>
            <w:shd w:val="clear" w:color="000000" w:fill="DBE5F1"/>
            <w:noWrap/>
            <w:vAlign w:val="center"/>
            <w:hideMark/>
          </w:tcPr>
          <w:p w14:paraId="3863569B"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 xml:space="preserve">           74,700.00 </w:t>
            </w:r>
          </w:p>
        </w:tc>
      </w:tr>
      <w:tr w:rsidR="00F74DC4" w:rsidRPr="00F74DC4" w14:paraId="1FE15E34"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177D1AAC" w14:textId="77777777" w:rsidR="00F74DC4" w:rsidRPr="00F74DC4" w:rsidRDefault="00F74DC4" w:rsidP="00EF4569">
            <w:pPr>
              <w:spacing w:after="0" w:line="240" w:lineRule="auto"/>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 xml:space="preserve"> </w:t>
            </w:r>
            <w:proofErr w:type="spellStart"/>
            <w:r w:rsidRPr="00F74DC4">
              <w:rPr>
                <w:rFonts w:eastAsia="Times New Roman" w:cstheme="minorHAnsi"/>
                <w:b/>
                <w:bCs/>
                <w:color w:val="000000"/>
                <w:sz w:val="18"/>
                <w:szCs w:val="18"/>
                <w:lang w:val="en-US"/>
              </w:rPr>
              <w:t>Participimi</w:t>
            </w:r>
            <w:proofErr w:type="spellEnd"/>
            <w:r w:rsidRPr="00F74DC4">
              <w:rPr>
                <w:rFonts w:eastAsia="Times New Roman" w:cstheme="minorHAnsi"/>
                <w:b/>
                <w:bCs/>
                <w:color w:val="000000"/>
                <w:sz w:val="18"/>
                <w:szCs w:val="18"/>
                <w:lang w:val="en-US"/>
              </w:rPr>
              <w:t xml:space="preserve"> </w:t>
            </w:r>
            <w:proofErr w:type="spellStart"/>
            <w:r w:rsidRPr="00F74DC4">
              <w:rPr>
                <w:rFonts w:eastAsia="Times New Roman" w:cstheme="minorHAnsi"/>
                <w:b/>
                <w:bCs/>
                <w:color w:val="000000"/>
                <w:sz w:val="18"/>
                <w:szCs w:val="18"/>
                <w:lang w:val="en-US"/>
              </w:rPr>
              <w:t>nga</w:t>
            </w:r>
            <w:proofErr w:type="spellEnd"/>
            <w:r w:rsidRPr="00F74DC4">
              <w:rPr>
                <w:rFonts w:eastAsia="Times New Roman" w:cstheme="minorHAnsi"/>
                <w:b/>
                <w:bCs/>
                <w:color w:val="000000"/>
                <w:sz w:val="18"/>
                <w:szCs w:val="18"/>
                <w:lang w:val="en-US"/>
              </w:rPr>
              <w:t xml:space="preserve"> </w:t>
            </w:r>
            <w:proofErr w:type="spellStart"/>
            <w:r w:rsidRPr="00F74DC4">
              <w:rPr>
                <w:rFonts w:eastAsia="Times New Roman" w:cstheme="minorHAnsi"/>
                <w:b/>
                <w:bCs/>
                <w:color w:val="000000"/>
                <w:sz w:val="18"/>
                <w:szCs w:val="18"/>
                <w:lang w:val="en-US"/>
              </w:rPr>
              <w:t>shëndetësia</w:t>
            </w:r>
            <w:proofErr w:type="spellEnd"/>
            <w:r w:rsidRPr="00F74DC4">
              <w:rPr>
                <w:rFonts w:eastAsia="Times New Roman" w:cstheme="minorHAnsi"/>
                <w:b/>
                <w:bCs/>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3574E9DD"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70,000.00 </w:t>
            </w:r>
          </w:p>
        </w:tc>
        <w:tc>
          <w:tcPr>
            <w:tcW w:w="1401" w:type="dxa"/>
            <w:tcBorders>
              <w:top w:val="nil"/>
              <w:left w:val="nil"/>
              <w:bottom w:val="single" w:sz="8" w:space="0" w:color="000000"/>
              <w:right w:val="single" w:sz="8" w:space="0" w:color="000000"/>
            </w:tcBorders>
            <w:shd w:val="clear" w:color="auto" w:fill="auto"/>
            <w:noWrap/>
            <w:vAlign w:val="center"/>
            <w:hideMark/>
          </w:tcPr>
          <w:p w14:paraId="613C91A9"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70,000.00 </w:t>
            </w:r>
          </w:p>
        </w:tc>
        <w:tc>
          <w:tcPr>
            <w:tcW w:w="1401" w:type="dxa"/>
            <w:tcBorders>
              <w:top w:val="nil"/>
              <w:left w:val="nil"/>
              <w:bottom w:val="single" w:sz="8" w:space="0" w:color="000000"/>
              <w:right w:val="single" w:sz="8" w:space="0" w:color="000000"/>
            </w:tcBorders>
            <w:shd w:val="clear" w:color="auto" w:fill="auto"/>
            <w:noWrap/>
            <w:vAlign w:val="center"/>
            <w:hideMark/>
          </w:tcPr>
          <w:p w14:paraId="6BACDA15"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70,000.00 </w:t>
            </w:r>
          </w:p>
        </w:tc>
        <w:tc>
          <w:tcPr>
            <w:tcW w:w="1819" w:type="dxa"/>
            <w:tcBorders>
              <w:top w:val="nil"/>
              <w:left w:val="nil"/>
              <w:bottom w:val="single" w:sz="8" w:space="0" w:color="000000"/>
              <w:right w:val="single" w:sz="8" w:space="0" w:color="000000"/>
            </w:tcBorders>
            <w:shd w:val="clear" w:color="auto" w:fill="auto"/>
            <w:noWrap/>
            <w:vAlign w:val="center"/>
            <w:hideMark/>
          </w:tcPr>
          <w:p w14:paraId="613741BA"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70,000.00 </w:t>
            </w:r>
          </w:p>
        </w:tc>
      </w:tr>
      <w:tr w:rsidR="00F74DC4" w:rsidRPr="00F74DC4" w14:paraId="7007B86E"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23E7BE5E"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Taksa</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të</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tjera</w:t>
            </w:r>
            <w:proofErr w:type="spellEnd"/>
            <w:r w:rsidRPr="00F74DC4">
              <w:rPr>
                <w:rFonts w:eastAsia="Times New Roman" w:cstheme="minorHAnsi"/>
                <w:color w:val="000000"/>
                <w:sz w:val="18"/>
                <w:szCs w:val="18"/>
                <w:lang w:val="en-US"/>
              </w:rPr>
              <w:t xml:space="preserve"> administrative </w:t>
            </w:r>
          </w:p>
        </w:tc>
        <w:tc>
          <w:tcPr>
            <w:tcW w:w="1401" w:type="dxa"/>
            <w:tcBorders>
              <w:top w:val="nil"/>
              <w:left w:val="nil"/>
              <w:bottom w:val="single" w:sz="8" w:space="0" w:color="000000"/>
              <w:right w:val="single" w:sz="8" w:space="0" w:color="000000"/>
            </w:tcBorders>
            <w:shd w:val="clear" w:color="auto" w:fill="auto"/>
            <w:noWrap/>
            <w:vAlign w:val="center"/>
            <w:hideMark/>
          </w:tcPr>
          <w:p w14:paraId="0C7EEEF3"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700.00 </w:t>
            </w:r>
          </w:p>
        </w:tc>
        <w:tc>
          <w:tcPr>
            <w:tcW w:w="1401" w:type="dxa"/>
            <w:tcBorders>
              <w:top w:val="nil"/>
              <w:left w:val="nil"/>
              <w:bottom w:val="single" w:sz="8" w:space="0" w:color="000000"/>
              <w:right w:val="single" w:sz="8" w:space="0" w:color="000000"/>
            </w:tcBorders>
            <w:shd w:val="clear" w:color="auto" w:fill="auto"/>
            <w:noWrap/>
            <w:vAlign w:val="center"/>
            <w:hideMark/>
          </w:tcPr>
          <w:p w14:paraId="7CA188BC"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700.00 </w:t>
            </w:r>
          </w:p>
        </w:tc>
        <w:tc>
          <w:tcPr>
            <w:tcW w:w="1401" w:type="dxa"/>
            <w:tcBorders>
              <w:top w:val="nil"/>
              <w:left w:val="nil"/>
              <w:bottom w:val="single" w:sz="8" w:space="0" w:color="000000"/>
              <w:right w:val="single" w:sz="8" w:space="0" w:color="000000"/>
            </w:tcBorders>
            <w:shd w:val="clear" w:color="auto" w:fill="auto"/>
            <w:noWrap/>
            <w:vAlign w:val="center"/>
            <w:hideMark/>
          </w:tcPr>
          <w:p w14:paraId="5C0797CB"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700.00 </w:t>
            </w:r>
          </w:p>
        </w:tc>
        <w:tc>
          <w:tcPr>
            <w:tcW w:w="1819" w:type="dxa"/>
            <w:tcBorders>
              <w:top w:val="nil"/>
              <w:left w:val="nil"/>
              <w:bottom w:val="single" w:sz="8" w:space="0" w:color="000000"/>
              <w:right w:val="single" w:sz="8" w:space="0" w:color="000000"/>
            </w:tcBorders>
            <w:shd w:val="clear" w:color="auto" w:fill="auto"/>
            <w:noWrap/>
            <w:vAlign w:val="center"/>
            <w:hideMark/>
          </w:tcPr>
          <w:p w14:paraId="2A573E8F"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700.00 </w:t>
            </w:r>
          </w:p>
        </w:tc>
      </w:tr>
      <w:tr w:rsidR="00F74DC4" w:rsidRPr="00F74DC4" w14:paraId="598F7C86" w14:textId="77777777" w:rsidTr="00EF4569">
        <w:trPr>
          <w:trHeight w:val="326"/>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733B54E9"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Taksa</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për</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verifikimin</w:t>
            </w:r>
            <w:proofErr w:type="spellEnd"/>
            <w:r w:rsidRPr="00F74DC4">
              <w:rPr>
                <w:rFonts w:eastAsia="Times New Roman" w:cstheme="minorHAnsi"/>
                <w:color w:val="000000"/>
                <w:sz w:val="18"/>
                <w:szCs w:val="18"/>
                <w:lang w:val="en-US"/>
              </w:rPr>
              <w:t xml:space="preserve"> e </w:t>
            </w:r>
            <w:proofErr w:type="spellStart"/>
            <w:r w:rsidRPr="00F74DC4">
              <w:rPr>
                <w:rFonts w:eastAsia="Times New Roman" w:cstheme="minorHAnsi"/>
                <w:color w:val="000000"/>
                <w:sz w:val="18"/>
                <w:szCs w:val="18"/>
                <w:lang w:val="en-US"/>
              </w:rPr>
              <w:t>dok</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të</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ndryshme</w:t>
            </w:r>
            <w:proofErr w:type="spellEnd"/>
            <w:r w:rsidRPr="00F74DC4">
              <w:rPr>
                <w:rFonts w:eastAsia="Times New Roman" w:cstheme="minorHAnsi"/>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46355FB6"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4,000.00 </w:t>
            </w:r>
          </w:p>
        </w:tc>
        <w:tc>
          <w:tcPr>
            <w:tcW w:w="1401" w:type="dxa"/>
            <w:tcBorders>
              <w:top w:val="nil"/>
              <w:left w:val="nil"/>
              <w:bottom w:val="single" w:sz="8" w:space="0" w:color="000000"/>
              <w:right w:val="single" w:sz="8" w:space="0" w:color="000000"/>
            </w:tcBorders>
            <w:shd w:val="clear" w:color="auto" w:fill="auto"/>
            <w:noWrap/>
            <w:vAlign w:val="center"/>
            <w:hideMark/>
          </w:tcPr>
          <w:p w14:paraId="08A5A6B5"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4,000.00 </w:t>
            </w:r>
          </w:p>
        </w:tc>
        <w:tc>
          <w:tcPr>
            <w:tcW w:w="1401" w:type="dxa"/>
            <w:tcBorders>
              <w:top w:val="nil"/>
              <w:left w:val="nil"/>
              <w:bottom w:val="single" w:sz="8" w:space="0" w:color="000000"/>
              <w:right w:val="single" w:sz="8" w:space="0" w:color="000000"/>
            </w:tcBorders>
            <w:shd w:val="clear" w:color="auto" w:fill="auto"/>
            <w:noWrap/>
            <w:vAlign w:val="center"/>
            <w:hideMark/>
          </w:tcPr>
          <w:p w14:paraId="55F91C35"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4,000.00 </w:t>
            </w:r>
          </w:p>
        </w:tc>
        <w:tc>
          <w:tcPr>
            <w:tcW w:w="1819" w:type="dxa"/>
            <w:tcBorders>
              <w:top w:val="nil"/>
              <w:left w:val="nil"/>
              <w:bottom w:val="single" w:sz="8" w:space="0" w:color="000000"/>
              <w:right w:val="single" w:sz="8" w:space="0" w:color="000000"/>
            </w:tcBorders>
            <w:shd w:val="clear" w:color="auto" w:fill="auto"/>
            <w:noWrap/>
            <w:vAlign w:val="center"/>
            <w:hideMark/>
          </w:tcPr>
          <w:p w14:paraId="50BC0EC5"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4,000.00 </w:t>
            </w:r>
          </w:p>
        </w:tc>
      </w:tr>
      <w:tr w:rsidR="00F74DC4" w:rsidRPr="00F74DC4" w14:paraId="05F54E14"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000000" w:fill="DBE5F1"/>
            <w:vAlign w:val="center"/>
            <w:hideMark/>
          </w:tcPr>
          <w:p w14:paraId="70A8FC2A" w14:textId="77777777" w:rsidR="00F74DC4" w:rsidRPr="00F74DC4" w:rsidRDefault="00F74DC4" w:rsidP="00EF4569">
            <w:pPr>
              <w:spacing w:after="0" w:line="240" w:lineRule="auto"/>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 xml:space="preserve"> </w:t>
            </w:r>
            <w:proofErr w:type="spellStart"/>
            <w:r w:rsidRPr="00F74DC4">
              <w:rPr>
                <w:rFonts w:eastAsia="Times New Roman" w:cstheme="minorHAnsi"/>
                <w:b/>
                <w:bCs/>
                <w:color w:val="000000"/>
                <w:sz w:val="18"/>
                <w:szCs w:val="18"/>
                <w:lang w:val="en-US"/>
              </w:rPr>
              <w:t>Kulturë</w:t>
            </w:r>
            <w:proofErr w:type="spellEnd"/>
            <w:r w:rsidRPr="00F74DC4">
              <w:rPr>
                <w:rFonts w:eastAsia="Times New Roman" w:cstheme="minorHAnsi"/>
                <w:b/>
                <w:bCs/>
                <w:color w:val="000000"/>
                <w:sz w:val="18"/>
                <w:szCs w:val="18"/>
                <w:lang w:val="en-US"/>
              </w:rPr>
              <w:t xml:space="preserve">, </w:t>
            </w:r>
            <w:proofErr w:type="spellStart"/>
            <w:r w:rsidRPr="00F74DC4">
              <w:rPr>
                <w:rFonts w:eastAsia="Times New Roman" w:cstheme="minorHAnsi"/>
                <w:b/>
                <w:bCs/>
                <w:color w:val="000000"/>
                <w:sz w:val="18"/>
                <w:szCs w:val="18"/>
                <w:lang w:val="en-US"/>
              </w:rPr>
              <w:t>Rini</w:t>
            </w:r>
            <w:proofErr w:type="spellEnd"/>
            <w:r w:rsidRPr="00F74DC4">
              <w:rPr>
                <w:rFonts w:eastAsia="Times New Roman" w:cstheme="minorHAnsi"/>
                <w:b/>
                <w:bCs/>
                <w:color w:val="000000"/>
                <w:sz w:val="18"/>
                <w:szCs w:val="18"/>
                <w:lang w:val="en-US"/>
              </w:rPr>
              <w:t xml:space="preserve">, Sport </w:t>
            </w:r>
          </w:p>
        </w:tc>
        <w:tc>
          <w:tcPr>
            <w:tcW w:w="1401" w:type="dxa"/>
            <w:tcBorders>
              <w:top w:val="nil"/>
              <w:left w:val="nil"/>
              <w:bottom w:val="single" w:sz="8" w:space="0" w:color="000000"/>
              <w:right w:val="single" w:sz="8" w:space="0" w:color="000000"/>
            </w:tcBorders>
            <w:shd w:val="clear" w:color="000000" w:fill="DBE5F1"/>
            <w:noWrap/>
            <w:vAlign w:val="center"/>
            <w:hideMark/>
          </w:tcPr>
          <w:p w14:paraId="1DDECF25"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 xml:space="preserve">      5,000.00 </w:t>
            </w:r>
          </w:p>
        </w:tc>
        <w:tc>
          <w:tcPr>
            <w:tcW w:w="1401" w:type="dxa"/>
            <w:tcBorders>
              <w:top w:val="nil"/>
              <w:left w:val="nil"/>
              <w:bottom w:val="single" w:sz="8" w:space="0" w:color="000000"/>
              <w:right w:val="single" w:sz="8" w:space="0" w:color="000000"/>
            </w:tcBorders>
            <w:shd w:val="clear" w:color="000000" w:fill="DBE5F1"/>
            <w:noWrap/>
            <w:vAlign w:val="center"/>
            <w:hideMark/>
          </w:tcPr>
          <w:p w14:paraId="07BD89E6"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 xml:space="preserve">      5,000.00 </w:t>
            </w:r>
          </w:p>
        </w:tc>
        <w:tc>
          <w:tcPr>
            <w:tcW w:w="1401" w:type="dxa"/>
            <w:tcBorders>
              <w:top w:val="nil"/>
              <w:left w:val="nil"/>
              <w:bottom w:val="single" w:sz="8" w:space="0" w:color="000000"/>
              <w:right w:val="single" w:sz="8" w:space="0" w:color="000000"/>
            </w:tcBorders>
            <w:shd w:val="clear" w:color="000000" w:fill="DBE5F1"/>
            <w:noWrap/>
            <w:vAlign w:val="center"/>
            <w:hideMark/>
          </w:tcPr>
          <w:p w14:paraId="0D5FECA9"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 xml:space="preserve">      5,000.00 </w:t>
            </w:r>
          </w:p>
        </w:tc>
        <w:tc>
          <w:tcPr>
            <w:tcW w:w="1819" w:type="dxa"/>
            <w:tcBorders>
              <w:top w:val="nil"/>
              <w:left w:val="nil"/>
              <w:bottom w:val="single" w:sz="8" w:space="0" w:color="000000"/>
              <w:right w:val="single" w:sz="8" w:space="0" w:color="000000"/>
            </w:tcBorders>
            <w:shd w:val="clear" w:color="000000" w:fill="DBE5F1"/>
            <w:noWrap/>
            <w:vAlign w:val="center"/>
            <w:hideMark/>
          </w:tcPr>
          <w:p w14:paraId="3406DA66"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 xml:space="preserve">             8,000.00 </w:t>
            </w:r>
          </w:p>
        </w:tc>
      </w:tr>
      <w:tr w:rsidR="00F74DC4" w:rsidRPr="00F74DC4" w14:paraId="6C5B148D"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2EC112A2"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Shitja</w:t>
            </w:r>
            <w:proofErr w:type="spellEnd"/>
            <w:r w:rsidRPr="00F74DC4">
              <w:rPr>
                <w:rFonts w:eastAsia="Times New Roman" w:cstheme="minorHAnsi"/>
                <w:color w:val="000000"/>
                <w:sz w:val="18"/>
                <w:szCs w:val="18"/>
                <w:lang w:val="en-US"/>
              </w:rPr>
              <w:t xml:space="preserve"> e </w:t>
            </w:r>
            <w:proofErr w:type="spellStart"/>
            <w:r w:rsidRPr="00F74DC4">
              <w:rPr>
                <w:rFonts w:eastAsia="Times New Roman" w:cstheme="minorHAnsi"/>
                <w:color w:val="000000"/>
                <w:sz w:val="18"/>
                <w:szCs w:val="18"/>
                <w:lang w:val="en-US"/>
              </w:rPr>
              <w:t>shërbimeve</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biblioteka</w:t>
            </w:r>
            <w:proofErr w:type="spellEnd"/>
            <w:r w:rsidRPr="00F74DC4">
              <w:rPr>
                <w:rFonts w:eastAsia="Times New Roman" w:cstheme="minorHAnsi"/>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3FF4A1A0"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5,000.00 </w:t>
            </w:r>
          </w:p>
        </w:tc>
        <w:tc>
          <w:tcPr>
            <w:tcW w:w="1401" w:type="dxa"/>
            <w:tcBorders>
              <w:top w:val="nil"/>
              <w:left w:val="nil"/>
              <w:bottom w:val="single" w:sz="8" w:space="0" w:color="000000"/>
              <w:right w:val="single" w:sz="8" w:space="0" w:color="000000"/>
            </w:tcBorders>
            <w:shd w:val="clear" w:color="auto" w:fill="auto"/>
            <w:noWrap/>
            <w:vAlign w:val="center"/>
            <w:hideMark/>
          </w:tcPr>
          <w:p w14:paraId="26E9499F"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5,000.00 </w:t>
            </w:r>
          </w:p>
        </w:tc>
        <w:tc>
          <w:tcPr>
            <w:tcW w:w="1401" w:type="dxa"/>
            <w:tcBorders>
              <w:top w:val="nil"/>
              <w:left w:val="nil"/>
              <w:bottom w:val="single" w:sz="8" w:space="0" w:color="000000"/>
              <w:right w:val="single" w:sz="8" w:space="0" w:color="000000"/>
            </w:tcBorders>
            <w:shd w:val="clear" w:color="auto" w:fill="auto"/>
            <w:noWrap/>
            <w:vAlign w:val="center"/>
            <w:hideMark/>
          </w:tcPr>
          <w:p w14:paraId="5EBA3213"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5,000.00 </w:t>
            </w:r>
          </w:p>
        </w:tc>
        <w:tc>
          <w:tcPr>
            <w:tcW w:w="1819" w:type="dxa"/>
            <w:tcBorders>
              <w:top w:val="nil"/>
              <w:left w:val="nil"/>
              <w:bottom w:val="single" w:sz="8" w:space="0" w:color="000000"/>
              <w:right w:val="single" w:sz="8" w:space="0" w:color="000000"/>
            </w:tcBorders>
            <w:shd w:val="clear" w:color="auto" w:fill="auto"/>
            <w:noWrap/>
            <w:vAlign w:val="center"/>
            <w:hideMark/>
          </w:tcPr>
          <w:p w14:paraId="281FF086"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8,000.00 </w:t>
            </w:r>
          </w:p>
        </w:tc>
      </w:tr>
      <w:tr w:rsidR="00F74DC4" w:rsidRPr="00F74DC4" w14:paraId="38C36643"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000000" w:fill="DBE5F1"/>
            <w:vAlign w:val="center"/>
            <w:hideMark/>
          </w:tcPr>
          <w:p w14:paraId="7D30572F" w14:textId="77777777" w:rsidR="00F74DC4" w:rsidRPr="00F74DC4" w:rsidRDefault="00F74DC4" w:rsidP="00EF4569">
            <w:pPr>
              <w:spacing w:after="0" w:line="240" w:lineRule="auto"/>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 xml:space="preserve"> </w:t>
            </w:r>
            <w:proofErr w:type="spellStart"/>
            <w:r w:rsidRPr="00F74DC4">
              <w:rPr>
                <w:rFonts w:eastAsia="Times New Roman" w:cstheme="minorHAnsi"/>
                <w:b/>
                <w:bCs/>
                <w:color w:val="000000"/>
                <w:sz w:val="18"/>
                <w:szCs w:val="18"/>
                <w:lang w:val="en-US"/>
              </w:rPr>
              <w:t>Arsim</w:t>
            </w:r>
            <w:proofErr w:type="spellEnd"/>
            <w:r w:rsidRPr="00F74DC4">
              <w:rPr>
                <w:rFonts w:eastAsia="Times New Roman" w:cstheme="minorHAnsi"/>
                <w:b/>
                <w:bCs/>
                <w:color w:val="000000"/>
                <w:sz w:val="18"/>
                <w:szCs w:val="18"/>
                <w:lang w:val="en-US"/>
              </w:rPr>
              <w:t xml:space="preserve"> </w:t>
            </w:r>
            <w:proofErr w:type="spellStart"/>
            <w:r w:rsidRPr="00F74DC4">
              <w:rPr>
                <w:rFonts w:eastAsia="Times New Roman" w:cstheme="minorHAnsi"/>
                <w:b/>
                <w:bCs/>
                <w:color w:val="000000"/>
                <w:sz w:val="18"/>
                <w:szCs w:val="18"/>
                <w:lang w:val="en-US"/>
              </w:rPr>
              <w:t>dhe</w:t>
            </w:r>
            <w:proofErr w:type="spellEnd"/>
            <w:r w:rsidRPr="00F74DC4">
              <w:rPr>
                <w:rFonts w:eastAsia="Times New Roman" w:cstheme="minorHAnsi"/>
                <w:b/>
                <w:bCs/>
                <w:color w:val="000000"/>
                <w:sz w:val="18"/>
                <w:szCs w:val="18"/>
                <w:lang w:val="en-US"/>
              </w:rPr>
              <w:t xml:space="preserve"> </w:t>
            </w:r>
            <w:proofErr w:type="spellStart"/>
            <w:r w:rsidRPr="00F74DC4">
              <w:rPr>
                <w:rFonts w:eastAsia="Times New Roman" w:cstheme="minorHAnsi"/>
                <w:b/>
                <w:bCs/>
                <w:color w:val="000000"/>
                <w:sz w:val="18"/>
                <w:szCs w:val="18"/>
                <w:lang w:val="en-US"/>
              </w:rPr>
              <w:t>Shkencë</w:t>
            </w:r>
            <w:proofErr w:type="spellEnd"/>
            <w:r w:rsidRPr="00F74DC4">
              <w:rPr>
                <w:rFonts w:eastAsia="Times New Roman" w:cstheme="minorHAnsi"/>
                <w:b/>
                <w:bCs/>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000000" w:fill="DBE5F1"/>
            <w:noWrap/>
            <w:vAlign w:val="center"/>
            <w:hideMark/>
          </w:tcPr>
          <w:p w14:paraId="428DB0EB"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 xml:space="preserve">    76,000.00 </w:t>
            </w:r>
          </w:p>
        </w:tc>
        <w:tc>
          <w:tcPr>
            <w:tcW w:w="1401" w:type="dxa"/>
            <w:tcBorders>
              <w:top w:val="nil"/>
              <w:left w:val="nil"/>
              <w:bottom w:val="single" w:sz="8" w:space="0" w:color="000000"/>
              <w:right w:val="single" w:sz="8" w:space="0" w:color="000000"/>
            </w:tcBorders>
            <w:shd w:val="clear" w:color="000000" w:fill="DBE5F1"/>
            <w:noWrap/>
            <w:vAlign w:val="center"/>
            <w:hideMark/>
          </w:tcPr>
          <w:p w14:paraId="50C8F12D"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 xml:space="preserve">    76,000.00 </w:t>
            </w:r>
          </w:p>
        </w:tc>
        <w:tc>
          <w:tcPr>
            <w:tcW w:w="1401" w:type="dxa"/>
            <w:tcBorders>
              <w:top w:val="nil"/>
              <w:left w:val="nil"/>
              <w:bottom w:val="single" w:sz="8" w:space="0" w:color="000000"/>
              <w:right w:val="single" w:sz="8" w:space="0" w:color="000000"/>
            </w:tcBorders>
            <w:shd w:val="clear" w:color="000000" w:fill="DBE5F1"/>
            <w:noWrap/>
            <w:vAlign w:val="center"/>
            <w:hideMark/>
          </w:tcPr>
          <w:p w14:paraId="47D921F7"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 xml:space="preserve">    86,000.00 </w:t>
            </w:r>
          </w:p>
        </w:tc>
        <w:tc>
          <w:tcPr>
            <w:tcW w:w="1819" w:type="dxa"/>
            <w:tcBorders>
              <w:top w:val="nil"/>
              <w:left w:val="nil"/>
              <w:bottom w:val="single" w:sz="8" w:space="0" w:color="000000"/>
              <w:right w:val="single" w:sz="8" w:space="0" w:color="000000"/>
            </w:tcBorders>
            <w:shd w:val="clear" w:color="000000" w:fill="DBE5F1"/>
            <w:noWrap/>
            <w:vAlign w:val="center"/>
            <w:hideMark/>
          </w:tcPr>
          <w:p w14:paraId="6FF8D9AB" w14:textId="77777777" w:rsidR="00F74DC4" w:rsidRPr="00F74DC4" w:rsidRDefault="00F74DC4" w:rsidP="00F74DC4">
            <w:pPr>
              <w:spacing w:after="0" w:line="240" w:lineRule="auto"/>
              <w:jc w:val="right"/>
              <w:rPr>
                <w:rFonts w:eastAsia="Times New Roman" w:cstheme="minorHAnsi"/>
                <w:b/>
                <w:bCs/>
                <w:color w:val="000000"/>
                <w:sz w:val="18"/>
                <w:szCs w:val="18"/>
                <w:lang w:val="en-US"/>
              </w:rPr>
            </w:pPr>
            <w:r w:rsidRPr="00F74DC4">
              <w:rPr>
                <w:rFonts w:eastAsia="Times New Roman" w:cstheme="minorHAnsi"/>
                <w:b/>
                <w:bCs/>
                <w:color w:val="000000"/>
                <w:sz w:val="18"/>
                <w:szCs w:val="18"/>
                <w:lang w:val="en-US"/>
              </w:rPr>
              <w:t xml:space="preserve">           86,000.00 </w:t>
            </w:r>
          </w:p>
        </w:tc>
      </w:tr>
      <w:tr w:rsidR="00F74DC4" w:rsidRPr="00F74DC4" w14:paraId="0BDDAB1D"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3B36FCF8" w14:textId="77777777" w:rsidR="00F74DC4" w:rsidRPr="00F74DC4" w:rsidRDefault="00F74DC4" w:rsidP="00EF4569">
            <w:pPr>
              <w:spacing w:after="0" w:line="240" w:lineRule="auto"/>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Participimet</w:t>
            </w:r>
            <w:proofErr w:type="spellEnd"/>
            <w:r w:rsidRPr="00F74DC4">
              <w:rPr>
                <w:rFonts w:eastAsia="Times New Roman" w:cstheme="minorHAnsi"/>
                <w:color w:val="000000"/>
                <w:sz w:val="18"/>
                <w:szCs w:val="18"/>
                <w:lang w:val="en-US"/>
              </w:rPr>
              <w:t xml:space="preserve"> - </w:t>
            </w:r>
            <w:proofErr w:type="spellStart"/>
            <w:r w:rsidRPr="00F74DC4">
              <w:rPr>
                <w:rFonts w:eastAsia="Times New Roman" w:cstheme="minorHAnsi"/>
                <w:color w:val="000000"/>
                <w:sz w:val="18"/>
                <w:szCs w:val="18"/>
                <w:lang w:val="en-US"/>
              </w:rPr>
              <w:t>çerdhja</w:t>
            </w:r>
            <w:proofErr w:type="spellEnd"/>
            <w:r w:rsidRPr="00F74DC4">
              <w:rPr>
                <w:rFonts w:eastAsia="Times New Roman" w:cstheme="minorHAnsi"/>
                <w:color w:val="000000"/>
                <w:sz w:val="18"/>
                <w:szCs w:val="18"/>
                <w:lang w:val="en-US"/>
              </w:rPr>
              <w:t xml:space="preserve"> e </w:t>
            </w:r>
            <w:proofErr w:type="spellStart"/>
            <w:r w:rsidRPr="00F74DC4">
              <w:rPr>
                <w:rFonts w:eastAsia="Times New Roman" w:cstheme="minorHAnsi"/>
                <w:color w:val="000000"/>
                <w:sz w:val="18"/>
                <w:szCs w:val="18"/>
                <w:lang w:val="en-US"/>
              </w:rPr>
              <w:t>fëmijëve</w:t>
            </w:r>
            <w:proofErr w:type="spellEnd"/>
            <w:r w:rsidRPr="00F74DC4">
              <w:rPr>
                <w:rFonts w:eastAsia="Times New Roman" w:cstheme="minorHAnsi"/>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47938DC2"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70,000.00 </w:t>
            </w:r>
          </w:p>
        </w:tc>
        <w:tc>
          <w:tcPr>
            <w:tcW w:w="1401" w:type="dxa"/>
            <w:tcBorders>
              <w:top w:val="nil"/>
              <w:left w:val="nil"/>
              <w:bottom w:val="single" w:sz="8" w:space="0" w:color="000000"/>
              <w:right w:val="single" w:sz="8" w:space="0" w:color="000000"/>
            </w:tcBorders>
            <w:shd w:val="clear" w:color="auto" w:fill="auto"/>
            <w:noWrap/>
            <w:vAlign w:val="center"/>
            <w:hideMark/>
          </w:tcPr>
          <w:p w14:paraId="02B23940"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70,000.00 </w:t>
            </w:r>
          </w:p>
        </w:tc>
        <w:tc>
          <w:tcPr>
            <w:tcW w:w="1401" w:type="dxa"/>
            <w:tcBorders>
              <w:top w:val="nil"/>
              <w:left w:val="nil"/>
              <w:bottom w:val="single" w:sz="8" w:space="0" w:color="000000"/>
              <w:right w:val="single" w:sz="8" w:space="0" w:color="000000"/>
            </w:tcBorders>
            <w:shd w:val="clear" w:color="auto" w:fill="auto"/>
            <w:noWrap/>
            <w:vAlign w:val="center"/>
            <w:hideMark/>
          </w:tcPr>
          <w:p w14:paraId="0A4B03B3"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80,000.00 </w:t>
            </w:r>
          </w:p>
        </w:tc>
        <w:tc>
          <w:tcPr>
            <w:tcW w:w="1819" w:type="dxa"/>
            <w:tcBorders>
              <w:top w:val="nil"/>
              <w:left w:val="nil"/>
              <w:bottom w:val="single" w:sz="8" w:space="0" w:color="000000"/>
              <w:right w:val="single" w:sz="8" w:space="0" w:color="000000"/>
            </w:tcBorders>
            <w:shd w:val="clear" w:color="auto" w:fill="auto"/>
            <w:noWrap/>
            <w:vAlign w:val="center"/>
            <w:hideMark/>
          </w:tcPr>
          <w:p w14:paraId="7AD9AD63"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 xml:space="preserve">                 80,000.00 </w:t>
            </w:r>
          </w:p>
        </w:tc>
      </w:tr>
      <w:tr w:rsidR="00F74DC4" w:rsidRPr="00F74DC4" w14:paraId="3F9FDCE7" w14:textId="77777777" w:rsidTr="00EF4569">
        <w:trPr>
          <w:trHeight w:val="341"/>
        </w:trPr>
        <w:tc>
          <w:tcPr>
            <w:tcW w:w="4092" w:type="dxa"/>
            <w:tcBorders>
              <w:top w:val="nil"/>
              <w:left w:val="single" w:sz="8" w:space="0" w:color="000000"/>
              <w:bottom w:val="single" w:sz="8" w:space="0" w:color="000000"/>
              <w:right w:val="single" w:sz="8" w:space="0" w:color="000000"/>
            </w:tcBorders>
            <w:shd w:val="clear" w:color="auto" w:fill="auto"/>
            <w:vAlign w:val="center"/>
            <w:hideMark/>
          </w:tcPr>
          <w:p w14:paraId="51FA4157" w14:textId="77777777" w:rsidR="00F74DC4" w:rsidRPr="00F74DC4" w:rsidRDefault="00F74DC4" w:rsidP="00EF4569">
            <w:pPr>
              <w:spacing w:after="0" w:line="240" w:lineRule="auto"/>
              <w:rPr>
                <w:rFonts w:eastAsia="Times New Roman" w:cstheme="minorHAnsi"/>
                <w:color w:val="000000"/>
                <w:sz w:val="18"/>
                <w:szCs w:val="18"/>
                <w:lang w:val="en-US"/>
              </w:rPr>
            </w:pPr>
            <w:proofErr w:type="spellStart"/>
            <w:r w:rsidRPr="00F74DC4">
              <w:rPr>
                <w:rFonts w:eastAsia="Times New Roman" w:cstheme="minorHAnsi"/>
                <w:color w:val="000000"/>
                <w:sz w:val="18"/>
                <w:szCs w:val="18"/>
                <w:lang w:val="en-US"/>
              </w:rPr>
              <w:t>Participimi</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në</w:t>
            </w:r>
            <w:proofErr w:type="spellEnd"/>
            <w:r w:rsidRPr="00F74DC4">
              <w:rPr>
                <w:rFonts w:eastAsia="Times New Roman" w:cstheme="minorHAnsi"/>
                <w:color w:val="000000"/>
                <w:sz w:val="18"/>
                <w:szCs w:val="18"/>
                <w:lang w:val="en-US"/>
              </w:rPr>
              <w:t xml:space="preserve"> </w:t>
            </w:r>
            <w:proofErr w:type="spellStart"/>
            <w:r w:rsidRPr="00F74DC4">
              <w:rPr>
                <w:rFonts w:eastAsia="Times New Roman" w:cstheme="minorHAnsi"/>
                <w:color w:val="000000"/>
                <w:sz w:val="18"/>
                <w:szCs w:val="18"/>
                <w:lang w:val="en-US"/>
              </w:rPr>
              <w:t>arsim</w:t>
            </w:r>
            <w:proofErr w:type="spellEnd"/>
            <w:r w:rsidRPr="00F74DC4">
              <w:rPr>
                <w:rFonts w:eastAsia="Times New Roman" w:cstheme="minorHAnsi"/>
                <w:color w:val="000000"/>
                <w:sz w:val="18"/>
                <w:szCs w:val="18"/>
                <w:lang w:val="en-US"/>
              </w:rPr>
              <w:t xml:space="preserve"> </w:t>
            </w:r>
          </w:p>
        </w:tc>
        <w:tc>
          <w:tcPr>
            <w:tcW w:w="1401" w:type="dxa"/>
            <w:tcBorders>
              <w:top w:val="nil"/>
              <w:left w:val="nil"/>
              <w:bottom w:val="single" w:sz="8" w:space="0" w:color="000000"/>
              <w:right w:val="single" w:sz="8" w:space="0" w:color="000000"/>
            </w:tcBorders>
            <w:shd w:val="clear" w:color="auto" w:fill="auto"/>
            <w:noWrap/>
            <w:vAlign w:val="center"/>
            <w:hideMark/>
          </w:tcPr>
          <w:p w14:paraId="08A97D3A"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6,000.00</w:t>
            </w:r>
          </w:p>
        </w:tc>
        <w:tc>
          <w:tcPr>
            <w:tcW w:w="1401" w:type="dxa"/>
            <w:tcBorders>
              <w:top w:val="nil"/>
              <w:left w:val="nil"/>
              <w:bottom w:val="single" w:sz="8" w:space="0" w:color="000000"/>
              <w:right w:val="single" w:sz="8" w:space="0" w:color="000000"/>
            </w:tcBorders>
            <w:shd w:val="clear" w:color="auto" w:fill="auto"/>
            <w:noWrap/>
            <w:vAlign w:val="center"/>
            <w:hideMark/>
          </w:tcPr>
          <w:p w14:paraId="6935CCA5"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6,000.00</w:t>
            </w:r>
          </w:p>
        </w:tc>
        <w:tc>
          <w:tcPr>
            <w:tcW w:w="1401" w:type="dxa"/>
            <w:tcBorders>
              <w:top w:val="nil"/>
              <w:left w:val="nil"/>
              <w:bottom w:val="single" w:sz="8" w:space="0" w:color="000000"/>
              <w:right w:val="single" w:sz="8" w:space="0" w:color="000000"/>
            </w:tcBorders>
            <w:shd w:val="clear" w:color="auto" w:fill="auto"/>
            <w:noWrap/>
            <w:vAlign w:val="center"/>
            <w:hideMark/>
          </w:tcPr>
          <w:p w14:paraId="4FF8C715"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6,000.00</w:t>
            </w:r>
          </w:p>
        </w:tc>
        <w:tc>
          <w:tcPr>
            <w:tcW w:w="1819" w:type="dxa"/>
            <w:tcBorders>
              <w:top w:val="nil"/>
              <w:left w:val="nil"/>
              <w:bottom w:val="single" w:sz="8" w:space="0" w:color="000000"/>
              <w:right w:val="single" w:sz="8" w:space="0" w:color="000000"/>
            </w:tcBorders>
            <w:shd w:val="clear" w:color="auto" w:fill="auto"/>
            <w:noWrap/>
            <w:vAlign w:val="center"/>
            <w:hideMark/>
          </w:tcPr>
          <w:p w14:paraId="15FA551C" w14:textId="77777777" w:rsidR="00F74DC4" w:rsidRPr="00F74DC4" w:rsidRDefault="00F74DC4" w:rsidP="00F74DC4">
            <w:pPr>
              <w:spacing w:after="0" w:line="240" w:lineRule="auto"/>
              <w:jc w:val="right"/>
              <w:rPr>
                <w:rFonts w:eastAsia="Times New Roman" w:cstheme="minorHAnsi"/>
                <w:color w:val="000000"/>
                <w:sz w:val="18"/>
                <w:szCs w:val="18"/>
                <w:lang w:val="en-US"/>
              </w:rPr>
            </w:pPr>
            <w:r w:rsidRPr="00F74DC4">
              <w:rPr>
                <w:rFonts w:eastAsia="Times New Roman" w:cstheme="minorHAnsi"/>
                <w:color w:val="000000"/>
                <w:sz w:val="18"/>
                <w:szCs w:val="18"/>
                <w:lang w:val="en-US"/>
              </w:rPr>
              <w:t>6,000.00</w:t>
            </w:r>
          </w:p>
        </w:tc>
      </w:tr>
    </w:tbl>
    <w:p w14:paraId="1CAED2F3" w14:textId="77777777" w:rsidR="00417340" w:rsidRPr="00145395" w:rsidRDefault="00417340" w:rsidP="00C611A6">
      <w:pPr>
        <w:spacing w:after="0"/>
        <w:rPr>
          <w:rFonts w:cstheme="minorHAnsi"/>
          <w:i/>
          <w:color w:val="FF0000"/>
          <w:szCs w:val="24"/>
        </w:rPr>
      </w:pPr>
    </w:p>
    <w:p w14:paraId="7044B0AE" w14:textId="77777777" w:rsidR="00C611A6" w:rsidRPr="00C4331C" w:rsidRDefault="00C611A6" w:rsidP="00C611A6">
      <w:pPr>
        <w:pStyle w:val="Heading5"/>
      </w:pPr>
      <w:r>
        <w:lastRenderedPageBreak/>
        <w:t>10</w:t>
      </w:r>
      <w:r w:rsidRPr="00C4331C">
        <w:t>.2.1</w:t>
      </w:r>
      <w:r>
        <w:t>.</w:t>
      </w:r>
      <w:r w:rsidRPr="00C4331C">
        <w:t xml:space="preserve"> Donatorët e jashtëm (ndërkombëtar)</w:t>
      </w:r>
    </w:p>
    <w:p w14:paraId="163B0105" w14:textId="471C8B10" w:rsidR="00C611A6" w:rsidRPr="001051F3" w:rsidRDefault="00C611A6" w:rsidP="00C611A6">
      <w:pPr>
        <w:spacing w:after="0" w:line="240" w:lineRule="auto"/>
        <w:jc w:val="both"/>
        <w:rPr>
          <w:rFonts w:cstheme="minorHAnsi"/>
          <w:szCs w:val="24"/>
        </w:rPr>
      </w:pPr>
      <w:r w:rsidRPr="001051F3">
        <w:rPr>
          <w:rFonts w:cstheme="minorHAnsi"/>
          <w:szCs w:val="24"/>
        </w:rPr>
        <w:t xml:space="preserve">Financimi nga donatorët e jashtëm gjatë vitit </w:t>
      </w:r>
      <w:r w:rsidR="00426925">
        <w:rPr>
          <w:rFonts w:cstheme="minorHAnsi"/>
          <w:szCs w:val="24"/>
        </w:rPr>
        <w:t>2027 - 2029</w:t>
      </w:r>
      <w:r w:rsidRPr="001051F3">
        <w:rPr>
          <w:rFonts w:cstheme="minorHAnsi"/>
          <w:szCs w:val="24"/>
        </w:rPr>
        <w:t xml:space="preserve">, presim që të kemi donacione, dhe financim nga </w:t>
      </w:r>
      <w:proofErr w:type="spellStart"/>
      <w:r w:rsidRPr="001051F3">
        <w:rPr>
          <w:rFonts w:cstheme="minorHAnsi"/>
          <w:szCs w:val="24"/>
        </w:rPr>
        <w:t>performanca</w:t>
      </w:r>
      <w:proofErr w:type="spellEnd"/>
      <w:r w:rsidRPr="001051F3">
        <w:rPr>
          <w:rFonts w:cstheme="minorHAnsi"/>
          <w:szCs w:val="24"/>
        </w:rPr>
        <w:t>.</w:t>
      </w:r>
    </w:p>
    <w:p w14:paraId="70A2CF64" w14:textId="77777777" w:rsidR="00C611A6" w:rsidRPr="00C4331C" w:rsidRDefault="00C611A6" w:rsidP="00C611A6">
      <w:pPr>
        <w:pStyle w:val="Heading5"/>
      </w:pPr>
      <w:r>
        <w:t>10</w:t>
      </w:r>
      <w:r w:rsidRPr="00C4331C">
        <w:t>.2.2</w:t>
      </w:r>
      <w:r>
        <w:t>.</w:t>
      </w:r>
      <w:r w:rsidRPr="00C4331C">
        <w:t xml:space="preserve"> </w:t>
      </w:r>
      <w:r w:rsidRPr="004678F2">
        <w:t>Politikat</w:t>
      </w:r>
      <w:r w:rsidRPr="00C4331C">
        <w:t xml:space="preserve"> e reja</w:t>
      </w:r>
    </w:p>
    <w:p w14:paraId="30FB2079" w14:textId="77777777" w:rsidR="00C611A6" w:rsidRDefault="00C611A6" w:rsidP="00C611A6">
      <w:pPr>
        <w:spacing w:after="120" w:line="240" w:lineRule="auto"/>
        <w:jc w:val="both"/>
        <w:rPr>
          <w:rFonts w:cstheme="minorHAnsi"/>
          <w:shd w:val="clear" w:color="auto" w:fill="FFFFFF"/>
        </w:rPr>
      </w:pPr>
      <w:r w:rsidRPr="00DF342F">
        <w:rPr>
          <w:rFonts w:cstheme="minorHAnsi"/>
          <w:shd w:val="clear" w:color="auto" w:fill="FFFFFF"/>
        </w:rPr>
        <w:t>Regjistrimi i popullsisë i vitit 2024 ka prodhuar efekte të dukshme në ndarjen e burimeve financiare për komunën tonë. Sipas të dhënave preliminare të publikuara nga ASK</w:t>
      </w:r>
      <w:r>
        <w:rPr>
          <w:rFonts w:cstheme="minorHAnsi"/>
          <w:shd w:val="clear" w:color="auto" w:fill="FFFFFF"/>
        </w:rPr>
        <w:t>-ja</w:t>
      </w:r>
      <w:r w:rsidRPr="00DF342F">
        <w:rPr>
          <w:rFonts w:cstheme="minorHAnsi"/>
          <w:shd w:val="clear" w:color="auto" w:fill="FFFFFF"/>
        </w:rPr>
        <w:t xml:space="preserve">, është evidentuar një zvogëlim i numrit të përgjithshëm të popullsisë krahasuar me vitet e mëparshme. Kjo rënie ka ndikuar drejtpërdrejt në uljen e buxhetit të ndarë për komunën tonë nga </w:t>
      </w:r>
      <w:proofErr w:type="spellStart"/>
      <w:r w:rsidRPr="00DF342F">
        <w:rPr>
          <w:rFonts w:cstheme="minorHAnsi"/>
          <w:shd w:val="clear" w:color="auto" w:fill="FFFFFF"/>
        </w:rPr>
        <w:t>grantet</w:t>
      </w:r>
      <w:proofErr w:type="spellEnd"/>
      <w:r w:rsidRPr="00DF342F">
        <w:rPr>
          <w:rFonts w:cstheme="minorHAnsi"/>
          <w:shd w:val="clear" w:color="auto" w:fill="FFFFFF"/>
        </w:rPr>
        <w:t xml:space="preserve"> qeveritare, të cilat bazohen në kritere</w:t>
      </w:r>
      <w:r>
        <w:rPr>
          <w:rFonts w:cstheme="minorHAnsi"/>
          <w:shd w:val="clear" w:color="auto" w:fill="FFFFFF"/>
        </w:rPr>
        <w:t>,</w:t>
      </w:r>
      <w:r w:rsidRPr="00DF342F">
        <w:rPr>
          <w:rFonts w:cstheme="minorHAnsi"/>
          <w:shd w:val="clear" w:color="auto" w:fill="FFFFFF"/>
        </w:rPr>
        <w:t xml:space="preserve"> si: numri i banorëve, sipërfaqja territoriale, </w:t>
      </w:r>
      <w:proofErr w:type="spellStart"/>
      <w:r w:rsidRPr="00DF342F">
        <w:rPr>
          <w:rFonts w:cstheme="minorHAnsi"/>
          <w:shd w:val="clear" w:color="auto" w:fill="FFFFFF"/>
        </w:rPr>
        <w:t>performanca</w:t>
      </w:r>
      <w:proofErr w:type="spellEnd"/>
      <w:r w:rsidRPr="00DF342F">
        <w:rPr>
          <w:rFonts w:cstheme="minorHAnsi"/>
          <w:shd w:val="clear" w:color="auto" w:fill="FFFFFF"/>
        </w:rPr>
        <w:t xml:space="preserve"> fiskale dhe faktorë të tjerë socio-ekonomikë.</w:t>
      </w:r>
      <w:r w:rsidRPr="00DF342F">
        <w:rPr>
          <w:rFonts w:cstheme="minorHAnsi"/>
        </w:rPr>
        <w:t xml:space="preserve"> </w:t>
      </w:r>
      <w:r w:rsidRPr="00DF342F">
        <w:rPr>
          <w:rFonts w:cstheme="minorHAnsi"/>
          <w:shd w:val="clear" w:color="auto" w:fill="FFFFFF"/>
        </w:rPr>
        <w:t>Reduktimi i buxhetit si pasojë e regjistrimit, paraqet sfida shtesë për planifikimin dhe realizimin e objektivave afatmesme zhvillimore, sidomos në sektorë</w:t>
      </w:r>
      <w:r>
        <w:rPr>
          <w:rFonts w:cstheme="minorHAnsi"/>
          <w:shd w:val="clear" w:color="auto" w:fill="FFFFFF"/>
        </w:rPr>
        <w:t>,</w:t>
      </w:r>
      <w:r w:rsidRPr="00DF342F">
        <w:rPr>
          <w:rFonts w:cstheme="minorHAnsi"/>
          <w:shd w:val="clear" w:color="auto" w:fill="FFFFFF"/>
        </w:rPr>
        <w:t xml:space="preserve"> si</w:t>
      </w:r>
      <w:r>
        <w:rPr>
          <w:rFonts w:cstheme="minorHAnsi"/>
          <w:shd w:val="clear" w:color="auto" w:fill="FFFFFF"/>
        </w:rPr>
        <w:t>:</w:t>
      </w:r>
      <w:r w:rsidRPr="00DF342F">
        <w:rPr>
          <w:rFonts w:cstheme="minorHAnsi"/>
          <w:shd w:val="clear" w:color="auto" w:fill="FFFFFF"/>
        </w:rPr>
        <w:t xml:space="preserve"> arsimi, shëndetësia, mirëqenia sociale dhe investimet kapitale.</w:t>
      </w:r>
    </w:p>
    <w:p w14:paraId="2D198039" w14:textId="77777777" w:rsidR="00C611A6" w:rsidRDefault="00C611A6" w:rsidP="00C611A6">
      <w:pPr>
        <w:spacing w:after="120" w:line="240" w:lineRule="auto"/>
        <w:jc w:val="both"/>
        <w:rPr>
          <w:rFonts w:cstheme="minorHAnsi"/>
          <w:shd w:val="clear" w:color="auto" w:fill="FFFFFF"/>
        </w:rPr>
      </w:pPr>
      <w:proofErr w:type="spellStart"/>
      <w:r w:rsidRPr="00DF342F">
        <w:rPr>
          <w:rFonts w:cstheme="minorHAnsi"/>
          <w:shd w:val="clear" w:color="auto" w:fill="FFFFFF"/>
        </w:rPr>
        <w:t>Granti</w:t>
      </w:r>
      <w:proofErr w:type="spellEnd"/>
      <w:r w:rsidRPr="00DF342F">
        <w:rPr>
          <w:rFonts w:cstheme="minorHAnsi"/>
          <w:shd w:val="clear" w:color="auto" w:fill="FFFFFF"/>
        </w:rPr>
        <w:t xml:space="preserve"> </w:t>
      </w:r>
      <w:r>
        <w:rPr>
          <w:rFonts w:cstheme="minorHAnsi"/>
          <w:shd w:val="clear" w:color="auto" w:fill="FFFFFF"/>
        </w:rPr>
        <w:t>s</w:t>
      </w:r>
      <w:r w:rsidRPr="00DF342F">
        <w:rPr>
          <w:rFonts w:cstheme="minorHAnsi"/>
          <w:shd w:val="clear" w:color="auto" w:fill="FFFFFF"/>
        </w:rPr>
        <w:t xml:space="preserve">pecifik për </w:t>
      </w:r>
      <w:r>
        <w:rPr>
          <w:rFonts w:cstheme="minorHAnsi"/>
          <w:shd w:val="clear" w:color="auto" w:fill="FFFFFF"/>
        </w:rPr>
        <w:t>a</w:t>
      </w:r>
      <w:r w:rsidRPr="00DF342F">
        <w:rPr>
          <w:rFonts w:cstheme="minorHAnsi"/>
          <w:shd w:val="clear" w:color="auto" w:fill="FFFFFF"/>
        </w:rPr>
        <w:t xml:space="preserve">rsim për vitin 2026 ka pësuar ulje në krahasim me vitin paraprak, si rezultat i drejtpërdrejtë i rënies së numrit të nxënësve në shkollat e </w:t>
      </w:r>
      <w:r>
        <w:rPr>
          <w:rFonts w:cstheme="minorHAnsi"/>
          <w:shd w:val="clear" w:color="auto" w:fill="FFFFFF"/>
        </w:rPr>
        <w:t>k</w:t>
      </w:r>
      <w:r w:rsidRPr="00DF342F">
        <w:rPr>
          <w:rFonts w:cstheme="minorHAnsi"/>
          <w:shd w:val="clear" w:color="auto" w:fill="FFFFFF"/>
        </w:rPr>
        <w:t xml:space="preserve">omunës së Rahovecit, në përputhje me të dhënat e fundit zyrtare të regjistrimit të popullsisë. Ky </w:t>
      </w:r>
      <w:proofErr w:type="spellStart"/>
      <w:r w:rsidRPr="00DF342F">
        <w:rPr>
          <w:rFonts w:cstheme="minorHAnsi"/>
          <w:shd w:val="clear" w:color="auto" w:fill="FFFFFF"/>
        </w:rPr>
        <w:t>grant</w:t>
      </w:r>
      <w:proofErr w:type="spellEnd"/>
      <w:r w:rsidRPr="00DF342F">
        <w:rPr>
          <w:rFonts w:cstheme="minorHAnsi"/>
          <w:shd w:val="clear" w:color="auto" w:fill="FFFFFF"/>
        </w:rPr>
        <w:t xml:space="preserve"> shpërndahet në bazë të formulës standarde të aplikuar nga niveli qendror, ku numri i nxënësve përbën komponentin themelor për llogaritjen e shumës së financimit. Si rrjedhojë, çdo ndryshim demografik në popullsinë shkollore reflektohet në mënyrë proporcionale në </w:t>
      </w:r>
      <w:proofErr w:type="spellStart"/>
      <w:r w:rsidRPr="00DF342F">
        <w:rPr>
          <w:rFonts w:cstheme="minorHAnsi"/>
          <w:shd w:val="clear" w:color="auto" w:fill="FFFFFF"/>
        </w:rPr>
        <w:t>grantin</w:t>
      </w:r>
      <w:proofErr w:type="spellEnd"/>
      <w:r w:rsidRPr="00DF342F">
        <w:rPr>
          <w:rFonts w:cstheme="minorHAnsi"/>
          <w:shd w:val="clear" w:color="auto" w:fill="FFFFFF"/>
        </w:rPr>
        <w:t xml:space="preserve"> e ndarë për arsim.</w:t>
      </w:r>
    </w:p>
    <w:p w14:paraId="4658E260" w14:textId="77777777" w:rsidR="00C611A6" w:rsidRDefault="00C611A6" w:rsidP="00C611A6">
      <w:pPr>
        <w:spacing w:after="120" w:line="240" w:lineRule="auto"/>
        <w:jc w:val="both"/>
        <w:rPr>
          <w:rFonts w:cstheme="minorHAnsi"/>
          <w:shd w:val="clear" w:color="auto" w:fill="FFFFFF"/>
        </w:rPr>
      </w:pPr>
      <w:r w:rsidRPr="00DF342F">
        <w:rPr>
          <w:rFonts w:cstheme="minorHAnsi"/>
          <w:shd w:val="clear" w:color="auto" w:fill="FFFFFF"/>
        </w:rPr>
        <w:t xml:space="preserve">Në të njëjtën mënyrë, edhe </w:t>
      </w:r>
      <w:proofErr w:type="spellStart"/>
      <w:r>
        <w:rPr>
          <w:rFonts w:cstheme="minorHAnsi"/>
          <w:shd w:val="clear" w:color="auto" w:fill="FFFFFF"/>
        </w:rPr>
        <w:t>g</w:t>
      </w:r>
      <w:r w:rsidRPr="00DF342F">
        <w:rPr>
          <w:rFonts w:cstheme="minorHAnsi"/>
          <w:shd w:val="clear" w:color="auto" w:fill="FFFFFF"/>
        </w:rPr>
        <w:t>ranti</w:t>
      </w:r>
      <w:proofErr w:type="spellEnd"/>
      <w:r w:rsidRPr="00DF342F">
        <w:rPr>
          <w:rFonts w:cstheme="minorHAnsi"/>
          <w:shd w:val="clear" w:color="auto" w:fill="FFFFFF"/>
        </w:rPr>
        <w:t xml:space="preserve"> </w:t>
      </w:r>
      <w:r>
        <w:rPr>
          <w:rFonts w:cstheme="minorHAnsi"/>
          <w:shd w:val="clear" w:color="auto" w:fill="FFFFFF"/>
        </w:rPr>
        <w:t>s</w:t>
      </w:r>
      <w:r w:rsidRPr="00DF342F">
        <w:rPr>
          <w:rFonts w:cstheme="minorHAnsi"/>
          <w:shd w:val="clear" w:color="auto" w:fill="FFFFFF"/>
        </w:rPr>
        <w:t xml:space="preserve">pecifik për </w:t>
      </w:r>
      <w:r>
        <w:rPr>
          <w:rFonts w:cstheme="minorHAnsi"/>
          <w:shd w:val="clear" w:color="auto" w:fill="FFFFFF"/>
        </w:rPr>
        <w:t>s</w:t>
      </w:r>
      <w:r w:rsidRPr="00DF342F">
        <w:rPr>
          <w:rFonts w:cstheme="minorHAnsi"/>
          <w:shd w:val="clear" w:color="auto" w:fill="FFFFFF"/>
        </w:rPr>
        <w:t xml:space="preserve">hëndetësi ka shënuar rënie, për shkak të uljes së numrit të përgjithshëm të banorëve dhe </w:t>
      </w:r>
      <w:r>
        <w:rPr>
          <w:rFonts w:cstheme="minorHAnsi"/>
          <w:shd w:val="clear" w:color="auto" w:fill="FFFFFF"/>
        </w:rPr>
        <w:t xml:space="preserve">të </w:t>
      </w:r>
      <w:r w:rsidRPr="00DF342F">
        <w:rPr>
          <w:rFonts w:cstheme="minorHAnsi"/>
          <w:shd w:val="clear" w:color="auto" w:fill="FFFFFF"/>
        </w:rPr>
        <w:t xml:space="preserve">rishikimit të strukturës demografike, që janë elemente përbërëse të formulës për ndarjen e këtij </w:t>
      </w:r>
      <w:proofErr w:type="spellStart"/>
      <w:r w:rsidRPr="00DF342F">
        <w:rPr>
          <w:rFonts w:cstheme="minorHAnsi"/>
          <w:shd w:val="clear" w:color="auto" w:fill="FFFFFF"/>
        </w:rPr>
        <w:t>granti</w:t>
      </w:r>
      <w:proofErr w:type="spellEnd"/>
      <w:r w:rsidRPr="00DF342F">
        <w:rPr>
          <w:rFonts w:cstheme="minorHAnsi"/>
          <w:shd w:val="clear" w:color="auto" w:fill="FFFFFF"/>
        </w:rPr>
        <w:t>. Kjo ndikon në financimin e shërbimeve të kujdesit parësor, përfshirë numrin e ekipeve mjekësore dhe mbulimin e territorit.</w:t>
      </w:r>
    </w:p>
    <w:p w14:paraId="5AF14448" w14:textId="77777777" w:rsidR="00C611A6" w:rsidRPr="00BA2E24" w:rsidRDefault="00C611A6" w:rsidP="00C611A6">
      <w:pPr>
        <w:spacing w:after="120" w:line="240" w:lineRule="auto"/>
        <w:jc w:val="both"/>
        <w:rPr>
          <w:rFonts w:cstheme="minorHAnsi"/>
          <w:shd w:val="clear" w:color="auto" w:fill="FFFFFF"/>
        </w:rPr>
      </w:pPr>
      <w:r w:rsidRPr="00BA2E24">
        <w:rPr>
          <w:rFonts w:cstheme="minorHAnsi"/>
          <w:shd w:val="clear" w:color="auto" w:fill="FFFFFF"/>
        </w:rPr>
        <w:t>Në këtë drejtim, komuna do të angazhohet për të:</w:t>
      </w:r>
      <w:r>
        <w:rPr>
          <w:rFonts w:cstheme="minorHAnsi"/>
          <w:shd w:val="clear" w:color="auto" w:fill="FFFFFF"/>
        </w:rPr>
        <w:t xml:space="preserve"> </w:t>
      </w:r>
      <w:proofErr w:type="spellStart"/>
      <w:r w:rsidRPr="00BA2E24">
        <w:t>optimizuar</w:t>
      </w:r>
      <w:proofErr w:type="spellEnd"/>
      <w:r w:rsidRPr="00BA2E24">
        <w:t xml:space="preserve"> përdorimin e mjeteve buxhetore në përputhje me prioritetet strategjike,</w:t>
      </w:r>
      <w:r>
        <w:rPr>
          <w:rFonts w:cstheme="minorHAnsi"/>
          <w:shd w:val="clear" w:color="auto" w:fill="FFFFFF"/>
        </w:rPr>
        <w:t xml:space="preserve"> </w:t>
      </w:r>
      <w:r w:rsidRPr="00BA2E24">
        <w:t>forcuar kapacitetet për tërheqje fondesh alternative (donatorë, projekte IPA, PPP)</w:t>
      </w:r>
      <w:r>
        <w:t xml:space="preserve"> </w:t>
      </w:r>
      <w:r w:rsidRPr="00BA2E24">
        <w:t xml:space="preserve">dhe për të adresuar te niveli qendror nevojën për një rishikim të formulës së ndarjes së </w:t>
      </w:r>
      <w:proofErr w:type="spellStart"/>
      <w:r w:rsidRPr="00BA2E24">
        <w:rPr>
          <w:rFonts w:cstheme="minorHAnsi"/>
          <w:shd w:val="clear" w:color="auto" w:fill="FFFFFF"/>
        </w:rPr>
        <w:t>grantit</w:t>
      </w:r>
      <w:proofErr w:type="spellEnd"/>
      <w:r w:rsidRPr="00BA2E24">
        <w:t>, duke marrë parasysh edhe faktorë të tjerë zhvillimorë përtej numrit të banorëve.</w:t>
      </w:r>
    </w:p>
    <w:p w14:paraId="74D55BF7" w14:textId="50F4F41F" w:rsidR="00C611A6" w:rsidRPr="00DF342F" w:rsidRDefault="00C611A6" w:rsidP="00C611A6">
      <w:pPr>
        <w:pStyle w:val="Heading3"/>
      </w:pPr>
      <w:bookmarkStart w:id="78" w:name="_Toc201063147"/>
      <w:r>
        <w:t>10</w:t>
      </w:r>
      <w:r w:rsidRPr="00DF342F">
        <w:t>.3</w:t>
      </w:r>
      <w:r>
        <w:t>.</w:t>
      </w:r>
      <w:r w:rsidRPr="00DF342F">
        <w:t xml:space="preserve"> Tendenca e </w:t>
      </w:r>
      <w:r w:rsidRPr="00BA2E24">
        <w:t>shpenzimeve</w:t>
      </w:r>
      <w:r w:rsidRPr="00DF342F">
        <w:t xml:space="preserve"> komunale dhe parashikimi i </w:t>
      </w:r>
      <w:r w:rsidRPr="00D32ED8">
        <w:t>tyre</w:t>
      </w:r>
      <w:r w:rsidRPr="00DF342F">
        <w:t xml:space="preserve"> afatmesëm </w:t>
      </w:r>
      <w:r w:rsidR="00426925">
        <w:t>2027 - 2029</w:t>
      </w:r>
      <w:bookmarkEnd w:id="78"/>
    </w:p>
    <w:p w14:paraId="3835FC75" w14:textId="4E5C5A7D" w:rsidR="00C611A6" w:rsidRPr="00DF342F" w:rsidRDefault="00C611A6" w:rsidP="00C611A6">
      <w:pPr>
        <w:spacing w:after="0" w:line="240" w:lineRule="auto"/>
        <w:jc w:val="both"/>
        <w:rPr>
          <w:rFonts w:cstheme="minorHAnsi"/>
          <w:szCs w:val="24"/>
        </w:rPr>
      </w:pPr>
      <w:r w:rsidRPr="00DF342F">
        <w:rPr>
          <w:rFonts w:cstheme="minorHAnsi"/>
          <w:szCs w:val="24"/>
        </w:rPr>
        <w:t xml:space="preserve">Sipas rekomandimeve të </w:t>
      </w:r>
      <w:r>
        <w:rPr>
          <w:rFonts w:cstheme="minorHAnsi"/>
          <w:szCs w:val="24"/>
        </w:rPr>
        <w:t>m</w:t>
      </w:r>
      <w:r w:rsidRPr="00DF342F">
        <w:rPr>
          <w:rFonts w:cstheme="minorHAnsi"/>
          <w:szCs w:val="24"/>
        </w:rPr>
        <w:t>isionit të Fondit Monetar Ndërkombëtar</w:t>
      </w:r>
      <w:r>
        <w:rPr>
          <w:rFonts w:cstheme="minorHAnsi"/>
          <w:szCs w:val="24"/>
        </w:rPr>
        <w:t>,</w:t>
      </w:r>
      <w:r w:rsidRPr="00DF342F">
        <w:rPr>
          <w:rFonts w:cstheme="minorHAnsi"/>
          <w:szCs w:val="24"/>
        </w:rPr>
        <w:t xml:space="preserve"> të komunikuara përmes Qarkores Buxhetore Komunale 202</w:t>
      </w:r>
      <w:r w:rsidR="00EE4B49">
        <w:rPr>
          <w:rFonts w:cstheme="minorHAnsi"/>
          <w:szCs w:val="24"/>
        </w:rPr>
        <w:t>7</w:t>
      </w:r>
      <w:r w:rsidRPr="00DF342F">
        <w:rPr>
          <w:rFonts w:cstheme="minorHAnsi"/>
          <w:szCs w:val="24"/>
        </w:rPr>
        <w:t xml:space="preserve">/01, komunat do të kenë edhe në të ardhmen fleksibilitet në shpërndarjen e të hyrave </w:t>
      </w:r>
      <w:proofErr w:type="spellStart"/>
      <w:r w:rsidRPr="00DF342F">
        <w:rPr>
          <w:rFonts w:cstheme="minorHAnsi"/>
          <w:szCs w:val="24"/>
        </w:rPr>
        <w:t>vetanake</w:t>
      </w:r>
      <w:proofErr w:type="spellEnd"/>
      <w:r w:rsidRPr="00DF342F">
        <w:rPr>
          <w:rFonts w:cstheme="minorHAnsi"/>
          <w:szCs w:val="24"/>
        </w:rPr>
        <w:t xml:space="preserve"> komunale në strukturën e shpenzimeve sipas kategorive ekonomike për vitin 202</w:t>
      </w:r>
      <w:r w:rsidR="00EE4B49">
        <w:rPr>
          <w:rFonts w:cstheme="minorHAnsi"/>
          <w:szCs w:val="24"/>
        </w:rPr>
        <w:t>7</w:t>
      </w:r>
      <w:r w:rsidRPr="00DF342F">
        <w:rPr>
          <w:rFonts w:cstheme="minorHAnsi"/>
          <w:szCs w:val="24"/>
        </w:rPr>
        <w:t>, duke përjashtuar kategorinë Paga dhe Mëditje:</w:t>
      </w:r>
    </w:p>
    <w:p w14:paraId="0DDBBF55" w14:textId="77777777" w:rsidR="00C611A6" w:rsidRPr="00BA2E24" w:rsidRDefault="00C611A6" w:rsidP="00C611A6">
      <w:pPr>
        <w:spacing w:after="0" w:line="240" w:lineRule="auto"/>
        <w:jc w:val="both"/>
        <w:rPr>
          <w:rFonts w:cstheme="minorHAnsi"/>
          <w:i/>
          <w:color w:val="FF0000"/>
          <w:sz w:val="24"/>
          <w:szCs w:val="24"/>
        </w:rPr>
      </w:pPr>
    </w:p>
    <w:p w14:paraId="4247DA66" w14:textId="5F718DE1" w:rsidR="00C611A6" w:rsidRPr="00BA2E24" w:rsidRDefault="00C611A6" w:rsidP="00C611A6">
      <w:pPr>
        <w:spacing w:after="0" w:line="240" w:lineRule="auto"/>
        <w:rPr>
          <w:rFonts w:cstheme="minorHAnsi"/>
          <w:i/>
        </w:rPr>
      </w:pPr>
      <w:r w:rsidRPr="00F307ED">
        <w:rPr>
          <w:rFonts w:cstheme="minorHAnsi"/>
          <w:b/>
        </w:rPr>
        <w:t>Tabela 2</w:t>
      </w:r>
      <w:r>
        <w:rPr>
          <w:rFonts w:cstheme="minorHAnsi"/>
          <w:i/>
        </w:rPr>
        <w:t xml:space="preserve">. </w:t>
      </w:r>
      <w:r w:rsidRPr="00BA2E24">
        <w:rPr>
          <w:rFonts w:cstheme="minorHAnsi"/>
          <w:i/>
        </w:rPr>
        <w:t>Projeksionet e shpenzimeve buxhetore për vitin 202</w:t>
      </w:r>
      <w:r w:rsidR="00145395">
        <w:rPr>
          <w:rFonts w:cstheme="minorHAnsi"/>
          <w:i/>
        </w:rPr>
        <w:t>7</w:t>
      </w:r>
      <w:r w:rsidRPr="00BA2E24">
        <w:rPr>
          <w:rFonts w:cstheme="minorHAnsi"/>
          <w:i/>
        </w:rPr>
        <w:t xml:space="preserve"> do t’i paraqesim sipas kategorive ekonomike:</w:t>
      </w:r>
    </w:p>
    <w:tbl>
      <w:tblPr>
        <w:tblW w:w="10212" w:type="dxa"/>
        <w:tblLook w:val="04A0" w:firstRow="1" w:lastRow="0" w:firstColumn="1" w:lastColumn="0" w:noHBand="0" w:noVBand="1"/>
      </w:tblPr>
      <w:tblGrid>
        <w:gridCol w:w="4264"/>
        <w:gridCol w:w="2974"/>
        <w:gridCol w:w="2974"/>
      </w:tblGrid>
      <w:tr w:rsidR="00145395" w:rsidRPr="00145395" w14:paraId="62916CE7" w14:textId="77777777" w:rsidTr="00EE4B49">
        <w:trPr>
          <w:trHeight w:val="324"/>
        </w:trPr>
        <w:tc>
          <w:tcPr>
            <w:tcW w:w="4264" w:type="dxa"/>
            <w:tcBorders>
              <w:top w:val="single" w:sz="4" w:space="0" w:color="auto"/>
              <w:left w:val="single" w:sz="4" w:space="0" w:color="auto"/>
              <w:bottom w:val="single" w:sz="4" w:space="0" w:color="auto"/>
              <w:right w:val="single" w:sz="4" w:space="0" w:color="auto"/>
            </w:tcBorders>
            <w:shd w:val="clear" w:color="000000" w:fill="8DB3E2" w:themeFill="text2" w:themeFillTint="66"/>
            <w:noWrap/>
            <w:vAlign w:val="center"/>
            <w:hideMark/>
          </w:tcPr>
          <w:p w14:paraId="283F8CF2" w14:textId="77777777" w:rsidR="00145395" w:rsidRPr="00EE4B49" w:rsidRDefault="00145395" w:rsidP="00EE4B49">
            <w:pPr>
              <w:spacing w:after="0" w:line="240" w:lineRule="auto"/>
              <w:jc w:val="center"/>
              <w:rPr>
                <w:rFonts w:ascii="Calibri" w:eastAsia="Times New Roman" w:hAnsi="Calibri" w:cs="Calibri"/>
                <w:b/>
                <w:bCs/>
                <w:color w:val="000000"/>
                <w:sz w:val="18"/>
                <w:szCs w:val="18"/>
                <w:lang w:val="en-US"/>
              </w:rPr>
            </w:pPr>
            <w:proofErr w:type="spellStart"/>
            <w:r w:rsidRPr="00EE4B49">
              <w:rPr>
                <w:rFonts w:ascii="Calibri" w:eastAsia="Times New Roman" w:hAnsi="Calibri" w:cs="Calibri"/>
                <w:b/>
                <w:bCs/>
                <w:color w:val="000000"/>
                <w:sz w:val="18"/>
                <w:szCs w:val="18"/>
                <w:lang w:val="en-US"/>
              </w:rPr>
              <w:t>Kategoritë</w:t>
            </w:r>
            <w:proofErr w:type="spellEnd"/>
            <w:r w:rsidRPr="00EE4B49">
              <w:rPr>
                <w:rFonts w:ascii="Calibri" w:eastAsia="Times New Roman" w:hAnsi="Calibri" w:cs="Calibri"/>
                <w:b/>
                <w:bCs/>
                <w:color w:val="000000"/>
                <w:sz w:val="18"/>
                <w:szCs w:val="18"/>
                <w:lang w:val="en-US"/>
              </w:rPr>
              <w:t xml:space="preserve"> </w:t>
            </w:r>
            <w:proofErr w:type="spellStart"/>
            <w:r w:rsidRPr="00EE4B49">
              <w:rPr>
                <w:rFonts w:ascii="Calibri" w:eastAsia="Times New Roman" w:hAnsi="Calibri" w:cs="Calibri"/>
                <w:b/>
                <w:bCs/>
                <w:color w:val="000000"/>
                <w:sz w:val="18"/>
                <w:szCs w:val="18"/>
                <w:lang w:val="en-US"/>
              </w:rPr>
              <w:t>buxhetore</w:t>
            </w:r>
            <w:proofErr w:type="spellEnd"/>
          </w:p>
        </w:tc>
        <w:tc>
          <w:tcPr>
            <w:tcW w:w="2974" w:type="dxa"/>
            <w:tcBorders>
              <w:top w:val="single" w:sz="4" w:space="0" w:color="auto"/>
              <w:left w:val="nil"/>
              <w:bottom w:val="single" w:sz="4" w:space="0" w:color="auto"/>
              <w:right w:val="single" w:sz="4" w:space="0" w:color="auto"/>
            </w:tcBorders>
            <w:shd w:val="clear" w:color="000000" w:fill="8DB3E2" w:themeFill="text2" w:themeFillTint="66"/>
            <w:noWrap/>
            <w:vAlign w:val="center"/>
            <w:hideMark/>
          </w:tcPr>
          <w:p w14:paraId="290EF290" w14:textId="79113031" w:rsidR="00145395" w:rsidRPr="00EE4B49" w:rsidRDefault="00145395" w:rsidP="00EE4B49">
            <w:pPr>
              <w:spacing w:after="0" w:line="240" w:lineRule="auto"/>
              <w:jc w:val="center"/>
              <w:rPr>
                <w:rFonts w:ascii="Calibri" w:eastAsia="Times New Roman" w:hAnsi="Calibri" w:cs="Calibri"/>
                <w:b/>
                <w:bCs/>
                <w:color w:val="000000"/>
                <w:sz w:val="18"/>
                <w:szCs w:val="18"/>
                <w:lang w:val="en-US"/>
              </w:rPr>
            </w:pPr>
            <w:proofErr w:type="spellStart"/>
            <w:r w:rsidRPr="00EE4B49">
              <w:rPr>
                <w:rFonts w:ascii="Calibri" w:eastAsia="Times New Roman" w:hAnsi="Calibri" w:cs="Calibri"/>
                <w:b/>
                <w:bCs/>
                <w:color w:val="000000"/>
                <w:sz w:val="18"/>
                <w:szCs w:val="18"/>
                <w:lang w:val="en-US"/>
              </w:rPr>
              <w:t>Vlera</w:t>
            </w:r>
            <w:proofErr w:type="spellEnd"/>
            <w:r w:rsidR="00286B84" w:rsidRPr="00EE4B49">
              <w:rPr>
                <w:rFonts w:ascii="Calibri" w:eastAsia="Times New Roman" w:hAnsi="Calibri" w:cs="Calibri"/>
                <w:b/>
                <w:bCs/>
                <w:color w:val="000000"/>
                <w:sz w:val="18"/>
                <w:szCs w:val="18"/>
                <w:lang w:val="en-US"/>
              </w:rPr>
              <w:t xml:space="preserve"> </w:t>
            </w:r>
            <w:r w:rsidRPr="00EE4B49">
              <w:rPr>
                <w:rFonts w:ascii="Calibri" w:eastAsia="Times New Roman" w:hAnsi="Calibri" w:cs="Calibri"/>
                <w:b/>
                <w:bCs/>
                <w:color w:val="000000"/>
                <w:sz w:val="18"/>
                <w:szCs w:val="18"/>
                <w:lang w:val="en-US"/>
              </w:rPr>
              <w:t>€</w:t>
            </w:r>
          </w:p>
        </w:tc>
        <w:tc>
          <w:tcPr>
            <w:tcW w:w="2974" w:type="dxa"/>
            <w:tcBorders>
              <w:top w:val="single" w:sz="4" w:space="0" w:color="auto"/>
              <w:left w:val="nil"/>
              <w:bottom w:val="single" w:sz="4" w:space="0" w:color="auto"/>
              <w:right w:val="single" w:sz="4" w:space="0" w:color="auto"/>
            </w:tcBorders>
            <w:shd w:val="clear" w:color="000000" w:fill="8DB3E2" w:themeFill="text2" w:themeFillTint="66"/>
            <w:noWrap/>
            <w:vAlign w:val="center"/>
            <w:hideMark/>
          </w:tcPr>
          <w:p w14:paraId="3D7C3F33" w14:textId="77777777" w:rsidR="00145395" w:rsidRPr="00EE4B49" w:rsidRDefault="00145395" w:rsidP="00EE4B49">
            <w:pPr>
              <w:spacing w:after="0" w:line="240" w:lineRule="auto"/>
              <w:jc w:val="center"/>
              <w:rPr>
                <w:rFonts w:ascii="Calibri" w:eastAsia="Times New Roman" w:hAnsi="Calibri" w:cs="Calibri"/>
                <w:b/>
                <w:bCs/>
                <w:color w:val="000000"/>
                <w:sz w:val="18"/>
                <w:szCs w:val="18"/>
                <w:lang w:val="en-US"/>
              </w:rPr>
            </w:pPr>
            <w:r w:rsidRPr="00EE4B49">
              <w:rPr>
                <w:rFonts w:ascii="Calibri" w:eastAsia="Times New Roman" w:hAnsi="Calibri" w:cs="Calibri"/>
                <w:b/>
                <w:bCs/>
                <w:color w:val="000000"/>
                <w:sz w:val="18"/>
                <w:szCs w:val="18"/>
                <w:lang w:val="en-US"/>
              </w:rPr>
              <w:t>%</w:t>
            </w:r>
          </w:p>
        </w:tc>
      </w:tr>
      <w:tr w:rsidR="00145395" w:rsidRPr="00145395" w14:paraId="3EB33AE7" w14:textId="77777777" w:rsidTr="00145395">
        <w:trPr>
          <w:trHeight w:val="324"/>
        </w:trPr>
        <w:tc>
          <w:tcPr>
            <w:tcW w:w="4264" w:type="dxa"/>
            <w:tcBorders>
              <w:top w:val="nil"/>
              <w:left w:val="single" w:sz="4" w:space="0" w:color="auto"/>
              <w:bottom w:val="single" w:sz="4" w:space="0" w:color="auto"/>
              <w:right w:val="single" w:sz="4" w:space="0" w:color="auto"/>
            </w:tcBorders>
            <w:shd w:val="clear" w:color="auto" w:fill="auto"/>
            <w:noWrap/>
            <w:vAlign w:val="center"/>
            <w:hideMark/>
          </w:tcPr>
          <w:p w14:paraId="000BD0E9" w14:textId="77777777" w:rsidR="00145395" w:rsidRPr="00EE4B49" w:rsidRDefault="00145395" w:rsidP="00145395">
            <w:pPr>
              <w:spacing w:after="0" w:line="240" w:lineRule="auto"/>
              <w:rPr>
                <w:rFonts w:ascii="Calibri" w:eastAsia="Times New Roman" w:hAnsi="Calibri" w:cs="Calibri"/>
                <w:color w:val="000000"/>
                <w:sz w:val="18"/>
                <w:szCs w:val="18"/>
                <w:lang w:val="en-US"/>
              </w:rPr>
            </w:pPr>
            <w:r w:rsidRPr="00EE4B49">
              <w:rPr>
                <w:rFonts w:ascii="Calibri" w:eastAsia="Times New Roman" w:hAnsi="Calibri" w:cs="Calibri"/>
                <w:color w:val="000000"/>
                <w:sz w:val="18"/>
                <w:szCs w:val="18"/>
                <w:lang w:val="en-US"/>
              </w:rPr>
              <w:t xml:space="preserve">PAGA </w:t>
            </w:r>
          </w:p>
        </w:tc>
        <w:tc>
          <w:tcPr>
            <w:tcW w:w="2974" w:type="dxa"/>
            <w:tcBorders>
              <w:top w:val="nil"/>
              <w:left w:val="nil"/>
              <w:bottom w:val="single" w:sz="4" w:space="0" w:color="auto"/>
              <w:right w:val="single" w:sz="4" w:space="0" w:color="auto"/>
            </w:tcBorders>
            <w:shd w:val="clear" w:color="auto" w:fill="auto"/>
            <w:noWrap/>
            <w:vAlign w:val="center"/>
            <w:hideMark/>
          </w:tcPr>
          <w:p w14:paraId="605A18D7" w14:textId="14E284ED" w:rsidR="00145395" w:rsidRPr="00EE4B49" w:rsidRDefault="00145395" w:rsidP="00145395">
            <w:pPr>
              <w:spacing w:after="0" w:line="240" w:lineRule="auto"/>
              <w:jc w:val="right"/>
              <w:rPr>
                <w:rFonts w:ascii="Calibri" w:eastAsia="Times New Roman" w:hAnsi="Calibri" w:cs="Calibri"/>
                <w:color w:val="000000"/>
                <w:sz w:val="18"/>
                <w:szCs w:val="18"/>
                <w:lang w:val="en-US"/>
              </w:rPr>
            </w:pPr>
            <w:r w:rsidRPr="00EE4B49">
              <w:rPr>
                <w:rFonts w:ascii="Calibri" w:eastAsia="Times New Roman" w:hAnsi="Calibri" w:cs="Calibri"/>
                <w:color w:val="000000"/>
                <w:sz w:val="18"/>
                <w:szCs w:val="18"/>
                <w:lang w:val="en-US"/>
              </w:rPr>
              <w:t>12,919,962.00</w:t>
            </w:r>
          </w:p>
        </w:tc>
        <w:tc>
          <w:tcPr>
            <w:tcW w:w="2974" w:type="dxa"/>
            <w:tcBorders>
              <w:top w:val="nil"/>
              <w:left w:val="nil"/>
              <w:bottom w:val="single" w:sz="4" w:space="0" w:color="auto"/>
              <w:right w:val="single" w:sz="4" w:space="0" w:color="auto"/>
            </w:tcBorders>
            <w:shd w:val="clear" w:color="auto" w:fill="auto"/>
            <w:noWrap/>
            <w:vAlign w:val="center"/>
            <w:hideMark/>
          </w:tcPr>
          <w:p w14:paraId="7B77D1A9" w14:textId="77777777" w:rsidR="00145395" w:rsidRPr="00EE4B49" w:rsidRDefault="00145395" w:rsidP="00145395">
            <w:pPr>
              <w:spacing w:after="0" w:line="240" w:lineRule="auto"/>
              <w:jc w:val="right"/>
              <w:rPr>
                <w:rFonts w:ascii="Calibri" w:eastAsia="Times New Roman" w:hAnsi="Calibri" w:cs="Calibri"/>
                <w:color w:val="000000"/>
                <w:sz w:val="18"/>
                <w:szCs w:val="18"/>
                <w:lang w:val="en-US"/>
              </w:rPr>
            </w:pPr>
            <w:r w:rsidRPr="00EE4B49">
              <w:rPr>
                <w:rFonts w:ascii="Calibri" w:eastAsia="Times New Roman" w:hAnsi="Calibri" w:cs="Calibri"/>
                <w:color w:val="000000"/>
                <w:sz w:val="18"/>
                <w:szCs w:val="18"/>
                <w:lang w:val="en-US"/>
              </w:rPr>
              <w:t>59.53</w:t>
            </w:r>
          </w:p>
        </w:tc>
      </w:tr>
      <w:tr w:rsidR="00145395" w:rsidRPr="00145395" w14:paraId="32DBBA82" w14:textId="77777777" w:rsidTr="00145395">
        <w:trPr>
          <w:trHeight w:val="324"/>
        </w:trPr>
        <w:tc>
          <w:tcPr>
            <w:tcW w:w="4264" w:type="dxa"/>
            <w:tcBorders>
              <w:top w:val="nil"/>
              <w:left w:val="single" w:sz="4" w:space="0" w:color="auto"/>
              <w:bottom w:val="single" w:sz="4" w:space="0" w:color="auto"/>
              <w:right w:val="single" w:sz="4" w:space="0" w:color="auto"/>
            </w:tcBorders>
            <w:shd w:val="clear" w:color="auto" w:fill="auto"/>
            <w:noWrap/>
            <w:vAlign w:val="center"/>
            <w:hideMark/>
          </w:tcPr>
          <w:p w14:paraId="7CE78927" w14:textId="77777777" w:rsidR="00145395" w:rsidRPr="00EE4B49" w:rsidRDefault="00145395" w:rsidP="00145395">
            <w:pPr>
              <w:spacing w:after="0" w:line="240" w:lineRule="auto"/>
              <w:rPr>
                <w:rFonts w:ascii="Calibri" w:eastAsia="Times New Roman" w:hAnsi="Calibri" w:cs="Calibri"/>
                <w:color w:val="000000"/>
                <w:sz w:val="18"/>
                <w:szCs w:val="18"/>
                <w:lang w:val="en-US"/>
              </w:rPr>
            </w:pPr>
            <w:r w:rsidRPr="00EE4B49">
              <w:rPr>
                <w:rFonts w:ascii="Calibri" w:eastAsia="Times New Roman" w:hAnsi="Calibri" w:cs="Calibri"/>
                <w:color w:val="000000"/>
                <w:sz w:val="18"/>
                <w:szCs w:val="18"/>
                <w:lang w:val="en-US"/>
              </w:rPr>
              <w:t>MALLRA&amp;SHËRBIME</w:t>
            </w:r>
          </w:p>
        </w:tc>
        <w:tc>
          <w:tcPr>
            <w:tcW w:w="2974" w:type="dxa"/>
            <w:tcBorders>
              <w:top w:val="nil"/>
              <w:left w:val="nil"/>
              <w:bottom w:val="single" w:sz="4" w:space="0" w:color="auto"/>
              <w:right w:val="single" w:sz="4" w:space="0" w:color="auto"/>
            </w:tcBorders>
            <w:shd w:val="clear" w:color="auto" w:fill="auto"/>
            <w:noWrap/>
            <w:vAlign w:val="center"/>
            <w:hideMark/>
          </w:tcPr>
          <w:p w14:paraId="5985AA2F" w14:textId="423B0B45" w:rsidR="00145395" w:rsidRPr="00EE4B49" w:rsidRDefault="00145395" w:rsidP="00145395">
            <w:pPr>
              <w:spacing w:after="0" w:line="240" w:lineRule="auto"/>
              <w:jc w:val="right"/>
              <w:rPr>
                <w:rFonts w:ascii="Calibri" w:eastAsia="Times New Roman" w:hAnsi="Calibri" w:cs="Calibri"/>
                <w:color w:val="000000"/>
                <w:sz w:val="18"/>
                <w:szCs w:val="18"/>
                <w:lang w:val="en-US"/>
              </w:rPr>
            </w:pPr>
            <w:r w:rsidRPr="00EE4B49">
              <w:rPr>
                <w:rFonts w:ascii="Calibri" w:eastAsia="Times New Roman" w:hAnsi="Calibri" w:cs="Calibri"/>
                <w:color w:val="000000"/>
                <w:sz w:val="18"/>
                <w:szCs w:val="18"/>
                <w:lang w:val="en-US"/>
              </w:rPr>
              <w:t>2,821,000.00</w:t>
            </w:r>
          </w:p>
        </w:tc>
        <w:tc>
          <w:tcPr>
            <w:tcW w:w="2974" w:type="dxa"/>
            <w:tcBorders>
              <w:top w:val="nil"/>
              <w:left w:val="nil"/>
              <w:bottom w:val="single" w:sz="4" w:space="0" w:color="auto"/>
              <w:right w:val="single" w:sz="4" w:space="0" w:color="auto"/>
            </w:tcBorders>
            <w:shd w:val="clear" w:color="auto" w:fill="auto"/>
            <w:noWrap/>
            <w:vAlign w:val="center"/>
            <w:hideMark/>
          </w:tcPr>
          <w:p w14:paraId="77DEA137" w14:textId="77777777" w:rsidR="00145395" w:rsidRPr="00EE4B49" w:rsidRDefault="00145395" w:rsidP="00145395">
            <w:pPr>
              <w:spacing w:after="0" w:line="240" w:lineRule="auto"/>
              <w:jc w:val="right"/>
              <w:rPr>
                <w:rFonts w:ascii="Calibri" w:eastAsia="Times New Roman" w:hAnsi="Calibri" w:cs="Calibri"/>
                <w:color w:val="000000"/>
                <w:sz w:val="18"/>
                <w:szCs w:val="18"/>
                <w:lang w:val="en-US"/>
              </w:rPr>
            </w:pPr>
            <w:r w:rsidRPr="00EE4B49">
              <w:rPr>
                <w:rFonts w:ascii="Calibri" w:eastAsia="Times New Roman" w:hAnsi="Calibri" w:cs="Calibri"/>
                <w:color w:val="000000"/>
                <w:sz w:val="18"/>
                <w:szCs w:val="18"/>
                <w:lang w:val="en-US"/>
              </w:rPr>
              <w:t>13.00</w:t>
            </w:r>
          </w:p>
        </w:tc>
      </w:tr>
      <w:tr w:rsidR="00145395" w:rsidRPr="00145395" w14:paraId="3E591727" w14:textId="77777777" w:rsidTr="00145395">
        <w:trPr>
          <w:trHeight w:val="324"/>
        </w:trPr>
        <w:tc>
          <w:tcPr>
            <w:tcW w:w="4264" w:type="dxa"/>
            <w:tcBorders>
              <w:top w:val="nil"/>
              <w:left w:val="single" w:sz="4" w:space="0" w:color="auto"/>
              <w:bottom w:val="single" w:sz="4" w:space="0" w:color="auto"/>
              <w:right w:val="single" w:sz="4" w:space="0" w:color="auto"/>
            </w:tcBorders>
            <w:shd w:val="clear" w:color="auto" w:fill="auto"/>
            <w:noWrap/>
            <w:vAlign w:val="center"/>
            <w:hideMark/>
          </w:tcPr>
          <w:p w14:paraId="328EED10" w14:textId="77777777" w:rsidR="00145395" w:rsidRPr="00EE4B49" w:rsidRDefault="00145395" w:rsidP="00145395">
            <w:pPr>
              <w:spacing w:after="0" w:line="240" w:lineRule="auto"/>
              <w:rPr>
                <w:rFonts w:ascii="Calibri" w:eastAsia="Times New Roman" w:hAnsi="Calibri" w:cs="Calibri"/>
                <w:color w:val="000000"/>
                <w:sz w:val="18"/>
                <w:szCs w:val="18"/>
                <w:lang w:val="en-US"/>
              </w:rPr>
            </w:pPr>
            <w:r w:rsidRPr="00EE4B49">
              <w:rPr>
                <w:rFonts w:ascii="Calibri" w:eastAsia="Times New Roman" w:hAnsi="Calibri" w:cs="Calibri"/>
                <w:color w:val="000000"/>
                <w:sz w:val="18"/>
                <w:szCs w:val="18"/>
                <w:lang w:val="en-US"/>
              </w:rPr>
              <w:t>SHPENZIME KOMUNALE</w:t>
            </w:r>
          </w:p>
        </w:tc>
        <w:tc>
          <w:tcPr>
            <w:tcW w:w="2974" w:type="dxa"/>
            <w:tcBorders>
              <w:top w:val="nil"/>
              <w:left w:val="nil"/>
              <w:bottom w:val="single" w:sz="4" w:space="0" w:color="auto"/>
              <w:right w:val="single" w:sz="4" w:space="0" w:color="auto"/>
            </w:tcBorders>
            <w:shd w:val="clear" w:color="auto" w:fill="auto"/>
            <w:noWrap/>
            <w:vAlign w:val="center"/>
            <w:hideMark/>
          </w:tcPr>
          <w:p w14:paraId="30293E81" w14:textId="323EF18C" w:rsidR="00145395" w:rsidRPr="00EE4B49" w:rsidRDefault="00145395" w:rsidP="00145395">
            <w:pPr>
              <w:spacing w:after="0" w:line="240" w:lineRule="auto"/>
              <w:jc w:val="right"/>
              <w:rPr>
                <w:rFonts w:ascii="Calibri" w:eastAsia="Times New Roman" w:hAnsi="Calibri" w:cs="Calibri"/>
                <w:color w:val="000000"/>
                <w:sz w:val="18"/>
                <w:szCs w:val="18"/>
                <w:lang w:val="en-US"/>
              </w:rPr>
            </w:pPr>
            <w:r w:rsidRPr="00EE4B49">
              <w:rPr>
                <w:rFonts w:ascii="Calibri" w:eastAsia="Times New Roman" w:hAnsi="Calibri" w:cs="Calibri"/>
                <w:color w:val="000000"/>
                <w:sz w:val="18"/>
                <w:szCs w:val="18"/>
                <w:lang w:val="en-US"/>
              </w:rPr>
              <w:t>440,000.00</w:t>
            </w:r>
          </w:p>
        </w:tc>
        <w:tc>
          <w:tcPr>
            <w:tcW w:w="2974" w:type="dxa"/>
            <w:tcBorders>
              <w:top w:val="nil"/>
              <w:left w:val="nil"/>
              <w:bottom w:val="single" w:sz="4" w:space="0" w:color="auto"/>
              <w:right w:val="single" w:sz="4" w:space="0" w:color="auto"/>
            </w:tcBorders>
            <w:shd w:val="clear" w:color="auto" w:fill="auto"/>
            <w:noWrap/>
            <w:vAlign w:val="center"/>
            <w:hideMark/>
          </w:tcPr>
          <w:p w14:paraId="394F9D7A" w14:textId="77777777" w:rsidR="00145395" w:rsidRPr="00EE4B49" w:rsidRDefault="00145395" w:rsidP="00145395">
            <w:pPr>
              <w:spacing w:after="0" w:line="240" w:lineRule="auto"/>
              <w:jc w:val="right"/>
              <w:rPr>
                <w:rFonts w:ascii="Calibri" w:eastAsia="Times New Roman" w:hAnsi="Calibri" w:cs="Calibri"/>
                <w:color w:val="000000"/>
                <w:sz w:val="18"/>
                <w:szCs w:val="18"/>
                <w:lang w:val="en-US"/>
              </w:rPr>
            </w:pPr>
            <w:r w:rsidRPr="00EE4B49">
              <w:rPr>
                <w:rFonts w:ascii="Calibri" w:eastAsia="Times New Roman" w:hAnsi="Calibri" w:cs="Calibri"/>
                <w:color w:val="000000"/>
                <w:sz w:val="18"/>
                <w:szCs w:val="18"/>
                <w:lang w:val="en-US"/>
              </w:rPr>
              <w:t>2.03</w:t>
            </w:r>
          </w:p>
        </w:tc>
      </w:tr>
      <w:tr w:rsidR="00145395" w:rsidRPr="00145395" w14:paraId="4F632A64" w14:textId="77777777" w:rsidTr="00145395">
        <w:trPr>
          <w:trHeight w:val="324"/>
        </w:trPr>
        <w:tc>
          <w:tcPr>
            <w:tcW w:w="4264" w:type="dxa"/>
            <w:tcBorders>
              <w:top w:val="nil"/>
              <w:left w:val="single" w:sz="4" w:space="0" w:color="auto"/>
              <w:bottom w:val="single" w:sz="4" w:space="0" w:color="auto"/>
              <w:right w:val="single" w:sz="4" w:space="0" w:color="auto"/>
            </w:tcBorders>
            <w:shd w:val="clear" w:color="auto" w:fill="auto"/>
            <w:noWrap/>
            <w:vAlign w:val="center"/>
            <w:hideMark/>
          </w:tcPr>
          <w:p w14:paraId="7ADA1818" w14:textId="77777777" w:rsidR="00145395" w:rsidRPr="00EE4B49" w:rsidRDefault="00145395" w:rsidP="00145395">
            <w:pPr>
              <w:spacing w:after="0" w:line="240" w:lineRule="auto"/>
              <w:rPr>
                <w:rFonts w:ascii="Calibri" w:eastAsia="Times New Roman" w:hAnsi="Calibri" w:cs="Calibri"/>
                <w:color w:val="000000"/>
                <w:sz w:val="18"/>
                <w:szCs w:val="18"/>
                <w:lang w:val="en-US"/>
              </w:rPr>
            </w:pPr>
            <w:r w:rsidRPr="00EE4B49">
              <w:rPr>
                <w:rFonts w:ascii="Calibri" w:eastAsia="Times New Roman" w:hAnsi="Calibri" w:cs="Calibri"/>
                <w:color w:val="000000"/>
                <w:sz w:val="18"/>
                <w:szCs w:val="18"/>
                <w:lang w:val="en-US"/>
              </w:rPr>
              <w:t>SUBVENCIONE</w:t>
            </w:r>
          </w:p>
        </w:tc>
        <w:tc>
          <w:tcPr>
            <w:tcW w:w="2974" w:type="dxa"/>
            <w:tcBorders>
              <w:top w:val="nil"/>
              <w:left w:val="nil"/>
              <w:bottom w:val="single" w:sz="4" w:space="0" w:color="auto"/>
              <w:right w:val="single" w:sz="4" w:space="0" w:color="auto"/>
            </w:tcBorders>
            <w:shd w:val="clear" w:color="auto" w:fill="auto"/>
            <w:noWrap/>
            <w:vAlign w:val="center"/>
            <w:hideMark/>
          </w:tcPr>
          <w:p w14:paraId="1BDB4443" w14:textId="33A6FFB4" w:rsidR="00145395" w:rsidRPr="00EE4B49" w:rsidRDefault="00145395" w:rsidP="00145395">
            <w:pPr>
              <w:spacing w:after="0" w:line="240" w:lineRule="auto"/>
              <w:jc w:val="right"/>
              <w:rPr>
                <w:rFonts w:ascii="Calibri" w:eastAsia="Times New Roman" w:hAnsi="Calibri" w:cs="Calibri"/>
                <w:color w:val="000000"/>
                <w:sz w:val="18"/>
                <w:szCs w:val="18"/>
                <w:lang w:val="en-US"/>
              </w:rPr>
            </w:pPr>
            <w:r w:rsidRPr="00EE4B49">
              <w:rPr>
                <w:rFonts w:ascii="Calibri" w:eastAsia="Times New Roman" w:hAnsi="Calibri" w:cs="Calibri"/>
                <w:color w:val="000000"/>
                <w:sz w:val="18"/>
                <w:szCs w:val="18"/>
                <w:lang w:val="en-US"/>
              </w:rPr>
              <w:t>1,000,000.00</w:t>
            </w:r>
          </w:p>
        </w:tc>
        <w:tc>
          <w:tcPr>
            <w:tcW w:w="2974" w:type="dxa"/>
            <w:tcBorders>
              <w:top w:val="nil"/>
              <w:left w:val="nil"/>
              <w:bottom w:val="single" w:sz="4" w:space="0" w:color="auto"/>
              <w:right w:val="single" w:sz="4" w:space="0" w:color="auto"/>
            </w:tcBorders>
            <w:shd w:val="clear" w:color="auto" w:fill="auto"/>
            <w:noWrap/>
            <w:vAlign w:val="center"/>
            <w:hideMark/>
          </w:tcPr>
          <w:p w14:paraId="45D6756A" w14:textId="77777777" w:rsidR="00145395" w:rsidRPr="00EE4B49" w:rsidRDefault="00145395" w:rsidP="00145395">
            <w:pPr>
              <w:spacing w:after="0" w:line="240" w:lineRule="auto"/>
              <w:jc w:val="right"/>
              <w:rPr>
                <w:rFonts w:ascii="Calibri" w:eastAsia="Times New Roman" w:hAnsi="Calibri" w:cs="Calibri"/>
                <w:color w:val="000000"/>
                <w:sz w:val="18"/>
                <w:szCs w:val="18"/>
                <w:lang w:val="en-US"/>
              </w:rPr>
            </w:pPr>
            <w:r w:rsidRPr="00EE4B49">
              <w:rPr>
                <w:rFonts w:ascii="Calibri" w:eastAsia="Times New Roman" w:hAnsi="Calibri" w:cs="Calibri"/>
                <w:color w:val="000000"/>
                <w:sz w:val="18"/>
                <w:szCs w:val="18"/>
                <w:lang w:val="en-US"/>
              </w:rPr>
              <w:t>4.61</w:t>
            </w:r>
          </w:p>
        </w:tc>
      </w:tr>
      <w:tr w:rsidR="00145395" w:rsidRPr="00145395" w14:paraId="00B35B15" w14:textId="77777777" w:rsidTr="00304A8D">
        <w:trPr>
          <w:trHeight w:val="324"/>
        </w:trPr>
        <w:tc>
          <w:tcPr>
            <w:tcW w:w="4264" w:type="dxa"/>
            <w:tcBorders>
              <w:top w:val="nil"/>
              <w:left w:val="single" w:sz="4" w:space="0" w:color="auto"/>
              <w:bottom w:val="single" w:sz="4" w:space="0" w:color="auto"/>
              <w:right w:val="single" w:sz="4" w:space="0" w:color="auto"/>
            </w:tcBorders>
            <w:shd w:val="clear" w:color="auto" w:fill="auto"/>
            <w:noWrap/>
            <w:vAlign w:val="center"/>
            <w:hideMark/>
          </w:tcPr>
          <w:p w14:paraId="2A5E11BA" w14:textId="77777777" w:rsidR="00145395" w:rsidRPr="00EE4B49" w:rsidRDefault="00145395" w:rsidP="00145395">
            <w:pPr>
              <w:spacing w:after="0" w:line="240" w:lineRule="auto"/>
              <w:rPr>
                <w:rFonts w:ascii="Calibri" w:eastAsia="Times New Roman" w:hAnsi="Calibri" w:cs="Calibri"/>
                <w:color w:val="000000"/>
                <w:sz w:val="18"/>
                <w:szCs w:val="18"/>
                <w:lang w:val="en-US"/>
              </w:rPr>
            </w:pPr>
            <w:r w:rsidRPr="00EE4B49">
              <w:rPr>
                <w:rFonts w:ascii="Calibri" w:eastAsia="Times New Roman" w:hAnsi="Calibri" w:cs="Calibri"/>
                <w:color w:val="000000"/>
                <w:sz w:val="18"/>
                <w:szCs w:val="18"/>
                <w:lang w:val="en-US"/>
              </w:rPr>
              <w:t>INVESTIME KAPITALE</w:t>
            </w:r>
          </w:p>
        </w:tc>
        <w:tc>
          <w:tcPr>
            <w:tcW w:w="2974" w:type="dxa"/>
            <w:tcBorders>
              <w:top w:val="nil"/>
              <w:left w:val="nil"/>
              <w:bottom w:val="single" w:sz="4" w:space="0" w:color="auto"/>
              <w:right w:val="single" w:sz="4" w:space="0" w:color="auto"/>
            </w:tcBorders>
            <w:shd w:val="clear" w:color="auto" w:fill="auto"/>
            <w:noWrap/>
            <w:vAlign w:val="center"/>
            <w:hideMark/>
          </w:tcPr>
          <w:p w14:paraId="75DAC669" w14:textId="7ABC4D0D" w:rsidR="00145395" w:rsidRPr="00EE4B49" w:rsidRDefault="00145395" w:rsidP="00145395">
            <w:pPr>
              <w:spacing w:after="0" w:line="240" w:lineRule="auto"/>
              <w:jc w:val="right"/>
              <w:rPr>
                <w:rFonts w:ascii="Calibri" w:eastAsia="Times New Roman" w:hAnsi="Calibri" w:cs="Calibri"/>
                <w:color w:val="000000"/>
                <w:sz w:val="18"/>
                <w:szCs w:val="18"/>
                <w:lang w:val="en-US"/>
              </w:rPr>
            </w:pPr>
            <w:r w:rsidRPr="00EE4B49">
              <w:rPr>
                <w:rFonts w:ascii="Calibri" w:eastAsia="Times New Roman" w:hAnsi="Calibri" w:cs="Calibri"/>
                <w:color w:val="000000"/>
                <w:sz w:val="18"/>
                <w:szCs w:val="18"/>
                <w:lang w:val="en-US"/>
              </w:rPr>
              <w:t>4,523,286.00</w:t>
            </w:r>
          </w:p>
        </w:tc>
        <w:tc>
          <w:tcPr>
            <w:tcW w:w="2974" w:type="dxa"/>
            <w:tcBorders>
              <w:top w:val="nil"/>
              <w:left w:val="nil"/>
              <w:bottom w:val="single" w:sz="4" w:space="0" w:color="auto"/>
              <w:right w:val="single" w:sz="4" w:space="0" w:color="auto"/>
            </w:tcBorders>
            <w:shd w:val="clear" w:color="auto" w:fill="auto"/>
            <w:noWrap/>
            <w:vAlign w:val="center"/>
            <w:hideMark/>
          </w:tcPr>
          <w:p w14:paraId="64FAB309" w14:textId="77777777" w:rsidR="00145395" w:rsidRPr="00EE4B49" w:rsidRDefault="00145395" w:rsidP="00145395">
            <w:pPr>
              <w:spacing w:after="0" w:line="240" w:lineRule="auto"/>
              <w:jc w:val="right"/>
              <w:rPr>
                <w:rFonts w:ascii="Calibri" w:eastAsia="Times New Roman" w:hAnsi="Calibri" w:cs="Calibri"/>
                <w:color w:val="000000"/>
                <w:sz w:val="18"/>
                <w:szCs w:val="18"/>
                <w:lang w:val="en-US"/>
              </w:rPr>
            </w:pPr>
            <w:r w:rsidRPr="00EE4B49">
              <w:rPr>
                <w:rFonts w:ascii="Calibri" w:eastAsia="Times New Roman" w:hAnsi="Calibri" w:cs="Calibri"/>
                <w:color w:val="000000"/>
                <w:sz w:val="18"/>
                <w:szCs w:val="18"/>
                <w:lang w:val="en-US"/>
              </w:rPr>
              <w:t>20.84</w:t>
            </w:r>
          </w:p>
        </w:tc>
      </w:tr>
      <w:tr w:rsidR="00145395" w:rsidRPr="00145395" w14:paraId="26B7B9DF" w14:textId="77777777" w:rsidTr="00304A8D">
        <w:trPr>
          <w:trHeight w:val="324"/>
        </w:trPr>
        <w:tc>
          <w:tcPr>
            <w:tcW w:w="4264" w:type="dxa"/>
            <w:tcBorders>
              <w:top w:val="single" w:sz="4" w:space="0" w:color="auto"/>
              <w:left w:val="single" w:sz="4" w:space="0" w:color="auto"/>
              <w:bottom w:val="single" w:sz="4" w:space="0" w:color="auto"/>
              <w:right w:val="single" w:sz="4" w:space="0" w:color="auto"/>
            </w:tcBorders>
            <w:shd w:val="clear" w:color="000000" w:fill="C2D69B" w:themeFill="accent3" w:themeFillTint="99"/>
            <w:noWrap/>
            <w:vAlign w:val="center"/>
            <w:hideMark/>
          </w:tcPr>
          <w:p w14:paraId="7BB9DCF0" w14:textId="77777777" w:rsidR="00145395" w:rsidRPr="00EE4B49" w:rsidRDefault="00145395" w:rsidP="00145395">
            <w:pPr>
              <w:spacing w:after="0" w:line="240" w:lineRule="auto"/>
              <w:jc w:val="center"/>
              <w:rPr>
                <w:rFonts w:ascii="Calibri" w:eastAsia="Times New Roman" w:hAnsi="Calibri" w:cs="Calibri"/>
                <w:b/>
                <w:bCs/>
                <w:color w:val="000000"/>
                <w:sz w:val="18"/>
                <w:szCs w:val="18"/>
                <w:lang w:val="en-US"/>
              </w:rPr>
            </w:pPr>
            <w:r w:rsidRPr="00EE4B49">
              <w:rPr>
                <w:rFonts w:ascii="Calibri" w:eastAsia="Times New Roman" w:hAnsi="Calibri" w:cs="Calibri"/>
                <w:b/>
                <w:bCs/>
                <w:color w:val="000000"/>
                <w:sz w:val="18"/>
                <w:szCs w:val="18"/>
                <w:lang w:val="en-US"/>
              </w:rPr>
              <w:t>TOTAL</w:t>
            </w:r>
          </w:p>
        </w:tc>
        <w:tc>
          <w:tcPr>
            <w:tcW w:w="2974" w:type="dxa"/>
            <w:tcBorders>
              <w:top w:val="single" w:sz="4" w:space="0" w:color="auto"/>
              <w:left w:val="nil"/>
              <w:bottom w:val="single" w:sz="4" w:space="0" w:color="auto"/>
              <w:right w:val="single" w:sz="4" w:space="0" w:color="auto"/>
            </w:tcBorders>
            <w:shd w:val="clear" w:color="000000" w:fill="C2D69B" w:themeFill="accent3" w:themeFillTint="99"/>
            <w:noWrap/>
            <w:vAlign w:val="center"/>
            <w:hideMark/>
          </w:tcPr>
          <w:p w14:paraId="245DD8C1" w14:textId="7CD4397F" w:rsidR="00145395" w:rsidRPr="00EE4B49" w:rsidRDefault="00145395" w:rsidP="00145395">
            <w:pPr>
              <w:spacing w:after="0" w:line="240" w:lineRule="auto"/>
              <w:jc w:val="right"/>
              <w:rPr>
                <w:rFonts w:ascii="Calibri" w:eastAsia="Times New Roman" w:hAnsi="Calibri" w:cs="Calibri"/>
                <w:b/>
                <w:bCs/>
                <w:color w:val="000000"/>
                <w:sz w:val="18"/>
                <w:szCs w:val="18"/>
                <w:lang w:val="en-US"/>
              </w:rPr>
            </w:pPr>
            <w:r w:rsidRPr="00EE4B49">
              <w:rPr>
                <w:rFonts w:ascii="Calibri" w:eastAsia="Times New Roman" w:hAnsi="Calibri" w:cs="Calibri"/>
                <w:b/>
                <w:bCs/>
                <w:color w:val="000000"/>
                <w:sz w:val="18"/>
                <w:szCs w:val="18"/>
                <w:lang w:val="en-US"/>
              </w:rPr>
              <w:t>21,704,248.00</w:t>
            </w:r>
          </w:p>
        </w:tc>
        <w:tc>
          <w:tcPr>
            <w:tcW w:w="2974" w:type="dxa"/>
            <w:tcBorders>
              <w:top w:val="single" w:sz="4" w:space="0" w:color="auto"/>
              <w:left w:val="nil"/>
              <w:bottom w:val="single" w:sz="4" w:space="0" w:color="auto"/>
              <w:right w:val="single" w:sz="4" w:space="0" w:color="auto"/>
            </w:tcBorders>
            <w:shd w:val="clear" w:color="000000" w:fill="C2D69B" w:themeFill="accent3" w:themeFillTint="99"/>
            <w:noWrap/>
            <w:vAlign w:val="center"/>
            <w:hideMark/>
          </w:tcPr>
          <w:p w14:paraId="3F5122FA" w14:textId="6ED921F8" w:rsidR="00145395" w:rsidRPr="00EE4B49" w:rsidRDefault="00145395" w:rsidP="00145395">
            <w:pPr>
              <w:spacing w:after="0" w:line="240" w:lineRule="auto"/>
              <w:jc w:val="right"/>
              <w:rPr>
                <w:rFonts w:ascii="Calibri" w:eastAsia="Times New Roman" w:hAnsi="Calibri" w:cs="Calibri"/>
                <w:b/>
                <w:bCs/>
                <w:color w:val="000000"/>
                <w:sz w:val="18"/>
                <w:szCs w:val="18"/>
                <w:lang w:val="en-US"/>
              </w:rPr>
            </w:pPr>
            <w:r w:rsidRPr="00EE4B49">
              <w:rPr>
                <w:rFonts w:ascii="Calibri" w:eastAsia="Times New Roman" w:hAnsi="Calibri" w:cs="Calibri"/>
                <w:b/>
                <w:bCs/>
                <w:color w:val="000000"/>
                <w:sz w:val="18"/>
                <w:szCs w:val="18"/>
                <w:lang w:val="en-US"/>
              </w:rPr>
              <w:t>100.00</w:t>
            </w:r>
          </w:p>
        </w:tc>
      </w:tr>
    </w:tbl>
    <w:p w14:paraId="76539F58" w14:textId="77777777" w:rsidR="00C611A6" w:rsidRDefault="00C611A6" w:rsidP="00C611A6">
      <w:pPr>
        <w:spacing w:after="0" w:line="240" w:lineRule="auto"/>
        <w:rPr>
          <w:rFonts w:cstheme="minorHAnsi"/>
          <w:b/>
        </w:rPr>
      </w:pPr>
    </w:p>
    <w:p w14:paraId="1E4971D6" w14:textId="77777777" w:rsidR="00203708" w:rsidRDefault="00203708" w:rsidP="00304A8D">
      <w:pPr>
        <w:spacing w:after="0"/>
        <w:contextualSpacing/>
        <w:rPr>
          <w:rFonts w:cstheme="minorHAnsi"/>
          <w:b/>
        </w:rPr>
      </w:pPr>
    </w:p>
    <w:p w14:paraId="6E238639" w14:textId="77777777" w:rsidR="00203708" w:rsidRDefault="00203708" w:rsidP="00304A8D">
      <w:pPr>
        <w:spacing w:after="0"/>
        <w:contextualSpacing/>
        <w:rPr>
          <w:rFonts w:cstheme="minorHAnsi"/>
          <w:b/>
        </w:rPr>
      </w:pPr>
    </w:p>
    <w:p w14:paraId="4D6623F7" w14:textId="77777777" w:rsidR="00203708" w:rsidRDefault="00203708" w:rsidP="00304A8D">
      <w:pPr>
        <w:spacing w:after="0"/>
        <w:contextualSpacing/>
        <w:rPr>
          <w:rFonts w:cstheme="minorHAnsi"/>
          <w:b/>
        </w:rPr>
      </w:pPr>
    </w:p>
    <w:p w14:paraId="0B0AB5BD" w14:textId="63E11817" w:rsidR="00304A8D" w:rsidRDefault="00304A8D" w:rsidP="00304A8D">
      <w:pPr>
        <w:spacing w:after="0"/>
        <w:contextualSpacing/>
        <w:rPr>
          <w:rFonts w:cstheme="minorHAnsi"/>
          <w:i/>
        </w:rPr>
      </w:pPr>
      <w:r w:rsidRPr="00FE1025">
        <w:rPr>
          <w:rFonts w:cstheme="minorHAnsi"/>
          <w:b/>
        </w:rPr>
        <w:lastRenderedPageBreak/>
        <w:t>Paraqitja grafike</w:t>
      </w:r>
      <w:r w:rsidRPr="009D648A">
        <w:rPr>
          <w:rFonts w:cstheme="minorHAnsi"/>
        </w:rPr>
        <w:t xml:space="preserve"> </w:t>
      </w:r>
      <w:r>
        <w:rPr>
          <w:rFonts w:cstheme="minorHAnsi"/>
          <w:b/>
        </w:rPr>
        <w:t>2</w:t>
      </w:r>
      <w:r w:rsidRPr="009D648A">
        <w:rPr>
          <w:rFonts w:cstheme="minorHAnsi"/>
        </w:rPr>
        <w:t>:</w:t>
      </w:r>
      <w:r w:rsidRPr="004678F2">
        <w:rPr>
          <w:rFonts w:cstheme="minorHAnsi"/>
          <w:i/>
        </w:rPr>
        <w:t xml:space="preserve"> Buxheti total i Komunës </w:t>
      </w:r>
      <w:r w:rsidR="00835635">
        <w:rPr>
          <w:rFonts w:cstheme="minorHAnsi"/>
          <w:i/>
        </w:rPr>
        <w:t>sipas</w:t>
      </w:r>
      <w:r w:rsidRPr="004678F2">
        <w:rPr>
          <w:rFonts w:cstheme="minorHAnsi"/>
          <w:i/>
        </w:rPr>
        <w:t xml:space="preserve"> </w:t>
      </w:r>
      <w:r>
        <w:rPr>
          <w:rFonts w:cstheme="minorHAnsi"/>
          <w:i/>
        </w:rPr>
        <w:t>kategori</w:t>
      </w:r>
      <w:r w:rsidR="00835635">
        <w:rPr>
          <w:rFonts w:cstheme="minorHAnsi"/>
          <w:i/>
        </w:rPr>
        <w:t>ve</w:t>
      </w:r>
      <w:r>
        <w:rPr>
          <w:rFonts w:cstheme="minorHAnsi"/>
          <w:i/>
        </w:rPr>
        <w:t xml:space="preserve"> ekonomike</w:t>
      </w:r>
      <w:r w:rsidRPr="004678F2">
        <w:rPr>
          <w:rFonts w:cstheme="minorHAnsi"/>
          <w:i/>
        </w:rPr>
        <w:t xml:space="preserve">: </w:t>
      </w:r>
    </w:p>
    <w:p w14:paraId="0114E876" w14:textId="164F3B43" w:rsidR="00C611A6" w:rsidRPr="00C4331C" w:rsidRDefault="00304A8D" w:rsidP="00C611A6">
      <w:pPr>
        <w:spacing w:after="0" w:line="240" w:lineRule="auto"/>
        <w:rPr>
          <w:rFonts w:cstheme="minorHAnsi"/>
          <w:b/>
        </w:rPr>
      </w:pPr>
      <w:r>
        <w:rPr>
          <w:noProof/>
        </w:rPr>
        <w:drawing>
          <wp:inline distT="0" distB="0" distL="0" distR="0" wp14:anchorId="78A1294A" wp14:editId="1E333224">
            <wp:extent cx="6457950" cy="3082925"/>
            <wp:effectExtent l="0" t="0" r="0" b="3175"/>
            <wp:docPr id="15" name="Chart 15">
              <a:extLst xmlns:a="http://schemas.openxmlformats.org/drawingml/2006/main">
                <a:ext uri="{FF2B5EF4-FFF2-40B4-BE49-F238E27FC236}">
                  <a16:creationId xmlns:a16="http://schemas.microsoft.com/office/drawing/2014/main" id="{B0EDF077-8B60-4CB9-A3D0-73BE9D887B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74DD00E" w14:textId="77777777" w:rsidR="00C611A6" w:rsidRDefault="00C611A6" w:rsidP="00C611A6">
      <w:pPr>
        <w:spacing w:after="120" w:line="240" w:lineRule="auto"/>
        <w:jc w:val="both"/>
        <w:rPr>
          <w:rFonts w:eastAsia="Times New Roman" w:cstheme="minorHAnsi"/>
          <w:b/>
          <w:szCs w:val="24"/>
        </w:rPr>
      </w:pPr>
    </w:p>
    <w:p w14:paraId="5F3399F7" w14:textId="74B4F22C" w:rsidR="00C611A6" w:rsidRDefault="00C611A6" w:rsidP="00C611A6">
      <w:pPr>
        <w:spacing w:after="120" w:line="240" w:lineRule="auto"/>
        <w:jc w:val="both"/>
        <w:rPr>
          <w:rFonts w:cstheme="minorHAnsi"/>
          <w:shd w:val="clear" w:color="auto" w:fill="FFFFFF"/>
        </w:rPr>
      </w:pPr>
      <w:r w:rsidRPr="00DF342F">
        <w:rPr>
          <w:rFonts w:eastAsia="Times New Roman" w:cstheme="minorHAnsi"/>
          <w:b/>
          <w:szCs w:val="24"/>
        </w:rPr>
        <w:t>Sqarim për kategoritë ekonomike:</w:t>
      </w:r>
      <w:r w:rsidRPr="00DF342F">
        <w:rPr>
          <w:rFonts w:eastAsia="Times New Roman" w:cstheme="minorHAnsi"/>
          <w:szCs w:val="24"/>
        </w:rPr>
        <w:t xml:space="preserve"> Në përputhje me të dhënat paraprake të publikuara nga Agjencia e </w:t>
      </w:r>
      <w:r w:rsidRPr="00BA2E24">
        <w:rPr>
          <w:rFonts w:cstheme="minorHAnsi"/>
          <w:shd w:val="clear" w:color="auto" w:fill="FFFFFF"/>
        </w:rPr>
        <w:t xml:space="preserve">Statistikave të Kosovës (ASK) më 31 maj 2024, </w:t>
      </w:r>
      <w:r>
        <w:rPr>
          <w:rFonts w:cstheme="minorHAnsi"/>
          <w:shd w:val="clear" w:color="auto" w:fill="FFFFFF"/>
        </w:rPr>
        <w:t>k</w:t>
      </w:r>
      <w:r w:rsidRPr="00BA2E24">
        <w:rPr>
          <w:rFonts w:cstheme="minorHAnsi"/>
          <w:shd w:val="clear" w:color="auto" w:fill="FFFFFF"/>
        </w:rPr>
        <w:t>omuna e Rahovecit ka një popullsi prej 41,799 banorësh, e cila paraqet ulje të ndjeshme krahasuar me vlerësimet e mëparshme që janë përdorur në ndarjen e mjeteve buxhetore gjatë viteve të fundit. Kjo ulje e bazës demografike ka ndikuar drejtpërdrejt në formulën e financimit nga niveli qendror, duke reflektuar në zvogëlimin e përgjithshëm të buxhetit të ndarë për vitin 202</w:t>
      </w:r>
      <w:r w:rsidR="00EE4B49">
        <w:rPr>
          <w:rFonts w:cstheme="minorHAnsi"/>
          <w:shd w:val="clear" w:color="auto" w:fill="FFFFFF"/>
        </w:rPr>
        <w:t>7</w:t>
      </w:r>
      <w:r w:rsidRPr="00BA2E24">
        <w:rPr>
          <w:rFonts w:cstheme="minorHAnsi"/>
          <w:shd w:val="clear" w:color="auto" w:fill="FFFFFF"/>
        </w:rPr>
        <w:t xml:space="preserve"> dhe vitet pasuese. Si pasojë, struktura e shpenzimeve është rishikuar dhe përshtatur në mënyrë që të ruhet stabiliteti fiskal dhe të sigurohet efikasitet në ofrimin e shërbimeve publike.</w:t>
      </w:r>
      <w:r w:rsidR="00A60CBC">
        <w:rPr>
          <w:rFonts w:cstheme="minorHAnsi"/>
          <w:shd w:val="clear" w:color="auto" w:fill="FFFFFF"/>
        </w:rPr>
        <w:t xml:space="preserve"> </w:t>
      </w:r>
      <w:r w:rsidR="00022139">
        <w:rPr>
          <w:rFonts w:cstheme="minorHAnsi"/>
          <w:shd w:val="clear" w:color="auto" w:fill="FFFFFF"/>
        </w:rPr>
        <w:t xml:space="preserve">Faktor tjerë si: </w:t>
      </w:r>
      <w:r w:rsidR="006C59DE">
        <w:rPr>
          <w:rFonts w:cstheme="minorHAnsi"/>
          <w:shd w:val="clear" w:color="auto" w:fill="FFFFFF"/>
        </w:rPr>
        <w:t>K</w:t>
      </w:r>
      <w:r w:rsidR="00BF2EB5">
        <w:rPr>
          <w:rFonts w:cstheme="minorHAnsi"/>
          <w:shd w:val="clear" w:color="auto" w:fill="FFFFFF"/>
        </w:rPr>
        <w:t>ontrata Kolektive, në formë aktuale të zbatimit, ka ndiku</w:t>
      </w:r>
      <w:r w:rsidR="00730C94">
        <w:rPr>
          <w:rFonts w:cstheme="minorHAnsi"/>
          <w:shd w:val="clear" w:color="auto" w:fill="FFFFFF"/>
        </w:rPr>
        <w:t>a</w:t>
      </w:r>
      <w:r w:rsidR="00BF2EB5">
        <w:rPr>
          <w:rFonts w:cstheme="minorHAnsi"/>
          <w:shd w:val="clear" w:color="auto" w:fill="FFFFFF"/>
        </w:rPr>
        <w:t xml:space="preserve">r dukshëm në rritjen e obligimeve financiare të Komunës, duke e rënduar buxhetin komunal dhe duke kufizuar hapësirën për investime dhe politika të reja zhvillimore. </w:t>
      </w:r>
    </w:p>
    <w:p w14:paraId="59A6780A" w14:textId="60671444" w:rsidR="00C611A6" w:rsidRPr="00BA2E24" w:rsidRDefault="00C611A6" w:rsidP="00C611A6">
      <w:pPr>
        <w:spacing w:after="120" w:line="240" w:lineRule="auto"/>
        <w:jc w:val="both"/>
        <w:rPr>
          <w:rFonts w:cstheme="minorHAnsi"/>
          <w:shd w:val="clear" w:color="auto" w:fill="FFFFFF"/>
        </w:rPr>
      </w:pPr>
      <w:r w:rsidRPr="00BA2E24">
        <w:rPr>
          <w:rFonts w:cstheme="minorHAnsi"/>
          <w:shd w:val="clear" w:color="auto" w:fill="FFFFFF"/>
        </w:rPr>
        <w:t>Kategoria e pagave dhe mëditjeve paraqet rritje në raport me vitin 202</w:t>
      </w:r>
      <w:r w:rsidR="00EE4B49">
        <w:rPr>
          <w:rFonts w:cstheme="minorHAnsi"/>
          <w:shd w:val="clear" w:color="auto" w:fill="FFFFFF"/>
        </w:rPr>
        <w:t>6</w:t>
      </w:r>
      <w:r w:rsidRPr="00BA2E24">
        <w:rPr>
          <w:rFonts w:cstheme="minorHAnsi"/>
          <w:shd w:val="clear" w:color="auto" w:fill="FFFFFF"/>
        </w:rPr>
        <w:t>, në përputhje me politikat nacionale për rritjen e pagës minimale dhe harmonizimin e koeficienteve në sektorin publik.</w:t>
      </w:r>
    </w:p>
    <w:p w14:paraId="6257F345" w14:textId="065DCB52" w:rsidR="00C611A6" w:rsidRDefault="00C611A6" w:rsidP="00C611A6">
      <w:pPr>
        <w:spacing w:after="120" w:line="240" w:lineRule="auto"/>
        <w:jc w:val="both"/>
        <w:rPr>
          <w:rFonts w:cstheme="minorHAnsi"/>
          <w:shd w:val="clear" w:color="auto" w:fill="FFFFFF"/>
        </w:rPr>
      </w:pPr>
      <w:r w:rsidRPr="00BA2E24">
        <w:rPr>
          <w:rFonts w:cstheme="minorHAnsi"/>
          <w:shd w:val="clear" w:color="auto" w:fill="FFFFFF"/>
        </w:rPr>
        <w:t xml:space="preserve">Shpenzimet për mallra dhe shërbime, duke përfshirë edhe shpenzimet komunale, </w:t>
      </w:r>
      <w:r w:rsidR="00EE4B49">
        <w:rPr>
          <w:rFonts w:cstheme="minorHAnsi"/>
          <w:shd w:val="clear" w:color="auto" w:fill="FFFFFF"/>
        </w:rPr>
        <w:t xml:space="preserve">rriten krahasuar </w:t>
      </w:r>
      <w:r w:rsidRPr="00BA2E24">
        <w:rPr>
          <w:rFonts w:cstheme="minorHAnsi"/>
          <w:shd w:val="clear" w:color="auto" w:fill="FFFFFF"/>
        </w:rPr>
        <w:t>me vitin 202</w:t>
      </w:r>
      <w:r w:rsidR="00EE4B49">
        <w:rPr>
          <w:rFonts w:cstheme="minorHAnsi"/>
          <w:shd w:val="clear" w:color="auto" w:fill="FFFFFF"/>
        </w:rPr>
        <w:t>6</w:t>
      </w:r>
      <w:r w:rsidRPr="00BA2E24">
        <w:rPr>
          <w:rFonts w:cstheme="minorHAnsi"/>
          <w:shd w:val="clear" w:color="auto" w:fill="FFFFFF"/>
        </w:rPr>
        <w:t>. Kjo strukturë synon të ruajë funksionalitetin e përditshëm dhe mirëmbajtjen e shërbimeve komunale pa ngarkesa të reja.</w:t>
      </w:r>
    </w:p>
    <w:p w14:paraId="71CC6A0B" w14:textId="77777777" w:rsidR="00446499" w:rsidRDefault="00C611A6" w:rsidP="00C611A6">
      <w:pPr>
        <w:spacing w:after="120" w:line="240" w:lineRule="auto"/>
        <w:jc w:val="both"/>
        <w:rPr>
          <w:rFonts w:cstheme="minorHAnsi"/>
          <w:shd w:val="clear" w:color="auto" w:fill="FFFFFF"/>
        </w:rPr>
      </w:pPr>
      <w:r w:rsidRPr="00BA2E24">
        <w:rPr>
          <w:rFonts w:cstheme="minorHAnsi"/>
          <w:shd w:val="clear" w:color="auto" w:fill="FFFFFF"/>
        </w:rPr>
        <w:t xml:space="preserve">Kjo strukturë e re është ndërtuar mbi parimet e menaxhimit të përgjegjshëm fiskal, transparencës dhe </w:t>
      </w:r>
      <w:proofErr w:type="spellStart"/>
      <w:r w:rsidRPr="00BA2E24">
        <w:rPr>
          <w:rFonts w:cstheme="minorHAnsi"/>
          <w:shd w:val="clear" w:color="auto" w:fill="FFFFFF"/>
        </w:rPr>
        <w:t>performancës</w:t>
      </w:r>
      <w:proofErr w:type="spellEnd"/>
      <w:r w:rsidRPr="00BA2E24">
        <w:rPr>
          <w:rFonts w:cstheme="minorHAnsi"/>
          <w:shd w:val="clear" w:color="auto" w:fill="FFFFFF"/>
        </w:rPr>
        <w:t>, me qëllim të sigurimit të një planifikimi realist, të qëndrueshëm dhe në përputhje me nevojat aktuale të popullsisë së komunës</w:t>
      </w:r>
      <w:r>
        <w:rPr>
          <w:rFonts w:cstheme="minorHAnsi"/>
          <w:shd w:val="clear" w:color="auto" w:fill="FFFFFF"/>
        </w:rPr>
        <w:t>.</w:t>
      </w:r>
    </w:p>
    <w:p w14:paraId="723147DC" w14:textId="77777777" w:rsidR="00446499" w:rsidRDefault="00446499" w:rsidP="00C611A6">
      <w:pPr>
        <w:spacing w:after="120" w:line="240" w:lineRule="auto"/>
        <w:jc w:val="both"/>
        <w:rPr>
          <w:rFonts w:cstheme="minorHAnsi"/>
          <w:color w:val="FF0000"/>
        </w:rPr>
      </w:pPr>
    </w:p>
    <w:p w14:paraId="4FBC1F70" w14:textId="77777777" w:rsidR="00446499" w:rsidRDefault="00446499" w:rsidP="00C611A6">
      <w:pPr>
        <w:spacing w:after="120" w:line="240" w:lineRule="auto"/>
        <w:jc w:val="both"/>
        <w:rPr>
          <w:rFonts w:cstheme="minorHAnsi"/>
          <w:color w:val="FF0000"/>
        </w:rPr>
      </w:pPr>
    </w:p>
    <w:p w14:paraId="7C4E3DC5" w14:textId="77777777" w:rsidR="00446499" w:rsidRDefault="00446499" w:rsidP="00C611A6">
      <w:pPr>
        <w:spacing w:after="120" w:line="240" w:lineRule="auto"/>
        <w:jc w:val="both"/>
        <w:rPr>
          <w:rFonts w:cstheme="minorHAnsi"/>
          <w:color w:val="FF0000"/>
        </w:rPr>
      </w:pPr>
    </w:p>
    <w:p w14:paraId="25B27145" w14:textId="77777777" w:rsidR="00446499" w:rsidRDefault="00446499" w:rsidP="00C611A6">
      <w:pPr>
        <w:spacing w:after="120" w:line="240" w:lineRule="auto"/>
        <w:jc w:val="both"/>
        <w:rPr>
          <w:rFonts w:cstheme="minorHAnsi"/>
          <w:color w:val="FF0000"/>
        </w:rPr>
      </w:pPr>
    </w:p>
    <w:p w14:paraId="03B4DEF9" w14:textId="77777777" w:rsidR="00446499" w:rsidRDefault="00446499" w:rsidP="00C611A6">
      <w:pPr>
        <w:spacing w:after="120" w:line="240" w:lineRule="auto"/>
        <w:jc w:val="both"/>
        <w:rPr>
          <w:rFonts w:cstheme="minorHAnsi"/>
          <w:color w:val="FF0000"/>
        </w:rPr>
      </w:pPr>
    </w:p>
    <w:p w14:paraId="57086741" w14:textId="4CDAB027" w:rsidR="00C611A6" w:rsidRPr="00012739" w:rsidRDefault="00C611A6" w:rsidP="00C611A6">
      <w:pPr>
        <w:spacing w:after="120" w:line="240" w:lineRule="auto"/>
        <w:jc w:val="both"/>
        <w:rPr>
          <w:rFonts w:cstheme="minorHAnsi"/>
          <w:color w:val="FF0000"/>
        </w:rPr>
      </w:pPr>
      <w:r w:rsidRPr="006D0A07">
        <w:rPr>
          <w:rFonts w:cstheme="minorHAnsi"/>
          <w:color w:val="FF0000"/>
        </w:rPr>
        <w:tab/>
      </w:r>
      <w:r w:rsidRPr="006D0A07">
        <w:rPr>
          <w:rFonts w:cstheme="minorHAnsi"/>
          <w:color w:val="FF0000"/>
        </w:rPr>
        <w:tab/>
      </w:r>
    </w:p>
    <w:p w14:paraId="786DFFD4" w14:textId="77777777" w:rsidR="00C611A6" w:rsidRPr="009D648A" w:rsidRDefault="00C611A6" w:rsidP="00C611A6">
      <w:pPr>
        <w:pStyle w:val="Heading5"/>
      </w:pPr>
      <w:r>
        <w:lastRenderedPageBreak/>
        <w:t>10</w:t>
      </w:r>
      <w:r w:rsidRPr="009D648A">
        <w:t>.3.</w:t>
      </w:r>
      <w:r>
        <w:t>1.</w:t>
      </w:r>
      <w:r w:rsidRPr="009D648A">
        <w:t xml:space="preserve"> Pagat dhe Mëditjet</w:t>
      </w:r>
    </w:p>
    <w:p w14:paraId="2EFC5257" w14:textId="7D85F0D4" w:rsidR="00C611A6" w:rsidRPr="00DF342F" w:rsidRDefault="00C611A6" w:rsidP="00C611A6">
      <w:pPr>
        <w:spacing w:after="0" w:line="240" w:lineRule="auto"/>
        <w:jc w:val="both"/>
        <w:rPr>
          <w:rFonts w:cstheme="minorHAnsi"/>
          <w:b/>
        </w:rPr>
      </w:pPr>
      <w:r w:rsidRPr="00DF342F">
        <w:rPr>
          <w:rFonts w:cstheme="minorHAnsi"/>
        </w:rPr>
        <w:t>Gjatë vitit 202</w:t>
      </w:r>
      <w:r w:rsidR="00F53D2D">
        <w:rPr>
          <w:rFonts w:cstheme="minorHAnsi"/>
        </w:rPr>
        <w:t>7</w:t>
      </w:r>
      <w:r w:rsidRPr="00DF342F">
        <w:rPr>
          <w:rFonts w:cstheme="minorHAnsi"/>
        </w:rPr>
        <w:t>, krahasuar me vitin 202</w:t>
      </w:r>
      <w:r w:rsidR="00F53D2D">
        <w:rPr>
          <w:rFonts w:cstheme="minorHAnsi"/>
        </w:rPr>
        <w:t>6</w:t>
      </w:r>
      <w:r w:rsidRPr="00DF342F">
        <w:rPr>
          <w:rFonts w:cstheme="minorHAnsi"/>
        </w:rPr>
        <w:t xml:space="preserve">, kjo kategori e shpenzimeve pritet të rritet </w:t>
      </w:r>
      <w:r w:rsidR="00F53D2D">
        <w:rPr>
          <w:rFonts w:cstheme="minorHAnsi"/>
          <w:b/>
        </w:rPr>
        <w:t>3.74</w:t>
      </w:r>
      <w:r w:rsidRPr="00DF342F">
        <w:rPr>
          <w:rFonts w:cstheme="minorHAnsi"/>
          <w:b/>
        </w:rPr>
        <w:t xml:space="preserve"> %</w:t>
      </w:r>
      <w:r w:rsidRPr="00DF342F">
        <w:rPr>
          <w:rFonts w:cstheme="minorHAnsi"/>
        </w:rPr>
        <w:t>. Pjesëmarrja e kategorisë së pagave dhe e mëditjeve në shpenzimet e përgjithshme buxhetore komunale, gjatë këtyre viteve, pritet të mbetet në nivel të përafërt</w:t>
      </w:r>
      <w:r w:rsidRPr="00DF342F">
        <w:rPr>
          <w:rFonts w:cstheme="minorHAnsi"/>
          <w:b/>
        </w:rPr>
        <w:t xml:space="preserve"> 5</w:t>
      </w:r>
      <w:r w:rsidR="008C74A7">
        <w:rPr>
          <w:rFonts w:cstheme="minorHAnsi"/>
          <w:b/>
        </w:rPr>
        <w:t>9.53</w:t>
      </w:r>
      <w:r w:rsidRPr="00DF342F">
        <w:rPr>
          <w:rFonts w:cstheme="minorHAnsi"/>
          <w:b/>
        </w:rPr>
        <w:t xml:space="preserve"> %.</w:t>
      </w:r>
    </w:p>
    <w:p w14:paraId="20EFA3DB" w14:textId="77777777" w:rsidR="00C611A6" w:rsidRPr="009D648A" w:rsidRDefault="00C611A6" w:rsidP="00C611A6">
      <w:pPr>
        <w:pStyle w:val="Heading5"/>
      </w:pPr>
      <w:r>
        <w:t>10</w:t>
      </w:r>
      <w:r w:rsidRPr="009D648A">
        <w:t>.3.2</w:t>
      </w:r>
      <w:r>
        <w:t>.</w:t>
      </w:r>
      <w:r w:rsidRPr="009D648A">
        <w:t xml:space="preserve"> Mallrat dhe Shërbimet </w:t>
      </w:r>
    </w:p>
    <w:p w14:paraId="246DD0A4" w14:textId="0FE88EC4" w:rsidR="00C611A6" w:rsidRPr="00DF342F" w:rsidRDefault="00C611A6" w:rsidP="00C611A6">
      <w:pPr>
        <w:spacing w:after="0" w:line="240" w:lineRule="auto"/>
        <w:jc w:val="both"/>
        <w:rPr>
          <w:rFonts w:cstheme="minorHAnsi"/>
          <w:b/>
        </w:rPr>
      </w:pPr>
      <w:r w:rsidRPr="00DF342F">
        <w:rPr>
          <w:rFonts w:cstheme="minorHAnsi"/>
        </w:rPr>
        <w:t xml:space="preserve">Kategoria e shpenzimeve për mallra dhe shërbime (duke përfshirë </w:t>
      </w:r>
      <w:proofErr w:type="spellStart"/>
      <w:r w:rsidRPr="00DF342F">
        <w:rPr>
          <w:rFonts w:cstheme="minorHAnsi"/>
        </w:rPr>
        <w:t>komunalitë</w:t>
      </w:r>
      <w:proofErr w:type="spellEnd"/>
      <w:r w:rsidRPr="00DF342F">
        <w:rPr>
          <w:rFonts w:cstheme="minorHAnsi"/>
        </w:rPr>
        <w:t xml:space="preserve">), </w:t>
      </w:r>
      <w:r w:rsidR="008C74A7">
        <w:rPr>
          <w:rFonts w:cstheme="minorHAnsi"/>
        </w:rPr>
        <w:t>ka pësuar rritje</w:t>
      </w:r>
      <w:r w:rsidRPr="00DF342F">
        <w:rPr>
          <w:rFonts w:cstheme="minorHAnsi"/>
        </w:rPr>
        <w:t xml:space="preserve"> në vitin 202</w:t>
      </w:r>
      <w:r w:rsidR="008C74A7">
        <w:rPr>
          <w:rFonts w:cstheme="minorHAnsi"/>
        </w:rPr>
        <w:t>7</w:t>
      </w:r>
      <w:r w:rsidRPr="00DF342F">
        <w:rPr>
          <w:rFonts w:cstheme="minorHAnsi"/>
        </w:rPr>
        <w:t>, krahasuar me vitin 202</w:t>
      </w:r>
      <w:r w:rsidR="008C74A7">
        <w:rPr>
          <w:rFonts w:cstheme="minorHAnsi"/>
        </w:rPr>
        <w:t>6</w:t>
      </w:r>
      <w:r w:rsidRPr="00DF342F">
        <w:rPr>
          <w:rFonts w:cstheme="minorHAnsi"/>
        </w:rPr>
        <w:t>. Pjesëmarrja e kësaj kategorie të shpenzimeve në shpenzimet e përgjithshme buxhetore, gjatë vitit 202</w:t>
      </w:r>
      <w:r w:rsidR="008C74A7">
        <w:rPr>
          <w:rFonts w:cstheme="minorHAnsi"/>
        </w:rPr>
        <w:t>7</w:t>
      </w:r>
      <w:r>
        <w:rPr>
          <w:rFonts w:cstheme="minorHAnsi"/>
        </w:rPr>
        <w:t>, p</w:t>
      </w:r>
      <w:r w:rsidRPr="00DF342F">
        <w:rPr>
          <w:rFonts w:cstheme="minorHAnsi"/>
        </w:rPr>
        <w:t xml:space="preserve">ritet të jetë mesatarisht </w:t>
      </w:r>
      <w:r w:rsidRPr="00DF342F">
        <w:rPr>
          <w:rFonts w:cstheme="minorHAnsi"/>
          <w:b/>
        </w:rPr>
        <w:t>1</w:t>
      </w:r>
      <w:r w:rsidR="008C74A7">
        <w:rPr>
          <w:rFonts w:cstheme="minorHAnsi"/>
          <w:b/>
        </w:rPr>
        <w:t>3.00</w:t>
      </w:r>
      <w:r w:rsidRPr="00DF342F">
        <w:rPr>
          <w:rFonts w:cstheme="minorHAnsi"/>
          <w:b/>
        </w:rPr>
        <w:t xml:space="preserve"> %.</w:t>
      </w:r>
    </w:p>
    <w:p w14:paraId="23E9F361" w14:textId="77777777" w:rsidR="00C611A6" w:rsidRPr="009D648A" w:rsidRDefault="00C611A6" w:rsidP="00C611A6">
      <w:pPr>
        <w:pStyle w:val="Heading5"/>
      </w:pPr>
      <w:r>
        <w:t>10</w:t>
      </w:r>
      <w:r w:rsidRPr="009D648A">
        <w:t>.3.</w:t>
      </w:r>
      <w:r>
        <w:t>3.</w:t>
      </w:r>
      <w:r w:rsidRPr="009D648A">
        <w:t xml:space="preserve"> Subvencionet</w:t>
      </w:r>
    </w:p>
    <w:p w14:paraId="612A94DF" w14:textId="71D102B4" w:rsidR="00C611A6" w:rsidRPr="00DF342F" w:rsidRDefault="00C611A6" w:rsidP="00C611A6">
      <w:pPr>
        <w:spacing w:after="0" w:line="240" w:lineRule="auto"/>
        <w:jc w:val="both"/>
        <w:rPr>
          <w:rFonts w:cstheme="minorHAnsi"/>
          <w:b/>
        </w:rPr>
      </w:pPr>
      <w:r w:rsidRPr="00DF342F">
        <w:rPr>
          <w:rFonts w:cstheme="minorHAnsi"/>
        </w:rPr>
        <w:t>Në vitin 202</w:t>
      </w:r>
      <w:r w:rsidR="00612542">
        <w:rPr>
          <w:rFonts w:cstheme="minorHAnsi"/>
        </w:rPr>
        <w:t>7</w:t>
      </w:r>
      <w:r w:rsidRPr="00DF342F">
        <w:rPr>
          <w:rFonts w:cstheme="minorHAnsi"/>
        </w:rPr>
        <w:t>, Komuna e Rahovecit do të ndajë subvencionet për bujqësi, ekonomi, shëndetësi, arsim, kulturë, rini dhe sport dhe në kudër të shërbimeve publike. Gjatë vitit 202</w:t>
      </w:r>
      <w:r w:rsidR="008C74A7">
        <w:rPr>
          <w:rFonts w:cstheme="minorHAnsi"/>
        </w:rPr>
        <w:t>7</w:t>
      </w:r>
      <w:r w:rsidRPr="00DF342F">
        <w:rPr>
          <w:rFonts w:cstheme="minorHAnsi"/>
        </w:rPr>
        <w:t>, krahasuar me vitin 202</w:t>
      </w:r>
      <w:r w:rsidR="008C74A7">
        <w:rPr>
          <w:rFonts w:cstheme="minorHAnsi"/>
        </w:rPr>
        <w:t>6</w:t>
      </w:r>
      <w:r w:rsidRPr="00DF342F">
        <w:rPr>
          <w:rFonts w:cstheme="minorHAnsi"/>
        </w:rPr>
        <w:t>, kjo kategori e shpenzimeve p</w:t>
      </w:r>
      <w:r w:rsidR="008C74A7">
        <w:rPr>
          <w:rFonts w:cstheme="minorHAnsi"/>
        </w:rPr>
        <w:t xml:space="preserve">ritet të mbetet e </w:t>
      </w:r>
      <w:proofErr w:type="spellStart"/>
      <w:r w:rsidR="008C74A7">
        <w:rPr>
          <w:rFonts w:cstheme="minorHAnsi"/>
        </w:rPr>
        <w:t>njejtë</w:t>
      </w:r>
      <w:proofErr w:type="spellEnd"/>
      <w:r w:rsidRPr="00DF342F">
        <w:rPr>
          <w:rFonts w:cstheme="minorHAnsi"/>
          <w:b/>
        </w:rPr>
        <w:t>.</w:t>
      </w:r>
      <w:r w:rsidRPr="00DF342F">
        <w:rPr>
          <w:rFonts w:cstheme="minorHAnsi"/>
        </w:rPr>
        <w:t xml:space="preserve"> Pjesëmarrja e subvencioneve në shpenzimet e përgjithshme buxhetore gjatë vitit 202</w:t>
      </w:r>
      <w:r w:rsidR="008C74A7">
        <w:rPr>
          <w:rFonts w:cstheme="minorHAnsi"/>
        </w:rPr>
        <w:t>7</w:t>
      </w:r>
      <w:r w:rsidRPr="00DF342F">
        <w:rPr>
          <w:rFonts w:cstheme="minorHAnsi"/>
        </w:rPr>
        <w:t>, mesatarisht</w:t>
      </w:r>
      <w:r>
        <w:rPr>
          <w:rFonts w:cstheme="minorHAnsi"/>
        </w:rPr>
        <w:t>,</w:t>
      </w:r>
      <w:r w:rsidRPr="00DF342F">
        <w:rPr>
          <w:rFonts w:cstheme="minorHAnsi"/>
        </w:rPr>
        <w:t xml:space="preserve"> do të jetë:  </w:t>
      </w:r>
      <w:r w:rsidRPr="00DF342F">
        <w:rPr>
          <w:rFonts w:cstheme="minorHAnsi"/>
          <w:b/>
        </w:rPr>
        <w:t>4.6</w:t>
      </w:r>
      <w:r w:rsidR="008C74A7">
        <w:rPr>
          <w:rFonts w:cstheme="minorHAnsi"/>
          <w:b/>
        </w:rPr>
        <w:t>1</w:t>
      </w:r>
      <w:r w:rsidRPr="00DF342F">
        <w:rPr>
          <w:rFonts w:cstheme="minorHAnsi"/>
          <w:b/>
        </w:rPr>
        <w:t xml:space="preserve"> %.</w:t>
      </w:r>
    </w:p>
    <w:p w14:paraId="399E178A" w14:textId="77777777" w:rsidR="00C611A6" w:rsidRPr="009D648A" w:rsidRDefault="00C611A6" w:rsidP="00C611A6">
      <w:pPr>
        <w:pStyle w:val="Heading5"/>
      </w:pPr>
      <w:r>
        <w:t>10</w:t>
      </w:r>
      <w:r w:rsidRPr="009D648A">
        <w:t>.3.4</w:t>
      </w:r>
      <w:r>
        <w:t>.</w:t>
      </w:r>
      <w:r w:rsidRPr="009D648A">
        <w:t xml:space="preserve"> Investimet </w:t>
      </w:r>
      <w:r>
        <w:t>k</w:t>
      </w:r>
      <w:r w:rsidRPr="009D648A">
        <w:t xml:space="preserve">apitale </w:t>
      </w:r>
    </w:p>
    <w:p w14:paraId="77491F99" w14:textId="165790C1" w:rsidR="00C611A6" w:rsidRDefault="00C611A6" w:rsidP="0053174A">
      <w:pPr>
        <w:spacing w:after="0" w:line="240" w:lineRule="auto"/>
        <w:jc w:val="both"/>
        <w:rPr>
          <w:rFonts w:cstheme="minorHAnsi"/>
        </w:rPr>
      </w:pPr>
      <w:r w:rsidRPr="00DF342F">
        <w:rPr>
          <w:rFonts w:cstheme="minorHAnsi"/>
        </w:rPr>
        <w:t>Pjesëmarrja e investimeve kapitale në totalin e shpenzimeve të komunës në vitin 202</w:t>
      </w:r>
      <w:r w:rsidR="00B853FC">
        <w:rPr>
          <w:rFonts w:cstheme="minorHAnsi"/>
        </w:rPr>
        <w:t>7</w:t>
      </w:r>
      <w:r w:rsidRPr="00DF342F">
        <w:rPr>
          <w:rFonts w:cstheme="minorHAnsi"/>
        </w:rPr>
        <w:t xml:space="preserve"> është me</w:t>
      </w:r>
      <w:r w:rsidRPr="00DF342F">
        <w:rPr>
          <w:rFonts w:cstheme="minorHAnsi"/>
          <w:b/>
        </w:rPr>
        <w:t xml:space="preserve"> 2</w:t>
      </w:r>
      <w:r w:rsidR="00E20CF7">
        <w:rPr>
          <w:rFonts w:cstheme="minorHAnsi"/>
          <w:b/>
        </w:rPr>
        <w:t>0.84</w:t>
      </w:r>
      <w:r w:rsidRPr="00DF342F">
        <w:rPr>
          <w:rFonts w:cstheme="minorHAnsi"/>
          <w:b/>
        </w:rPr>
        <w:t xml:space="preserve"> %, </w:t>
      </w:r>
      <w:r w:rsidRPr="00DF342F">
        <w:rPr>
          <w:rFonts w:cstheme="minorHAnsi"/>
        </w:rPr>
        <w:t xml:space="preserve">në përputhje me kapacitetet aktuale financiare dhe qëllimet zhvillimore të përcaktuara në planifikimet komunale afatmesme dhe mundësitë buxhetore të komunës. </w:t>
      </w:r>
    </w:p>
    <w:p w14:paraId="3858F3B6" w14:textId="77777777" w:rsidR="0053174A" w:rsidRPr="0053174A" w:rsidRDefault="0053174A" w:rsidP="0053174A">
      <w:pPr>
        <w:spacing w:after="0" w:line="240" w:lineRule="auto"/>
        <w:jc w:val="both"/>
        <w:rPr>
          <w:rFonts w:cstheme="minorHAnsi"/>
        </w:rPr>
      </w:pPr>
    </w:p>
    <w:p w14:paraId="4B4E2E80" w14:textId="32C26BB5" w:rsidR="00C611A6" w:rsidRPr="00DF342F" w:rsidRDefault="00C611A6" w:rsidP="00C611A6">
      <w:pPr>
        <w:spacing w:after="0"/>
        <w:rPr>
          <w:rFonts w:cstheme="minorHAnsi"/>
        </w:rPr>
      </w:pPr>
      <w:r w:rsidRPr="00DF342F">
        <w:rPr>
          <w:rFonts w:cstheme="minorHAnsi"/>
          <w:b/>
        </w:rPr>
        <w:t>Tabela 3</w:t>
      </w:r>
      <w:r w:rsidRPr="00DF342F">
        <w:rPr>
          <w:rFonts w:cstheme="minorHAnsi"/>
        </w:rPr>
        <w:t xml:space="preserve">: </w:t>
      </w:r>
      <w:r w:rsidRPr="00DF342F">
        <w:rPr>
          <w:rFonts w:cstheme="minorHAnsi"/>
          <w:i/>
        </w:rPr>
        <w:t xml:space="preserve">Korniza Buxhetore Komunale </w:t>
      </w:r>
      <w:r w:rsidR="00426925">
        <w:rPr>
          <w:rFonts w:cstheme="minorHAnsi"/>
          <w:i/>
        </w:rPr>
        <w:t>2027 - 2029</w:t>
      </w:r>
      <w:r w:rsidRPr="00DF342F">
        <w:rPr>
          <w:rFonts w:cstheme="minorHAnsi"/>
          <w:i/>
        </w:rPr>
        <w:t>, në euro.</w:t>
      </w:r>
    </w:p>
    <w:tbl>
      <w:tblPr>
        <w:tblW w:w="10168" w:type="dxa"/>
        <w:tblLayout w:type="fixed"/>
        <w:tblLook w:val="04A0" w:firstRow="1" w:lastRow="0" w:firstColumn="1" w:lastColumn="0" w:noHBand="0" w:noVBand="1"/>
      </w:tblPr>
      <w:tblGrid>
        <w:gridCol w:w="440"/>
        <w:gridCol w:w="2970"/>
        <w:gridCol w:w="1620"/>
        <w:gridCol w:w="1796"/>
        <w:gridCol w:w="1651"/>
        <w:gridCol w:w="1691"/>
      </w:tblGrid>
      <w:tr w:rsidR="00012739" w:rsidRPr="00012739" w14:paraId="1CD205E1" w14:textId="77777777" w:rsidTr="00465617">
        <w:trPr>
          <w:trHeight w:val="322"/>
        </w:trPr>
        <w:tc>
          <w:tcPr>
            <w:tcW w:w="440" w:type="dxa"/>
            <w:vMerge w:val="restart"/>
            <w:tcBorders>
              <w:top w:val="single" w:sz="8" w:space="0" w:color="000000"/>
              <w:left w:val="single" w:sz="8" w:space="0" w:color="000000"/>
              <w:bottom w:val="single" w:sz="8" w:space="0" w:color="000000"/>
              <w:right w:val="single" w:sz="8" w:space="0" w:color="000000"/>
            </w:tcBorders>
            <w:shd w:val="clear" w:color="auto" w:fill="8DB3E2" w:themeFill="text2" w:themeFillTint="66"/>
            <w:vAlign w:val="center"/>
            <w:hideMark/>
          </w:tcPr>
          <w:p w14:paraId="5A08B45B" w14:textId="77777777" w:rsidR="00012739" w:rsidRPr="00012739" w:rsidRDefault="00012739" w:rsidP="00012739">
            <w:pPr>
              <w:spacing w:after="0" w:line="240" w:lineRule="auto"/>
              <w:jc w:val="center"/>
              <w:rPr>
                <w:rFonts w:ascii="Calibri" w:eastAsia="Times New Roman" w:hAnsi="Calibri" w:cs="Calibri"/>
                <w:b/>
                <w:bCs/>
                <w:sz w:val="24"/>
                <w:szCs w:val="24"/>
                <w:lang w:val="en-US"/>
              </w:rPr>
            </w:pPr>
            <w:r w:rsidRPr="00012739">
              <w:rPr>
                <w:rFonts w:ascii="Calibri" w:eastAsia="Times New Roman" w:hAnsi="Calibri" w:cs="Calibri"/>
                <w:b/>
                <w:bCs/>
                <w:sz w:val="24"/>
                <w:szCs w:val="24"/>
                <w:lang w:val="en-US"/>
              </w:rPr>
              <w:t>Nr.</w:t>
            </w:r>
          </w:p>
        </w:tc>
        <w:tc>
          <w:tcPr>
            <w:tcW w:w="2970" w:type="dxa"/>
            <w:vMerge w:val="restart"/>
            <w:tcBorders>
              <w:top w:val="single" w:sz="8" w:space="0" w:color="000000"/>
              <w:left w:val="single" w:sz="8" w:space="0" w:color="000000"/>
              <w:bottom w:val="single" w:sz="8" w:space="0" w:color="000000"/>
              <w:right w:val="single" w:sz="8" w:space="0" w:color="000000"/>
            </w:tcBorders>
            <w:shd w:val="clear" w:color="auto" w:fill="8DB3E2" w:themeFill="text2" w:themeFillTint="66"/>
            <w:vAlign w:val="center"/>
            <w:hideMark/>
          </w:tcPr>
          <w:p w14:paraId="1AFBE58C" w14:textId="77777777" w:rsidR="00012739" w:rsidRPr="00012739" w:rsidRDefault="00012739" w:rsidP="00012739">
            <w:pPr>
              <w:spacing w:after="0" w:line="240" w:lineRule="auto"/>
              <w:jc w:val="center"/>
              <w:rPr>
                <w:rFonts w:ascii="Calibri" w:eastAsia="Times New Roman" w:hAnsi="Calibri" w:cs="Calibri"/>
                <w:b/>
                <w:bCs/>
                <w:color w:val="000000"/>
                <w:sz w:val="24"/>
                <w:szCs w:val="24"/>
                <w:lang w:val="en-US"/>
              </w:rPr>
            </w:pPr>
            <w:proofErr w:type="spellStart"/>
            <w:r w:rsidRPr="00012739">
              <w:rPr>
                <w:rFonts w:ascii="Calibri" w:eastAsia="Times New Roman" w:hAnsi="Calibri" w:cs="Calibri"/>
                <w:b/>
                <w:bCs/>
                <w:color w:val="000000"/>
                <w:sz w:val="24"/>
                <w:szCs w:val="24"/>
                <w:lang w:val="en-US"/>
              </w:rPr>
              <w:t>Përshkrimi</w:t>
            </w:r>
            <w:proofErr w:type="spellEnd"/>
          </w:p>
        </w:tc>
        <w:tc>
          <w:tcPr>
            <w:tcW w:w="1620" w:type="dxa"/>
            <w:vMerge w:val="restart"/>
            <w:tcBorders>
              <w:top w:val="single" w:sz="8" w:space="0" w:color="000000"/>
              <w:left w:val="single" w:sz="8" w:space="0" w:color="000000"/>
              <w:bottom w:val="single" w:sz="8" w:space="0" w:color="000000"/>
              <w:right w:val="single" w:sz="8" w:space="0" w:color="000000"/>
            </w:tcBorders>
            <w:shd w:val="clear" w:color="auto" w:fill="8DB3E2" w:themeFill="text2" w:themeFillTint="66"/>
            <w:vAlign w:val="center"/>
            <w:hideMark/>
          </w:tcPr>
          <w:p w14:paraId="4CA1E135" w14:textId="77777777" w:rsidR="00012739" w:rsidRPr="00012739" w:rsidRDefault="00012739" w:rsidP="00012739">
            <w:pPr>
              <w:spacing w:after="0" w:line="240" w:lineRule="auto"/>
              <w:jc w:val="center"/>
              <w:rPr>
                <w:rFonts w:ascii="Calibri" w:eastAsia="Times New Roman" w:hAnsi="Calibri" w:cs="Calibri"/>
                <w:b/>
                <w:bCs/>
                <w:color w:val="000000"/>
                <w:sz w:val="24"/>
                <w:szCs w:val="24"/>
                <w:lang w:val="en-US"/>
              </w:rPr>
            </w:pPr>
            <w:r w:rsidRPr="00012739">
              <w:rPr>
                <w:rFonts w:ascii="Calibri" w:eastAsia="Times New Roman" w:hAnsi="Calibri" w:cs="Calibri"/>
                <w:b/>
                <w:bCs/>
                <w:color w:val="000000"/>
                <w:sz w:val="24"/>
                <w:szCs w:val="24"/>
                <w:lang w:val="en-US"/>
              </w:rPr>
              <w:t>2026</w:t>
            </w:r>
          </w:p>
        </w:tc>
        <w:tc>
          <w:tcPr>
            <w:tcW w:w="1796" w:type="dxa"/>
            <w:tcBorders>
              <w:top w:val="single" w:sz="8" w:space="0" w:color="000000"/>
              <w:left w:val="nil"/>
              <w:bottom w:val="single" w:sz="8" w:space="0" w:color="000000"/>
              <w:right w:val="single" w:sz="8" w:space="0" w:color="000000"/>
            </w:tcBorders>
            <w:shd w:val="clear" w:color="auto" w:fill="8DB3E2" w:themeFill="text2" w:themeFillTint="66"/>
            <w:vAlign w:val="center"/>
            <w:hideMark/>
          </w:tcPr>
          <w:p w14:paraId="794994AD" w14:textId="77777777" w:rsidR="00012739" w:rsidRPr="00012739" w:rsidRDefault="00012739" w:rsidP="00012739">
            <w:pPr>
              <w:spacing w:after="0" w:line="240" w:lineRule="auto"/>
              <w:jc w:val="center"/>
              <w:rPr>
                <w:rFonts w:ascii="Calibri" w:eastAsia="Times New Roman" w:hAnsi="Calibri" w:cs="Calibri"/>
                <w:b/>
                <w:bCs/>
                <w:color w:val="000000"/>
                <w:sz w:val="24"/>
                <w:szCs w:val="24"/>
                <w:lang w:val="en-US"/>
              </w:rPr>
            </w:pPr>
            <w:r w:rsidRPr="00012739">
              <w:rPr>
                <w:rFonts w:ascii="Calibri" w:eastAsia="Times New Roman" w:hAnsi="Calibri" w:cs="Calibri"/>
                <w:b/>
                <w:bCs/>
                <w:color w:val="000000"/>
                <w:sz w:val="24"/>
                <w:szCs w:val="24"/>
                <w:lang w:val="en-US"/>
              </w:rPr>
              <w:t>2027</w:t>
            </w:r>
          </w:p>
        </w:tc>
        <w:tc>
          <w:tcPr>
            <w:tcW w:w="1651" w:type="dxa"/>
            <w:tcBorders>
              <w:top w:val="single" w:sz="8" w:space="0" w:color="000000"/>
              <w:left w:val="nil"/>
              <w:bottom w:val="single" w:sz="8" w:space="0" w:color="000000"/>
              <w:right w:val="single" w:sz="8" w:space="0" w:color="000000"/>
            </w:tcBorders>
            <w:shd w:val="clear" w:color="auto" w:fill="8DB3E2" w:themeFill="text2" w:themeFillTint="66"/>
            <w:vAlign w:val="center"/>
            <w:hideMark/>
          </w:tcPr>
          <w:p w14:paraId="16D9BCAB" w14:textId="77777777" w:rsidR="00012739" w:rsidRPr="00012739" w:rsidRDefault="00012739" w:rsidP="00012739">
            <w:pPr>
              <w:spacing w:after="0" w:line="240" w:lineRule="auto"/>
              <w:jc w:val="center"/>
              <w:rPr>
                <w:rFonts w:ascii="Calibri" w:eastAsia="Times New Roman" w:hAnsi="Calibri" w:cs="Calibri"/>
                <w:b/>
                <w:bCs/>
                <w:color w:val="000000"/>
                <w:sz w:val="24"/>
                <w:szCs w:val="24"/>
                <w:lang w:val="en-US"/>
              </w:rPr>
            </w:pPr>
            <w:r w:rsidRPr="00012739">
              <w:rPr>
                <w:rFonts w:ascii="Calibri" w:eastAsia="Times New Roman" w:hAnsi="Calibri" w:cs="Calibri"/>
                <w:b/>
                <w:bCs/>
                <w:color w:val="000000"/>
                <w:sz w:val="24"/>
                <w:szCs w:val="24"/>
                <w:lang w:val="en-US"/>
              </w:rPr>
              <w:t>2028</w:t>
            </w:r>
          </w:p>
        </w:tc>
        <w:tc>
          <w:tcPr>
            <w:tcW w:w="1691" w:type="dxa"/>
            <w:tcBorders>
              <w:top w:val="single" w:sz="8" w:space="0" w:color="000000"/>
              <w:left w:val="nil"/>
              <w:bottom w:val="single" w:sz="8" w:space="0" w:color="000000"/>
              <w:right w:val="single" w:sz="8" w:space="0" w:color="000000"/>
            </w:tcBorders>
            <w:shd w:val="clear" w:color="auto" w:fill="8DB3E2" w:themeFill="text2" w:themeFillTint="66"/>
            <w:vAlign w:val="center"/>
            <w:hideMark/>
          </w:tcPr>
          <w:p w14:paraId="3A279D80" w14:textId="77777777" w:rsidR="00012739" w:rsidRPr="00012739" w:rsidRDefault="00012739" w:rsidP="00012739">
            <w:pPr>
              <w:spacing w:after="0" w:line="240" w:lineRule="auto"/>
              <w:jc w:val="center"/>
              <w:rPr>
                <w:rFonts w:ascii="Calibri" w:eastAsia="Times New Roman" w:hAnsi="Calibri" w:cs="Calibri"/>
                <w:b/>
                <w:bCs/>
                <w:color w:val="000000"/>
                <w:sz w:val="24"/>
                <w:szCs w:val="24"/>
                <w:lang w:val="en-US"/>
              </w:rPr>
            </w:pPr>
            <w:r w:rsidRPr="00012739">
              <w:rPr>
                <w:rFonts w:ascii="Calibri" w:eastAsia="Times New Roman" w:hAnsi="Calibri" w:cs="Calibri"/>
                <w:b/>
                <w:bCs/>
                <w:color w:val="000000"/>
                <w:sz w:val="24"/>
                <w:szCs w:val="24"/>
                <w:lang w:val="en-US"/>
              </w:rPr>
              <w:t>2029</w:t>
            </w:r>
          </w:p>
        </w:tc>
      </w:tr>
      <w:tr w:rsidR="00012739" w:rsidRPr="00012739" w14:paraId="48A7194F" w14:textId="77777777" w:rsidTr="00465617">
        <w:trPr>
          <w:trHeight w:val="192"/>
        </w:trPr>
        <w:tc>
          <w:tcPr>
            <w:tcW w:w="440" w:type="dxa"/>
            <w:vMerge/>
            <w:tcBorders>
              <w:top w:val="single" w:sz="8" w:space="0" w:color="000000"/>
              <w:left w:val="single" w:sz="8" w:space="0" w:color="000000"/>
              <w:bottom w:val="single" w:sz="4" w:space="0" w:color="000000"/>
              <w:right w:val="single" w:sz="8" w:space="0" w:color="000000"/>
            </w:tcBorders>
            <w:shd w:val="clear" w:color="auto" w:fill="8DB3E2" w:themeFill="text2" w:themeFillTint="66"/>
            <w:vAlign w:val="center"/>
            <w:hideMark/>
          </w:tcPr>
          <w:p w14:paraId="40383C11" w14:textId="77777777" w:rsidR="00012739" w:rsidRPr="00012739" w:rsidRDefault="00012739" w:rsidP="00012739">
            <w:pPr>
              <w:spacing w:after="0" w:line="240" w:lineRule="auto"/>
              <w:rPr>
                <w:rFonts w:ascii="Calibri" w:eastAsia="Times New Roman" w:hAnsi="Calibri" w:cs="Calibri"/>
                <w:b/>
                <w:bCs/>
                <w:sz w:val="24"/>
                <w:szCs w:val="24"/>
                <w:lang w:val="en-US"/>
              </w:rPr>
            </w:pPr>
          </w:p>
        </w:tc>
        <w:tc>
          <w:tcPr>
            <w:tcW w:w="2970" w:type="dxa"/>
            <w:vMerge/>
            <w:tcBorders>
              <w:top w:val="single" w:sz="8" w:space="0" w:color="000000"/>
              <w:left w:val="single" w:sz="8" w:space="0" w:color="000000"/>
              <w:bottom w:val="single" w:sz="4" w:space="0" w:color="000000"/>
              <w:right w:val="single" w:sz="8" w:space="0" w:color="000000"/>
            </w:tcBorders>
            <w:shd w:val="clear" w:color="auto" w:fill="8DB3E2" w:themeFill="text2" w:themeFillTint="66"/>
            <w:vAlign w:val="center"/>
            <w:hideMark/>
          </w:tcPr>
          <w:p w14:paraId="48651BE9" w14:textId="77777777" w:rsidR="00012739" w:rsidRPr="00012739" w:rsidRDefault="00012739" w:rsidP="00012739">
            <w:pPr>
              <w:spacing w:after="0" w:line="240" w:lineRule="auto"/>
              <w:rPr>
                <w:rFonts w:ascii="Calibri" w:eastAsia="Times New Roman" w:hAnsi="Calibri" w:cs="Calibri"/>
                <w:b/>
                <w:bCs/>
                <w:color w:val="000000"/>
                <w:sz w:val="24"/>
                <w:szCs w:val="24"/>
                <w:lang w:val="en-US"/>
              </w:rPr>
            </w:pPr>
          </w:p>
        </w:tc>
        <w:tc>
          <w:tcPr>
            <w:tcW w:w="1620" w:type="dxa"/>
            <w:vMerge/>
            <w:tcBorders>
              <w:top w:val="single" w:sz="8" w:space="0" w:color="000000"/>
              <w:left w:val="single" w:sz="8" w:space="0" w:color="000000"/>
              <w:bottom w:val="single" w:sz="4" w:space="0" w:color="000000"/>
              <w:right w:val="single" w:sz="8" w:space="0" w:color="000000"/>
            </w:tcBorders>
            <w:shd w:val="clear" w:color="auto" w:fill="8DB3E2" w:themeFill="text2" w:themeFillTint="66"/>
            <w:vAlign w:val="center"/>
            <w:hideMark/>
          </w:tcPr>
          <w:p w14:paraId="69EC9B46" w14:textId="77777777" w:rsidR="00012739" w:rsidRPr="00012739" w:rsidRDefault="00012739" w:rsidP="00012739">
            <w:pPr>
              <w:spacing w:after="0" w:line="240" w:lineRule="auto"/>
              <w:rPr>
                <w:rFonts w:ascii="Calibri" w:eastAsia="Times New Roman" w:hAnsi="Calibri" w:cs="Calibri"/>
                <w:b/>
                <w:bCs/>
                <w:color w:val="000000"/>
                <w:sz w:val="24"/>
                <w:szCs w:val="24"/>
                <w:lang w:val="en-US"/>
              </w:rPr>
            </w:pPr>
          </w:p>
        </w:tc>
        <w:tc>
          <w:tcPr>
            <w:tcW w:w="1796" w:type="dxa"/>
            <w:tcBorders>
              <w:top w:val="single" w:sz="8" w:space="0" w:color="000000"/>
              <w:left w:val="nil"/>
              <w:bottom w:val="single" w:sz="4" w:space="0" w:color="000000"/>
              <w:right w:val="single" w:sz="8" w:space="0" w:color="000000"/>
            </w:tcBorders>
            <w:shd w:val="clear" w:color="auto" w:fill="8DB3E2" w:themeFill="text2" w:themeFillTint="66"/>
            <w:vAlign w:val="center"/>
            <w:hideMark/>
          </w:tcPr>
          <w:p w14:paraId="350DC045" w14:textId="77777777" w:rsidR="00012739" w:rsidRPr="00012739" w:rsidRDefault="00012739" w:rsidP="00012739">
            <w:pPr>
              <w:spacing w:after="0" w:line="240" w:lineRule="auto"/>
              <w:jc w:val="center"/>
              <w:rPr>
                <w:rFonts w:ascii="Calibri" w:eastAsia="Times New Roman" w:hAnsi="Calibri" w:cs="Calibri"/>
                <w:b/>
                <w:bCs/>
                <w:color w:val="000000"/>
                <w:sz w:val="24"/>
                <w:szCs w:val="24"/>
                <w:lang w:val="en-US"/>
              </w:rPr>
            </w:pPr>
            <w:r w:rsidRPr="00012739">
              <w:rPr>
                <w:rFonts w:ascii="Calibri" w:eastAsia="Times New Roman" w:hAnsi="Calibri" w:cs="Calibri"/>
                <w:b/>
                <w:bCs/>
                <w:color w:val="000000"/>
                <w:sz w:val="24"/>
                <w:szCs w:val="24"/>
                <w:lang w:val="en-US"/>
              </w:rPr>
              <w:t>(plan)</w:t>
            </w:r>
          </w:p>
        </w:tc>
        <w:tc>
          <w:tcPr>
            <w:tcW w:w="1651" w:type="dxa"/>
            <w:tcBorders>
              <w:top w:val="single" w:sz="8" w:space="0" w:color="000000"/>
              <w:left w:val="nil"/>
              <w:bottom w:val="single" w:sz="4" w:space="0" w:color="000000"/>
              <w:right w:val="single" w:sz="8" w:space="0" w:color="000000"/>
            </w:tcBorders>
            <w:shd w:val="clear" w:color="auto" w:fill="8DB3E2" w:themeFill="text2" w:themeFillTint="66"/>
            <w:vAlign w:val="center"/>
            <w:hideMark/>
          </w:tcPr>
          <w:p w14:paraId="6B95E9DC" w14:textId="77777777" w:rsidR="00012739" w:rsidRPr="00012739" w:rsidRDefault="00012739" w:rsidP="00012739">
            <w:pPr>
              <w:spacing w:after="0" w:line="240" w:lineRule="auto"/>
              <w:jc w:val="center"/>
              <w:rPr>
                <w:rFonts w:ascii="Calibri" w:eastAsia="Times New Roman" w:hAnsi="Calibri" w:cs="Calibri"/>
                <w:b/>
                <w:bCs/>
                <w:color w:val="000000"/>
                <w:sz w:val="24"/>
                <w:szCs w:val="24"/>
                <w:lang w:val="en-US"/>
              </w:rPr>
            </w:pPr>
            <w:r w:rsidRPr="00012739">
              <w:rPr>
                <w:rFonts w:ascii="Calibri" w:eastAsia="Times New Roman" w:hAnsi="Calibri" w:cs="Calibri"/>
                <w:b/>
                <w:bCs/>
                <w:color w:val="000000"/>
                <w:sz w:val="24"/>
                <w:szCs w:val="24"/>
                <w:lang w:val="en-US"/>
              </w:rPr>
              <w:t>(</w:t>
            </w:r>
            <w:proofErr w:type="spellStart"/>
            <w:r w:rsidRPr="00012739">
              <w:rPr>
                <w:rFonts w:ascii="Calibri" w:eastAsia="Times New Roman" w:hAnsi="Calibri" w:cs="Calibri"/>
                <w:b/>
                <w:bCs/>
                <w:color w:val="000000"/>
                <w:sz w:val="24"/>
                <w:szCs w:val="24"/>
                <w:lang w:val="en-US"/>
              </w:rPr>
              <w:t>vlerësimet</w:t>
            </w:r>
            <w:proofErr w:type="spellEnd"/>
            <w:r w:rsidRPr="00012739">
              <w:rPr>
                <w:rFonts w:ascii="Calibri" w:eastAsia="Times New Roman" w:hAnsi="Calibri" w:cs="Calibri"/>
                <w:b/>
                <w:bCs/>
                <w:color w:val="000000"/>
                <w:sz w:val="24"/>
                <w:szCs w:val="24"/>
                <w:lang w:val="en-US"/>
              </w:rPr>
              <w:t>)</w:t>
            </w:r>
          </w:p>
        </w:tc>
        <w:tc>
          <w:tcPr>
            <w:tcW w:w="1691" w:type="dxa"/>
            <w:tcBorders>
              <w:top w:val="single" w:sz="8" w:space="0" w:color="000000"/>
              <w:left w:val="nil"/>
              <w:bottom w:val="single" w:sz="4" w:space="0" w:color="000000"/>
              <w:right w:val="single" w:sz="8" w:space="0" w:color="000000"/>
            </w:tcBorders>
            <w:shd w:val="clear" w:color="auto" w:fill="8DB3E2" w:themeFill="text2" w:themeFillTint="66"/>
            <w:vAlign w:val="center"/>
            <w:hideMark/>
          </w:tcPr>
          <w:p w14:paraId="7139921B" w14:textId="77777777" w:rsidR="00012739" w:rsidRPr="00012739" w:rsidRDefault="00012739" w:rsidP="00012739">
            <w:pPr>
              <w:spacing w:after="0" w:line="240" w:lineRule="auto"/>
              <w:jc w:val="center"/>
              <w:rPr>
                <w:rFonts w:ascii="Calibri" w:eastAsia="Times New Roman" w:hAnsi="Calibri" w:cs="Calibri"/>
                <w:b/>
                <w:bCs/>
                <w:color w:val="000000"/>
                <w:sz w:val="24"/>
                <w:szCs w:val="24"/>
                <w:lang w:val="en-US"/>
              </w:rPr>
            </w:pPr>
            <w:r w:rsidRPr="00012739">
              <w:rPr>
                <w:rFonts w:ascii="Calibri" w:eastAsia="Times New Roman" w:hAnsi="Calibri" w:cs="Calibri"/>
                <w:b/>
                <w:bCs/>
                <w:color w:val="000000"/>
                <w:sz w:val="24"/>
                <w:szCs w:val="24"/>
                <w:lang w:val="en-US"/>
              </w:rPr>
              <w:t xml:space="preserve"> (</w:t>
            </w:r>
            <w:proofErr w:type="spellStart"/>
            <w:r w:rsidRPr="00012739">
              <w:rPr>
                <w:rFonts w:ascii="Calibri" w:eastAsia="Times New Roman" w:hAnsi="Calibri" w:cs="Calibri"/>
                <w:b/>
                <w:bCs/>
                <w:color w:val="000000"/>
                <w:sz w:val="24"/>
                <w:szCs w:val="24"/>
                <w:lang w:val="en-US"/>
              </w:rPr>
              <w:t>vlerësimet</w:t>
            </w:r>
            <w:proofErr w:type="spellEnd"/>
            <w:r w:rsidRPr="00012739">
              <w:rPr>
                <w:rFonts w:ascii="Calibri" w:eastAsia="Times New Roman" w:hAnsi="Calibri" w:cs="Calibri"/>
                <w:b/>
                <w:bCs/>
                <w:color w:val="000000"/>
                <w:sz w:val="24"/>
                <w:szCs w:val="24"/>
                <w:lang w:val="en-US"/>
              </w:rPr>
              <w:t>)</w:t>
            </w:r>
          </w:p>
        </w:tc>
      </w:tr>
      <w:tr w:rsidR="00012739" w:rsidRPr="00012739" w14:paraId="3DB6616C" w14:textId="77777777" w:rsidTr="00465617">
        <w:trPr>
          <w:trHeight w:val="443"/>
        </w:trPr>
        <w:tc>
          <w:tcPr>
            <w:tcW w:w="440" w:type="dxa"/>
            <w:tcBorders>
              <w:top w:val="single" w:sz="4" w:space="0" w:color="000000"/>
              <w:left w:val="single" w:sz="8" w:space="0" w:color="000000"/>
              <w:bottom w:val="single" w:sz="8" w:space="0" w:color="000000"/>
              <w:right w:val="single" w:sz="8" w:space="0" w:color="000000"/>
            </w:tcBorders>
            <w:shd w:val="clear" w:color="000000" w:fill="C2D69B" w:themeFill="accent3" w:themeFillTint="99"/>
            <w:vAlign w:val="center"/>
            <w:hideMark/>
          </w:tcPr>
          <w:p w14:paraId="4D82BD25" w14:textId="77777777" w:rsidR="00012739" w:rsidRPr="0055398F" w:rsidRDefault="00012739" w:rsidP="00012739">
            <w:pPr>
              <w:spacing w:after="0" w:line="240" w:lineRule="auto"/>
              <w:jc w:val="center"/>
              <w:rPr>
                <w:rFonts w:ascii="Calibri" w:eastAsia="Times New Roman" w:hAnsi="Calibri" w:cs="Calibri"/>
                <w:b/>
                <w:bCs/>
                <w:color w:val="000000"/>
                <w:sz w:val="18"/>
                <w:szCs w:val="18"/>
                <w:lang w:val="en-US"/>
              </w:rPr>
            </w:pPr>
            <w:r w:rsidRPr="0055398F">
              <w:rPr>
                <w:rFonts w:ascii="Calibri" w:eastAsia="Times New Roman" w:hAnsi="Calibri" w:cs="Calibri"/>
                <w:b/>
                <w:bCs/>
                <w:color w:val="000000"/>
                <w:sz w:val="18"/>
                <w:szCs w:val="18"/>
                <w:lang w:val="en-US"/>
              </w:rPr>
              <w:t>1</w:t>
            </w:r>
          </w:p>
        </w:tc>
        <w:tc>
          <w:tcPr>
            <w:tcW w:w="2970" w:type="dxa"/>
            <w:tcBorders>
              <w:top w:val="single" w:sz="4" w:space="0" w:color="000000"/>
              <w:left w:val="nil"/>
              <w:bottom w:val="single" w:sz="8" w:space="0" w:color="000000"/>
              <w:right w:val="single" w:sz="8" w:space="0" w:color="000000"/>
            </w:tcBorders>
            <w:shd w:val="clear" w:color="000000" w:fill="C2D69B" w:themeFill="accent3" w:themeFillTint="99"/>
            <w:vAlign w:val="center"/>
            <w:hideMark/>
          </w:tcPr>
          <w:p w14:paraId="2B9F1F4A" w14:textId="77777777" w:rsidR="00012739" w:rsidRPr="0055398F" w:rsidRDefault="00012739" w:rsidP="00012739">
            <w:pPr>
              <w:spacing w:after="0" w:line="240" w:lineRule="auto"/>
              <w:rPr>
                <w:rFonts w:ascii="Calibri" w:eastAsia="Times New Roman" w:hAnsi="Calibri" w:cs="Calibri"/>
                <w:b/>
                <w:bCs/>
                <w:color w:val="000000"/>
                <w:sz w:val="18"/>
                <w:szCs w:val="18"/>
                <w:lang w:val="en-US"/>
              </w:rPr>
            </w:pPr>
            <w:r w:rsidRPr="0055398F">
              <w:rPr>
                <w:rFonts w:ascii="Calibri" w:eastAsia="Times New Roman" w:hAnsi="Calibri" w:cs="Calibri"/>
                <w:b/>
                <w:bCs/>
                <w:color w:val="000000"/>
                <w:sz w:val="18"/>
                <w:szCs w:val="18"/>
                <w:lang w:val="en-US"/>
              </w:rPr>
              <w:t>TË HYRAT TOTALE KOMUNALE</w:t>
            </w:r>
          </w:p>
        </w:tc>
        <w:tc>
          <w:tcPr>
            <w:tcW w:w="1620" w:type="dxa"/>
            <w:tcBorders>
              <w:top w:val="single" w:sz="4" w:space="0" w:color="000000"/>
              <w:left w:val="nil"/>
              <w:bottom w:val="single" w:sz="8" w:space="0" w:color="000000"/>
              <w:right w:val="single" w:sz="8" w:space="0" w:color="000000"/>
            </w:tcBorders>
            <w:shd w:val="clear" w:color="000000" w:fill="C2D69B" w:themeFill="accent3" w:themeFillTint="99"/>
            <w:noWrap/>
            <w:vAlign w:val="center"/>
            <w:hideMark/>
          </w:tcPr>
          <w:p w14:paraId="12803479" w14:textId="77777777" w:rsidR="00012739" w:rsidRPr="0055398F" w:rsidRDefault="00012739" w:rsidP="00012739">
            <w:pPr>
              <w:spacing w:after="0" w:line="240" w:lineRule="auto"/>
              <w:jc w:val="right"/>
              <w:rPr>
                <w:rFonts w:ascii="Calibri" w:eastAsia="Times New Roman" w:hAnsi="Calibri" w:cs="Calibri"/>
                <w:b/>
                <w:bCs/>
                <w:color w:val="000000"/>
                <w:sz w:val="18"/>
                <w:szCs w:val="18"/>
                <w:lang w:val="en-US"/>
              </w:rPr>
            </w:pPr>
            <w:r w:rsidRPr="0055398F">
              <w:rPr>
                <w:rFonts w:ascii="Calibri" w:eastAsia="Times New Roman" w:hAnsi="Calibri" w:cs="Calibri"/>
                <w:b/>
                <w:bCs/>
                <w:color w:val="000000"/>
                <w:sz w:val="18"/>
                <w:szCs w:val="18"/>
                <w:lang w:val="en-US"/>
              </w:rPr>
              <w:t>21,547,734.00</w:t>
            </w:r>
          </w:p>
        </w:tc>
        <w:tc>
          <w:tcPr>
            <w:tcW w:w="1796" w:type="dxa"/>
            <w:tcBorders>
              <w:top w:val="single" w:sz="4" w:space="0" w:color="000000"/>
              <w:left w:val="nil"/>
              <w:bottom w:val="single" w:sz="8" w:space="0" w:color="000000"/>
              <w:right w:val="single" w:sz="8" w:space="0" w:color="000000"/>
            </w:tcBorders>
            <w:shd w:val="clear" w:color="000000" w:fill="C2D69B" w:themeFill="accent3" w:themeFillTint="99"/>
            <w:noWrap/>
            <w:vAlign w:val="center"/>
            <w:hideMark/>
          </w:tcPr>
          <w:p w14:paraId="5B69D096" w14:textId="77777777" w:rsidR="00012739" w:rsidRPr="0055398F" w:rsidRDefault="00012739" w:rsidP="00012739">
            <w:pPr>
              <w:spacing w:after="0" w:line="240" w:lineRule="auto"/>
              <w:jc w:val="right"/>
              <w:rPr>
                <w:rFonts w:ascii="Calibri" w:eastAsia="Times New Roman" w:hAnsi="Calibri" w:cs="Calibri"/>
                <w:b/>
                <w:bCs/>
                <w:color w:val="000000"/>
                <w:sz w:val="18"/>
                <w:szCs w:val="18"/>
                <w:lang w:val="en-US"/>
              </w:rPr>
            </w:pPr>
            <w:r w:rsidRPr="0055398F">
              <w:rPr>
                <w:rFonts w:ascii="Calibri" w:eastAsia="Times New Roman" w:hAnsi="Calibri" w:cs="Calibri"/>
                <w:b/>
                <w:bCs/>
                <w:color w:val="000000"/>
                <w:sz w:val="18"/>
                <w:szCs w:val="18"/>
                <w:lang w:val="en-US"/>
              </w:rPr>
              <w:t>21,704,248.00</w:t>
            </w:r>
          </w:p>
        </w:tc>
        <w:tc>
          <w:tcPr>
            <w:tcW w:w="1651" w:type="dxa"/>
            <w:tcBorders>
              <w:top w:val="single" w:sz="4" w:space="0" w:color="000000"/>
              <w:left w:val="nil"/>
              <w:bottom w:val="single" w:sz="8" w:space="0" w:color="000000"/>
              <w:right w:val="single" w:sz="8" w:space="0" w:color="000000"/>
            </w:tcBorders>
            <w:shd w:val="clear" w:color="000000" w:fill="C2D69B" w:themeFill="accent3" w:themeFillTint="99"/>
            <w:noWrap/>
            <w:vAlign w:val="center"/>
            <w:hideMark/>
          </w:tcPr>
          <w:p w14:paraId="0573E10A" w14:textId="77777777" w:rsidR="00012739" w:rsidRPr="0055398F" w:rsidRDefault="00012739" w:rsidP="00012739">
            <w:pPr>
              <w:spacing w:after="0" w:line="240" w:lineRule="auto"/>
              <w:jc w:val="right"/>
              <w:rPr>
                <w:rFonts w:ascii="Calibri" w:eastAsia="Times New Roman" w:hAnsi="Calibri" w:cs="Calibri"/>
                <w:b/>
                <w:bCs/>
                <w:color w:val="000000"/>
                <w:sz w:val="18"/>
                <w:szCs w:val="18"/>
                <w:lang w:val="en-US"/>
              </w:rPr>
            </w:pPr>
            <w:r w:rsidRPr="0055398F">
              <w:rPr>
                <w:rFonts w:ascii="Calibri" w:eastAsia="Times New Roman" w:hAnsi="Calibri" w:cs="Calibri"/>
                <w:b/>
                <w:bCs/>
                <w:color w:val="000000"/>
                <w:sz w:val="18"/>
                <w:szCs w:val="18"/>
                <w:lang w:val="en-US"/>
              </w:rPr>
              <w:t>22,071,869.00</w:t>
            </w:r>
          </w:p>
        </w:tc>
        <w:tc>
          <w:tcPr>
            <w:tcW w:w="1691" w:type="dxa"/>
            <w:tcBorders>
              <w:top w:val="single" w:sz="4" w:space="0" w:color="000000"/>
              <w:left w:val="nil"/>
              <w:bottom w:val="single" w:sz="8" w:space="0" w:color="000000"/>
              <w:right w:val="single" w:sz="8" w:space="0" w:color="000000"/>
            </w:tcBorders>
            <w:shd w:val="clear" w:color="000000" w:fill="C2D69B" w:themeFill="accent3" w:themeFillTint="99"/>
            <w:noWrap/>
            <w:vAlign w:val="center"/>
            <w:hideMark/>
          </w:tcPr>
          <w:p w14:paraId="498CE83E" w14:textId="77777777" w:rsidR="00012739" w:rsidRPr="0055398F" w:rsidRDefault="00012739" w:rsidP="00012739">
            <w:pPr>
              <w:spacing w:after="0" w:line="240" w:lineRule="auto"/>
              <w:jc w:val="right"/>
              <w:rPr>
                <w:rFonts w:ascii="Calibri" w:eastAsia="Times New Roman" w:hAnsi="Calibri" w:cs="Calibri"/>
                <w:b/>
                <w:bCs/>
                <w:color w:val="000000"/>
                <w:sz w:val="18"/>
                <w:szCs w:val="18"/>
                <w:lang w:val="en-US"/>
              </w:rPr>
            </w:pPr>
            <w:r w:rsidRPr="0055398F">
              <w:rPr>
                <w:rFonts w:ascii="Calibri" w:eastAsia="Times New Roman" w:hAnsi="Calibri" w:cs="Calibri"/>
                <w:b/>
                <w:bCs/>
                <w:color w:val="000000"/>
                <w:sz w:val="18"/>
                <w:szCs w:val="18"/>
                <w:lang w:val="en-US"/>
              </w:rPr>
              <w:t>23,271,329.00</w:t>
            </w:r>
          </w:p>
        </w:tc>
      </w:tr>
      <w:tr w:rsidR="00012739" w:rsidRPr="00012739" w14:paraId="212A96C7" w14:textId="77777777" w:rsidTr="00465617">
        <w:trPr>
          <w:trHeight w:val="322"/>
        </w:trPr>
        <w:tc>
          <w:tcPr>
            <w:tcW w:w="3410"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C45057" w14:textId="77777777" w:rsidR="00012739" w:rsidRPr="0055398F" w:rsidRDefault="00012739" w:rsidP="00012739">
            <w:pPr>
              <w:spacing w:after="0" w:line="240" w:lineRule="auto"/>
              <w:rPr>
                <w:rFonts w:ascii="Calibri" w:eastAsia="Times New Roman" w:hAnsi="Calibri" w:cs="Calibri"/>
                <w:color w:val="000000"/>
                <w:sz w:val="18"/>
                <w:szCs w:val="18"/>
                <w:lang w:val="en-US"/>
              </w:rPr>
            </w:pPr>
            <w:proofErr w:type="spellStart"/>
            <w:r w:rsidRPr="0055398F">
              <w:rPr>
                <w:rFonts w:ascii="Calibri" w:eastAsia="Times New Roman" w:hAnsi="Calibri" w:cs="Calibri"/>
                <w:color w:val="000000"/>
                <w:sz w:val="18"/>
                <w:szCs w:val="18"/>
                <w:lang w:val="en-US"/>
              </w:rPr>
              <w:t>Të</w:t>
            </w:r>
            <w:proofErr w:type="spellEnd"/>
            <w:r w:rsidRPr="0055398F">
              <w:rPr>
                <w:rFonts w:ascii="Calibri" w:eastAsia="Times New Roman" w:hAnsi="Calibri" w:cs="Calibri"/>
                <w:color w:val="000000"/>
                <w:sz w:val="18"/>
                <w:szCs w:val="18"/>
                <w:lang w:val="en-US"/>
              </w:rPr>
              <w:t xml:space="preserve"> </w:t>
            </w:r>
            <w:proofErr w:type="spellStart"/>
            <w:r w:rsidRPr="0055398F">
              <w:rPr>
                <w:rFonts w:ascii="Calibri" w:eastAsia="Times New Roman" w:hAnsi="Calibri" w:cs="Calibri"/>
                <w:color w:val="000000"/>
                <w:sz w:val="18"/>
                <w:szCs w:val="18"/>
                <w:lang w:val="en-US"/>
              </w:rPr>
              <w:t>Hyrat</w:t>
            </w:r>
            <w:proofErr w:type="spellEnd"/>
            <w:r w:rsidRPr="0055398F">
              <w:rPr>
                <w:rFonts w:ascii="Calibri" w:eastAsia="Times New Roman" w:hAnsi="Calibri" w:cs="Calibri"/>
                <w:color w:val="000000"/>
                <w:sz w:val="18"/>
                <w:szCs w:val="18"/>
                <w:lang w:val="en-US"/>
              </w:rPr>
              <w:t xml:space="preserve"> </w:t>
            </w:r>
            <w:proofErr w:type="spellStart"/>
            <w:r w:rsidRPr="0055398F">
              <w:rPr>
                <w:rFonts w:ascii="Calibri" w:eastAsia="Times New Roman" w:hAnsi="Calibri" w:cs="Calibri"/>
                <w:color w:val="000000"/>
                <w:sz w:val="18"/>
                <w:szCs w:val="18"/>
                <w:lang w:val="en-US"/>
              </w:rPr>
              <w:t>Vetanake</w:t>
            </w:r>
            <w:proofErr w:type="spellEnd"/>
            <w:r w:rsidRPr="0055398F">
              <w:rPr>
                <w:rFonts w:ascii="Calibri" w:eastAsia="Times New Roman" w:hAnsi="Calibri" w:cs="Calibri"/>
                <w:color w:val="000000"/>
                <w:sz w:val="18"/>
                <w:szCs w:val="18"/>
                <w:lang w:val="en-US"/>
              </w:rPr>
              <w:t xml:space="preserve"> </w:t>
            </w:r>
          </w:p>
        </w:tc>
        <w:tc>
          <w:tcPr>
            <w:tcW w:w="1620" w:type="dxa"/>
            <w:tcBorders>
              <w:top w:val="nil"/>
              <w:left w:val="nil"/>
              <w:bottom w:val="single" w:sz="8" w:space="0" w:color="000000"/>
              <w:right w:val="single" w:sz="8" w:space="0" w:color="000000"/>
            </w:tcBorders>
            <w:shd w:val="clear" w:color="auto" w:fill="auto"/>
            <w:noWrap/>
            <w:vAlign w:val="center"/>
            <w:hideMark/>
          </w:tcPr>
          <w:p w14:paraId="3E4AE6DB" w14:textId="77777777" w:rsidR="00012739" w:rsidRPr="0055398F" w:rsidRDefault="00012739" w:rsidP="00012739">
            <w:pPr>
              <w:spacing w:after="0" w:line="240" w:lineRule="auto"/>
              <w:jc w:val="right"/>
              <w:rPr>
                <w:rFonts w:ascii="Calibri" w:eastAsia="Times New Roman" w:hAnsi="Calibri" w:cs="Calibri"/>
                <w:color w:val="000000"/>
                <w:sz w:val="18"/>
                <w:szCs w:val="18"/>
                <w:lang w:val="en-US"/>
              </w:rPr>
            </w:pPr>
            <w:r w:rsidRPr="0055398F">
              <w:rPr>
                <w:rFonts w:ascii="Calibri" w:eastAsia="Times New Roman" w:hAnsi="Calibri" w:cs="Calibri"/>
                <w:color w:val="000000"/>
                <w:sz w:val="18"/>
                <w:szCs w:val="18"/>
                <w:lang w:val="en-US"/>
              </w:rPr>
              <w:t>2,251,414.00</w:t>
            </w:r>
          </w:p>
        </w:tc>
        <w:tc>
          <w:tcPr>
            <w:tcW w:w="1796" w:type="dxa"/>
            <w:tcBorders>
              <w:top w:val="nil"/>
              <w:left w:val="nil"/>
              <w:bottom w:val="single" w:sz="8" w:space="0" w:color="000000"/>
              <w:right w:val="single" w:sz="8" w:space="0" w:color="000000"/>
            </w:tcBorders>
            <w:shd w:val="clear" w:color="auto" w:fill="auto"/>
            <w:noWrap/>
            <w:vAlign w:val="center"/>
            <w:hideMark/>
          </w:tcPr>
          <w:p w14:paraId="5A8743D0" w14:textId="77777777" w:rsidR="00012739" w:rsidRPr="0055398F" w:rsidRDefault="00012739" w:rsidP="00012739">
            <w:pPr>
              <w:spacing w:after="0" w:line="240" w:lineRule="auto"/>
              <w:jc w:val="right"/>
              <w:rPr>
                <w:rFonts w:ascii="Calibri" w:eastAsia="Times New Roman" w:hAnsi="Calibri" w:cs="Calibri"/>
                <w:color w:val="000000"/>
                <w:sz w:val="18"/>
                <w:szCs w:val="18"/>
                <w:lang w:val="en-US"/>
              </w:rPr>
            </w:pPr>
            <w:r w:rsidRPr="0055398F">
              <w:rPr>
                <w:rFonts w:ascii="Calibri" w:eastAsia="Times New Roman" w:hAnsi="Calibri" w:cs="Calibri"/>
                <w:color w:val="000000"/>
                <w:sz w:val="18"/>
                <w:szCs w:val="18"/>
                <w:lang w:val="en-US"/>
              </w:rPr>
              <w:t>2,326,871.00</w:t>
            </w:r>
          </w:p>
        </w:tc>
        <w:tc>
          <w:tcPr>
            <w:tcW w:w="1651" w:type="dxa"/>
            <w:tcBorders>
              <w:top w:val="nil"/>
              <w:left w:val="nil"/>
              <w:bottom w:val="single" w:sz="8" w:space="0" w:color="000000"/>
              <w:right w:val="single" w:sz="8" w:space="0" w:color="000000"/>
            </w:tcBorders>
            <w:shd w:val="clear" w:color="auto" w:fill="auto"/>
            <w:noWrap/>
            <w:vAlign w:val="center"/>
            <w:hideMark/>
          </w:tcPr>
          <w:p w14:paraId="12415DC1" w14:textId="77777777" w:rsidR="00012739" w:rsidRPr="0055398F" w:rsidRDefault="00012739" w:rsidP="00012739">
            <w:pPr>
              <w:spacing w:after="0" w:line="240" w:lineRule="auto"/>
              <w:jc w:val="right"/>
              <w:rPr>
                <w:rFonts w:ascii="Calibri" w:eastAsia="Times New Roman" w:hAnsi="Calibri" w:cs="Calibri"/>
                <w:color w:val="000000"/>
                <w:sz w:val="18"/>
                <w:szCs w:val="18"/>
                <w:lang w:val="en-US"/>
              </w:rPr>
            </w:pPr>
            <w:r w:rsidRPr="0055398F">
              <w:rPr>
                <w:rFonts w:ascii="Calibri" w:eastAsia="Times New Roman" w:hAnsi="Calibri" w:cs="Calibri"/>
                <w:color w:val="000000"/>
                <w:sz w:val="18"/>
                <w:szCs w:val="18"/>
                <w:lang w:val="en-US"/>
              </w:rPr>
              <w:t>2,407,673.00</w:t>
            </w:r>
          </w:p>
        </w:tc>
        <w:tc>
          <w:tcPr>
            <w:tcW w:w="1691" w:type="dxa"/>
            <w:tcBorders>
              <w:top w:val="nil"/>
              <w:left w:val="nil"/>
              <w:bottom w:val="single" w:sz="8" w:space="0" w:color="000000"/>
              <w:right w:val="single" w:sz="8" w:space="0" w:color="000000"/>
            </w:tcBorders>
            <w:shd w:val="clear" w:color="auto" w:fill="auto"/>
            <w:noWrap/>
            <w:vAlign w:val="center"/>
            <w:hideMark/>
          </w:tcPr>
          <w:p w14:paraId="70B66AC2" w14:textId="77777777" w:rsidR="00012739" w:rsidRPr="0055398F" w:rsidRDefault="00012739" w:rsidP="00012739">
            <w:pPr>
              <w:spacing w:after="0" w:line="240" w:lineRule="auto"/>
              <w:jc w:val="right"/>
              <w:rPr>
                <w:rFonts w:ascii="Calibri" w:eastAsia="Times New Roman" w:hAnsi="Calibri" w:cs="Calibri"/>
                <w:color w:val="000000"/>
                <w:sz w:val="18"/>
                <w:szCs w:val="18"/>
                <w:lang w:val="en-US"/>
              </w:rPr>
            </w:pPr>
            <w:r w:rsidRPr="0055398F">
              <w:rPr>
                <w:rFonts w:ascii="Calibri" w:eastAsia="Times New Roman" w:hAnsi="Calibri" w:cs="Calibri"/>
                <w:color w:val="000000"/>
                <w:sz w:val="18"/>
                <w:szCs w:val="18"/>
                <w:lang w:val="en-US"/>
              </w:rPr>
              <w:t>2,540,494.00</w:t>
            </w:r>
          </w:p>
        </w:tc>
      </w:tr>
      <w:tr w:rsidR="00012739" w:rsidRPr="00012739" w14:paraId="2D72D4E0" w14:textId="77777777" w:rsidTr="00465617">
        <w:trPr>
          <w:trHeight w:val="340"/>
        </w:trPr>
        <w:tc>
          <w:tcPr>
            <w:tcW w:w="3410" w:type="dxa"/>
            <w:gridSpan w:val="2"/>
            <w:tcBorders>
              <w:top w:val="single" w:sz="8" w:space="0" w:color="000000"/>
              <w:left w:val="single" w:sz="8" w:space="0" w:color="000000"/>
              <w:bottom w:val="single" w:sz="4" w:space="0" w:color="auto"/>
              <w:right w:val="single" w:sz="8" w:space="0" w:color="000000"/>
            </w:tcBorders>
            <w:shd w:val="clear" w:color="auto" w:fill="auto"/>
            <w:vAlign w:val="center"/>
            <w:hideMark/>
          </w:tcPr>
          <w:p w14:paraId="79E72555" w14:textId="77777777" w:rsidR="00012739" w:rsidRPr="0055398F" w:rsidRDefault="00012739" w:rsidP="00012739">
            <w:pPr>
              <w:spacing w:after="0" w:line="240" w:lineRule="auto"/>
              <w:rPr>
                <w:rFonts w:ascii="Calibri" w:eastAsia="Times New Roman" w:hAnsi="Calibri" w:cs="Calibri"/>
                <w:color w:val="000000"/>
                <w:sz w:val="18"/>
                <w:szCs w:val="18"/>
                <w:lang w:val="en-US"/>
              </w:rPr>
            </w:pPr>
            <w:proofErr w:type="spellStart"/>
            <w:r w:rsidRPr="0055398F">
              <w:rPr>
                <w:rFonts w:ascii="Calibri" w:eastAsia="Times New Roman" w:hAnsi="Calibri" w:cs="Calibri"/>
                <w:color w:val="000000"/>
                <w:sz w:val="18"/>
                <w:szCs w:val="18"/>
                <w:lang w:val="en-US"/>
              </w:rPr>
              <w:t>Grandet</w:t>
            </w:r>
            <w:proofErr w:type="spellEnd"/>
            <w:r w:rsidRPr="0055398F">
              <w:rPr>
                <w:rFonts w:ascii="Calibri" w:eastAsia="Times New Roman" w:hAnsi="Calibri" w:cs="Calibri"/>
                <w:color w:val="000000"/>
                <w:sz w:val="18"/>
                <w:szCs w:val="18"/>
                <w:lang w:val="en-US"/>
              </w:rPr>
              <w:t xml:space="preserve"> </w:t>
            </w:r>
            <w:proofErr w:type="spellStart"/>
            <w:r w:rsidRPr="0055398F">
              <w:rPr>
                <w:rFonts w:ascii="Calibri" w:eastAsia="Times New Roman" w:hAnsi="Calibri" w:cs="Calibri"/>
                <w:color w:val="000000"/>
                <w:sz w:val="18"/>
                <w:szCs w:val="18"/>
                <w:lang w:val="en-US"/>
              </w:rPr>
              <w:t>dhe</w:t>
            </w:r>
            <w:proofErr w:type="spellEnd"/>
            <w:r w:rsidRPr="0055398F">
              <w:rPr>
                <w:rFonts w:ascii="Calibri" w:eastAsia="Times New Roman" w:hAnsi="Calibri" w:cs="Calibri"/>
                <w:color w:val="000000"/>
                <w:sz w:val="18"/>
                <w:szCs w:val="18"/>
                <w:lang w:val="en-US"/>
              </w:rPr>
              <w:t xml:space="preserve"> </w:t>
            </w:r>
            <w:proofErr w:type="spellStart"/>
            <w:r w:rsidRPr="0055398F">
              <w:rPr>
                <w:rFonts w:ascii="Calibri" w:eastAsia="Times New Roman" w:hAnsi="Calibri" w:cs="Calibri"/>
                <w:color w:val="000000"/>
                <w:sz w:val="18"/>
                <w:szCs w:val="18"/>
                <w:lang w:val="en-US"/>
              </w:rPr>
              <w:t>Transferet</w:t>
            </w:r>
            <w:proofErr w:type="spellEnd"/>
            <w:r w:rsidRPr="0055398F">
              <w:rPr>
                <w:rFonts w:ascii="Calibri" w:eastAsia="Times New Roman" w:hAnsi="Calibri" w:cs="Calibri"/>
                <w:color w:val="000000"/>
                <w:sz w:val="18"/>
                <w:szCs w:val="18"/>
                <w:lang w:val="en-US"/>
              </w:rPr>
              <w:t xml:space="preserve"> </w:t>
            </w:r>
            <w:proofErr w:type="spellStart"/>
            <w:r w:rsidRPr="0055398F">
              <w:rPr>
                <w:rFonts w:ascii="Calibri" w:eastAsia="Times New Roman" w:hAnsi="Calibri" w:cs="Calibri"/>
                <w:color w:val="000000"/>
                <w:sz w:val="18"/>
                <w:szCs w:val="18"/>
                <w:lang w:val="en-US"/>
              </w:rPr>
              <w:t>Qeveritare</w:t>
            </w:r>
            <w:proofErr w:type="spellEnd"/>
          </w:p>
        </w:tc>
        <w:tc>
          <w:tcPr>
            <w:tcW w:w="1620" w:type="dxa"/>
            <w:tcBorders>
              <w:top w:val="nil"/>
              <w:left w:val="nil"/>
              <w:bottom w:val="single" w:sz="4" w:space="0" w:color="auto"/>
              <w:right w:val="single" w:sz="8" w:space="0" w:color="000000"/>
            </w:tcBorders>
            <w:shd w:val="clear" w:color="auto" w:fill="auto"/>
            <w:noWrap/>
            <w:vAlign w:val="center"/>
            <w:hideMark/>
          </w:tcPr>
          <w:p w14:paraId="3390344D" w14:textId="77777777" w:rsidR="00012739" w:rsidRPr="0055398F" w:rsidRDefault="00012739" w:rsidP="00012739">
            <w:pPr>
              <w:spacing w:after="0" w:line="240" w:lineRule="auto"/>
              <w:jc w:val="right"/>
              <w:rPr>
                <w:rFonts w:ascii="Calibri" w:eastAsia="Times New Roman" w:hAnsi="Calibri" w:cs="Calibri"/>
                <w:color w:val="000000"/>
                <w:sz w:val="18"/>
                <w:szCs w:val="18"/>
                <w:lang w:val="en-US"/>
              </w:rPr>
            </w:pPr>
            <w:r w:rsidRPr="0055398F">
              <w:rPr>
                <w:rFonts w:ascii="Calibri" w:eastAsia="Times New Roman" w:hAnsi="Calibri" w:cs="Calibri"/>
                <w:color w:val="000000"/>
                <w:sz w:val="18"/>
                <w:szCs w:val="18"/>
                <w:lang w:val="en-US"/>
              </w:rPr>
              <w:t>19,296,320.00</w:t>
            </w:r>
          </w:p>
        </w:tc>
        <w:tc>
          <w:tcPr>
            <w:tcW w:w="1796" w:type="dxa"/>
            <w:tcBorders>
              <w:top w:val="nil"/>
              <w:left w:val="nil"/>
              <w:bottom w:val="single" w:sz="4" w:space="0" w:color="auto"/>
              <w:right w:val="single" w:sz="8" w:space="0" w:color="000000"/>
            </w:tcBorders>
            <w:shd w:val="clear" w:color="auto" w:fill="auto"/>
            <w:noWrap/>
            <w:vAlign w:val="center"/>
            <w:hideMark/>
          </w:tcPr>
          <w:p w14:paraId="3E3342B8" w14:textId="77777777" w:rsidR="00012739" w:rsidRPr="0055398F" w:rsidRDefault="00012739" w:rsidP="00012739">
            <w:pPr>
              <w:spacing w:after="0" w:line="240" w:lineRule="auto"/>
              <w:jc w:val="right"/>
              <w:rPr>
                <w:rFonts w:ascii="Calibri" w:eastAsia="Times New Roman" w:hAnsi="Calibri" w:cs="Calibri"/>
                <w:color w:val="000000"/>
                <w:sz w:val="18"/>
                <w:szCs w:val="18"/>
                <w:lang w:val="en-US"/>
              </w:rPr>
            </w:pPr>
            <w:r w:rsidRPr="0055398F">
              <w:rPr>
                <w:rFonts w:ascii="Calibri" w:eastAsia="Times New Roman" w:hAnsi="Calibri" w:cs="Calibri"/>
                <w:color w:val="000000"/>
                <w:sz w:val="18"/>
                <w:szCs w:val="18"/>
                <w:lang w:val="en-US"/>
              </w:rPr>
              <w:t>19,377,377.00</w:t>
            </w:r>
          </w:p>
        </w:tc>
        <w:tc>
          <w:tcPr>
            <w:tcW w:w="1651" w:type="dxa"/>
            <w:tcBorders>
              <w:top w:val="nil"/>
              <w:left w:val="nil"/>
              <w:bottom w:val="single" w:sz="4" w:space="0" w:color="auto"/>
              <w:right w:val="single" w:sz="8" w:space="0" w:color="000000"/>
            </w:tcBorders>
            <w:shd w:val="clear" w:color="auto" w:fill="auto"/>
            <w:noWrap/>
            <w:vAlign w:val="center"/>
            <w:hideMark/>
          </w:tcPr>
          <w:p w14:paraId="4F935107" w14:textId="77777777" w:rsidR="00012739" w:rsidRPr="0055398F" w:rsidRDefault="00012739" w:rsidP="00012739">
            <w:pPr>
              <w:spacing w:after="0" w:line="240" w:lineRule="auto"/>
              <w:jc w:val="right"/>
              <w:rPr>
                <w:rFonts w:ascii="Calibri" w:eastAsia="Times New Roman" w:hAnsi="Calibri" w:cs="Calibri"/>
                <w:color w:val="000000"/>
                <w:sz w:val="18"/>
                <w:szCs w:val="18"/>
                <w:lang w:val="en-US"/>
              </w:rPr>
            </w:pPr>
            <w:r w:rsidRPr="0055398F">
              <w:rPr>
                <w:rFonts w:ascii="Calibri" w:eastAsia="Times New Roman" w:hAnsi="Calibri" w:cs="Calibri"/>
                <w:color w:val="000000"/>
                <w:sz w:val="18"/>
                <w:szCs w:val="18"/>
                <w:lang w:val="en-US"/>
              </w:rPr>
              <w:t>19,664,196.00</w:t>
            </w:r>
          </w:p>
        </w:tc>
        <w:tc>
          <w:tcPr>
            <w:tcW w:w="1691" w:type="dxa"/>
            <w:tcBorders>
              <w:top w:val="nil"/>
              <w:left w:val="nil"/>
              <w:bottom w:val="single" w:sz="4" w:space="0" w:color="auto"/>
              <w:right w:val="single" w:sz="8" w:space="0" w:color="000000"/>
            </w:tcBorders>
            <w:shd w:val="clear" w:color="auto" w:fill="auto"/>
            <w:noWrap/>
            <w:vAlign w:val="center"/>
            <w:hideMark/>
          </w:tcPr>
          <w:p w14:paraId="61985E9F" w14:textId="77777777" w:rsidR="00012739" w:rsidRPr="0055398F" w:rsidRDefault="00012739" w:rsidP="00012739">
            <w:pPr>
              <w:spacing w:after="0" w:line="240" w:lineRule="auto"/>
              <w:jc w:val="right"/>
              <w:rPr>
                <w:rFonts w:ascii="Calibri" w:eastAsia="Times New Roman" w:hAnsi="Calibri" w:cs="Calibri"/>
                <w:color w:val="000000"/>
                <w:sz w:val="18"/>
                <w:szCs w:val="18"/>
                <w:lang w:val="en-US"/>
              </w:rPr>
            </w:pPr>
            <w:r w:rsidRPr="0055398F">
              <w:rPr>
                <w:rFonts w:ascii="Calibri" w:eastAsia="Times New Roman" w:hAnsi="Calibri" w:cs="Calibri"/>
                <w:color w:val="000000"/>
                <w:sz w:val="18"/>
                <w:szCs w:val="18"/>
                <w:lang w:val="en-US"/>
              </w:rPr>
              <w:t>20,730,835.00</w:t>
            </w:r>
          </w:p>
        </w:tc>
      </w:tr>
      <w:tr w:rsidR="00012739" w:rsidRPr="00012739" w14:paraId="79FEDB02" w14:textId="77777777" w:rsidTr="00465617">
        <w:trPr>
          <w:trHeight w:val="413"/>
        </w:trPr>
        <w:tc>
          <w:tcPr>
            <w:tcW w:w="440" w:type="dxa"/>
            <w:tcBorders>
              <w:top w:val="single" w:sz="4" w:space="0" w:color="auto"/>
              <w:left w:val="single" w:sz="8" w:space="0" w:color="000000"/>
              <w:bottom w:val="single" w:sz="8" w:space="0" w:color="000000"/>
              <w:right w:val="single" w:sz="8" w:space="0" w:color="000000"/>
            </w:tcBorders>
            <w:shd w:val="clear" w:color="000000" w:fill="C2D69B" w:themeFill="accent3" w:themeFillTint="99"/>
            <w:vAlign w:val="center"/>
            <w:hideMark/>
          </w:tcPr>
          <w:p w14:paraId="295D6A6C" w14:textId="77777777" w:rsidR="00012739" w:rsidRPr="0055398F" w:rsidRDefault="00012739" w:rsidP="00012739">
            <w:pPr>
              <w:spacing w:after="0" w:line="240" w:lineRule="auto"/>
              <w:jc w:val="center"/>
              <w:rPr>
                <w:rFonts w:ascii="Calibri" w:eastAsia="Times New Roman" w:hAnsi="Calibri" w:cs="Calibri"/>
                <w:b/>
                <w:bCs/>
                <w:color w:val="000000"/>
                <w:sz w:val="18"/>
                <w:szCs w:val="18"/>
                <w:lang w:val="en-US"/>
              </w:rPr>
            </w:pPr>
            <w:r w:rsidRPr="0055398F">
              <w:rPr>
                <w:rFonts w:ascii="Calibri" w:eastAsia="Times New Roman" w:hAnsi="Calibri" w:cs="Calibri"/>
                <w:b/>
                <w:bCs/>
                <w:color w:val="000000"/>
                <w:sz w:val="18"/>
                <w:szCs w:val="18"/>
                <w:lang w:val="en-US"/>
              </w:rPr>
              <w:t>2</w:t>
            </w:r>
          </w:p>
        </w:tc>
        <w:tc>
          <w:tcPr>
            <w:tcW w:w="2970" w:type="dxa"/>
            <w:tcBorders>
              <w:top w:val="single" w:sz="4" w:space="0" w:color="auto"/>
              <w:left w:val="nil"/>
              <w:bottom w:val="single" w:sz="8" w:space="0" w:color="000000"/>
              <w:right w:val="single" w:sz="8" w:space="0" w:color="000000"/>
            </w:tcBorders>
            <w:shd w:val="clear" w:color="000000" w:fill="C2D69B" w:themeFill="accent3" w:themeFillTint="99"/>
            <w:vAlign w:val="center"/>
            <w:hideMark/>
          </w:tcPr>
          <w:p w14:paraId="7FC86AED" w14:textId="77777777" w:rsidR="00012739" w:rsidRPr="0055398F" w:rsidRDefault="00012739" w:rsidP="00012739">
            <w:pPr>
              <w:spacing w:after="0" w:line="240" w:lineRule="auto"/>
              <w:rPr>
                <w:rFonts w:ascii="Calibri" w:eastAsia="Times New Roman" w:hAnsi="Calibri" w:cs="Calibri"/>
                <w:b/>
                <w:bCs/>
                <w:color w:val="000000"/>
                <w:sz w:val="18"/>
                <w:szCs w:val="18"/>
                <w:lang w:val="en-US"/>
              </w:rPr>
            </w:pPr>
            <w:r w:rsidRPr="0055398F">
              <w:rPr>
                <w:rFonts w:ascii="Calibri" w:eastAsia="Times New Roman" w:hAnsi="Calibri" w:cs="Calibri"/>
                <w:b/>
                <w:bCs/>
                <w:color w:val="000000"/>
                <w:sz w:val="18"/>
                <w:szCs w:val="18"/>
                <w:lang w:val="en-US"/>
              </w:rPr>
              <w:t xml:space="preserve"> SHPENZIMET TOTALE KOMUNALE  </w:t>
            </w:r>
          </w:p>
        </w:tc>
        <w:tc>
          <w:tcPr>
            <w:tcW w:w="1620" w:type="dxa"/>
            <w:tcBorders>
              <w:top w:val="single" w:sz="4" w:space="0" w:color="auto"/>
              <w:left w:val="nil"/>
              <w:bottom w:val="single" w:sz="8" w:space="0" w:color="000000"/>
              <w:right w:val="single" w:sz="8" w:space="0" w:color="000000"/>
            </w:tcBorders>
            <w:shd w:val="clear" w:color="000000" w:fill="C2D69B" w:themeFill="accent3" w:themeFillTint="99"/>
            <w:vAlign w:val="center"/>
            <w:hideMark/>
          </w:tcPr>
          <w:p w14:paraId="46BB010E" w14:textId="77777777" w:rsidR="00012739" w:rsidRPr="0055398F" w:rsidRDefault="00012739" w:rsidP="00012739">
            <w:pPr>
              <w:spacing w:after="0" w:line="240" w:lineRule="auto"/>
              <w:jc w:val="right"/>
              <w:rPr>
                <w:rFonts w:ascii="Calibri" w:eastAsia="Times New Roman" w:hAnsi="Calibri" w:cs="Calibri"/>
                <w:b/>
                <w:bCs/>
                <w:color w:val="000000"/>
                <w:sz w:val="18"/>
                <w:szCs w:val="18"/>
                <w:lang w:val="en-US"/>
              </w:rPr>
            </w:pPr>
            <w:r w:rsidRPr="0055398F">
              <w:rPr>
                <w:rFonts w:ascii="Calibri" w:eastAsia="Times New Roman" w:hAnsi="Calibri" w:cs="Calibri"/>
                <w:b/>
                <w:bCs/>
                <w:color w:val="000000"/>
                <w:sz w:val="18"/>
                <w:szCs w:val="18"/>
                <w:lang w:val="en-US"/>
              </w:rPr>
              <w:t>21,547,734.00</w:t>
            </w:r>
          </w:p>
        </w:tc>
        <w:tc>
          <w:tcPr>
            <w:tcW w:w="1796" w:type="dxa"/>
            <w:tcBorders>
              <w:top w:val="single" w:sz="4" w:space="0" w:color="auto"/>
              <w:left w:val="nil"/>
              <w:bottom w:val="single" w:sz="8" w:space="0" w:color="000000"/>
              <w:right w:val="single" w:sz="8" w:space="0" w:color="000000"/>
            </w:tcBorders>
            <w:shd w:val="clear" w:color="000000" w:fill="C2D69B" w:themeFill="accent3" w:themeFillTint="99"/>
            <w:vAlign w:val="center"/>
            <w:hideMark/>
          </w:tcPr>
          <w:p w14:paraId="0F2452C7" w14:textId="77777777" w:rsidR="00012739" w:rsidRPr="0055398F" w:rsidRDefault="00012739" w:rsidP="00012739">
            <w:pPr>
              <w:spacing w:after="0" w:line="240" w:lineRule="auto"/>
              <w:jc w:val="right"/>
              <w:rPr>
                <w:rFonts w:ascii="Calibri" w:eastAsia="Times New Roman" w:hAnsi="Calibri" w:cs="Calibri"/>
                <w:b/>
                <w:bCs/>
                <w:color w:val="000000"/>
                <w:sz w:val="18"/>
                <w:szCs w:val="18"/>
                <w:lang w:val="en-US"/>
              </w:rPr>
            </w:pPr>
            <w:r w:rsidRPr="0055398F">
              <w:rPr>
                <w:rFonts w:ascii="Calibri" w:eastAsia="Times New Roman" w:hAnsi="Calibri" w:cs="Calibri"/>
                <w:b/>
                <w:bCs/>
                <w:color w:val="000000"/>
                <w:sz w:val="18"/>
                <w:szCs w:val="18"/>
                <w:lang w:val="en-US"/>
              </w:rPr>
              <w:t>21,704,248.00</w:t>
            </w:r>
          </w:p>
        </w:tc>
        <w:tc>
          <w:tcPr>
            <w:tcW w:w="1651" w:type="dxa"/>
            <w:tcBorders>
              <w:top w:val="single" w:sz="4" w:space="0" w:color="auto"/>
              <w:left w:val="nil"/>
              <w:bottom w:val="single" w:sz="8" w:space="0" w:color="000000"/>
              <w:right w:val="single" w:sz="8" w:space="0" w:color="000000"/>
            </w:tcBorders>
            <w:shd w:val="clear" w:color="000000" w:fill="C2D69B" w:themeFill="accent3" w:themeFillTint="99"/>
            <w:vAlign w:val="center"/>
            <w:hideMark/>
          </w:tcPr>
          <w:p w14:paraId="7F8843DA" w14:textId="77777777" w:rsidR="00012739" w:rsidRPr="0055398F" w:rsidRDefault="00012739" w:rsidP="00012739">
            <w:pPr>
              <w:spacing w:after="0" w:line="240" w:lineRule="auto"/>
              <w:jc w:val="right"/>
              <w:rPr>
                <w:rFonts w:ascii="Calibri" w:eastAsia="Times New Roman" w:hAnsi="Calibri" w:cs="Calibri"/>
                <w:b/>
                <w:bCs/>
                <w:color w:val="000000"/>
                <w:sz w:val="18"/>
                <w:szCs w:val="18"/>
                <w:lang w:val="en-US"/>
              </w:rPr>
            </w:pPr>
            <w:r w:rsidRPr="0055398F">
              <w:rPr>
                <w:rFonts w:ascii="Calibri" w:eastAsia="Times New Roman" w:hAnsi="Calibri" w:cs="Calibri"/>
                <w:b/>
                <w:bCs/>
                <w:color w:val="000000"/>
                <w:sz w:val="18"/>
                <w:szCs w:val="18"/>
                <w:lang w:val="en-US"/>
              </w:rPr>
              <w:t>22,071,869.00</w:t>
            </w:r>
          </w:p>
        </w:tc>
        <w:tc>
          <w:tcPr>
            <w:tcW w:w="1691" w:type="dxa"/>
            <w:tcBorders>
              <w:top w:val="single" w:sz="4" w:space="0" w:color="auto"/>
              <w:left w:val="nil"/>
              <w:bottom w:val="single" w:sz="8" w:space="0" w:color="000000"/>
              <w:right w:val="single" w:sz="8" w:space="0" w:color="000000"/>
            </w:tcBorders>
            <w:shd w:val="clear" w:color="000000" w:fill="C2D69B" w:themeFill="accent3" w:themeFillTint="99"/>
            <w:vAlign w:val="center"/>
            <w:hideMark/>
          </w:tcPr>
          <w:p w14:paraId="299FFECE" w14:textId="77777777" w:rsidR="00012739" w:rsidRPr="0055398F" w:rsidRDefault="00012739" w:rsidP="00012739">
            <w:pPr>
              <w:spacing w:after="0" w:line="240" w:lineRule="auto"/>
              <w:jc w:val="right"/>
              <w:rPr>
                <w:rFonts w:ascii="Calibri" w:eastAsia="Times New Roman" w:hAnsi="Calibri" w:cs="Calibri"/>
                <w:b/>
                <w:bCs/>
                <w:color w:val="000000"/>
                <w:sz w:val="18"/>
                <w:szCs w:val="18"/>
                <w:lang w:val="en-US"/>
              </w:rPr>
            </w:pPr>
            <w:r w:rsidRPr="0055398F">
              <w:rPr>
                <w:rFonts w:ascii="Calibri" w:eastAsia="Times New Roman" w:hAnsi="Calibri" w:cs="Calibri"/>
                <w:b/>
                <w:bCs/>
                <w:color w:val="000000"/>
                <w:sz w:val="18"/>
                <w:szCs w:val="18"/>
                <w:lang w:val="en-US"/>
              </w:rPr>
              <w:t>23,271,329.00</w:t>
            </w:r>
          </w:p>
        </w:tc>
      </w:tr>
      <w:tr w:rsidR="00012739" w:rsidRPr="00012739" w14:paraId="2333DC5C" w14:textId="77777777" w:rsidTr="00465617">
        <w:trPr>
          <w:trHeight w:val="313"/>
        </w:trPr>
        <w:tc>
          <w:tcPr>
            <w:tcW w:w="3410"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124C214" w14:textId="77777777" w:rsidR="00012739" w:rsidRPr="0055398F" w:rsidRDefault="00012739" w:rsidP="00012739">
            <w:pPr>
              <w:spacing w:after="0" w:line="240" w:lineRule="auto"/>
              <w:rPr>
                <w:rFonts w:ascii="Calibri" w:eastAsia="Times New Roman" w:hAnsi="Calibri" w:cs="Calibri"/>
                <w:color w:val="000000"/>
                <w:sz w:val="18"/>
                <w:szCs w:val="18"/>
                <w:lang w:val="en-US"/>
              </w:rPr>
            </w:pPr>
            <w:proofErr w:type="spellStart"/>
            <w:r w:rsidRPr="0055398F">
              <w:rPr>
                <w:rFonts w:ascii="Calibri" w:eastAsia="Times New Roman" w:hAnsi="Calibri" w:cs="Calibri"/>
                <w:color w:val="000000"/>
                <w:sz w:val="18"/>
                <w:szCs w:val="18"/>
                <w:lang w:val="en-US"/>
              </w:rPr>
              <w:t>Shpenzimet</w:t>
            </w:r>
            <w:proofErr w:type="spellEnd"/>
            <w:r w:rsidRPr="0055398F">
              <w:rPr>
                <w:rFonts w:ascii="Calibri" w:eastAsia="Times New Roman" w:hAnsi="Calibri" w:cs="Calibri"/>
                <w:color w:val="000000"/>
                <w:sz w:val="18"/>
                <w:szCs w:val="18"/>
                <w:lang w:val="en-US"/>
              </w:rPr>
              <w:t xml:space="preserve"> </w:t>
            </w:r>
            <w:proofErr w:type="spellStart"/>
            <w:r w:rsidRPr="0055398F">
              <w:rPr>
                <w:rFonts w:ascii="Calibri" w:eastAsia="Times New Roman" w:hAnsi="Calibri" w:cs="Calibri"/>
                <w:color w:val="000000"/>
                <w:sz w:val="18"/>
                <w:szCs w:val="18"/>
                <w:lang w:val="en-US"/>
              </w:rPr>
              <w:t>rrjedhëse</w:t>
            </w:r>
            <w:proofErr w:type="spellEnd"/>
            <w:r w:rsidRPr="0055398F">
              <w:rPr>
                <w:rFonts w:ascii="Calibri" w:eastAsia="Times New Roman" w:hAnsi="Calibri" w:cs="Calibri"/>
                <w:color w:val="000000"/>
                <w:sz w:val="18"/>
                <w:szCs w:val="18"/>
                <w:lang w:val="en-US"/>
              </w:rPr>
              <w:t xml:space="preserve"> </w:t>
            </w:r>
          </w:p>
        </w:tc>
        <w:tc>
          <w:tcPr>
            <w:tcW w:w="1620" w:type="dxa"/>
            <w:tcBorders>
              <w:top w:val="nil"/>
              <w:left w:val="nil"/>
              <w:bottom w:val="single" w:sz="8" w:space="0" w:color="000000"/>
              <w:right w:val="single" w:sz="8" w:space="0" w:color="000000"/>
            </w:tcBorders>
            <w:shd w:val="clear" w:color="auto" w:fill="auto"/>
            <w:noWrap/>
            <w:vAlign w:val="center"/>
            <w:hideMark/>
          </w:tcPr>
          <w:p w14:paraId="3A3657E7" w14:textId="77777777" w:rsidR="00012739" w:rsidRPr="0055398F" w:rsidRDefault="00012739" w:rsidP="00012739">
            <w:pPr>
              <w:spacing w:after="0" w:line="240" w:lineRule="auto"/>
              <w:jc w:val="right"/>
              <w:rPr>
                <w:rFonts w:ascii="Calibri" w:eastAsia="Times New Roman" w:hAnsi="Calibri" w:cs="Calibri"/>
                <w:b/>
                <w:bCs/>
                <w:color w:val="000000"/>
                <w:sz w:val="18"/>
                <w:szCs w:val="18"/>
                <w:lang w:val="en-US"/>
              </w:rPr>
            </w:pPr>
            <w:r w:rsidRPr="0055398F">
              <w:rPr>
                <w:rFonts w:ascii="Calibri" w:eastAsia="Times New Roman" w:hAnsi="Calibri" w:cs="Calibri"/>
                <w:b/>
                <w:bCs/>
                <w:color w:val="000000"/>
                <w:sz w:val="18"/>
                <w:szCs w:val="18"/>
                <w:lang w:val="en-US"/>
              </w:rPr>
              <w:t>16,605,561.00</w:t>
            </w:r>
          </w:p>
        </w:tc>
        <w:tc>
          <w:tcPr>
            <w:tcW w:w="1796" w:type="dxa"/>
            <w:tcBorders>
              <w:top w:val="nil"/>
              <w:left w:val="nil"/>
              <w:bottom w:val="single" w:sz="8" w:space="0" w:color="000000"/>
              <w:right w:val="single" w:sz="8" w:space="0" w:color="000000"/>
            </w:tcBorders>
            <w:shd w:val="clear" w:color="auto" w:fill="auto"/>
            <w:noWrap/>
            <w:vAlign w:val="center"/>
            <w:hideMark/>
          </w:tcPr>
          <w:p w14:paraId="51D6FC34" w14:textId="77777777" w:rsidR="00012739" w:rsidRPr="0055398F" w:rsidRDefault="00012739" w:rsidP="00012739">
            <w:pPr>
              <w:spacing w:after="0" w:line="240" w:lineRule="auto"/>
              <w:jc w:val="right"/>
              <w:rPr>
                <w:rFonts w:ascii="Calibri" w:eastAsia="Times New Roman" w:hAnsi="Calibri" w:cs="Calibri"/>
                <w:b/>
                <w:bCs/>
                <w:color w:val="000000"/>
                <w:sz w:val="18"/>
                <w:szCs w:val="18"/>
                <w:lang w:val="en-US"/>
              </w:rPr>
            </w:pPr>
            <w:r w:rsidRPr="0055398F">
              <w:rPr>
                <w:rFonts w:ascii="Calibri" w:eastAsia="Times New Roman" w:hAnsi="Calibri" w:cs="Calibri"/>
                <w:b/>
                <w:bCs/>
                <w:color w:val="000000"/>
                <w:sz w:val="18"/>
                <w:szCs w:val="18"/>
                <w:lang w:val="en-US"/>
              </w:rPr>
              <w:t>17,180,962.00</w:t>
            </w:r>
          </w:p>
        </w:tc>
        <w:tc>
          <w:tcPr>
            <w:tcW w:w="1651" w:type="dxa"/>
            <w:tcBorders>
              <w:top w:val="nil"/>
              <w:left w:val="nil"/>
              <w:bottom w:val="single" w:sz="8" w:space="0" w:color="000000"/>
              <w:right w:val="single" w:sz="8" w:space="0" w:color="000000"/>
            </w:tcBorders>
            <w:shd w:val="clear" w:color="auto" w:fill="auto"/>
            <w:noWrap/>
            <w:vAlign w:val="center"/>
            <w:hideMark/>
          </w:tcPr>
          <w:p w14:paraId="3F963513" w14:textId="77777777" w:rsidR="00012739" w:rsidRPr="0055398F" w:rsidRDefault="00012739" w:rsidP="00012739">
            <w:pPr>
              <w:spacing w:after="0" w:line="240" w:lineRule="auto"/>
              <w:jc w:val="right"/>
              <w:rPr>
                <w:rFonts w:ascii="Calibri" w:eastAsia="Times New Roman" w:hAnsi="Calibri" w:cs="Calibri"/>
                <w:b/>
                <w:bCs/>
                <w:color w:val="000000"/>
                <w:sz w:val="18"/>
                <w:szCs w:val="18"/>
                <w:lang w:val="en-US"/>
              </w:rPr>
            </w:pPr>
            <w:r w:rsidRPr="0055398F">
              <w:rPr>
                <w:rFonts w:ascii="Calibri" w:eastAsia="Times New Roman" w:hAnsi="Calibri" w:cs="Calibri"/>
                <w:b/>
                <w:bCs/>
                <w:color w:val="000000"/>
                <w:sz w:val="18"/>
                <w:szCs w:val="18"/>
                <w:lang w:val="en-US"/>
              </w:rPr>
              <w:t>17,250,062.00</w:t>
            </w:r>
          </w:p>
        </w:tc>
        <w:tc>
          <w:tcPr>
            <w:tcW w:w="1691" w:type="dxa"/>
            <w:tcBorders>
              <w:top w:val="nil"/>
              <w:left w:val="nil"/>
              <w:bottom w:val="single" w:sz="8" w:space="0" w:color="000000"/>
              <w:right w:val="single" w:sz="8" w:space="0" w:color="000000"/>
            </w:tcBorders>
            <w:shd w:val="clear" w:color="auto" w:fill="auto"/>
            <w:noWrap/>
            <w:vAlign w:val="center"/>
            <w:hideMark/>
          </w:tcPr>
          <w:p w14:paraId="007F001C" w14:textId="77777777" w:rsidR="00012739" w:rsidRPr="0055398F" w:rsidRDefault="00012739" w:rsidP="00012739">
            <w:pPr>
              <w:spacing w:after="0" w:line="240" w:lineRule="auto"/>
              <w:jc w:val="right"/>
              <w:rPr>
                <w:rFonts w:ascii="Calibri" w:eastAsia="Times New Roman" w:hAnsi="Calibri" w:cs="Calibri"/>
                <w:b/>
                <w:bCs/>
                <w:color w:val="000000"/>
                <w:sz w:val="18"/>
                <w:szCs w:val="18"/>
                <w:lang w:val="en-US"/>
              </w:rPr>
            </w:pPr>
            <w:r w:rsidRPr="0055398F">
              <w:rPr>
                <w:rFonts w:ascii="Calibri" w:eastAsia="Times New Roman" w:hAnsi="Calibri" w:cs="Calibri"/>
                <w:b/>
                <w:bCs/>
                <w:color w:val="000000"/>
                <w:sz w:val="18"/>
                <w:szCs w:val="18"/>
                <w:lang w:val="en-US"/>
              </w:rPr>
              <w:t>17,676,332.00</w:t>
            </w:r>
          </w:p>
        </w:tc>
      </w:tr>
      <w:tr w:rsidR="00012739" w:rsidRPr="00012739" w14:paraId="70409A63" w14:textId="77777777" w:rsidTr="00465617">
        <w:trPr>
          <w:trHeight w:val="279"/>
        </w:trPr>
        <w:tc>
          <w:tcPr>
            <w:tcW w:w="3410"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7997304" w14:textId="77777777" w:rsidR="00012739" w:rsidRPr="0055398F" w:rsidRDefault="00012739" w:rsidP="00012739">
            <w:pPr>
              <w:spacing w:after="0" w:line="240" w:lineRule="auto"/>
              <w:rPr>
                <w:rFonts w:ascii="Calibri" w:eastAsia="Times New Roman" w:hAnsi="Calibri" w:cs="Calibri"/>
                <w:color w:val="000000"/>
                <w:sz w:val="18"/>
                <w:szCs w:val="18"/>
                <w:lang w:val="en-US"/>
              </w:rPr>
            </w:pPr>
            <w:proofErr w:type="spellStart"/>
            <w:r w:rsidRPr="0055398F">
              <w:rPr>
                <w:rFonts w:ascii="Calibri" w:eastAsia="Times New Roman" w:hAnsi="Calibri" w:cs="Calibri"/>
                <w:color w:val="000000"/>
                <w:sz w:val="18"/>
                <w:szCs w:val="18"/>
                <w:lang w:val="en-US"/>
              </w:rPr>
              <w:t>Pagat</w:t>
            </w:r>
            <w:proofErr w:type="spellEnd"/>
            <w:r w:rsidRPr="0055398F">
              <w:rPr>
                <w:rFonts w:ascii="Calibri" w:eastAsia="Times New Roman" w:hAnsi="Calibri" w:cs="Calibri"/>
                <w:color w:val="000000"/>
                <w:sz w:val="18"/>
                <w:szCs w:val="18"/>
                <w:lang w:val="en-US"/>
              </w:rPr>
              <w:t xml:space="preserve"> </w:t>
            </w:r>
            <w:proofErr w:type="spellStart"/>
            <w:r w:rsidRPr="0055398F">
              <w:rPr>
                <w:rFonts w:ascii="Calibri" w:eastAsia="Times New Roman" w:hAnsi="Calibri" w:cs="Calibri"/>
                <w:color w:val="000000"/>
                <w:sz w:val="18"/>
                <w:szCs w:val="18"/>
                <w:lang w:val="en-US"/>
              </w:rPr>
              <w:t>dhe</w:t>
            </w:r>
            <w:proofErr w:type="spellEnd"/>
            <w:r w:rsidRPr="0055398F">
              <w:rPr>
                <w:rFonts w:ascii="Calibri" w:eastAsia="Times New Roman" w:hAnsi="Calibri" w:cs="Calibri"/>
                <w:color w:val="000000"/>
                <w:sz w:val="18"/>
                <w:szCs w:val="18"/>
                <w:lang w:val="en-US"/>
              </w:rPr>
              <w:t xml:space="preserve"> </w:t>
            </w:r>
            <w:proofErr w:type="spellStart"/>
            <w:r w:rsidRPr="0055398F">
              <w:rPr>
                <w:rFonts w:ascii="Calibri" w:eastAsia="Times New Roman" w:hAnsi="Calibri" w:cs="Calibri"/>
                <w:color w:val="000000"/>
                <w:sz w:val="18"/>
                <w:szCs w:val="18"/>
                <w:lang w:val="en-US"/>
              </w:rPr>
              <w:t>Mëditjet</w:t>
            </w:r>
            <w:proofErr w:type="spellEnd"/>
            <w:r w:rsidRPr="0055398F">
              <w:rPr>
                <w:rFonts w:ascii="Calibri" w:eastAsia="Times New Roman" w:hAnsi="Calibri" w:cs="Calibri"/>
                <w:color w:val="000000"/>
                <w:sz w:val="18"/>
                <w:szCs w:val="18"/>
                <w:lang w:val="en-US"/>
              </w:rPr>
              <w:t xml:space="preserve"> </w:t>
            </w:r>
          </w:p>
        </w:tc>
        <w:tc>
          <w:tcPr>
            <w:tcW w:w="1620" w:type="dxa"/>
            <w:tcBorders>
              <w:top w:val="nil"/>
              <w:left w:val="nil"/>
              <w:bottom w:val="single" w:sz="8" w:space="0" w:color="000000"/>
              <w:right w:val="single" w:sz="8" w:space="0" w:color="000000"/>
            </w:tcBorders>
            <w:shd w:val="clear" w:color="auto" w:fill="auto"/>
            <w:noWrap/>
            <w:vAlign w:val="center"/>
            <w:hideMark/>
          </w:tcPr>
          <w:p w14:paraId="74DE2B44" w14:textId="77777777" w:rsidR="00012739" w:rsidRPr="0055398F" w:rsidRDefault="00012739" w:rsidP="00012739">
            <w:pPr>
              <w:spacing w:after="0" w:line="240" w:lineRule="auto"/>
              <w:jc w:val="right"/>
              <w:rPr>
                <w:rFonts w:ascii="Calibri" w:eastAsia="Times New Roman" w:hAnsi="Calibri" w:cs="Calibri"/>
                <w:color w:val="000000"/>
                <w:sz w:val="18"/>
                <w:szCs w:val="18"/>
                <w:lang w:val="en-US"/>
              </w:rPr>
            </w:pPr>
            <w:r w:rsidRPr="0055398F">
              <w:rPr>
                <w:rFonts w:ascii="Calibri" w:eastAsia="Times New Roman" w:hAnsi="Calibri" w:cs="Calibri"/>
                <w:color w:val="000000"/>
                <w:sz w:val="18"/>
                <w:szCs w:val="18"/>
                <w:lang w:val="en-US"/>
              </w:rPr>
              <w:t>12,454,555.00</w:t>
            </w:r>
          </w:p>
        </w:tc>
        <w:tc>
          <w:tcPr>
            <w:tcW w:w="1796" w:type="dxa"/>
            <w:tcBorders>
              <w:top w:val="nil"/>
              <w:left w:val="nil"/>
              <w:bottom w:val="single" w:sz="8" w:space="0" w:color="000000"/>
              <w:right w:val="single" w:sz="8" w:space="0" w:color="000000"/>
            </w:tcBorders>
            <w:shd w:val="clear" w:color="auto" w:fill="auto"/>
            <w:noWrap/>
            <w:vAlign w:val="center"/>
            <w:hideMark/>
          </w:tcPr>
          <w:p w14:paraId="0A2ECADA" w14:textId="77777777" w:rsidR="00012739" w:rsidRPr="0055398F" w:rsidRDefault="00012739" w:rsidP="00012739">
            <w:pPr>
              <w:spacing w:after="0" w:line="240" w:lineRule="auto"/>
              <w:jc w:val="right"/>
              <w:rPr>
                <w:rFonts w:ascii="Calibri" w:eastAsia="Times New Roman" w:hAnsi="Calibri" w:cs="Calibri"/>
                <w:color w:val="000000"/>
                <w:sz w:val="18"/>
                <w:szCs w:val="18"/>
                <w:lang w:val="en-US"/>
              </w:rPr>
            </w:pPr>
            <w:r w:rsidRPr="0055398F">
              <w:rPr>
                <w:rFonts w:ascii="Calibri" w:eastAsia="Times New Roman" w:hAnsi="Calibri" w:cs="Calibri"/>
                <w:color w:val="000000"/>
                <w:sz w:val="18"/>
                <w:szCs w:val="18"/>
                <w:lang w:val="en-US"/>
              </w:rPr>
              <w:t>12,919,962.00</w:t>
            </w:r>
          </w:p>
        </w:tc>
        <w:tc>
          <w:tcPr>
            <w:tcW w:w="1651" w:type="dxa"/>
            <w:tcBorders>
              <w:top w:val="nil"/>
              <w:left w:val="nil"/>
              <w:bottom w:val="single" w:sz="8" w:space="0" w:color="000000"/>
              <w:right w:val="single" w:sz="8" w:space="0" w:color="000000"/>
            </w:tcBorders>
            <w:shd w:val="clear" w:color="auto" w:fill="auto"/>
            <w:noWrap/>
            <w:vAlign w:val="center"/>
            <w:hideMark/>
          </w:tcPr>
          <w:p w14:paraId="4028C1B8" w14:textId="77777777" w:rsidR="00012739" w:rsidRPr="0055398F" w:rsidRDefault="00012739" w:rsidP="00012739">
            <w:pPr>
              <w:spacing w:after="0" w:line="240" w:lineRule="auto"/>
              <w:jc w:val="right"/>
              <w:rPr>
                <w:rFonts w:ascii="Calibri" w:eastAsia="Times New Roman" w:hAnsi="Calibri" w:cs="Calibri"/>
                <w:color w:val="000000"/>
                <w:sz w:val="18"/>
                <w:szCs w:val="18"/>
                <w:lang w:val="en-US"/>
              </w:rPr>
            </w:pPr>
            <w:r w:rsidRPr="0055398F">
              <w:rPr>
                <w:rFonts w:ascii="Calibri" w:eastAsia="Times New Roman" w:hAnsi="Calibri" w:cs="Calibri"/>
                <w:color w:val="000000"/>
                <w:sz w:val="18"/>
                <w:szCs w:val="18"/>
                <w:lang w:val="en-US"/>
              </w:rPr>
              <w:t>12,979,062.00</w:t>
            </w:r>
          </w:p>
        </w:tc>
        <w:tc>
          <w:tcPr>
            <w:tcW w:w="1691" w:type="dxa"/>
            <w:tcBorders>
              <w:top w:val="nil"/>
              <w:left w:val="nil"/>
              <w:bottom w:val="single" w:sz="8" w:space="0" w:color="000000"/>
              <w:right w:val="single" w:sz="8" w:space="0" w:color="000000"/>
            </w:tcBorders>
            <w:shd w:val="clear" w:color="auto" w:fill="auto"/>
            <w:noWrap/>
            <w:vAlign w:val="center"/>
            <w:hideMark/>
          </w:tcPr>
          <w:p w14:paraId="769C9658" w14:textId="77777777" w:rsidR="00012739" w:rsidRPr="0055398F" w:rsidRDefault="00012739" w:rsidP="00012739">
            <w:pPr>
              <w:spacing w:after="0" w:line="240" w:lineRule="auto"/>
              <w:jc w:val="right"/>
              <w:rPr>
                <w:rFonts w:ascii="Calibri" w:eastAsia="Times New Roman" w:hAnsi="Calibri" w:cs="Calibri"/>
                <w:color w:val="000000"/>
                <w:sz w:val="18"/>
                <w:szCs w:val="18"/>
                <w:lang w:val="en-US"/>
              </w:rPr>
            </w:pPr>
            <w:r w:rsidRPr="0055398F">
              <w:rPr>
                <w:rFonts w:ascii="Calibri" w:eastAsia="Times New Roman" w:hAnsi="Calibri" w:cs="Calibri"/>
                <w:color w:val="000000"/>
                <w:sz w:val="18"/>
                <w:szCs w:val="18"/>
                <w:lang w:val="en-US"/>
              </w:rPr>
              <w:t>13,038,166.00</w:t>
            </w:r>
          </w:p>
        </w:tc>
      </w:tr>
      <w:tr w:rsidR="00012739" w:rsidRPr="00012739" w14:paraId="21710C3F" w14:textId="77777777" w:rsidTr="00465617">
        <w:trPr>
          <w:trHeight w:val="279"/>
        </w:trPr>
        <w:tc>
          <w:tcPr>
            <w:tcW w:w="3410"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96FC1DF" w14:textId="77777777" w:rsidR="00012739" w:rsidRPr="0055398F" w:rsidRDefault="00012739" w:rsidP="00012739">
            <w:pPr>
              <w:spacing w:after="0" w:line="240" w:lineRule="auto"/>
              <w:rPr>
                <w:rFonts w:ascii="Calibri" w:eastAsia="Times New Roman" w:hAnsi="Calibri" w:cs="Calibri"/>
                <w:color w:val="000000"/>
                <w:sz w:val="18"/>
                <w:szCs w:val="18"/>
                <w:lang w:val="en-US"/>
              </w:rPr>
            </w:pPr>
            <w:r w:rsidRPr="0055398F">
              <w:rPr>
                <w:rFonts w:ascii="Calibri" w:eastAsia="Times New Roman" w:hAnsi="Calibri" w:cs="Calibri"/>
                <w:color w:val="000000"/>
                <w:sz w:val="18"/>
                <w:szCs w:val="18"/>
                <w:lang w:val="en-US"/>
              </w:rPr>
              <w:t xml:space="preserve">Mallrat </w:t>
            </w:r>
            <w:proofErr w:type="spellStart"/>
            <w:r w:rsidRPr="0055398F">
              <w:rPr>
                <w:rFonts w:ascii="Calibri" w:eastAsia="Times New Roman" w:hAnsi="Calibri" w:cs="Calibri"/>
                <w:color w:val="000000"/>
                <w:sz w:val="18"/>
                <w:szCs w:val="18"/>
                <w:lang w:val="en-US"/>
              </w:rPr>
              <w:t>dhe</w:t>
            </w:r>
            <w:proofErr w:type="spellEnd"/>
            <w:r w:rsidRPr="0055398F">
              <w:rPr>
                <w:rFonts w:ascii="Calibri" w:eastAsia="Times New Roman" w:hAnsi="Calibri" w:cs="Calibri"/>
                <w:color w:val="000000"/>
                <w:sz w:val="18"/>
                <w:szCs w:val="18"/>
                <w:lang w:val="en-US"/>
              </w:rPr>
              <w:t xml:space="preserve"> </w:t>
            </w:r>
            <w:proofErr w:type="spellStart"/>
            <w:r w:rsidRPr="0055398F">
              <w:rPr>
                <w:rFonts w:ascii="Calibri" w:eastAsia="Times New Roman" w:hAnsi="Calibri" w:cs="Calibri"/>
                <w:color w:val="000000"/>
                <w:sz w:val="18"/>
                <w:szCs w:val="18"/>
                <w:lang w:val="en-US"/>
              </w:rPr>
              <w:t>Shërbimet</w:t>
            </w:r>
            <w:proofErr w:type="spellEnd"/>
          </w:p>
        </w:tc>
        <w:tc>
          <w:tcPr>
            <w:tcW w:w="1620" w:type="dxa"/>
            <w:tcBorders>
              <w:top w:val="nil"/>
              <w:left w:val="nil"/>
              <w:bottom w:val="single" w:sz="8" w:space="0" w:color="000000"/>
              <w:right w:val="single" w:sz="8" w:space="0" w:color="000000"/>
            </w:tcBorders>
            <w:shd w:val="clear" w:color="auto" w:fill="auto"/>
            <w:noWrap/>
            <w:vAlign w:val="center"/>
            <w:hideMark/>
          </w:tcPr>
          <w:p w14:paraId="4F6D763B" w14:textId="77777777" w:rsidR="00012739" w:rsidRPr="0055398F" w:rsidRDefault="00012739" w:rsidP="00012739">
            <w:pPr>
              <w:spacing w:after="0" w:line="240" w:lineRule="auto"/>
              <w:jc w:val="right"/>
              <w:rPr>
                <w:rFonts w:ascii="Calibri" w:eastAsia="Times New Roman" w:hAnsi="Calibri" w:cs="Calibri"/>
                <w:color w:val="000000"/>
                <w:sz w:val="18"/>
                <w:szCs w:val="18"/>
                <w:lang w:val="en-US"/>
              </w:rPr>
            </w:pPr>
            <w:r w:rsidRPr="0055398F">
              <w:rPr>
                <w:rFonts w:ascii="Calibri" w:eastAsia="Times New Roman" w:hAnsi="Calibri" w:cs="Calibri"/>
                <w:color w:val="000000"/>
                <w:sz w:val="18"/>
                <w:szCs w:val="18"/>
                <w:lang w:val="en-US"/>
              </w:rPr>
              <w:t>2,761,006.00</w:t>
            </w:r>
          </w:p>
        </w:tc>
        <w:tc>
          <w:tcPr>
            <w:tcW w:w="1796" w:type="dxa"/>
            <w:tcBorders>
              <w:top w:val="nil"/>
              <w:left w:val="nil"/>
              <w:bottom w:val="single" w:sz="8" w:space="0" w:color="000000"/>
              <w:right w:val="single" w:sz="8" w:space="0" w:color="000000"/>
            </w:tcBorders>
            <w:shd w:val="clear" w:color="auto" w:fill="auto"/>
            <w:noWrap/>
            <w:vAlign w:val="center"/>
            <w:hideMark/>
          </w:tcPr>
          <w:p w14:paraId="355D96C4" w14:textId="77777777" w:rsidR="00012739" w:rsidRPr="0055398F" w:rsidRDefault="00012739" w:rsidP="00012739">
            <w:pPr>
              <w:spacing w:after="0" w:line="240" w:lineRule="auto"/>
              <w:jc w:val="right"/>
              <w:rPr>
                <w:rFonts w:ascii="Calibri" w:eastAsia="Times New Roman" w:hAnsi="Calibri" w:cs="Calibri"/>
                <w:color w:val="000000"/>
                <w:sz w:val="18"/>
                <w:szCs w:val="18"/>
                <w:lang w:val="en-US"/>
              </w:rPr>
            </w:pPr>
            <w:r w:rsidRPr="0055398F">
              <w:rPr>
                <w:rFonts w:ascii="Calibri" w:eastAsia="Times New Roman" w:hAnsi="Calibri" w:cs="Calibri"/>
                <w:color w:val="000000"/>
                <w:sz w:val="18"/>
                <w:szCs w:val="18"/>
                <w:lang w:val="en-US"/>
              </w:rPr>
              <w:t>2,821,000.00</w:t>
            </w:r>
          </w:p>
        </w:tc>
        <w:tc>
          <w:tcPr>
            <w:tcW w:w="1651" w:type="dxa"/>
            <w:tcBorders>
              <w:top w:val="nil"/>
              <w:left w:val="nil"/>
              <w:bottom w:val="single" w:sz="8" w:space="0" w:color="000000"/>
              <w:right w:val="single" w:sz="8" w:space="0" w:color="000000"/>
            </w:tcBorders>
            <w:shd w:val="clear" w:color="auto" w:fill="auto"/>
            <w:noWrap/>
            <w:vAlign w:val="center"/>
            <w:hideMark/>
          </w:tcPr>
          <w:p w14:paraId="626DB52B" w14:textId="77777777" w:rsidR="00012739" w:rsidRPr="0055398F" w:rsidRDefault="00012739" w:rsidP="00012739">
            <w:pPr>
              <w:spacing w:after="0" w:line="240" w:lineRule="auto"/>
              <w:jc w:val="right"/>
              <w:rPr>
                <w:rFonts w:ascii="Calibri" w:eastAsia="Times New Roman" w:hAnsi="Calibri" w:cs="Calibri"/>
                <w:color w:val="000000"/>
                <w:sz w:val="18"/>
                <w:szCs w:val="18"/>
                <w:lang w:val="en-US"/>
              </w:rPr>
            </w:pPr>
            <w:r w:rsidRPr="0055398F">
              <w:rPr>
                <w:rFonts w:ascii="Calibri" w:eastAsia="Times New Roman" w:hAnsi="Calibri" w:cs="Calibri"/>
                <w:color w:val="000000"/>
                <w:sz w:val="18"/>
                <w:szCs w:val="18"/>
                <w:lang w:val="en-US"/>
              </w:rPr>
              <w:t>2,821,000.00</w:t>
            </w:r>
          </w:p>
        </w:tc>
        <w:tc>
          <w:tcPr>
            <w:tcW w:w="1691" w:type="dxa"/>
            <w:tcBorders>
              <w:top w:val="nil"/>
              <w:left w:val="nil"/>
              <w:bottom w:val="single" w:sz="8" w:space="0" w:color="000000"/>
              <w:right w:val="single" w:sz="8" w:space="0" w:color="000000"/>
            </w:tcBorders>
            <w:shd w:val="clear" w:color="auto" w:fill="auto"/>
            <w:noWrap/>
            <w:vAlign w:val="center"/>
            <w:hideMark/>
          </w:tcPr>
          <w:p w14:paraId="25CC15E7" w14:textId="77777777" w:rsidR="00012739" w:rsidRPr="0055398F" w:rsidRDefault="00012739" w:rsidP="00012739">
            <w:pPr>
              <w:spacing w:after="0" w:line="240" w:lineRule="auto"/>
              <w:jc w:val="right"/>
              <w:rPr>
                <w:rFonts w:ascii="Calibri" w:eastAsia="Times New Roman" w:hAnsi="Calibri" w:cs="Calibri"/>
                <w:color w:val="000000"/>
                <w:sz w:val="18"/>
                <w:szCs w:val="18"/>
                <w:lang w:val="en-US"/>
              </w:rPr>
            </w:pPr>
            <w:r w:rsidRPr="0055398F">
              <w:rPr>
                <w:rFonts w:ascii="Calibri" w:eastAsia="Times New Roman" w:hAnsi="Calibri" w:cs="Calibri"/>
                <w:color w:val="000000"/>
                <w:sz w:val="18"/>
                <w:szCs w:val="18"/>
                <w:lang w:val="en-US"/>
              </w:rPr>
              <w:t>3,135,666.00</w:t>
            </w:r>
          </w:p>
        </w:tc>
      </w:tr>
      <w:tr w:rsidR="00012739" w:rsidRPr="00012739" w14:paraId="7E3CB965" w14:textId="77777777" w:rsidTr="00465617">
        <w:trPr>
          <w:trHeight w:val="279"/>
        </w:trPr>
        <w:tc>
          <w:tcPr>
            <w:tcW w:w="3410"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8EF91C0" w14:textId="77777777" w:rsidR="00012739" w:rsidRPr="0055398F" w:rsidRDefault="00012739" w:rsidP="00012739">
            <w:pPr>
              <w:spacing w:after="0" w:line="240" w:lineRule="auto"/>
              <w:rPr>
                <w:rFonts w:ascii="Calibri" w:eastAsia="Times New Roman" w:hAnsi="Calibri" w:cs="Calibri"/>
                <w:color w:val="000000"/>
                <w:sz w:val="18"/>
                <w:szCs w:val="18"/>
                <w:lang w:val="en-US"/>
              </w:rPr>
            </w:pPr>
            <w:proofErr w:type="spellStart"/>
            <w:r w:rsidRPr="0055398F">
              <w:rPr>
                <w:rFonts w:ascii="Calibri" w:eastAsia="Times New Roman" w:hAnsi="Calibri" w:cs="Calibri"/>
                <w:color w:val="000000"/>
                <w:sz w:val="18"/>
                <w:szCs w:val="18"/>
                <w:lang w:val="en-US"/>
              </w:rPr>
              <w:t>Shpenzimet</w:t>
            </w:r>
            <w:proofErr w:type="spellEnd"/>
            <w:r w:rsidRPr="0055398F">
              <w:rPr>
                <w:rFonts w:ascii="Calibri" w:eastAsia="Times New Roman" w:hAnsi="Calibri" w:cs="Calibri"/>
                <w:color w:val="000000"/>
                <w:sz w:val="18"/>
                <w:szCs w:val="18"/>
                <w:lang w:val="en-US"/>
              </w:rPr>
              <w:t xml:space="preserve"> </w:t>
            </w:r>
            <w:proofErr w:type="spellStart"/>
            <w:r w:rsidRPr="0055398F">
              <w:rPr>
                <w:rFonts w:ascii="Calibri" w:eastAsia="Times New Roman" w:hAnsi="Calibri" w:cs="Calibri"/>
                <w:color w:val="000000"/>
                <w:sz w:val="18"/>
                <w:szCs w:val="18"/>
                <w:lang w:val="en-US"/>
              </w:rPr>
              <w:t>Komunale</w:t>
            </w:r>
            <w:proofErr w:type="spellEnd"/>
          </w:p>
        </w:tc>
        <w:tc>
          <w:tcPr>
            <w:tcW w:w="1620" w:type="dxa"/>
            <w:tcBorders>
              <w:top w:val="nil"/>
              <w:left w:val="nil"/>
              <w:bottom w:val="single" w:sz="8" w:space="0" w:color="000000"/>
              <w:right w:val="single" w:sz="8" w:space="0" w:color="000000"/>
            </w:tcBorders>
            <w:shd w:val="clear" w:color="auto" w:fill="auto"/>
            <w:noWrap/>
            <w:vAlign w:val="center"/>
            <w:hideMark/>
          </w:tcPr>
          <w:p w14:paraId="69B72374" w14:textId="77777777" w:rsidR="00012739" w:rsidRPr="0055398F" w:rsidRDefault="00012739" w:rsidP="00012739">
            <w:pPr>
              <w:spacing w:after="0" w:line="240" w:lineRule="auto"/>
              <w:jc w:val="right"/>
              <w:rPr>
                <w:rFonts w:ascii="Calibri" w:eastAsia="Times New Roman" w:hAnsi="Calibri" w:cs="Calibri"/>
                <w:color w:val="000000"/>
                <w:sz w:val="18"/>
                <w:szCs w:val="18"/>
                <w:lang w:val="en-US"/>
              </w:rPr>
            </w:pPr>
            <w:r w:rsidRPr="0055398F">
              <w:rPr>
                <w:rFonts w:ascii="Calibri" w:eastAsia="Times New Roman" w:hAnsi="Calibri" w:cs="Calibri"/>
                <w:color w:val="000000"/>
                <w:sz w:val="18"/>
                <w:szCs w:val="18"/>
                <w:lang w:val="en-US"/>
              </w:rPr>
              <w:t>390,000.00</w:t>
            </w:r>
          </w:p>
        </w:tc>
        <w:tc>
          <w:tcPr>
            <w:tcW w:w="1796" w:type="dxa"/>
            <w:tcBorders>
              <w:top w:val="nil"/>
              <w:left w:val="nil"/>
              <w:bottom w:val="single" w:sz="8" w:space="0" w:color="000000"/>
              <w:right w:val="single" w:sz="8" w:space="0" w:color="000000"/>
            </w:tcBorders>
            <w:shd w:val="clear" w:color="auto" w:fill="auto"/>
            <w:noWrap/>
            <w:vAlign w:val="center"/>
            <w:hideMark/>
          </w:tcPr>
          <w:p w14:paraId="31D7F587" w14:textId="77777777" w:rsidR="00012739" w:rsidRPr="0055398F" w:rsidRDefault="00012739" w:rsidP="00012739">
            <w:pPr>
              <w:spacing w:after="0" w:line="240" w:lineRule="auto"/>
              <w:jc w:val="right"/>
              <w:rPr>
                <w:rFonts w:ascii="Calibri" w:eastAsia="Times New Roman" w:hAnsi="Calibri" w:cs="Calibri"/>
                <w:color w:val="000000"/>
                <w:sz w:val="18"/>
                <w:szCs w:val="18"/>
                <w:lang w:val="en-US"/>
              </w:rPr>
            </w:pPr>
            <w:r w:rsidRPr="0055398F">
              <w:rPr>
                <w:rFonts w:ascii="Calibri" w:eastAsia="Times New Roman" w:hAnsi="Calibri" w:cs="Calibri"/>
                <w:color w:val="000000"/>
                <w:sz w:val="18"/>
                <w:szCs w:val="18"/>
                <w:lang w:val="en-US"/>
              </w:rPr>
              <w:t>440,000.00</w:t>
            </w:r>
          </w:p>
        </w:tc>
        <w:tc>
          <w:tcPr>
            <w:tcW w:w="1651" w:type="dxa"/>
            <w:tcBorders>
              <w:top w:val="nil"/>
              <w:left w:val="nil"/>
              <w:bottom w:val="single" w:sz="8" w:space="0" w:color="000000"/>
              <w:right w:val="single" w:sz="8" w:space="0" w:color="000000"/>
            </w:tcBorders>
            <w:shd w:val="clear" w:color="auto" w:fill="auto"/>
            <w:noWrap/>
            <w:vAlign w:val="center"/>
            <w:hideMark/>
          </w:tcPr>
          <w:p w14:paraId="44F31475" w14:textId="77777777" w:rsidR="00012739" w:rsidRPr="0055398F" w:rsidRDefault="00012739" w:rsidP="00012739">
            <w:pPr>
              <w:spacing w:after="0" w:line="240" w:lineRule="auto"/>
              <w:jc w:val="right"/>
              <w:rPr>
                <w:rFonts w:ascii="Calibri" w:eastAsia="Times New Roman" w:hAnsi="Calibri" w:cs="Calibri"/>
                <w:color w:val="000000"/>
                <w:sz w:val="18"/>
                <w:szCs w:val="18"/>
                <w:lang w:val="en-US"/>
              </w:rPr>
            </w:pPr>
            <w:r w:rsidRPr="0055398F">
              <w:rPr>
                <w:rFonts w:ascii="Calibri" w:eastAsia="Times New Roman" w:hAnsi="Calibri" w:cs="Calibri"/>
                <w:color w:val="000000"/>
                <w:sz w:val="18"/>
                <w:szCs w:val="18"/>
                <w:lang w:val="en-US"/>
              </w:rPr>
              <w:t>440,000.00</w:t>
            </w:r>
          </w:p>
        </w:tc>
        <w:tc>
          <w:tcPr>
            <w:tcW w:w="1691" w:type="dxa"/>
            <w:tcBorders>
              <w:top w:val="nil"/>
              <w:left w:val="nil"/>
              <w:bottom w:val="single" w:sz="8" w:space="0" w:color="000000"/>
              <w:right w:val="single" w:sz="8" w:space="0" w:color="000000"/>
            </w:tcBorders>
            <w:shd w:val="clear" w:color="auto" w:fill="auto"/>
            <w:noWrap/>
            <w:vAlign w:val="center"/>
            <w:hideMark/>
          </w:tcPr>
          <w:p w14:paraId="3C64B33B" w14:textId="77777777" w:rsidR="00012739" w:rsidRPr="0055398F" w:rsidRDefault="00012739" w:rsidP="00012739">
            <w:pPr>
              <w:spacing w:after="0" w:line="240" w:lineRule="auto"/>
              <w:jc w:val="right"/>
              <w:rPr>
                <w:rFonts w:ascii="Calibri" w:eastAsia="Times New Roman" w:hAnsi="Calibri" w:cs="Calibri"/>
                <w:color w:val="000000"/>
                <w:sz w:val="18"/>
                <w:szCs w:val="18"/>
                <w:lang w:val="en-US"/>
              </w:rPr>
            </w:pPr>
            <w:r w:rsidRPr="0055398F">
              <w:rPr>
                <w:rFonts w:ascii="Calibri" w:eastAsia="Times New Roman" w:hAnsi="Calibri" w:cs="Calibri"/>
                <w:color w:val="000000"/>
                <w:sz w:val="18"/>
                <w:szCs w:val="18"/>
                <w:lang w:val="en-US"/>
              </w:rPr>
              <w:t>492,500.00</w:t>
            </w:r>
          </w:p>
        </w:tc>
      </w:tr>
      <w:tr w:rsidR="00012739" w:rsidRPr="00012739" w14:paraId="19FC50F9" w14:textId="77777777" w:rsidTr="00465617">
        <w:trPr>
          <w:trHeight w:val="246"/>
        </w:trPr>
        <w:tc>
          <w:tcPr>
            <w:tcW w:w="3410" w:type="dxa"/>
            <w:gridSpan w:val="2"/>
            <w:tcBorders>
              <w:top w:val="single" w:sz="8" w:space="0" w:color="000000"/>
              <w:left w:val="single" w:sz="8" w:space="0" w:color="000000"/>
              <w:bottom w:val="single" w:sz="4" w:space="0" w:color="000000"/>
              <w:right w:val="single" w:sz="8" w:space="0" w:color="000000"/>
            </w:tcBorders>
            <w:shd w:val="clear" w:color="auto" w:fill="auto"/>
            <w:vAlign w:val="center"/>
            <w:hideMark/>
          </w:tcPr>
          <w:p w14:paraId="7AA14529" w14:textId="77777777" w:rsidR="00012739" w:rsidRPr="0055398F" w:rsidRDefault="00012739" w:rsidP="00012739">
            <w:pPr>
              <w:spacing w:after="0" w:line="240" w:lineRule="auto"/>
              <w:rPr>
                <w:rFonts w:ascii="Calibri" w:eastAsia="Times New Roman" w:hAnsi="Calibri" w:cs="Calibri"/>
                <w:color w:val="000000"/>
                <w:sz w:val="18"/>
                <w:szCs w:val="18"/>
                <w:lang w:val="en-US"/>
              </w:rPr>
            </w:pPr>
            <w:proofErr w:type="spellStart"/>
            <w:r w:rsidRPr="0055398F">
              <w:rPr>
                <w:rFonts w:ascii="Calibri" w:eastAsia="Times New Roman" w:hAnsi="Calibri" w:cs="Calibri"/>
                <w:color w:val="000000"/>
                <w:sz w:val="18"/>
                <w:szCs w:val="18"/>
                <w:lang w:val="en-US"/>
              </w:rPr>
              <w:t>Subvencionet</w:t>
            </w:r>
            <w:proofErr w:type="spellEnd"/>
          </w:p>
        </w:tc>
        <w:tc>
          <w:tcPr>
            <w:tcW w:w="1620" w:type="dxa"/>
            <w:tcBorders>
              <w:top w:val="nil"/>
              <w:left w:val="nil"/>
              <w:bottom w:val="single" w:sz="4" w:space="0" w:color="000000"/>
              <w:right w:val="single" w:sz="8" w:space="0" w:color="000000"/>
            </w:tcBorders>
            <w:shd w:val="clear" w:color="auto" w:fill="auto"/>
            <w:noWrap/>
            <w:vAlign w:val="center"/>
            <w:hideMark/>
          </w:tcPr>
          <w:p w14:paraId="17E71E46" w14:textId="77777777" w:rsidR="00012739" w:rsidRPr="0055398F" w:rsidRDefault="00012739" w:rsidP="00012739">
            <w:pPr>
              <w:spacing w:after="0" w:line="240" w:lineRule="auto"/>
              <w:jc w:val="right"/>
              <w:rPr>
                <w:rFonts w:ascii="Calibri" w:eastAsia="Times New Roman" w:hAnsi="Calibri" w:cs="Calibri"/>
                <w:color w:val="000000"/>
                <w:sz w:val="18"/>
                <w:szCs w:val="18"/>
                <w:lang w:val="en-US"/>
              </w:rPr>
            </w:pPr>
            <w:r w:rsidRPr="0055398F">
              <w:rPr>
                <w:rFonts w:ascii="Calibri" w:eastAsia="Times New Roman" w:hAnsi="Calibri" w:cs="Calibri"/>
                <w:color w:val="000000"/>
                <w:sz w:val="18"/>
                <w:szCs w:val="18"/>
                <w:lang w:val="en-US"/>
              </w:rPr>
              <w:t>1,000,000.00</w:t>
            </w:r>
          </w:p>
        </w:tc>
        <w:tc>
          <w:tcPr>
            <w:tcW w:w="1796" w:type="dxa"/>
            <w:tcBorders>
              <w:top w:val="nil"/>
              <w:left w:val="nil"/>
              <w:bottom w:val="single" w:sz="4" w:space="0" w:color="000000"/>
              <w:right w:val="single" w:sz="8" w:space="0" w:color="000000"/>
            </w:tcBorders>
            <w:shd w:val="clear" w:color="auto" w:fill="auto"/>
            <w:noWrap/>
            <w:vAlign w:val="center"/>
            <w:hideMark/>
          </w:tcPr>
          <w:p w14:paraId="188117F5" w14:textId="77777777" w:rsidR="00012739" w:rsidRPr="0055398F" w:rsidRDefault="00012739" w:rsidP="00012739">
            <w:pPr>
              <w:spacing w:after="0" w:line="240" w:lineRule="auto"/>
              <w:jc w:val="right"/>
              <w:rPr>
                <w:rFonts w:ascii="Calibri" w:eastAsia="Times New Roman" w:hAnsi="Calibri" w:cs="Calibri"/>
                <w:color w:val="000000"/>
                <w:sz w:val="18"/>
                <w:szCs w:val="18"/>
                <w:lang w:val="en-US"/>
              </w:rPr>
            </w:pPr>
            <w:r w:rsidRPr="0055398F">
              <w:rPr>
                <w:rFonts w:ascii="Calibri" w:eastAsia="Times New Roman" w:hAnsi="Calibri" w:cs="Calibri"/>
                <w:color w:val="000000"/>
                <w:sz w:val="18"/>
                <w:szCs w:val="18"/>
                <w:lang w:val="en-US"/>
              </w:rPr>
              <w:t>1,000,000.00</w:t>
            </w:r>
          </w:p>
        </w:tc>
        <w:tc>
          <w:tcPr>
            <w:tcW w:w="1651" w:type="dxa"/>
            <w:tcBorders>
              <w:top w:val="nil"/>
              <w:left w:val="nil"/>
              <w:bottom w:val="single" w:sz="4" w:space="0" w:color="000000"/>
              <w:right w:val="single" w:sz="8" w:space="0" w:color="000000"/>
            </w:tcBorders>
            <w:shd w:val="clear" w:color="auto" w:fill="auto"/>
            <w:noWrap/>
            <w:vAlign w:val="center"/>
            <w:hideMark/>
          </w:tcPr>
          <w:p w14:paraId="2B80D225" w14:textId="77777777" w:rsidR="00012739" w:rsidRPr="0055398F" w:rsidRDefault="00012739" w:rsidP="00012739">
            <w:pPr>
              <w:spacing w:after="0" w:line="240" w:lineRule="auto"/>
              <w:jc w:val="right"/>
              <w:rPr>
                <w:rFonts w:ascii="Calibri" w:eastAsia="Times New Roman" w:hAnsi="Calibri" w:cs="Calibri"/>
                <w:color w:val="000000"/>
                <w:sz w:val="18"/>
                <w:szCs w:val="18"/>
                <w:lang w:val="en-US"/>
              </w:rPr>
            </w:pPr>
            <w:r w:rsidRPr="0055398F">
              <w:rPr>
                <w:rFonts w:ascii="Calibri" w:eastAsia="Times New Roman" w:hAnsi="Calibri" w:cs="Calibri"/>
                <w:color w:val="000000"/>
                <w:sz w:val="18"/>
                <w:szCs w:val="18"/>
                <w:lang w:val="en-US"/>
              </w:rPr>
              <w:t>1,010,000.00</w:t>
            </w:r>
          </w:p>
        </w:tc>
        <w:tc>
          <w:tcPr>
            <w:tcW w:w="1691" w:type="dxa"/>
            <w:tcBorders>
              <w:top w:val="nil"/>
              <w:left w:val="nil"/>
              <w:bottom w:val="single" w:sz="4" w:space="0" w:color="000000"/>
              <w:right w:val="single" w:sz="8" w:space="0" w:color="000000"/>
            </w:tcBorders>
            <w:shd w:val="clear" w:color="auto" w:fill="auto"/>
            <w:noWrap/>
            <w:vAlign w:val="center"/>
            <w:hideMark/>
          </w:tcPr>
          <w:p w14:paraId="080A9B81" w14:textId="77777777" w:rsidR="00012739" w:rsidRPr="0055398F" w:rsidRDefault="00012739" w:rsidP="00012739">
            <w:pPr>
              <w:spacing w:after="0" w:line="240" w:lineRule="auto"/>
              <w:jc w:val="right"/>
              <w:rPr>
                <w:rFonts w:ascii="Calibri" w:eastAsia="Times New Roman" w:hAnsi="Calibri" w:cs="Calibri"/>
                <w:color w:val="000000"/>
                <w:sz w:val="18"/>
                <w:szCs w:val="18"/>
                <w:lang w:val="en-US"/>
              </w:rPr>
            </w:pPr>
            <w:r w:rsidRPr="0055398F">
              <w:rPr>
                <w:rFonts w:ascii="Calibri" w:eastAsia="Times New Roman" w:hAnsi="Calibri" w:cs="Calibri"/>
                <w:color w:val="000000"/>
                <w:sz w:val="18"/>
                <w:szCs w:val="18"/>
                <w:lang w:val="en-US"/>
              </w:rPr>
              <w:t>1,010,000.00</w:t>
            </w:r>
          </w:p>
        </w:tc>
      </w:tr>
      <w:tr w:rsidR="00012739" w:rsidRPr="00012739" w14:paraId="656F99DC" w14:textId="77777777" w:rsidTr="00465617">
        <w:trPr>
          <w:trHeight w:val="458"/>
        </w:trPr>
        <w:tc>
          <w:tcPr>
            <w:tcW w:w="440" w:type="dxa"/>
            <w:tcBorders>
              <w:top w:val="single" w:sz="4" w:space="0" w:color="000000"/>
              <w:left w:val="single" w:sz="8" w:space="0" w:color="000000"/>
              <w:bottom w:val="single" w:sz="8" w:space="0" w:color="000000"/>
              <w:right w:val="single" w:sz="8" w:space="0" w:color="000000"/>
            </w:tcBorders>
            <w:shd w:val="clear" w:color="000000" w:fill="C2D69B" w:themeFill="accent3" w:themeFillTint="99"/>
            <w:vAlign w:val="center"/>
            <w:hideMark/>
          </w:tcPr>
          <w:p w14:paraId="7FBB2144" w14:textId="77777777" w:rsidR="00012739" w:rsidRPr="0055398F" w:rsidRDefault="00012739" w:rsidP="00012739">
            <w:pPr>
              <w:spacing w:after="0" w:line="240" w:lineRule="auto"/>
              <w:jc w:val="center"/>
              <w:rPr>
                <w:rFonts w:ascii="Calibri" w:eastAsia="Times New Roman" w:hAnsi="Calibri" w:cs="Calibri"/>
                <w:b/>
                <w:bCs/>
                <w:color w:val="000000"/>
                <w:sz w:val="18"/>
                <w:szCs w:val="18"/>
                <w:lang w:val="en-US"/>
              </w:rPr>
            </w:pPr>
            <w:r w:rsidRPr="0055398F">
              <w:rPr>
                <w:rFonts w:ascii="Calibri" w:eastAsia="Times New Roman" w:hAnsi="Calibri" w:cs="Calibri"/>
                <w:b/>
                <w:bCs/>
                <w:color w:val="000000"/>
                <w:sz w:val="18"/>
                <w:szCs w:val="18"/>
                <w:lang w:val="en-US"/>
              </w:rPr>
              <w:t>3</w:t>
            </w:r>
          </w:p>
        </w:tc>
        <w:tc>
          <w:tcPr>
            <w:tcW w:w="2970" w:type="dxa"/>
            <w:tcBorders>
              <w:top w:val="single" w:sz="4" w:space="0" w:color="000000"/>
              <w:left w:val="nil"/>
              <w:bottom w:val="single" w:sz="8" w:space="0" w:color="000000"/>
              <w:right w:val="single" w:sz="8" w:space="0" w:color="000000"/>
            </w:tcBorders>
            <w:shd w:val="clear" w:color="000000" w:fill="C2D69B" w:themeFill="accent3" w:themeFillTint="99"/>
            <w:vAlign w:val="center"/>
            <w:hideMark/>
          </w:tcPr>
          <w:p w14:paraId="48F8327A" w14:textId="77777777" w:rsidR="00012739" w:rsidRPr="0055398F" w:rsidRDefault="00012739" w:rsidP="00012739">
            <w:pPr>
              <w:spacing w:after="0" w:line="240" w:lineRule="auto"/>
              <w:rPr>
                <w:rFonts w:ascii="Calibri" w:eastAsia="Times New Roman" w:hAnsi="Calibri" w:cs="Calibri"/>
                <w:b/>
                <w:bCs/>
                <w:color w:val="000000"/>
                <w:sz w:val="18"/>
                <w:szCs w:val="18"/>
                <w:lang w:val="en-US"/>
              </w:rPr>
            </w:pPr>
            <w:proofErr w:type="spellStart"/>
            <w:r w:rsidRPr="0055398F">
              <w:rPr>
                <w:rFonts w:ascii="Calibri" w:eastAsia="Times New Roman" w:hAnsi="Calibri" w:cs="Calibri"/>
                <w:b/>
                <w:bCs/>
                <w:color w:val="000000"/>
                <w:sz w:val="18"/>
                <w:szCs w:val="18"/>
                <w:lang w:val="en-US"/>
              </w:rPr>
              <w:t>Shpenzimet</w:t>
            </w:r>
            <w:proofErr w:type="spellEnd"/>
            <w:r w:rsidRPr="0055398F">
              <w:rPr>
                <w:rFonts w:ascii="Calibri" w:eastAsia="Times New Roman" w:hAnsi="Calibri" w:cs="Calibri"/>
                <w:b/>
                <w:bCs/>
                <w:color w:val="000000"/>
                <w:sz w:val="18"/>
                <w:szCs w:val="18"/>
                <w:lang w:val="en-US"/>
              </w:rPr>
              <w:t xml:space="preserve"> </w:t>
            </w:r>
            <w:proofErr w:type="spellStart"/>
            <w:r w:rsidRPr="0055398F">
              <w:rPr>
                <w:rFonts w:ascii="Calibri" w:eastAsia="Times New Roman" w:hAnsi="Calibri" w:cs="Calibri"/>
                <w:b/>
                <w:bCs/>
                <w:color w:val="000000"/>
                <w:sz w:val="18"/>
                <w:szCs w:val="18"/>
                <w:lang w:val="en-US"/>
              </w:rPr>
              <w:t>Kapitale</w:t>
            </w:r>
            <w:proofErr w:type="spellEnd"/>
            <w:r w:rsidRPr="0055398F">
              <w:rPr>
                <w:rFonts w:ascii="Calibri" w:eastAsia="Times New Roman" w:hAnsi="Calibri" w:cs="Calibri"/>
                <w:b/>
                <w:bCs/>
                <w:color w:val="000000"/>
                <w:sz w:val="18"/>
                <w:szCs w:val="18"/>
                <w:lang w:val="en-US"/>
              </w:rPr>
              <w:t xml:space="preserve"> </w:t>
            </w:r>
          </w:p>
        </w:tc>
        <w:tc>
          <w:tcPr>
            <w:tcW w:w="1620" w:type="dxa"/>
            <w:tcBorders>
              <w:top w:val="single" w:sz="4" w:space="0" w:color="000000"/>
              <w:left w:val="nil"/>
              <w:bottom w:val="single" w:sz="8" w:space="0" w:color="000000"/>
              <w:right w:val="single" w:sz="8" w:space="0" w:color="000000"/>
            </w:tcBorders>
            <w:shd w:val="clear" w:color="000000" w:fill="C2D69B" w:themeFill="accent3" w:themeFillTint="99"/>
            <w:noWrap/>
            <w:vAlign w:val="center"/>
            <w:hideMark/>
          </w:tcPr>
          <w:p w14:paraId="74B54710" w14:textId="77777777" w:rsidR="00012739" w:rsidRPr="0055398F" w:rsidRDefault="00012739" w:rsidP="00012739">
            <w:pPr>
              <w:spacing w:after="0" w:line="240" w:lineRule="auto"/>
              <w:jc w:val="right"/>
              <w:rPr>
                <w:rFonts w:ascii="Calibri" w:eastAsia="Times New Roman" w:hAnsi="Calibri" w:cs="Calibri"/>
                <w:b/>
                <w:bCs/>
                <w:color w:val="000000"/>
                <w:sz w:val="18"/>
                <w:szCs w:val="18"/>
                <w:lang w:val="en-US"/>
              </w:rPr>
            </w:pPr>
            <w:r w:rsidRPr="0055398F">
              <w:rPr>
                <w:rFonts w:ascii="Calibri" w:eastAsia="Times New Roman" w:hAnsi="Calibri" w:cs="Calibri"/>
                <w:b/>
                <w:bCs/>
                <w:color w:val="000000"/>
                <w:sz w:val="18"/>
                <w:szCs w:val="18"/>
                <w:lang w:val="en-US"/>
              </w:rPr>
              <w:t>4,942,173.00</w:t>
            </w:r>
          </w:p>
        </w:tc>
        <w:tc>
          <w:tcPr>
            <w:tcW w:w="1796" w:type="dxa"/>
            <w:tcBorders>
              <w:top w:val="single" w:sz="4" w:space="0" w:color="000000"/>
              <w:left w:val="nil"/>
              <w:bottom w:val="single" w:sz="8" w:space="0" w:color="000000"/>
              <w:right w:val="single" w:sz="8" w:space="0" w:color="000000"/>
            </w:tcBorders>
            <w:shd w:val="clear" w:color="000000" w:fill="C2D69B" w:themeFill="accent3" w:themeFillTint="99"/>
            <w:noWrap/>
            <w:vAlign w:val="center"/>
            <w:hideMark/>
          </w:tcPr>
          <w:p w14:paraId="69741B5C" w14:textId="77777777" w:rsidR="00012739" w:rsidRPr="0055398F" w:rsidRDefault="00012739" w:rsidP="00012739">
            <w:pPr>
              <w:spacing w:after="0" w:line="240" w:lineRule="auto"/>
              <w:jc w:val="right"/>
              <w:rPr>
                <w:rFonts w:ascii="Calibri" w:eastAsia="Times New Roman" w:hAnsi="Calibri" w:cs="Calibri"/>
                <w:b/>
                <w:bCs/>
                <w:color w:val="000000"/>
                <w:sz w:val="18"/>
                <w:szCs w:val="18"/>
                <w:lang w:val="en-US"/>
              </w:rPr>
            </w:pPr>
            <w:r w:rsidRPr="0055398F">
              <w:rPr>
                <w:rFonts w:ascii="Calibri" w:eastAsia="Times New Roman" w:hAnsi="Calibri" w:cs="Calibri"/>
                <w:b/>
                <w:bCs/>
                <w:color w:val="000000"/>
                <w:sz w:val="18"/>
                <w:szCs w:val="18"/>
                <w:lang w:val="en-US"/>
              </w:rPr>
              <w:t>4,523,286.00</w:t>
            </w:r>
          </w:p>
        </w:tc>
        <w:tc>
          <w:tcPr>
            <w:tcW w:w="1651" w:type="dxa"/>
            <w:tcBorders>
              <w:top w:val="single" w:sz="4" w:space="0" w:color="000000"/>
              <w:left w:val="nil"/>
              <w:bottom w:val="single" w:sz="8" w:space="0" w:color="000000"/>
              <w:right w:val="single" w:sz="8" w:space="0" w:color="000000"/>
            </w:tcBorders>
            <w:shd w:val="clear" w:color="000000" w:fill="C2D69B" w:themeFill="accent3" w:themeFillTint="99"/>
            <w:noWrap/>
            <w:vAlign w:val="center"/>
            <w:hideMark/>
          </w:tcPr>
          <w:p w14:paraId="264A7DA7" w14:textId="77777777" w:rsidR="00012739" w:rsidRPr="0055398F" w:rsidRDefault="00012739" w:rsidP="00012739">
            <w:pPr>
              <w:spacing w:after="0" w:line="240" w:lineRule="auto"/>
              <w:jc w:val="right"/>
              <w:rPr>
                <w:rFonts w:ascii="Calibri" w:eastAsia="Times New Roman" w:hAnsi="Calibri" w:cs="Calibri"/>
                <w:b/>
                <w:bCs/>
                <w:color w:val="000000"/>
                <w:sz w:val="18"/>
                <w:szCs w:val="18"/>
                <w:lang w:val="en-US"/>
              </w:rPr>
            </w:pPr>
            <w:r w:rsidRPr="0055398F">
              <w:rPr>
                <w:rFonts w:ascii="Calibri" w:eastAsia="Times New Roman" w:hAnsi="Calibri" w:cs="Calibri"/>
                <w:b/>
                <w:bCs/>
                <w:color w:val="000000"/>
                <w:sz w:val="18"/>
                <w:szCs w:val="18"/>
                <w:lang w:val="en-US"/>
              </w:rPr>
              <w:t>4,821,807.00</w:t>
            </w:r>
          </w:p>
        </w:tc>
        <w:tc>
          <w:tcPr>
            <w:tcW w:w="1691" w:type="dxa"/>
            <w:tcBorders>
              <w:top w:val="single" w:sz="4" w:space="0" w:color="000000"/>
              <w:left w:val="nil"/>
              <w:bottom w:val="single" w:sz="8" w:space="0" w:color="000000"/>
              <w:right w:val="single" w:sz="8" w:space="0" w:color="000000"/>
            </w:tcBorders>
            <w:shd w:val="clear" w:color="000000" w:fill="C2D69B" w:themeFill="accent3" w:themeFillTint="99"/>
            <w:noWrap/>
            <w:vAlign w:val="center"/>
            <w:hideMark/>
          </w:tcPr>
          <w:p w14:paraId="12C3325B" w14:textId="77777777" w:rsidR="00012739" w:rsidRPr="0055398F" w:rsidRDefault="00012739" w:rsidP="00012739">
            <w:pPr>
              <w:spacing w:after="0" w:line="240" w:lineRule="auto"/>
              <w:jc w:val="right"/>
              <w:rPr>
                <w:rFonts w:ascii="Calibri" w:eastAsia="Times New Roman" w:hAnsi="Calibri" w:cs="Calibri"/>
                <w:b/>
                <w:bCs/>
                <w:color w:val="000000"/>
                <w:sz w:val="18"/>
                <w:szCs w:val="18"/>
                <w:lang w:val="en-US"/>
              </w:rPr>
            </w:pPr>
            <w:r w:rsidRPr="0055398F">
              <w:rPr>
                <w:rFonts w:ascii="Calibri" w:eastAsia="Times New Roman" w:hAnsi="Calibri" w:cs="Calibri"/>
                <w:b/>
                <w:bCs/>
                <w:color w:val="000000"/>
                <w:sz w:val="18"/>
                <w:szCs w:val="18"/>
                <w:lang w:val="en-US"/>
              </w:rPr>
              <w:t>5,594,997.00</w:t>
            </w:r>
          </w:p>
        </w:tc>
      </w:tr>
      <w:tr w:rsidR="00012739" w:rsidRPr="00012739" w14:paraId="7D456D9C" w14:textId="77777777" w:rsidTr="00465617">
        <w:trPr>
          <w:trHeight w:val="430"/>
        </w:trPr>
        <w:tc>
          <w:tcPr>
            <w:tcW w:w="3410"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6E6DBC" w14:textId="77777777" w:rsidR="00012739" w:rsidRPr="0055398F" w:rsidRDefault="00012739" w:rsidP="00012739">
            <w:pPr>
              <w:spacing w:after="0" w:line="240" w:lineRule="auto"/>
              <w:rPr>
                <w:rFonts w:ascii="Calibri" w:eastAsia="Times New Roman" w:hAnsi="Calibri" w:cs="Calibri"/>
                <w:color w:val="000000"/>
                <w:sz w:val="18"/>
                <w:szCs w:val="18"/>
                <w:lang w:val="en-US"/>
              </w:rPr>
            </w:pPr>
            <w:proofErr w:type="spellStart"/>
            <w:r w:rsidRPr="0055398F">
              <w:rPr>
                <w:rFonts w:ascii="Calibri" w:eastAsia="Times New Roman" w:hAnsi="Calibri" w:cs="Calibri"/>
                <w:color w:val="000000"/>
                <w:sz w:val="18"/>
                <w:szCs w:val="18"/>
                <w:lang w:val="en-US"/>
              </w:rPr>
              <w:t>Huamarrja</w:t>
            </w:r>
            <w:proofErr w:type="spellEnd"/>
            <w:r w:rsidRPr="0055398F">
              <w:rPr>
                <w:rFonts w:ascii="Calibri" w:eastAsia="Times New Roman" w:hAnsi="Calibri" w:cs="Calibri"/>
                <w:color w:val="000000"/>
                <w:sz w:val="18"/>
                <w:szCs w:val="18"/>
                <w:lang w:val="en-US"/>
              </w:rPr>
              <w:t xml:space="preserve"> e </w:t>
            </w:r>
            <w:proofErr w:type="spellStart"/>
            <w:r w:rsidRPr="0055398F">
              <w:rPr>
                <w:rFonts w:ascii="Calibri" w:eastAsia="Times New Roman" w:hAnsi="Calibri" w:cs="Calibri"/>
                <w:color w:val="000000"/>
                <w:sz w:val="18"/>
                <w:szCs w:val="18"/>
                <w:lang w:val="en-US"/>
              </w:rPr>
              <w:t>jashtme</w:t>
            </w:r>
            <w:proofErr w:type="spellEnd"/>
            <w:r w:rsidRPr="0055398F">
              <w:rPr>
                <w:rFonts w:ascii="Calibri" w:eastAsia="Times New Roman" w:hAnsi="Calibri" w:cs="Calibri"/>
                <w:color w:val="000000"/>
                <w:sz w:val="18"/>
                <w:szCs w:val="18"/>
                <w:lang w:val="en-US"/>
              </w:rPr>
              <w:t xml:space="preserve"> </w:t>
            </w:r>
          </w:p>
        </w:tc>
        <w:tc>
          <w:tcPr>
            <w:tcW w:w="1620" w:type="dxa"/>
            <w:tcBorders>
              <w:top w:val="nil"/>
              <w:left w:val="nil"/>
              <w:bottom w:val="single" w:sz="8" w:space="0" w:color="000000"/>
              <w:right w:val="single" w:sz="8" w:space="0" w:color="000000"/>
            </w:tcBorders>
            <w:shd w:val="clear" w:color="auto" w:fill="auto"/>
            <w:vAlign w:val="center"/>
            <w:hideMark/>
          </w:tcPr>
          <w:p w14:paraId="78746C7B" w14:textId="77777777" w:rsidR="00012739" w:rsidRPr="0055398F" w:rsidRDefault="00012739" w:rsidP="00012739">
            <w:pPr>
              <w:spacing w:after="0" w:line="240" w:lineRule="auto"/>
              <w:jc w:val="right"/>
              <w:rPr>
                <w:rFonts w:ascii="Calibri" w:eastAsia="Times New Roman" w:hAnsi="Calibri" w:cs="Calibri"/>
                <w:color w:val="000000"/>
                <w:sz w:val="18"/>
                <w:szCs w:val="18"/>
                <w:lang w:val="en-US"/>
              </w:rPr>
            </w:pPr>
            <w:r w:rsidRPr="0055398F">
              <w:rPr>
                <w:rFonts w:ascii="Calibri" w:eastAsia="Times New Roman" w:hAnsi="Calibri" w:cs="Calibri"/>
                <w:color w:val="000000"/>
                <w:sz w:val="18"/>
                <w:szCs w:val="18"/>
                <w:lang w:val="en-US"/>
              </w:rPr>
              <w:t>0.00 </w:t>
            </w:r>
          </w:p>
        </w:tc>
        <w:tc>
          <w:tcPr>
            <w:tcW w:w="1796" w:type="dxa"/>
            <w:tcBorders>
              <w:top w:val="nil"/>
              <w:left w:val="nil"/>
              <w:bottom w:val="single" w:sz="8" w:space="0" w:color="000000"/>
              <w:right w:val="single" w:sz="8" w:space="0" w:color="000000"/>
            </w:tcBorders>
            <w:shd w:val="clear" w:color="auto" w:fill="auto"/>
            <w:vAlign w:val="center"/>
            <w:hideMark/>
          </w:tcPr>
          <w:p w14:paraId="2572AAD0" w14:textId="77777777" w:rsidR="00012739" w:rsidRPr="0055398F" w:rsidRDefault="00012739" w:rsidP="00012739">
            <w:pPr>
              <w:spacing w:after="0" w:line="240" w:lineRule="auto"/>
              <w:jc w:val="right"/>
              <w:rPr>
                <w:rFonts w:ascii="Calibri" w:eastAsia="Times New Roman" w:hAnsi="Calibri" w:cs="Calibri"/>
                <w:color w:val="000000"/>
                <w:sz w:val="18"/>
                <w:szCs w:val="18"/>
                <w:lang w:val="en-US"/>
              </w:rPr>
            </w:pPr>
            <w:r w:rsidRPr="0055398F">
              <w:rPr>
                <w:rFonts w:ascii="Calibri" w:eastAsia="Times New Roman" w:hAnsi="Calibri" w:cs="Calibri"/>
                <w:color w:val="000000"/>
                <w:sz w:val="18"/>
                <w:szCs w:val="18"/>
                <w:lang w:val="en-US"/>
              </w:rPr>
              <w:t>0.00 </w:t>
            </w:r>
          </w:p>
        </w:tc>
        <w:tc>
          <w:tcPr>
            <w:tcW w:w="1651" w:type="dxa"/>
            <w:tcBorders>
              <w:top w:val="nil"/>
              <w:left w:val="nil"/>
              <w:bottom w:val="single" w:sz="8" w:space="0" w:color="000000"/>
              <w:right w:val="single" w:sz="8" w:space="0" w:color="000000"/>
            </w:tcBorders>
            <w:shd w:val="clear" w:color="auto" w:fill="auto"/>
            <w:vAlign w:val="center"/>
            <w:hideMark/>
          </w:tcPr>
          <w:p w14:paraId="3B0FB86B" w14:textId="77777777" w:rsidR="00012739" w:rsidRPr="0055398F" w:rsidRDefault="00012739" w:rsidP="00012739">
            <w:pPr>
              <w:spacing w:after="0" w:line="240" w:lineRule="auto"/>
              <w:jc w:val="right"/>
              <w:rPr>
                <w:rFonts w:ascii="Calibri" w:eastAsia="Times New Roman" w:hAnsi="Calibri" w:cs="Calibri"/>
                <w:color w:val="000000"/>
                <w:sz w:val="18"/>
                <w:szCs w:val="18"/>
                <w:lang w:val="en-US"/>
              </w:rPr>
            </w:pPr>
            <w:r w:rsidRPr="0055398F">
              <w:rPr>
                <w:rFonts w:ascii="Calibri" w:eastAsia="Times New Roman" w:hAnsi="Calibri" w:cs="Calibri"/>
                <w:color w:val="000000"/>
                <w:sz w:val="18"/>
                <w:szCs w:val="18"/>
                <w:lang w:val="en-US"/>
              </w:rPr>
              <w:t>0.00 </w:t>
            </w:r>
          </w:p>
        </w:tc>
        <w:tc>
          <w:tcPr>
            <w:tcW w:w="1691" w:type="dxa"/>
            <w:tcBorders>
              <w:top w:val="nil"/>
              <w:left w:val="nil"/>
              <w:bottom w:val="single" w:sz="8" w:space="0" w:color="000000"/>
              <w:right w:val="single" w:sz="8" w:space="0" w:color="000000"/>
            </w:tcBorders>
            <w:shd w:val="clear" w:color="auto" w:fill="auto"/>
            <w:vAlign w:val="center"/>
            <w:hideMark/>
          </w:tcPr>
          <w:p w14:paraId="6522A5F4" w14:textId="77777777" w:rsidR="00012739" w:rsidRPr="0055398F" w:rsidRDefault="00012739" w:rsidP="00012739">
            <w:pPr>
              <w:spacing w:after="0" w:line="240" w:lineRule="auto"/>
              <w:jc w:val="right"/>
              <w:rPr>
                <w:rFonts w:ascii="Calibri" w:eastAsia="Times New Roman" w:hAnsi="Calibri" w:cs="Calibri"/>
                <w:color w:val="000000"/>
                <w:sz w:val="18"/>
                <w:szCs w:val="18"/>
                <w:lang w:val="en-US"/>
              </w:rPr>
            </w:pPr>
            <w:r w:rsidRPr="0055398F">
              <w:rPr>
                <w:rFonts w:ascii="Calibri" w:eastAsia="Times New Roman" w:hAnsi="Calibri" w:cs="Calibri"/>
                <w:color w:val="000000"/>
                <w:sz w:val="18"/>
                <w:szCs w:val="18"/>
                <w:lang w:val="en-US"/>
              </w:rPr>
              <w:t>0.00 </w:t>
            </w:r>
          </w:p>
        </w:tc>
      </w:tr>
    </w:tbl>
    <w:p w14:paraId="72540BCB" w14:textId="77777777" w:rsidR="00C611A6" w:rsidRDefault="00C611A6" w:rsidP="00C611A6">
      <w:pPr>
        <w:spacing w:after="0" w:line="240" w:lineRule="auto"/>
        <w:jc w:val="both"/>
        <w:rPr>
          <w:rFonts w:cstheme="minorHAnsi"/>
        </w:rPr>
      </w:pPr>
    </w:p>
    <w:p w14:paraId="60C9071D" w14:textId="77777777" w:rsidR="00446499" w:rsidRDefault="00446499" w:rsidP="00C611A6">
      <w:pPr>
        <w:spacing w:after="0" w:line="240" w:lineRule="auto"/>
        <w:jc w:val="both"/>
        <w:rPr>
          <w:rFonts w:cstheme="minorHAnsi"/>
        </w:rPr>
      </w:pPr>
    </w:p>
    <w:p w14:paraId="1EB0DE95" w14:textId="77777777" w:rsidR="00446499" w:rsidRDefault="00446499" w:rsidP="00C611A6">
      <w:pPr>
        <w:spacing w:after="0" w:line="240" w:lineRule="auto"/>
        <w:jc w:val="both"/>
        <w:rPr>
          <w:rFonts w:cstheme="minorHAnsi"/>
        </w:rPr>
      </w:pPr>
    </w:p>
    <w:p w14:paraId="7D8B6CD9" w14:textId="77777777" w:rsidR="00446499" w:rsidRDefault="00446499" w:rsidP="00C611A6">
      <w:pPr>
        <w:spacing w:after="0" w:line="240" w:lineRule="auto"/>
        <w:jc w:val="both"/>
        <w:rPr>
          <w:rFonts w:cstheme="minorHAnsi"/>
        </w:rPr>
      </w:pPr>
    </w:p>
    <w:p w14:paraId="53A5C6A1" w14:textId="77777777" w:rsidR="00446499" w:rsidRDefault="00446499" w:rsidP="00C611A6">
      <w:pPr>
        <w:spacing w:after="0" w:line="240" w:lineRule="auto"/>
        <w:jc w:val="both"/>
        <w:rPr>
          <w:rFonts w:cstheme="minorHAnsi"/>
        </w:rPr>
      </w:pPr>
    </w:p>
    <w:p w14:paraId="422DEB54" w14:textId="77777777" w:rsidR="00446499" w:rsidRDefault="00446499" w:rsidP="00C611A6">
      <w:pPr>
        <w:spacing w:after="0" w:line="240" w:lineRule="auto"/>
        <w:jc w:val="both"/>
        <w:rPr>
          <w:rFonts w:cstheme="minorHAnsi"/>
        </w:rPr>
      </w:pPr>
    </w:p>
    <w:p w14:paraId="6DA9AF07" w14:textId="77777777" w:rsidR="00446499" w:rsidRDefault="00446499" w:rsidP="00C611A6">
      <w:pPr>
        <w:spacing w:after="0" w:line="240" w:lineRule="auto"/>
        <w:jc w:val="both"/>
        <w:rPr>
          <w:rFonts w:cstheme="minorHAnsi"/>
        </w:rPr>
      </w:pPr>
    </w:p>
    <w:p w14:paraId="7C409288" w14:textId="77777777" w:rsidR="00446499" w:rsidRDefault="00446499" w:rsidP="00C611A6">
      <w:pPr>
        <w:spacing w:after="0" w:line="240" w:lineRule="auto"/>
        <w:jc w:val="both"/>
        <w:rPr>
          <w:rFonts w:cstheme="minorHAnsi"/>
        </w:rPr>
      </w:pPr>
    </w:p>
    <w:p w14:paraId="1D555778" w14:textId="7DB74E37" w:rsidR="00C611A6" w:rsidRDefault="00C611A6" w:rsidP="00C611A6">
      <w:pPr>
        <w:spacing w:after="0" w:line="240" w:lineRule="auto"/>
        <w:jc w:val="both"/>
        <w:rPr>
          <w:rFonts w:cstheme="minorHAnsi"/>
        </w:rPr>
      </w:pPr>
      <w:r w:rsidRPr="008B1B0B">
        <w:rPr>
          <w:rFonts w:cstheme="minorHAnsi"/>
        </w:rPr>
        <w:lastRenderedPageBreak/>
        <w:t xml:space="preserve">Tabelat në vijim janë një pasqyrë e shpërndarjes së shpenzimeve në komunë, në bazë të programeve apo </w:t>
      </w:r>
      <w:r>
        <w:rPr>
          <w:rFonts w:cstheme="minorHAnsi"/>
        </w:rPr>
        <w:t xml:space="preserve">të </w:t>
      </w:r>
      <w:r w:rsidRPr="008B1B0B">
        <w:rPr>
          <w:rFonts w:cstheme="minorHAnsi"/>
        </w:rPr>
        <w:t>kategorive funksionale, si dhe në bazë të kategorive ekonomike. Shpenzimet në vijim (tabela 4) janë ato aktuale të vitit 202</w:t>
      </w:r>
      <w:r w:rsidR="002520A4">
        <w:rPr>
          <w:rFonts w:cstheme="minorHAnsi"/>
        </w:rPr>
        <w:t>6</w:t>
      </w:r>
      <w:r w:rsidRPr="008B1B0B">
        <w:rPr>
          <w:rFonts w:cstheme="minorHAnsi"/>
        </w:rPr>
        <w:t xml:space="preserve">, planifikimi për vitin </w:t>
      </w:r>
      <w:r w:rsidR="00426925">
        <w:rPr>
          <w:rFonts w:cstheme="minorHAnsi"/>
        </w:rPr>
        <w:t>2027 - 2029</w:t>
      </w:r>
      <w:r w:rsidRPr="008B1B0B">
        <w:rPr>
          <w:rFonts w:cstheme="minorHAnsi"/>
        </w:rPr>
        <w:t>, si dhe projeksionet (tabela 4-5-6-7).</w:t>
      </w:r>
    </w:p>
    <w:p w14:paraId="6E095FA5" w14:textId="77777777" w:rsidR="00C611A6" w:rsidRDefault="00C611A6" w:rsidP="00C611A6">
      <w:pPr>
        <w:spacing w:after="0" w:line="240" w:lineRule="auto"/>
        <w:jc w:val="both"/>
        <w:rPr>
          <w:rFonts w:cstheme="minorHAnsi"/>
        </w:rPr>
      </w:pPr>
    </w:p>
    <w:p w14:paraId="78A740F6" w14:textId="2B367CD8" w:rsidR="00C611A6" w:rsidRDefault="00C611A6" w:rsidP="00C611A6">
      <w:pPr>
        <w:spacing w:after="0" w:line="240" w:lineRule="auto"/>
        <w:rPr>
          <w:rFonts w:cstheme="minorHAnsi"/>
          <w:i/>
          <w:color w:val="FF0000"/>
        </w:rPr>
      </w:pPr>
      <w:r w:rsidRPr="00DF342F">
        <w:rPr>
          <w:rFonts w:cstheme="minorHAnsi"/>
          <w:b/>
        </w:rPr>
        <w:t>Tabela 4</w:t>
      </w:r>
      <w:r w:rsidRPr="00DF342F">
        <w:rPr>
          <w:rFonts w:cstheme="minorHAnsi"/>
        </w:rPr>
        <w:t xml:space="preserve">: </w:t>
      </w:r>
      <w:r w:rsidRPr="00DF342F">
        <w:rPr>
          <w:rFonts w:cstheme="minorHAnsi"/>
          <w:i/>
        </w:rPr>
        <w:t xml:space="preserve">Shpenzimet në vitin </w:t>
      </w:r>
      <w:r w:rsidRPr="00DF342F">
        <w:rPr>
          <w:rFonts w:cstheme="minorHAnsi"/>
          <w:b/>
          <w:i/>
        </w:rPr>
        <w:t>202</w:t>
      </w:r>
      <w:r w:rsidR="00C75D87">
        <w:rPr>
          <w:rFonts w:cstheme="minorHAnsi"/>
          <w:b/>
          <w:i/>
        </w:rPr>
        <w:t>6</w:t>
      </w:r>
      <w:r w:rsidRPr="00DF342F">
        <w:rPr>
          <w:rFonts w:cstheme="minorHAnsi"/>
          <w:i/>
        </w:rPr>
        <w:t xml:space="preserve">, të shpërndara në kategori ekonomike në  programe dhe </w:t>
      </w:r>
      <w:r>
        <w:rPr>
          <w:rFonts w:cstheme="minorHAnsi"/>
          <w:i/>
        </w:rPr>
        <w:t xml:space="preserve">në </w:t>
      </w:r>
      <w:proofErr w:type="spellStart"/>
      <w:r w:rsidRPr="00DF342F">
        <w:rPr>
          <w:rFonts w:cstheme="minorHAnsi"/>
          <w:i/>
        </w:rPr>
        <w:t>nënprograme</w:t>
      </w:r>
      <w:proofErr w:type="spellEnd"/>
      <w:r w:rsidRPr="00DF342F">
        <w:rPr>
          <w:rFonts w:cstheme="minorHAnsi"/>
          <w:i/>
        </w:rPr>
        <w:t>:</w:t>
      </w:r>
    </w:p>
    <w:tbl>
      <w:tblPr>
        <w:tblW w:w="10182" w:type="dxa"/>
        <w:tblLook w:val="04A0" w:firstRow="1" w:lastRow="0" w:firstColumn="1" w:lastColumn="0" w:noHBand="0" w:noVBand="1"/>
      </w:tblPr>
      <w:tblGrid>
        <w:gridCol w:w="2014"/>
        <w:gridCol w:w="854"/>
        <w:gridCol w:w="1282"/>
        <w:gridCol w:w="1214"/>
        <w:gridCol w:w="1192"/>
        <w:gridCol w:w="1178"/>
        <w:gridCol w:w="1178"/>
        <w:gridCol w:w="1270"/>
      </w:tblGrid>
      <w:tr w:rsidR="00012739" w:rsidRPr="00012739" w14:paraId="683D20F8" w14:textId="77777777" w:rsidTr="00B853FC">
        <w:trPr>
          <w:trHeight w:val="422"/>
        </w:trPr>
        <w:tc>
          <w:tcPr>
            <w:tcW w:w="2042" w:type="dxa"/>
            <w:tcBorders>
              <w:top w:val="single" w:sz="4" w:space="0" w:color="000000"/>
              <w:left w:val="single" w:sz="4" w:space="0" w:color="auto"/>
              <w:bottom w:val="single" w:sz="4" w:space="0" w:color="auto"/>
              <w:right w:val="single" w:sz="4" w:space="0" w:color="auto"/>
            </w:tcBorders>
            <w:shd w:val="clear" w:color="auto" w:fill="8DB3E2" w:themeFill="text2" w:themeFillTint="66"/>
            <w:vAlign w:val="center"/>
            <w:hideMark/>
          </w:tcPr>
          <w:p w14:paraId="1074A50D" w14:textId="77777777" w:rsidR="00012739" w:rsidRPr="00012739" w:rsidRDefault="00012739" w:rsidP="00012739">
            <w:pPr>
              <w:spacing w:after="0" w:line="240" w:lineRule="auto"/>
              <w:jc w:val="center"/>
              <w:rPr>
                <w:rFonts w:eastAsia="Times New Roman" w:cstheme="minorHAnsi"/>
                <w:b/>
                <w:bCs/>
                <w:color w:val="000000"/>
                <w:sz w:val="18"/>
                <w:szCs w:val="18"/>
                <w:lang w:val="en-US"/>
              </w:rPr>
            </w:pPr>
            <w:proofErr w:type="spellStart"/>
            <w:r w:rsidRPr="00012739">
              <w:rPr>
                <w:rFonts w:eastAsia="Times New Roman" w:cstheme="minorHAnsi"/>
                <w:b/>
                <w:bCs/>
                <w:color w:val="000000"/>
                <w:sz w:val="18"/>
                <w:szCs w:val="18"/>
                <w:lang w:val="en-US"/>
              </w:rPr>
              <w:t>Programet</w:t>
            </w:r>
            <w:proofErr w:type="spellEnd"/>
          </w:p>
        </w:tc>
        <w:tc>
          <w:tcPr>
            <w:tcW w:w="854" w:type="dxa"/>
            <w:tcBorders>
              <w:top w:val="single" w:sz="4" w:space="0" w:color="000000"/>
              <w:left w:val="nil"/>
              <w:bottom w:val="single" w:sz="4" w:space="0" w:color="auto"/>
              <w:right w:val="single" w:sz="4" w:space="0" w:color="auto"/>
            </w:tcBorders>
            <w:shd w:val="clear" w:color="auto" w:fill="8DB3E2" w:themeFill="text2" w:themeFillTint="66"/>
            <w:vAlign w:val="center"/>
            <w:hideMark/>
          </w:tcPr>
          <w:p w14:paraId="65EC8D15" w14:textId="77777777" w:rsidR="00012739" w:rsidRPr="00012739" w:rsidRDefault="00012739" w:rsidP="00012739">
            <w:pPr>
              <w:spacing w:after="0" w:line="240" w:lineRule="auto"/>
              <w:jc w:val="center"/>
              <w:rPr>
                <w:rFonts w:eastAsia="Times New Roman" w:cstheme="minorHAnsi"/>
                <w:b/>
                <w:bCs/>
                <w:color w:val="000000"/>
                <w:sz w:val="18"/>
                <w:szCs w:val="18"/>
                <w:lang w:val="en-US"/>
              </w:rPr>
            </w:pPr>
            <w:proofErr w:type="spellStart"/>
            <w:r w:rsidRPr="00012739">
              <w:rPr>
                <w:rFonts w:eastAsia="Times New Roman" w:cstheme="minorHAnsi"/>
                <w:b/>
                <w:bCs/>
                <w:color w:val="000000"/>
                <w:sz w:val="18"/>
                <w:szCs w:val="18"/>
                <w:lang w:val="en-US"/>
              </w:rPr>
              <w:t>Stafi</w:t>
            </w:r>
            <w:proofErr w:type="spellEnd"/>
          </w:p>
        </w:tc>
        <w:tc>
          <w:tcPr>
            <w:tcW w:w="1282" w:type="dxa"/>
            <w:tcBorders>
              <w:top w:val="single" w:sz="4" w:space="0" w:color="000000"/>
              <w:left w:val="nil"/>
              <w:bottom w:val="single" w:sz="4" w:space="0" w:color="auto"/>
              <w:right w:val="single" w:sz="4" w:space="0" w:color="auto"/>
            </w:tcBorders>
            <w:shd w:val="clear" w:color="auto" w:fill="8DB3E2" w:themeFill="text2" w:themeFillTint="66"/>
            <w:vAlign w:val="center"/>
            <w:hideMark/>
          </w:tcPr>
          <w:p w14:paraId="3EED42A9" w14:textId="77777777" w:rsidR="00012739" w:rsidRPr="00012739" w:rsidRDefault="00012739" w:rsidP="00012739">
            <w:pPr>
              <w:spacing w:after="0" w:line="240" w:lineRule="auto"/>
              <w:jc w:val="center"/>
              <w:rPr>
                <w:rFonts w:eastAsia="Times New Roman" w:cstheme="minorHAnsi"/>
                <w:b/>
                <w:bCs/>
                <w:color w:val="000000"/>
                <w:sz w:val="18"/>
                <w:szCs w:val="18"/>
                <w:lang w:val="en-US"/>
              </w:rPr>
            </w:pPr>
            <w:proofErr w:type="spellStart"/>
            <w:r w:rsidRPr="00012739">
              <w:rPr>
                <w:rFonts w:eastAsia="Times New Roman" w:cstheme="minorHAnsi"/>
                <w:b/>
                <w:bCs/>
                <w:color w:val="000000"/>
                <w:sz w:val="18"/>
                <w:szCs w:val="18"/>
                <w:lang w:val="en-US"/>
              </w:rPr>
              <w:t>Paga</w:t>
            </w:r>
            <w:proofErr w:type="spellEnd"/>
          </w:p>
        </w:tc>
        <w:tc>
          <w:tcPr>
            <w:tcW w:w="1214" w:type="dxa"/>
            <w:tcBorders>
              <w:top w:val="single" w:sz="4" w:space="0" w:color="000000"/>
              <w:left w:val="nil"/>
              <w:bottom w:val="single" w:sz="4" w:space="0" w:color="auto"/>
              <w:right w:val="single" w:sz="4" w:space="0" w:color="auto"/>
            </w:tcBorders>
            <w:shd w:val="clear" w:color="auto" w:fill="8DB3E2" w:themeFill="text2" w:themeFillTint="66"/>
            <w:vAlign w:val="center"/>
            <w:hideMark/>
          </w:tcPr>
          <w:p w14:paraId="2F2313AE" w14:textId="77777777" w:rsidR="00012739" w:rsidRPr="00012739" w:rsidRDefault="00012739" w:rsidP="00012739">
            <w:pPr>
              <w:spacing w:after="0" w:line="240" w:lineRule="auto"/>
              <w:jc w:val="center"/>
              <w:rPr>
                <w:rFonts w:eastAsia="Times New Roman" w:cstheme="minorHAnsi"/>
                <w:b/>
                <w:bCs/>
                <w:color w:val="000000"/>
                <w:sz w:val="18"/>
                <w:szCs w:val="18"/>
                <w:lang w:val="en-US"/>
              </w:rPr>
            </w:pPr>
            <w:proofErr w:type="spellStart"/>
            <w:r w:rsidRPr="00012739">
              <w:rPr>
                <w:rFonts w:eastAsia="Times New Roman" w:cstheme="minorHAnsi"/>
                <w:b/>
                <w:bCs/>
                <w:color w:val="000000"/>
                <w:sz w:val="18"/>
                <w:szCs w:val="18"/>
                <w:lang w:val="en-US"/>
              </w:rPr>
              <w:t>Mallra</w:t>
            </w:r>
            <w:proofErr w:type="spellEnd"/>
            <w:r w:rsidRPr="00012739">
              <w:rPr>
                <w:rFonts w:eastAsia="Times New Roman" w:cstheme="minorHAnsi"/>
                <w:b/>
                <w:bCs/>
                <w:color w:val="000000"/>
                <w:sz w:val="18"/>
                <w:szCs w:val="18"/>
                <w:lang w:val="en-US"/>
              </w:rPr>
              <w:t xml:space="preserve"> </w:t>
            </w:r>
            <w:proofErr w:type="spellStart"/>
            <w:r w:rsidRPr="00012739">
              <w:rPr>
                <w:rFonts w:eastAsia="Times New Roman" w:cstheme="minorHAnsi"/>
                <w:b/>
                <w:bCs/>
                <w:color w:val="000000"/>
                <w:sz w:val="18"/>
                <w:szCs w:val="18"/>
                <w:lang w:val="en-US"/>
              </w:rPr>
              <w:t>dhe</w:t>
            </w:r>
            <w:proofErr w:type="spellEnd"/>
            <w:r w:rsidRPr="00012739">
              <w:rPr>
                <w:rFonts w:eastAsia="Times New Roman" w:cstheme="minorHAnsi"/>
                <w:b/>
                <w:bCs/>
                <w:color w:val="000000"/>
                <w:sz w:val="18"/>
                <w:szCs w:val="18"/>
                <w:lang w:val="en-US"/>
              </w:rPr>
              <w:t xml:space="preserve"> </w:t>
            </w:r>
            <w:proofErr w:type="spellStart"/>
            <w:r w:rsidRPr="00012739">
              <w:rPr>
                <w:rFonts w:eastAsia="Times New Roman" w:cstheme="minorHAnsi"/>
                <w:b/>
                <w:bCs/>
                <w:color w:val="000000"/>
                <w:sz w:val="18"/>
                <w:szCs w:val="18"/>
                <w:lang w:val="en-US"/>
              </w:rPr>
              <w:t>Shërbime</w:t>
            </w:r>
            <w:proofErr w:type="spellEnd"/>
          </w:p>
        </w:tc>
        <w:tc>
          <w:tcPr>
            <w:tcW w:w="1192" w:type="dxa"/>
            <w:tcBorders>
              <w:top w:val="single" w:sz="4" w:space="0" w:color="000000"/>
              <w:left w:val="nil"/>
              <w:bottom w:val="single" w:sz="4" w:space="0" w:color="auto"/>
              <w:right w:val="single" w:sz="4" w:space="0" w:color="auto"/>
            </w:tcBorders>
            <w:shd w:val="clear" w:color="auto" w:fill="8DB3E2" w:themeFill="text2" w:themeFillTint="66"/>
            <w:vAlign w:val="center"/>
            <w:hideMark/>
          </w:tcPr>
          <w:p w14:paraId="6FB6BC38" w14:textId="77777777" w:rsidR="00012739" w:rsidRPr="00012739" w:rsidRDefault="00012739" w:rsidP="00012739">
            <w:pPr>
              <w:spacing w:after="0" w:line="240" w:lineRule="auto"/>
              <w:jc w:val="center"/>
              <w:rPr>
                <w:rFonts w:eastAsia="Times New Roman" w:cstheme="minorHAnsi"/>
                <w:b/>
                <w:bCs/>
                <w:color w:val="000000"/>
                <w:sz w:val="18"/>
                <w:szCs w:val="18"/>
                <w:lang w:val="en-US"/>
              </w:rPr>
            </w:pPr>
            <w:proofErr w:type="spellStart"/>
            <w:r w:rsidRPr="00012739">
              <w:rPr>
                <w:rFonts w:eastAsia="Times New Roman" w:cstheme="minorHAnsi"/>
                <w:b/>
                <w:bCs/>
                <w:color w:val="000000"/>
                <w:sz w:val="18"/>
                <w:szCs w:val="18"/>
                <w:lang w:val="en-US"/>
              </w:rPr>
              <w:t>Shërbime</w:t>
            </w:r>
            <w:proofErr w:type="spellEnd"/>
            <w:r w:rsidRPr="00012739">
              <w:rPr>
                <w:rFonts w:eastAsia="Times New Roman" w:cstheme="minorHAnsi"/>
                <w:b/>
                <w:bCs/>
                <w:color w:val="000000"/>
                <w:sz w:val="18"/>
                <w:szCs w:val="18"/>
                <w:lang w:val="en-US"/>
              </w:rPr>
              <w:t xml:space="preserve"> </w:t>
            </w:r>
            <w:proofErr w:type="spellStart"/>
            <w:r w:rsidRPr="00012739">
              <w:rPr>
                <w:rFonts w:eastAsia="Times New Roman" w:cstheme="minorHAnsi"/>
                <w:b/>
                <w:bCs/>
                <w:color w:val="000000"/>
                <w:sz w:val="18"/>
                <w:szCs w:val="18"/>
                <w:lang w:val="en-US"/>
              </w:rPr>
              <w:t>komunale</w:t>
            </w:r>
            <w:proofErr w:type="spellEnd"/>
            <w:r w:rsidRPr="00012739">
              <w:rPr>
                <w:rFonts w:eastAsia="Times New Roman" w:cstheme="minorHAnsi"/>
                <w:b/>
                <w:bCs/>
                <w:color w:val="000000"/>
                <w:sz w:val="18"/>
                <w:szCs w:val="18"/>
                <w:lang w:val="en-US"/>
              </w:rPr>
              <w:t xml:space="preserve"> </w:t>
            </w:r>
          </w:p>
        </w:tc>
        <w:tc>
          <w:tcPr>
            <w:tcW w:w="1167" w:type="dxa"/>
            <w:tcBorders>
              <w:top w:val="single" w:sz="4" w:space="0" w:color="000000"/>
              <w:left w:val="nil"/>
              <w:bottom w:val="single" w:sz="4" w:space="0" w:color="auto"/>
              <w:right w:val="nil"/>
            </w:tcBorders>
            <w:shd w:val="clear" w:color="auto" w:fill="8DB3E2" w:themeFill="text2" w:themeFillTint="66"/>
            <w:vAlign w:val="center"/>
            <w:hideMark/>
          </w:tcPr>
          <w:p w14:paraId="505FB185" w14:textId="77777777" w:rsidR="00012739" w:rsidRPr="00012739" w:rsidRDefault="00012739" w:rsidP="00012739">
            <w:pPr>
              <w:spacing w:after="0" w:line="240" w:lineRule="auto"/>
              <w:jc w:val="center"/>
              <w:rPr>
                <w:rFonts w:eastAsia="Times New Roman" w:cstheme="minorHAnsi"/>
                <w:b/>
                <w:bCs/>
                <w:color w:val="000000"/>
                <w:sz w:val="18"/>
                <w:szCs w:val="18"/>
                <w:lang w:val="en-US"/>
              </w:rPr>
            </w:pPr>
            <w:proofErr w:type="spellStart"/>
            <w:r w:rsidRPr="00012739">
              <w:rPr>
                <w:rFonts w:eastAsia="Times New Roman" w:cstheme="minorHAnsi"/>
                <w:b/>
                <w:bCs/>
                <w:color w:val="000000"/>
                <w:sz w:val="18"/>
                <w:szCs w:val="18"/>
                <w:lang w:val="en-US"/>
              </w:rPr>
              <w:t>Subvencione</w:t>
            </w:r>
            <w:proofErr w:type="spellEnd"/>
          </w:p>
        </w:tc>
        <w:tc>
          <w:tcPr>
            <w:tcW w:w="1167" w:type="dxa"/>
            <w:tcBorders>
              <w:top w:val="single" w:sz="4" w:space="0" w:color="000000"/>
              <w:left w:val="single" w:sz="4" w:space="0" w:color="auto"/>
              <w:bottom w:val="single" w:sz="4" w:space="0" w:color="auto"/>
              <w:right w:val="single" w:sz="4" w:space="0" w:color="auto"/>
            </w:tcBorders>
            <w:shd w:val="clear" w:color="auto" w:fill="8DB3E2" w:themeFill="text2" w:themeFillTint="66"/>
            <w:vAlign w:val="center"/>
            <w:hideMark/>
          </w:tcPr>
          <w:p w14:paraId="022A1ADB" w14:textId="77777777" w:rsidR="00012739" w:rsidRPr="00012739" w:rsidRDefault="00012739" w:rsidP="00012739">
            <w:pPr>
              <w:spacing w:after="0" w:line="240" w:lineRule="auto"/>
              <w:jc w:val="center"/>
              <w:rPr>
                <w:rFonts w:eastAsia="Times New Roman" w:cstheme="minorHAnsi"/>
                <w:b/>
                <w:bCs/>
                <w:color w:val="000000"/>
                <w:sz w:val="18"/>
                <w:szCs w:val="18"/>
                <w:lang w:val="en-US"/>
              </w:rPr>
            </w:pPr>
            <w:proofErr w:type="spellStart"/>
            <w:r w:rsidRPr="00012739">
              <w:rPr>
                <w:rFonts w:eastAsia="Times New Roman" w:cstheme="minorHAnsi"/>
                <w:b/>
                <w:bCs/>
                <w:color w:val="000000"/>
                <w:sz w:val="18"/>
                <w:szCs w:val="18"/>
                <w:lang w:val="en-US"/>
              </w:rPr>
              <w:t>Investime</w:t>
            </w:r>
            <w:proofErr w:type="spellEnd"/>
            <w:r w:rsidRPr="00012739">
              <w:rPr>
                <w:rFonts w:eastAsia="Times New Roman" w:cstheme="minorHAnsi"/>
                <w:b/>
                <w:bCs/>
                <w:color w:val="000000"/>
                <w:sz w:val="18"/>
                <w:szCs w:val="18"/>
                <w:lang w:val="en-US"/>
              </w:rPr>
              <w:t xml:space="preserve"> </w:t>
            </w:r>
            <w:proofErr w:type="spellStart"/>
            <w:r w:rsidRPr="00012739">
              <w:rPr>
                <w:rFonts w:eastAsia="Times New Roman" w:cstheme="minorHAnsi"/>
                <w:b/>
                <w:bCs/>
                <w:color w:val="000000"/>
                <w:sz w:val="18"/>
                <w:szCs w:val="18"/>
                <w:lang w:val="en-US"/>
              </w:rPr>
              <w:t>Kapitale</w:t>
            </w:r>
            <w:proofErr w:type="spellEnd"/>
          </w:p>
        </w:tc>
        <w:tc>
          <w:tcPr>
            <w:tcW w:w="1264" w:type="dxa"/>
            <w:tcBorders>
              <w:top w:val="single" w:sz="4" w:space="0" w:color="000000"/>
              <w:left w:val="nil"/>
              <w:bottom w:val="single" w:sz="4" w:space="0" w:color="auto"/>
              <w:right w:val="single" w:sz="4" w:space="0" w:color="000000"/>
            </w:tcBorders>
            <w:shd w:val="clear" w:color="auto" w:fill="8DB3E2" w:themeFill="text2" w:themeFillTint="66"/>
            <w:vAlign w:val="center"/>
            <w:hideMark/>
          </w:tcPr>
          <w:p w14:paraId="2454E760" w14:textId="77777777" w:rsidR="00012739" w:rsidRPr="00012739" w:rsidRDefault="00012739" w:rsidP="00012739">
            <w:pPr>
              <w:spacing w:after="0" w:line="240" w:lineRule="auto"/>
              <w:jc w:val="center"/>
              <w:rPr>
                <w:rFonts w:eastAsia="Times New Roman" w:cstheme="minorHAnsi"/>
                <w:b/>
                <w:bCs/>
                <w:color w:val="000000"/>
                <w:sz w:val="18"/>
                <w:szCs w:val="18"/>
                <w:lang w:val="en-US"/>
              </w:rPr>
            </w:pPr>
            <w:r w:rsidRPr="00012739">
              <w:rPr>
                <w:rFonts w:eastAsia="Times New Roman" w:cstheme="minorHAnsi"/>
                <w:b/>
                <w:bCs/>
                <w:color w:val="000000"/>
                <w:sz w:val="18"/>
                <w:szCs w:val="18"/>
                <w:lang w:val="en-US"/>
              </w:rPr>
              <w:t>Total</w:t>
            </w:r>
          </w:p>
        </w:tc>
      </w:tr>
      <w:tr w:rsidR="00012739" w:rsidRPr="00012739" w14:paraId="401A6261" w14:textId="77777777" w:rsidTr="00913406">
        <w:trPr>
          <w:trHeight w:val="396"/>
        </w:trPr>
        <w:tc>
          <w:tcPr>
            <w:tcW w:w="2042" w:type="dxa"/>
            <w:tcBorders>
              <w:top w:val="nil"/>
              <w:left w:val="single" w:sz="4" w:space="0" w:color="auto"/>
              <w:bottom w:val="single" w:sz="4" w:space="0" w:color="auto"/>
              <w:right w:val="single" w:sz="4" w:space="0" w:color="auto"/>
            </w:tcBorders>
            <w:shd w:val="clear" w:color="000000" w:fill="FFFFFF"/>
            <w:vAlign w:val="center"/>
            <w:hideMark/>
          </w:tcPr>
          <w:p w14:paraId="0C26CBCC" w14:textId="77777777" w:rsidR="00012739" w:rsidRPr="00012739" w:rsidRDefault="00012739" w:rsidP="00012739">
            <w:pPr>
              <w:spacing w:after="0" w:line="240" w:lineRule="auto"/>
              <w:rPr>
                <w:rFonts w:eastAsia="Times New Roman" w:cstheme="minorHAnsi"/>
                <w:color w:val="000000"/>
                <w:sz w:val="18"/>
                <w:szCs w:val="18"/>
                <w:lang w:val="en-US"/>
              </w:rPr>
            </w:pPr>
            <w:r w:rsidRPr="00012739">
              <w:rPr>
                <w:rFonts w:eastAsia="Times New Roman" w:cstheme="minorHAnsi"/>
                <w:color w:val="000000"/>
                <w:sz w:val="18"/>
                <w:szCs w:val="18"/>
                <w:lang w:val="en-US"/>
              </w:rPr>
              <w:t xml:space="preserve">Zyra e </w:t>
            </w:r>
            <w:proofErr w:type="spellStart"/>
            <w:r w:rsidRPr="00012739">
              <w:rPr>
                <w:rFonts w:eastAsia="Times New Roman" w:cstheme="minorHAnsi"/>
                <w:color w:val="000000"/>
                <w:sz w:val="18"/>
                <w:szCs w:val="18"/>
                <w:lang w:val="en-US"/>
              </w:rPr>
              <w:t>Kryetarit</w:t>
            </w:r>
            <w:proofErr w:type="spellEnd"/>
          </w:p>
        </w:tc>
        <w:tc>
          <w:tcPr>
            <w:tcW w:w="854" w:type="dxa"/>
            <w:tcBorders>
              <w:top w:val="nil"/>
              <w:left w:val="nil"/>
              <w:bottom w:val="single" w:sz="4" w:space="0" w:color="auto"/>
              <w:right w:val="single" w:sz="4" w:space="0" w:color="auto"/>
            </w:tcBorders>
            <w:shd w:val="clear" w:color="auto" w:fill="auto"/>
            <w:vAlign w:val="center"/>
            <w:hideMark/>
          </w:tcPr>
          <w:p w14:paraId="476514B2" w14:textId="77777777" w:rsidR="00012739" w:rsidRPr="00012739" w:rsidRDefault="00012739" w:rsidP="00012739">
            <w:pPr>
              <w:spacing w:after="0" w:line="240" w:lineRule="auto"/>
              <w:jc w:val="center"/>
              <w:rPr>
                <w:rFonts w:eastAsia="Times New Roman" w:cstheme="minorHAnsi"/>
                <w:i/>
                <w:iCs/>
                <w:color w:val="000000"/>
                <w:sz w:val="18"/>
                <w:szCs w:val="18"/>
                <w:lang w:val="en-US"/>
              </w:rPr>
            </w:pPr>
            <w:r w:rsidRPr="00012739">
              <w:rPr>
                <w:rFonts w:eastAsia="Times New Roman" w:cstheme="minorHAnsi"/>
                <w:i/>
                <w:iCs/>
                <w:color w:val="000000"/>
                <w:sz w:val="18"/>
                <w:szCs w:val="18"/>
                <w:lang w:val="en-US"/>
              </w:rPr>
              <w:t>24</w:t>
            </w:r>
          </w:p>
        </w:tc>
        <w:tc>
          <w:tcPr>
            <w:tcW w:w="1282" w:type="dxa"/>
            <w:tcBorders>
              <w:top w:val="nil"/>
              <w:left w:val="nil"/>
              <w:bottom w:val="single" w:sz="4" w:space="0" w:color="auto"/>
              <w:right w:val="single" w:sz="4" w:space="0" w:color="auto"/>
            </w:tcBorders>
            <w:shd w:val="clear" w:color="000000" w:fill="FFFFFF"/>
            <w:noWrap/>
            <w:vAlign w:val="center"/>
            <w:hideMark/>
          </w:tcPr>
          <w:p w14:paraId="0BD7C45D" w14:textId="6C7306FF"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220,000.00</w:t>
            </w:r>
          </w:p>
        </w:tc>
        <w:tc>
          <w:tcPr>
            <w:tcW w:w="1214" w:type="dxa"/>
            <w:tcBorders>
              <w:top w:val="nil"/>
              <w:left w:val="nil"/>
              <w:bottom w:val="single" w:sz="4" w:space="0" w:color="auto"/>
              <w:right w:val="single" w:sz="4" w:space="0" w:color="auto"/>
            </w:tcBorders>
            <w:shd w:val="clear" w:color="auto" w:fill="auto"/>
            <w:noWrap/>
            <w:vAlign w:val="center"/>
            <w:hideMark/>
          </w:tcPr>
          <w:p w14:paraId="6F94D323" w14:textId="1D92D704"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55,000.00</w:t>
            </w:r>
          </w:p>
        </w:tc>
        <w:tc>
          <w:tcPr>
            <w:tcW w:w="1192" w:type="dxa"/>
            <w:tcBorders>
              <w:top w:val="nil"/>
              <w:left w:val="nil"/>
              <w:bottom w:val="single" w:sz="4" w:space="0" w:color="auto"/>
              <w:right w:val="single" w:sz="4" w:space="0" w:color="auto"/>
            </w:tcBorders>
            <w:shd w:val="clear" w:color="auto" w:fill="auto"/>
            <w:noWrap/>
            <w:vAlign w:val="center"/>
            <w:hideMark/>
          </w:tcPr>
          <w:p w14:paraId="3B74DE20" w14:textId="76101C10"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w:t>
            </w:r>
          </w:p>
        </w:tc>
        <w:tc>
          <w:tcPr>
            <w:tcW w:w="1167" w:type="dxa"/>
            <w:tcBorders>
              <w:top w:val="nil"/>
              <w:left w:val="nil"/>
              <w:bottom w:val="single" w:sz="4" w:space="0" w:color="auto"/>
              <w:right w:val="single" w:sz="4" w:space="0" w:color="auto"/>
            </w:tcBorders>
            <w:shd w:val="clear" w:color="auto" w:fill="auto"/>
            <w:noWrap/>
            <w:vAlign w:val="center"/>
            <w:hideMark/>
          </w:tcPr>
          <w:p w14:paraId="0D7A4792" w14:textId="77777777"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230,000.00</w:t>
            </w:r>
          </w:p>
        </w:tc>
        <w:tc>
          <w:tcPr>
            <w:tcW w:w="1167" w:type="dxa"/>
            <w:tcBorders>
              <w:top w:val="nil"/>
              <w:left w:val="nil"/>
              <w:bottom w:val="single" w:sz="4" w:space="0" w:color="auto"/>
              <w:right w:val="single" w:sz="4" w:space="0" w:color="auto"/>
            </w:tcBorders>
            <w:shd w:val="clear" w:color="auto" w:fill="auto"/>
            <w:noWrap/>
            <w:vAlign w:val="center"/>
            <w:hideMark/>
          </w:tcPr>
          <w:p w14:paraId="27186CA1" w14:textId="355A86EC"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w:t>
            </w:r>
          </w:p>
        </w:tc>
        <w:tc>
          <w:tcPr>
            <w:tcW w:w="1264" w:type="dxa"/>
            <w:tcBorders>
              <w:top w:val="nil"/>
              <w:left w:val="nil"/>
              <w:bottom w:val="single" w:sz="4" w:space="0" w:color="auto"/>
              <w:right w:val="single" w:sz="4" w:space="0" w:color="000000"/>
            </w:tcBorders>
            <w:shd w:val="clear" w:color="auto" w:fill="auto"/>
            <w:noWrap/>
            <w:vAlign w:val="center"/>
            <w:hideMark/>
          </w:tcPr>
          <w:p w14:paraId="6F0C25FE" w14:textId="5387CFF7"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505,000.00</w:t>
            </w:r>
          </w:p>
        </w:tc>
      </w:tr>
      <w:tr w:rsidR="00012739" w:rsidRPr="00012739" w14:paraId="34C3C6DC" w14:textId="77777777" w:rsidTr="00012739">
        <w:trPr>
          <w:trHeight w:val="396"/>
        </w:trPr>
        <w:tc>
          <w:tcPr>
            <w:tcW w:w="2042" w:type="dxa"/>
            <w:tcBorders>
              <w:top w:val="nil"/>
              <w:left w:val="single" w:sz="4" w:space="0" w:color="auto"/>
              <w:bottom w:val="single" w:sz="4" w:space="0" w:color="auto"/>
              <w:right w:val="single" w:sz="4" w:space="0" w:color="auto"/>
            </w:tcBorders>
            <w:shd w:val="clear" w:color="000000" w:fill="FFFFFF"/>
            <w:vAlign w:val="center"/>
            <w:hideMark/>
          </w:tcPr>
          <w:p w14:paraId="4F3D0CA9" w14:textId="77777777" w:rsidR="00012739" w:rsidRPr="00012739" w:rsidRDefault="00012739" w:rsidP="00012739">
            <w:pPr>
              <w:spacing w:after="0" w:line="240" w:lineRule="auto"/>
              <w:rPr>
                <w:rFonts w:eastAsia="Times New Roman" w:cstheme="minorHAnsi"/>
                <w:color w:val="000000"/>
                <w:sz w:val="18"/>
                <w:szCs w:val="18"/>
                <w:lang w:val="en-US"/>
              </w:rPr>
            </w:pPr>
            <w:proofErr w:type="spellStart"/>
            <w:r w:rsidRPr="00012739">
              <w:rPr>
                <w:rFonts w:eastAsia="Times New Roman" w:cstheme="minorHAnsi"/>
                <w:color w:val="000000"/>
                <w:sz w:val="18"/>
                <w:szCs w:val="18"/>
                <w:lang w:val="en-US"/>
              </w:rPr>
              <w:t>Administrata</w:t>
            </w:r>
            <w:proofErr w:type="spellEnd"/>
          </w:p>
        </w:tc>
        <w:tc>
          <w:tcPr>
            <w:tcW w:w="854" w:type="dxa"/>
            <w:tcBorders>
              <w:top w:val="nil"/>
              <w:left w:val="nil"/>
              <w:bottom w:val="single" w:sz="4" w:space="0" w:color="auto"/>
              <w:right w:val="single" w:sz="4" w:space="0" w:color="auto"/>
            </w:tcBorders>
            <w:shd w:val="clear" w:color="auto" w:fill="auto"/>
            <w:vAlign w:val="center"/>
            <w:hideMark/>
          </w:tcPr>
          <w:p w14:paraId="741B9F09" w14:textId="77777777" w:rsidR="00012739" w:rsidRPr="00012739" w:rsidRDefault="00012739" w:rsidP="00012739">
            <w:pPr>
              <w:spacing w:after="0" w:line="240" w:lineRule="auto"/>
              <w:jc w:val="center"/>
              <w:rPr>
                <w:rFonts w:eastAsia="Times New Roman" w:cstheme="minorHAnsi"/>
                <w:i/>
                <w:iCs/>
                <w:color w:val="000000"/>
                <w:sz w:val="18"/>
                <w:szCs w:val="18"/>
                <w:lang w:val="en-US"/>
              </w:rPr>
            </w:pPr>
            <w:r w:rsidRPr="00012739">
              <w:rPr>
                <w:rFonts w:eastAsia="Times New Roman" w:cstheme="minorHAnsi"/>
                <w:i/>
                <w:iCs/>
                <w:color w:val="000000"/>
                <w:sz w:val="18"/>
                <w:szCs w:val="18"/>
                <w:lang w:val="en-US"/>
              </w:rPr>
              <w:t>40</w:t>
            </w:r>
          </w:p>
        </w:tc>
        <w:tc>
          <w:tcPr>
            <w:tcW w:w="1282" w:type="dxa"/>
            <w:tcBorders>
              <w:top w:val="nil"/>
              <w:left w:val="nil"/>
              <w:bottom w:val="single" w:sz="4" w:space="0" w:color="auto"/>
              <w:right w:val="single" w:sz="4" w:space="0" w:color="auto"/>
            </w:tcBorders>
            <w:shd w:val="clear" w:color="000000" w:fill="FFFFFF"/>
            <w:noWrap/>
            <w:vAlign w:val="center"/>
            <w:hideMark/>
          </w:tcPr>
          <w:p w14:paraId="62B10ED5" w14:textId="302EA3EF"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330,000.00</w:t>
            </w:r>
          </w:p>
        </w:tc>
        <w:tc>
          <w:tcPr>
            <w:tcW w:w="1214" w:type="dxa"/>
            <w:tcBorders>
              <w:top w:val="nil"/>
              <w:left w:val="nil"/>
              <w:bottom w:val="single" w:sz="4" w:space="0" w:color="auto"/>
              <w:right w:val="single" w:sz="4" w:space="0" w:color="auto"/>
            </w:tcBorders>
            <w:shd w:val="clear" w:color="auto" w:fill="auto"/>
            <w:noWrap/>
            <w:vAlign w:val="center"/>
            <w:hideMark/>
          </w:tcPr>
          <w:p w14:paraId="3D92F73E" w14:textId="11B22EB7"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198,000.00</w:t>
            </w:r>
          </w:p>
        </w:tc>
        <w:tc>
          <w:tcPr>
            <w:tcW w:w="1192" w:type="dxa"/>
            <w:tcBorders>
              <w:top w:val="nil"/>
              <w:left w:val="nil"/>
              <w:bottom w:val="single" w:sz="4" w:space="0" w:color="auto"/>
              <w:right w:val="single" w:sz="4" w:space="0" w:color="auto"/>
            </w:tcBorders>
            <w:shd w:val="clear" w:color="auto" w:fill="auto"/>
            <w:noWrap/>
            <w:vAlign w:val="center"/>
            <w:hideMark/>
          </w:tcPr>
          <w:p w14:paraId="4A23D4A6" w14:textId="2EFEB7E7"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w:t>
            </w:r>
          </w:p>
        </w:tc>
        <w:tc>
          <w:tcPr>
            <w:tcW w:w="1167" w:type="dxa"/>
            <w:tcBorders>
              <w:top w:val="nil"/>
              <w:left w:val="nil"/>
              <w:bottom w:val="single" w:sz="4" w:space="0" w:color="auto"/>
              <w:right w:val="single" w:sz="4" w:space="0" w:color="auto"/>
            </w:tcBorders>
            <w:shd w:val="clear" w:color="auto" w:fill="auto"/>
            <w:noWrap/>
            <w:vAlign w:val="center"/>
            <w:hideMark/>
          </w:tcPr>
          <w:p w14:paraId="5BA1B6F3" w14:textId="77777777"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0.00</w:t>
            </w:r>
          </w:p>
        </w:tc>
        <w:tc>
          <w:tcPr>
            <w:tcW w:w="1167" w:type="dxa"/>
            <w:tcBorders>
              <w:top w:val="nil"/>
              <w:left w:val="nil"/>
              <w:bottom w:val="single" w:sz="4" w:space="0" w:color="auto"/>
              <w:right w:val="single" w:sz="4" w:space="0" w:color="auto"/>
            </w:tcBorders>
            <w:shd w:val="clear" w:color="auto" w:fill="auto"/>
            <w:noWrap/>
            <w:vAlign w:val="center"/>
            <w:hideMark/>
          </w:tcPr>
          <w:p w14:paraId="65F46F87" w14:textId="020B5B16"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w:t>
            </w:r>
          </w:p>
        </w:tc>
        <w:tc>
          <w:tcPr>
            <w:tcW w:w="1264" w:type="dxa"/>
            <w:tcBorders>
              <w:top w:val="nil"/>
              <w:left w:val="nil"/>
              <w:bottom w:val="single" w:sz="4" w:space="0" w:color="auto"/>
              <w:right w:val="single" w:sz="4" w:space="0" w:color="auto"/>
            </w:tcBorders>
            <w:shd w:val="clear" w:color="auto" w:fill="auto"/>
            <w:noWrap/>
            <w:vAlign w:val="center"/>
            <w:hideMark/>
          </w:tcPr>
          <w:p w14:paraId="6D67736B" w14:textId="305AF4DC"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528,000.00</w:t>
            </w:r>
          </w:p>
        </w:tc>
      </w:tr>
      <w:tr w:rsidR="00012739" w:rsidRPr="00012739" w14:paraId="6B6B8425" w14:textId="77777777" w:rsidTr="00012739">
        <w:trPr>
          <w:trHeight w:val="396"/>
        </w:trPr>
        <w:tc>
          <w:tcPr>
            <w:tcW w:w="2042" w:type="dxa"/>
            <w:tcBorders>
              <w:top w:val="nil"/>
              <w:left w:val="single" w:sz="4" w:space="0" w:color="auto"/>
              <w:bottom w:val="single" w:sz="4" w:space="0" w:color="auto"/>
              <w:right w:val="single" w:sz="4" w:space="0" w:color="auto"/>
            </w:tcBorders>
            <w:shd w:val="clear" w:color="000000" w:fill="FFFFFF"/>
            <w:vAlign w:val="center"/>
            <w:hideMark/>
          </w:tcPr>
          <w:p w14:paraId="55B0AA7B" w14:textId="77777777" w:rsidR="00012739" w:rsidRPr="00012739" w:rsidRDefault="00012739" w:rsidP="00012739">
            <w:pPr>
              <w:spacing w:after="0" w:line="240" w:lineRule="auto"/>
              <w:rPr>
                <w:rFonts w:eastAsia="Times New Roman" w:cstheme="minorHAnsi"/>
                <w:color w:val="000000"/>
                <w:sz w:val="18"/>
                <w:szCs w:val="18"/>
                <w:lang w:val="en-US"/>
              </w:rPr>
            </w:pPr>
            <w:proofErr w:type="spellStart"/>
            <w:r w:rsidRPr="00012739">
              <w:rPr>
                <w:rFonts w:eastAsia="Times New Roman" w:cstheme="minorHAnsi"/>
                <w:color w:val="000000"/>
                <w:sz w:val="18"/>
                <w:szCs w:val="18"/>
                <w:lang w:val="en-US"/>
              </w:rPr>
              <w:t>Çështjet</w:t>
            </w:r>
            <w:proofErr w:type="spellEnd"/>
            <w:r w:rsidRPr="00012739">
              <w:rPr>
                <w:rFonts w:eastAsia="Times New Roman" w:cstheme="minorHAnsi"/>
                <w:color w:val="000000"/>
                <w:sz w:val="18"/>
                <w:szCs w:val="18"/>
                <w:lang w:val="en-US"/>
              </w:rPr>
              <w:t xml:space="preserve"> </w:t>
            </w:r>
            <w:proofErr w:type="spellStart"/>
            <w:r w:rsidRPr="00012739">
              <w:rPr>
                <w:rFonts w:eastAsia="Times New Roman" w:cstheme="minorHAnsi"/>
                <w:color w:val="000000"/>
                <w:sz w:val="18"/>
                <w:szCs w:val="18"/>
                <w:lang w:val="en-US"/>
              </w:rPr>
              <w:t>Gjinore</w:t>
            </w:r>
            <w:proofErr w:type="spellEnd"/>
            <w:r w:rsidRPr="00012739">
              <w:rPr>
                <w:rFonts w:eastAsia="Times New Roman" w:cstheme="minorHAnsi"/>
                <w:color w:val="000000"/>
                <w:sz w:val="18"/>
                <w:szCs w:val="18"/>
                <w:lang w:val="en-US"/>
              </w:rPr>
              <w:t xml:space="preserve"> </w:t>
            </w:r>
          </w:p>
        </w:tc>
        <w:tc>
          <w:tcPr>
            <w:tcW w:w="854" w:type="dxa"/>
            <w:tcBorders>
              <w:top w:val="nil"/>
              <w:left w:val="nil"/>
              <w:bottom w:val="single" w:sz="4" w:space="0" w:color="auto"/>
              <w:right w:val="single" w:sz="4" w:space="0" w:color="auto"/>
            </w:tcBorders>
            <w:shd w:val="clear" w:color="auto" w:fill="auto"/>
            <w:vAlign w:val="center"/>
            <w:hideMark/>
          </w:tcPr>
          <w:p w14:paraId="7589123D" w14:textId="77777777" w:rsidR="00012739" w:rsidRPr="00012739" w:rsidRDefault="00012739" w:rsidP="00012739">
            <w:pPr>
              <w:spacing w:after="0" w:line="240" w:lineRule="auto"/>
              <w:jc w:val="center"/>
              <w:rPr>
                <w:rFonts w:eastAsia="Times New Roman" w:cstheme="minorHAnsi"/>
                <w:i/>
                <w:iCs/>
                <w:color w:val="000000"/>
                <w:sz w:val="18"/>
                <w:szCs w:val="18"/>
                <w:lang w:val="en-US"/>
              </w:rPr>
            </w:pPr>
            <w:r w:rsidRPr="00012739">
              <w:rPr>
                <w:rFonts w:eastAsia="Times New Roman" w:cstheme="minorHAnsi"/>
                <w:i/>
                <w:iCs/>
                <w:color w:val="000000"/>
                <w:sz w:val="18"/>
                <w:szCs w:val="18"/>
                <w:lang w:val="en-US"/>
              </w:rPr>
              <w:t>1</w:t>
            </w:r>
          </w:p>
        </w:tc>
        <w:tc>
          <w:tcPr>
            <w:tcW w:w="1282" w:type="dxa"/>
            <w:tcBorders>
              <w:top w:val="nil"/>
              <w:left w:val="nil"/>
              <w:bottom w:val="single" w:sz="4" w:space="0" w:color="auto"/>
              <w:right w:val="single" w:sz="4" w:space="0" w:color="auto"/>
            </w:tcBorders>
            <w:shd w:val="clear" w:color="000000" w:fill="FFFFFF"/>
            <w:noWrap/>
            <w:vAlign w:val="center"/>
            <w:hideMark/>
          </w:tcPr>
          <w:p w14:paraId="268D9B08" w14:textId="6CC4C4B0"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9,172.00</w:t>
            </w:r>
          </w:p>
        </w:tc>
        <w:tc>
          <w:tcPr>
            <w:tcW w:w="1214" w:type="dxa"/>
            <w:tcBorders>
              <w:top w:val="nil"/>
              <w:left w:val="nil"/>
              <w:bottom w:val="single" w:sz="4" w:space="0" w:color="auto"/>
              <w:right w:val="single" w:sz="4" w:space="0" w:color="auto"/>
            </w:tcBorders>
            <w:shd w:val="clear" w:color="auto" w:fill="auto"/>
            <w:noWrap/>
            <w:vAlign w:val="center"/>
            <w:hideMark/>
          </w:tcPr>
          <w:p w14:paraId="218158E6" w14:textId="35F36065"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2,000.00</w:t>
            </w:r>
          </w:p>
        </w:tc>
        <w:tc>
          <w:tcPr>
            <w:tcW w:w="1192" w:type="dxa"/>
            <w:tcBorders>
              <w:top w:val="nil"/>
              <w:left w:val="nil"/>
              <w:bottom w:val="single" w:sz="4" w:space="0" w:color="auto"/>
              <w:right w:val="single" w:sz="4" w:space="0" w:color="auto"/>
            </w:tcBorders>
            <w:shd w:val="clear" w:color="auto" w:fill="auto"/>
            <w:noWrap/>
            <w:vAlign w:val="center"/>
            <w:hideMark/>
          </w:tcPr>
          <w:p w14:paraId="7A3C44F8" w14:textId="4681B561"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w:t>
            </w:r>
          </w:p>
        </w:tc>
        <w:tc>
          <w:tcPr>
            <w:tcW w:w="1167" w:type="dxa"/>
            <w:tcBorders>
              <w:top w:val="nil"/>
              <w:left w:val="nil"/>
              <w:bottom w:val="single" w:sz="4" w:space="0" w:color="auto"/>
              <w:right w:val="single" w:sz="4" w:space="0" w:color="auto"/>
            </w:tcBorders>
            <w:shd w:val="clear" w:color="auto" w:fill="auto"/>
            <w:noWrap/>
            <w:vAlign w:val="center"/>
            <w:hideMark/>
          </w:tcPr>
          <w:p w14:paraId="752EE0FE" w14:textId="77777777"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0.00</w:t>
            </w:r>
          </w:p>
        </w:tc>
        <w:tc>
          <w:tcPr>
            <w:tcW w:w="1167" w:type="dxa"/>
            <w:tcBorders>
              <w:top w:val="nil"/>
              <w:left w:val="nil"/>
              <w:bottom w:val="single" w:sz="4" w:space="0" w:color="auto"/>
              <w:right w:val="single" w:sz="4" w:space="0" w:color="auto"/>
            </w:tcBorders>
            <w:shd w:val="clear" w:color="auto" w:fill="auto"/>
            <w:noWrap/>
            <w:vAlign w:val="center"/>
            <w:hideMark/>
          </w:tcPr>
          <w:p w14:paraId="227A56B4" w14:textId="2DC84977"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w:t>
            </w:r>
          </w:p>
        </w:tc>
        <w:tc>
          <w:tcPr>
            <w:tcW w:w="1264" w:type="dxa"/>
            <w:tcBorders>
              <w:top w:val="nil"/>
              <w:left w:val="nil"/>
              <w:bottom w:val="single" w:sz="4" w:space="0" w:color="auto"/>
              <w:right w:val="single" w:sz="4" w:space="0" w:color="auto"/>
            </w:tcBorders>
            <w:shd w:val="clear" w:color="auto" w:fill="auto"/>
            <w:noWrap/>
            <w:vAlign w:val="center"/>
            <w:hideMark/>
          </w:tcPr>
          <w:p w14:paraId="4A5CF68E" w14:textId="48E578C4"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11,172.00</w:t>
            </w:r>
          </w:p>
        </w:tc>
      </w:tr>
      <w:tr w:rsidR="00012739" w:rsidRPr="00012739" w14:paraId="6A72E42D" w14:textId="77777777" w:rsidTr="00012739">
        <w:trPr>
          <w:trHeight w:val="396"/>
        </w:trPr>
        <w:tc>
          <w:tcPr>
            <w:tcW w:w="2042" w:type="dxa"/>
            <w:tcBorders>
              <w:top w:val="nil"/>
              <w:left w:val="single" w:sz="4" w:space="0" w:color="auto"/>
              <w:bottom w:val="single" w:sz="4" w:space="0" w:color="auto"/>
              <w:right w:val="single" w:sz="4" w:space="0" w:color="auto"/>
            </w:tcBorders>
            <w:shd w:val="clear" w:color="000000" w:fill="FFFFFF"/>
            <w:vAlign w:val="center"/>
            <w:hideMark/>
          </w:tcPr>
          <w:p w14:paraId="16B96220" w14:textId="77777777" w:rsidR="00012739" w:rsidRPr="00012739" w:rsidRDefault="00012739" w:rsidP="00012739">
            <w:pPr>
              <w:spacing w:after="0" w:line="240" w:lineRule="auto"/>
              <w:rPr>
                <w:rFonts w:eastAsia="Times New Roman" w:cstheme="minorHAnsi"/>
                <w:color w:val="000000"/>
                <w:sz w:val="18"/>
                <w:szCs w:val="18"/>
                <w:lang w:val="en-US"/>
              </w:rPr>
            </w:pPr>
            <w:proofErr w:type="spellStart"/>
            <w:r w:rsidRPr="00012739">
              <w:rPr>
                <w:rFonts w:eastAsia="Times New Roman" w:cstheme="minorHAnsi"/>
                <w:color w:val="000000"/>
                <w:sz w:val="18"/>
                <w:szCs w:val="18"/>
                <w:lang w:val="en-US"/>
              </w:rPr>
              <w:t>Inspektimet</w:t>
            </w:r>
            <w:proofErr w:type="spellEnd"/>
          </w:p>
        </w:tc>
        <w:tc>
          <w:tcPr>
            <w:tcW w:w="854" w:type="dxa"/>
            <w:tcBorders>
              <w:top w:val="nil"/>
              <w:left w:val="nil"/>
              <w:bottom w:val="single" w:sz="4" w:space="0" w:color="auto"/>
              <w:right w:val="single" w:sz="4" w:space="0" w:color="auto"/>
            </w:tcBorders>
            <w:shd w:val="clear" w:color="auto" w:fill="auto"/>
            <w:vAlign w:val="center"/>
            <w:hideMark/>
          </w:tcPr>
          <w:p w14:paraId="60F621A4" w14:textId="77777777" w:rsidR="00012739" w:rsidRPr="00012739" w:rsidRDefault="00012739" w:rsidP="00012739">
            <w:pPr>
              <w:spacing w:after="0" w:line="240" w:lineRule="auto"/>
              <w:jc w:val="center"/>
              <w:rPr>
                <w:rFonts w:eastAsia="Times New Roman" w:cstheme="minorHAnsi"/>
                <w:i/>
                <w:iCs/>
                <w:color w:val="000000"/>
                <w:sz w:val="18"/>
                <w:szCs w:val="18"/>
                <w:lang w:val="en-US"/>
              </w:rPr>
            </w:pPr>
            <w:r w:rsidRPr="00012739">
              <w:rPr>
                <w:rFonts w:eastAsia="Times New Roman" w:cstheme="minorHAnsi"/>
                <w:i/>
                <w:iCs/>
                <w:color w:val="000000"/>
                <w:sz w:val="18"/>
                <w:szCs w:val="18"/>
                <w:lang w:val="en-US"/>
              </w:rPr>
              <w:t>10</w:t>
            </w:r>
          </w:p>
        </w:tc>
        <w:tc>
          <w:tcPr>
            <w:tcW w:w="1282" w:type="dxa"/>
            <w:tcBorders>
              <w:top w:val="nil"/>
              <w:left w:val="nil"/>
              <w:bottom w:val="single" w:sz="4" w:space="0" w:color="auto"/>
              <w:right w:val="single" w:sz="4" w:space="0" w:color="auto"/>
            </w:tcBorders>
            <w:shd w:val="clear" w:color="000000" w:fill="FFFFFF"/>
            <w:noWrap/>
            <w:vAlign w:val="center"/>
            <w:hideMark/>
          </w:tcPr>
          <w:p w14:paraId="5D757D5F" w14:textId="6A22F5BD"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113,000.00</w:t>
            </w:r>
          </w:p>
        </w:tc>
        <w:tc>
          <w:tcPr>
            <w:tcW w:w="1214" w:type="dxa"/>
            <w:tcBorders>
              <w:top w:val="nil"/>
              <w:left w:val="nil"/>
              <w:bottom w:val="single" w:sz="4" w:space="0" w:color="auto"/>
              <w:right w:val="single" w:sz="4" w:space="0" w:color="auto"/>
            </w:tcBorders>
            <w:shd w:val="clear" w:color="auto" w:fill="auto"/>
            <w:noWrap/>
            <w:vAlign w:val="center"/>
            <w:hideMark/>
          </w:tcPr>
          <w:p w14:paraId="7F579BD2" w14:textId="05E78E0E"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70,000.00</w:t>
            </w:r>
          </w:p>
        </w:tc>
        <w:tc>
          <w:tcPr>
            <w:tcW w:w="1192" w:type="dxa"/>
            <w:tcBorders>
              <w:top w:val="nil"/>
              <w:left w:val="nil"/>
              <w:bottom w:val="single" w:sz="4" w:space="0" w:color="auto"/>
              <w:right w:val="single" w:sz="4" w:space="0" w:color="auto"/>
            </w:tcBorders>
            <w:shd w:val="clear" w:color="auto" w:fill="auto"/>
            <w:noWrap/>
            <w:vAlign w:val="center"/>
            <w:hideMark/>
          </w:tcPr>
          <w:p w14:paraId="5F01C039" w14:textId="28FF108A"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w:t>
            </w:r>
          </w:p>
        </w:tc>
        <w:tc>
          <w:tcPr>
            <w:tcW w:w="1167" w:type="dxa"/>
            <w:tcBorders>
              <w:top w:val="nil"/>
              <w:left w:val="nil"/>
              <w:bottom w:val="single" w:sz="4" w:space="0" w:color="auto"/>
              <w:right w:val="single" w:sz="4" w:space="0" w:color="auto"/>
            </w:tcBorders>
            <w:shd w:val="clear" w:color="auto" w:fill="auto"/>
            <w:noWrap/>
            <w:vAlign w:val="center"/>
            <w:hideMark/>
          </w:tcPr>
          <w:p w14:paraId="61382B23" w14:textId="77777777"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0.00</w:t>
            </w:r>
          </w:p>
        </w:tc>
        <w:tc>
          <w:tcPr>
            <w:tcW w:w="1167" w:type="dxa"/>
            <w:tcBorders>
              <w:top w:val="nil"/>
              <w:left w:val="nil"/>
              <w:bottom w:val="single" w:sz="4" w:space="0" w:color="auto"/>
              <w:right w:val="single" w:sz="4" w:space="0" w:color="auto"/>
            </w:tcBorders>
            <w:shd w:val="clear" w:color="auto" w:fill="auto"/>
            <w:noWrap/>
            <w:vAlign w:val="center"/>
            <w:hideMark/>
          </w:tcPr>
          <w:p w14:paraId="42DBD527" w14:textId="5DFC8E75"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w:t>
            </w:r>
          </w:p>
        </w:tc>
        <w:tc>
          <w:tcPr>
            <w:tcW w:w="1264" w:type="dxa"/>
            <w:tcBorders>
              <w:top w:val="nil"/>
              <w:left w:val="nil"/>
              <w:bottom w:val="single" w:sz="4" w:space="0" w:color="auto"/>
              <w:right w:val="single" w:sz="4" w:space="0" w:color="auto"/>
            </w:tcBorders>
            <w:shd w:val="clear" w:color="auto" w:fill="auto"/>
            <w:noWrap/>
            <w:vAlign w:val="center"/>
            <w:hideMark/>
          </w:tcPr>
          <w:p w14:paraId="068D012E" w14:textId="2C04804B"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183,000.00</w:t>
            </w:r>
          </w:p>
        </w:tc>
      </w:tr>
      <w:tr w:rsidR="00012739" w:rsidRPr="00012739" w14:paraId="178DF0DA" w14:textId="77777777" w:rsidTr="00012739">
        <w:trPr>
          <w:trHeight w:val="396"/>
        </w:trPr>
        <w:tc>
          <w:tcPr>
            <w:tcW w:w="2042" w:type="dxa"/>
            <w:tcBorders>
              <w:top w:val="nil"/>
              <w:left w:val="single" w:sz="4" w:space="0" w:color="auto"/>
              <w:bottom w:val="single" w:sz="4" w:space="0" w:color="auto"/>
              <w:right w:val="single" w:sz="4" w:space="0" w:color="auto"/>
            </w:tcBorders>
            <w:shd w:val="clear" w:color="000000" w:fill="FFFFFF"/>
            <w:vAlign w:val="center"/>
            <w:hideMark/>
          </w:tcPr>
          <w:p w14:paraId="54A88177" w14:textId="77777777" w:rsidR="00012739" w:rsidRPr="00012739" w:rsidRDefault="00012739" w:rsidP="00012739">
            <w:pPr>
              <w:spacing w:after="0" w:line="240" w:lineRule="auto"/>
              <w:rPr>
                <w:rFonts w:eastAsia="Times New Roman" w:cstheme="minorHAnsi"/>
                <w:color w:val="000000"/>
                <w:sz w:val="18"/>
                <w:szCs w:val="18"/>
                <w:lang w:val="en-US"/>
              </w:rPr>
            </w:pPr>
            <w:r w:rsidRPr="00012739">
              <w:rPr>
                <w:rFonts w:eastAsia="Times New Roman" w:cstheme="minorHAnsi"/>
                <w:color w:val="000000"/>
                <w:sz w:val="18"/>
                <w:szCs w:val="18"/>
                <w:lang w:val="en-US"/>
              </w:rPr>
              <w:t xml:space="preserve">Zyra e </w:t>
            </w:r>
            <w:proofErr w:type="spellStart"/>
            <w:r w:rsidRPr="00012739">
              <w:rPr>
                <w:rFonts w:eastAsia="Times New Roman" w:cstheme="minorHAnsi"/>
                <w:color w:val="000000"/>
                <w:sz w:val="18"/>
                <w:szCs w:val="18"/>
                <w:lang w:val="en-US"/>
              </w:rPr>
              <w:t>Kuvendit</w:t>
            </w:r>
            <w:proofErr w:type="spellEnd"/>
            <w:r w:rsidRPr="00012739">
              <w:rPr>
                <w:rFonts w:eastAsia="Times New Roman" w:cstheme="minorHAnsi"/>
                <w:color w:val="000000"/>
                <w:sz w:val="18"/>
                <w:szCs w:val="18"/>
                <w:lang w:val="en-US"/>
              </w:rPr>
              <w:t xml:space="preserve"> </w:t>
            </w:r>
            <w:proofErr w:type="spellStart"/>
            <w:r w:rsidRPr="00012739">
              <w:rPr>
                <w:rFonts w:eastAsia="Times New Roman" w:cstheme="minorHAnsi"/>
                <w:color w:val="000000"/>
                <w:sz w:val="18"/>
                <w:szCs w:val="18"/>
                <w:lang w:val="en-US"/>
              </w:rPr>
              <w:t>Komunal</w:t>
            </w:r>
            <w:proofErr w:type="spellEnd"/>
          </w:p>
        </w:tc>
        <w:tc>
          <w:tcPr>
            <w:tcW w:w="854" w:type="dxa"/>
            <w:tcBorders>
              <w:top w:val="nil"/>
              <w:left w:val="nil"/>
              <w:bottom w:val="single" w:sz="4" w:space="0" w:color="auto"/>
              <w:right w:val="single" w:sz="4" w:space="0" w:color="auto"/>
            </w:tcBorders>
            <w:shd w:val="clear" w:color="auto" w:fill="auto"/>
            <w:vAlign w:val="center"/>
            <w:hideMark/>
          </w:tcPr>
          <w:p w14:paraId="5F7B9A61" w14:textId="77777777" w:rsidR="00012739" w:rsidRPr="00012739" w:rsidRDefault="00012739" w:rsidP="00012739">
            <w:pPr>
              <w:spacing w:after="0" w:line="240" w:lineRule="auto"/>
              <w:jc w:val="center"/>
              <w:rPr>
                <w:rFonts w:eastAsia="Times New Roman" w:cstheme="minorHAnsi"/>
                <w:i/>
                <w:iCs/>
                <w:color w:val="000000"/>
                <w:sz w:val="18"/>
                <w:szCs w:val="18"/>
                <w:lang w:val="en-US"/>
              </w:rPr>
            </w:pPr>
            <w:r w:rsidRPr="00012739">
              <w:rPr>
                <w:rFonts w:eastAsia="Times New Roman" w:cstheme="minorHAnsi"/>
                <w:i/>
                <w:iCs/>
                <w:color w:val="000000"/>
                <w:sz w:val="18"/>
                <w:szCs w:val="18"/>
                <w:lang w:val="en-US"/>
              </w:rPr>
              <w:t>27</w:t>
            </w:r>
          </w:p>
        </w:tc>
        <w:tc>
          <w:tcPr>
            <w:tcW w:w="1282" w:type="dxa"/>
            <w:tcBorders>
              <w:top w:val="nil"/>
              <w:left w:val="nil"/>
              <w:bottom w:val="single" w:sz="4" w:space="0" w:color="auto"/>
              <w:right w:val="single" w:sz="4" w:space="0" w:color="auto"/>
            </w:tcBorders>
            <w:shd w:val="clear" w:color="000000" w:fill="FFFFFF"/>
            <w:noWrap/>
            <w:vAlign w:val="center"/>
            <w:hideMark/>
          </w:tcPr>
          <w:p w14:paraId="23DE6783" w14:textId="67E13D0F"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260,000.00</w:t>
            </w:r>
          </w:p>
        </w:tc>
        <w:tc>
          <w:tcPr>
            <w:tcW w:w="1214" w:type="dxa"/>
            <w:tcBorders>
              <w:top w:val="nil"/>
              <w:left w:val="nil"/>
              <w:bottom w:val="single" w:sz="4" w:space="0" w:color="auto"/>
              <w:right w:val="single" w:sz="4" w:space="0" w:color="auto"/>
            </w:tcBorders>
            <w:shd w:val="clear" w:color="auto" w:fill="auto"/>
            <w:noWrap/>
            <w:vAlign w:val="center"/>
            <w:hideMark/>
          </w:tcPr>
          <w:p w14:paraId="2635D220" w14:textId="0DDAB824"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17,000.00</w:t>
            </w:r>
          </w:p>
        </w:tc>
        <w:tc>
          <w:tcPr>
            <w:tcW w:w="1192" w:type="dxa"/>
            <w:tcBorders>
              <w:top w:val="nil"/>
              <w:left w:val="nil"/>
              <w:bottom w:val="single" w:sz="4" w:space="0" w:color="auto"/>
              <w:right w:val="single" w:sz="4" w:space="0" w:color="auto"/>
            </w:tcBorders>
            <w:shd w:val="clear" w:color="auto" w:fill="auto"/>
            <w:noWrap/>
            <w:vAlign w:val="center"/>
            <w:hideMark/>
          </w:tcPr>
          <w:p w14:paraId="79CADEAD" w14:textId="416D198E"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w:t>
            </w:r>
          </w:p>
        </w:tc>
        <w:tc>
          <w:tcPr>
            <w:tcW w:w="1167" w:type="dxa"/>
            <w:tcBorders>
              <w:top w:val="nil"/>
              <w:left w:val="nil"/>
              <w:bottom w:val="single" w:sz="4" w:space="0" w:color="auto"/>
              <w:right w:val="single" w:sz="4" w:space="0" w:color="auto"/>
            </w:tcBorders>
            <w:shd w:val="clear" w:color="auto" w:fill="auto"/>
            <w:noWrap/>
            <w:vAlign w:val="center"/>
            <w:hideMark/>
          </w:tcPr>
          <w:p w14:paraId="76CD96DE" w14:textId="77777777"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0.00</w:t>
            </w:r>
          </w:p>
        </w:tc>
        <w:tc>
          <w:tcPr>
            <w:tcW w:w="1167" w:type="dxa"/>
            <w:tcBorders>
              <w:top w:val="nil"/>
              <w:left w:val="nil"/>
              <w:bottom w:val="single" w:sz="4" w:space="0" w:color="auto"/>
              <w:right w:val="single" w:sz="4" w:space="0" w:color="auto"/>
            </w:tcBorders>
            <w:shd w:val="clear" w:color="auto" w:fill="auto"/>
            <w:noWrap/>
            <w:vAlign w:val="center"/>
            <w:hideMark/>
          </w:tcPr>
          <w:p w14:paraId="4821C4F3" w14:textId="15C964D4"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w:t>
            </w:r>
          </w:p>
        </w:tc>
        <w:tc>
          <w:tcPr>
            <w:tcW w:w="1264" w:type="dxa"/>
            <w:tcBorders>
              <w:top w:val="nil"/>
              <w:left w:val="nil"/>
              <w:bottom w:val="single" w:sz="4" w:space="0" w:color="auto"/>
              <w:right w:val="single" w:sz="4" w:space="0" w:color="auto"/>
            </w:tcBorders>
            <w:shd w:val="clear" w:color="auto" w:fill="auto"/>
            <w:noWrap/>
            <w:vAlign w:val="center"/>
            <w:hideMark/>
          </w:tcPr>
          <w:p w14:paraId="528D7352" w14:textId="7B300240"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277,000.00</w:t>
            </w:r>
          </w:p>
        </w:tc>
      </w:tr>
      <w:tr w:rsidR="00012739" w:rsidRPr="00012739" w14:paraId="78A7C8BF" w14:textId="77777777" w:rsidTr="00012739">
        <w:trPr>
          <w:trHeight w:val="396"/>
        </w:trPr>
        <w:tc>
          <w:tcPr>
            <w:tcW w:w="2042" w:type="dxa"/>
            <w:tcBorders>
              <w:top w:val="nil"/>
              <w:left w:val="single" w:sz="4" w:space="0" w:color="auto"/>
              <w:bottom w:val="single" w:sz="4" w:space="0" w:color="auto"/>
              <w:right w:val="single" w:sz="4" w:space="0" w:color="auto"/>
            </w:tcBorders>
            <w:shd w:val="clear" w:color="000000" w:fill="FFFFFF"/>
            <w:vAlign w:val="center"/>
            <w:hideMark/>
          </w:tcPr>
          <w:p w14:paraId="3B5D896D" w14:textId="77777777" w:rsidR="00012739" w:rsidRPr="00012739" w:rsidRDefault="00012739" w:rsidP="00012739">
            <w:pPr>
              <w:spacing w:after="0" w:line="240" w:lineRule="auto"/>
              <w:rPr>
                <w:rFonts w:eastAsia="Times New Roman" w:cstheme="minorHAnsi"/>
                <w:color w:val="000000"/>
                <w:sz w:val="18"/>
                <w:szCs w:val="18"/>
                <w:lang w:val="en-US"/>
              </w:rPr>
            </w:pPr>
            <w:proofErr w:type="spellStart"/>
            <w:r w:rsidRPr="00012739">
              <w:rPr>
                <w:rFonts w:eastAsia="Times New Roman" w:cstheme="minorHAnsi"/>
                <w:color w:val="000000"/>
                <w:sz w:val="18"/>
                <w:szCs w:val="18"/>
                <w:lang w:val="en-US"/>
              </w:rPr>
              <w:t>Buxhetimi</w:t>
            </w:r>
            <w:proofErr w:type="spellEnd"/>
          </w:p>
        </w:tc>
        <w:tc>
          <w:tcPr>
            <w:tcW w:w="854" w:type="dxa"/>
            <w:tcBorders>
              <w:top w:val="nil"/>
              <w:left w:val="nil"/>
              <w:bottom w:val="single" w:sz="4" w:space="0" w:color="auto"/>
              <w:right w:val="single" w:sz="4" w:space="0" w:color="auto"/>
            </w:tcBorders>
            <w:shd w:val="clear" w:color="auto" w:fill="auto"/>
            <w:vAlign w:val="center"/>
            <w:hideMark/>
          </w:tcPr>
          <w:p w14:paraId="0E6DF736" w14:textId="77777777" w:rsidR="00012739" w:rsidRPr="00012739" w:rsidRDefault="00012739" w:rsidP="00012739">
            <w:pPr>
              <w:spacing w:after="0" w:line="240" w:lineRule="auto"/>
              <w:jc w:val="center"/>
              <w:rPr>
                <w:rFonts w:eastAsia="Times New Roman" w:cstheme="minorHAnsi"/>
                <w:i/>
                <w:iCs/>
                <w:color w:val="000000"/>
                <w:sz w:val="18"/>
                <w:szCs w:val="18"/>
                <w:lang w:val="en-US"/>
              </w:rPr>
            </w:pPr>
            <w:r w:rsidRPr="00012739">
              <w:rPr>
                <w:rFonts w:eastAsia="Times New Roman" w:cstheme="minorHAnsi"/>
                <w:i/>
                <w:iCs/>
                <w:color w:val="000000"/>
                <w:sz w:val="18"/>
                <w:szCs w:val="18"/>
                <w:lang w:val="en-US"/>
              </w:rPr>
              <w:t>17</w:t>
            </w:r>
          </w:p>
        </w:tc>
        <w:tc>
          <w:tcPr>
            <w:tcW w:w="1282" w:type="dxa"/>
            <w:tcBorders>
              <w:top w:val="nil"/>
              <w:left w:val="nil"/>
              <w:bottom w:val="single" w:sz="4" w:space="0" w:color="auto"/>
              <w:right w:val="single" w:sz="4" w:space="0" w:color="auto"/>
            </w:tcBorders>
            <w:shd w:val="clear" w:color="000000" w:fill="FFFFFF"/>
            <w:noWrap/>
            <w:vAlign w:val="center"/>
            <w:hideMark/>
          </w:tcPr>
          <w:p w14:paraId="2BB19993" w14:textId="75169ED1"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151,000.00</w:t>
            </w:r>
          </w:p>
        </w:tc>
        <w:tc>
          <w:tcPr>
            <w:tcW w:w="1214" w:type="dxa"/>
            <w:tcBorders>
              <w:top w:val="nil"/>
              <w:left w:val="nil"/>
              <w:bottom w:val="single" w:sz="4" w:space="0" w:color="auto"/>
              <w:right w:val="single" w:sz="4" w:space="0" w:color="auto"/>
            </w:tcBorders>
            <w:shd w:val="clear" w:color="auto" w:fill="auto"/>
            <w:noWrap/>
            <w:vAlign w:val="center"/>
            <w:hideMark/>
          </w:tcPr>
          <w:p w14:paraId="575D76C4" w14:textId="0E9ABFF3"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210,000.00</w:t>
            </w:r>
          </w:p>
        </w:tc>
        <w:tc>
          <w:tcPr>
            <w:tcW w:w="1192" w:type="dxa"/>
            <w:tcBorders>
              <w:top w:val="nil"/>
              <w:left w:val="nil"/>
              <w:bottom w:val="single" w:sz="4" w:space="0" w:color="auto"/>
              <w:right w:val="single" w:sz="4" w:space="0" w:color="auto"/>
            </w:tcBorders>
            <w:shd w:val="clear" w:color="auto" w:fill="auto"/>
            <w:noWrap/>
            <w:vAlign w:val="center"/>
            <w:hideMark/>
          </w:tcPr>
          <w:p w14:paraId="37A2194A" w14:textId="7F422D3A"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w:t>
            </w:r>
          </w:p>
        </w:tc>
        <w:tc>
          <w:tcPr>
            <w:tcW w:w="1167" w:type="dxa"/>
            <w:tcBorders>
              <w:top w:val="nil"/>
              <w:left w:val="nil"/>
              <w:bottom w:val="single" w:sz="4" w:space="0" w:color="auto"/>
              <w:right w:val="single" w:sz="4" w:space="0" w:color="auto"/>
            </w:tcBorders>
            <w:shd w:val="clear" w:color="auto" w:fill="auto"/>
            <w:noWrap/>
            <w:vAlign w:val="center"/>
            <w:hideMark/>
          </w:tcPr>
          <w:p w14:paraId="60B10EC9" w14:textId="77777777"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0.00</w:t>
            </w:r>
          </w:p>
        </w:tc>
        <w:tc>
          <w:tcPr>
            <w:tcW w:w="1167" w:type="dxa"/>
            <w:tcBorders>
              <w:top w:val="nil"/>
              <w:left w:val="nil"/>
              <w:bottom w:val="single" w:sz="4" w:space="0" w:color="auto"/>
              <w:right w:val="single" w:sz="4" w:space="0" w:color="auto"/>
            </w:tcBorders>
            <w:shd w:val="clear" w:color="auto" w:fill="auto"/>
            <w:noWrap/>
            <w:vAlign w:val="center"/>
            <w:hideMark/>
          </w:tcPr>
          <w:p w14:paraId="03912C3C" w14:textId="04CBA167"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174,563.00</w:t>
            </w:r>
          </w:p>
        </w:tc>
        <w:tc>
          <w:tcPr>
            <w:tcW w:w="1264" w:type="dxa"/>
            <w:tcBorders>
              <w:top w:val="nil"/>
              <w:left w:val="nil"/>
              <w:bottom w:val="single" w:sz="4" w:space="0" w:color="auto"/>
              <w:right w:val="single" w:sz="4" w:space="0" w:color="auto"/>
            </w:tcBorders>
            <w:shd w:val="clear" w:color="auto" w:fill="auto"/>
            <w:noWrap/>
            <w:vAlign w:val="center"/>
            <w:hideMark/>
          </w:tcPr>
          <w:p w14:paraId="735AACE5" w14:textId="5A90C198"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535,563.00</w:t>
            </w:r>
          </w:p>
        </w:tc>
      </w:tr>
      <w:tr w:rsidR="00012739" w:rsidRPr="00012739" w14:paraId="50ED5B8D" w14:textId="77777777" w:rsidTr="005032FB">
        <w:trPr>
          <w:trHeight w:val="396"/>
        </w:trPr>
        <w:tc>
          <w:tcPr>
            <w:tcW w:w="2042" w:type="dxa"/>
            <w:tcBorders>
              <w:top w:val="nil"/>
              <w:left w:val="single" w:sz="4" w:space="0" w:color="auto"/>
              <w:bottom w:val="single" w:sz="4" w:space="0" w:color="auto"/>
              <w:right w:val="single" w:sz="4" w:space="0" w:color="auto"/>
            </w:tcBorders>
            <w:shd w:val="clear" w:color="000000" w:fill="FFFFFF"/>
            <w:vAlign w:val="center"/>
            <w:hideMark/>
          </w:tcPr>
          <w:p w14:paraId="57CD3575" w14:textId="77777777" w:rsidR="00012739" w:rsidRPr="00012739" w:rsidRDefault="00012739" w:rsidP="00012739">
            <w:pPr>
              <w:spacing w:after="0" w:line="240" w:lineRule="auto"/>
              <w:rPr>
                <w:rFonts w:eastAsia="Times New Roman" w:cstheme="minorHAnsi"/>
                <w:color w:val="000000"/>
                <w:sz w:val="18"/>
                <w:szCs w:val="18"/>
                <w:lang w:val="en-US"/>
              </w:rPr>
            </w:pPr>
            <w:proofErr w:type="spellStart"/>
            <w:r w:rsidRPr="00012739">
              <w:rPr>
                <w:rFonts w:eastAsia="Times New Roman" w:cstheme="minorHAnsi"/>
                <w:color w:val="000000"/>
                <w:sz w:val="18"/>
                <w:szCs w:val="18"/>
                <w:lang w:val="en-US"/>
              </w:rPr>
              <w:t>Infrastruktura</w:t>
            </w:r>
            <w:proofErr w:type="spellEnd"/>
            <w:r w:rsidRPr="00012739">
              <w:rPr>
                <w:rFonts w:eastAsia="Times New Roman" w:cstheme="minorHAnsi"/>
                <w:color w:val="000000"/>
                <w:sz w:val="18"/>
                <w:szCs w:val="18"/>
                <w:lang w:val="en-US"/>
              </w:rPr>
              <w:t xml:space="preserve"> </w:t>
            </w:r>
            <w:proofErr w:type="spellStart"/>
            <w:r w:rsidRPr="00012739">
              <w:rPr>
                <w:rFonts w:eastAsia="Times New Roman" w:cstheme="minorHAnsi"/>
                <w:color w:val="000000"/>
                <w:sz w:val="18"/>
                <w:szCs w:val="18"/>
                <w:lang w:val="en-US"/>
              </w:rPr>
              <w:t>publike</w:t>
            </w:r>
            <w:proofErr w:type="spellEnd"/>
          </w:p>
        </w:tc>
        <w:tc>
          <w:tcPr>
            <w:tcW w:w="854" w:type="dxa"/>
            <w:tcBorders>
              <w:top w:val="nil"/>
              <w:left w:val="nil"/>
              <w:bottom w:val="single" w:sz="4" w:space="0" w:color="auto"/>
              <w:right w:val="single" w:sz="4" w:space="0" w:color="auto"/>
            </w:tcBorders>
            <w:shd w:val="clear" w:color="auto" w:fill="auto"/>
            <w:vAlign w:val="center"/>
            <w:hideMark/>
          </w:tcPr>
          <w:p w14:paraId="76889CE5" w14:textId="77777777" w:rsidR="00012739" w:rsidRPr="00012739" w:rsidRDefault="00012739" w:rsidP="00012739">
            <w:pPr>
              <w:spacing w:after="0" w:line="240" w:lineRule="auto"/>
              <w:jc w:val="center"/>
              <w:rPr>
                <w:rFonts w:eastAsia="Times New Roman" w:cstheme="minorHAnsi"/>
                <w:i/>
                <w:iCs/>
                <w:color w:val="000000"/>
                <w:sz w:val="18"/>
                <w:szCs w:val="18"/>
                <w:lang w:val="en-US"/>
              </w:rPr>
            </w:pPr>
            <w:r w:rsidRPr="00012739">
              <w:rPr>
                <w:rFonts w:eastAsia="Times New Roman" w:cstheme="minorHAnsi"/>
                <w:i/>
                <w:iCs/>
                <w:color w:val="000000"/>
                <w:sz w:val="18"/>
                <w:szCs w:val="18"/>
                <w:lang w:val="en-US"/>
              </w:rPr>
              <w:t>4</w:t>
            </w:r>
          </w:p>
        </w:tc>
        <w:tc>
          <w:tcPr>
            <w:tcW w:w="1282" w:type="dxa"/>
            <w:tcBorders>
              <w:top w:val="nil"/>
              <w:left w:val="nil"/>
              <w:bottom w:val="single" w:sz="4" w:space="0" w:color="auto"/>
              <w:right w:val="single" w:sz="4" w:space="0" w:color="auto"/>
            </w:tcBorders>
            <w:shd w:val="clear" w:color="000000" w:fill="FFFFFF"/>
            <w:noWrap/>
            <w:vAlign w:val="center"/>
            <w:hideMark/>
          </w:tcPr>
          <w:p w14:paraId="71F803C3" w14:textId="3C9799C4"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46,500.00</w:t>
            </w:r>
          </w:p>
        </w:tc>
        <w:tc>
          <w:tcPr>
            <w:tcW w:w="1214" w:type="dxa"/>
            <w:tcBorders>
              <w:top w:val="nil"/>
              <w:left w:val="nil"/>
              <w:bottom w:val="single" w:sz="4" w:space="0" w:color="auto"/>
              <w:right w:val="single" w:sz="4" w:space="0" w:color="auto"/>
            </w:tcBorders>
            <w:shd w:val="clear" w:color="auto" w:fill="auto"/>
            <w:noWrap/>
            <w:vAlign w:val="center"/>
            <w:hideMark/>
          </w:tcPr>
          <w:p w14:paraId="52B5325F" w14:textId="6192A7CA"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640,666.00</w:t>
            </w:r>
          </w:p>
        </w:tc>
        <w:tc>
          <w:tcPr>
            <w:tcW w:w="1192" w:type="dxa"/>
            <w:tcBorders>
              <w:top w:val="nil"/>
              <w:left w:val="nil"/>
              <w:bottom w:val="single" w:sz="4" w:space="0" w:color="auto"/>
              <w:right w:val="single" w:sz="4" w:space="0" w:color="auto"/>
            </w:tcBorders>
            <w:shd w:val="clear" w:color="auto" w:fill="auto"/>
            <w:noWrap/>
            <w:vAlign w:val="center"/>
            <w:hideMark/>
          </w:tcPr>
          <w:p w14:paraId="0C5A3AF6" w14:textId="1A6D4BA8" w:rsidR="00012739" w:rsidRPr="00012739" w:rsidRDefault="00C75D87" w:rsidP="005032FB">
            <w:pPr>
              <w:spacing w:after="0" w:line="240" w:lineRule="auto"/>
              <w:jc w:val="right"/>
              <w:rPr>
                <w:rFonts w:eastAsia="Times New Roman" w:cstheme="minorHAnsi"/>
                <w:color w:val="000000"/>
                <w:sz w:val="18"/>
                <w:szCs w:val="18"/>
                <w:lang w:val="en-US"/>
              </w:rPr>
            </w:pPr>
            <w:r>
              <w:rPr>
                <w:rFonts w:eastAsia="Times New Roman" w:cstheme="minorHAnsi"/>
                <w:color w:val="000000"/>
                <w:sz w:val="18"/>
                <w:szCs w:val="18"/>
                <w:lang w:val="en-US"/>
              </w:rPr>
              <w:t>250,000.00</w:t>
            </w:r>
          </w:p>
        </w:tc>
        <w:tc>
          <w:tcPr>
            <w:tcW w:w="1167" w:type="dxa"/>
            <w:tcBorders>
              <w:top w:val="nil"/>
              <w:left w:val="nil"/>
              <w:bottom w:val="single" w:sz="4" w:space="0" w:color="auto"/>
              <w:right w:val="single" w:sz="4" w:space="0" w:color="auto"/>
            </w:tcBorders>
            <w:shd w:val="clear" w:color="auto" w:fill="auto"/>
            <w:noWrap/>
            <w:vAlign w:val="center"/>
            <w:hideMark/>
          </w:tcPr>
          <w:p w14:paraId="7C9497AD" w14:textId="77777777"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110,000.00</w:t>
            </w:r>
          </w:p>
        </w:tc>
        <w:tc>
          <w:tcPr>
            <w:tcW w:w="1167" w:type="dxa"/>
            <w:tcBorders>
              <w:top w:val="nil"/>
              <w:left w:val="nil"/>
              <w:bottom w:val="single" w:sz="4" w:space="0" w:color="auto"/>
              <w:right w:val="single" w:sz="4" w:space="0" w:color="auto"/>
            </w:tcBorders>
            <w:shd w:val="clear" w:color="auto" w:fill="auto"/>
            <w:noWrap/>
            <w:vAlign w:val="center"/>
            <w:hideMark/>
          </w:tcPr>
          <w:p w14:paraId="6B8BBD68" w14:textId="5EBD90DB"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1,230,000.00</w:t>
            </w:r>
          </w:p>
        </w:tc>
        <w:tc>
          <w:tcPr>
            <w:tcW w:w="1264" w:type="dxa"/>
            <w:tcBorders>
              <w:top w:val="nil"/>
              <w:left w:val="nil"/>
              <w:bottom w:val="single" w:sz="4" w:space="0" w:color="auto"/>
              <w:right w:val="single" w:sz="4" w:space="0" w:color="auto"/>
            </w:tcBorders>
            <w:shd w:val="clear" w:color="auto" w:fill="auto"/>
            <w:noWrap/>
            <w:vAlign w:val="center"/>
            <w:hideMark/>
          </w:tcPr>
          <w:p w14:paraId="6AEE3ED5" w14:textId="093DFE17"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2,277,166.00</w:t>
            </w:r>
          </w:p>
        </w:tc>
      </w:tr>
      <w:tr w:rsidR="00012739" w:rsidRPr="00012739" w14:paraId="55965475" w14:textId="77777777" w:rsidTr="005032FB">
        <w:trPr>
          <w:trHeight w:val="396"/>
        </w:trPr>
        <w:tc>
          <w:tcPr>
            <w:tcW w:w="2042" w:type="dxa"/>
            <w:tcBorders>
              <w:top w:val="nil"/>
              <w:left w:val="single" w:sz="4" w:space="0" w:color="auto"/>
              <w:bottom w:val="single" w:sz="4" w:space="0" w:color="auto"/>
              <w:right w:val="single" w:sz="4" w:space="0" w:color="auto"/>
            </w:tcBorders>
            <w:shd w:val="clear" w:color="000000" w:fill="FFFFFF"/>
            <w:vAlign w:val="center"/>
            <w:hideMark/>
          </w:tcPr>
          <w:p w14:paraId="3CDE18E6" w14:textId="77777777" w:rsidR="00012739" w:rsidRPr="00012739" w:rsidRDefault="00012739" w:rsidP="00012739">
            <w:pPr>
              <w:spacing w:after="0" w:line="240" w:lineRule="auto"/>
              <w:rPr>
                <w:rFonts w:eastAsia="Times New Roman" w:cstheme="minorHAnsi"/>
                <w:color w:val="000000"/>
                <w:sz w:val="18"/>
                <w:szCs w:val="18"/>
                <w:lang w:val="en-US"/>
              </w:rPr>
            </w:pPr>
            <w:proofErr w:type="spellStart"/>
            <w:r w:rsidRPr="00012739">
              <w:rPr>
                <w:rFonts w:eastAsia="Times New Roman" w:cstheme="minorHAnsi"/>
                <w:color w:val="000000"/>
                <w:sz w:val="18"/>
                <w:szCs w:val="18"/>
                <w:lang w:val="en-US"/>
              </w:rPr>
              <w:t>Zjarrfikësit</w:t>
            </w:r>
            <w:proofErr w:type="spellEnd"/>
            <w:r w:rsidRPr="00012739">
              <w:rPr>
                <w:rFonts w:eastAsia="Times New Roman" w:cstheme="minorHAnsi"/>
                <w:color w:val="000000"/>
                <w:sz w:val="18"/>
                <w:szCs w:val="18"/>
                <w:lang w:val="en-US"/>
              </w:rPr>
              <w:t xml:space="preserve"> </w:t>
            </w:r>
            <w:proofErr w:type="spellStart"/>
            <w:r w:rsidRPr="00012739">
              <w:rPr>
                <w:rFonts w:eastAsia="Times New Roman" w:cstheme="minorHAnsi"/>
                <w:color w:val="000000"/>
                <w:sz w:val="18"/>
                <w:szCs w:val="18"/>
                <w:lang w:val="en-US"/>
              </w:rPr>
              <w:t>dhe</w:t>
            </w:r>
            <w:proofErr w:type="spellEnd"/>
            <w:r w:rsidRPr="00012739">
              <w:rPr>
                <w:rFonts w:eastAsia="Times New Roman" w:cstheme="minorHAnsi"/>
                <w:color w:val="000000"/>
                <w:sz w:val="18"/>
                <w:szCs w:val="18"/>
                <w:lang w:val="en-US"/>
              </w:rPr>
              <w:t xml:space="preserve"> </w:t>
            </w:r>
            <w:proofErr w:type="spellStart"/>
            <w:r w:rsidRPr="00012739">
              <w:rPr>
                <w:rFonts w:eastAsia="Times New Roman" w:cstheme="minorHAnsi"/>
                <w:color w:val="000000"/>
                <w:sz w:val="18"/>
                <w:szCs w:val="18"/>
                <w:lang w:val="en-US"/>
              </w:rPr>
              <w:t>inspektimet</w:t>
            </w:r>
            <w:proofErr w:type="spellEnd"/>
          </w:p>
        </w:tc>
        <w:tc>
          <w:tcPr>
            <w:tcW w:w="854" w:type="dxa"/>
            <w:tcBorders>
              <w:top w:val="nil"/>
              <w:left w:val="nil"/>
              <w:bottom w:val="single" w:sz="4" w:space="0" w:color="auto"/>
              <w:right w:val="single" w:sz="4" w:space="0" w:color="auto"/>
            </w:tcBorders>
            <w:shd w:val="clear" w:color="auto" w:fill="auto"/>
            <w:vAlign w:val="center"/>
            <w:hideMark/>
          </w:tcPr>
          <w:p w14:paraId="2F6DFFE1" w14:textId="77777777" w:rsidR="00012739" w:rsidRPr="00012739" w:rsidRDefault="00012739" w:rsidP="00012739">
            <w:pPr>
              <w:spacing w:after="0" w:line="240" w:lineRule="auto"/>
              <w:jc w:val="center"/>
              <w:rPr>
                <w:rFonts w:eastAsia="Times New Roman" w:cstheme="minorHAnsi"/>
                <w:i/>
                <w:iCs/>
                <w:color w:val="000000"/>
                <w:sz w:val="18"/>
                <w:szCs w:val="18"/>
                <w:lang w:val="en-US"/>
              </w:rPr>
            </w:pPr>
            <w:r w:rsidRPr="00012739">
              <w:rPr>
                <w:rFonts w:eastAsia="Times New Roman" w:cstheme="minorHAnsi"/>
                <w:i/>
                <w:iCs/>
                <w:color w:val="000000"/>
                <w:sz w:val="18"/>
                <w:szCs w:val="18"/>
                <w:lang w:val="en-US"/>
              </w:rPr>
              <w:t>21</w:t>
            </w:r>
          </w:p>
        </w:tc>
        <w:tc>
          <w:tcPr>
            <w:tcW w:w="1282" w:type="dxa"/>
            <w:tcBorders>
              <w:top w:val="nil"/>
              <w:left w:val="nil"/>
              <w:bottom w:val="single" w:sz="4" w:space="0" w:color="auto"/>
              <w:right w:val="single" w:sz="4" w:space="0" w:color="auto"/>
            </w:tcBorders>
            <w:shd w:val="clear" w:color="000000" w:fill="FFFFFF"/>
            <w:noWrap/>
            <w:vAlign w:val="center"/>
            <w:hideMark/>
          </w:tcPr>
          <w:p w14:paraId="29FE29CA" w14:textId="5F9206D7"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202,000.00</w:t>
            </w:r>
          </w:p>
        </w:tc>
        <w:tc>
          <w:tcPr>
            <w:tcW w:w="1214" w:type="dxa"/>
            <w:tcBorders>
              <w:top w:val="nil"/>
              <w:left w:val="nil"/>
              <w:bottom w:val="single" w:sz="4" w:space="0" w:color="auto"/>
              <w:right w:val="single" w:sz="4" w:space="0" w:color="auto"/>
            </w:tcBorders>
            <w:shd w:val="clear" w:color="auto" w:fill="auto"/>
            <w:noWrap/>
            <w:vAlign w:val="center"/>
            <w:hideMark/>
          </w:tcPr>
          <w:p w14:paraId="1695F610" w14:textId="7F4D2003"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15,000.00</w:t>
            </w:r>
          </w:p>
        </w:tc>
        <w:tc>
          <w:tcPr>
            <w:tcW w:w="1192" w:type="dxa"/>
            <w:tcBorders>
              <w:top w:val="nil"/>
              <w:left w:val="nil"/>
              <w:bottom w:val="single" w:sz="4" w:space="0" w:color="auto"/>
              <w:right w:val="single" w:sz="4" w:space="0" w:color="auto"/>
            </w:tcBorders>
            <w:shd w:val="clear" w:color="auto" w:fill="auto"/>
            <w:noWrap/>
            <w:vAlign w:val="center"/>
            <w:hideMark/>
          </w:tcPr>
          <w:p w14:paraId="120D88D3" w14:textId="2FCE2051" w:rsidR="00012739" w:rsidRPr="00012739" w:rsidRDefault="00012739" w:rsidP="005032FB">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w:t>
            </w:r>
          </w:p>
        </w:tc>
        <w:tc>
          <w:tcPr>
            <w:tcW w:w="1167" w:type="dxa"/>
            <w:tcBorders>
              <w:top w:val="nil"/>
              <w:left w:val="nil"/>
              <w:bottom w:val="single" w:sz="4" w:space="0" w:color="auto"/>
              <w:right w:val="single" w:sz="4" w:space="0" w:color="auto"/>
            </w:tcBorders>
            <w:shd w:val="clear" w:color="auto" w:fill="auto"/>
            <w:noWrap/>
            <w:vAlign w:val="center"/>
            <w:hideMark/>
          </w:tcPr>
          <w:p w14:paraId="2C46C54B" w14:textId="77777777"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0.00</w:t>
            </w:r>
          </w:p>
        </w:tc>
        <w:tc>
          <w:tcPr>
            <w:tcW w:w="1167" w:type="dxa"/>
            <w:tcBorders>
              <w:top w:val="nil"/>
              <w:left w:val="nil"/>
              <w:bottom w:val="single" w:sz="4" w:space="0" w:color="auto"/>
              <w:right w:val="single" w:sz="4" w:space="0" w:color="auto"/>
            </w:tcBorders>
            <w:shd w:val="clear" w:color="auto" w:fill="auto"/>
            <w:noWrap/>
            <w:vAlign w:val="center"/>
            <w:hideMark/>
          </w:tcPr>
          <w:p w14:paraId="320BA264" w14:textId="3ADD5D2B"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30,000.00</w:t>
            </w:r>
          </w:p>
        </w:tc>
        <w:tc>
          <w:tcPr>
            <w:tcW w:w="1264" w:type="dxa"/>
            <w:tcBorders>
              <w:top w:val="nil"/>
              <w:left w:val="nil"/>
              <w:bottom w:val="single" w:sz="4" w:space="0" w:color="auto"/>
              <w:right w:val="single" w:sz="4" w:space="0" w:color="auto"/>
            </w:tcBorders>
            <w:shd w:val="clear" w:color="auto" w:fill="auto"/>
            <w:noWrap/>
            <w:vAlign w:val="center"/>
            <w:hideMark/>
          </w:tcPr>
          <w:p w14:paraId="0361AF7F" w14:textId="52F6CFDD"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247,000.00</w:t>
            </w:r>
          </w:p>
        </w:tc>
      </w:tr>
      <w:tr w:rsidR="00012739" w:rsidRPr="00012739" w14:paraId="424978B2" w14:textId="77777777" w:rsidTr="005032FB">
        <w:trPr>
          <w:trHeight w:val="396"/>
        </w:trPr>
        <w:tc>
          <w:tcPr>
            <w:tcW w:w="2042" w:type="dxa"/>
            <w:tcBorders>
              <w:top w:val="nil"/>
              <w:left w:val="single" w:sz="4" w:space="0" w:color="auto"/>
              <w:bottom w:val="single" w:sz="4" w:space="0" w:color="auto"/>
              <w:right w:val="single" w:sz="4" w:space="0" w:color="auto"/>
            </w:tcBorders>
            <w:shd w:val="clear" w:color="000000" w:fill="FFFFFF"/>
            <w:vAlign w:val="center"/>
            <w:hideMark/>
          </w:tcPr>
          <w:p w14:paraId="0332E4A0" w14:textId="77777777" w:rsidR="00012739" w:rsidRPr="00012739" w:rsidRDefault="00012739" w:rsidP="00012739">
            <w:pPr>
              <w:spacing w:after="0" w:line="240" w:lineRule="auto"/>
              <w:rPr>
                <w:rFonts w:eastAsia="Times New Roman" w:cstheme="minorHAnsi"/>
                <w:color w:val="000000"/>
                <w:sz w:val="18"/>
                <w:szCs w:val="18"/>
                <w:lang w:val="en-US"/>
              </w:rPr>
            </w:pPr>
            <w:r w:rsidRPr="00012739">
              <w:rPr>
                <w:rFonts w:eastAsia="Times New Roman" w:cstheme="minorHAnsi"/>
                <w:color w:val="000000"/>
                <w:sz w:val="18"/>
                <w:szCs w:val="18"/>
                <w:lang w:val="en-US"/>
              </w:rPr>
              <w:t xml:space="preserve">Zyra e </w:t>
            </w:r>
            <w:proofErr w:type="spellStart"/>
            <w:r w:rsidRPr="00012739">
              <w:rPr>
                <w:rFonts w:eastAsia="Times New Roman" w:cstheme="minorHAnsi"/>
                <w:color w:val="000000"/>
                <w:sz w:val="18"/>
                <w:szCs w:val="18"/>
                <w:lang w:val="en-US"/>
              </w:rPr>
              <w:t>Komuniteteve</w:t>
            </w:r>
            <w:proofErr w:type="spellEnd"/>
          </w:p>
        </w:tc>
        <w:tc>
          <w:tcPr>
            <w:tcW w:w="854" w:type="dxa"/>
            <w:tcBorders>
              <w:top w:val="nil"/>
              <w:left w:val="nil"/>
              <w:bottom w:val="single" w:sz="4" w:space="0" w:color="auto"/>
              <w:right w:val="single" w:sz="4" w:space="0" w:color="auto"/>
            </w:tcBorders>
            <w:shd w:val="clear" w:color="auto" w:fill="auto"/>
            <w:vAlign w:val="center"/>
            <w:hideMark/>
          </w:tcPr>
          <w:p w14:paraId="5279729D" w14:textId="77777777" w:rsidR="00012739" w:rsidRPr="00012739" w:rsidRDefault="00012739" w:rsidP="00012739">
            <w:pPr>
              <w:spacing w:after="0" w:line="240" w:lineRule="auto"/>
              <w:jc w:val="center"/>
              <w:rPr>
                <w:rFonts w:eastAsia="Times New Roman" w:cstheme="minorHAnsi"/>
                <w:i/>
                <w:iCs/>
                <w:color w:val="000000"/>
                <w:sz w:val="18"/>
                <w:szCs w:val="18"/>
                <w:lang w:val="en-US"/>
              </w:rPr>
            </w:pPr>
            <w:r w:rsidRPr="00012739">
              <w:rPr>
                <w:rFonts w:eastAsia="Times New Roman" w:cstheme="minorHAnsi"/>
                <w:i/>
                <w:iCs/>
                <w:color w:val="000000"/>
                <w:sz w:val="18"/>
                <w:szCs w:val="18"/>
                <w:lang w:val="en-US"/>
              </w:rPr>
              <w:t>12</w:t>
            </w:r>
          </w:p>
        </w:tc>
        <w:tc>
          <w:tcPr>
            <w:tcW w:w="1282" w:type="dxa"/>
            <w:tcBorders>
              <w:top w:val="nil"/>
              <w:left w:val="nil"/>
              <w:bottom w:val="single" w:sz="4" w:space="0" w:color="auto"/>
              <w:right w:val="single" w:sz="4" w:space="0" w:color="auto"/>
            </w:tcBorders>
            <w:shd w:val="clear" w:color="000000" w:fill="FFFFFF"/>
            <w:noWrap/>
            <w:vAlign w:val="center"/>
            <w:hideMark/>
          </w:tcPr>
          <w:p w14:paraId="182EDC7D" w14:textId="190ADDFB"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112,000.00</w:t>
            </w:r>
          </w:p>
        </w:tc>
        <w:tc>
          <w:tcPr>
            <w:tcW w:w="1214" w:type="dxa"/>
            <w:tcBorders>
              <w:top w:val="nil"/>
              <w:left w:val="nil"/>
              <w:bottom w:val="single" w:sz="4" w:space="0" w:color="auto"/>
              <w:right w:val="single" w:sz="4" w:space="0" w:color="auto"/>
            </w:tcBorders>
            <w:shd w:val="clear" w:color="auto" w:fill="auto"/>
            <w:noWrap/>
            <w:vAlign w:val="center"/>
            <w:hideMark/>
          </w:tcPr>
          <w:p w14:paraId="58CD5DA8" w14:textId="08340098"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15,000.00</w:t>
            </w:r>
          </w:p>
        </w:tc>
        <w:tc>
          <w:tcPr>
            <w:tcW w:w="1192" w:type="dxa"/>
            <w:tcBorders>
              <w:top w:val="nil"/>
              <w:left w:val="nil"/>
              <w:bottom w:val="single" w:sz="4" w:space="0" w:color="auto"/>
              <w:right w:val="single" w:sz="4" w:space="0" w:color="auto"/>
            </w:tcBorders>
            <w:shd w:val="clear" w:color="auto" w:fill="auto"/>
            <w:noWrap/>
            <w:vAlign w:val="center"/>
            <w:hideMark/>
          </w:tcPr>
          <w:p w14:paraId="598EE35A" w14:textId="4E077406" w:rsidR="00012739" w:rsidRPr="00012739" w:rsidRDefault="00012739" w:rsidP="005032FB">
            <w:pPr>
              <w:spacing w:after="0" w:line="240" w:lineRule="auto"/>
              <w:jc w:val="right"/>
              <w:rPr>
                <w:rFonts w:eastAsia="Times New Roman" w:cstheme="minorHAnsi"/>
                <w:color w:val="000000"/>
                <w:sz w:val="18"/>
                <w:szCs w:val="18"/>
                <w:lang w:val="en-US"/>
              </w:rPr>
            </w:pPr>
          </w:p>
        </w:tc>
        <w:tc>
          <w:tcPr>
            <w:tcW w:w="1167" w:type="dxa"/>
            <w:tcBorders>
              <w:top w:val="nil"/>
              <w:left w:val="nil"/>
              <w:bottom w:val="single" w:sz="4" w:space="0" w:color="auto"/>
              <w:right w:val="single" w:sz="4" w:space="0" w:color="auto"/>
            </w:tcBorders>
            <w:shd w:val="clear" w:color="auto" w:fill="auto"/>
            <w:noWrap/>
            <w:vAlign w:val="center"/>
            <w:hideMark/>
          </w:tcPr>
          <w:p w14:paraId="59B4CE0F" w14:textId="77777777"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0.00</w:t>
            </w:r>
          </w:p>
        </w:tc>
        <w:tc>
          <w:tcPr>
            <w:tcW w:w="1167" w:type="dxa"/>
            <w:tcBorders>
              <w:top w:val="nil"/>
              <w:left w:val="nil"/>
              <w:bottom w:val="single" w:sz="4" w:space="0" w:color="auto"/>
              <w:right w:val="single" w:sz="4" w:space="0" w:color="auto"/>
            </w:tcBorders>
            <w:shd w:val="clear" w:color="auto" w:fill="auto"/>
            <w:noWrap/>
            <w:vAlign w:val="center"/>
            <w:hideMark/>
          </w:tcPr>
          <w:p w14:paraId="0851F18A" w14:textId="4D9C7C5D"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20,000.00</w:t>
            </w:r>
          </w:p>
        </w:tc>
        <w:tc>
          <w:tcPr>
            <w:tcW w:w="1264" w:type="dxa"/>
            <w:tcBorders>
              <w:top w:val="nil"/>
              <w:left w:val="nil"/>
              <w:bottom w:val="single" w:sz="4" w:space="0" w:color="auto"/>
              <w:right w:val="single" w:sz="4" w:space="0" w:color="auto"/>
            </w:tcBorders>
            <w:shd w:val="clear" w:color="auto" w:fill="auto"/>
            <w:noWrap/>
            <w:vAlign w:val="center"/>
            <w:hideMark/>
          </w:tcPr>
          <w:p w14:paraId="4AABF7AD" w14:textId="6822382D"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147,000.00</w:t>
            </w:r>
          </w:p>
        </w:tc>
      </w:tr>
      <w:tr w:rsidR="00012739" w:rsidRPr="00012739" w14:paraId="688B4E90" w14:textId="77777777" w:rsidTr="005032FB">
        <w:trPr>
          <w:trHeight w:val="396"/>
        </w:trPr>
        <w:tc>
          <w:tcPr>
            <w:tcW w:w="2042" w:type="dxa"/>
            <w:tcBorders>
              <w:top w:val="nil"/>
              <w:left w:val="single" w:sz="4" w:space="0" w:color="auto"/>
              <w:bottom w:val="single" w:sz="4" w:space="0" w:color="auto"/>
              <w:right w:val="single" w:sz="4" w:space="0" w:color="auto"/>
            </w:tcBorders>
            <w:shd w:val="clear" w:color="000000" w:fill="FFFFFF"/>
            <w:vAlign w:val="center"/>
            <w:hideMark/>
          </w:tcPr>
          <w:p w14:paraId="17A81E22" w14:textId="77777777" w:rsidR="00012739" w:rsidRPr="00012739" w:rsidRDefault="00012739" w:rsidP="00012739">
            <w:pPr>
              <w:spacing w:after="0" w:line="240" w:lineRule="auto"/>
              <w:rPr>
                <w:rFonts w:eastAsia="Times New Roman" w:cstheme="minorHAnsi"/>
                <w:color w:val="000000"/>
                <w:sz w:val="18"/>
                <w:szCs w:val="18"/>
                <w:lang w:val="en-US"/>
              </w:rPr>
            </w:pPr>
            <w:proofErr w:type="spellStart"/>
            <w:r w:rsidRPr="00012739">
              <w:rPr>
                <w:rFonts w:eastAsia="Times New Roman" w:cstheme="minorHAnsi"/>
                <w:color w:val="000000"/>
                <w:sz w:val="18"/>
                <w:szCs w:val="18"/>
                <w:lang w:val="en-US"/>
              </w:rPr>
              <w:t>Bujqësia</w:t>
            </w:r>
            <w:proofErr w:type="spellEnd"/>
          </w:p>
        </w:tc>
        <w:tc>
          <w:tcPr>
            <w:tcW w:w="854" w:type="dxa"/>
            <w:tcBorders>
              <w:top w:val="nil"/>
              <w:left w:val="nil"/>
              <w:bottom w:val="single" w:sz="4" w:space="0" w:color="auto"/>
              <w:right w:val="single" w:sz="4" w:space="0" w:color="auto"/>
            </w:tcBorders>
            <w:shd w:val="clear" w:color="auto" w:fill="auto"/>
            <w:vAlign w:val="center"/>
            <w:hideMark/>
          </w:tcPr>
          <w:p w14:paraId="2798AD2F" w14:textId="77777777" w:rsidR="00012739" w:rsidRPr="00012739" w:rsidRDefault="00012739" w:rsidP="00012739">
            <w:pPr>
              <w:spacing w:after="0" w:line="240" w:lineRule="auto"/>
              <w:jc w:val="center"/>
              <w:rPr>
                <w:rFonts w:eastAsia="Times New Roman" w:cstheme="minorHAnsi"/>
                <w:i/>
                <w:iCs/>
                <w:color w:val="000000"/>
                <w:sz w:val="18"/>
                <w:szCs w:val="18"/>
                <w:lang w:val="en-US"/>
              </w:rPr>
            </w:pPr>
            <w:r w:rsidRPr="00012739">
              <w:rPr>
                <w:rFonts w:eastAsia="Times New Roman" w:cstheme="minorHAnsi"/>
                <w:i/>
                <w:iCs/>
                <w:color w:val="000000"/>
                <w:sz w:val="18"/>
                <w:szCs w:val="18"/>
                <w:lang w:val="en-US"/>
              </w:rPr>
              <w:t>5</w:t>
            </w:r>
          </w:p>
        </w:tc>
        <w:tc>
          <w:tcPr>
            <w:tcW w:w="1282" w:type="dxa"/>
            <w:tcBorders>
              <w:top w:val="nil"/>
              <w:left w:val="nil"/>
              <w:bottom w:val="single" w:sz="4" w:space="0" w:color="auto"/>
              <w:right w:val="single" w:sz="4" w:space="0" w:color="auto"/>
            </w:tcBorders>
            <w:shd w:val="clear" w:color="000000" w:fill="FFFFFF"/>
            <w:noWrap/>
            <w:vAlign w:val="center"/>
            <w:hideMark/>
          </w:tcPr>
          <w:p w14:paraId="2738ABB5" w14:textId="2A81D5E2"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55,005.00</w:t>
            </w:r>
          </w:p>
        </w:tc>
        <w:tc>
          <w:tcPr>
            <w:tcW w:w="1214" w:type="dxa"/>
            <w:tcBorders>
              <w:top w:val="nil"/>
              <w:left w:val="nil"/>
              <w:bottom w:val="single" w:sz="4" w:space="0" w:color="auto"/>
              <w:right w:val="single" w:sz="4" w:space="0" w:color="auto"/>
            </w:tcBorders>
            <w:shd w:val="clear" w:color="auto" w:fill="auto"/>
            <w:noWrap/>
            <w:vAlign w:val="center"/>
            <w:hideMark/>
          </w:tcPr>
          <w:p w14:paraId="44200B1B" w14:textId="0DDB3A5E"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100,000.00</w:t>
            </w:r>
          </w:p>
        </w:tc>
        <w:tc>
          <w:tcPr>
            <w:tcW w:w="1192" w:type="dxa"/>
            <w:tcBorders>
              <w:top w:val="nil"/>
              <w:left w:val="nil"/>
              <w:bottom w:val="single" w:sz="4" w:space="0" w:color="auto"/>
              <w:right w:val="single" w:sz="4" w:space="0" w:color="auto"/>
            </w:tcBorders>
            <w:shd w:val="clear" w:color="auto" w:fill="auto"/>
            <w:noWrap/>
            <w:vAlign w:val="center"/>
            <w:hideMark/>
          </w:tcPr>
          <w:p w14:paraId="1C56E82C" w14:textId="6E01A24C" w:rsidR="00012739" w:rsidRPr="00012739" w:rsidRDefault="00012739" w:rsidP="005032FB">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w:t>
            </w:r>
          </w:p>
        </w:tc>
        <w:tc>
          <w:tcPr>
            <w:tcW w:w="1167" w:type="dxa"/>
            <w:tcBorders>
              <w:top w:val="nil"/>
              <w:left w:val="nil"/>
              <w:bottom w:val="single" w:sz="4" w:space="0" w:color="auto"/>
              <w:right w:val="single" w:sz="4" w:space="0" w:color="auto"/>
            </w:tcBorders>
            <w:shd w:val="clear" w:color="auto" w:fill="auto"/>
            <w:noWrap/>
            <w:vAlign w:val="center"/>
            <w:hideMark/>
          </w:tcPr>
          <w:p w14:paraId="4D159FE6" w14:textId="77777777"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440,000.00</w:t>
            </w:r>
          </w:p>
        </w:tc>
        <w:tc>
          <w:tcPr>
            <w:tcW w:w="1167" w:type="dxa"/>
            <w:tcBorders>
              <w:top w:val="nil"/>
              <w:left w:val="nil"/>
              <w:bottom w:val="single" w:sz="4" w:space="0" w:color="auto"/>
              <w:right w:val="single" w:sz="4" w:space="0" w:color="auto"/>
            </w:tcBorders>
            <w:shd w:val="clear" w:color="auto" w:fill="auto"/>
            <w:noWrap/>
            <w:vAlign w:val="center"/>
            <w:hideMark/>
          </w:tcPr>
          <w:p w14:paraId="51A41212" w14:textId="7F1E5A09"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966,196.00</w:t>
            </w:r>
          </w:p>
        </w:tc>
        <w:tc>
          <w:tcPr>
            <w:tcW w:w="1264" w:type="dxa"/>
            <w:tcBorders>
              <w:top w:val="nil"/>
              <w:left w:val="nil"/>
              <w:bottom w:val="single" w:sz="4" w:space="0" w:color="auto"/>
              <w:right w:val="single" w:sz="4" w:space="0" w:color="auto"/>
            </w:tcBorders>
            <w:shd w:val="clear" w:color="auto" w:fill="auto"/>
            <w:noWrap/>
            <w:vAlign w:val="center"/>
            <w:hideMark/>
          </w:tcPr>
          <w:p w14:paraId="1E561C60" w14:textId="6E9E0998"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1,561,201.00</w:t>
            </w:r>
          </w:p>
        </w:tc>
      </w:tr>
      <w:tr w:rsidR="00012739" w:rsidRPr="00012739" w14:paraId="65D45C1C" w14:textId="77777777" w:rsidTr="005032FB">
        <w:trPr>
          <w:trHeight w:val="396"/>
        </w:trPr>
        <w:tc>
          <w:tcPr>
            <w:tcW w:w="2042" w:type="dxa"/>
            <w:tcBorders>
              <w:top w:val="nil"/>
              <w:left w:val="single" w:sz="4" w:space="0" w:color="auto"/>
              <w:bottom w:val="single" w:sz="4" w:space="0" w:color="auto"/>
              <w:right w:val="single" w:sz="4" w:space="0" w:color="auto"/>
            </w:tcBorders>
            <w:shd w:val="clear" w:color="000000" w:fill="FFFFFF"/>
            <w:vAlign w:val="center"/>
            <w:hideMark/>
          </w:tcPr>
          <w:p w14:paraId="4351D34A" w14:textId="77777777" w:rsidR="00012739" w:rsidRPr="00012739" w:rsidRDefault="00012739" w:rsidP="00012739">
            <w:pPr>
              <w:spacing w:after="0" w:line="240" w:lineRule="auto"/>
              <w:rPr>
                <w:rFonts w:eastAsia="Times New Roman" w:cstheme="minorHAnsi"/>
                <w:color w:val="000000"/>
                <w:sz w:val="18"/>
                <w:szCs w:val="18"/>
                <w:lang w:val="en-US"/>
              </w:rPr>
            </w:pPr>
            <w:proofErr w:type="spellStart"/>
            <w:r w:rsidRPr="00012739">
              <w:rPr>
                <w:rFonts w:eastAsia="Times New Roman" w:cstheme="minorHAnsi"/>
                <w:color w:val="000000"/>
                <w:sz w:val="18"/>
                <w:szCs w:val="18"/>
                <w:lang w:val="en-US"/>
              </w:rPr>
              <w:t>Planifikim</w:t>
            </w:r>
            <w:proofErr w:type="spellEnd"/>
            <w:r w:rsidRPr="00012739">
              <w:rPr>
                <w:rFonts w:eastAsia="Times New Roman" w:cstheme="minorHAnsi"/>
                <w:color w:val="000000"/>
                <w:sz w:val="18"/>
                <w:szCs w:val="18"/>
                <w:lang w:val="en-US"/>
              </w:rPr>
              <w:t xml:space="preserve"> </w:t>
            </w:r>
            <w:proofErr w:type="spellStart"/>
            <w:r w:rsidRPr="00012739">
              <w:rPr>
                <w:rFonts w:eastAsia="Times New Roman" w:cstheme="minorHAnsi"/>
                <w:color w:val="000000"/>
                <w:sz w:val="18"/>
                <w:szCs w:val="18"/>
                <w:lang w:val="en-US"/>
              </w:rPr>
              <w:t>i</w:t>
            </w:r>
            <w:proofErr w:type="spellEnd"/>
            <w:r w:rsidRPr="00012739">
              <w:rPr>
                <w:rFonts w:eastAsia="Times New Roman" w:cstheme="minorHAnsi"/>
                <w:color w:val="000000"/>
                <w:sz w:val="18"/>
                <w:szCs w:val="18"/>
                <w:lang w:val="en-US"/>
              </w:rPr>
              <w:t xml:space="preserve"> </w:t>
            </w:r>
            <w:proofErr w:type="spellStart"/>
            <w:r w:rsidRPr="00012739">
              <w:rPr>
                <w:rFonts w:eastAsia="Times New Roman" w:cstheme="minorHAnsi"/>
                <w:color w:val="000000"/>
                <w:sz w:val="18"/>
                <w:szCs w:val="18"/>
                <w:lang w:val="en-US"/>
              </w:rPr>
              <w:t>zhvillimit</w:t>
            </w:r>
            <w:proofErr w:type="spellEnd"/>
            <w:r w:rsidRPr="00012739">
              <w:rPr>
                <w:rFonts w:eastAsia="Times New Roman" w:cstheme="minorHAnsi"/>
                <w:color w:val="000000"/>
                <w:sz w:val="18"/>
                <w:szCs w:val="18"/>
                <w:lang w:val="en-US"/>
              </w:rPr>
              <w:t xml:space="preserve"> </w:t>
            </w:r>
            <w:proofErr w:type="spellStart"/>
            <w:r w:rsidRPr="00012739">
              <w:rPr>
                <w:rFonts w:eastAsia="Times New Roman" w:cstheme="minorHAnsi"/>
                <w:color w:val="000000"/>
                <w:sz w:val="18"/>
                <w:szCs w:val="18"/>
                <w:lang w:val="en-US"/>
              </w:rPr>
              <w:t>ekonomik</w:t>
            </w:r>
            <w:proofErr w:type="spellEnd"/>
          </w:p>
        </w:tc>
        <w:tc>
          <w:tcPr>
            <w:tcW w:w="854" w:type="dxa"/>
            <w:tcBorders>
              <w:top w:val="nil"/>
              <w:left w:val="nil"/>
              <w:bottom w:val="single" w:sz="4" w:space="0" w:color="auto"/>
              <w:right w:val="single" w:sz="4" w:space="0" w:color="auto"/>
            </w:tcBorders>
            <w:shd w:val="clear" w:color="auto" w:fill="auto"/>
            <w:vAlign w:val="center"/>
            <w:hideMark/>
          </w:tcPr>
          <w:p w14:paraId="352383B8" w14:textId="77777777" w:rsidR="00012739" w:rsidRPr="00012739" w:rsidRDefault="00012739" w:rsidP="00012739">
            <w:pPr>
              <w:spacing w:after="0" w:line="240" w:lineRule="auto"/>
              <w:jc w:val="center"/>
              <w:rPr>
                <w:rFonts w:eastAsia="Times New Roman" w:cstheme="minorHAnsi"/>
                <w:i/>
                <w:iCs/>
                <w:color w:val="000000"/>
                <w:sz w:val="18"/>
                <w:szCs w:val="18"/>
                <w:lang w:val="en-US"/>
              </w:rPr>
            </w:pPr>
            <w:r w:rsidRPr="00012739">
              <w:rPr>
                <w:rFonts w:eastAsia="Times New Roman" w:cstheme="minorHAnsi"/>
                <w:i/>
                <w:iCs/>
                <w:color w:val="000000"/>
                <w:sz w:val="18"/>
                <w:szCs w:val="18"/>
                <w:lang w:val="en-US"/>
              </w:rPr>
              <w:t>7</w:t>
            </w:r>
          </w:p>
        </w:tc>
        <w:tc>
          <w:tcPr>
            <w:tcW w:w="1282" w:type="dxa"/>
            <w:tcBorders>
              <w:top w:val="nil"/>
              <w:left w:val="nil"/>
              <w:bottom w:val="single" w:sz="4" w:space="0" w:color="auto"/>
              <w:right w:val="single" w:sz="4" w:space="0" w:color="auto"/>
            </w:tcBorders>
            <w:shd w:val="clear" w:color="000000" w:fill="FFFFFF"/>
            <w:noWrap/>
            <w:vAlign w:val="center"/>
            <w:hideMark/>
          </w:tcPr>
          <w:p w14:paraId="2E80E869" w14:textId="02CB0F4C"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70,000.00</w:t>
            </w:r>
          </w:p>
        </w:tc>
        <w:tc>
          <w:tcPr>
            <w:tcW w:w="1214" w:type="dxa"/>
            <w:tcBorders>
              <w:top w:val="nil"/>
              <w:left w:val="nil"/>
              <w:bottom w:val="single" w:sz="4" w:space="0" w:color="auto"/>
              <w:right w:val="single" w:sz="4" w:space="0" w:color="auto"/>
            </w:tcBorders>
            <w:shd w:val="clear" w:color="auto" w:fill="auto"/>
            <w:noWrap/>
            <w:vAlign w:val="center"/>
            <w:hideMark/>
          </w:tcPr>
          <w:p w14:paraId="2260D153" w14:textId="4FD980E7"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70,000.00</w:t>
            </w:r>
          </w:p>
        </w:tc>
        <w:tc>
          <w:tcPr>
            <w:tcW w:w="1192" w:type="dxa"/>
            <w:tcBorders>
              <w:top w:val="nil"/>
              <w:left w:val="nil"/>
              <w:bottom w:val="single" w:sz="4" w:space="0" w:color="auto"/>
              <w:right w:val="single" w:sz="4" w:space="0" w:color="auto"/>
            </w:tcBorders>
            <w:shd w:val="clear" w:color="auto" w:fill="auto"/>
            <w:noWrap/>
            <w:vAlign w:val="center"/>
            <w:hideMark/>
          </w:tcPr>
          <w:p w14:paraId="774B1412" w14:textId="4D771237" w:rsidR="00012739" w:rsidRPr="00012739" w:rsidRDefault="00012739" w:rsidP="005032FB">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w:t>
            </w:r>
          </w:p>
        </w:tc>
        <w:tc>
          <w:tcPr>
            <w:tcW w:w="1167" w:type="dxa"/>
            <w:tcBorders>
              <w:top w:val="nil"/>
              <w:left w:val="nil"/>
              <w:bottom w:val="single" w:sz="4" w:space="0" w:color="auto"/>
              <w:right w:val="single" w:sz="4" w:space="0" w:color="auto"/>
            </w:tcBorders>
            <w:shd w:val="clear" w:color="auto" w:fill="auto"/>
            <w:noWrap/>
            <w:vAlign w:val="center"/>
            <w:hideMark/>
          </w:tcPr>
          <w:p w14:paraId="164DFC37" w14:textId="77777777"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20,000.00</w:t>
            </w:r>
          </w:p>
        </w:tc>
        <w:tc>
          <w:tcPr>
            <w:tcW w:w="1167" w:type="dxa"/>
            <w:tcBorders>
              <w:top w:val="nil"/>
              <w:left w:val="nil"/>
              <w:bottom w:val="single" w:sz="4" w:space="0" w:color="auto"/>
              <w:right w:val="single" w:sz="4" w:space="0" w:color="auto"/>
            </w:tcBorders>
            <w:shd w:val="clear" w:color="auto" w:fill="auto"/>
            <w:noWrap/>
            <w:vAlign w:val="center"/>
            <w:hideMark/>
          </w:tcPr>
          <w:p w14:paraId="48D17F41" w14:textId="3D70F6AB"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110,000.00</w:t>
            </w:r>
          </w:p>
        </w:tc>
        <w:tc>
          <w:tcPr>
            <w:tcW w:w="1264" w:type="dxa"/>
            <w:tcBorders>
              <w:top w:val="nil"/>
              <w:left w:val="nil"/>
              <w:bottom w:val="single" w:sz="4" w:space="0" w:color="auto"/>
              <w:right w:val="single" w:sz="4" w:space="0" w:color="auto"/>
            </w:tcBorders>
            <w:shd w:val="clear" w:color="auto" w:fill="auto"/>
            <w:noWrap/>
            <w:vAlign w:val="center"/>
            <w:hideMark/>
          </w:tcPr>
          <w:p w14:paraId="280BC013" w14:textId="584BEE40"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270,000.00</w:t>
            </w:r>
          </w:p>
        </w:tc>
      </w:tr>
      <w:tr w:rsidR="00012739" w:rsidRPr="00012739" w14:paraId="76A05DC3" w14:textId="77777777" w:rsidTr="005032FB">
        <w:trPr>
          <w:trHeight w:val="396"/>
        </w:trPr>
        <w:tc>
          <w:tcPr>
            <w:tcW w:w="2042" w:type="dxa"/>
            <w:tcBorders>
              <w:top w:val="nil"/>
              <w:left w:val="single" w:sz="4" w:space="0" w:color="auto"/>
              <w:bottom w:val="single" w:sz="4" w:space="0" w:color="auto"/>
              <w:right w:val="single" w:sz="4" w:space="0" w:color="auto"/>
            </w:tcBorders>
            <w:shd w:val="clear" w:color="000000" w:fill="FFFFFF"/>
            <w:vAlign w:val="center"/>
            <w:hideMark/>
          </w:tcPr>
          <w:p w14:paraId="1EDE9BC1" w14:textId="77777777" w:rsidR="00012739" w:rsidRPr="00012739" w:rsidRDefault="00012739" w:rsidP="00012739">
            <w:pPr>
              <w:spacing w:after="0" w:line="240" w:lineRule="auto"/>
              <w:rPr>
                <w:rFonts w:eastAsia="Times New Roman" w:cstheme="minorHAnsi"/>
                <w:color w:val="000000"/>
                <w:sz w:val="18"/>
                <w:szCs w:val="18"/>
                <w:lang w:val="en-US"/>
              </w:rPr>
            </w:pPr>
            <w:proofErr w:type="spellStart"/>
            <w:r w:rsidRPr="00012739">
              <w:rPr>
                <w:rFonts w:eastAsia="Times New Roman" w:cstheme="minorHAnsi"/>
                <w:color w:val="000000"/>
                <w:sz w:val="18"/>
                <w:szCs w:val="18"/>
                <w:lang w:val="en-US"/>
              </w:rPr>
              <w:t>Shërbimet</w:t>
            </w:r>
            <w:proofErr w:type="spellEnd"/>
            <w:r w:rsidRPr="00012739">
              <w:rPr>
                <w:rFonts w:eastAsia="Times New Roman" w:cstheme="minorHAnsi"/>
                <w:color w:val="000000"/>
                <w:sz w:val="18"/>
                <w:szCs w:val="18"/>
                <w:lang w:val="en-US"/>
              </w:rPr>
              <w:t xml:space="preserve"> </w:t>
            </w:r>
            <w:proofErr w:type="spellStart"/>
            <w:r w:rsidRPr="00012739">
              <w:rPr>
                <w:rFonts w:eastAsia="Times New Roman" w:cstheme="minorHAnsi"/>
                <w:color w:val="000000"/>
                <w:sz w:val="18"/>
                <w:szCs w:val="18"/>
                <w:lang w:val="en-US"/>
              </w:rPr>
              <w:t>kadastrale</w:t>
            </w:r>
            <w:proofErr w:type="spellEnd"/>
          </w:p>
        </w:tc>
        <w:tc>
          <w:tcPr>
            <w:tcW w:w="854" w:type="dxa"/>
            <w:tcBorders>
              <w:top w:val="nil"/>
              <w:left w:val="nil"/>
              <w:bottom w:val="single" w:sz="4" w:space="0" w:color="auto"/>
              <w:right w:val="single" w:sz="4" w:space="0" w:color="auto"/>
            </w:tcBorders>
            <w:shd w:val="clear" w:color="auto" w:fill="auto"/>
            <w:vAlign w:val="center"/>
            <w:hideMark/>
          </w:tcPr>
          <w:p w14:paraId="5D09FF12" w14:textId="77777777" w:rsidR="00012739" w:rsidRPr="00012739" w:rsidRDefault="00012739" w:rsidP="00012739">
            <w:pPr>
              <w:spacing w:after="0" w:line="240" w:lineRule="auto"/>
              <w:jc w:val="center"/>
              <w:rPr>
                <w:rFonts w:eastAsia="Times New Roman" w:cstheme="minorHAnsi"/>
                <w:i/>
                <w:iCs/>
                <w:color w:val="000000"/>
                <w:sz w:val="18"/>
                <w:szCs w:val="18"/>
                <w:lang w:val="en-US"/>
              </w:rPr>
            </w:pPr>
            <w:r w:rsidRPr="00012739">
              <w:rPr>
                <w:rFonts w:eastAsia="Times New Roman" w:cstheme="minorHAnsi"/>
                <w:i/>
                <w:iCs/>
                <w:color w:val="000000"/>
                <w:sz w:val="18"/>
                <w:szCs w:val="18"/>
                <w:lang w:val="en-US"/>
              </w:rPr>
              <w:t>11</w:t>
            </w:r>
          </w:p>
        </w:tc>
        <w:tc>
          <w:tcPr>
            <w:tcW w:w="1282" w:type="dxa"/>
            <w:tcBorders>
              <w:top w:val="nil"/>
              <w:left w:val="nil"/>
              <w:bottom w:val="single" w:sz="4" w:space="0" w:color="auto"/>
              <w:right w:val="single" w:sz="4" w:space="0" w:color="auto"/>
            </w:tcBorders>
            <w:shd w:val="clear" w:color="000000" w:fill="FFFFFF"/>
            <w:noWrap/>
            <w:vAlign w:val="center"/>
            <w:hideMark/>
          </w:tcPr>
          <w:p w14:paraId="638B4C13" w14:textId="3BB2EAA1"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109,000.00</w:t>
            </w:r>
          </w:p>
        </w:tc>
        <w:tc>
          <w:tcPr>
            <w:tcW w:w="1214" w:type="dxa"/>
            <w:tcBorders>
              <w:top w:val="nil"/>
              <w:left w:val="nil"/>
              <w:bottom w:val="single" w:sz="4" w:space="0" w:color="auto"/>
              <w:right w:val="single" w:sz="4" w:space="0" w:color="auto"/>
            </w:tcBorders>
            <w:shd w:val="clear" w:color="auto" w:fill="auto"/>
            <w:noWrap/>
            <w:vAlign w:val="center"/>
            <w:hideMark/>
          </w:tcPr>
          <w:p w14:paraId="71F25C60" w14:textId="02CE5DF3"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16,000.00</w:t>
            </w:r>
          </w:p>
        </w:tc>
        <w:tc>
          <w:tcPr>
            <w:tcW w:w="1192" w:type="dxa"/>
            <w:tcBorders>
              <w:top w:val="nil"/>
              <w:left w:val="nil"/>
              <w:bottom w:val="single" w:sz="4" w:space="0" w:color="auto"/>
              <w:right w:val="single" w:sz="4" w:space="0" w:color="auto"/>
            </w:tcBorders>
            <w:shd w:val="clear" w:color="auto" w:fill="auto"/>
            <w:noWrap/>
            <w:vAlign w:val="center"/>
            <w:hideMark/>
          </w:tcPr>
          <w:p w14:paraId="79CEC928" w14:textId="3530AC1F" w:rsidR="00012739" w:rsidRPr="00012739" w:rsidRDefault="00012739" w:rsidP="005032FB">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w:t>
            </w:r>
          </w:p>
        </w:tc>
        <w:tc>
          <w:tcPr>
            <w:tcW w:w="1167" w:type="dxa"/>
            <w:tcBorders>
              <w:top w:val="nil"/>
              <w:left w:val="nil"/>
              <w:bottom w:val="single" w:sz="4" w:space="0" w:color="auto"/>
              <w:right w:val="single" w:sz="4" w:space="0" w:color="auto"/>
            </w:tcBorders>
            <w:shd w:val="clear" w:color="auto" w:fill="auto"/>
            <w:noWrap/>
            <w:vAlign w:val="center"/>
            <w:hideMark/>
          </w:tcPr>
          <w:p w14:paraId="0D07EE28" w14:textId="77777777"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0.00</w:t>
            </w:r>
          </w:p>
        </w:tc>
        <w:tc>
          <w:tcPr>
            <w:tcW w:w="1167" w:type="dxa"/>
            <w:tcBorders>
              <w:top w:val="nil"/>
              <w:left w:val="nil"/>
              <w:bottom w:val="single" w:sz="4" w:space="0" w:color="auto"/>
              <w:right w:val="single" w:sz="4" w:space="0" w:color="auto"/>
            </w:tcBorders>
            <w:shd w:val="clear" w:color="auto" w:fill="auto"/>
            <w:noWrap/>
            <w:vAlign w:val="center"/>
            <w:hideMark/>
          </w:tcPr>
          <w:p w14:paraId="04483A4B" w14:textId="0C45AAFA"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w:t>
            </w:r>
          </w:p>
        </w:tc>
        <w:tc>
          <w:tcPr>
            <w:tcW w:w="1264" w:type="dxa"/>
            <w:tcBorders>
              <w:top w:val="nil"/>
              <w:left w:val="nil"/>
              <w:bottom w:val="single" w:sz="4" w:space="0" w:color="auto"/>
              <w:right w:val="single" w:sz="4" w:space="0" w:color="auto"/>
            </w:tcBorders>
            <w:shd w:val="clear" w:color="auto" w:fill="auto"/>
            <w:noWrap/>
            <w:vAlign w:val="center"/>
            <w:hideMark/>
          </w:tcPr>
          <w:p w14:paraId="61F106D7" w14:textId="593A2951"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125,000.00</w:t>
            </w:r>
          </w:p>
        </w:tc>
      </w:tr>
      <w:tr w:rsidR="00012739" w:rsidRPr="00012739" w14:paraId="3EA0F8F6" w14:textId="77777777" w:rsidTr="005032FB">
        <w:trPr>
          <w:trHeight w:val="396"/>
        </w:trPr>
        <w:tc>
          <w:tcPr>
            <w:tcW w:w="2042" w:type="dxa"/>
            <w:tcBorders>
              <w:top w:val="nil"/>
              <w:left w:val="single" w:sz="4" w:space="0" w:color="auto"/>
              <w:bottom w:val="single" w:sz="4" w:space="0" w:color="auto"/>
              <w:right w:val="single" w:sz="4" w:space="0" w:color="auto"/>
            </w:tcBorders>
            <w:shd w:val="clear" w:color="000000" w:fill="FFFFFF"/>
            <w:vAlign w:val="center"/>
            <w:hideMark/>
          </w:tcPr>
          <w:p w14:paraId="013A051E" w14:textId="77777777" w:rsidR="00012739" w:rsidRPr="00012739" w:rsidRDefault="00012739" w:rsidP="00012739">
            <w:pPr>
              <w:spacing w:after="0" w:line="240" w:lineRule="auto"/>
              <w:rPr>
                <w:rFonts w:eastAsia="Times New Roman" w:cstheme="minorHAnsi"/>
                <w:color w:val="000000"/>
                <w:sz w:val="18"/>
                <w:szCs w:val="18"/>
                <w:lang w:val="en-US"/>
              </w:rPr>
            </w:pPr>
            <w:proofErr w:type="spellStart"/>
            <w:r w:rsidRPr="00012739">
              <w:rPr>
                <w:rFonts w:eastAsia="Times New Roman" w:cstheme="minorHAnsi"/>
                <w:color w:val="000000"/>
                <w:sz w:val="18"/>
                <w:szCs w:val="18"/>
                <w:lang w:val="en-US"/>
              </w:rPr>
              <w:t>Planifikimi</w:t>
            </w:r>
            <w:proofErr w:type="spellEnd"/>
            <w:r w:rsidRPr="00012739">
              <w:rPr>
                <w:rFonts w:eastAsia="Times New Roman" w:cstheme="minorHAnsi"/>
                <w:color w:val="000000"/>
                <w:sz w:val="18"/>
                <w:szCs w:val="18"/>
                <w:lang w:val="en-US"/>
              </w:rPr>
              <w:t xml:space="preserve"> urban </w:t>
            </w:r>
            <w:proofErr w:type="spellStart"/>
            <w:r w:rsidRPr="00012739">
              <w:rPr>
                <w:rFonts w:eastAsia="Times New Roman" w:cstheme="minorHAnsi"/>
                <w:color w:val="000000"/>
                <w:sz w:val="18"/>
                <w:szCs w:val="18"/>
                <w:lang w:val="en-US"/>
              </w:rPr>
              <w:t>dhe</w:t>
            </w:r>
            <w:proofErr w:type="spellEnd"/>
            <w:r w:rsidRPr="00012739">
              <w:rPr>
                <w:rFonts w:eastAsia="Times New Roman" w:cstheme="minorHAnsi"/>
                <w:color w:val="000000"/>
                <w:sz w:val="18"/>
                <w:szCs w:val="18"/>
                <w:lang w:val="en-US"/>
              </w:rPr>
              <w:t xml:space="preserve"> </w:t>
            </w:r>
            <w:proofErr w:type="spellStart"/>
            <w:r w:rsidRPr="00012739">
              <w:rPr>
                <w:rFonts w:eastAsia="Times New Roman" w:cstheme="minorHAnsi"/>
                <w:color w:val="000000"/>
                <w:sz w:val="18"/>
                <w:szCs w:val="18"/>
                <w:lang w:val="en-US"/>
              </w:rPr>
              <w:t>inspeksioni</w:t>
            </w:r>
            <w:proofErr w:type="spellEnd"/>
          </w:p>
        </w:tc>
        <w:tc>
          <w:tcPr>
            <w:tcW w:w="854" w:type="dxa"/>
            <w:tcBorders>
              <w:top w:val="nil"/>
              <w:left w:val="nil"/>
              <w:bottom w:val="single" w:sz="4" w:space="0" w:color="auto"/>
              <w:right w:val="single" w:sz="4" w:space="0" w:color="auto"/>
            </w:tcBorders>
            <w:shd w:val="clear" w:color="auto" w:fill="auto"/>
            <w:vAlign w:val="center"/>
            <w:hideMark/>
          </w:tcPr>
          <w:p w14:paraId="29E30C5E" w14:textId="77777777" w:rsidR="00012739" w:rsidRPr="00012739" w:rsidRDefault="00012739" w:rsidP="00012739">
            <w:pPr>
              <w:spacing w:after="0" w:line="240" w:lineRule="auto"/>
              <w:jc w:val="center"/>
              <w:rPr>
                <w:rFonts w:eastAsia="Times New Roman" w:cstheme="minorHAnsi"/>
                <w:i/>
                <w:iCs/>
                <w:color w:val="000000"/>
                <w:sz w:val="18"/>
                <w:szCs w:val="18"/>
                <w:lang w:val="en-US"/>
              </w:rPr>
            </w:pPr>
            <w:r w:rsidRPr="00012739">
              <w:rPr>
                <w:rFonts w:eastAsia="Times New Roman" w:cstheme="minorHAnsi"/>
                <w:i/>
                <w:iCs/>
                <w:color w:val="000000"/>
                <w:sz w:val="18"/>
                <w:szCs w:val="18"/>
                <w:lang w:val="en-US"/>
              </w:rPr>
              <w:t>7</w:t>
            </w:r>
          </w:p>
        </w:tc>
        <w:tc>
          <w:tcPr>
            <w:tcW w:w="1282" w:type="dxa"/>
            <w:tcBorders>
              <w:top w:val="nil"/>
              <w:left w:val="nil"/>
              <w:bottom w:val="single" w:sz="4" w:space="0" w:color="auto"/>
              <w:right w:val="single" w:sz="4" w:space="0" w:color="auto"/>
            </w:tcBorders>
            <w:shd w:val="clear" w:color="000000" w:fill="FFFFFF"/>
            <w:noWrap/>
            <w:vAlign w:val="center"/>
            <w:hideMark/>
          </w:tcPr>
          <w:p w14:paraId="065E3C08" w14:textId="433A07BD"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67,800.00</w:t>
            </w:r>
          </w:p>
        </w:tc>
        <w:tc>
          <w:tcPr>
            <w:tcW w:w="1214" w:type="dxa"/>
            <w:tcBorders>
              <w:top w:val="nil"/>
              <w:left w:val="nil"/>
              <w:bottom w:val="single" w:sz="4" w:space="0" w:color="auto"/>
              <w:right w:val="single" w:sz="4" w:space="0" w:color="auto"/>
            </w:tcBorders>
            <w:shd w:val="clear" w:color="auto" w:fill="auto"/>
            <w:noWrap/>
            <w:vAlign w:val="center"/>
            <w:hideMark/>
          </w:tcPr>
          <w:p w14:paraId="6831C1A1" w14:textId="6FE14974"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330,000.00</w:t>
            </w:r>
          </w:p>
        </w:tc>
        <w:tc>
          <w:tcPr>
            <w:tcW w:w="1192" w:type="dxa"/>
            <w:tcBorders>
              <w:top w:val="nil"/>
              <w:left w:val="nil"/>
              <w:bottom w:val="single" w:sz="4" w:space="0" w:color="auto"/>
              <w:right w:val="single" w:sz="4" w:space="0" w:color="auto"/>
            </w:tcBorders>
            <w:shd w:val="clear" w:color="auto" w:fill="auto"/>
            <w:noWrap/>
            <w:vAlign w:val="center"/>
            <w:hideMark/>
          </w:tcPr>
          <w:p w14:paraId="57DE20F4" w14:textId="1546BD08" w:rsidR="00012739" w:rsidRPr="00012739" w:rsidRDefault="00012739" w:rsidP="005032FB">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w:t>
            </w:r>
          </w:p>
        </w:tc>
        <w:tc>
          <w:tcPr>
            <w:tcW w:w="1167" w:type="dxa"/>
            <w:tcBorders>
              <w:top w:val="nil"/>
              <w:left w:val="nil"/>
              <w:bottom w:val="single" w:sz="4" w:space="0" w:color="auto"/>
              <w:right w:val="single" w:sz="4" w:space="0" w:color="auto"/>
            </w:tcBorders>
            <w:shd w:val="clear" w:color="auto" w:fill="auto"/>
            <w:noWrap/>
            <w:vAlign w:val="center"/>
            <w:hideMark/>
          </w:tcPr>
          <w:p w14:paraId="7FA32287" w14:textId="77777777"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0.00</w:t>
            </w:r>
          </w:p>
        </w:tc>
        <w:tc>
          <w:tcPr>
            <w:tcW w:w="1167" w:type="dxa"/>
            <w:tcBorders>
              <w:top w:val="nil"/>
              <w:left w:val="nil"/>
              <w:bottom w:val="single" w:sz="4" w:space="0" w:color="auto"/>
              <w:right w:val="single" w:sz="4" w:space="0" w:color="auto"/>
            </w:tcBorders>
            <w:shd w:val="clear" w:color="auto" w:fill="auto"/>
            <w:noWrap/>
            <w:vAlign w:val="center"/>
            <w:hideMark/>
          </w:tcPr>
          <w:p w14:paraId="307098D8" w14:textId="72C97877"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1,284,618.00</w:t>
            </w:r>
          </w:p>
        </w:tc>
        <w:tc>
          <w:tcPr>
            <w:tcW w:w="1264" w:type="dxa"/>
            <w:tcBorders>
              <w:top w:val="nil"/>
              <w:left w:val="nil"/>
              <w:bottom w:val="single" w:sz="4" w:space="0" w:color="auto"/>
              <w:right w:val="single" w:sz="4" w:space="0" w:color="auto"/>
            </w:tcBorders>
            <w:shd w:val="clear" w:color="auto" w:fill="auto"/>
            <w:noWrap/>
            <w:vAlign w:val="center"/>
            <w:hideMark/>
          </w:tcPr>
          <w:p w14:paraId="6AA45D6C" w14:textId="6E17F41B"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1,682,418.00</w:t>
            </w:r>
          </w:p>
        </w:tc>
      </w:tr>
      <w:tr w:rsidR="00012739" w:rsidRPr="00012739" w14:paraId="529AB9A2" w14:textId="77777777" w:rsidTr="005032FB">
        <w:trPr>
          <w:trHeight w:val="396"/>
        </w:trPr>
        <w:tc>
          <w:tcPr>
            <w:tcW w:w="2042" w:type="dxa"/>
            <w:tcBorders>
              <w:top w:val="nil"/>
              <w:left w:val="single" w:sz="4" w:space="0" w:color="auto"/>
              <w:bottom w:val="single" w:sz="4" w:space="0" w:color="auto"/>
              <w:right w:val="single" w:sz="4" w:space="0" w:color="auto"/>
            </w:tcBorders>
            <w:shd w:val="clear" w:color="000000" w:fill="FFFFFF"/>
            <w:vAlign w:val="center"/>
            <w:hideMark/>
          </w:tcPr>
          <w:p w14:paraId="407BD174" w14:textId="77777777" w:rsidR="00012739" w:rsidRPr="00012739" w:rsidRDefault="00012739" w:rsidP="00012739">
            <w:pPr>
              <w:spacing w:after="0" w:line="240" w:lineRule="auto"/>
              <w:rPr>
                <w:rFonts w:eastAsia="Times New Roman" w:cstheme="minorHAnsi"/>
                <w:color w:val="000000"/>
                <w:sz w:val="18"/>
                <w:szCs w:val="18"/>
                <w:lang w:val="en-US"/>
              </w:rPr>
            </w:pPr>
            <w:proofErr w:type="spellStart"/>
            <w:r w:rsidRPr="00012739">
              <w:rPr>
                <w:rFonts w:eastAsia="Times New Roman" w:cstheme="minorHAnsi"/>
                <w:color w:val="000000"/>
                <w:sz w:val="18"/>
                <w:szCs w:val="18"/>
                <w:lang w:val="en-US"/>
              </w:rPr>
              <w:t>Shërbimet</w:t>
            </w:r>
            <w:proofErr w:type="spellEnd"/>
            <w:r w:rsidRPr="00012739">
              <w:rPr>
                <w:rFonts w:eastAsia="Times New Roman" w:cstheme="minorHAnsi"/>
                <w:color w:val="000000"/>
                <w:sz w:val="18"/>
                <w:szCs w:val="18"/>
                <w:lang w:val="en-US"/>
              </w:rPr>
              <w:t xml:space="preserve"> </w:t>
            </w:r>
            <w:proofErr w:type="spellStart"/>
            <w:r w:rsidRPr="00012739">
              <w:rPr>
                <w:rFonts w:eastAsia="Times New Roman" w:cstheme="minorHAnsi"/>
                <w:color w:val="000000"/>
                <w:sz w:val="18"/>
                <w:szCs w:val="18"/>
                <w:lang w:val="en-US"/>
              </w:rPr>
              <w:t>sociale</w:t>
            </w:r>
            <w:proofErr w:type="spellEnd"/>
          </w:p>
        </w:tc>
        <w:tc>
          <w:tcPr>
            <w:tcW w:w="854" w:type="dxa"/>
            <w:tcBorders>
              <w:top w:val="nil"/>
              <w:left w:val="nil"/>
              <w:bottom w:val="single" w:sz="4" w:space="0" w:color="auto"/>
              <w:right w:val="single" w:sz="4" w:space="0" w:color="auto"/>
            </w:tcBorders>
            <w:shd w:val="clear" w:color="auto" w:fill="auto"/>
            <w:vAlign w:val="center"/>
            <w:hideMark/>
          </w:tcPr>
          <w:p w14:paraId="691F320B" w14:textId="77777777" w:rsidR="00012739" w:rsidRPr="00012739" w:rsidRDefault="00012739" w:rsidP="00012739">
            <w:pPr>
              <w:spacing w:after="0" w:line="240" w:lineRule="auto"/>
              <w:jc w:val="center"/>
              <w:rPr>
                <w:rFonts w:eastAsia="Times New Roman" w:cstheme="minorHAnsi"/>
                <w:i/>
                <w:iCs/>
                <w:color w:val="000000"/>
                <w:sz w:val="18"/>
                <w:szCs w:val="18"/>
                <w:lang w:val="en-US"/>
              </w:rPr>
            </w:pPr>
            <w:r w:rsidRPr="00012739">
              <w:rPr>
                <w:rFonts w:eastAsia="Times New Roman" w:cstheme="minorHAnsi"/>
                <w:i/>
                <w:iCs/>
                <w:color w:val="000000"/>
                <w:sz w:val="18"/>
                <w:szCs w:val="18"/>
                <w:lang w:val="en-US"/>
              </w:rPr>
              <w:t>15</w:t>
            </w:r>
          </w:p>
        </w:tc>
        <w:tc>
          <w:tcPr>
            <w:tcW w:w="1282" w:type="dxa"/>
            <w:tcBorders>
              <w:top w:val="nil"/>
              <w:left w:val="nil"/>
              <w:bottom w:val="single" w:sz="4" w:space="0" w:color="auto"/>
              <w:right w:val="single" w:sz="4" w:space="0" w:color="auto"/>
            </w:tcBorders>
            <w:shd w:val="clear" w:color="000000" w:fill="FFFFFF"/>
            <w:noWrap/>
            <w:vAlign w:val="center"/>
            <w:hideMark/>
          </w:tcPr>
          <w:p w14:paraId="6CCFC734" w14:textId="2360DBC5"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136,000.00</w:t>
            </w:r>
          </w:p>
        </w:tc>
        <w:tc>
          <w:tcPr>
            <w:tcW w:w="1214" w:type="dxa"/>
            <w:tcBorders>
              <w:top w:val="nil"/>
              <w:left w:val="nil"/>
              <w:bottom w:val="single" w:sz="4" w:space="0" w:color="auto"/>
              <w:right w:val="single" w:sz="4" w:space="0" w:color="auto"/>
            </w:tcBorders>
            <w:shd w:val="clear" w:color="auto" w:fill="auto"/>
            <w:noWrap/>
            <w:vAlign w:val="center"/>
            <w:hideMark/>
          </w:tcPr>
          <w:p w14:paraId="7A1A15B7" w14:textId="6BD83CB1"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10,000.00</w:t>
            </w:r>
          </w:p>
        </w:tc>
        <w:tc>
          <w:tcPr>
            <w:tcW w:w="1192" w:type="dxa"/>
            <w:tcBorders>
              <w:top w:val="nil"/>
              <w:left w:val="nil"/>
              <w:bottom w:val="single" w:sz="4" w:space="0" w:color="auto"/>
              <w:right w:val="single" w:sz="4" w:space="0" w:color="auto"/>
            </w:tcBorders>
            <w:shd w:val="clear" w:color="auto" w:fill="auto"/>
            <w:noWrap/>
            <w:vAlign w:val="center"/>
            <w:hideMark/>
          </w:tcPr>
          <w:p w14:paraId="55C00930" w14:textId="68ACF07A" w:rsidR="00012739" w:rsidRPr="00012739" w:rsidRDefault="00012739" w:rsidP="005032FB">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3,000.00</w:t>
            </w:r>
          </w:p>
        </w:tc>
        <w:tc>
          <w:tcPr>
            <w:tcW w:w="1167" w:type="dxa"/>
            <w:tcBorders>
              <w:top w:val="nil"/>
              <w:left w:val="nil"/>
              <w:bottom w:val="single" w:sz="4" w:space="0" w:color="auto"/>
              <w:right w:val="single" w:sz="4" w:space="0" w:color="auto"/>
            </w:tcBorders>
            <w:shd w:val="clear" w:color="auto" w:fill="auto"/>
            <w:noWrap/>
            <w:vAlign w:val="center"/>
            <w:hideMark/>
          </w:tcPr>
          <w:p w14:paraId="432D4C15" w14:textId="77777777"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0.00</w:t>
            </w:r>
          </w:p>
        </w:tc>
        <w:tc>
          <w:tcPr>
            <w:tcW w:w="1167" w:type="dxa"/>
            <w:tcBorders>
              <w:top w:val="nil"/>
              <w:left w:val="nil"/>
              <w:bottom w:val="single" w:sz="4" w:space="0" w:color="auto"/>
              <w:right w:val="single" w:sz="4" w:space="0" w:color="auto"/>
            </w:tcBorders>
            <w:shd w:val="clear" w:color="auto" w:fill="auto"/>
            <w:noWrap/>
            <w:vAlign w:val="center"/>
            <w:hideMark/>
          </w:tcPr>
          <w:p w14:paraId="3BCC8CB5" w14:textId="04663E0A"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230,000.00</w:t>
            </w:r>
          </w:p>
        </w:tc>
        <w:tc>
          <w:tcPr>
            <w:tcW w:w="1264" w:type="dxa"/>
            <w:tcBorders>
              <w:top w:val="nil"/>
              <w:left w:val="nil"/>
              <w:bottom w:val="single" w:sz="4" w:space="0" w:color="auto"/>
              <w:right w:val="single" w:sz="4" w:space="0" w:color="auto"/>
            </w:tcBorders>
            <w:shd w:val="clear" w:color="auto" w:fill="auto"/>
            <w:noWrap/>
            <w:vAlign w:val="center"/>
            <w:hideMark/>
          </w:tcPr>
          <w:p w14:paraId="313ED5BE" w14:textId="3E9B848A"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379,000.00</w:t>
            </w:r>
          </w:p>
        </w:tc>
      </w:tr>
      <w:tr w:rsidR="00012739" w:rsidRPr="00012739" w14:paraId="001B4767" w14:textId="77777777" w:rsidTr="005032FB">
        <w:trPr>
          <w:trHeight w:val="396"/>
        </w:trPr>
        <w:tc>
          <w:tcPr>
            <w:tcW w:w="2042" w:type="dxa"/>
            <w:tcBorders>
              <w:top w:val="nil"/>
              <w:left w:val="single" w:sz="4" w:space="0" w:color="auto"/>
              <w:bottom w:val="single" w:sz="4" w:space="0" w:color="auto"/>
              <w:right w:val="single" w:sz="4" w:space="0" w:color="auto"/>
            </w:tcBorders>
            <w:shd w:val="clear" w:color="000000" w:fill="FFFFFF"/>
            <w:vAlign w:val="center"/>
            <w:hideMark/>
          </w:tcPr>
          <w:p w14:paraId="14D04D00" w14:textId="77777777" w:rsidR="00012739" w:rsidRPr="00012739" w:rsidRDefault="00012739" w:rsidP="00012739">
            <w:pPr>
              <w:spacing w:after="0" w:line="240" w:lineRule="auto"/>
              <w:rPr>
                <w:rFonts w:eastAsia="Times New Roman" w:cstheme="minorHAnsi"/>
                <w:color w:val="000000"/>
                <w:sz w:val="18"/>
                <w:szCs w:val="18"/>
                <w:lang w:val="en-US"/>
              </w:rPr>
            </w:pPr>
            <w:proofErr w:type="spellStart"/>
            <w:r w:rsidRPr="00012739">
              <w:rPr>
                <w:rFonts w:eastAsia="Times New Roman" w:cstheme="minorHAnsi"/>
                <w:color w:val="000000"/>
                <w:sz w:val="18"/>
                <w:szCs w:val="18"/>
                <w:lang w:val="en-US"/>
              </w:rPr>
              <w:t>Shërbimet</w:t>
            </w:r>
            <w:proofErr w:type="spellEnd"/>
            <w:r w:rsidRPr="00012739">
              <w:rPr>
                <w:rFonts w:eastAsia="Times New Roman" w:cstheme="minorHAnsi"/>
                <w:color w:val="000000"/>
                <w:sz w:val="18"/>
                <w:szCs w:val="18"/>
                <w:lang w:val="en-US"/>
              </w:rPr>
              <w:t xml:space="preserve"> </w:t>
            </w:r>
            <w:proofErr w:type="spellStart"/>
            <w:r w:rsidRPr="00012739">
              <w:rPr>
                <w:rFonts w:eastAsia="Times New Roman" w:cstheme="minorHAnsi"/>
                <w:color w:val="000000"/>
                <w:sz w:val="18"/>
                <w:szCs w:val="18"/>
                <w:lang w:val="en-US"/>
              </w:rPr>
              <w:t>kulturore</w:t>
            </w:r>
            <w:proofErr w:type="spellEnd"/>
          </w:p>
        </w:tc>
        <w:tc>
          <w:tcPr>
            <w:tcW w:w="854" w:type="dxa"/>
            <w:tcBorders>
              <w:top w:val="nil"/>
              <w:left w:val="nil"/>
              <w:bottom w:val="single" w:sz="4" w:space="0" w:color="auto"/>
              <w:right w:val="single" w:sz="4" w:space="0" w:color="auto"/>
            </w:tcBorders>
            <w:shd w:val="clear" w:color="auto" w:fill="auto"/>
            <w:vAlign w:val="center"/>
            <w:hideMark/>
          </w:tcPr>
          <w:p w14:paraId="1626C7FA" w14:textId="77777777" w:rsidR="00012739" w:rsidRPr="00012739" w:rsidRDefault="00012739" w:rsidP="00012739">
            <w:pPr>
              <w:spacing w:after="0" w:line="240" w:lineRule="auto"/>
              <w:jc w:val="center"/>
              <w:rPr>
                <w:rFonts w:eastAsia="Times New Roman" w:cstheme="minorHAnsi"/>
                <w:i/>
                <w:iCs/>
                <w:color w:val="000000"/>
                <w:sz w:val="18"/>
                <w:szCs w:val="18"/>
                <w:lang w:val="en-US"/>
              </w:rPr>
            </w:pPr>
            <w:r w:rsidRPr="00012739">
              <w:rPr>
                <w:rFonts w:eastAsia="Times New Roman" w:cstheme="minorHAnsi"/>
                <w:i/>
                <w:iCs/>
                <w:color w:val="000000"/>
                <w:sz w:val="18"/>
                <w:szCs w:val="18"/>
                <w:lang w:val="en-US"/>
              </w:rPr>
              <w:t>13</w:t>
            </w:r>
          </w:p>
        </w:tc>
        <w:tc>
          <w:tcPr>
            <w:tcW w:w="1282" w:type="dxa"/>
            <w:tcBorders>
              <w:top w:val="nil"/>
              <w:left w:val="nil"/>
              <w:bottom w:val="single" w:sz="4" w:space="0" w:color="auto"/>
              <w:right w:val="single" w:sz="4" w:space="0" w:color="auto"/>
            </w:tcBorders>
            <w:shd w:val="clear" w:color="000000" w:fill="FFFFFF"/>
            <w:noWrap/>
            <w:vAlign w:val="center"/>
            <w:hideMark/>
          </w:tcPr>
          <w:p w14:paraId="68D28687" w14:textId="65ADE8FB"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118,968.00</w:t>
            </w:r>
          </w:p>
        </w:tc>
        <w:tc>
          <w:tcPr>
            <w:tcW w:w="1214" w:type="dxa"/>
            <w:tcBorders>
              <w:top w:val="nil"/>
              <w:left w:val="nil"/>
              <w:bottom w:val="single" w:sz="4" w:space="0" w:color="auto"/>
              <w:right w:val="single" w:sz="4" w:space="0" w:color="auto"/>
            </w:tcBorders>
            <w:shd w:val="clear" w:color="auto" w:fill="auto"/>
            <w:noWrap/>
            <w:vAlign w:val="center"/>
            <w:hideMark/>
          </w:tcPr>
          <w:p w14:paraId="6F7FD889" w14:textId="4D27CC1C"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80,000.00</w:t>
            </w:r>
          </w:p>
        </w:tc>
        <w:tc>
          <w:tcPr>
            <w:tcW w:w="1192" w:type="dxa"/>
            <w:tcBorders>
              <w:top w:val="nil"/>
              <w:left w:val="nil"/>
              <w:bottom w:val="single" w:sz="4" w:space="0" w:color="auto"/>
              <w:right w:val="single" w:sz="4" w:space="0" w:color="auto"/>
            </w:tcBorders>
            <w:shd w:val="clear" w:color="auto" w:fill="auto"/>
            <w:noWrap/>
            <w:vAlign w:val="center"/>
            <w:hideMark/>
          </w:tcPr>
          <w:p w14:paraId="16A2E467" w14:textId="20665DD6" w:rsidR="00012739" w:rsidRPr="00012739" w:rsidRDefault="00012739" w:rsidP="005032FB">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w:t>
            </w:r>
          </w:p>
        </w:tc>
        <w:tc>
          <w:tcPr>
            <w:tcW w:w="1167" w:type="dxa"/>
            <w:tcBorders>
              <w:top w:val="nil"/>
              <w:left w:val="nil"/>
              <w:bottom w:val="single" w:sz="4" w:space="0" w:color="auto"/>
              <w:right w:val="single" w:sz="4" w:space="0" w:color="auto"/>
            </w:tcBorders>
            <w:shd w:val="clear" w:color="auto" w:fill="auto"/>
            <w:noWrap/>
            <w:vAlign w:val="center"/>
            <w:hideMark/>
          </w:tcPr>
          <w:p w14:paraId="0220F4CD" w14:textId="77777777"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120,000.00</w:t>
            </w:r>
          </w:p>
        </w:tc>
        <w:tc>
          <w:tcPr>
            <w:tcW w:w="1167" w:type="dxa"/>
            <w:tcBorders>
              <w:top w:val="nil"/>
              <w:left w:val="nil"/>
              <w:bottom w:val="single" w:sz="4" w:space="0" w:color="auto"/>
              <w:right w:val="single" w:sz="4" w:space="0" w:color="auto"/>
            </w:tcBorders>
            <w:shd w:val="clear" w:color="auto" w:fill="auto"/>
            <w:noWrap/>
            <w:vAlign w:val="center"/>
            <w:hideMark/>
          </w:tcPr>
          <w:p w14:paraId="455C047C" w14:textId="069600E6"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299,000.00</w:t>
            </w:r>
          </w:p>
        </w:tc>
        <w:tc>
          <w:tcPr>
            <w:tcW w:w="1264" w:type="dxa"/>
            <w:tcBorders>
              <w:top w:val="nil"/>
              <w:left w:val="nil"/>
              <w:bottom w:val="single" w:sz="4" w:space="0" w:color="auto"/>
              <w:right w:val="single" w:sz="4" w:space="0" w:color="auto"/>
            </w:tcBorders>
            <w:shd w:val="clear" w:color="auto" w:fill="auto"/>
            <w:noWrap/>
            <w:vAlign w:val="center"/>
            <w:hideMark/>
          </w:tcPr>
          <w:p w14:paraId="7624E2BC" w14:textId="63E8B421"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617,968.00</w:t>
            </w:r>
          </w:p>
        </w:tc>
      </w:tr>
      <w:tr w:rsidR="00012739" w:rsidRPr="00012739" w14:paraId="6B093A47" w14:textId="77777777" w:rsidTr="005032FB">
        <w:trPr>
          <w:trHeight w:val="456"/>
        </w:trPr>
        <w:tc>
          <w:tcPr>
            <w:tcW w:w="2042" w:type="dxa"/>
            <w:tcBorders>
              <w:top w:val="nil"/>
              <w:left w:val="single" w:sz="4" w:space="0" w:color="auto"/>
              <w:bottom w:val="single" w:sz="4" w:space="0" w:color="auto"/>
              <w:right w:val="single" w:sz="4" w:space="0" w:color="auto"/>
            </w:tcBorders>
            <w:shd w:val="clear" w:color="auto" w:fill="auto"/>
            <w:vAlign w:val="center"/>
            <w:hideMark/>
          </w:tcPr>
          <w:p w14:paraId="318EECB2" w14:textId="77777777" w:rsidR="00012739" w:rsidRPr="00012739" w:rsidRDefault="00012739" w:rsidP="00012739">
            <w:pPr>
              <w:spacing w:after="0" w:line="240" w:lineRule="auto"/>
              <w:rPr>
                <w:rFonts w:eastAsia="Times New Roman" w:cstheme="minorHAnsi"/>
                <w:color w:val="000000"/>
                <w:sz w:val="18"/>
                <w:szCs w:val="18"/>
                <w:lang w:val="en-US"/>
              </w:rPr>
            </w:pPr>
            <w:proofErr w:type="spellStart"/>
            <w:r w:rsidRPr="00012739">
              <w:rPr>
                <w:rFonts w:eastAsia="Times New Roman" w:cstheme="minorHAnsi"/>
                <w:color w:val="000000"/>
                <w:sz w:val="18"/>
                <w:szCs w:val="18"/>
                <w:lang w:val="en-US"/>
              </w:rPr>
              <w:t>Shëndetësia</w:t>
            </w:r>
            <w:proofErr w:type="spellEnd"/>
            <w:r w:rsidRPr="00012739">
              <w:rPr>
                <w:rFonts w:eastAsia="Times New Roman" w:cstheme="minorHAnsi"/>
                <w:color w:val="000000"/>
                <w:sz w:val="18"/>
                <w:szCs w:val="18"/>
                <w:lang w:val="en-US"/>
              </w:rPr>
              <w:t xml:space="preserve"> </w:t>
            </w:r>
          </w:p>
        </w:tc>
        <w:tc>
          <w:tcPr>
            <w:tcW w:w="854" w:type="dxa"/>
            <w:tcBorders>
              <w:top w:val="nil"/>
              <w:left w:val="nil"/>
              <w:bottom w:val="single" w:sz="4" w:space="0" w:color="auto"/>
              <w:right w:val="single" w:sz="4" w:space="0" w:color="auto"/>
            </w:tcBorders>
            <w:shd w:val="clear" w:color="auto" w:fill="auto"/>
            <w:vAlign w:val="center"/>
            <w:hideMark/>
          </w:tcPr>
          <w:p w14:paraId="531B3DEF" w14:textId="77777777" w:rsidR="00012739" w:rsidRPr="00012739" w:rsidRDefault="00012739" w:rsidP="00012739">
            <w:pPr>
              <w:spacing w:after="0" w:line="240" w:lineRule="auto"/>
              <w:jc w:val="center"/>
              <w:rPr>
                <w:rFonts w:eastAsia="Times New Roman" w:cstheme="minorHAnsi"/>
                <w:i/>
                <w:iCs/>
                <w:color w:val="000000"/>
                <w:sz w:val="18"/>
                <w:szCs w:val="18"/>
                <w:lang w:val="en-US"/>
              </w:rPr>
            </w:pPr>
            <w:r w:rsidRPr="00012739">
              <w:rPr>
                <w:rFonts w:eastAsia="Times New Roman" w:cstheme="minorHAnsi"/>
                <w:i/>
                <w:iCs/>
                <w:color w:val="000000"/>
                <w:sz w:val="18"/>
                <w:szCs w:val="18"/>
                <w:lang w:val="en-US"/>
              </w:rPr>
              <w:t>198</w:t>
            </w:r>
          </w:p>
        </w:tc>
        <w:tc>
          <w:tcPr>
            <w:tcW w:w="1282" w:type="dxa"/>
            <w:tcBorders>
              <w:top w:val="nil"/>
              <w:left w:val="nil"/>
              <w:bottom w:val="single" w:sz="4" w:space="0" w:color="auto"/>
              <w:right w:val="single" w:sz="4" w:space="0" w:color="auto"/>
            </w:tcBorders>
            <w:shd w:val="clear" w:color="000000" w:fill="FFFFFF"/>
            <w:noWrap/>
            <w:vAlign w:val="center"/>
            <w:hideMark/>
          </w:tcPr>
          <w:p w14:paraId="5723D6CF" w14:textId="239D38CE"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2,052,616.00</w:t>
            </w:r>
          </w:p>
        </w:tc>
        <w:tc>
          <w:tcPr>
            <w:tcW w:w="1214" w:type="dxa"/>
            <w:tcBorders>
              <w:top w:val="nil"/>
              <w:left w:val="nil"/>
              <w:bottom w:val="single" w:sz="4" w:space="0" w:color="auto"/>
              <w:right w:val="single" w:sz="4" w:space="0" w:color="auto"/>
            </w:tcBorders>
            <w:shd w:val="clear" w:color="auto" w:fill="auto"/>
            <w:noWrap/>
            <w:vAlign w:val="center"/>
            <w:hideMark/>
          </w:tcPr>
          <w:p w14:paraId="14F4AD00" w14:textId="44953763"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450,000.00</w:t>
            </w:r>
          </w:p>
        </w:tc>
        <w:tc>
          <w:tcPr>
            <w:tcW w:w="1192" w:type="dxa"/>
            <w:tcBorders>
              <w:top w:val="nil"/>
              <w:left w:val="nil"/>
              <w:bottom w:val="single" w:sz="4" w:space="0" w:color="auto"/>
              <w:right w:val="single" w:sz="4" w:space="0" w:color="auto"/>
            </w:tcBorders>
            <w:shd w:val="clear" w:color="auto" w:fill="auto"/>
            <w:noWrap/>
            <w:vAlign w:val="center"/>
            <w:hideMark/>
          </w:tcPr>
          <w:p w14:paraId="099D9EC3" w14:textId="77777777" w:rsidR="00012739" w:rsidRPr="00012739" w:rsidRDefault="00012739" w:rsidP="005032FB">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70,000.00</w:t>
            </w:r>
          </w:p>
        </w:tc>
        <w:tc>
          <w:tcPr>
            <w:tcW w:w="1167" w:type="dxa"/>
            <w:tcBorders>
              <w:top w:val="nil"/>
              <w:left w:val="nil"/>
              <w:bottom w:val="single" w:sz="4" w:space="0" w:color="auto"/>
              <w:right w:val="single" w:sz="4" w:space="0" w:color="auto"/>
            </w:tcBorders>
            <w:shd w:val="clear" w:color="auto" w:fill="auto"/>
            <w:noWrap/>
            <w:vAlign w:val="center"/>
            <w:hideMark/>
          </w:tcPr>
          <w:p w14:paraId="7EE0566F" w14:textId="77777777"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80,000.00</w:t>
            </w:r>
          </w:p>
        </w:tc>
        <w:tc>
          <w:tcPr>
            <w:tcW w:w="1167" w:type="dxa"/>
            <w:tcBorders>
              <w:top w:val="nil"/>
              <w:left w:val="nil"/>
              <w:bottom w:val="single" w:sz="4" w:space="0" w:color="auto"/>
              <w:right w:val="single" w:sz="4" w:space="0" w:color="auto"/>
            </w:tcBorders>
            <w:shd w:val="clear" w:color="auto" w:fill="auto"/>
            <w:noWrap/>
            <w:vAlign w:val="center"/>
            <w:hideMark/>
          </w:tcPr>
          <w:p w14:paraId="7F60D7FB" w14:textId="1B95B6E8"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85,000.00</w:t>
            </w:r>
          </w:p>
        </w:tc>
        <w:tc>
          <w:tcPr>
            <w:tcW w:w="1264" w:type="dxa"/>
            <w:tcBorders>
              <w:top w:val="nil"/>
              <w:left w:val="nil"/>
              <w:bottom w:val="single" w:sz="4" w:space="0" w:color="auto"/>
              <w:right w:val="single" w:sz="4" w:space="0" w:color="auto"/>
            </w:tcBorders>
            <w:shd w:val="clear" w:color="auto" w:fill="auto"/>
            <w:noWrap/>
            <w:vAlign w:val="center"/>
            <w:hideMark/>
          </w:tcPr>
          <w:p w14:paraId="414ABB88" w14:textId="04AADABC"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2,737,616.00</w:t>
            </w:r>
          </w:p>
        </w:tc>
      </w:tr>
      <w:tr w:rsidR="00012739" w:rsidRPr="00012739" w14:paraId="51A5B537" w14:textId="77777777" w:rsidTr="005032FB">
        <w:trPr>
          <w:trHeight w:val="396"/>
        </w:trPr>
        <w:tc>
          <w:tcPr>
            <w:tcW w:w="2042" w:type="dxa"/>
            <w:tcBorders>
              <w:top w:val="nil"/>
              <w:left w:val="single" w:sz="4" w:space="0" w:color="auto"/>
              <w:bottom w:val="single" w:sz="4" w:space="0" w:color="auto"/>
              <w:right w:val="single" w:sz="4" w:space="0" w:color="auto"/>
            </w:tcBorders>
            <w:shd w:val="clear" w:color="auto" w:fill="auto"/>
            <w:vAlign w:val="center"/>
            <w:hideMark/>
          </w:tcPr>
          <w:p w14:paraId="5C0DA8E2" w14:textId="77777777" w:rsidR="00012739" w:rsidRPr="00012739" w:rsidRDefault="00012739" w:rsidP="00012739">
            <w:pPr>
              <w:spacing w:after="0" w:line="240" w:lineRule="auto"/>
              <w:rPr>
                <w:rFonts w:eastAsia="Times New Roman" w:cstheme="minorHAnsi"/>
                <w:color w:val="000000"/>
                <w:sz w:val="18"/>
                <w:szCs w:val="18"/>
                <w:lang w:val="en-US"/>
              </w:rPr>
            </w:pPr>
            <w:proofErr w:type="spellStart"/>
            <w:r w:rsidRPr="00012739">
              <w:rPr>
                <w:rFonts w:eastAsia="Times New Roman" w:cstheme="minorHAnsi"/>
                <w:color w:val="000000"/>
                <w:sz w:val="18"/>
                <w:szCs w:val="18"/>
                <w:lang w:val="en-US"/>
              </w:rPr>
              <w:t>Administrata</w:t>
            </w:r>
            <w:proofErr w:type="spellEnd"/>
            <w:r w:rsidRPr="00012739">
              <w:rPr>
                <w:rFonts w:eastAsia="Times New Roman" w:cstheme="minorHAnsi"/>
                <w:color w:val="000000"/>
                <w:sz w:val="18"/>
                <w:szCs w:val="18"/>
                <w:lang w:val="en-US"/>
              </w:rPr>
              <w:t xml:space="preserve"> e </w:t>
            </w:r>
            <w:proofErr w:type="spellStart"/>
            <w:r w:rsidRPr="00012739">
              <w:rPr>
                <w:rFonts w:eastAsia="Times New Roman" w:cstheme="minorHAnsi"/>
                <w:color w:val="000000"/>
                <w:sz w:val="18"/>
                <w:szCs w:val="18"/>
                <w:lang w:val="en-US"/>
              </w:rPr>
              <w:t>Arsimit</w:t>
            </w:r>
            <w:proofErr w:type="spellEnd"/>
          </w:p>
        </w:tc>
        <w:tc>
          <w:tcPr>
            <w:tcW w:w="854" w:type="dxa"/>
            <w:tcBorders>
              <w:top w:val="nil"/>
              <w:left w:val="nil"/>
              <w:bottom w:val="single" w:sz="4" w:space="0" w:color="auto"/>
              <w:right w:val="single" w:sz="4" w:space="0" w:color="auto"/>
            </w:tcBorders>
            <w:shd w:val="clear" w:color="auto" w:fill="auto"/>
            <w:vAlign w:val="center"/>
            <w:hideMark/>
          </w:tcPr>
          <w:p w14:paraId="1314BFF2" w14:textId="77777777" w:rsidR="00012739" w:rsidRPr="00012739" w:rsidRDefault="00012739" w:rsidP="003E055B">
            <w:pPr>
              <w:spacing w:after="0" w:line="240" w:lineRule="auto"/>
              <w:jc w:val="center"/>
              <w:rPr>
                <w:rFonts w:eastAsia="Times New Roman" w:cstheme="minorHAnsi"/>
                <w:i/>
                <w:iCs/>
                <w:color w:val="000000"/>
                <w:sz w:val="18"/>
                <w:szCs w:val="18"/>
                <w:lang w:val="en-US"/>
              </w:rPr>
            </w:pPr>
            <w:r w:rsidRPr="00012739">
              <w:rPr>
                <w:rFonts w:eastAsia="Times New Roman" w:cstheme="minorHAnsi"/>
                <w:i/>
                <w:iCs/>
                <w:color w:val="000000"/>
                <w:sz w:val="18"/>
                <w:szCs w:val="18"/>
                <w:lang w:val="en-US"/>
              </w:rPr>
              <w:t>8</w:t>
            </w:r>
          </w:p>
        </w:tc>
        <w:tc>
          <w:tcPr>
            <w:tcW w:w="1282" w:type="dxa"/>
            <w:tcBorders>
              <w:top w:val="nil"/>
              <w:left w:val="nil"/>
              <w:bottom w:val="single" w:sz="4" w:space="0" w:color="auto"/>
              <w:right w:val="single" w:sz="4" w:space="0" w:color="auto"/>
            </w:tcBorders>
            <w:shd w:val="clear" w:color="000000" w:fill="FFFFFF"/>
            <w:noWrap/>
            <w:vAlign w:val="center"/>
            <w:hideMark/>
          </w:tcPr>
          <w:p w14:paraId="1E14523A" w14:textId="7BCA7AE5"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83,514.00</w:t>
            </w:r>
          </w:p>
        </w:tc>
        <w:tc>
          <w:tcPr>
            <w:tcW w:w="1214" w:type="dxa"/>
            <w:tcBorders>
              <w:top w:val="nil"/>
              <w:left w:val="nil"/>
              <w:bottom w:val="single" w:sz="4" w:space="0" w:color="auto"/>
              <w:right w:val="single" w:sz="4" w:space="0" w:color="auto"/>
            </w:tcBorders>
            <w:shd w:val="clear" w:color="auto" w:fill="auto"/>
            <w:noWrap/>
            <w:vAlign w:val="center"/>
            <w:hideMark/>
          </w:tcPr>
          <w:p w14:paraId="0CA32E1A" w14:textId="32A0CAFF"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62,000.00</w:t>
            </w:r>
          </w:p>
        </w:tc>
        <w:tc>
          <w:tcPr>
            <w:tcW w:w="1192" w:type="dxa"/>
            <w:tcBorders>
              <w:top w:val="nil"/>
              <w:left w:val="nil"/>
              <w:bottom w:val="single" w:sz="4" w:space="0" w:color="auto"/>
              <w:right w:val="single" w:sz="4" w:space="0" w:color="auto"/>
            </w:tcBorders>
            <w:shd w:val="clear" w:color="auto" w:fill="auto"/>
            <w:noWrap/>
            <w:vAlign w:val="center"/>
            <w:hideMark/>
          </w:tcPr>
          <w:p w14:paraId="6B2C434E" w14:textId="38DD4CFD" w:rsidR="00012739" w:rsidRPr="00012739" w:rsidRDefault="00012739" w:rsidP="005032FB">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w:t>
            </w:r>
          </w:p>
        </w:tc>
        <w:tc>
          <w:tcPr>
            <w:tcW w:w="1167" w:type="dxa"/>
            <w:tcBorders>
              <w:top w:val="nil"/>
              <w:left w:val="nil"/>
              <w:bottom w:val="single" w:sz="4" w:space="0" w:color="auto"/>
              <w:right w:val="single" w:sz="4" w:space="0" w:color="auto"/>
            </w:tcBorders>
            <w:shd w:val="clear" w:color="auto" w:fill="auto"/>
            <w:noWrap/>
            <w:vAlign w:val="center"/>
            <w:hideMark/>
          </w:tcPr>
          <w:p w14:paraId="1C1EF974" w14:textId="77777777"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0.00</w:t>
            </w:r>
          </w:p>
        </w:tc>
        <w:tc>
          <w:tcPr>
            <w:tcW w:w="1167" w:type="dxa"/>
            <w:tcBorders>
              <w:top w:val="nil"/>
              <w:left w:val="nil"/>
              <w:bottom w:val="single" w:sz="4" w:space="0" w:color="auto"/>
              <w:right w:val="single" w:sz="4" w:space="0" w:color="auto"/>
            </w:tcBorders>
            <w:shd w:val="clear" w:color="auto" w:fill="auto"/>
            <w:noWrap/>
            <w:vAlign w:val="center"/>
            <w:hideMark/>
          </w:tcPr>
          <w:p w14:paraId="6B54A331" w14:textId="40A577B5"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w:t>
            </w:r>
          </w:p>
        </w:tc>
        <w:tc>
          <w:tcPr>
            <w:tcW w:w="1264" w:type="dxa"/>
            <w:tcBorders>
              <w:top w:val="nil"/>
              <w:left w:val="nil"/>
              <w:bottom w:val="single" w:sz="4" w:space="0" w:color="auto"/>
              <w:right w:val="single" w:sz="4" w:space="0" w:color="auto"/>
            </w:tcBorders>
            <w:shd w:val="clear" w:color="auto" w:fill="auto"/>
            <w:noWrap/>
            <w:vAlign w:val="center"/>
            <w:hideMark/>
          </w:tcPr>
          <w:p w14:paraId="290576A7" w14:textId="19DAAE9C"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145,514.00</w:t>
            </w:r>
          </w:p>
        </w:tc>
      </w:tr>
      <w:tr w:rsidR="00012739" w:rsidRPr="00012739" w14:paraId="20695693" w14:textId="77777777" w:rsidTr="005032FB">
        <w:trPr>
          <w:trHeight w:val="396"/>
        </w:trPr>
        <w:tc>
          <w:tcPr>
            <w:tcW w:w="2042" w:type="dxa"/>
            <w:tcBorders>
              <w:top w:val="nil"/>
              <w:left w:val="single" w:sz="4" w:space="0" w:color="auto"/>
              <w:bottom w:val="single" w:sz="4" w:space="0" w:color="auto"/>
              <w:right w:val="single" w:sz="4" w:space="0" w:color="auto"/>
            </w:tcBorders>
            <w:shd w:val="clear" w:color="auto" w:fill="auto"/>
            <w:vAlign w:val="center"/>
            <w:hideMark/>
          </w:tcPr>
          <w:p w14:paraId="5D25E2EF" w14:textId="77777777" w:rsidR="00012739" w:rsidRPr="00012739" w:rsidRDefault="00012739" w:rsidP="00012739">
            <w:pPr>
              <w:spacing w:after="0" w:line="240" w:lineRule="auto"/>
              <w:rPr>
                <w:rFonts w:eastAsia="Times New Roman" w:cstheme="minorHAnsi"/>
                <w:color w:val="000000"/>
                <w:sz w:val="18"/>
                <w:szCs w:val="18"/>
                <w:lang w:val="en-US"/>
              </w:rPr>
            </w:pPr>
            <w:proofErr w:type="spellStart"/>
            <w:r w:rsidRPr="00012739">
              <w:rPr>
                <w:rFonts w:eastAsia="Times New Roman" w:cstheme="minorHAnsi"/>
                <w:color w:val="000000"/>
                <w:sz w:val="18"/>
                <w:szCs w:val="18"/>
                <w:lang w:val="en-US"/>
              </w:rPr>
              <w:t>Arsimi</w:t>
            </w:r>
            <w:proofErr w:type="spellEnd"/>
            <w:r w:rsidRPr="00012739">
              <w:rPr>
                <w:rFonts w:eastAsia="Times New Roman" w:cstheme="minorHAnsi"/>
                <w:color w:val="000000"/>
                <w:sz w:val="18"/>
                <w:szCs w:val="18"/>
                <w:lang w:val="en-US"/>
              </w:rPr>
              <w:t xml:space="preserve"> </w:t>
            </w:r>
            <w:proofErr w:type="spellStart"/>
            <w:r w:rsidRPr="00012739">
              <w:rPr>
                <w:rFonts w:eastAsia="Times New Roman" w:cstheme="minorHAnsi"/>
                <w:color w:val="000000"/>
                <w:sz w:val="18"/>
                <w:szCs w:val="18"/>
                <w:lang w:val="en-US"/>
              </w:rPr>
              <w:t>parashkollor</w:t>
            </w:r>
            <w:proofErr w:type="spellEnd"/>
            <w:r w:rsidRPr="00012739">
              <w:rPr>
                <w:rFonts w:eastAsia="Times New Roman" w:cstheme="minorHAnsi"/>
                <w:color w:val="000000"/>
                <w:sz w:val="18"/>
                <w:szCs w:val="18"/>
                <w:lang w:val="en-US"/>
              </w:rPr>
              <w:t xml:space="preserve"> </w:t>
            </w:r>
            <w:proofErr w:type="spellStart"/>
            <w:r w:rsidRPr="00012739">
              <w:rPr>
                <w:rFonts w:eastAsia="Times New Roman" w:cstheme="minorHAnsi"/>
                <w:color w:val="000000"/>
                <w:sz w:val="18"/>
                <w:szCs w:val="18"/>
                <w:lang w:val="en-US"/>
              </w:rPr>
              <w:t>dhe</w:t>
            </w:r>
            <w:proofErr w:type="spellEnd"/>
            <w:r w:rsidRPr="00012739">
              <w:rPr>
                <w:rFonts w:eastAsia="Times New Roman" w:cstheme="minorHAnsi"/>
                <w:color w:val="000000"/>
                <w:sz w:val="18"/>
                <w:szCs w:val="18"/>
                <w:lang w:val="en-US"/>
              </w:rPr>
              <w:t xml:space="preserve"> </w:t>
            </w:r>
            <w:proofErr w:type="spellStart"/>
            <w:r w:rsidRPr="00012739">
              <w:rPr>
                <w:rFonts w:eastAsia="Times New Roman" w:cstheme="minorHAnsi"/>
                <w:color w:val="000000"/>
                <w:sz w:val="18"/>
                <w:szCs w:val="18"/>
                <w:lang w:val="en-US"/>
              </w:rPr>
              <w:t>çerdhet</w:t>
            </w:r>
            <w:proofErr w:type="spellEnd"/>
          </w:p>
        </w:tc>
        <w:tc>
          <w:tcPr>
            <w:tcW w:w="854" w:type="dxa"/>
            <w:tcBorders>
              <w:top w:val="nil"/>
              <w:left w:val="nil"/>
              <w:bottom w:val="single" w:sz="4" w:space="0" w:color="auto"/>
              <w:right w:val="single" w:sz="4" w:space="0" w:color="auto"/>
            </w:tcBorders>
            <w:shd w:val="clear" w:color="auto" w:fill="auto"/>
            <w:vAlign w:val="center"/>
            <w:hideMark/>
          </w:tcPr>
          <w:p w14:paraId="117FD081" w14:textId="77777777" w:rsidR="00012739" w:rsidRPr="00012739" w:rsidRDefault="00012739" w:rsidP="003E055B">
            <w:pPr>
              <w:spacing w:after="0" w:line="240" w:lineRule="auto"/>
              <w:jc w:val="center"/>
              <w:rPr>
                <w:rFonts w:eastAsia="Times New Roman" w:cstheme="minorHAnsi"/>
                <w:i/>
                <w:iCs/>
                <w:color w:val="000000"/>
                <w:sz w:val="18"/>
                <w:szCs w:val="18"/>
                <w:lang w:val="en-US"/>
              </w:rPr>
            </w:pPr>
            <w:r w:rsidRPr="00012739">
              <w:rPr>
                <w:rFonts w:eastAsia="Times New Roman" w:cstheme="minorHAnsi"/>
                <w:i/>
                <w:iCs/>
                <w:color w:val="000000"/>
                <w:sz w:val="18"/>
                <w:szCs w:val="18"/>
                <w:lang w:val="en-US"/>
              </w:rPr>
              <w:t>34</w:t>
            </w:r>
          </w:p>
        </w:tc>
        <w:tc>
          <w:tcPr>
            <w:tcW w:w="1282" w:type="dxa"/>
            <w:tcBorders>
              <w:top w:val="nil"/>
              <w:left w:val="nil"/>
              <w:bottom w:val="single" w:sz="4" w:space="0" w:color="auto"/>
              <w:right w:val="single" w:sz="4" w:space="0" w:color="auto"/>
            </w:tcBorders>
            <w:shd w:val="clear" w:color="000000" w:fill="FFFFFF"/>
            <w:noWrap/>
            <w:vAlign w:val="center"/>
            <w:hideMark/>
          </w:tcPr>
          <w:p w14:paraId="6F6EAAFE" w14:textId="675C16CA"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286,750.00</w:t>
            </w:r>
          </w:p>
        </w:tc>
        <w:tc>
          <w:tcPr>
            <w:tcW w:w="1214" w:type="dxa"/>
            <w:tcBorders>
              <w:top w:val="nil"/>
              <w:left w:val="nil"/>
              <w:bottom w:val="single" w:sz="4" w:space="0" w:color="auto"/>
              <w:right w:val="single" w:sz="4" w:space="0" w:color="auto"/>
            </w:tcBorders>
            <w:shd w:val="clear" w:color="auto" w:fill="auto"/>
            <w:noWrap/>
            <w:vAlign w:val="center"/>
            <w:hideMark/>
          </w:tcPr>
          <w:p w14:paraId="03A2D314" w14:textId="6F1B5769"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89,000.00</w:t>
            </w:r>
          </w:p>
        </w:tc>
        <w:tc>
          <w:tcPr>
            <w:tcW w:w="1192" w:type="dxa"/>
            <w:tcBorders>
              <w:top w:val="nil"/>
              <w:left w:val="nil"/>
              <w:bottom w:val="single" w:sz="4" w:space="0" w:color="auto"/>
              <w:right w:val="single" w:sz="4" w:space="0" w:color="auto"/>
            </w:tcBorders>
            <w:shd w:val="clear" w:color="auto" w:fill="auto"/>
            <w:noWrap/>
            <w:vAlign w:val="center"/>
            <w:hideMark/>
          </w:tcPr>
          <w:p w14:paraId="18886309" w14:textId="77777777" w:rsidR="00012739" w:rsidRPr="00012739" w:rsidRDefault="00012739" w:rsidP="005032FB">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8,500.00</w:t>
            </w:r>
          </w:p>
        </w:tc>
        <w:tc>
          <w:tcPr>
            <w:tcW w:w="1167" w:type="dxa"/>
            <w:tcBorders>
              <w:top w:val="nil"/>
              <w:left w:val="nil"/>
              <w:bottom w:val="single" w:sz="4" w:space="0" w:color="auto"/>
              <w:right w:val="single" w:sz="4" w:space="0" w:color="auto"/>
            </w:tcBorders>
            <w:shd w:val="clear" w:color="auto" w:fill="auto"/>
            <w:noWrap/>
            <w:vAlign w:val="center"/>
            <w:hideMark/>
          </w:tcPr>
          <w:p w14:paraId="434C0FA9" w14:textId="77777777"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0.00</w:t>
            </w:r>
          </w:p>
        </w:tc>
        <w:tc>
          <w:tcPr>
            <w:tcW w:w="1167" w:type="dxa"/>
            <w:tcBorders>
              <w:top w:val="nil"/>
              <w:left w:val="nil"/>
              <w:bottom w:val="single" w:sz="4" w:space="0" w:color="auto"/>
              <w:right w:val="single" w:sz="4" w:space="0" w:color="auto"/>
            </w:tcBorders>
            <w:shd w:val="clear" w:color="auto" w:fill="auto"/>
            <w:noWrap/>
            <w:vAlign w:val="center"/>
            <w:hideMark/>
          </w:tcPr>
          <w:p w14:paraId="5801937F" w14:textId="099E2BB1"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w:t>
            </w:r>
          </w:p>
        </w:tc>
        <w:tc>
          <w:tcPr>
            <w:tcW w:w="1264" w:type="dxa"/>
            <w:tcBorders>
              <w:top w:val="nil"/>
              <w:left w:val="nil"/>
              <w:bottom w:val="single" w:sz="4" w:space="0" w:color="auto"/>
              <w:right w:val="single" w:sz="4" w:space="0" w:color="auto"/>
            </w:tcBorders>
            <w:shd w:val="clear" w:color="auto" w:fill="auto"/>
            <w:noWrap/>
            <w:vAlign w:val="center"/>
            <w:hideMark/>
          </w:tcPr>
          <w:p w14:paraId="4F844574" w14:textId="323C8290"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384,250.00</w:t>
            </w:r>
          </w:p>
        </w:tc>
      </w:tr>
      <w:tr w:rsidR="00012739" w:rsidRPr="00012739" w14:paraId="517679D9" w14:textId="77777777" w:rsidTr="005032FB">
        <w:trPr>
          <w:trHeight w:val="396"/>
        </w:trPr>
        <w:tc>
          <w:tcPr>
            <w:tcW w:w="2042" w:type="dxa"/>
            <w:tcBorders>
              <w:top w:val="nil"/>
              <w:left w:val="single" w:sz="4" w:space="0" w:color="auto"/>
              <w:bottom w:val="single" w:sz="4" w:space="0" w:color="auto"/>
              <w:right w:val="single" w:sz="4" w:space="0" w:color="auto"/>
            </w:tcBorders>
            <w:shd w:val="clear" w:color="auto" w:fill="auto"/>
            <w:vAlign w:val="center"/>
            <w:hideMark/>
          </w:tcPr>
          <w:p w14:paraId="042AFA4E" w14:textId="77777777" w:rsidR="00012739" w:rsidRPr="00012739" w:rsidRDefault="00012739" w:rsidP="00012739">
            <w:pPr>
              <w:spacing w:after="0" w:line="240" w:lineRule="auto"/>
              <w:rPr>
                <w:rFonts w:eastAsia="Times New Roman" w:cstheme="minorHAnsi"/>
                <w:color w:val="000000"/>
                <w:sz w:val="18"/>
                <w:szCs w:val="18"/>
                <w:lang w:val="en-US"/>
              </w:rPr>
            </w:pPr>
            <w:proofErr w:type="spellStart"/>
            <w:r w:rsidRPr="00012739">
              <w:rPr>
                <w:rFonts w:eastAsia="Times New Roman" w:cstheme="minorHAnsi"/>
                <w:color w:val="000000"/>
                <w:sz w:val="18"/>
                <w:szCs w:val="18"/>
                <w:lang w:val="en-US"/>
              </w:rPr>
              <w:t>Arsimi</w:t>
            </w:r>
            <w:proofErr w:type="spellEnd"/>
            <w:r w:rsidRPr="00012739">
              <w:rPr>
                <w:rFonts w:eastAsia="Times New Roman" w:cstheme="minorHAnsi"/>
                <w:color w:val="000000"/>
                <w:sz w:val="18"/>
                <w:szCs w:val="18"/>
                <w:lang w:val="en-US"/>
              </w:rPr>
              <w:t xml:space="preserve"> </w:t>
            </w:r>
            <w:proofErr w:type="spellStart"/>
            <w:r w:rsidRPr="00012739">
              <w:rPr>
                <w:rFonts w:eastAsia="Times New Roman" w:cstheme="minorHAnsi"/>
                <w:color w:val="000000"/>
                <w:sz w:val="18"/>
                <w:szCs w:val="18"/>
                <w:lang w:val="en-US"/>
              </w:rPr>
              <w:t>fillor</w:t>
            </w:r>
            <w:proofErr w:type="spellEnd"/>
          </w:p>
        </w:tc>
        <w:tc>
          <w:tcPr>
            <w:tcW w:w="854" w:type="dxa"/>
            <w:tcBorders>
              <w:top w:val="nil"/>
              <w:left w:val="nil"/>
              <w:bottom w:val="single" w:sz="4" w:space="0" w:color="auto"/>
              <w:right w:val="single" w:sz="4" w:space="0" w:color="auto"/>
            </w:tcBorders>
            <w:shd w:val="clear" w:color="auto" w:fill="auto"/>
            <w:vAlign w:val="center"/>
            <w:hideMark/>
          </w:tcPr>
          <w:p w14:paraId="7FD13EF3" w14:textId="77777777" w:rsidR="00012739" w:rsidRPr="00012739" w:rsidRDefault="00012739" w:rsidP="003E055B">
            <w:pPr>
              <w:spacing w:after="0" w:line="240" w:lineRule="auto"/>
              <w:jc w:val="center"/>
              <w:rPr>
                <w:rFonts w:eastAsia="Times New Roman" w:cstheme="minorHAnsi"/>
                <w:i/>
                <w:iCs/>
                <w:color w:val="000000"/>
                <w:sz w:val="18"/>
                <w:szCs w:val="18"/>
                <w:lang w:val="en-US"/>
              </w:rPr>
            </w:pPr>
            <w:r w:rsidRPr="00012739">
              <w:rPr>
                <w:rFonts w:eastAsia="Times New Roman" w:cstheme="minorHAnsi"/>
                <w:i/>
                <w:iCs/>
                <w:color w:val="000000"/>
                <w:sz w:val="18"/>
                <w:szCs w:val="18"/>
                <w:lang w:val="en-US"/>
              </w:rPr>
              <w:t>675</w:t>
            </w:r>
          </w:p>
        </w:tc>
        <w:tc>
          <w:tcPr>
            <w:tcW w:w="1282" w:type="dxa"/>
            <w:tcBorders>
              <w:top w:val="nil"/>
              <w:left w:val="nil"/>
              <w:bottom w:val="single" w:sz="4" w:space="0" w:color="auto"/>
              <w:right w:val="single" w:sz="4" w:space="0" w:color="auto"/>
            </w:tcBorders>
            <w:shd w:val="clear" w:color="000000" w:fill="FFFFFF"/>
            <w:noWrap/>
            <w:vAlign w:val="center"/>
            <w:hideMark/>
          </w:tcPr>
          <w:p w14:paraId="1968EE76" w14:textId="2B53F526"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6,480,094.00</w:t>
            </w:r>
          </w:p>
        </w:tc>
        <w:tc>
          <w:tcPr>
            <w:tcW w:w="1214" w:type="dxa"/>
            <w:tcBorders>
              <w:top w:val="nil"/>
              <w:left w:val="nil"/>
              <w:bottom w:val="single" w:sz="4" w:space="0" w:color="auto"/>
              <w:right w:val="single" w:sz="4" w:space="0" w:color="auto"/>
            </w:tcBorders>
            <w:shd w:val="clear" w:color="auto" w:fill="auto"/>
            <w:noWrap/>
            <w:vAlign w:val="center"/>
            <w:hideMark/>
          </w:tcPr>
          <w:p w14:paraId="6990D3D8" w14:textId="795F7501"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233,237.00</w:t>
            </w:r>
          </w:p>
        </w:tc>
        <w:tc>
          <w:tcPr>
            <w:tcW w:w="1192" w:type="dxa"/>
            <w:tcBorders>
              <w:top w:val="nil"/>
              <w:left w:val="nil"/>
              <w:bottom w:val="single" w:sz="4" w:space="0" w:color="auto"/>
              <w:right w:val="single" w:sz="4" w:space="0" w:color="auto"/>
            </w:tcBorders>
            <w:shd w:val="clear" w:color="auto" w:fill="auto"/>
            <w:noWrap/>
            <w:vAlign w:val="center"/>
            <w:hideMark/>
          </w:tcPr>
          <w:p w14:paraId="741C0166" w14:textId="77777777" w:rsidR="00012739" w:rsidRPr="00012739" w:rsidRDefault="00012739" w:rsidP="005032FB">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43,500.00</w:t>
            </w:r>
          </w:p>
        </w:tc>
        <w:tc>
          <w:tcPr>
            <w:tcW w:w="1167" w:type="dxa"/>
            <w:tcBorders>
              <w:top w:val="nil"/>
              <w:left w:val="nil"/>
              <w:bottom w:val="single" w:sz="4" w:space="0" w:color="auto"/>
              <w:right w:val="single" w:sz="4" w:space="0" w:color="auto"/>
            </w:tcBorders>
            <w:shd w:val="clear" w:color="auto" w:fill="auto"/>
            <w:noWrap/>
            <w:vAlign w:val="center"/>
            <w:hideMark/>
          </w:tcPr>
          <w:p w14:paraId="716E9086" w14:textId="77777777"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0.00</w:t>
            </w:r>
          </w:p>
        </w:tc>
        <w:tc>
          <w:tcPr>
            <w:tcW w:w="1167" w:type="dxa"/>
            <w:tcBorders>
              <w:top w:val="nil"/>
              <w:left w:val="nil"/>
              <w:bottom w:val="single" w:sz="4" w:space="0" w:color="auto"/>
              <w:right w:val="single" w:sz="4" w:space="0" w:color="auto"/>
            </w:tcBorders>
            <w:shd w:val="clear" w:color="auto" w:fill="auto"/>
            <w:noWrap/>
            <w:vAlign w:val="center"/>
            <w:hideMark/>
          </w:tcPr>
          <w:p w14:paraId="39AB693B" w14:textId="711DEBCD"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512,796.00</w:t>
            </w:r>
          </w:p>
        </w:tc>
        <w:tc>
          <w:tcPr>
            <w:tcW w:w="1264" w:type="dxa"/>
            <w:tcBorders>
              <w:top w:val="nil"/>
              <w:left w:val="nil"/>
              <w:bottom w:val="single" w:sz="4" w:space="0" w:color="auto"/>
              <w:right w:val="single" w:sz="4" w:space="0" w:color="auto"/>
            </w:tcBorders>
            <w:shd w:val="clear" w:color="auto" w:fill="auto"/>
            <w:noWrap/>
            <w:vAlign w:val="center"/>
            <w:hideMark/>
          </w:tcPr>
          <w:p w14:paraId="7FF0BC58" w14:textId="2ED46D88"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7,269,627.00</w:t>
            </w:r>
          </w:p>
        </w:tc>
      </w:tr>
      <w:tr w:rsidR="00012739" w:rsidRPr="00012739" w14:paraId="7AFE6538" w14:textId="77777777" w:rsidTr="005032FB">
        <w:trPr>
          <w:trHeight w:val="555"/>
        </w:trPr>
        <w:tc>
          <w:tcPr>
            <w:tcW w:w="2042" w:type="dxa"/>
            <w:tcBorders>
              <w:top w:val="nil"/>
              <w:left w:val="single" w:sz="4" w:space="0" w:color="auto"/>
              <w:bottom w:val="single" w:sz="4" w:space="0" w:color="auto"/>
              <w:right w:val="single" w:sz="4" w:space="0" w:color="auto"/>
            </w:tcBorders>
            <w:shd w:val="clear" w:color="auto" w:fill="auto"/>
            <w:vAlign w:val="center"/>
            <w:hideMark/>
          </w:tcPr>
          <w:p w14:paraId="492D59AA" w14:textId="77777777" w:rsidR="00012739" w:rsidRPr="00012739" w:rsidRDefault="00012739" w:rsidP="00012739">
            <w:pPr>
              <w:spacing w:after="0" w:line="240" w:lineRule="auto"/>
              <w:rPr>
                <w:rFonts w:eastAsia="Times New Roman" w:cstheme="minorHAnsi"/>
                <w:color w:val="000000"/>
                <w:sz w:val="18"/>
                <w:szCs w:val="18"/>
                <w:lang w:val="en-US"/>
              </w:rPr>
            </w:pPr>
            <w:proofErr w:type="spellStart"/>
            <w:r w:rsidRPr="00012739">
              <w:rPr>
                <w:rFonts w:eastAsia="Times New Roman" w:cstheme="minorHAnsi"/>
                <w:color w:val="000000"/>
                <w:sz w:val="18"/>
                <w:szCs w:val="18"/>
                <w:lang w:val="en-US"/>
              </w:rPr>
              <w:t>Arsimi</w:t>
            </w:r>
            <w:proofErr w:type="spellEnd"/>
            <w:r w:rsidRPr="00012739">
              <w:rPr>
                <w:rFonts w:eastAsia="Times New Roman" w:cstheme="minorHAnsi"/>
                <w:color w:val="000000"/>
                <w:sz w:val="18"/>
                <w:szCs w:val="18"/>
                <w:lang w:val="en-US"/>
              </w:rPr>
              <w:t xml:space="preserve"> </w:t>
            </w:r>
            <w:proofErr w:type="spellStart"/>
            <w:r w:rsidRPr="00012739">
              <w:rPr>
                <w:rFonts w:eastAsia="Times New Roman" w:cstheme="minorHAnsi"/>
                <w:color w:val="000000"/>
                <w:sz w:val="18"/>
                <w:szCs w:val="18"/>
                <w:lang w:val="en-US"/>
              </w:rPr>
              <w:t>i</w:t>
            </w:r>
            <w:proofErr w:type="spellEnd"/>
            <w:r w:rsidRPr="00012739">
              <w:rPr>
                <w:rFonts w:eastAsia="Times New Roman" w:cstheme="minorHAnsi"/>
                <w:color w:val="000000"/>
                <w:sz w:val="18"/>
                <w:szCs w:val="18"/>
                <w:lang w:val="en-US"/>
              </w:rPr>
              <w:t xml:space="preserve"> </w:t>
            </w:r>
            <w:proofErr w:type="spellStart"/>
            <w:r w:rsidRPr="00012739">
              <w:rPr>
                <w:rFonts w:eastAsia="Times New Roman" w:cstheme="minorHAnsi"/>
                <w:color w:val="000000"/>
                <w:sz w:val="18"/>
                <w:szCs w:val="18"/>
                <w:lang w:val="en-US"/>
              </w:rPr>
              <w:t>mesëm</w:t>
            </w:r>
            <w:proofErr w:type="spellEnd"/>
          </w:p>
        </w:tc>
        <w:tc>
          <w:tcPr>
            <w:tcW w:w="854" w:type="dxa"/>
            <w:tcBorders>
              <w:top w:val="nil"/>
              <w:left w:val="nil"/>
              <w:bottom w:val="single" w:sz="4" w:space="0" w:color="auto"/>
              <w:right w:val="single" w:sz="4" w:space="0" w:color="auto"/>
            </w:tcBorders>
            <w:shd w:val="clear" w:color="auto" w:fill="auto"/>
            <w:vAlign w:val="center"/>
            <w:hideMark/>
          </w:tcPr>
          <w:p w14:paraId="6BD5B4CF" w14:textId="77777777" w:rsidR="00012739" w:rsidRPr="00012739" w:rsidRDefault="00012739" w:rsidP="003E055B">
            <w:pPr>
              <w:spacing w:after="0" w:line="240" w:lineRule="auto"/>
              <w:jc w:val="center"/>
              <w:rPr>
                <w:rFonts w:eastAsia="Times New Roman" w:cstheme="minorHAnsi"/>
                <w:i/>
                <w:iCs/>
                <w:color w:val="000000"/>
                <w:sz w:val="18"/>
                <w:szCs w:val="18"/>
                <w:lang w:val="en-US"/>
              </w:rPr>
            </w:pPr>
            <w:r w:rsidRPr="00012739">
              <w:rPr>
                <w:rFonts w:eastAsia="Times New Roman" w:cstheme="minorHAnsi"/>
                <w:i/>
                <w:iCs/>
                <w:color w:val="000000"/>
                <w:sz w:val="18"/>
                <w:szCs w:val="18"/>
                <w:lang w:val="en-US"/>
              </w:rPr>
              <w:t>161</w:t>
            </w:r>
          </w:p>
        </w:tc>
        <w:tc>
          <w:tcPr>
            <w:tcW w:w="1282" w:type="dxa"/>
            <w:tcBorders>
              <w:top w:val="nil"/>
              <w:left w:val="nil"/>
              <w:bottom w:val="single" w:sz="4" w:space="0" w:color="auto"/>
              <w:right w:val="single" w:sz="4" w:space="0" w:color="auto"/>
            </w:tcBorders>
            <w:shd w:val="clear" w:color="000000" w:fill="FFFFFF"/>
            <w:noWrap/>
            <w:vAlign w:val="center"/>
            <w:hideMark/>
          </w:tcPr>
          <w:p w14:paraId="0086522E" w14:textId="4DE30C73"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1,551,136.00</w:t>
            </w:r>
          </w:p>
        </w:tc>
        <w:tc>
          <w:tcPr>
            <w:tcW w:w="1214" w:type="dxa"/>
            <w:tcBorders>
              <w:top w:val="nil"/>
              <w:left w:val="nil"/>
              <w:bottom w:val="single" w:sz="4" w:space="0" w:color="auto"/>
              <w:right w:val="single" w:sz="4" w:space="0" w:color="auto"/>
            </w:tcBorders>
            <w:shd w:val="clear" w:color="auto" w:fill="auto"/>
            <w:noWrap/>
            <w:vAlign w:val="center"/>
            <w:hideMark/>
          </w:tcPr>
          <w:p w14:paraId="3C0B4E42" w14:textId="29F9CD6C"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98,103.00</w:t>
            </w:r>
          </w:p>
        </w:tc>
        <w:tc>
          <w:tcPr>
            <w:tcW w:w="1192" w:type="dxa"/>
            <w:tcBorders>
              <w:top w:val="nil"/>
              <w:left w:val="nil"/>
              <w:bottom w:val="single" w:sz="4" w:space="0" w:color="auto"/>
              <w:right w:val="single" w:sz="4" w:space="0" w:color="auto"/>
            </w:tcBorders>
            <w:shd w:val="clear" w:color="auto" w:fill="auto"/>
            <w:noWrap/>
            <w:vAlign w:val="center"/>
            <w:hideMark/>
          </w:tcPr>
          <w:p w14:paraId="18C5FF84" w14:textId="77777777" w:rsidR="00012739" w:rsidRPr="00012739" w:rsidRDefault="00012739" w:rsidP="005032FB">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15,000.00</w:t>
            </w:r>
          </w:p>
        </w:tc>
        <w:tc>
          <w:tcPr>
            <w:tcW w:w="1167" w:type="dxa"/>
            <w:tcBorders>
              <w:top w:val="nil"/>
              <w:left w:val="nil"/>
              <w:bottom w:val="single" w:sz="4" w:space="0" w:color="auto"/>
              <w:right w:val="single" w:sz="4" w:space="0" w:color="auto"/>
            </w:tcBorders>
            <w:shd w:val="clear" w:color="auto" w:fill="auto"/>
            <w:noWrap/>
            <w:vAlign w:val="center"/>
            <w:hideMark/>
          </w:tcPr>
          <w:p w14:paraId="7EE8191B" w14:textId="77777777"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0.00</w:t>
            </w:r>
          </w:p>
        </w:tc>
        <w:tc>
          <w:tcPr>
            <w:tcW w:w="1167" w:type="dxa"/>
            <w:tcBorders>
              <w:top w:val="nil"/>
              <w:left w:val="nil"/>
              <w:bottom w:val="single" w:sz="4" w:space="0" w:color="auto"/>
              <w:right w:val="single" w:sz="4" w:space="0" w:color="auto"/>
            </w:tcBorders>
            <w:shd w:val="clear" w:color="auto" w:fill="auto"/>
            <w:noWrap/>
            <w:vAlign w:val="center"/>
            <w:hideMark/>
          </w:tcPr>
          <w:p w14:paraId="29181CD1" w14:textId="15B823BF"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w:t>
            </w:r>
          </w:p>
        </w:tc>
        <w:tc>
          <w:tcPr>
            <w:tcW w:w="1264" w:type="dxa"/>
            <w:tcBorders>
              <w:top w:val="nil"/>
              <w:left w:val="nil"/>
              <w:bottom w:val="single" w:sz="4" w:space="0" w:color="auto"/>
              <w:right w:val="single" w:sz="4" w:space="0" w:color="auto"/>
            </w:tcBorders>
            <w:shd w:val="clear" w:color="auto" w:fill="auto"/>
            <w:noWrap/>
            <w:vAlign w:val="center"/>
            <w:hideMark/>
          </w:tcPr>
          <w:p w14:paraId="1D164915" w14:textId="3714FCFA" w:rsidR="00012739" w:rsidRPr="00012739" w:rsidRDefault="00012739" w:rsidP="00012739">
            <w:pPr>
              <w:spacing w:after="0" w:line="240" w:lineRule="auto"/>
              <w:jc w:val="right"/>
              <w:rPr>
                <w:rFonts w:eastAsia="Times New Roman" w:cstheme="minorHAnsi"/>
                <w:color w:val="000000"/>
                <w:sz w:val="18"/>
                <w:szCs w:val="18"/>
                <w:lang w:val="en-US"/>
              </w:rPr>
            </w:pPr>
            <w:r w:rsidRPr="00012739">
              <w:rPr>
                <w:rFonts w:eastAsia="Times New Roman" w:cstheme="minorHAnsi"/>
                <w:color w:val="000000"/>
                <w:sz w:val="18"/>
                <w:szCs w:val="18"/>
                <w:lang w:val="en-US"/>
              </w:rPr>
              <w:t>1,664,239.00</w:t>
            </w:r>
          </w:p>
        </w:tc>
      </w:tr>
      <w:tr w:rsidR="00012739" w:rsidRPr="00012739" w14:paraId="003BDE07" w14:textId="77777777" w:rsidTr="00B853FC">
        <w:trPr>
          <w:trHeight w:val="323"/>
        </w:trPr>
        <w:tc>
          <w:tcPr>
            <w:tcW w:w="2042" w:type="dxa"/>
            <w:tcBorders>
              <w:top w:val="single" w:sz="4" w:space="0" w:color="auto"/>
              <w:left w:val="single" w:sz="4" w:space="0" w:color="auto"/>
              <w:bottom w:val="single" w:sz="4" w:space="0" w:color="auto"/>
              <w:right w:val="single" w:sz="4" w:space="0" w:color="auto"/>
            </w:tcBorders>
            <w:shd w:val="clear" w:color="000000" w:fill="C2D69B" w:themeFill="accent3" w:themeFillTint="99"/>
            <w:vAlign w:val="center"/>
            <w:hideMark/>
          </w:tcPr>
          <w:p w14:paraId="0C7E1733" w14:textId="77777777" w:rsidR="00012739" w:rsidRPr="00012739" w:rsidRDefault="00012739" w:rsidP="00012739">
            <w:pPr>
              <w:spacing w:after="0" w:line="240" w:lineRule="auto"/>
              <w:jc w:val="center"/>
              <w:rPr>
                <w:rFonts w:eastAsia="Times New Roman" w:cstheme="minorHAnsi"/>
                <w:b/>
                <w:bCs/>
                <w:color w:val="000000"/>
                <w:sz w:val="18"/>
                <w:szCs w:val="18"/>
                <w:lang w:val="en-US"/>
              </w:rPr>
            </w:pPr>
            <w:r w:rsidRPr="00012739">
              <w:rPr>
                <w:rFonts w:eastAsia="Times New Roman" w:cstheme="minorHAnsi"/>
                <w:b/>
                <w:bCs/>
                <w:color w:val="000000"/>
                <w:sz w:val="18"/>
                <w:szCs w:val="18"/>
                <w:lang w:val="en-US"/>
              </w:rPr>
              <w:t>Total</w:t>
            </w:r>
          </w:p>
        </w:tc>
        <w:tc>
          <w:tcPr>
            <w:tcW w:w="854" w:type="dxa"/>
            <w:tcBorders>
              <w:top w:val="single" w:sz="4" w:space="0" w:color="auto"/>
              <w:left w:val="nil"/>
              <w:bottom w:val="single" w:sz="4" w:space="0" w:color="auto"/>
              <w:right w:val="single" w:sz="4" w:space="0" w:color="auto"/>
            </w:tcBorders>
            <w:shd w:val="clear" w:color="000000" w:fill="C2D69B" w:themeFill="accent3" w:themeFillTint="99"/>
            <w:noWrap/>
            <w:vAlign w:val="center"/>
            <w:hideMark/>
          </w:tcPr>
          <w:p w14:paraId="5C4CAAC2" w14:textId="148FDE82" w:rsidR="00012739" w:rsidRPr="00012739" w:rsidRDefault="00012739" w:rsidP="003E055B">
            <w:pPr>
              <w:spacing w:after="0" w:line="240" w:lineRule="auto"/>
              <w:jc w:val="center"/>
              <w:rPr>
                <w:rFonts w:eastAsia="Times New Roman" w:cstheme="minorHAnsi"/>
                <w:b/>
                <w:bCs/>
                <w:color w:val="000000"/>
                <w:sz w:val="18"/>
                <w:szCs w:val="18"/>
                <w:lang w:val="en-US"/>
              </w:rPr>
            </w:pPr>
            <w:r w:rsidRPr="00012739">
              <w:rPr>
                <w:rFonts w:eastAsia="Times New Roman" w:cstheme="minorHAnsi"/>
                <w:b/>
                <w:bCs/>
                <w:color w:val="000000"/>
                <w:sz w:val="18"/>
                <w:szCs w:val="18"/>
                <w:lang w:val="en-US"/>
              </w:rPr>
              <w:t>1,290</w:t>
            </w:r>
          </w:p>
        </w:tc>
        <w:tc>
          <w:tcPr>
            <w:tcW w:w="1282" w:type="dxa"/>
            <w:tcBorders>
              <w:top w:val="single" w:sz="4" w:space="0" w:color="auto"/>
              <w:left w:val="nil"/>
              <w:bottom w:val="single" w:sz="4" w:space="0" w:color="auto"/>
              <w:right w:val="single" w:sz="4" w:space="0" w:color="auto"/>
            </w:tcBorders>
            <w:shd w:val="clear" w:color="000000" w:fill="C2D69B" w:themeFill="accent3" w:themeFillTint="99"/>
            <w:noWrap/>
            <w:vAlign w:val="center"/>
            <w:hideMark/>
          </w:tcPr>
          <w:p w14:paraId="043FCD44" w14:textId="33CDA859" w:rsidR="00012739" w:rsidRPr="00012739" w:rsidRDefault="00012739" w:rsidP="00012739">
            <w:pPr>
              <w:spacing w:after="0" w:line="240" w:lineRule="auto"/>
              <w:jc w:val="right"/>
              <w:rPr>
                <w:rFonts w:eastAsia="Times New Roman" w:cstheme="minorHAnsi"/>
                <w:b/>
                <w:bCs/>
                <w:color w:val="000000"/>
                <w:sz w:val="18"/>
                <w:szCs w:val="18"/>
                <w:lang w:val="en-US"/>
              </w:rPr>
            </w:pPr>
            <w:r w:rsidRPr="00012739">
              <w:rPr>
                <w:rFonts w:eastAsia="Times New Roman" w:cstheme="minorHAnsi"/>
                <w:b/>
                <w:bCs/>
                <w:color w:val="000000"/>
                <w:sz w:val="18"/>
                <w:szCs w:val="18"/>
                <w:lang w:val="en-US"/>
              </w:rPr>
              <w:t>12,454,555.00</w:t>
            </w:r>
          </w:p>
        </w:tc>
        <w:tc>
          <w:tcPr>
            <w:tcW w:w="1214" w:type="dxa"/>
            <w:tcBorders>
              <w:top w:val="single" w:sz="4" w:space="0" w:color="auto"/>
              <w:left w:val="nil"/>
              <w:bottom w:val="single" w:sz="4" w:space="0" w:color="auto"/>
              <w:right w:val="single" w:sz="4" w:space="0" w:color="auto"/>
            </w:tcBorders>
            <w:shd w:val="clear" w:color="000000" w:fill="C2D69B" w:themeFill="accent3" w:themeFillTint="99"/>
            <w:noWrap/>
            <w:vAlign w:val="center"/>
            <w:hideMark/>
          </w:tcPr>
          <w:p w14:paraId="1EB255B0" w14:textId="2C552E68" w:rsidR="00012739" w:rsidRPr="00012739" w:rsidRDefault="00012739" w:rsidP="00012739">
            <w:pPr>
              <w:spacing w:after="0" w:line="240" w:lineRule="auto"/>
              <w:jc w:val="right"/>
              <w:rPr>
                <w:rFonts w:eastAsia="Times New Roman" w:cstheme="minorHAnsi"/>
                <w:b/>
                <w:bCs/>
                <w:color w:val="000000"/>
                <w:sz w:val="18"/>
                <w:szCs w:val="18"/>
                <w:lang w:val="en-US"/>
              </w:rPr>
            </w:pPr>
            <w:r w:rsidRPr="00012739">
              <w:rPr>
                <w:rFonts w:eastAsia="Times New Roman" w:cstheme="minorHAnsi"/>
                <w:b/>
                <w:bCs/>
                <w:color w:val="000000"/>
                <w:sz w:val="18"/>
                <w:szCs w:val="18"/>
                <w:lang w:val="en-US"/>
              </w:rPr>
              <w:t>2,761,006.00</w:t>
            </w:r>
          </w:p>
        </w:tc>
        <w:tc>
          <w:tcPr>
            <w:tcW w:w="1192" w:type="dxa"/>
            <w:tcBorders>
              <w:top w:val="single" w:sz="4" w:space="0" w:color="auto"/>
              <w:left w:val="nil"/>
              <w:bottom w:val="single" w:sz="4" w:space="0" w:color="auto"/>
              <w:right w:val="single" w:sz="4" w:space="0" w:color="auto"/>
            </w:tcBorders>
            <w:shd w:val="clear" w:color="000000" w:fill="C2D69B" w:themeFill="accent3" w:themeFillTint="99"/>
            <w:noWrap/>
            <w:vAlign w:val="center"/>
            <w:hideMark/>
          </w:tcPr>
          <w:p w14:paraId="3A8E0C51" w14:textId="0A23A7E3" w:rsidR="00012739" w:rsidRPr="00012739" w:rsidRDefault="00C75D87" w:rsidP="005032FB">
            <w:pPr>
              <w:spacing w:after="0" w:line="240" w:lineRule="auto"/>
              <w:jc w:val="right"/>
              <w:rPr>
                <w:rFonts w:eastAsia="Times New Roman" w:cstheme="minorHAnsi"/>
                <w:b/>
                <w:bCs/>
                <w:color w:val="000000"/>
                <w:sz w:val="18"/>
                <w:szCs w:val="18"/>
                <w:lang w:val="en-US"/>
              </w:rPr>
            </w:pPr>
            <w:r>
              <w:rPr>
                <w:rFonts w:eastAsia="Times New Roman" w:cstheme="minorHAnsi"/>
                <w:b/>
                <w:bCs/>
                <w:color w:val="000000"/>
                <w:sz w:val="18"/>
                <w:szCs w:val="18"/>
                <w:lang w:val="en-US"/>
              </w:rPr>
              <w:t>390,000.00</w:t>
            </w:r>
          </w:p>
        </w:tc>
        <w:tc>
          <w:tcPr>
            <w:tcW w:w="1167" w:type="dxa"/>
            <w:tcBorders>
              <w:top w:val="single" w:sz="4" w:space="0" w:color="auto"/>
              <w:left w:val="nil"/>
              <w:bottom w:val="single" w:sz="4" w:space="0" w:color="auto"/>
              <w:right w:val="single" w:sz="4" w:space="0" w:color="auto"/>
            </w:tcBorders>
            <w:shd w:val="clear" w:color="000000" w:fill="C2D69B" w:themeFill="accent3" w:themeFillTint="99"/>
            <w:noWrap/>
            <w:vAlign w:val="center"/>
            <w:hideMark/>
          </w:tcPr>
          <w:p w14:paraId="767B4EEC" w14:textId="2BF04E4E" w:rsidR="00012739" w:rsidRPr="00012739" w:rsidRDefault="00012739" w:rsidP="00012739">
            <w:pPr>
              <w:spacing w:after="0" w:line="240" w:lineRule="auto"/>
              <w:jc w:val="right"/>
              <w:rPr>
                <w:rFonts w:eastAsia="Times New Roman" w:cstheme="minorHAnsi"/>
                <w:b/>
                <w:bCs/>
                <w:color w:val="000000"/>
                <w:sz w:val="18"/>
                <w:szCs w:val="18"/>
                <w:lang w:val="en-US"/>
              </w:rPr>
            </w:pPr>
            <w:r w:rsidRPr="00012739">
              <w:rPr>
                <w:rFonts w:eastAsia="Times New Roman" w:cstheme="minorHAnsi"/>
                <w:b/>
                <w:bCs/>
                <w:color w:val="000000"/>
                <w:sz w:val="18"/>
                <w:szCs w:val="18"/>
                <w:lang w:val="en-US"/>
              </w:rPr>
              <w:t>1,000,000.00</w:t>
            </w:r>
          </w:p>
        </w:tc>
        <w:tc>
          <w:tcPr>
            <w:tcW w:w="1167" w:type="dxa"/>
            <w:tcBorders>
              <w:top w:val="single" w:sz="4" w:space="0" w:color="auto"/>
              <w:left w:val="nil"/>
              <w:bottom w:val="single" w:sz="4" w:space="0" w:color="auto"/>
              <w:right w:val="single" w:sz="4" w:space="0" w:color="auto"/>
            </w:tcBorders>
            <w:shd w:val="clear" w:color="000000" w:fill="C2D69B" w:themeFill="accent3" w:themeFillTint="99"/>
            <w:noWrap/>
            <w:vAlign w:val="center"/>
            <w:hideMark/>
          </w:tcPr>
          <w:p w14:paraId="738FA938" w14:textId="2F41D81D" w:rsidR="00012739" w:rsidRPr="00012739" w:rsidRDefault="00012739" w:rsidP="00012739">
            <w:pPr>
              <w:spacing w:after="0" w:line="240" w:lineRule="auto"/>
              <w:jc w:val="right"/>
              <w:rPr>
                <w:rFonts w:eastAsia="Times New Roman" w:cstheme="minorHAnsi"/>
                <w:b/>
                <w:bCs/>
                <w:color w:val="000000"/>
                <w:sz w:val="18"/>
                <w:szCs w:val="18"/>
                <w:lang w:val="en-US"/>
              </w:rPr>
            </w:pPr>
            <w:r w:rsidRPr="00012739">
              <w:rPr>
                <w:rFonts w:eastAsia="Times New Roman" w:cstheme="minorHAnsi"/>
                <w:b/>
                <w:bCs/>
                <w:color w:val="000000"/>
                <w:sz w:val="18"/>
                <w:szCs w:val="18"/>
                <w:lang w:val="en-US"/>
              </w:rPr>
              <w:t>4,942,173.00</w:t>
            </w:r>
          </w:p>
        </w:tc>
        <w:tc>
          <w:tcPr>
            <w:tcW w:w="1264" w:type="dxa"/>
            <w:tcBorders>
              <w:top w:val="single" w:sz="4" w:space="0" w:color="auto"/>
              <w:left w:val="nil"/>
              <w:bottom w:val="single" w:sz="4" w:space="0" w:color="auto"/>
              <w:right w:val="single" w:sz="4" w:space="0" w:color="auto"/>
            </w:tcBorders>
            <w:shd w:val="clear" w:color="000000" w:fill="C2D69B" w:themeFill="accent3" w:themeFillTint="99"/>
            <w:noWrap/>
            <w:vAlign w:val="center"/>
            <w:hideMark/>
          </w:tcPr>
          <w:p w14:paraId="695BC25A" w14:textId="58DAA59F" w:rsidR="00012739" w:rsidRPr="00012739" w:rsidRDefault="00012739" w:rsidP="00012739">
            <w:pPr>
              <w:spacing w:after="0" w:line="240" w:lineRule="auto"/>
              <w:jc w:val="right"/>
              <w:rPr>
                <w:rFonts w:eastAsia="Times New Roman" w:cstheme="minorHAnsi"/>
                <w:b/>
                <w:bCs/>
                <w:color w:val="000000"/>
                <w:sz w:val="18"/>
                <w:szCs w:val="18"/>
                <w:lang w:val="en-US"/>
              </w:rPr>
            </w:pPr>
            <w:r w:rsidRPr="00012739">
              <w:rPr>
                <w:rFonts w:eastAsia="Times New Roman" w:cstheme="minorHAnsi"/>
                <w:b/>
                <w:bCs/>
                <w:color w:val="000000"/>
                <w:sz w:val="18"/>
                <w:szCs w:val="18"/>
                <w:lang w:val="en-US"/>
              </w:rPr>
              <w:t>21,547,734.00</w:t>
            </w:r>
          </w:p>
        </w:tc>
      </w:tr>
    </w:tbl>
    <w:p w14:paraId="45A93D22" w14:textId="0DE00439" w:rsidR="00C611A6" w:rsidRDefault="00C611A6" w:rsidP="00C611A6">
      <w:pPr>
        <w:tabs>
          <w:tab w:val="left" w:pos="3150"/>
          <w:tab w:val="left" w:pos="3780"/>
          <w:tab w:val="left" w:pos="3960"/>
        </w:tabs>
        <w:rPr>
          <w:rFonts w:cstheme="minorHAnsi"/>
        </w:rPr>
      </w:pPr>
    </w:p>
    <w:p w14:paraId="660EC104" w14:textId="544263AA" w:rsidR="00B853FC" w:rsidRDefault="00B853FC" w:rsidP="00C611A6">
      <w:pPr>
        <w:tabs>
          <w:tab w:val="left" w:pos="3150"/>
          <w:tab w:val="left" w:pos="3780"/>
          <w:tab w:val="left" w:pos="3960"/>
        </w:tabs>
        <w:rPr>
          <w:rFonts w:cstheme="minorHAnsi"/>
        </w:rPr>
      </w:pPr>
    </w:p>
    <w:p w14:paraId="11F65F21" w14:textId="77777777" w:rsidR="00446499" w:rsidRDefault="00446499" w:rsidP="00C611A6">
      <w:pPr>
        <w:tabs>
          <w:tab w:val="left" w:pos="3150"/>
          <w:tab w:val="left" w:pos="3780"/>
          <w:tab w:val="left" w:pos="3960"/>
        </w:tabs>
        <w:rPr>
          <w:rFonts w:cstheme="minorHAnsi"/>
        </w:rPr>
      </w:pPr>
    </w:p>
    <w:p w14:paraId="5862A2D6" w14:textId="5B0DBE63" w:rsidR="009D4554" w:rsidRDefault="009D4554" w:rsidP="00C611A6">
      <w:pPr>
        <w:tabs>
          <w:tab w:val="left" w:pos="3150"/>
          <w:tab w:val="left" w:pos="3780"/>
          <w:tab w:val="left" w:pos="3960"/>
        </w:tabs>
        <w:rPr>
          <w:rFonts w:cstheme="minorHAnsi"/>
        </w:rPr>
      </w:pPr>
    </w:p>
    <w:p w14:paraId="394DC337" w14:textId="77777777" w:rsidR="009D4554" w:rsidRPr="00E478E0" w:rsidRDefault="009D4554" w:rsidP="00C611A6">
      <w:pPr>
        <w:tabs>
          <w:tab w:val="left" w:pos="3150"/>
          <w:tab w:val="left" w:pos="3780"/>
          <w:tab w:val="left" w:pos="3960"/>
        </w:tabs>
        <w:rPr>
          <w:rFonts w:cstheme="minorHAnsi"/>
        </w:rPr>
      </w:pPr>
    </w:p>
    <w:p w14:paraId="089B17D3" w14:textId="7C2676F7" w:rsidR="00C611A6" w:rsidRPr="00E478E0" w:rsidRDefault="00C611A6" w:rsidP="00C611A6">
      <w:pPr>
        <w:spacing w:after="0"/>
        <w:rPr>
          <w:rFonts w:cstheme="minorHAnsi"/>
          <w:i/>
          <w:szCs w:val="24"/>
        </w:rPr>
      </w:pPr>
      <w:r w:rsidRPr="00E478E0">
        <w:rPr>
          <w:rFonts w:cstheme="minorHAnsi"/>
          <w:b/>
          <w:szCs w:val="24"/>
        </w:rPr>
        <w:lastRenderedPageBreak/>
        <w:t>Tabela 5</w:t>
      </w:r>
      <w:r w:rsidRPr="00E478E0">
        <w:rPr>
          <w:rFonts w:cstheme="minorHAnsi"/>
          <w:szCs w:val="24"/>
        </w:rPr>
        <w:t xml:space="preserve">: </w:t>
      </w:r>
      <w:r w:rsidRPr="00E478E0">
        <w:rPr>
          <w:rFonts w:cstheme="minorHAnsi"/>
          <w:i/>
          <w:szCs w:val="24"/>
        </w:rPr>
        <w:t xml:space="preserve">Shpenzimet për </w:t>
      </w:r>
      <w:r w:rsidRPr="00E478E0">
        <w:rPr>
          <w:rFonts w:cstheme="minorHAnsi"/>
          <w:b/>
          <w:i/>
          <w:szCs w:val="24"/>
        </w:rPr>
        <w:t>202</w:t>
      </w:r>
      <w:r w:rsidR="001E2374">
        <w:rPr>
          <w:rFonts w:cstheme="minorHAnsi"/>
          <w:b/>
          <w:i/>
          <w:szCs w:val="24"/>
        </w:rPr>
        <w:t>7</w:t>
      </w:r>
      <w:r w:rsidRPr="00E478E0">
        <w:rPr>
          <w:rFonts w:cstheme="minorHAnsi"/>
          <w:i/>
          <w:szCs w:val="24"/>
        </w:rPr>
        <w:t xml:space="preserve">, të shpërndara në kategori ekonomike në  programe dhe në </w:t>
      </w:r>
      <w:proofErr w:type="spellStart"/>
      <w:r w:rsidRPr="00E478E0">
        <w:rPr>
          <w:rFonts w:cstheme="minorHAnsi"/>
          <w:i/>
          <w:szCs w:val="24"/>
        </w:rPr>
        <w:t>nënprograme</w:t>
      </w:r>
      <w:proofErr w:type="spellEnd"/>
      <w:r w:rsidRPr="00E478E0">
        <w:rPr>
          <w:rFonts w:cstheme="minorHAnsi"/>
          <w:i/>
          <w:szCs w:val="24"/>
        </w:rPr>
        <w:t>:</w:t>
      </w:r>
    </w:p>
    <w:tbl>
      <w:tblPr>
        <w:tblW w:w="10129" w:type="dxa"/>
        <w:tblLook w:val="04A0" w:firstRow="1" w:lastRow="0" w:firstColumn="1" w:lastColumn="0" w:noHBand="0" w:noVBand="1"/>
      </w:tblPr>
      <w:tblGrid>
        <w:gridCol w:w="1981"/>
        <w:gridCol w:w="849"/>
        <w:gridCol w:w="1275"/>
        <w:gridCol w:w="1206"/>
        <w:gridCol w:w="1192"/>
        <w:gridCol w:w="1178"/>
        <w:gridCol w:w="1178"/>
        <w:gridCol w:w="1270"/>
      </w:tblGrid>
      <w:tr w:rsidR="005032FB" w:rsidRPr="001E2374" w14:paraId="005F9D78" w14:textId="77777777" w:rsidTr="00B62B86">
        <w:trPr>
          <w:trHeight w:val="550"/>
        </w:trPr>
        <w:tc>
          <w:tcPr>
            <w:tcW w:w="199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320056E1" w14:textId="77777777" w:rsidR="001E2374" w:rsidRPr="001E2374" w:rsidRDefault="001E2374" w:rsidP="001E2374">
            <w:pPr>
              <w:spacing w:after="0" w:line="240" w:lineRule="auto"/>
              <w:jc w:val="center"/>
              <w:rPr>
                <w:rFonts w:ascii="Calibri" w:eastAsia="Times New Roman" w:hAnsi="Calibri" w:cs="Calibri"/>
                <w:b/>
                <w:bCs/>
                <w:color w:val="000000"/>
                <w:sz w:val="18"/>
                <w:szCs w:val="18"/>
                <w:lang w:val="en-US"/>
              </w:rPr>
            </w:pPr>
            <w:proofErr w:type="spellStart"/>
            <w:r w:rsidRPr="001E2374">
              <w:rPr>
                <w:rFonts w:ascii="Calibri" w:eastAsia="Times New Roman" w:hAnsi="Calibri" w:cs="Calibri"/>
                <w:b/>
                <w:bCs/>
                <w:color w:val="000000"/>
                <w:sz w:val="18"/>
                <w:szCs w:val="18"/>
                <w:lang w:val="en-US"/>
              </w:rPr>
              <w:t>Programet</w:t>
            </w:r>
            <w:proofErr w:type="spellEnd"/>
          </w:p>
        </w:tc>
        <w:tc>
          <w:tcPr>
            <w:tcW w:w="849"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5211C204" w14:textId="77777777" w:rsidR="001E2374" w:rsidRPr="001E2374" w:rsidRDefault="001E2374" w:rsidP="001E2374">
            <w:pPr>
              <w:spacing w:after="0" w:line="240" w:lineRule="auto"/>
              <w:jc w:val="center"/>
              <w:rPr>
                <w:rFonts w:ascii="Calibri" w:eastAsia="Times New Roman" w:hAnsi="Calibri" w:cs="Calibri"/>
                <w:b/>
                <w:bCs/>
                <w:color w:val="000000"/>
                <w:sz w:val="18"/>
                <w:szCs w:val="18"/>
                <w:lang w:val="en-US"/>
              </w:rPr>
            </w:pPr>
            <w:proofErr w:type="spellStart"/>
            <w:r w:rsidRPr="001E2374">
              <w:rPr>
                <w:rFonts w:ascii="Calibri" w:eastAsia="Times New Roman" w:hAnsi="Calibri" w:cs="Calibri"/>
                <w:b/>
                <w:bCs/>
                <w:color w:val="000000"/>
                <w:sz w:val="18"/>
                <w:szCs w:val="18"/>
                <w:lang w:val="en-US"/>
              </w:rPr>
              <w:t>Stafi</w:t>
            </w:r>
            <w:proofErr w:type="spellEnd"/>
          </w:p>
        </w:tc>
        <w:tc>
          <w:tcPr>
            <w:tcW w:w="1275"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0E4CE9D9" w14:textId="77777777" w:rsidR="001E2374" w:rsidRPr="001E2374" w:rsidRDefault="001E2374" w:rsidP="001E2374">
            <w:pPr>
              <w:spacing w:after="0" w:line="240" w:lineRule="auto"/>
              <w:jc w:val="center"/>
              <w:rPr>
                <w:rFonts w:ascii="Calibri" w:eastAsia="Times New Roman" w:hAnsi="Calibri" w:cs="Calibri"/>
                <w:b/>
                <w:bCs/>
                <w:color w:val="000000"/>
                <w:sz w:val="18"/>
                <w:szCs w:val="18"/>
                <w:lang w:val="en-US"/>
              </w:rPr>
            </w:pPr>
            <w:proofErr w:type="spellStart"/>
            <w:r w:rsidRPr="001E2374">
              <w:rPr>
                <w:rFonts w:ascii="Calibri" w:eastAsia="Times New Roman" w:hAnsi="Calibri" w:cs="Calibri"/>
                <w:b/>
                <w:bCs/>
                <w:color w:val="000000"/>
                <w:sz w:val="18"/>
                <w:szCs w:val="18"/>
                <w:lang w:val="en-US"/>
              </w:rPr>
              <w:t>Paga</w:t>
            </w:r>
            <w:proofErr w:type="spellEnd"/>
          </w:p>
        </w:tc>
        <w:tc>
          <w:tcPr>
            <w:tcW w:w="1206"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37B3EDDE" w14:textId="77777777" w:rsidR="001E2374" w:rsidRPr="001E2374" w:rsidRDefault="001E2374" w:rsidP="001E2374">
            <w:pPr>
              <w:spacing w:after="0" w:line="240" w:lineRule="auto"/>
              <w:jc w:val="center"/>
              <w:rPr>
                <w:rFonts w:ascii="Calibri" w:eastAsia="Times New Roman" w:hAnsi="Calibri" w:cs="Calibri"/>
                <w:b/>
                <w:bCs/>
                <w:color w:val="000000"/>
                <w:sz w:val="18"/>
                <w:szCs w:val="18"/>
                <w:lang w:val="en-US"/>
              </w:rPr>
            </w:pPr>
            <w:proofErr w:type="spellStart"/>
            <w:r w:rsidRPr="001E2374">
              <w:rPr>
                <w:rFonts w:ascii="Calibri" w:eastAsia="Times New Roman" w:hAnsi="Calibri" w:cs="Calibri"/>
                <w:b/>
                <w:bCs/>
                <w:color w:val="000000"/>
                <w:sz w:val="18"/>
                <w:szCs w:val="18"/>
                <w:lang w:val="en-US"/>
              </w:rPr>
              <w:t>Mallra</w:t>
            </w:r>
            <w:proofErr w:type="spellEnd"/>
            <w:r w:rsidRPr="001E2374">
              <w:rPr>
                <w:rFonts w:ascii="Calibri" w:eastAsia="Times New Roman" w:hAnsi="Calibri" w:cs="Calibri"/>
                <w:b/>
                <w:bCs/>
                <w:color w:val="000000"/>
                <w:sz w:val="18"/>
                <w:szCs w:val="18"/>
                <w:lang w:val="en-US"/>
              </w:rPr>
              <w:t xml:space="preserve"> </w:t>
            </w:r>
            <w:proofErr w:type="spellStart"/>
            <w:r w:rsidRPr="001E2374">
              <w:rPr>
                <w:rFonts w:ascii="Calibri" w:eastAsia="Times New Roman" w:hAnsi="Calibri" w:cs="Calibri"/>
                <w:b/>
                <w:bCs/>
                <w:color w:val="000000"/>
                <w:sz w:val="18"/>
                <w:szCs w:val="18"/>
                <w:lang w:val="en-US"/>
              </w:rPr>
              <w:t>dhe</w:t>
            </w:r>
            <w:proofErr w:type="spellEnd"/>
            <w:r w:rsidRPr="001E2374">
              <w:rPr>
                <w:rFonts w:ascii="Calibri" w:eastAsia="Times New Roman" w:hAnsi="Calibri" w:cs="Calibri"/>
                <w:b/>
                <w:bCs/>
                <w:color w:val="000000"/>
                <w:sz w:val="18"/>
                <w:szCs w:val="18"/>
                <w:lang w:val="en-US"/>
              </w:rPr>
              <w:t xml:space="preserve"> </w:t>
            </w:r>
            <w:proofErr w:type="spellStart"/>
            <w:r w:rsidRPr="001E2374">
              <w:rPr>
                <w:rFonts w:ascii="Calibri" w:eastAsia="Times New Roman" w:hAnsi="Calibri" w:cs="Calibri"/>
                <w:b/>
                <w:bCs/>
                <w:color w:val="000000"/>
                <w:sz w:val="18"/>
                <w:szCs w:val="18"/>
                <w:lang w:val="en-US"/>
              </w:rPr>
              <w:t>Shërbime</w:t>
            </w:r>
            <w:proofErr w:type="spellEnd"/>
          </w:p>
        </w:tc>
        <w:tc>
          <w:tcPr>
            <w:tcW w:w="1192"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0CB934CB" w14:textId="77777777" w:rsidR="001E2374" w:rsidRPr="001E2374" w:rsidRDefault="001E2374" w:rsidP="001E2374">
            <w:pPr>
              <w:spacing w:after="0" w:line="240" w:lineRule="auto"/>
              <w:jc w:val="center"/>
              <w:rPr>
                <w:rFonts w:ascii="Calibri" w:eastAsia="Times New Roman" w:hAnsi="Calibri" w:cs="Calibri"/>
                <w:b/>
                <w:bCs/>
                <w:color w:val="000000"/>
                <w:sz w:val="18"/>
                <w:szCs w:val="18"/>
                <w:lang w:val="en-US"/>
              </w:rPr>
            </w:pPr>
            <w:proofErr w:type="spellStart"/>
            <w:r w:rsidRPr="001E2374">
              <w:rPr>
                <w:rFonts w:ascii="Calibri" w:eastAsia="Times New Roman" w:hAnsi="Calibri" w:cs="Calibri"/>
                <w:b/>
                <w:bCs/>
                <w:color w:val="000000"/>
                <w:sz w:val="18"/>
                <w:szCs w:val="18"/>
                <w:lang w:val="en-US"/>
              </w:rPr>
              <w:t>Shërbime</w:t>
            </w:r>
            <w:proofErr w:type="spellEnd"/>
            <w:r w:rsidRPr="001E2374">
              <w:rPr>
                <w:rFonts w:ascii="Calibri" w:eastAsia="Times New Roman" w:hAnsi="Calibri" w:cs="Calibri"/>
                <w:b/>
                <w:bCs/>
                <w:color w:val="000000"/>
                <w:sz w:val="18"/>
                <w:szCs w:val="18"/>
                <w:lang w:val="en-US"/>
              </w:rPr>
              <w:t xml:space="preserve"> </w:t>
            </w:r>
            <w:proofErr w:type="spellStart"/>
            <w:r w:rsidRPr="001E2374">
              <w:rPr>
                <w:rFonts w:ascii="Calibri" w:eastAsia="Times New Roman" w:hAnsi="Calibri" w:cs="Calibri"/>
                <w:b/>
                <w:bCs/>
                <w:color w:val="000000"/>
                <w:sz w:val="18"/>
                <w:szCs w:val="18"/>
                <w:lang w:val="en-US"/>
              </w:rPr>
              <w:t>komunale</w:t>
            </w:r>
            <w:proofErr w:type="spellEnd"/>
            <w:r w:rsidRPr="001E2374">
              <w:rPr>
                <w:rFonts w:ascii="Calibri" w:eastAsia="Times New Roman" w:hAnsi="Calibri" w:cs="Calibri"/>
                <w:b/>
                <w:bCs/>
                <w:color w:val="000000"/>
                <w:sz w:val="18"/>
                <w:szCs w:val="18"/>
                <w:lang w:val="en-US"/>
              </w:rPr>
              <w:t xml:space="preserve"> </w:t>
            </w:r>
          </w:p>
        </w:tc>
        <w:tc>
          <w:tcPr>
            <w:tcW w:w="1174" w:type="dxa"/>
            <w:tcBorders>
              <w:top w:val="single" w:sz="4" w:space="0" w:color="auto"/>
              <w:left w:val="nil"/>
              <w:bottom w:val="single" w:sz="4" w:space="0" w:color="auto"/>
              <w:right w:val="nil"/>
            </w:tcBorders>
            <w:shd w:val="clear" w:color="auto" w:fill="8DB3E2" w:themeFill="text2" w:themeFillTint="66"/>
            <w:vAlign w:val="center"/>
            <w:hideMark/>
          </w:tcPr>
          <w:p w14:paraId="382B0CBD" w14:textId="77777777" w:rsidR="001E2374" w:rsidRPr="001E2374" w:rsidRDefault="001E2374" w:rsidP="001E2374">
            <w:pPr>
              <w:spacing w:after="0" w:line="240" w:lineRule="auto"/>
              <w:jc w:val="center"/>
              <w:rPr>
                <w:rFonts w:ascii="Calibri" w:eastAsia="Times New Roman" w:hAnsi="Calibri" w:cs="Calibri"/>
                <w:b/>
                <w:bCs/>
                <w:color w:val="000000"/>
                <w:sz w:val="18"/>
                <w:szCs w:val="18"/>
                <w:lang w:val="en-US"/>
              </w:rPr>
            </w:pPr>
            <w:proofErr w:type="spellStart"/>
            <w:r w:rsidRPr="001E2374">
              <w:rPr>
                <w:rFonts w:ascii="Calibri" w:eastAsia="Times New Roman" w:hAnsi="Calibri" w:cs="Calibri"/>
                <w:b/>
                <w:bCs/>
                <w:color w:val="000000"/>
                <w:sz w:val="18"/>
                <w:szCs w:val="18"/>
                <w:lang w:val="en-US"/>
              </w:rPr>
              <w:t>Subvencione</w:t>
            </w:r>
            <w:proofErr w:type="spellEnd"/>
          </w:p>
        </w:tc>
        <w:tc>
          <w:tcPr>
            <w:tcW w:w="117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669482F4" w14:textId="77777777" w:rsidR="001E2374" w:rsidRPr="001E2374" w:rsidRDefault="001E2374" w:rsidP="001E2374">
            <w:pPr>
              <w:spacing w:after="0" w:line="240" w:lineRule="auto"/>
              <w:jc w:val="center"/>
              <w:rPr>
                <w:rFonts w:ascii="Calibri" w:eastAsia="Times New Roman" w:hAnsi="Calibri" w:cs="Calibri"/>
                <w:b/>
                <w:bCs/>
                <w:color w:val="000000"/>
                <w:sz w:val="18"/>
                <w:szCs w:val="18"/>
                <w:lang w:val="en-US"/>
              </w:rPr>
            </w:pPr>
            <w:proofErr w:type="spellStart"/>
            <w:r w:rsidRPr="001E2374">
              <w:rPr>
                <w:rFonts w:ascii="Calibri" w:eastAsia="Times New Roman" w:hAnsi="Calibri" w:cs="Calibri"/>
                <w:b/>
                <w:bCs/>
                <w:color w:val="000000"/>
                <w:sz w:val="18"/>
                <w:szCs w:val="18"/>
                <w:lang w:val="en-US"/>
              </w:rPr>
              <w:t>Investime</w:t>
            </w:r>
            <w:proofErr w:type="spellEnd"/>
            <w:r w:rsidRPr="001E2374">
              <w:rPr>
                <w:rFonts w:ascii="Calibri" w:eastAsia="Times New Roman" w:hAnsi="Calibri" w:cs="Calibri"/>
                <w:b/>
                <w:bCs/>
                <w:color w:val="000000"/>
                <w:sz w:val="18"/>
                <w:szCs w:val="18"/>
                <w:lang w:val="en-US"/>
              </w:rPr>
              <w:t xml:space="preserve"> </w:t>
            </w:r>
            <w:proofErr w:type="spellStart"/>
            <w:r w:rsidRPr="001E2374">
              <w:rPr>
                <w:rFonts w:ascii="Calibri" w:eastAsia="Times New Roman" w:hAnsi="Calibri" w:cs="Calibri"/>
                <w:b/>
                <w:bCs/>
                <w:color w:val="000000"/>
                <w:sz w:val="18"/>
                <w:szCs w:val="18"/>
                <w:lang w:val="en-US"/>
              </w:rPr>
              <w:t>Kapitale</w:t>
            </w:r>
            <w:proofErr w:type="spellEnd"/>
          </w:p>
        </w:tc>
        <w:tc>
          <w:tcPr>
            <w:tcW w:w="1266"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6A70B1BD" w14:textId="77777777" w:rsidR="001E2374" w:rsidRPr="001E2374" w:rsidRDefault="001E2374" w:rsidP="001E2374">
            <w:pPr>
              <w:spacing w:after="0" w:line="240" w:lineRule="auto"/>
              <w:jc w:val="center"/>
              <w:rPr>
                <w:rFonts w:ascii="Calibri" w:eastAsia="Times New Roman" w:hAnsi="Calibri" w:cs="Calibri"/>
                <w:b/>
                <w:bCs/>
                <w:color w:val="000000"/>
                <w:sz w:val="18"/>
                <w:szCs w:val="18"/>
                <w:lang w:val="en-US"/>
              </w:rPr>
            </w:pPr>
            <w:r w:rsidRPr="001E2374">
              <w:rPr>
                <w:rFonts w:ascii="Calibri" w:eastAsia="Times New Roman" w:hAnsi="Calibri" w:cs="Calibri"/>
                <w:b/>
                <w:bCs/>
                <w:color w:val="000000"/>
                <w:sz w:val="18"/>
                <w:szCs w:val="18"/>
                <w:lang w:val="en-US"/>
              </w:rPr>
              <w:t>Total</w:t>
            </w:r>
          </w:p>
        </w:tc>
      </w:tr>
      <w:tr w:rsidR="001E2374" w:rsidRPr="001E2374" w14:paraId="6C24EA2E" w14:textId="77777777" w:rsidTr="00B62B86">
        <w:trPr>
          <w:trHeight w:val="518"/>
        </w:trPr>
        <w:tc>
          <w:tcPr>
            <w:tcW w:w="1993" w:type="dxa"/>
            <w:tcBorders>
              <w:top w:val="nil"/>
              <w:left w:val="single" w:sz="4" w:space="0" w:color="auto"/>
              <w:bottom w:val="single" w:sz="4" w:space="0" w:color="auto"/>
              <w:right w:val="single" w:sz="4" w:space="0" w:color="auto"/>
            </w:tcBorders>
            <w:shd w:val="clear" w:color="000000" w:fill="FFFFFF"/>
            <w:vAlign w:val="center"/>
            <w:hideMark/>
          </w:tcPr>
          <w:p w14:paraId="6F28B718" w14:textId="77777777" w:rsidR="001E2374" w:rsidRPr="001E2374" w:rsidRDefault="001E2374" w:rsidP="001E2374">
            <w:pPr>
              <w:spacing w:after="0" w:line="240" w:lineRule="auto"/>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 xml:space="preserve">Zyra e </w:t>
            </w:r>
            <w:proofErr w:type="spellStart"/>
            <w:r w:rsidRPr="001E2374">
              <w:rPr>
                <w:rFonts w:ascii="Calibri" w:eastAsia="Times New Roman" w:hAnsi="Calibri" w:cs="Calibri"/>
                <w:color w:val="000000"/>
                <w:sz w:val="18"/>
                <w:szCs w:val="18"/>
                <w:lang w:val="en-US"/>
              </w:rPr>
              <w:t>Kryetarit</w:t>
            </w:r>
            <w:proofErr w:type="spellEnd"/>
          </w:p>
        </w:tc>
        <w:tc>
          <w:tcPr>
            <w:tcW w:w="849" w:type="dxa"/>
            <w:tcBorders>
              <w:top w:val="nil"/>
              <w:left w:val="nil"/>
              <w:bottom w:val="single" w:sz="4" w:space="0" w:color="auto"/>
              <w:right w:val="single" w:sz="4" w:space="0" w:color="auto"/>
            </w:tcBorders>
            <w:shd w:val="clear" w:color="auto" w:fill="auto"/>
            <w:vAlign w:val="center"/>
            <w:hideMark/>
          </w:tcPr>
          <w:p w14:paraId="0804FDE6" w14:textId="77777777" w:rsidR="001E2374" w:rsidRPr="001E2374" w:rsidRDefault="001E2374" w:rsidP="001E2374">
            <w:pPr>
              <w:spacing w:after="0" w:line="240" w:lineRule="auto"/>
              <w:jc w:val="center"/>
              <w:rPr>
                <w:rFonts w:ascii="Calibri" w:eastAsia="Times New Roman" w:hAnsi="Calibri" w:cs="Calibri"/>
                <w:i/>
                <w:iCs/>
                <w:color w:val="000000"/>
                <w:sz w:val="18"/>
                <w:szCs w:val="18"/>
                <w:lang w:val="en-US"/>
              </w:rPr>
            </w:pPr>
            <w:r w:rsidRPr="001E2374">
              <w:rPr>
                <w:rFonts w:ascii="Calibri" w:eastAsia="Times New Roman" w:hAnsi="Calibri" w:cs="Calibri"/>
                <w:i/>
                <w:iCs/>
                <w:color w:val="000000"/>
                <w:sz w:val="18"/>
                <w:szCs w:val="18"/>
                <w:lang w:val="en-US"/>
              </w:rPr>
              <w:t>24</w:t>
            </w:r>
          </w:p>
        </w:tc>
        <w:tc>
          <w:tcPr>
            <w:tcW w:w="1275" w:type="dxa"/>
            <w:tcBorders>
              <w:top w:val="nil"/>
              <w:left w:val="nil"/>
              <w:bottom w:val="single" w:sz="4" w:space="0" w:color="auto"/>
              <w:right w:val="single" w:sz="4" w:space="0" w:color="auto"/>
            </w:tcBorders>
            <w:shd w:val="clear" w:color="000000" w:fill="FFFFFF"/>
            <w:noWrap/>
            <w:vAlign w:val="center"/>
            <w:hideMark/>
          </w:tcPr>
          <w:p w14:paraId="428D0AE4" w14:textId="6C114AF4"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250,988.00</w:t>
            </w:r>
          </w:p>
        </w:tc>
        <w:tc>
          <w:tcPr>
            <w:tcW w:w="1206" w:type="dxa"/>
            <w:tcBorders>
              <w:top w:val="nil"/>
              <w:left w:val="nil"/>
              <w:bottom w:val="single" w:sz="4" w:space="0" w:color="auto"/>
              <w:right w:val="single" w:sz="4" w:space="0" w:color="auto"/>
            </w:tcBorders>
            <w:shd w:val="clear" w:color="auto" w:fill="auto"/>
            <w:noWrap/>
            <w:vAlign w:val="center"/>
            <w:hideMark/>
          </w:tcPr>
          <w:p w14:paraId="37E7985B" w14:textId="299B8776"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55,000.00</w:t>
            </w:r>
          </w:p>
        </w:tc>
        <w:tc>
          <w:tcPr>
            <w:tcW w:w="1192" w:type="dxa"/>
            <w:tcBorders>
              <w:top w:val="nil"/>
              <w:left w:val="nil"/>
              <w:bottom w:val="single" w:sz="4" w:space="0" w:color="auto"/>
              <w:right w:val="single" w:sz="4" w:space="0" w:color="auto"/>
            </w:tcBorders>
            <w:shd w:val="clear" w:color="auto" w:fill="auto"/>
            <w:noWrap/>
            <w:vAlign w:val="center"/>
            <w:hideMark/>
          </w:tcPr>
          <w:p w14:paraId="4ACCB87E" w14:textId="3487D4CE"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174" w:type="dxa"/>
            <w:tcBorders>
              <w:top w:val="nil"/>
              <w:left w:val="nil"/>
              <w:bottom w:val="single" w:sz="4" w:space="0" w:color="auto"/>
              <w:right w:val="single" w:sz="4" w:space="0" w:color="auto"/>
            </w:tcBorders>
            <w:shd w:val="clear" w:color="auto" w:fill="auto"/>
            <w:noWrap/>
            <w:vAlign w:val="center"/>
            <w:hideMark/>
          </w:tcPr>
          <w:p w14:paraId="2ACEA705" w14:textId="77777777"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230,000.00</w:t>
            </w:r>
          </w:p>
        </w:tc>
        <w:tc>
          <w:tcPr>
            <w:tcW w:w="1174" w:type="dxa"/>
            <w:tcBorders>
              <w:top w:val="nil"/>
              <w:left w:val="nil"/>
              <w:bottom w:val="single" w:sz="4" w:space="0" w:color="auto"/>
              <w:right w:val="single" w:sz="4" w:space="0" w:color="auto"/>
            </w:tcBorders>
            <w:shd w:val="clear" w:color="auto" w:fill="auto"/>
            <w:noWrap/>
            <w:vAlign w:val="center"/>
            <w:hideMark/>
          </w:tcPr>
          <w:p w14:paraId="54EA3E36" w14:textId="29654BD1"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266" w:type="dxa"/>
            <w:tcBorders>
              <w:top w:val="nil"/>
              <w:left w:val="nil"/>
              <w:bottom w:val="single" w:sz="4" w:space="0" w:color="auto"/>
              <w:right w:val="single" w:sz="4" w:space="0" w:color="auto"/>
            </w:tcBorders>
            <w:shd w:val="clear" w:color="auto" w:fill="auto"/>
            <w:noWrap/>
            <w:vAlign w:val="center"/>
            <w:hideMark/>
          </w:tcPr>
          <w:p w14:paraId="39617DD3" w14:textId="411AF0F4"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535,988.00</w:t>
            </w:r>
          </w:p>
        </w:tc>
      </w:tr>
      <w:tr w:rsidR="001E2374" w:rsidRPr="001E2374" w14:paraId="14A54032" w14:textId="77777777" w:rsidTr="00B62B86">
        <w:trPr>
          <w:trHeight w:val="518"/>
        </w:trPr>
        <w:tc>
          <w:tcPr>
            <w:tcW w:w="1993" w:type="dxa"/>
            <w:tcBorders>
              <w:top w:val="nil"/>
              <w:left w:val="single" w:sz="4" w:space="0" w:color="auto"/>
              <w:bottom w:val="single" w:sz="4" w:space="0" w:color="auto"/>
              <w:right w:val="single" w:sz="4" w:space="0" w:color="auto"/>
            </w:tcBorders>
            <w:shd w:val="clear" w:color="000000" w:fill="FFFFFF"/>
            <w:vAlign w:val="center"/>
            <w:hideMark/>
          </w:tcPr>
          <w:p w14:paraId="5F38E171" w14:textId="77777777" w:rsidR="001E2374" w:rsidRPr="001E2374" w:rsidRDefault="001E2374" w:rsidP="001E2374">
            <w:pPr>
              <w:spacing w:after="0" w:line="240" w:lineRule="auto"/>
              <w:rPr>
                <w:rFonts w:ascii="Calibri" w:eastAsia="Times New Roman" w:hAnsi="Calibri" w:cs="Calibri"/>
                <w:color w:val="000000"/>
                <w:sz w:val="18"/>
                <w:szCs w:val="18"/>
                <w:lang w:val="en-US"/>
              </w:rPr>
            </w:pPr>
            <w:proofErr w:type="spellStart"/>
            <w:r w:rsidRPr="001E2374">
              <w:rPr>
                <w:rFonts w:ascii="Calibri" w:eastAsia="Times New Roman" w:hAnsi="Calibri" w:cs="Calibri"/>
                <w:color w:val="000000"/>
                <w:sz w:val="18"/>
                <w:szCs w:val="18"/>
                <w:lang w:val="en-US"/>
              </w:rPr>
              <w:t>Administrata</w:t>
            </w:r>
            <w:proofErr w:type="spellEnd"/>
          </w:p>
        </w:tc>
        <w:tc>
          <w:tcPr>
            <w:tcW w:w="849" w:type="dxa"/>
            <w:tcBorders>
              <w:top w:val="nil"/>
              <w:left w:val="nil"/>
              <w:bottom w:val="single" w:sz="4" w:space="0" w:color="auto"/>
              <w:right w:val="single" w:sz="4" w:space="0" w:color="auto"/>
            </w:tcBorders>
            <w:shd w:val="clear" w:color="auto" w:fill="auto"/>
            <w:vAlign w:val="center"/>
            <w:hideMark/>
          </w:tcPr>
          <w:p w14:paraId="242D9A46" w14:textId="77777777" w:rsidR="001E2374" w:rsidRPr="001E2374" w:rsidRDefault="001E2374" w:rsidP="001E2374">
            <w:pPr>
              <w:spacing w:after="0" w:line="240" w:lineRule="auto"/>
              <w:jc w:val="center"/>
              <w:rPr>
                <w:rFonts w:ascii="Calibri" w:eastAsia="Times New Roman" w:hAnsi="Calibri" w:cs="Calibri"/>
                <w:i/>
                <w:iCs/>
                <w:color w:val="000000"/>
                <w:sz w:val="18"/>
                <w:szCs w:val="18"/>
                <w:lang w:val="en-US"/>
              </w:rPr>
            </w:pPr>
            <w:r w:rsidRPr="001E2374">
              <w:rPr>
                <w:rFonts w:ascii="Calibri" w:eastAsia="Times New Roman" w:hAnsi="Calibri" w:cs="Calibri"/>
                <w:i/>
                <w:iCs/>
                <w:color w:val="000000"/>
                <w:sz w:val="18"/>
                <w:szCs w:val="18"/>
                <w:lang w:val="en-US"/>
              </w:rPr>
              <w:t>40</w:t>
            </w:r>
          </w:p>
        </w:tc>
        <w:tc>
          <w:tcPr>
            <w:tcW w:w="1275" w:type="dxa"/>
            <w:tcBorders>
              <w:top w:val="nil"/>
              <w:left w:val="nil"/>
              <w:bottom w:val="single" w:sz="4" w:space="0" w:color="auto"/>
              <w:right w:val="single" w:sz="4" w:space="0" w:color="auto"/>
            </w:tcBorders>
            <w:shd w:val="clear" w:color="000000" w:fill="FFFFFF"/>
            <w:noWrap/>
            <w:vAlign w:val="center"/>
            <w:hideMark/>
          </w:tcPr>
          <w:p w14:paraId="04842A54" w14:textId="60901019"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382,944.00</w:t>
            </w:r>
          </w:p>
        </w:tc>
        <w:tc>
          <w:tcPr>
            <w:tcW w:w="1206" w:type="dxa"/>
            <w:tcBorders>
              <w:top w:val="nil"/>
              <w:left w:val="nil"/>
              <w:bottom w:val="single" w:sz="4" w:space="0" w:color="auto"/>
              <w:right w:val="single" w:sz="4" w:space="0" w:color="auto"/>
            </w:tcBorders>
            <w:shd w:val="clear" w:color="auto" w:fill="auto"/>
            <w:noWrap/>
            <w:vAlign w:val="center"/>
            <w:hideMark/>
          </w:tcPr>
          <w:p w14:paraId="5D588326" w14:textId="07B3495F"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178,000.00</w:t>
            </w:r>
          </w:p>
        </w:tc>
        <w:tc>
          <w:tcPr>
            <w:tcW w:w="1192" w:type="dxa"/>
            <w:tcBorders>
              <w:top w:val="nil"/>
              <w:left w:val="nil"/>
              <w:bottom w:val="single" w:sz="4" w:space="0" w:color="auto"/>
              <w:right w:val="single" w:sz="4" w:space="0" w:color="auto"/>
            </w:tcBorders>
            <w:shd w:val="clear" w:color="auto" w:fill="auto"/>
            <w:noWrap/>
            <w:vAlign w:val="center"/>
            <w:hideMark/>
          </w:tcPr>
          <w:p w14:paraId="27AC3035" w14:textId="51A93065"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174" w:type="dxa"/>
            <w:tcBorders>
              <w:top w:val="nil"/>
              <w:left w:val="nil"/>
              <w:bottom w:val="single" w:sz="4" w:space="0" w:color="auto"/>
              <w:right w:val="single" w:sz="4" w:space="0" w:color="auto"/>
            </w:tcBorders>
            <w:shd w:val="clear" w:color="auto" w:fill="auto"/>
            <w:noWrap/>
            <w:vAlign w:val="center"/>
            <w:hideMark/>
          </w:tcPr>
          <w:p w14:paraId="13C22E35" w14:textId="71B5722E"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174" w:type="dxa"/>
            <w:tcBorders>
              <w:top w:val="nil"/>
              <w:left w:val="nil"/>
              <w:bottom w:val="single" w:sz="4" w:space="0" w:color="auto"/>
              <w:right w:val="single" w:sz="4" w:space="0" w:color="auto"/>
            </w:tcBorders>
            <w:shd w:val="clear" w:color="auto" w:fill="auto"/>
            <w:noWrap/>
            <w:vAlign w:val="center"/>
            <w:hideMark/>
          </w:tcPr>
          <w:p w14:paraId="1B736FA3" w14:textId="2D641577"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266" w:type="dxa"/>
            <w:tcBorders>
              <w:top w:val="nil"/>
              <w:left w:val="nil"/>
              <w:bottom w:val="single" w:sz="4" w:space="0" w:color="auto"/>
              <w:right w:val="single" w:sz="4" w:space="0" w:color="auto"/>
            </w:tcBorders>
            <w:shd w:val="clear" w:color="auto" w:fill="auto"/>
            <w:noWrap/>
            <w:vAlign w:val="center"/>
            <w:hideMark/>
          </w:tcPr>
          <w:p w14:paraId="368E8586" w14:textId="355E730C"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560,944.00</w:t>
            </w:r>
          </w:p>
        </w:tc>
      </w:tr>
      <w:tr w:rsidR="001E2374" w:rsidRPr="001E2374" w14:paraId="1EB680E6" w14:textId="77777777" w:rsidTr="00B62B86">
        <w:trPr>
          <w:trHeight w:val="518"/>
        </w:trPr>
        <w:tc>
          <w:tcPr>
            <w:tcW w:w="1993" w:type="dxa"/>
            <w:tcBorders>
              <w:top w:val="nil"/>
              <w:left w:val="single" w:sz="4" w:space="0" w:color="auto"/>
              <w:bottom w:val="single" w:sz="4" w:space="0" w:color="auto"/>
              <w:right w:val="single" w:sz="4" w:space="0" w:color="auto"/>
            </w:tcBorders>
            <w:shd w:val="clear" w:color="000000" w:fill="FFFFFF"/>
            <w:vAlign w:val="center"/>
            <w:hideMark/>
          </w:tcPr>
          <w:p w14:paraId="229C81D4" w14:textId="77777777" w:rsidR="001E2374" w:rsidRPr="001E2374" w:rsidRDefault="001E2374" w:rsidP="001E2374">
            <w:pPr>
              <w:spacing w:after="0" w:line="240" w:lineRule="auto"/>
              <w:rPr>
                <w:rFonts w:ascii="Calibri" w:eastAsia="Times New Roman" w:hAnsi="Calibri" w:cs="Calibri"/>
                <w:color w:val="000000"/>
                <w:sz w:val="18"/>
                <w:szCs w:val="18"/>
                <w:lang w:val="en-US"/>
              </w:rPr>
            </w:pPr>
            <w:proofErr w:type="spellStart"/>
            <w:r w:rsidRPr="001E2374">
              <w:rPr>
                <w:rFonts w:ascii="Calibri" w:eastAsia="Times New Roman" w:hAnsi="Calibri" w:cs="Calibri"/>
                <w:color w:val="000000"/>
                <w:sz w:val="18"/>
                <w:szCs w:val="18"/>
                <w:lang w:val="en-US"/>
              </w:rPr>
              <w:t>Çështjet</w:t>
            </w:r>
            <w:proofErr w:type="spellEnd"/>
            <w:r w:rsidRPr="001E2374">
              <w:rPr>
                <w:rFonts w:ascii="Calibri" w:eastAsia="Times New Roman" w:hAnsi="Calibri" w:cs="Calibri"/>
                <w:color w:val="000000"/>
                <w:sz w:val="18"/>
                <w:szCs w:val="18"/>
                <w:lang w:val="en-US"/>
              </w:rPr>
              <w:t xml:space="preserve"> </w:t>
            </w:r>
            <w:proofErr w:type="spellStart"/>
            <w:r w:rsidRPr="001E2374">
              <w:rPr>
                <w:rFonts w:ascii="Calibri" w:eastAsia="Times New Roman" w:hAnsi="Calibri" w:cs="Calibri"/>
                <w:color w:val="000000"/>
                <w:sz w:val="18"/>
                <w:szCs w:val="18"/>
                <w:lang w:val="en-US"/>
              </w:rPr>
              <w:t>Gjinore</w:t>
            </w:r>
            <w:proofErr w:type="spellEnd"/>
            <w:r w:rsidRPr="001E2374">
              <w:rPr>
                <w:rFonts w:ascii="Calibri" w:eastAsia="Times New Roman" w:hAnsi="Calibri" w:cs="Calibri"/>
                <w:color w:val="000000"/>
                <w:sz w:val="18"/>
                <w:szCs w:val="18"/>
                <w:lang w:val="en-US"/>
              </w:rPr>
              <w:t xml:space="preserve"> </w:t>
            </w:r>
          </w:p>
        </w:tc>
        <w:tc>
          <w:tcPr>
            <w:tcW w:w="849" w:type="dxa"/>
            <w:tcBorders>
              <w:top w:val="nil"/>
              <w:left w:val="nil"/>
              <w:bottom w:val="single" w:sz="4" w:space="0" w:color="auto"/>
              <w:right w:val="single" w:sz="4" w:space="0" w:color="auto"/>
            </w:tcBorders>
            <w:shd w:val="clear" w:color="auto" w:fill="auto"/>
            <w:vAlign w:val="center"/>
            <w:hideMark/>
          </w:tcPr>
          <w:p w14:paraId="692D5650" w14:textId="77777777" w:rsidR="001E2374" w:rsidRPr="001E2374" w:rsidRDefault="001E2374" w:rsidP="001E2374">
            <w:pPr>
              <w:spacing w:after="0" w:line="240" w:lineRule="auto"/>
              <w:jc w:val="center"/>
              <w:rPr>
                <w:rFonts w:ascii="Calibri" w:eastAsia="Times New Roman" w:hAnsi="Calibri" w:cs="Calibri"/>
                <w:i/>
                <w:iCs/>
                <w:color w:val="000000"/>
                <w:sz w:val="18"/>
                <w:szCs w:val="18"/>
                <w:lang w:val="en-US"/>
              </w:rPr>
            </w:pPr>
            <w:r w:rsidRPr="001E2374">
              <w:rPr>
                <w:rFonts w:ascii="Calibri" w:eastAsia="Times New Roman" w:hAnsi="Calibri" w:cs="Calibri"/>
                <w:i/>
                <w:iCs/>
                <w:color w:val="000000"/>
                <w:sz w:val="18"/>
                <w:szCs w:val="18"/>
                <w:lang w:val="en-US"/>
              </w:rPr>
              <w:t>1</w:t>
            </w:r>
          </w:p>
        </w:tc>
        <w:tc>
          <w:tcPr>
            <w:tcW w:w="1275" w:type="dxa"/>
            <w:tcBorders>
              <w:top w:val="nil"/>
              <w:left w:val="nil"/>
              <w:bottom w:val="single" w:sz="4" w:space="0" w:color="auto"/>
              <w:right w:val="single" w:sz="4" w:space="0" w:color="auto"/>
            </w:tcBorders>
            <w:shd w:val="clear" w:color="000000" w:fill="FFFFFF"/>
            <w:noWrap/>
            <w:vAlign w:val="center"/>
            <w:hideMark/>
          </w:tcPr>
          <w:p w14:paraId="0B553307" w14:textId="0B3C8DA7"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9,617.00</w:t>
            </w:r>
          </w:p>
        </w:tc>
        <w:tc>
          <w:tcPr>
            <w:tcW w:w="1206" w:type="dxa"/>
            <w:tcBorders>
              <w:top w:val="nil"/>
              <w:left w:val="nil"/>
              <w:bottom w:val="single" w:sz="4" w:space="0" w:color="auto"/>
              <w:right w:val="single" w:sz="4" w:space="0" w:color="auto"/>
            </w:tcBorders>
            <w:shd w:val="clear" w:color="auto" w:fill="auto"/>
            <w:noWrap/>
            <w:vAlign w:val="center"/>
            <w:hideMark/>
          </w:tcPr>
          <w:p w14:paraId="5E933F99" w14:textId="494BF807"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2,000.00</w:t>
            </w:r>
          </w:p>
        </w:tc>
        <w:tc>
          <w:tcPr>
            <w:tcW w:w="1192" w:type="dxa"/>
            <w:tcBorders>
              <w:top w:val="nil"/>
              <w:left w:val="nil"/>
              <w:bottom w:val="single" w:sz="4" w:space="0" w:color="auto"/>
              <w:right w:val="single" w:sz="4" w:space="0" w:color="auto"/>
            </w:tcBorders>
            <w:shd w:val="clear" w:color="auto" w:fill="auto"/>
            <w:noWrap/>
            <w:vAlign w:val="center"/>
            <w:hideMark/>
          </w:tcPr>
          <w:p w14:paraId="51FBC94A" w14:textId="2D17A419"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174" w:type="dxa"/>
            <w:tcBorders>
              <w:top w:val="nil"/>
              <w:left w:val="nil"/>
              <w:bottom w:val="single" w:sz="4" w:space="0" w:color="auto"/>
              <w:right w:val="single" w:sz="4" w:space="0" w:color="auto"/>
            </w:tcBorders>
            <w:shd w:val="clear" w:color="auto" w:fill="auto"/>
            <w:noWrap/>
            <w:vAlign w:val="center"/>
            <w:hideMark/>
          </w:tcPr>
          <w:p w14:paraId="43660DA0" w14:textId="1D1811AC"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174" w:type="dxa"/>
            <w:tcBorders>
              <w:top w:val="nil"/>
              <w:left w:val="nil"/>
              <w:bottom w:val="single" w:sz="4" w:space="0" w:color="auto"/>
              <w:right w:val="single" w:sz="4" w:space="0" w:color="auto"/>
            </w:tcBorders>
            <w:shd w:val="clear" w:color="auto" w:fill="auto"/>
            <w:noWrap/>
            <w:vAlign w:val="center"/>
            <w:hideMark/>
          </w:tcPr>
          <w:p w14:paraId="3D2582A0" w14:textId="7C0C6096"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266" w:type="dxa"/>
            <w:tcBorders>
              <w:top w:val="nil"/>
              <w:left w:val="nil"/>
              <w:bottom w:val="single" w:sz="4" w:space="0" w:color="auto"/>
              <w:right w:val="single" w:sz="4" w:space="0" w:color="auto"/>
            </w:tcBorders>
            <w:shd w:val="clear" w:color="auto" w:fill="auto"/>
            <w:noWrap/>
            <w:vAlign w:val="center"/>
            <w:hideMark/>
          </w:tcPr>
          <w:p w14:paraId="6311033F" w14:textId="60099B16"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11,617.00</w:t>
            </w:r>
          </w:p>
        </w:tc>
      </w:tr>
      <w:tr w:rsidR="001E2374" w:rsidRPr="001E2374" w14:paraId="24DCC245" w14:textId="77777777" w:rsidTr="00B62B86">
        <w:trPr>
          <w:trHeight w:val="518"/>
        </w:trPr>
        <w:tc>
          <w:tcPr>
            <w:tcW w:w="1993" w:type="dxa"/>
            <w:tcBorders>
              <w:top w:val="nil"/>
              <w:left w:val="single" w:sz="4" w:space="0" w:color="auto"/>
              <w:bottom w:val="single" w:sz="4" w:space="0" w:color="auto"/>
              <w:right w:val="single" w:sz="4" w:space="0" w:color="auto"/>
            </w:tcBorders>
            <w:shd w:val="clear" w:color="000000" w:fill="FFFFFF"/>
            <w:vAlign w:val="center"/>
            <w:hideMark/>
          </w:tcPr>
          <w:p w14:paraId="5A7BB871" w14:textId="77777777" w:rsidR="001E2374" w:rsidRPr="001E2374" w:rsidRDefault="001E2374" w:rsidP="001E2374">
            <w:pPr>
              <w:spacing w:after="0" w:line="240" w:lineRule="auto"/>
              <w:rPr>
                <w:rFonts w:ascii="Calibri" w:eastAsia="Times New Roman" w:hAnsi="Calibri" w:cs="Calibri"/>
                <w:color w:val="000000"/>
                <w:sz w:val="18"/>
                <w:szCs w:val="18"/>
                <w:lang w:val="en-US"/>
              </w:rPr>
            </w:pPr>
            <w:proofErr w:type="spellStart"/>
            <w:r w:rsidRPr="001E2374">
              <w:rPr>
                <w:rFonts w:ascii="Calibri" w:eastAsia="Times New Roman" w:hAnsi="Calibri" w:cs="Calibri"/>
                <w:color w:val="000000"/>
                <w:sz w:val="18"/>
                <w:szCs w:val="18"/>
                <w:lang w:val="en-US"/>
              </w:rPr>
              <w:t>Inspektimet</w:t>
            </w:r>
            <w:proofErr w:type="spellEnd"/>
          </w:p>
        </w:tc>
        <w:tc>
          <w:tcPr>
            <w:tcW w:w="849" w:type="dxa"/>
            <w:tcBorders>
              <w:top w:val="nil"/>
              <w:left w:val="nil"/>
              <w:bottom w:val="single" w:sz="4" w:space="0" w:color="auto"/>
              <w:right w:val="single" w:sz="4" w:space="0" w:color="auto"/>
            </w:tcBorders>
            <w:shd w:val="clear" w:color="auto" w:fill="auto"/>
            <w:vAlign w:val="center"/>
            <w:hideMark/>
          </w:tcPr>
          <w:p w14:paraId="575FAC6D" w14:textId="77777777" w:rsidR="001E2374" w:rsidRPr="001E2374" w:rsidRDefault="001E2374" w:rsidP="001E2374">
            <w:pPr>
              <w:spacing w:after="0" w:line="240" w:lineRule="auto"/>
              <w:jc w:val="center"/>
              <w:rPr>
                <w:rFonts w:ascii="Calibri" w:eastAsia="Times New Roman" w:hAnsi="Calibri" w:cs="Calibri"/>
                <w:i/>
                <w:iCs/>
                <w:color w:val="000000"/>
                <w:sz w:val="18"/>
                <w:szCs w:val="18"/>
                <w:lang w:val="en-US"/>
              </w:rPr>
            </w:pPr>
            <w:r w:rsidRPr="001E2374">
              <w:rPr>
                <w:rFonts w:ascii="Calibri" w:eastAsia="Times New Roman" w:hAnsi="Calibri" w:cs="Calibri"/>
                <w:i/>
                <w:iCs/>
                <w:color w:val="000000"/>
                <w:sz w:val="18"/>
                <w:szCs w:val="18"/>
                <w:lang w:val="en-US"/>
              </w:rPr>
              <w:t>10</w:t>
            </w:r>
          </w:p>
        </w:tc>
        <w:tc>
          <w:tcPr>
            <w:tcW w:w="1275" w:type="dxa"/>
            <w:tcBorders>
              <w:top w:val="nil"/>
              <w:left w:val="nil"/>
              <w:bottom w:val="single" w:sz="4" w:space="0" w:color="auto"/>
              <w:right w:val="single" w:sz="4" w:space="0" w:color="auto"/>
            </w:tcBorders>
            <w:shd w:val="clear" w:color="000000" w:fill="FFFFFF"/>
            <w:noWrap/>
            <w:vAlign w:val="center"/>
            <w:hideMark/>
          </w:tcPr>
          <w:p w14:paraId="0C66C896" w14:textId="7D112F0E"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117,350.00</w:t>
            </w:r>
          </w:p>
        </w:tc>
        <w:tc>
          <w:tcPr>
            <w:tcW w:w="1206" w:type="dxa"/>
            <w:tcBorders>
              <w:top w:val="nil"/>
              <w:left w:val="nil"/>
              <w:bottom w:val="single" w:sz="4" w:space="0" w:color="auto"/>
              <w:right w:val="single" w:sz="4" w:space="0" w:color="auto"/>
            </w:tcBorders>
            <w:shd w:val="clear" w:color="auto" w:fill="auto"/>
            <w:noWrap/>
            <w:vAlign w:val="center"/>
            <w:hideMark/>
          </w:tcPr>
          <w:p w14:paraId="5E29E70D" w14:textId="1EC5F84A"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70,000.00</w:t>
            </w:r>
          </w:p>
        </w:tc>
        <w:tc>
          <w:tcPr>
            <w:tcW w:w="1192" w:type="dxa"/>
            <w:tcBorders>
              <w:top w:val="nil"/>
              <w:left w:val="nil"/>
              <w:bottom w:val="single" w:sz="4" w:space="0" w:color="auto"/>
              <w:right w:val="single" w:sz="4" w:space="0" w:color="auto"/>
            </w:tcBorders>
            <w:shd w:val="clear" w:color="auto" w:fill="auto"/>
            <w:noWrap/>
            <w:vAlign w:val="center"/>
            <w:hideMark/>
          </w:tcPr>
          <w:p w14:paraId="0891BF48" w14:textId="571FB41D"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174" w:type="dxa"/>
            <w:tcBorders>
              <w:top w:val="nil"/>
              <w:left w:val="nil"/>
              <w:bottom w:val="single" w:sz="4" w:space="0" w:color="auto"/>
              <w:right w:val="single" w:sz="4" w:space="0" w:color="auto"/>
            </w:tcBorders>
            <w:shd w:val="clear" w:color="auto" w:fill="auto"/>
            <w:noWrap/>
            <w:vAlign w:val="center"/>
            <w:hideMark/>
          </w:tcPr>
          <w:p w14:paraId="5A63F3AA" w14:textId="1CFB6B1B"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174" w:type="dxa"/>
            <w:tcBorders>
              <w:top w:val="nil"/>
              <w:left w:val="nil"/>
              <w:bottom w:val="single" w:sz="4" w:space="0" w:color="auto"/>
              <w:right w:val="single" w:sz="4" w:space="0" w:color="auto"/>
            </w:tcBorders>
            <w:shd w:val="clear" w:color="auto" w:fill="auto"/>
            <w:noWrap/>
            <w:vAlign w:val="center"/>
            <w:hideMark/>
          </w:tcPr>
          <w:p w14:paraId="478797AD" w14:textId="223A9931"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266" w:type="dxa"/>
            <w:tcBorders>
              <w:top w:val="nil"/>
              <w:left w:val="nil"/>
              <w:bottom w:val="single" w:sz="4" w:space="0" w:color="auto"/>
              <w:right w:val="single" w:sz="4" w:space="0" w:color="auto"/>
            </w:tcBorders>
            <w:shd w:val="clear" w:color="auto" w:fill="auto"/>
            <w:noWrap/>
            <w:vAlign w:val="center"/>
            <w:hideMark/>
          </w:tcPr>
          <w:p w14:paraId="37D2964C" w14:textId="3806724A"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187,350.00</w:t>
            </w:r>
          </w:p>
        </w:tc>
      </w:tr>
      <w:tr w:rsidR="001E2374" w:rsidRPr="001E2374" w14:paraId="3B84D317" w14:textId="77777777" w:rsidTr="00B62B86">
        <w:trPr>
          <w:trHeight w:val="518"/>
        </w:trPr>
        <w:tc>
          <w:tcPr>
            <w:tcW w:w="1993" w:type="dxa"/>
            <w:tcBorders>
              <w:top w:val="nil"/>
              <w:left w:val="single" w:sz="4" w:space="0" w:color="auto"/>
              <w:bottom w:val="single" w:sz="4" w:space="0" w:color="auto"/>
              <w:right w:val="single" w:sz="4" w:space="0" w:color="auto"/>
            </w:tcBorders>
            <w:shd w:val="clear" w:color="000000" w:fill="FFFFFF"/>
            <w:vAlign w:val="center"/>
            <w:hideMark/>
          </w:tcPr>
          <w:p w14:paraId="441590AE" w14:textId="77777777" w:rsidR="001E2374" w:rsidRPr="001E2374" w:rsidRDefault="001E2374" w:rsidP="001E2374">
            <w:pPr>
              <w:spacing w:after="0" w:line="240" w:lineRule="auto"/>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 xml:space="preserve">Zyra e </w:t>
            </w:r>
            <w:proofErr w:type="spellStart"/>
            <w:r w:rsidRPr="001E2374">
              <w:rPr>
                <w:rFonts w:ascii="Calibri" w:eastAsia="Times New Roman" w:hAnsi="Calibri" w:cs="Calibri"/>
                <w:color w:val="000000"/>
                <w:sz w:val="18"/>
                <w:szCs w:val="18"/>
                <w:lang w:val="en-US"/>
              </w:rPr>
              <w:t>Kuvendit</w:t>
            </w:r>
            <w:proofErr w:type="spellEnd"/>
            <w:r w:rsidRPr="001E2374">
              <w:rPr>
                <w:rFonts w:ascii="Calibri" w:eastAsia="Times New Roman" w:hAnsi="Calibri" w:cs="Calibri"/>
                <w:color w:val="000000"/>
                <w:sz w:val="18"/>
                <w:szCs w:val="18"/>
                <w:lang w:val="en-US"/>
              </w:rPr>
              <w:t xml:space="preserve"> </w:t>
            </w:r>
            <w:proofErr w:type="spellStart"/>
            <w:r w:rsidRPr="001E2374">
              <w:rPr>
                <w:rFonts w:ascii="Calibri" w:eastAsia="Times New Roman" w:hAnsi="Calibri" w:cs="Calibri"/>
                <w:color w:val="000000"/>
                <w:sz w:val="18"/>
                <w:szCs w:val="18"/>
                <w:lang w:val="en-US"/>
              </w:rPr>
              <w:t>Komunal</w:t>
            </w:r>
            <w:proofErr w:type="spellEnd"/>
          </w:p>
        </w:tc>
        <w:tc>
          <w:tcPr>
            <w:tcW w:w="849" w:type="dxa"/>
            <w:tcBorders>
              <w:top w:val="nil"/>
              <w:left w:val="nil"/>
              <w:bottom w:val="single" w:sz="4" w:space="0" w:color="auto"/>
              <w:right w:val="single" w:sz="4" w:space="0" w:color="auto"/>
            </w:tcBorders>
            <w:shd w:val="clear" w:color="auto" w:fill="auto"/>
            <w:vAlign w:val="center"/>
            <w:hideMark/>
          </w:tcPr>
          <w:p w14:paraId="0A5C4539" w14:textId="77777777" w:rsidR="001E2374" w:rsidRPr="001E2374" w:rsidRDefault="001E2374" w:rsidP="001E2374">
            <w:pPr>
              <w:spacing w:after="0" w:line="240" w:lineRule="auto"/>
              <w:jc w:val="center"/>
              <w:rPr>
                <w:rFonts w:ascii="Calibri" w:eastAsia="Times New Roman" w:hAnsi="Calibri" w:cs="Calibri"/>
                <w:i/>
                <w:iCs/>
                <w:color w:val="000000"/>
                <w:sz w:val="18"/>
                <w:szCs w:val="18"/>
                <w:lang w:val="en-US"/>
              </w:rPr>
            </w:pPr>
            <w:r w:rsidRPr="001E2374">
              <w:rPr>
                <w:rFonts w:ascii="Calibri" w:eastAsia="Times New Roman" w:hAnsi="Calibri" w:cs="Calibri"/>
                <w:i/>
                <w:iCs/>
                <w:color w:val="000000"/>
                <w:sz w:val="18"/>
                <w:szCs w:val="18"/>
                <w:lang w:val="en-US"/>
              </w:rPr>
              <w:t>27</w:t>
            </w:r>
          </w:p>
        </w:tc>
        <w:tc>
          <w:tcPr>
            <w:tcW w:w="1275" w:type="dxa"/>
            <w:tcBorders>
              <w:top w:val="nil"/>
              <w:left w:val="nil"/>
              <w:bottom w:val="single" w:sz="4" w:space="0" w:color="auto"/>
              <w:right w:val="single" w:sz="4" w:space="0" w:color="auto"/>
            </w:tcBorders>
            <w:shd w:val="clear" w:color="000000" w:fill="FFFFFF"/>
            <w:noWrap/>
            <w:vAlign w:val="center"/>
            <w:hideMark/>
          </w:tcPr>
          <w:p w14:paraId="10D83F4D" w14:textId="4C610C24"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260,275.00</w:t>
            </w:r>
          </w:p>
        </w:tc>
        <w:tc>
          <w:tcPr>
            <w:tcW w:w="1206" w:type="dxa"/>
            <w:tcBorders>
              <w:top w:val="nil"/>
              <w:left w:val="nil"/>
              <w:bottom w:val="single" w:sz="4" w:space="0" w:color="auto"/>
              <w:right w:val="single" w:sz="4" w:space="0" w:color="auto"/>
            </w:tcBorders>
            <w:shd w:val="clear" w:color="auto" w:fill="auto"/>
            <w:noWrap/>
            <w:vAlign w:val="center"/>
            <w:hideMark/>
          </w:tcPr>
          <w:p w14:paraId="53012B2A" w14:textId="3624914A"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17,000.00</w:t>
            </w:r>
          </w:p>
        </w:tc>
        <w:tc>
          <w:tcPr>
            <w:tcW w:w="1192" w:type="dxa"/>
            <w:tcBorders>
              <w:top w:val="nil"/>
              <w:left w:val="nil"/>
              <w:bottom w:val="single" w:sz="4" w:space="0" w:color="auto"/>
              <w:right w:val="single" w:sz="4" w:space="0" w:color="auto"/>
            </w:tcBorders>
            <w:shd w:val="clear" w:color="auto" w:fill="auto"/>
            <w:noWrap/>
            <w:vAlign w:val="center"/>
            <w:hideMark/>
          </w:tcPr>
          <w:p w14:paraId="6EE1BAF4" w14:textId="2E29F751"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174" w:type="dxa"/>
            <w:tcBorders>
              <w:top w:val="nil"/>
              <w:left w:val="nil"/>
              <w:bottom w:val="single" w:sz="4" w:space="0" w:color="auto"/>
              <w:right w:val="single" w:sz="4" w:space="0" w:color="auto"/>
            </w:tcBorders>
            <w:shd w:val="clear" w:color="auto" w:fill="auto"/>
            <w:noWrap/>
            <w:vAlign w:val="center"/>
            <w:hideMark/>
          </w:tcPr>
          <w:p w14:paraId="64CE1488" w14:textId="28B400A8"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174" w:type="dxa"/>
            <w:tcBorders>
              <w:top w:val="nil"/>
              <w:left w:val="nil"/>
              <w:bottom w:val="single" w:sz="4" w:space="0" w:color="auto"/>
              <w:right w:val="single" w:sz="4" w:space="0" w:color="auto"/>
            </w:tcBorders>
            <w:shd w:val="clear" w:color="auto" w:fill="auto"/>
            <w:noWrap/>
            <w:vAlign w:val="center"/>
            <w:hideMark/>
          </w:tcPr>
          <w:p w14:paraId="50F682D7" w14:textId="74FA38E8"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266" w:type="dxa"/>
            <w:tcBorders>
              <w:top w:val="nil"/>
              <w:left w:val="nil"/>
              <w:bottom w:val="single" w:sz="4" w:space="0" w:color="auto"/>
              <w:right w:val="single" w:sz="4" w:space="0" w:color="auto"/>
            </w:tcBorders>
            <w:shd w:val="clear" w:color="auto" w:fill="auto"/>
            <w:noWrap/>
            <w:vAlign w:val="center"/>
            <w:hideMark/>
          </w:tcPr>
          <w:p w14:paraId="1C065F5A" w14:textId="6D401FB9"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277,275.00</w:t>
            </w:r>
          </w:p>
        </w:tc>
      </w:tr>
      <w:tr w:rsidR="001E2374" w:rsidRPr="001E2374" w14:paraId="0F06F3D8" w14:textId="77777777" w:rsidTr="00B62B86">
        <w:trPr>
          <w:trHeight w:val="518"/>
        </w:trPr>
        <w:tc>
          <w:tcPr>
            <w:tcW w:w="1993" w:type="dxa"/>
            <w:tcBorders>
              <w:top w:val="nil"/>
              <w:left w:val="single" w:sz="4" w:space="0" w:color="auto"/>
              <w:bottom w:val="single" w:sz="4" w:space="0" w:color="auto"/>
              <w:right w:val="single" w:sz="4" w:space="0" w:color="auto"/>
            </w:tcBorders>
            <w:shd w:val="clear" w:color="000000" w:fill="FFFFFF"/>
            <w:vAlign w:val="center"/>
            <w:hideMark/>
          </w:tcPr>
          <w:p w14:paraId="71A2F990" w14:textId="77777777" w:rsidR="001E2374" w:rsidRPr="001E2374" w:rsidRDefault="001E2374" w:rsidP="001E2374">
            <w:pPr>
              <w:spacing w:after="0" w:line="240" w:lineRule="auto"/>
              <w:rPr>
                <w:rFonts w:ascii="Calibri" w:eastAsia="Times New Roman" w:hAnsi="Calibri" w:cs="Calibri"/>
                <w:color w:val="000000"/>
                <w:sz w:val="18"/>
                <w:szCs w:val="18"/>
                <w:lang w:val="en-US"/>
              </w:rPr>
            </w:pPr>
            <w:proofErr w:type="spellStart"/>
            <w:r w:rsidRPr="001E2374">
              <w:rPr>
                <w:rFonts w:ascii="Calibri" w:eastAsia="Times New Roman" w:hAnsi="Calibri" w:cs="Calibri"/>
                <w:color w:val="000000"/>
                <w:sz w:val="18"/>
                <w:szCs w:val="18"/>
                <w:lang w:val="en-US"/>
              </w:rPr>
              <w:t>Buxhetimi</w:t>
            </w:r>
            <w:proofErr w:type="spellEnd"/>
          </w:p>
        </w:tc>
        <w:tc>
          <w:tcPr>
            <w:tcW w:w="849" w:type="dxa"/>
            <w:tcBorders>
              <w:top w:val="nil"/>
              <w:left w:val="nil"/>
              <w:bottom w:val="single" w:sz="4" w:space="0" w:color="auto"/>
              <w:right w:val="single" w:sz="4" w:space="0" w:color="auto"/>
            </w:tcBorders>
            <w:shd w:val="clear" w:color="auto" w:fill="auto"/>
            <w:vAlign w:val="center"/>
            <w:hideMark/>
          </w:tcPr>
          <w:p w14:paraId="144CEBD9" w14:textId="77777777" w:rsidR="001E2374" w:rsidRPr="001E2374" w:rsidRDefault="001E2374" w:rsidP="001E2374">
            <w:pPr>
              <w:spacing w:after="0" w:line="240" w:lineRule="auto"/>
              <w:jc w:val="center"/>
              <w:rPr>
                <w:rFonts w:ascii="Calibri" w:eastAsia="Times New Roman" w:hAnsi="Calibri" w:cs="Calibri"/>
                <w:i/>
                <w:iCs/>
                <w:color w:val="000000"/>
                <w:sz w:val="18"/>
                <w:szCs w:val="18"/>
                <w:lang w:val="en-US"/>
              </w:rPr>
            </w:pPr>
            <w:r w:rsidRPr="001E2374">
              <w:rPr>
                <w:rFonts w:ascii="Calibri" w:eastAsia="Times New Roman" w:hAnsi="Calibri" w:cs="Calibri"/>
                <w:i/>
                <w:iCs/>
                <w:color w:val="000000"/>
                <w:sz w:val="18"/>
                <w:szCs w:val="18"/>
                <w:lang w:val="en-US"/>
              </w:rPr>
              <w:t>15</w:t>
            </w:r>
          </w:p>
        </w:tc>
        <w:tc>
          <w:tcPr>
            <w:tcW w:w="1275" w:type="dxa"/>
            <w:tcBorders>
              <w:top w:val="nil"/>
              <w:left w:val="nil"/>
              <w:bottom w:val="single" w:sz="4" w:space="0" w:color="auto"/>
              <w:right w:val="single" w:sz="4" w:space="0" w:color="auto"/>
            </w:tcBorders>
            <w:shd w:val="clear" w:color="000000" w:fill="FFFFFF"/>
            <w:noWrap/>
            <w:vAlign w:val="center"/>
            <w:hideMark/>
          </w:tcPr>
          <w:p w14:paraId="660091E9" w14:textId="4317BFC9"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154,567.00</w:t>
            </w:r>
          </w:p>
        </w:tc>
        <w:tc>
          <w:tcPr>
            <w:tcW w:w="1206" w:type="dxa"/>
            <w:tcBorders>
              <w:top w:val="nil"/>
              <w:left w:val="nil"/>
              <w:bottom w:val="single" w:sz="4" w:space="0" w:color="auto"/>
              <w:right w:val="single" w:sz="4" w:space="0" w:color="auto"/>
            </w:tcBorders>
            <w:shd w:val="clear" w:color="auto" w:fill="auto"/>
            <w:noWrap/>
            <w:vAlign w:val="center"/>
            <w:hideMark/>
          </w:tcPr>
          <w:p w14:paraId="3EEA8CAF" w14:textId="1252EC50"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230,000.00</w:t>
            </w:r>
          </w:p>
        </w:tc>
        <w:tc>
          <w:tcPr>
            <w:tcW w:w="1192" w:type="dxa"/>
            <w:tcBorders>
              <w:top w:val="nil"/>
              <w:left w:val="nil"/>
              <w:bottom w:val="single" w:sz="4" w:space="0" w:color="auto"/>
              <w:right w:val="single" w:sz="4" w:space="0" w:color="auto"/>
            </w:tcBorders>
            <w:shd w:val="clear" w:color="auto" w:fill="auto"/>
            <w:noWrap/>
            <w:vAlign w:val="center"/>
            <w:hideMark/>
          </w:tcPr>
          <w:p w14:paraId="4723E4C6" w14:textId="4B51B5A9"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174" w:type="dxa"/>
            <w:tcBorders>
              <w:top w:val="nil"/>
              <w:left w:val="nil"/>
              <w:bottom w:val="single" w:sz="4" w:space="0" w:color="auto"/>
              <w:right w:val="single" w:sz="4" w:space="0" w:color="auto"/>
            </w:tcBorders>
            <w:shd w:val="clear" w:color="auto" w:fill="auto"/>
            <w:noWrap/>
            <w:vAlign w:val="center"/>
            <w:hideMark/>
          </w:tcPr>
          <w:p w14:paraId="470C598B" w14:textId="251AE1F8"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174" w:type="dxa"/>
            <w:tcBorders>
              <w:top w:val="nil"/>
              <w:left w:val="nil"/>
              <w:bottom w:val="single" w:sz="4" w:space="0" w:color="auto"/>
              <w:right w:val="single" w:sz="4" w:space="0" w:color="auto"/>
            </w:tcBorders>
            <w:shd w:val="clear" w:color="auto" w:fill="auto"/>
            <w:noWrap/>
            <w:vAlign w:val="center"/>
            <w:hideMark/>
          </w:tcPr>
          <w:p w14:paraId="3FD40CA0" w14:textId="4078B458"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180,000.00</w:t>
            </w:r>
          </w:p>
        </w:tc>
        <w:tc>
          <w:tcPr>
            <w:tcW w:w="1266" w:type="dxa"/>
            <w:tcBorders>
              <w:top w:val="nil"/>
              <w:left w:val="nil"/>
              <w:bottom w:val="single" w:sz="4" w:space="0" w:color="auto"/>
              <w:right w:val="single" w:sz="4" w:space="0" w:color="auto"/>
            </w:tcBorders>
            <w:shd w:val="clear" w:color="auto" w:fill="auto"/>
            <w:noWrap/>
            <w:vAlign w:val="center"/>
            <w:hideMark/>
          </w:tcPr>
          <w:p w14:paraId="44F53BE1" w14:textId="578C7C49"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564,567.00</w:t>
            </w:r>
          </w:p>
        </w:tc>
      </w:tr>
      <w:tr w:rsidR="001E2374" w:rsidRPr="001E2374" w14:paraId="4647B41F" w14:textId="77777777" w:rsidTr="00B62B86">
        <w:trPr>
          <w:trHeight w:val="518"/>
        </w:trPr>
        <w:tc>
          <w:tcPr>
            <w:tcW w:w="1993" w:type="dxa"/>
            <w:tcBorders>
              <w:top w:val="nil"/>
              <w:left w:val="single" w:sz="4" w:space="0" w:color="auto"/>
              <w:bottom w:val="single" w:sz="4" w:space="0" w:color="auto"/>
              <w:right w:val="single" w:sz="4" w:space="0" w:color="auto"/>
            </w:tcBorders>
            <w:shd w:val="clear" w:color="000000" w:fill="FFFFFF"/>
            <w:vAlign w:val="center"/>
            <w:hideMark/>
          </w:tcPr>
          <w:p w14:paraId="18C5556D" w14:textId="77777777" w:rsidR="001E2374" w:rsidRPr="001E2374" w:rsidRDefault="001E2374" w:rsidP="001E2374">
            <w:pPr>
              <w:spacing w:after="0" w:line="240" w:lineRule="auto"/>
              <w:rPr>
                <w:rFonts w:ascii="Calibri" w:eastAsia="Times New Roman" w:hAnsi="Calibri" w:cs="Calibri"/>
                <w:color w:val="000000"/>
                <w:sz w:val="18"/>
                <w:szCs w:val="18"/>
                <w:lang w:val="en-US"/>
              </w:rPr>
            </w:pPr>
            <w:proofErr w:type="spellStart"/>
            <w:r w:rsidRPr="001E2374">
              <w:rPr>
                <w:rFonts w:ascii="Calibri" w:eastAsia="Times New Roman" w:hAnsi="Calibri" w:cs="Calibri"/>
                <w:color w:val="000000"/>
                <w:sz w:val="18"/>
                <w:szCs w:val="18"/>
                <w:lang w:val="en-US"/>
              </w:rPr>
              <w:t>Infrastruktura</w:t>
            </w:r>
            <w:proofErr w:type="spellEnd"/>
            <w:r w:rsidRPr="001E2374">
              <w:rPr>
                <w:rFonts w:ascii="Calibri" w:eastAsia="Times New Roman" w:hAnsi="Calibri" w:cs="Calibri"/>
                <w:color w:val="000000"/>
                <w:sz w:val="18"/>
                <w:szCs w:val="18"/>
                <w:lang w:val="en-US"/>
              </w:rPr>
              <w:t xml:space="preserve"> </w:t>
            </w:r>
            <w:proofErr w:type="spellStart"/>
            <w:r w:rsidRPr="001E2374">
              <w:rPr>
                <w:rFonts w:ascii="Calibri" w:eastAsia="Times New Roman" w:hAnsi="Calibri" w:cs="Calibri"/>
                <w:color w:val="000000"/>
                <w:sz w:val="18"/>
                <w:szCs w:val="18"/>
                <w:lang w:val="en-US"/>
              </w:rPr>
              <w:t>publike</w:t>
            </w:r>
            <w:proofErr w:type="spellEnd"/>
          </w:p>
        </w:tc>
        <w:tc>
          <w:tcPr>
            <w:tcW w:w="849" w:type="dxa"/>
            <w:tcBorders>
              <w:top w:val="nil"/>
              <w:left w:val="nil"/>
              <w:bottom w:val="single" w:sz="4" w:space="0" w:color="auto"/>
              <w:right w:val="single" w:sz="4" w:space="0" w:color="auto"/>
            </w:tcBorders>
            <w:shd w:val="clear" w:color="auto" w:fill="auto"/>
            <w:vAlign w:val="center"/>
            <w:hideMark/>
          </w:tcPr>
          <w:p w14:paraId="656AF3AA" w14:textId="77777777" w:rsidR="001E2374" w:rsidRPr="001E2374" w:rsidRDefault="001E2374" w:rsidP="001E2374">
            <w:pPr>
              <w:spacing w:after="0" w:line="240" w:lineRule="auto"/>
              <w:jc w:val="center"/>
              <w:rPr>
                <w:rFonts w:ascii="Calibri" w:eastAsia="Times New Roman" w:hAnsi="Calibri" w:cs="Calibri"/>
                <w:i/>
                <w:iCs/>
                <w:color w:val="000000"/>
                <w:sz w:val="18"/>
                <w:szCs w:val="18"/>
                <w:lang w:val="en-US"/>
              </w:rPr>
            </w:pPr>
            <w:r w:rsidRPr="001E2374">
              <w:rPr>
                <w:rFonts w:ascii="Calibri" w:eastAsia="Times New Roman" w:hAnsi="Calibri" w:cs="Calibri"/>
                <w:i/>
                <w:iCs/>
                <w:color w:val="000000"/>
                <w:sz w:val="18"/>
                <w:szCs w:val="18"/>
                <w:lang w:val="en-US"/>
              </w:rPr>
              <w:t>4</w:t>
            </w:r>
          </w:p>
        </w:tc>
        <w:tc>
          <w:tcPr>
            <w:tcW w:w="1275" w:type="dxa"/>
            <w:tcBorders>
              <w:top w:val="nil"/>
              <w:left w:val="nil"/>
              <w:bottom w:val="single" w:sz="4" w:space="0" w:color="auto"/>
              <w:right w:val="single" w:sz="4" w:space="0" w:color="auto"/>
            </w:tcBorders>
            <w:shd w:val="clear" w:color="000000" w:fill="FFFFFF"/>
            <w:noWrap/>
            <w:vAlign w:val="center"/>
            <w:hideMark/>
          </w:tcPr>
          <w:p w14:paraId="53129C05" w14:textId="7554C4EA"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47,056.00</w:t>
            </w:r>
          </w:p>
        </w:tc>
        <w:tc>
          <w:tcPr>
            <w:tcW w:w="1206" w:type="dxa"/>
            <w:tcBorders>
              <w:top w:val="nil"/>
              <w:left w:val="nil"/>
              <w:bottom w:val="single" w:sz="4" w:space="0" w:color="auto"/>
              <w:right w:val="single" w:sz="4" w:space="0" w:color="auto"/>
            </w:tcBorders>
            <w:shd w:val="clear" w:color="auto" w:fill="auto"/>
            <w:noWrap/>
            <w:vAlign w:val="center"/>
            <w:hideMark/>
          </w:tcPr>
          <w:p w14:paraId="0BF84ECD" w14:textId="53A725C6"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6</w:t>
            </w:r>
            <w:r w:rsidR="001C7447">
              <w:rPr>
                <w:rFonts w:ascii="Calibri" w:eastAsia="Times New Roman" w:hAnsi="Calibri" w:cs="Calibri"/>
                <w:color w:val="000000"/>
                <w:sz w:val="18"/>
                <w:szCs w:val="18"/>
                <w:lang w:val="en-US"/>
              </w:rPr>
              <w:t>00</w:t>
            </w:r>
            <w:r w:rsidRPr="001E2374">
              <w:rPr>
                <w:rFonts w:ascii="Calibri" w:eastAsia="Times New Roman" w:hAnsi="Calibri" w:cs="Calibri"/>
                <w:color w:val="000000"/>
                <w:sz w:val="18"/>
                <w:szCs w:val="18"/>
                <w:lang w:val="en-US"/>
              </w:rPr>
              <w:t>,</w:t>
            </w:r>
            <w:r w:rsidR="001C7447">
              <w:rPr>
                <w:rFonts w:ascii="Calibri" w:eastAsia="Times New Roman" w:hAnsi="Calibri" w:cs="Calibri"/>
                <w:color w:val="000000"/>
                <w:sz w:val="18"/>
                <w:szCs w:val="18"/>
                <w:lang w:val="en-US"/>
              </w:rPr>
              <w:t>00</w:t>
            </w:r>
            <w:r w:rsidRPr="001E2374">
              <w:rPr>
                <w:rFonts w:ascii="Calibri" w:eastAsia="Times New Roman" w:hAnsi="Calibri" w:cs="Calibri"/>
                <w:color w:val="000000"/>
                <w:sz w:val="18"/>
                <w:szCs w:val="18"/>
                <w:lang w:val="en-US"/>
              </w:rPr>
              <w:t>0.00</w:t>
            </w:r>
          </w:p>
        </w:tc>
        <w:tc>
          <w:tcPr>
            <w:tcW w:w="1192" w:type="dxa"/>
            <w:tcBorders>
              <w:top w:val="nil"/>
              <w:left w:val="nil"/>
              <w:bottom w:val="single" w:sz="4" w:space="0" w:color="auto"/>
              <w:right w:val="single" w:sz="4" w:space="0" w:color="auto"/>
            </w:tcBorders>
            <w:shd w:val="clear" w:color="auto" w:fill="auto"/>
            <w:noWrap/>
            <w:vAlign w:val="center"/>
            <w:hideMark/>
          </w:tcPr>
          <w:p w14:paraId="4FF3BFED" w14:textId="62409064" w:rsidR="001E2374" w:rsidRPr="001E2374" w:rsidRDefault="001E2374" w:rsidP="001E2374">
            <w:pPr>
              <w:spacing w:after="0" w:line="240" w:lineRule="auto"/>
              <w:jc w:val="right"/>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300,000.00</w:t>
            </w:r>
          </w:p>
        </w:tc>
        <w:tc>
          <w:tcPr>
            <w:tcW w:w="1174" w:type="dxa"/>
            <w:tcBorders>
              <w:top w:val="nil"/>
              <w:left w:val="nil"/>
              <w:bottom w:val="single" w:sz="4" w:space="0" w:color="auto"/>
              <w:right w:val="single" w:sz="4" w:space="0" w:color="auto"/>
            </w:tcBorders>
            <w:shd w:val="clear" w:color="auto" w:fill="auto"/>
            <w:noWrap/>
            <w:vAlign w:val="center"/>
            <w:hideMark/>
          </w:tcPr>
          <w:p w14:paraId="5516BC71" w14:textId="77777777"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100,000.00</w:t>
            </w:r>
          </w:p>
        </w:tc>
        <w:tc>
          <w:tcPr>
            <w:tcW w:w="1174" w:type="dxa"/>
            <w:tcBorders>
              <w:top w:val="nil"/>
              <w:left w:val="nil"/>
              <w:bottom w:val="single" w:sz="4" w:space="0" w:color="auto"/>
              <w:right w:val="single" w:sz="4" w:space="0" w:color="auto"/>
            </w:tcBorders>
            <w:shd w:val="clear" w:color="auto" w:fill="auto"/>
            <w:noWrap/>
            <w:vAlign w:val="center"/>
            <w:hideMark/>
          </w:tcPr>
          <w:p w14:paraId="6448109E" w14:textId="7B952778"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1,300,000.00</w:t>
            </w:r>
          </w:p>
        </w:tc>
        <w:tc>
          <w:tcPr>
            <w:tcW w:w="1266" w:type="dxa"/>
            <w:tcBorders>
              <w:top w:val="nil"/>
              <w:left w:val="nil"/>
              <w:bottom w:val="single" w:sz="4" w:space="0" w:color="auto"/>
              <w:right w:val="single" w:sz="4" w:space="0" w:color="auto"/>
            </w:tcBorders>
            <w:shd w:val="clear" w:color="auto" w:fill="auto"/>
            <w:noWrap/>
            <w:vAlign w:val="center"/>
            <w:hideMark/>
          </w:tcPr>
          <w:p w14:paraId="3BB267DF" w14:textId="4C813E45"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2,427,716.00</w:t>
            </w:r>
          </w:p>
        </w:tc>
      </w:tr>
      <w:tr w:rsidR="001E2374" w:rsidRPr="001E2374" w14:paraId="4FBD6C20" w14:textId="77777777" w:rsidTr="00B62B86">
        <w:trPr>
          <w:trHeight w:val="518"/>
        </w:trPr>
        <w:tc>
          <w:tcPr>
            <w:tcW w:w="1993" w:type="dxa"/>
            <w:tcBorders>
              <w:top w:val="nil"/>
              <w:left w:val="single" w:sz="4" w:space="0" w:color="auto"/>
              <w:bottom w:val="single" w:sz="4" w:space="0" w:color="auto"/>
              <w:right w:val="single" w:sz="4" w:space="0" w:color="auto"/>
            </w:tcBorders>
            <w:shd w:val="clear" w:color="000000" w:fill="FFFFFF"/>
            <w:vAlign w:val="center"/>
            <w:hideMark/>
          </w:tcPr>
          <w:p w14:paraId="47D5E87F" w14:textId="77777777" w:rsidR="001E2374" w:rsidRPr="001E2374" w:rsidRDefault="001E2374" w:rsidP="001E2374">
            <w:pPr>
              <w:spacing w:after="0" w:line="240" w:lineRule="auto"/>
              <w:rPr>
                <w:rFonts w:ascii="Calibri" w:eastAsia="Times New Roman" w:hAnsi="Calibri" w:cs="Calibri"/>
                <w:color w:val="000000"/>
                <w:sz w:val="18"/>
                <w:szCs w:val="18"/>
                <w:lang w:val="en-US"/>
              </w:rPr>
            </w:pPr>
            <w:proofErr w:type="spellStart"/>
            <w:r w:rsidRPr="001E2374">
              <w:rPr>
                <w:rFonts w:ascii="Calibri" w:eastAsia="Times New Roman" w:hAnsi="Calibri" w:cs="Calibri"/>
                <w:color w:val="000000"/>
                <w:sz w:val="18"/>
                <w:szCs w:val="18"/>
                <w:lang w:val="en-US"/>
              </w:rPr>
              <w:t>Zjarrfikësit</w:t>
            </w:r>
            <w:proofErr w:type="spellEnd"/>
            <w:r w:rsidRPr="001E2374">
              <w:rPr>
                <w:rFonts w:ascii="Calibri" w:eastAsia="Times New Roman" w:hAnsi="Calibri" w:cs="Calibri"/>
                <w:color w:val="000000"/>
                <w:sz w:val="18"/>
                <w:szCs w:val="18"/>
                <w:lang w:val="en-US"/>
              </w:rPr>
              <w:t xml:space="preserve"> </w:t>
            </w:r>
            <w:proofErr w:type="spellStart"/>
            <w:r w:rsidRPr="001E2374">
              <w:rPr>
                <w:rFonts w:ascii="Calibri" w:eastAsia="Times New Roman" w:hAnsi="Calibri" w:cs="Calibri"/>
                <w:color w:val="000000"/>
                <w:sz w:val="18"/>
                <w:szCs w:val="18"/>
                <w:lang w:val="en-US"/>
              </w:rPr>
              <w:t>dhe</w:t>
            </w:r>
            <w:proofErr w:type="spellEnd"/>
            <w:r w:rsidRPr="001E2374">
              <w:rPr>
                <w:rFonts w:ascii="Calibri" w:eastAsia="Times New Roman" w:hAnsi="Calibri" w:cs="Calibri"/>
                <w:color w:val="000000"/>
                <w:sz w:val="18"/>
                <w:szCs w:val="18"/>
                <w:lang w:val="en-US"/>
              </w:rPr>
              <w:t xml:space="preserve"> </w:t>
            </w:r>
            <w:proofErr w:type="spellStart"/>
            <w:r w:rsidRPr="001E2374">
              <w:rPr>
                <w:rFonts w:ascii="Calibri" w:eastAsia="Times New Roman" w:hAnsi="Calibri" w:cs="Calibri"/>
                <w:color w:val="000000"/>
                <w:sz w:val="18"/>
                <w:szCs w:val="18"/>
                <w:lang w:val="en-US"/>
              </w:rPr>
              <w:t>inspektimet</w:t>
            </w:r>
            <w:proofErr w:type="spellEnd"/>
          </w:p>
        </w:tc>
        <w:tc>
          <w:tcPr>
            <w:tcW w:w="849" w:type="dxa"/>
            <w:tcBorders>
              <w:top w:val="nil"/>
              <w:left w:val="nil"/>
              <w:bottom w:val="single" w:sz="4" w:space="0" w:color="auto"/>
              <w:right w:val="single" w:sz="4" w:space="0" w:color="auto"/>
            </w:tcBorders>
            <w:shd w:val="clear" w:color="auto" w:fill="auto"/>
            <w:vAlign w:val="center"/>
            <w:hideMark/>
          </w:tcPr>
          <w:p w14:paraId="744524CE" w14:textId="77777777" w:rsidR="001E2374" w:rsidRPr="001E2374" w:rsidRDefault="001E2374" w:rsidP="001E2374">
            <w:pPr>
              <w:spacing w:after="0" w:line="240" w:lineRule="auto"/>
              <w:jc w:val="center"/>
              <w:rPr>
                <w:rFonts w:ascii="Calibri" w:eastAsia="Times New Roman" w:hAnsi="Calibri" w:cs="Calibri"/>
                <w:i/>
                <w:iCs/>
                <w:color w:val="000000"/>
                <w:sz w:val="18"/>
                <w:szCs w:val="18"/>
                <w:lang w:val="en-US"/>
              </w:rPr>
            </w:pPr>
            <w:r w:rsidRPr="001E2374">
              <w:rPr>
                <w:rFonts w:ascii="Calibri" w:eastAsia="Times New Roman" w:hAnsi="Calibri" w:cs="Calibri"/>
                <w:i/>
                <w:iCs/>
                <w:color w:val="000000"/>
                <w:sz w:val="18"/>
                <w:szCs w:val="18"/>
                <w:lang w:val="en-US"/>
              </w:rPr>
              <w:t>21</w:t>
            </w:r>
          </w:p>
        </w:tc>
        <w:tc>
          <w:tcPr>
            <w:tcW w:w="1275" w:type="dxa"/>
            <w:tcBorders>
              <w:top w:val="nil"/>
              <w:left w:val="nil"/>
              <w:bottom w:val="single" w:sz="4" w:space="0" w:color="auto"/>
              <w:right w:val="single" w:sz="4" w:space="0" w:color="auto"/>
            </w:tcBorders>
            <w:shd w:val="clear" w:color="000000" w:fill="FFFFFF"/>
            <w:noWrap/>
            <w:vAlign w:val="center"/>
            <w:hideMark/>
          </w:tcPr>
          <w:p w14:paraId="1BA1D66B" w14:textId="24C1B403"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205,797.00</w:t>
            </w:r>
          </w:p>
        </w:tc>
        <w:tc>
          <w:tcPr>
            <w:tcW w:w="1206" w:type="dxa"/>
            <w:tcBorders>
              <w:top w:val="nil"/>
              <w:left w:val="nil"/>
              <w:bottom w:val="single" w:sz="4" w:space="0" w:color="auto"/>
              <w:right w:val="single" w:sz="4" w:space="0" w:color="auto"/>
            </w:tcBorders>
            <w:shd w:val="clear" w:color="auto" w:fill="auto"/>
            <w:noWrap/>
            <w:vAlign w:val="center"/>
            <w:hideMark/>
          </w:tcPr>
          <w:p w14:paraId="2AAB89C9" w14:textId="0F257038"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15,000.00</w:t>
            </w:r>
          </w:p>
        </w:tc>
        <w:tc>
          <w:tcPr>
            <w:tcW w:w="1192" w:type="dxa"/>
            <w:tcBorders>
              <w:top w:val="nil"/>
              <w:left w:val="nil"/>
              <w:bottom w:val="single" w:sz="4" w:space="0" w:color="auto"/>
              <w:right w:val="single" w:sz="4" w:space="0" w:color="auto"/>
            </w:tcBorders>
            <w:shd w:val="clear" w:color="auto" w:fill="auto"/>
            <w:noWrap/>
            <w:vAlign w:val="center"/>
            <w:hideMark/>
          </w:tcPr>
          <w:p w14:paraId="11D19F5E" w14:textId="2B1837AE"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174" w:type="dxa"/>
            <w:tcBorders>
              <w:top w:val="nil"/>
              <w:left w:val="nil"/>
              <w:bottom w:val="single" w:sz="4" w:space="0" w:color="auto"/>
              <w:right w:val="single" w:sz="4" w:space="0" w:color="auto"/>
            </w:tcBorders>
            <w:shd w:val="clear" w:color="auto" w:fill="auto"/>
            <w:noWrap/>
            <w:vAlign w:val="center"/>
            <w:hideMark/>
          </w:tcPr>
          <w:p w14:paraId="31DB873B" w14:textId="77777777"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0.00</w:t>
            </w:r>
          </w:p>
        </w:tc>
        <w:tc>
          <w:tcPr>
            <w:tcW w:w="1174" w:type="dxa"/>
            <w:tcBorders>
              <w:top w:val="nil"/>
              <w:left w:val="nil"/>
              <w:bottom w:val="single" w:sz="4" w:space="0" w:color="auto"/>
              <w:right w:val="single" w:sz="4" w:space="0" w:color="auto"/>
            </w:tcBorders>
            <w:shd w:val="clear" w:color="auto" w:fill="auto"/>
            <w:noWrap/>
            <w:vAlign w:val="center"/>
            <w:hideMark/>
          </w:tcPr>
          <w:p w14:paraId="4DDFB11C" w14:textId="7AA69E71"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266" w:type="dxa"/>
            <w:tcBorders>
              <w:top w:val="nil"/>
              <w:left w:val="nil"/>
              <w:bottom w:val="single" w:sz="4" w:space="0" w:color="auto"/>
              <w:right w:val="single" w:sz="4" w:space="0" w:color="auto"/>
            </w:tcBorders>
            <w:shd w:val="clear" w:color="auto" w:fill="auto"/>
            <w:noWrap/>
            <w:vAlign w:val="center"/>
            <w:hideMark/>
          </w:tcPr>
          <w:p w14:paraId="199A4E60" w14:textId="1561AD89"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220,797.00</w:t>
            </w:r>
          </w:p>
        </w:tc>
      </w:tr>
      <w:tr w:rsidR="001E2374" w:rsidRPr="001E2374" w14:paraId="7C4BFAD8" w14:textId="77777777" w:rsidTr="00B62B86">
        <w:trPr>
          <w:trHeight w:val="518"/>
        </w:trPr>
        <w:tc>
          <w:tcPr>
            <w:tcW w:w="1993" w:type="dxa"/>
            <w:tcBorders>
              <w:top w:val="nil"/>
              <w:left w:val="single" w:sz="4" w:space="0" w:color="auto"/>
              <w:bottom w:val="single" w:sz="4" w:space="0" w:color="auto"/>
              <w:right w:val="single" w:sz="4" w:space="0" w:color="auto"/>
            </w:tcBorders>
            <w:shd w:val="clear" w:color="000000" w:fill="FFFFFF"/>
            <w:vAlign w:val="center"/>
            <w:hideMark/>
          </w:tcPr>
          <w:p w14:paraId="30E9EAC2" w14:textId="77777777" w:rsidR="001E2374" w:rsidRPr="001E2374" w:rsidRDefault="001E2374" w:rsidP="001E2374">
            <w:pPr>
              <w:spacing w:after="0" w:line="240" w:lineRule="auto"/>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 xml:space="preserve">Zyra e </w:t>
            </w:r>
            <w:proofErr w:type="spellStart"/>
            <w:r w:rsidRPr="001E2374">
              <w:rPr>
                <w:rFonts w:ascii="Calibri" w:eastAsia="Times New Roman" w:hAnsi="Calibri" w:cs="Calibri"/>
                <w:color w:val="000000"/>
                <w:sz w:val="18"/>
                <w:szCs w:val="18"/>
                <w:lang w:val="en-US"/>
              </w:rPr>
              <w:t>komuniteteve</w:t>
            </w:r>
            <w:proofErr w:type="spellEnd"/>
          </w:p>
        </w:tc>
        <w:tc>
          <w:tcPr>
            <w:tcW w:w="849" w:type="dxa"/>
            <w:tcBorders>
              <w:top w:val="nil"/>
              <w:left w:val="nil"/>
              <w:bottom w:val="single" w:sz="4" w:space="0" w:color="auto"/>
              <w:right w:val="single" w:sz="4" w:space="0" w:color="auto"/>
            </w:tcBorders>
            <w:shd w:val="clear" w:color="auto" w:fill="auto"/>
            <w:vAlign w:val="center"/>
            <w:hideMark/>
          </w:tcPr>
          <w:p w14:paraId="18DFD3DE" w14:textId="77777777" w:rsidR="001E2374" w:rsidRPr="001E2374" w:rsidRDefault="001E2374" w:rsidP="001E2374">
            <w:pPr>
              <w:spacing w:after="0" w:line="240" w:lineRule="auto"/>
              <w:jc w:val="center"/>
              <w:rPr>
                <w:rFonts w:ascii="Calibri" w:eastAsia="Times New Roman" w:hAnsi="Calibri" w:cs="Calibri"/>
                <w:i/>
                <w:iCs/>
                <w:color w:val="000000"/>
                <w:sz w:val="18"/>
                <w:szCs w:val="18"/>
                <w:lang w:val="en-US"/>
              </w:rPr>
            </w:pPr>
            <w:r w:rsidRPr="001E2374">
              <w:rPr>
                <w:rFonts w:ascii="Calibri" w:eastAsia="Times New Roman" w:hAnsi="Calibri" w:cs="Calibri"/>
                <w:i/>
                <w:iCs/>
                <w:color w:val="000000"/>
                <w:sz w:val="18"/>
                <w:szCs w:val="18"/>
                <w:lang w:val="en-US"/>
              </w:rPr>
              <w:t>12</w:t>
            </w:r>
          </w:p>
        </w:tc>
        <w:tc>
          <w:tcPr>
            <w:tcW w:w="1275" w:type="dxa"/>
            <w:tcBorders>
              <w:top w:val="nil"/>
              <w:left w:val="nil"/>
              <w:bottom w:val="single" w:sz="4" w:space="0" w:color="auto"/>
              <w:right w:val="single" w:sz="4" w:space="0" w:color="auto"/>
            </w:tcBorders>
            <w:shd w:val="clear" w:color="000000" w:fill="FFFFFF"/>
            <w:noWrap/>
            <w:vAlign w:val="center"/>
            <w:hideMark/>
          </w:tcPr>
          <w:p w14:paraId="5DCFB8C0" w14:textId="61540407"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118,452.00</w:t>
            </w:r>
          </w:p>
        </w:tc>
        <w:tc>
          <w:tcPr>
            <w:tcW w:w="1206" w:type="dxa"/>
            <w:tcBorders>
              <w:top w:val="nil"/>
              <w:left w:val="nil"/>
              <w:bottom w:val="single" w:sz="4" w:space="0" w:color="auto"/>
              <w:right w:val="single" w:sz="4" w:space="0" w:color="auto"/>
            </w:tcBorders>
            <w:shd w:val="clear" w:color="auto" w:fill="auto"/>
            <w:noWrap/>
            <w:vAlign w:val="center"/>
            <w:hideMark/>
          </w:tcPr>
          <w:p w14:paraId="04EF7412" w14:textId="6EFA7EF7"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15,000.00</w:t>
            </w:r>
          </w:p>
        </w:tc>
        <w:tc>
          <w:tcPr>
            <w:tcW w:w="1192" w:type="dxa"/>
            <w:tcBorders>
              <w:top w:val="nil"/>
              <w:left w:val="nil"/>
              <w:bottom w:val="single" w:sz="4" w:space="0" w:color="auto"/>
              <w:right w:val="single" w:sz="4" w:space="0" w:color="auto"/>
            </w:tcBorders>
            <w:shd w:val="clear" w:color="auto" w:fill="auto"/>
            <w:noWrap/>
            <w:vAlign w:val="center"/>
            <w:hideMark/>
          </w:tcPr>
          <w:p w14:paraId="7144939A" w14:textId="7D389F4A"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174" w:type="dxa"/>
            <w:tcBorders>
              <w:top w:val="nil"/>
              <w:left w:val="nil"/>
              <w:bottom w:val="single" w:sz="4" w:space="0" w:color="auto"/>
              <w:right w:val="single" w:sz="4" w:space="0" w:color="auto"/>
            </w:tcBorders>
            <w:shd w:val="clear" w:color="auto" w:fill="auto"/>
            <w:noWrap/>
            <w:vAlign w:val="center"/>
            <w:hideMark/>
          </w:tcPr>
          <w:p w14:paraId="6EDF7C92" w14:textId="77777777"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0.00</w:t>
            </w:r>
          </w:p>
        </w:tc>
        <w:tc>
          <w:tcPr>
            <w:tcW w:w="1174" w:type="dxa"/>
            <w:tcBorders>
              <w:top w:val="nil"/>
              <w:left w:val="nil"/>
              <w:bottom w:val="single" w:sz="4" w:space="0" w:color="auto"/>
              <w:right w:val="single" w:sz="4" w:space="0" w:color="auto"/>
            </w:tcBorders>
            <w:shd w:val="clear" w:color="auto" w:fill="auto"/>
            <w:noWrap/>
            <w:vAlign w:val="center"/>
            <w:hideMark/>
          </w:tcPr>
          <w:p w14:paraId="0EBAD02C" w14:textId="47C45C49"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20,000.00</w:t>
            </w:r>
          </w:p>
        </w:tc>
        <w:tc>
          <w:tcPr>
            <w:tcW w:w="1266" w:type="dxa"/>
            <w:tcBorders>
              <w:top w:val="nil"/>
              <w:left w:val="nil"/>
              <w:bottom w:val="single" w:sz="4" w:space="0" w:color="auto"/>
              <w:right w:val="single" w:sz="4" w:space="0" w:color="auto"/>
            </w:tcBorders>
            <w:shd w:val="clear" w:color="auto" w:fill="auto"/>
            <w:noWrap/>
            <w:vAlign w:val="center"/>
            <w:hideMark/>
          </w:tcPr>
          <w:p w14:paraId="2FD0E773" w14:textId="7093DED0"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153,452.00</w:t>
            </w:r>
          </w:p>
        </w:tc>
      </w:tr>
      <w:tr w:rsidR="001E2374" w:rsidRPr="001E2374" w14:paraId="2CD59E24" w14:textId="77777777" w:rsidTr="00B62B86">
        <w:trPr>
          <w:trHeight w:val="518"/>
        </w:trPr>
        <w:tc>
          <w:tcPr>
            <w:tcW w:w="1993" w:type="dxa"/>
            <w:tcBorders>
              <w:top w:val="nil"/>
              <w:left w:val="single" w:sz="4" w:space="0" w:color="auto"/>
              <w:bottom w:val="single" w:sz="4" w:space="0" w:color="auto"/>
              <w:right w:val="single" w:sz="4" w:space="0" w:color="auto"/>
            </w:tcBorders>
            <w:shd w:val="clear" w:color="000000" w:fill="FFFFFF"/>
            <w:vAlign w:val="center"/>
            <w:hideMark/>
          </w:tcPr>
          <w:p w14:paraId="09E32908" w14:textId="77777777" w:rsidR="001E2374" w:rsidRPr="001E2374" w:rsidRDefault="001E2374" w:rsidP="001E2374">
            <w:pPr>
              <w:spacing w:after="0" w:line="240" w:lineRule="auto"/>
              <w:rPr>
                <w:rFonts w:ascii="Calibri" w:eastAsia="Times New Roman" w:hAnsi="Calibri" w:cs="Calibri"/>
                <w:color w:val="000000"/>
                <w:sz w:val="18"/>
                <w:szCs w:val="18"/>
                <w:lang w:val="en-US"/>
              </w:rPr>
            </w:pPr>
            <w:proofErr w:type="spellStart"/>
            <w:r w:rsidRPr="001E2374">
              <w:rPr>
                <w:rFonts w:ascii="Calibri" w:eastAsia="Times New Roman" w:hAnsi="Calibri" w:cs="Calibri"/>
                <w:color w:val="000000"/>
                <w:sz w:val="18"/>
                <w:szCs w:val="18"/>
                <w:lang w:val="en-US"/>
              </w:rPr>
              <w:t>Bujqësia</w:t>
            </w:r>
            <w:proofErr w:type="spellEnd"/>
          </w:p>
        </w:tc>
        <w:tc>
          <w:tcPr>
            <w:tcW w:w="849" w:type="dxa"/>
            <w:tcBorders>
              <w:top w:val="nil"/>
              <w:left w:val="nil"/>
              <w:bottom w:val="single" w:sz="4" w:space="0" w:color="auto"/>
              <w:right w:val="single" w:sz="4" w:space="0" w:color="auto"/>
            </w:tcBorders>
            <w:shd w:val="clear" w:color="auto" w:fill="auto"/>
            <w:vAlign w:val="center"/>
            <w:hideMark/>
          </w:tcPr>
          <w:p w14:paraId="6AA9D56C" w14:textId="77777777" w:rsidR="001E2374" w:rsidRPr="001E2374" w:rsidRDefault="001E2374" w:rsidP="001E2374">
            <w:pPr>
              <w:spacing w:after="0" w:line="240" w:lineRule="auto"/>
              <w:jc w:val="center"/>
              <w:rPr>
                <w:rFonts w:ascii="Calibri" w:eastAsia="Times New Roman" w:hAnsi="Calibri" w:cs="Calibri"/>
                <w:i/>
                <w:iCs/>
                <w:color w:val="000000"/>
                <w:sz w:val="18"/>
                <w:szCs w:val="18"/>
                <w:lang w:val="en-US"/>
              </w:rPr>
            </w:pPr>
            <w:r w:rsidRPr="001E2374">
              <w:rPr>
                <w:rFonts w:ascii="Calibri" w:eastAsia="Times New Roman" w:hAnsi="Calibri" w:cs="Calibri"/>
                <w:i/>
                <w:iCs/>
                <w:color w:val="000000"/>
                <w:sz w:val="18"/>
                <w:szCs w:val="18"/>
                <w:lang w:val="en-US"/>
              </w:rPr>
              <w:t>5</w:t>
            </w:r>
          </w:p>
        </w:tc>
        <w:tc>
          <w:tcPr>
            <w:tcW w:w="1275" w:type="dxa"/>
            <w:tcBorders>
              <w:top w:val="nil"/>
              <w:left w:val="nil"/>
              <w:bottom w:val="single" w:sz="4" w:space="0" w:color="auto"/>
              <w:right w:val="single" w:sz="4" w:space="0" w:color="auto"/>
            </w:tcBorders>
            <w:shd w:val="clear" w:color="000000" w:fill="FFFFFF"/>
            <w:noWrap/>
            <w:vAlign w:val="center"/>
            <w:hideMark/>
          </w:tcPr>
          <w:p w14:paraId="106D6EF2" w14:textId="37AB93FE"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58,172.00</w:t>
            </w:r>
          </w:p>
        </w:tc>
        <w:tc>
          <w:tcPr>
            <w:tcW w:w="1206" w:type="dxa"/>
            <w:tcBorders>
              <w:top w:val="nil"/>
              <w:left w:val="nil"/>
              <w:bottom w:val="single" w:sz="4" w:space="0" w:color="auto"/>
              <w:right w:val="single" w:sz="4" w:space="0" w:color="auto"/>
            </w:tcBorders>
            <w:shd w:val="clear" w:color="auto" w:fill="auto"/>
            <w:noWrap/>
            <w:vAlign w:val="center"/>
            <w:hideMark/>
          </w:tcPr>
          <w:p w14:paraId="5146042B" w14:textId="15DAC1A1"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100,000.00</w:t>
            </w:r>
          </w:p>
        </w:tc>
        <w:tc>
          <w:tcPr>
            <w:tcW w:w="1192" w:type="dxa"/>
            <w:tcBorders>
              <w:top w:val="nil"/>
              <w:left w:val="nil"/>
              <w:bottom w:val="single" w:sz="4" w:space="0" w:color="auto"/>
              <w:right w:val="single" w:sz="4" w:space="0" w:color="auto"/>
            </w:tcBorders>
            <w:shd w:val="clear" w:color="auto" w:fill="auto"/>
            <w:noWrap/>
            <w:vAlign w:val="center"/>
            <w:hideMark/>
          </w:tcPr>
          <w:p w14:paraId="061ABFB0" w14:textId="186AB6A9"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174" w:type="dxa"/>
            <w:tcBorders>
              <w:top w:val="nil"/>
              <w:left w:val="nil"/>
              <w:bottom w:val="single" w:sz="4" w:space="0" w:color="auto"/>
              <w:right w:val="single" w:sz="4" w:space="0" w:color="auto"/>
            </w:tcBorders>
            <w:shd w:val="clear" w:color="auto" w:fill="auto"/>
            <w:noWrap/>
            <w:vAlign w:val="center"/>
            <w:hideMark/>
          </w:tcPr>
          <w:p w14:paraId="4B388327" w14:textId="77777777"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450,000.00</w:t>
            </w:r>
          </w:p>
        </w:tc>
        <w:tc>
          <w:tcPr>
            <w:tcW w:w="1174" w:type="dxa"/>
            <w:tcBorders>
              <w:top w:val="nil"/>
              <w:left w:val="nil"/>
              <w:bottom w:val="single" w:sz="4" w:space="0" w:color="auto"/>
              <w:right w:val="single" w:sz="4" w:space="0" w:color="auto"/>
            </w:tcBorders>
            <w:shd w:val="clear" w:color="auto" w:fill="auto"/>
            <w:noWrap/>
            <w:vAlign w:val="center"/>
            <w:hideMark/>
          </w:tcPr>
          <w:p w14:paraId="520C3C32" w14:textId="5F4D9F8A"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993,279.00</w:t>
            </w:r>
          </w:p>
        </w:tc>
        <w:tc>
          <w:tcPr>
            <w:tcW w:w="1266" w:type="dxa"/>
            <w:tcBorders>
              <w:top w:val="nil"/>
              <w:left w:val="nil"/>
              <w:bottom w:val="single" w:sz="4" w:space="0" w:color="auto"/>
              <w:right w:val="single" w:sz="4" w:space="0" w:color="auto"/>
            </w:tcBorders>
            <w:shd w:val="clear" w:color="auto" w:fill="auto"/>
            <w:noWrap/>
            <w:vAlign w:val="center"/>
            <w:hideMark/>
          </w:tcPr>
          <w:p w14:paraId="3A6E1984" w14:textId="34B63902"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1,601,451.00</w:t>
            </w:r>
          </w:p>
        </w:tc>
      </w:tr>
      <w:tr w:rsidR="001E2374" w:rsidRPr="001E2374" w14:paraId="567F38C6" w14:textId="77777777" w:rsidTr="00B62B86">
        <w:trPr>
          <w:trHeight w:val="518"/>
        </w:trPr>
        <w:tc>
          <w:tcPr>
            <w:tcW w:w="1993" w:type="dxa"/>
            <w:tcBorders>
              <w:top w:val="nil"/>
              <w:left w:val="single" w:sz="4" w:space="0" w:color="auto"/>
              <w:bottom w:val="single" w:sz="4" w:space="0" w:color="auto"/>
              <w:right w:val="single" w:sz="4" w:space="0" w:color="auto"/>
            </w:tcBorders>
            <w:shd w:val="clear" w:color="000000" w:fill="FFFFFF"/>
            <w:vAlign w:val="center"/>
            <w:hideMark/>
          </w:tcPr>
          <w:p w14:paraId="1A20A5F8" w14:textId="77777777" w:rsidR="001E2374" w:rsidRPr="001E2374" w:rsidRDefault="001E2374" w:rsidP="001E2374">
            <w:pPr>
              <w:spacing w:after="0" w:line="240" w:lineRule="auto"/>
              <w:rPr>
                <w:rFonts w:ascii="Calibri" w:eastAsia="Times New Roman" w:hAnsi="Calibri" w:cs="Calibri"/>
                <w:color w:val="000000"/>
                <w:sz w:val="18"/>
                <w:szCs w:val="18"/>
                <w:lang w:val="en-US"/>
              </w:rPr>
            </w:pPr>
            <w:proofErr w:type="spellStart"/>
            <w:r w:rsidRPr="001E2374">
              <w:rPr>
                <w:rFonts w:ascii="Calibri" w:eastAsia="Times New Roman" w:hAnsi="Calibri" w:cs="Calibri"/>
                <w:color w:val="000000"/>
                <w:sz w:val="18"/>
                <w:szCs w:val="18"/>
                <w:lang w:val="en-US"/>
              </w:rPr>
              <w:t>Planifikim</w:t>
            </w:r>
            <w:proofErr w:type="spellEnd"/>
            <w:r w:rsidRPr="001E2374">
              <w:rPr>
                <w:rFonts w:ascii="Calibri" w:eastAsia="Times New Roman" w:hAnsi="Calibri" w:cs="Calibri"/>
                <w:color w:val="000000"/>
                <w:sz w:val="18"/>
                <w:szCs w:val="18"/>
                <w:lang w:val="en-US"/>
              </w:rPr>
              <w:t xml:space="preserve"> </w:t>
            </w:r>
            <w:proofErr w:type="spellStart"/>
            <w:r w:rsidRPr="001E2374">
              <w:rPr>
                <w:rFonts w:ascii="Calibri" w:eastAsia="Times New Roman" w:hAnsi="Calibri" w:cs="Calibri"/>
                <w:color w:val="000000"/>
                <w:sz w:val="18"/>
                <w:szCs w:val="18"/>
                <w:lang w:val="en-US"/>
              </w:rPr>
              <w:t>i</w:t>
            </w:r>
            <w:proofErr w:type="spellEnd"/>
            <w:r w:rsidRPr="001E2374">
              <w:rPr>
                <w:rFonts w:ascii="Calibri" w:eastAsia="Times New Roman" w:hAnsi="Calibri" w:cs="Calibri"/>
                <w:color w:val="000000"/>
                <w:sz w:val="18"/>
                <w:szCs w:val="18"/>
                <w:lang w:val="en-US"/>
              </w:rPr>
              <w:t xml:space="preserve"> </w:t>
            </w:r>
            <w:proofErr w:type="spellStart"/>
            <w:r w:rsidRPr="001E2374">
              <w:rPr>
                <w:rFonts w:ascii="Calibri" w:eastAsia="Times New Roman" w:hAnsi="Calibri" w:cs="Calibri"/>
                <w:color w:val="000000"/>
                <w:sz w:val="18"/>
                <w:szCs w:val="18"/>
                <w:lang w:val="en-US"/>
              </w:rPr>
              <w:t>zhvillimit</w:t>
            </w:r>
            <w:proofErr w:type="spellEnd"/>
            <w:r w:rsidRPr="001E2374">
              <w:rPr>
                <w:rFonts w:ascii="Calibri" w:eastAsia="Times New Roman" w:hAnsi="Calibri" w:cs="Calibri"/>
                <w:color w:val="000000"/>
                <w:sz w:val="18"/>
                <w:szCs w:val="18"/>
                <w:lang w:val="en-US"/>
              </w:rPr>
              <w:t xml:space="preserve"> </w:t>
            </w:r>
            <w:proofErr w:type="spellStart"/>
            <w:r w:rsidRPr="001E2374">
              <w:rPr>
                <w:rFonts w:ascii="Calibri" w:eastAsia="Times New Roman" w:hAnsi="Calibri" w:cs="Calibri"/>
                <w:color w:val="000000"/>
                <w:sz w:val="18"/>
                <w:szCs w:val="18"/>
                <w:lang w:val="en-US"/>
              </w:rPr>
              <w:t>ekonomik</w:t>
            </w:r>
            <w:proofErr w:type="spellEnd"/>
          </w:p>
        </w:tc>
        <w:tc>
          <w:tcPr>
            <w:tcW w:w="849" w:type="dxa"/>
            <w:tcBorders>
              <w:top w:val="nil"/>
              <w:left w:val="nil"/>
              <w:bottom w:val="single" w:sz="4" w:space="0" w:color="auto"/>
              <w:right w:val="single" w:sz="4" w:space="0" w:color="auto"/>
            </w:tcBorders>
            <w:shd w:val="clear" w:color="auto" w:fill="auto"/>
            <w:vAlign w:val="center"/>
            <w:hideMark/>
          </w:tcPr>
          <w:p w14:paraId="718BDB3B" w14:textId="77777777" w:rsidR="001E2374" w:rsidRPr="001E2374" w:rsidRDefault="001E2374" w:rsidP="001E2374">
            <w:pPr>
              <w:spacing w:after="0" w:line="240" w:lineRule="auto"/>
              <w:jc w:val="center"/>
              <w:rPr>
                <w:rFonts w:ascii="Calibri" w:eastAsia="Times New Roman" w:hAnsi="Calibri" w:cs="Calibri"/>
                <w:i/>
                <w:iCs/>
                <w:color w:val="000000"/>
                <w:sz w:val="18"/>
                <w:szCs w:val="18"/>
                <w:lang w:val="en-US"/>
              </w:rPr>
            </w:pPr>
            <w:r w:rsidRPr="001E2374">
              <w:rPr>
                <w:rFonts w:ascii="Calibri" w:eastAsia="Times New Roman" w:hAnsi="Calibri" w:cs="Calibri"/>
                <w:i/>
                <w:iCs/>
                <w:color w:val="000000"/>
                <w:sz w:val="18"/>
                <w:szCs w:val="18"/>
                <w:lang w:val="en-US"/>
              </w:rPr>
              <w:t>7</w:t>
            </w:r>
          </w:p>
        </w:tc>
        <w:tc>
          <w:tcPr>
            <w:tcW w:w="1275" w:type="dxa"/>
            <w:tcBorders>
              <w:top w:val="nil"/>
              <w:left w:val="nil"/>
              <w:bottom w:val="single" w:sz="4" w:space="0" w:color="auto"/>
              <w:right w:val="single" w:sz="4" w:space="0" w:color="auto"/>
            </w:tcBorders>
            <w:shd w:val="clear" w:color="000000" w:fill="FFFFFF"/>
            <w:noWrap/>
            <w:vAlign w:val="center"/>
            <w:hideMark/>
          </w:tcPr>
          <w:p w14:paraId="1D6652DB" w14:textId="53452BE7"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73,908.00</w:t>
            </w:r>
          </w:p>
        </w:tc>
        <w:tc>
          <w:tcPr>
            <w:tcW w:w="1206" w:type="dxa"/>
            <w:tcBorders>
              <w:top w:val="nil"/>
              <w:left w:val="nil"/>
              <w:bottom w:val="single" w:sz="4" w:space="0" w:color="auto"/>
              <w:right w:val="single" w:sz="4" w:space="0" w:color="auto"/>
            </w:tcBorders>
            <w:shd w:val="clear" w:color="auto" w:fill="auto"/>
            <w:noWrap/>
            <w:vAlign w:val="center"/>
            <w:hideMark/>
          </w:tcPr>
          <w:p w14:paraId="79856F1A" w14:textId="0C9EB37B"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70,000.00</w:t>
            </w:r>
          </w:p>
        </w:tc>
        <w:tc>
          <w:tcPr>
            <w:tcW w:w="1192" w:type="dxa"/>
            <w:tcBorders>
              <w:top w:val="nil"/>
              <w:left w:val="nil"/>
              <w:bottom w:val="single" w:sz="4" w:space="0" w:color="auto"/>
              <w:right w:val="single" w:sz="4" w:space="0" w:color="auto"/>
            </w:tcBorders>
            <w:shd w:val="clear" w:color="auto" w:fill="auto"/>
            <w:noWrap/>
            <w:vAlign w:val="center"/>
            <w:hideMark/>
          </w:tcPr>
          <w:p w14:paraId="0F042698" w14:textId="36634238"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174" w:type="dxa"/>
            <w:tcBorders>
              <w:top w:val="nil"/>
              <w:left w:val="nil"/>
              <w:bottom w:val="single" w:sz="4" w:space="0" w:color="auto"/>
              <w:right w:val="single" w:sz="4" w:space="0" w:color="auto"/>
            </w:tcBorders>
            <w:shd w:val="clear" w:color="auto" w:fill="auto"/>
            <w:noWrap/>
            <w:vAlign w:val="center"/>
            <w:hideMark/>
          </w:tcPr>
          <w:p w14:paraId="2D49494C" w14:textId="77777777"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20,000.00</w:t>
            </w:r>
          </w:p>
        </w:tc>
        <w:tc>
          <w:tcPr>
            <w:tcW w:w="1174" w:type="dxa"/>
            <w:tcBorders>
              <w:top w:val="nil"/>
              <w:left w:val="nil"/>
              <w:bottom w:val="single" w:sz="4" w:space="0" w:color="auto"/>
              <w:right w:val="single" w:sz="4" w:space="0" w:color="auto"/>
            </w:tcBorders>
            <w:shd w:val="clear" w:color="auto" w:fill="auto"/>
            <w:noWrap/>
            <w:vAlign w:val="center"/>
            <w:hideMark/>
          </w:tcPr>
          <w:p w14:paraId="6F8DA54C" w14:textId="52467924"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50,000.00</w:t>
            </w:r>
          </w:p>
        </w:tc>
        <w:tc>
          <w:tcPr>
            <w:tcW w:w="1266" w:type="dxa"/>
            <w:tcBorders>
              <w:top w:val="nil"/>
              <w:left w:val="nil"/>
              <w:bottom w:val="single" w:sz="4" w:space="0" w:color="auto"/>
              <w:right w:val="single" w:sz="4" w:space="0" w:color="auto"/>
            </w:tcBorders>
            <w:shd w:val="clear" w:color="auto" w:fill="auto"/>
            <w:noWrap/>
            <w:vAlign w:val="center"/>
            <w:hideMark/>
          </w:tcPr>
          <w:p w14:paraId="280B59C2" w14:textId="115D65A1"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213,908.00</w:t>
            </w:r>
          </w:p>
        </w:tc>
      </w:tr>
      <w:tr w:rsidR="001E2374" w:rsidRPr="001E2374" w14:paraId="5563431B" w14:textId="77777777" w:rsidTr="00B62B86">
        <w:trPr>
          <w:trHeight w:val="518"/>
        </w:trPr>
        <w:tc>
          <w:tcPr>
            <w:tcW w:w="1993" w:type="dxa"/>
            <w:tcBorders>
              <w:top w:val="nil"/>
              <w:left w:val="single" w:sz="4" w:space="0" w:color="auto"/>
              <w:bottom w:val="single" w:sz="4" w:space="0" w:color="auto"/>
              <w:right w:val="single" w:sz="4" w:space="0" w:color="auto"/>
            </w:tcBorders>
            <w:shd w:val="clear" w:color="000000" w:fill="FFFFFF"/>
            <w:vAlign w:val="center"/>
            <w:hideMark/>
          </w:tcPr>
          <w:p w14:paraId="69B1E0D7" w14:textId="77777777" w:rsidR="001E2374" w:rsidRPr="001E2374" w:rsidRDefault="001E2374" w:rsidP="001E2374">
            <w:pPr>
              <w:spacing w:after="0" w:line="240" w:lineRule="auto"/>
              <w:rPr>
                <w:rFonts w:ascii="Calibri" w:eastAsia="Times New Roman" w:hAnsi="Calibri" w:cs="Calibri"/>
                <w:color w:val="000000"/>
                <w:sz w:val="18"/>
                <w:szCs w:val="18"/>
                <w:lang w:val="en-US"/>
              </w:rPr>
            </w:pPr>
            <w:proofErr w:type="spellStart"/>
            <w:r w:rsidRPr="001E2374">
              <w:rPr>
                <w:rFonts w:ascii="Calibri" w:eastAsia="Times New Roman" w:hAnsi="Calibri" w:cs="Calibri"/>
                <w:color w:val="000000"/>
                <w:sz w:val="18"/>
                <w:szCs w:val="18"/>
                <w:lang w:val="en-US"/>
              </w:rPr>
              <w:t>Shërbimet</w:t>
            </w:r>
            <w:proofErr w:type="spellEnd"/>
            <w:r w:rsidRPr="001E2374">
              <w:rPr>
                <w:rFonts w:ascii="Calibri" w:eastAsia="Times New Roman" w:hAnsi="Calibri" w:cs="Calibri"/>
                <w:color w:val="000000"/>
                <w:sz w:val="18"/>
                <w:szCs w:val="18"/>
                <w:lang w:val="en-US"/>
              </w:rPr>
              <w:t xml:space="preserve"> </w:t>
            </w:r>
            <w:proofErr w:type="spellStart"/>
            <w:r w:rsidRPr="001E2374">
              <w:rPr>
                <w:rFonts w:ascii="Calibri" w:eastAsia="Times New Roman" w:hAnsi="Calibri" w:cs="Calibri"/>
                <w:color w:val="000000"/>
                <w:sz w:val="18"/>
                <w:szCs w:val="18"/>
                <w:lang w:val="en-US"/>
              </w:rPr>
              <w:t>kadastrale</w:t>
            </w:r>
            <w:proofErr w:type="spellEnd"/>
          </w:p>
        </w:tc>
        <w:tc>
          <w:tcPr>
            <w:tcW w:w="849" w:type="dxa"/>
            <w:tcBorders>
              <w:top w:val="nil"/>
              <w:left w:val="nil"/>
              <w:bottom w:val="single" w:sz="4" w:space="0" w:color="auto"/>
              <w:right w:val="single" w:sz="4" w:space="0" w:color="auto"/>
            </w:tcBorders>
            <w:shd w:val="clear" w:color="auto" w:fill="auto"/>
            <w:vAlign w:val="center"/>
            <w:hideMark/>
          </w:tcPr>
          <w:p w14:paraId="680B7AEF" w14:textId="77777777" w:rsidR="001E2374" w:rsidRPr="001E2374" w:rsidRDefault="001E2374" w:rsidP="001E2374">
            <w:pPr>
              <w:spacing w:after="0" w:line="240" w:lineRule="auto"/>
              <w:jc w:val="center"/>
              <w:rPr>
                <w:rFonts w:ascii="Calibri" w:eastAsia="Times New Roman" w:hAnsi="Calibri" w:cs="Calibri"/>
                <w:i/>
                <w:iCs/>
                <w:color w:val="000000"/>
                <w:sz w:val="18"/>
                <w:szCs w:val="18"/>
                <w:lang w:val="en-US"/>
              </w:rPr>
            </w:pPr>
            <w:r w:rsidRPr="001E2374">
              <w:rPr>
                <w:rFonts w:ascii="Calibri" w:eastAsia="Times New Roman" w:hAnsi="Calibri" w:cs="Calibri"/>
                <w:i/>
                <w:iCs/>
                <w:color w:val="000000"/>
                <w:sz w:val="18"/>
                <w:szCs w:val="18"/>
                <w:lang w:val="en-US"/>
              </w:rPr>
              <w:t>11</w:t>
            </w:r>
          </w:p>
        </w:tc>
        <w:tc>
          <w:tcPr>
            <w:tcW w:w="1275" w:type="dxa"/>
            <w:tcBorders>
              <w:top w:val="nil"/>
              <w:left w:val="nil"/>
              <w:bottom w:val="single" w:sz="4" w:space="0" w:color="auto"/>
              <w:right w:val="single" w:sz="4" w:space="0" w:color="auto"/>
            </w:tcBorders>
            <w:shd w:val="clear" w:color="000000" w:fill="FFFFFF"/>
            <w:noWrap/>
            <w:vAlign w:val="center"/>
            <w:hideMark/>
          </w:tcPr>
          <w:p w14:paraId="1B781312" w14:textId="5E655970"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115,045.00</w:t>
            </w:r>
          </w:p>
        </w:tc>
        <w:tc>
          <w:tcPr>
            <w:tcW w:w="1206" w:type="dxa"/>
            <w:tcBorders>
              <w:top w:val="nil"/>
              <w:left w:val="nil"/>
              <w:bottom w:val="single" w:sz="4" w:space="0" w:color="auto"/>
              <w:right w:val="single" w:sz="4" w:space="0" w:color="auto"/>
            </w:tcBorders>
            <w:shd w:val="clear" w:color="auto" w:fill="auto"/>
            <w:noWrap/>
            <w:vAlign w:val="center"/>
            <w:hideMark/>
          </w:tcPr>
          <w:p w14:paraId="688050C2" w14:textId="33FEF348"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16,000.00</w:t>
            </w:r>
          </w:p>
        </w:tc>
        <w:tc>
          <w:tcPr>
            <w:tcW w:w="1192" w:type="dxa"/>
            <w:tcBorders>
              <w:top w:val="nil"/>
              <w:left w:val="nil"/>
              <w:bottom w:val="single" w:sz="4" w:space="0" w:color="auto"/>
              <w:right w:val="single" w:sz="4" w:space="0" w:color="auto"/>
            </w:tcBorders>
            <w:shd w:val="clear" w:color="auto" w:fill="auto"/>
            <w:noWrap/>
            <w:vAlign w:val="center"/>
            <w:hideMark/>
          </w:tcPr>
          <w:p w14:paraId="1DA71DA9" w14:textId="4EA60946"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174" w:type="dxa"/>
            <w:tcBorders>
              <w:top w:val="nil"/>
              <w:left w:val="nil"/>
              <w:bottom w:val="single" w:sz="4" w:space="0" w:color="auto"/>
              <w:right w:val="single" w:sz="4" w:space="0" w:color="auto"/>
            </w:tcBorders>
            <w:shd w:val="clear" w:color="auto" w:fill="auto"/>
            <w:noWrap/>
            <w:vAlign w:val="center"/>
            <w:hideMark/>
          </w:tcPr>
          <w:p w14:paraId="2F29A78D" w14:textId="763B8C33"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174" w:type="dxa"/>
            <w:tcBorders>
              <w:top w:val="nil"/>
              <w:left w:val="nil"/>
              <w:bottom w:val="single" w:sz="4" w:space="0" w:color="auto"/>
              <w:right w:val="single" w:sz="4" w:space="0" w:color="auto"/>
            </w:tcBorders>
            <w:shd w:val="clear" w:color="auto" w:fill="auto"/>
            <w:noWrap/>
            <w:vAlign w:val="center"/>
            <w:hideMark/>
          </w:tcPr>
          <w:p w14:paraId="6C0D86D0" w14:textId="4087DE68"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266" w:type="dxa"/>
            <w:tcBorders>
              <w:top w:val="nil"/>
              <w:left w:val="nil"/>
              <w:bottom w:val="single" w:sz="4" w:space="0" w:color="auto"/>
              <w:right w:val="single" w:sz="4" w:space="0" w:color="auto"/>
            </w:tcBorders>
            <w:shd w:val="clear" w:color="auto" w:fill="auto"/>
            <w:noWrap/>
            <w:vAlign w:val="center"/>
            <w:hideMark/>
          </w:tcPr>
          <w:p w14:paraId="5DF9DB69" w14:textId="471EF699"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131,045.00</w:t>
            </w:r>
          </w:p>
        </w:tc>
      </w:tr>
      <w:tr w:rsidR="001E2374" w:rsidRPr="001E2374" w14:paraId="0318F236" w14:textId="77777777" w:rsidTr="00B62B86">
        <w:trPr>
          <w:trHeight w:val="545"/>
        </w:trPr>
        <w:tc>
          <w:tcPr>
            <w:tcW w:w="1993" w:type="dxa"/>
            <w:tcBorders>
              <w:top w:val="nil"/>
              <w:left w:val="single" w:sz="4" w:space="0" w:color="auto"/>
              <w:bottom w:val="single" w:sz="4" w:space="0" w:color="auto"/>
              <w:right w:val="single" w:sz="4" w:space="0" w:color="auto"/>
            </w:tcBorders>
            <w:shd w:val="clear" w:color="000000" w:fill="FFFFFF"/>
            <w:vAlign w:val="center"/>
            <w:hideMark/>
          </w:tcPr>
          <w:p w14:paraId="5C12353A" w14:textId="77777777" w:rsidR="001E2374" w:rsidRPr="001E2374" w:rsidRDefault="001E2374" w:rsidP="001E2374">
            <w:pPr>
              <w:spacing w:after="0" w:line="240" w:lineRule="auto"/>
              <w:rPr>
                <w:rFonts w:ascii="Calibri" w:eastAsia="Times New Roman" w:hAnsi="Calibri" w:cs="Calibri"/>
                <w:color w:val="000000"/>
                <w:sz w:val="18"/>
                <w:szCs w:val="18"/>
                <w:lang w:val="en-US"/>
              </w:rPr>
            </w:pPr>
            <w:proofErr w:type="spellStart"/>
            <w:r w:rsidRPr="001E2374">
              <w:rPr>
                <w:rFonts w:ascii="Calibri" w:eastAsia="Times New Roman" w:hAnsi="Calibri" w:cs="Calibri"/>
                <w:color w:val="000000"/>
                <w:sz w:val="18"/>
                <w:szCs w:val="18"/>
                <w:lang w:val="en-US"/>
              </w:rPr>
              <w:t>Planifikimi</w:t>
            </w:r>
            <w:proofErr w:type="spellEnd"/>
            <w:r w:rsidRPr="001E2374">
              <w:rPr>
                <w:rFonts w:ascii="Calibri" w:eastAsia="Times New Roman" w:hAnsi="Calibri" w:cs="Calibri"/>
                <w:color w:val="000000"/>
                <w:sz w:val="18"/>
                <w:szCs w:val="18"/>
                <w:lang w:val="en-US"/>
              </w:rPr>
              <w:t xml:space="preserve"> urban </w:t>
            </w:r>
            <w:proofErr w:type="spellStart"/>
            <w:r w:rsidRPr="001E2374">
              <w:rPr>
                <w:rFonts w:ascii="Calibri" w:eastAsia="Times New Roman" w:hAnsi="Calibri" w:cs="Calibri"/>
                <w:color w:val="000000"/>
                <w:sz w:val="18"/>
                <w:szCs w:val="18"/>
                <w:lang w:val="en-US"/>
              </w:rPr>
              <w:t>dhe</w:t>
            </w:r>
            <w:proofErr w:type="spellEnd"/>
            <w:r w:rsidRPr="001E2374">
              <w:rPr>
                <w:rFonts w:ascii="Calibri" w:eastAsia="Times New Roman" w:hAnsi="Calibri" w:cs="Calibri"/>
                <w:color w:val="000000"/>
                <w:sz w:val="18"/>
                <w:szCs w:val="18"/>
                <w:lang w:val="en-US"/>
              </w:rPr>
              <w:t xml:space="preserve"> </w:t>
            </w:r>
            <w:proofErr w:type="spellStart"/>
            <w:r w:rsidRPr="001E2374">
              <w:rPr>
                <w:rFonts w:ascii="Calibri" w:eastAsia="Times New Roman" w:hAnsi="Calibri" w:cs="Calibri"/>
                <w:color w:val="000000"/>
                <w:sz w:val="18"/>
                <w:szCs w:val="18"/>
                <w:lang w:val="en-US"/>
              </w:rPr>
              <w:t>inspeksioni</w:t>
            </w:r>
            <w:proofErr w:type="spellEnd"/>
          </w:p>
        </w:tc>
        <w:tc>
          <w:tcPr>
            <w:tcW w:w="849" w:type="dxa"/>
            <w:tcBorders>
              <w:top w:val="nil"/>
              <w:left w:val="nil"/>
              <w:bottom w:val="single" w:sz="4" w:space="0" w:color="auto"/>
              <w:right w:val="single" w:sz="4" w:space="0" w:color="auto"/>
            </w:tcBorders>
            <w:shd w:val="clear" w:color="auto" w:fill="auto"/>
            <w:vAlign w:val="center"/>
            <w:hideMark/>
          </w:tcPr>
          <w:p w14:paraId="4190EAC8" w14:textId="77777777" w:rsidR="001E2374" w:rsidRPr="001E2374" w:rsidRDefault="001E2374" w:rsidP="001E2374">
            <w:pPr>
              <w:spacing w:after="0" w:line="240" w:lineRule="auto"/>
              <w:jc w:val="center"/>
              <w:rPr>
                <w:rFonts w:ascii="Calibri" w:eastAsia="Times New Roman" w:hAnsi="Calibri" w:cs="Calibri"/>
                <w:i/>
                <w:iCs/>
                <w:color w:val="000000"/>
                <w:sz w:val="18"/>
                <w:szCs w:val="18"/>
                <w:lang w:val="en-US"/>
              </w:rPr>
            </w:pPr>
            <w:r w:rsidRPr="001E2374">
              <w:rPr>
                <w:rFonts w:ascii="Calibri" w:eastAsia="Times New Roman" w:hAnsi="Calibri" w:cs="Calibri"/>
                <w:i/>
                <w:iCs/>
                <w:color w:val="000000"/>
                <w:sz w:val="18"/>
                <w:szCs w:val="18"/>
                <w:lang w:val="en-US"/>
              </w:rPr>
              <w:t>7</w:t>
            </w:r>
          </w:p>
        </w:tc>
        <w:tc>
          <w:tcPr>
            <w:tcW w:w="1275" w:type="dxa"/>
            <w:tcBorders>
              <w:top w:val="nil"/>
              <w:left w:val="nil"/>
              <w:bottom w:val="single" w:sz="4" w:space="0" w:color="auto"/>
              <w:right w:val="single" w:sz="4" w:space="0" w:color="auto"/>
            </w:tcBorders>
            <w:shd w:val="clear" w:color="000000" w:fill="FFFFFF"/>
            <w:noWrap/>
            <w:vAlign w:val="center"/>
            <w:hideMark/>
          </w:tcPr>
          <w:p w14:paraId="6F8BC608" w14:textId="05F7B65D"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78,843.00</w:t>
            </w:r>
          </w:p>
        </w:tc>
        <w:tc>
          <w:tcPr>
            <w:tcW w:w="1206" w:type="dxa"/>
            <w:tcBorders>
              <w:top w:val="nil"/>
              <w:left w:val="nil"/>
              <w:bottom w:val="single" w:sz="4" w:space="0" w:color="auto"/>
              <w:right w:val="single" w:sz="4" w:space="0" w:color="auto"/>
            </w:tcBorders>
            <w:shd w:val="clear" w:color="auto" w:fill="auto"/>
            <w:noWrap/>
            <w:vAlign w:val="center"/>
            <w:hideMark/>
          </w:tcPr>
          <w:p w14:paraId="603916C4" w14:textId="437011E6"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300,000.00</w:t>
            </w:r>
          </w:p>
        </w:tc>
        <w:tc>
          <w:tcPr>
            <w:tcW w:w="1192" w:type="dxa"/>
            <w:tcBorders>
              <w:top w:val="nil"/>
              <w:left w:val="nil"/>
              <w:bottom w:val="single" w:sz="4" w:space="0" w:color="auto"/>
              <w:right w:val="single" w:sz="4" w:space="0" w:color="auto"/>
            </w:tcBorders>
            <w:shd w:val="clear" w:color="auto" w:fill="auto"/>
            <w:noWrap/>
            <w:vAlign w:val="center"/>
            <w:hideMark/>
          </w:tcPr>
          <w:p w14:paraId="092B52C5" w14:textId="6052950F"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174" w:type="dxa"/>
            <w:tcBorders>
              <w:top w:val="nil"/>
              <w:left w:val="nil"/>
              <w:bottom w:val="single" w:sz="4" w:space="0" w:color="auto"/>
              <w:right w:val="single" w:sz="4" w:space="0" w:color="auto"/>
            </w:tcBorders>
            <w:shd w:val="clear" w:color="auto" w:fill="auto"/>
            <w:noWrap/>
            <w:vAlign w:val="center"/>
            <w:hideMark/>
          </w:tcPr>
          <w:p w14:paraId="5E1302D1" w14:textId="747D73E2"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174" w:type="dxa"/>
            <w:tcBorders>
              <w:top w:val="nil"/>
              <w:left w:val="nil"/>
              <w:bottom w:val="single" w:sz="4" w:space="0" w:color="auto"/>
              <w:right w:val="single" w:sz="4" w:space="0" w:color="auto"/>
            </w:tcBorders>
            <w:shd w:val="clear" w:color="auto" w:fill="auto"/>
            <w:noWrap/>
            <w:vAlign w:val="center"/>
            <w:hideMark/>
          </w:tcPr>
          <w:p w14:paraId="1A5FEF0F" w14:textId="50B8DBAC"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1,138,075.00</w:t>
            </w:r>
          </w:p>
        </w:tc>
        <w:tc>
          <w:tcPr>
            <w:tcW w:w="1266" w:type="dxa"/>
            <w:tcBorders>
              <w:top w:val="nil"/>
              <w:left w:val="nil"/>
              <w:bottom w:val="single" w:sz="4" w:space="0" w:color="auto"/>
              <w:right w:val="single" w:sz="4" w:space="0" w:color="auto"/>
            </w:tcBorders>
            <w:shd w:val="clear" w:color="auto" w:fill="auto"/>
            <w:noWrap/>
            <w:vAlign w:val="center"/>
            <w:hideMark/>
          </w:tcPr>
          <w:p w14:paraId="6D62D1D6" w14:textId="74C56889"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1,516,918.00</w:t>
            </w:r>
          </w:p>
        </w:tc>
      </w:tr>
      <w:tr w:rsidR="001E2374" w:rsidRPr="001E2374" w14:paraId="28A37A31" w14:textId="77777777" w:rsidTr="00B62B86">
        <w:trPr>
          <w:trHeight w:val="518"/>
        </w:trPr>
        <w:tc>
          <w:tcPr>
            <w:tcW w:w="1993" w:type="dxa"/>
            <w:tcBorders>
              <w:top w:val="nil"/>
              <w:left w:val="single" w:sz="4" w:space="0" w:color="auto"/>
              <w:bottom w:val="single" w:sz="4" w:space="0" w:color="auto"/>
              <w:right w:val="single" w:sz="4" w:space="0" w:color="auto"/>
            </w:tcBorders>
            <w:shd w:val="clear" w:color="000000" w:fill="FFFFFF"/>
            <w:vAlign w:val="center"/>
            <w:hideMark/>
          </w:tcPr>
          <w:p w14:paraId="6F10B1A5" w14:textId="77777777" w:rsidR="001E2374" w:rsidRPr="001E2374" w:rsidRDefault="001E2374" w:rsidP="001E2374">
            <w:pPr>
              <w:spacing w:after="0" w:line="240" w:lineRule="auto"/>
              <w:rPr>
                <w:rFonts w:ascii="Calibri" w:eastAsia="Times New Roman" w:hAnsi="Calibri" w:cs="Calibri"/>
                <w:color w:val="000000"/>
                <w:sz w:val="18"/>
                <w:szCs w:val="18"/>
                <w:lang w:val="en-US"/>
              </w:rPr>
            </w:pPr>
            <w:proofErr w:type="spellStart"/>
            <w:r w:rsidRPr="001E2374">
              <w:rPr>
                <w:rFonts w:ascii="Calibri" w:eastAsia="Times New Roman" w:hAnsi="Calibri" w:cs="Calibri"/>
                <w:color w:val="000000"/>
                <w:sz w:val="18"/>
                <w:szCs w:val="18"/>
                <w:lang w:val="en-US"/>
              </w:rPr>
              <w:t>Shërbimet</w:t>
            </w:r>
            <w:proofErr w:type="spellEnd"/>
            <w:r w:rsidRPr="001E2374">
              <w:rPr>
                <w:rFonts w:ascii="Calibri" w:eastAsia="Times New Roman" w:hAnsi="Calibri" w:cs="Calibri"/>
                <w:color w:val="000000"/>
                <w:sz w:val="18"/>
                <w:szCs w:val="18"/>
                <w:lang w:val="en-US"/>
              </w:rPr>
              <w:t xml:space="preserve"> </w:t>
            </w:r>
            <w:proofErr w:type="spellStart"/>
            <w:r w:rsidRPr="001E2374">
              <w:rPr>
                <w:rFonts w:ascii="Calibri" w:eastAsia="Times New Roman" w:hAnsi="Calibri" w:cs="Calibri"/>
                <w:color w:val="000000"/>
                <w:sz w:val="18"/>
                <w:szCs w:val="18"/>
                <w:lang w:val="en-US"/>
              </w:rPr>
              <w:t>sociale</w:t>
            </w:r>
            <w:proofErr w:type="spellEnd"/>
          </w:p>
        </w:tc>
        <w:tc>
          <w:tcPr>
            <w:tcW w:w="849" w:type="dxa"/>
            <w:tcBorders>
              <w:top w:val="nil"/>
              <w:left w:val="nil"/>
              <w:bottom w:val="single" w:sz="4" w:space="0" w:color="auto"/>
              <w:right w:val="single" w:sz="4" w:space="0" w:color="auto"/>
            </w:tcBorders>
            <w:shd w:val="clear" w:color="auto" w:fill="auto"/>
            <w:vAlign w:val="center"/>
            <w:hideMark/>
          </w:tcPr>
          <w:p w14:paraId="6E7BF157" w14:textId="77777777" w:rsidR="001E2374" w:rsidRPr="001E2374" w:rsidRDefault="001E2374" w:rsidP="001E2374">
            <w:pPr>
              <w:spacing w:after="0" w:line="240" w:lineRule="auto"/>
              <w:jc w:val="center"/>
              <w:rPr>
                <w:rFonts w:ascii="Calibri" w:eastAsia="Times New Roman" w:hAnsi="Calibri" w:cs="Calibri"/>
                <w:i/>
                <w:iCs/>
                <w:color w:val="000000"/>
                <w:sz w:val="18"/>
                <w:szCs w:val="18"/>
                <w:lang w:val="en-US"/>
              </w:rPr>
            </w:pPr>
            <w:r w:rsidRPr="001E2374">
              <w:rPr>
                <w:rFonts w:ascii="Calibri" w:eastAsia="Times New Roman" w:hAnsi="Calibri" w:cs="Calibri"/>
                <w:i/>
                <w:iCs/>
                <w:color w:val="000000"/>
                <w:sz w:val="18"/>
                <w:szCs w:val="18"/>
                <w:lang w:val="en-US"/>
              </w:rPr>
              <w:t>15</w:t>
            </w:r>
          </w:p>
        </w:tc>
        <w:tc>
          <w:tcPr>
            <w:tcW w:w="1275" w:type="dxa"/>
            <w:tcBorders>
              <w:top w:val="nil"/>
              <w:left w:val="nil"/>
              <w:bottom w:val="single" w:sz="4" w:space="0" w:color="auto"/>
              <w:right w:val="single" w:sz="4" w:space="0" w:color="auto"/>
            </w:tcBorders>
            <w:shd w:val="clear" w:color="000000" w:fill="FFFFFF"/>
            <w:noWrap/>
            <w:vAlign w:val="center"/>
            <w:hideMark/>
          </w:tcPr>
          <w:p w14:paraId="23E684D4" w14:textId="73F1C37B"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149,386.00</w:t>
            </w:r>
          </w:p>
        </w:tc>
        <w:tc>
          <w:tcPr>
            <w:tcW w:w="1206" w:type="dxa"/>
            <w:tcBorders>
              <w:top w:val="nil"/>
              <w:left w:val="nil"/>
              <w:bottom w:val="single" w:sz="4" w:space="0" w:color="auto"/>
              <w:right w:val="single" w:sz="4" w:space="0" w:color="auto"/>
            </w:tcBorders>
            <w:shd w:val="clear" w:color="auto" w:fill="auto"/>
            <w:noWrap/>
            <w:vAlign w:val="center"/>
            <w:hideMark/>
          </w:tcPr>
          <w:p w14:paraId="5D8273FC" w14:textId="22358D1C"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10,000.00</w:t>
            </w:r>
          </w:p>
        </w:tc>
        <w:tc>
          <w:tcPr>
            <w:tcW w:w="1192" w:type="dxa"/>
            <w:tcBorders>
              <w:top w:val="nil"/>
              <w:left w:val="nil"/>
              <w:bottom w:val="single" w:sz="4" w:space="0" w:color="auto"/>
              <w:right w:val="single" w:sz="4" w:space="0" w:color="auto"/>
            </w:tcBorders>
            <w:shd w:val="clear" w:color="auto" w:fill="auto"/>
            <w:noWrap/>
            <w:vAlign w:val="center"/>
            <w:hideMark/>
          </w:tcPr>
          <w:p w14:paraId="70A86283" w14:textId="0B7CABB2"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3,000.00</w:t>
            </w:r>
          </w:p>
        </w:tc>
        <w:tc>
          <w:tcPr>
            <w:tcW w:w="1174" w:type="dxa"/>
            <w:tcBorders>
              <w:top w:val="nil"/>
              <w:left w:val="nil"/>
              <w:bottom w:val="single" w:sz="4" w:space="0" w:color="auto"/>
              <w:right w:val="single" w:sz="4" w:space="0" w:color="auto"/>
            </w:tcBorders>
            <w:shd w:val="clear" w:color="auto" w:fill="auto"/>
            <w:noWrap/>
            <w:vAlign w:val="center"/>
            <w:hideMark/>
          </w:tcPr>
          <w:p w14:paraId="06D81EE0" w14:textId="738527F9"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174" w:type="dxa"/>
            <w:tcBorders>
              <w:top w:val="nil"/>
              <w:left w:val="nil"/>
              <w:bottom w:val="single" w:sz="4" w:space="0" w:color="auto"/>
              <w:right w:val="single" w:sz="4" w:space="0" w:color="auto"/>
            </w:tcBorders>
            <w:shd w:val="clear" w:color="auto" w:fill="auto"/>
            <w:noWrap/>
            <w:vAlign w:val="center"/>
            <w:hideMark/>
          </w:tcPr>
          <w:p w14:paraId="2C251E6A" w14:textId="0D846114"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180,000.00</w:t>
            </w:r>
          </w:p>
        </w:tc>
        <w:tc>
          <w:tcPr>
            <w:tcW w:w="1266" w:type="dxa"/>
            <w:tcBorders>
              <w:top w:val="nil"/>
              <w:left w:val="nil"/>
              <w:bottom w:val="single" w:sz="4" w:space="0" w:color="auto"/>
              <w:right w:val="single" w:sz="4" w:space="0" w:color="auto"/>
            </w:tcBorders>
            <w:shd w:val="clear" w:color="auto" w:fill="auto"/>
            <w:noWrap/>
            <w:vAlign w:val="center"/>
            <w:hideMark/>
          </w:tcPr>
          <w:p w14:paraId="270C9456" w14:textId="7B54C383"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342,386.00</w:t>
            </w:r>
          </w:p>
        </w:tc>
      </w:tr>
      <w:tr w:rsidR="001E2374" w:rsidRPr="001E2374" w14:paraId="40425831" w14:textId="77777777" w:rsidTr="00B62B86">
        <w:trPr>
          <w:trHeight w:val="518"/>
        </w:trPr>
        <w:tc>
          <w:tcPr>
            <w:tcW w:w="1993" w:type="dxa"/>
            <w:tcBorders>
              <w:top w:val="nil"/>
              <w:left w:val="single" w:sz="4" w:space="0" w:color="auto"/>
              <w:bottom w:val="single" w:sz="4" w:space="0" w:color="auto"/>
              <w:right w:val="single" w:sz="4" w:space="0" w:color="auto"/>
            </w:tcBorders>
            <w:shd w:val="clear" w:color="000000" w:fill="FFFFFF"/>
            <w:vAlign w:val="center"/>
            <w:hideMark/>
          </w:tcPr>
          <w:p w14:paraId="22936033" w14:textId="77777777" w:rsidR="001E2374" w:rsidRPr="001E2374" w:rsidRDefault="001E2374" w:rsidP="001E2374">
            <w:pPr>
              <w:spacing w:after="0" w:line="240" w:lineRule="auto"/>
              <w:rPr>
                <w:rFonts w:ascii="Calibri" w:eastAsia="Times New Roman" w:hAnsi="Calibri" w:cs="Calibri"/>
                <w:color w:val="000000"/>
                <w:sz w:val="18"/>
                <w:szCs w:val="18"/>
                <w:lang w:val="en-US"/>
              </w:rPr>
            </w:pPr>
            <w:proofErr w:type="spellStart"/>
            <w:r w:rsidRPr="001E2374">
              <w:rPr>
                <w:rFonts w:ascii="Calibri" w:eastAsia="Times New Roman" w:hAnsi="Calibri" w:cs="Calibri"/>
                <w:color w:val="000000"/>
                <w:sz w:val="18"/>
                <w:szCs w:val="18"/>
                <w:lang w:val="en-US"/>
              </w:rPr>
              <w:t>Shërbimet</w:t>
            </w:r>
            <w:proofErr w:type="spellEnd"/>
            <w:r w:rsidRPr="001E2374">
              <w:rPr>
                <w:rFonts w:ascii="Calibri" w:eastAsia="Times New Roman" w:hAnsi="Calibri" w:cs="Calibri"/>
                <w:color w:val="000000"/>
                <w:sz w:val="18"/>
                <w:szCs w:val="18"/>
                <w:lang w:val="en-US"/>
              </w:rPr>
              <w:t xml:space="preserve"> </w:t>
            </w:r>
            <w:proofErr w:type="spellStart"/>
            <w:r w:rsidRPr="001E2374">
              <w:rPr>
                <w:rFonts w:ascii="Calibri" w:eastAsia="Times New Roman" w:hAnsi="Calibri" w:cs="Calibri"/>
                <w:color w:val="000000"/>
                <w:sz w:val="18"/>
                <w:szCs w:val="18"/>
                <w:lang w:val="en-US"/>
              </w:rPr>
              <w:t>kulturore</w:t>
            </w:r>
            <w:proofErr w:type="spellEnd"/>
          </w:p>
        </w:tc>
        <w:tc>
          <w:tcPr>
            <w:tcW w:w="849" w:type="dxa"/>
            <w:tcBorders>
              <w:top w:val="nil"/>
              <w:left w:val="nil"/>
              <w:bottom w:val="single" w:sz="4" w:space="0" w:color="auto"/>
              <w:right w:val="single" w:sz="4" w:space="0" w:color="auto"/>
            </w:tcBorders>
            <w:shd w:val="clear" w:color="auto" w:fill="auto"/>
            <w:vAlign w:val="center"/>
            <w:hideMark/>
          </w:tcPr>
          <w:p w14:paraId="0ADE596D" w14:textId="77777777" w:rsidR="001E2374" w:rsidRPr="001E2374" w:rsidRDefault="001E2374" w:rsidP="001E2374">
            <w:pPr>
              <w:spacing w:after="0" w:line="240" w:lineRule="auto"/>
              <w:jc w:val="center"/>
              <w:rPr>
                <w:rFonts w:ascii="Calibri" w:eastAsia="Times New Roman" w:hAnsi="Calibri" w:cs="Calibri"/>
                <w:i/>
                <w:iCs/>
                <w:color w:val="000000"/>
                <w:sz w:val="18"/>
                <w:szCs w:val="18"/>
                <w:lang w:val="en-US"/>
              </w:rPr>
            </w:pPr>
            <w:r w:rsidRPr="001E2374">
              <w:rPr>
                <w:rFonts w:ascii="Calibri" w:eastAsia="Times New Roman" w:hAnsi="Calibri" w:cs="Calibri"/>
                <w:i/>
                <w:iCs/>
                <w:color w:val="000000"/>
                <w:sz w:val="18"/>
                <w:szCs w:val="18"/>
                <w:lang w:val="en-US"/>
              </w:rPr>
              <w:t>13</w:t>
            </w:r>
          </w:p>
        </w:tc>
        <w:tc>
          <w:tcPr>
            <w:tcW w:w="1275" w:type="dxa"/>
            <w:tcBorders>
              <w:top w:val="nil"/>
              <w:left w:val="nil"/>
              <w:bottom w:val="single" w:sz="4" w:space="0" w:color="auto"/>
              <w:right w:val="single" w:sz="4" w:space="0" w:color="auto"/>
            </w:tcBorders>
            <w:shd w:val="clear" w:color="000000" w:fill="FFFFFF"/>
            <w:noWrap/>
            <w:vAlign w:val="center"/>
            <w:hideMark/>
          </w:tcPr>
          <w:p w14:paraId="0F19565C" w14:textId="336A4130"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127,140.00</w:t>
            </w:r>
          </w:p>
        </w:tc>
        <w:tc>
          <w:tcPr>
            <w:tcW w:w="1206" w:type="dxa"/>
            <w:tcBorders>
              <w:top w:val="nil"/>
              <w:left w:val="nil"/>
              <w:bottom w:val="single" w:sz="4" w:space="0" w:color="auto"/>
              <w:right w:val="single" w:sz="4" w:space="0" w:color="auto"/>
            </w:tcBorders>
            <w:shd w:val="clear" w:color="auto" w:fill="auto"/>
            <w:noWrap/>
            <w:vAlign w:val="center"/>
            <w:hideMark/>
          </w:tcPr>
          <w:p w14:paraId="5A12BDE5" w14:textId="39128CFC"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80,000.00</w:t>
            </w:r>
          </w:p>
        </w:tc>
        <w:tc>
          <w:tcPr>
            <w:tcW w:w="1192" w:type="dxa"/>
            <w:tcBorders>
              <w:top w:val="nil"/>
              <w:left w:val="nil"/>
              <w:bottom w:val="single" w:sz="4" w:space="0" w:color="auto"/>
              <w:right w:val="single" w:sz="4" w:space="0" w:color="auto"/>
            </w:tcBorders>
            <w:shd w:val="clear" w:color="auto" w:fill="auto"/>
            <w:noWrap/>
            <w:vAlign w:val="center"/>
            <w:hideMark/>
          </w:tcPr>
          <w:p w14:paraId="1C0BD60E" w14:textId="740664A7"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174" w:type="dxa"/>
            <w:tcBorders>
              <w:top w:val="nil"/>
              <w:left w:val="nil"/>
              <w:bottom w:val="single" w:sz="4" w:space="0" w:color="auto"/>
              <w:right w:val="single" w:sz="4" w:space="0" w:color="auto"/>
            </w:tcBorders>
            <w:shd w:val="clear" w:color="auto" w:fill="auto"/>
            <w:noWrap/>
            <w:vAlign w:val="center"/>
            <w:hideMark/>
          </w:tcPr>
          <w:p w14:paraId="0D1FA517" w14:textId="77777777"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120,000.00</w:t>
            </w:r>
          </w:p>
        </w:tc>
        <w:tc>
          <w:tcPr>
            <w:tcW w:w="1174" w:type="dxa"/>
            <w:tcBorders>
              <w:top w:val="nil"/>
              <w:left w:val="nil"/>
              <w:bottom w:val="single" w:sz="4" w:space="0" w:color="auto"/>
              <w:right w:val="single" w:sz="4" w:space="0" w:color="auto"/>
            </w:tcBorders>
            <w:shd w:val="clear" w:color="auto" w:fill="auto"/>
            <w:noWrap/>
            <w:vAlign w:val="center"/>
            <w:hideMark/>
          </w:tcPr>
          <w:p w14:paraId="120D1A35" w14:textId="07B5860A"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144,136.00</w:t>
            </w:r>
          </w:p>
        </w:tc>
        <w:tc>
          <w:tcPr>
            <w:tcW w:w="1266" w:type="dxa"/>
            <w:tcBorders>
              <w:top w:val="nil"/>
              <w:left w:val="nil"/>
              <w:bottom w:val="single" w:sz="4" w:space="0" w:color="auto"/>
              <w:right w:val="single" w:sz="4" w:space="0" w:color="auto"/>
            </w:tcBorders>
            <w:shd w:val="clear" w:color="auto" w:fill="auto"/>
            <w:noWrap/>
            <w:vAlign w:val="center"/>
            <w:hideMark/>
          </w:tcPr>
          <w:p w14:paraId="1BB3153C" w14:textId="19283F5A"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471,276.00</w:t>
            </w:r>
          </w:p>
        </w:tc>
      </w:tr>
      <w:tr w:rsidR="001E2374" w:rsidRPr="001E2374" w14:paraId="53B02A69" w14:textId="77777777" w:rsidTr="00B62B86">
        <w:trPr>
          <w:trHeight w:val="518"/>
        </w:trPr>
        <w:tc>
          <w:tcPr>
            <w:tcW w:w="1993" w:type="dxa"/>
            <w:tcBorders>
              <w:top w:val="nil"/>
              <w:left w:val="single" w:sz="4" w:space="0" w:color="auto"/>
              <w:bottom w:val="single" w:sz="4" w:space="0" w:color="auto"/>
              <w:right w:val="single" w:sz="4" w:space="0" w:color="auto"/>
            </w:tcBorders>
            <w:shd w:val="clear" w:color="auto" w:fill="auto"/>
            <w:vAlign w:val="center"/>
            <w:hideMark/>
          </w:tcPr>
          <w:p w14:paraId="4C3E2EE2" w14:textId="77777777" w:rsidR="001E2374" w:rsidRPr="001E2374" w:rsidRDefault="001E2374" w:rsidP="001E2374">
            <w:pPr>
              <w:spacing w:after="0" w:line="240" w:lineRule="auto"/>
              <w:rPr>
                <w:rFonts w:ascii="Calibri" w:eastAsia="Times New Roman" w:hAnsi="Calibri" w:cs="Calibri"/>
                <w:color w:val="000000"/>
                <w:sz w:val="18"/>
                <w:szCs w:val="18"/>
                <w:lang w:val="en-US"/>
              </w:rPr>
            </w:pPr>
            <w:proofErr w:type="spellStart"/>
            <w:r w:rsidRPr="001E2374">
              <w:rPr>
                <w:rFonts w:ascii="Calibri" w:eastAsia="Times New Roman" w:hAnsi="Calibri" w:cs="Calibri"/>
                <w:color w:val="000000"/>
                <w:sz w:val="18"/>
                <w:szCs w:val="18"/>
                <w:lang w:val="en-US"/>
              </w:rPr>
              <w:t>Shëndetësia</w:t>
            </w:r>
            <w:proofErr w:type="spellEnd"/>
            <w:r w:rsidRPr="001E2374">
              <w:rPr>
                <w:rFonts w:ascii="Calibri" w:eastAsia="Times New Roman" w:hAnsi="Calibri" w:cs="Calibri"/>
                <w:color w:val="000000"/>
                <w:sz w:val="18"/>
                <w:szCs w:val="18"/>
                <w:lang w:val="en-US"/>
              </w:rPr>
              <w:t xml:space="preserve"> </w:t>
            </w:r>
          </w:p>
        </w:tc>
        <w:tc>
          <w:tcPr>
            <w:tcW w:w="849" w:type="dxa"/>
            <w:tcBorders>
              <w:top w:val="nil"/>
              <w:left w:val="nil"/>
              <w:bottom w:val="single" w:sz="4" w:space="0" w:color="auto"/>
              <w:right w:val="single" w:sz="4" w:space="0" w:color="auto"/>
            </w:tcBorders>
            <w:shd w:val="clear" w:color="auto" w:fill="auto"/>
            <w:vAlign w:val="center"/>
            <w:hideMark/>
          </w:tcPr>
          <w:p w14:paraId="08998133" w14:textId="77777777" w:rsidR="001E2374" w:rsidRPr="001E2374" w:rsidRDefault="001E2374" w:rsidP="001E2374">
            <w:pPr>
              <w:spacing w:after="0" w:line="240" w:lineRule="auto"/>
              <w:jc w:val="center"/>
              <w:rPr>
                <w:rFonts w:ascii="Calibri" w:eastAsia="Times New Roman" w:hAnsi="Calibri" w:cs="Calibri"/>
                <w:i/>
                <w:iCs/>
                <w:color w:val="000000"/>
                <w:sz w:val="18"/>
                <w:szCs w:val="18"/>
                <w:lang w:val="en-US"/>
              </w:rPr>
            </w:pPr>
            <w:r w:rsidRPr="001E2374">
              <w:rPr>
                <w:rFonts w:ascii="Calibri" w:eastAsia="Times New Roman" w:hAnsi="Calibri" w:cs="Calibri"/>
                <w:i/>
                <w:iCs/>
                <w:color w:val="000000"/>
                <w:sz w:val="18"/>
                <w:szCs w:val="18"/>
                <w:lang w:val="en-US"/>
              </w:rPr>
              <w:t>198</w:t>
            </w:r>
          </w:p>
        </w:tc>
        <w:tc>
          <w:tcPr>
            <w:tcW w:w="1275" w:type="dxa"/>
            <w:tcBorders>
              <w:top w:val="nil"/>
              <w:left w:val="nil"/>
              <w:bottom w:val="single" w:sz="4" w:space="0" w:color="auto"/>
              <w:right w:val="single" w:sz="4" w:space="0" w:color="auto"/>
            </w:tcBorders>
            <w:shd w:val="clear" w:color="auto" w:fill="auto"/>
            <w:noWrap/>
            <w:vAlign w:val="center"/>
            <w:hideMark/>
          </w:tcPr>
          <w:p w14:paraId="03FE46FD" w14:textId="4FC7A5AA"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2,116,095.00</w:t>
            </w:r>
          </w:p>
        </w:tc>
        <w:tc>
          <w:tcPr>
            <w:tcW w:w="1206" w:type="dxa"/>
            <w:tcBorders>
              <w:top w:val="nil"/>
              <w:left w:val="nil"/>
              <w:bottom w:val="single" w:sz="4" w:space="0" w:color="auto"/>
              <w:right w:val="single" w:sz="4" w:space="0" w:color="auto"/>
            </w:tcBorders>
            <w:shd w:val="clear" w:color="auto" w:fill="auto"/>
            <w:noWrap/>
            <w:vAlign w:val="center"/>
            <w:hideMark/>
          </w:tcPr>
          <w:p w14:paraId="4CF619FF" w14:textId="4B219CB2"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450,000.00</w:t>
            </w:r>
          </w:p>
        </w:tc>
        <w:tc>
          <w:tcPr>
            <w:tcW w:w="1192" w:type="dxa"/>
            <w:tcBorders>
              <w:top w:val="nil"/>
              <w:left w:val="nil"/>
              <w:bottom w:val="single" w:sz="4" w:space="0" w:color="auto"/>
              <w:right w:val="single" w:sz="4" w:space="0" w:color="auto"/>
            </w:tcBorders>
            <w:shd w:val="clear" w:color="auto" w:fill="auto"/>
            <w:noWrap/>
            <w:vAlign w:val="center"/>
            <w:hideMark/>
          </w:tcPr>
          <w:p w14:paraId="18502D6C" w14:textId="77777777"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70,000.00</w:t>
            </w:r>
          </w:p>
        </w:tc>
        <w:tc>
          <w:tcPr>
            <w:tcW w:w="1174" w:type="dxa"/>
            <w:tcBorders>
              <w:top w:val="nil"/>
              <w:left w:val="nil"/>
              <w:bottom w:val="single" w:sz="4" w:space="0" w:color="auto"/>
              <w:right w:val="single" w:sz="4" w:space="0" w:color="auto"/>
            </w:tcBorders>
            <w:shd w:val="clear" w:color="auto" w:fill="auto"/>
            <w:noWrap/>
            <w:vAlign w:val="center"/>
            <w:hideMark/>
          </w:tcPr>
          <w:p w14:paraId="56EB3D48" w14:textId="77777777"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80,000.00</w:t>
            </w:r>
          </w:p>
        </w:tc>
        <w:tc>
          <w:tcPr>
            <w:tcW w:w="1174" w:type="dxa"/>
            <w:tcBorders>
              <w:top w:val="nil"/>
              <w:left w:val="nil"/>
              <w:bottom w:val="single" w:sz="4" w:space="0" w:color="auto"/>
              <w:right w:val="single" w:sz="4" w:space="0" w:color="auto"/>
            </w:tcBorders>
            <w:shd w:val="clear" w:color="auto" w:fill="auto"/>
            <w:noWrap/>
            <w:vAlign w:val="center"/>
            <w:hideMark/>
          </w:tcPr>
          <w:p w14:paraId="199AE413" w14:textId="06F53BCA"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266" w:type="dxa"/>
            <w:tcBorders>
              <w:top w:val="nil"/>
              <w:left w:val="nil"/>
              <w:bottom w:val="single" w:sz="4" w:space="0" w:color="auto"/>
              <w:right w:val="single" w:sz="4" w:space="0" w:color="auto"/>
            </w:tcBorders>
            <w:shd w:val="clear" w:color="auto" w:fill="auto"/>
            <w:noWrap/>
            <w:vAlign w:val="center"/>
            <w:hideMark/>
          </w:tcPr>
          <w:p w14:paraId="662C7C79" w14:textId="649FBE7A"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2,716,095.00</w:t>
            </w:r>
          </w:p>
        </w:tc>
      </w:tr>
      <w:tr w:rsidR="001E2374" w:rsidRPr="001E2374" w14:paraId="67C31E4B" w14:textId="77777777" w:rsidTr="00B62B86">
        <w:trPr>
          <w:trHeight w:val="518"/>
        </w:trPr>
        <w:tc>
          <w:tcPr>
            <w:tcW w:w="1993" w:type="dxa"/>
            <w:tcBorders>
              <w:top w:val="nil"/>
              <w:left w:val="single" w:sz="4" w:space="0" w:color="auto"/>
              <w:bottom w:val="single" w:sz="4" w:space="0" w:color="auto"/>
              <w:right w:val="single" w:sz="4" w:space="0" w:color="auto"/>
            </w:tcBorders>
            <w:shd w:val="clear" w:color="auto" w:fill="auto"/>
            <w:vAlign w:val="center"/>
            <w:hideMark/>
          </w:tcPr>
          <w:p w14:paraId="2857F309" w14:textId="77777777" w:rsidR="001E2374" w:rsidRPr="001E2374" w:rsidRDefault="001E2374" w:rsidP="001E2374">
            <w:pPr>
              <w:spacing w:after="0" w:line="240" w:lineRule="auto"/>
              <w:rPr>
                <w:rFonts w:ascii="Calibri" w:eastAsia="Times New Roman" w:hAnsi="Calibri" w:cs="Calibri"/>
                <w:color w:val="000000"/>
                <w:sz w:val="18"/>
                <w:szCs w:val="18"/>
                <w:lang w:val="en-US"/>
              </w:rPr>
            </w:pPr>
            <w:proofErr w:type="spellStart"/>
            <w:r w:rsidRPr="001E2374">
              <w:rPr>
                <w:rFonts w:ascii="Calibri" w:eastAsia="Times New Roman" w:hAnsi="Calibri" w:cs="Calibri"/>
                <w:color w:val="000000"/>
                <w:sz w:val="18"/>
                <w:szCs w:val="18"/>
                <w:lang w:val="en-US"/>
              </w:rPr>
              <w:t>Administrata</w:t>
            </w:r>
            <w:proofErr w:type="spellEnd"/>
            <w:r w:rsidRPr="001E2374">
              <w:rPr>
                <w:rFonts w:ascii="Calibri" w:eastAsia="Times New Roman" w:hAnsi="Calibri" w:cs="Calibri"/>
                <w:color w:val="000000"/>
                <w:sz w:val="18"/>
                <w:szCs w:val="18"/>
                <w:lang w:val="en-US"/>
              </w:rPr>
              <w:t xml:space="preserve"> e </w:t>
            </w:r>
            <w:proofErr w:type="spellStart"/>
            <w:r w:rsidRPr="001E2374">
              <w:rPr>
                <w:rFonts w:ascii="Calibri" w:eastAsia="Times New Roman" w:hAnsi="Calibri" w:cs="Calibri"/>
                <w:color w:val="000000"/>
                <w:sz w:val="18"/>
                <w:szCs w:val="18"/>
                <w:lang w:val="en-US"/>
              </w:rPr>
              <w:t>Arsimit</w:t>
            </w:r>
            <w:proofErr w:type="spellEnd"/>
          </w:p>
        </w:tc>
        <w:tc>
          <w:tcPr>
            <w:tcW w:w="849" w:type="dxa"/>
            <w:tcBorders>
              <w:top w:val="nil"/>
              <w:left w:val="nil"/>
              <w:bottom w:val="single" w:sz="4" w:space="0" w:color="auto"/>
              <w:right w:val="single" w:sz="4" w:space="0" w:color="auto"/>
            </w:tcBorders>
            <w:shd w:val="clear" w:color="auto" w:fill="auto"/>
            <w:vAlign w:val="center"/>
            <w:hideMark/>
          </w:tcPr>
          <w:p w14:paraId="51136188" w14:textId="77777777" w:rsidR="001E2374" w:rsidRPr="001E2374" w:rsidRDefault="001E2374" w:rsidP="001E2374">
            <w:pPr>
              <w:spacing w:after="0" w:line="240" w:lineRule="auto"/>
              <w:jc w:val="center"/>
              <w:rPr>
                <w:rFonts w:ascii="Calibri" w:eastAsia="Times New Roman" w:hAnsi="Calibri" w:cs="Calibri"/>
                <w:i/>
                <w:iCs/>
                <w:color w:val="000000"/>
                <w:sz w:val="18"/>
                <w:szCs w:val="18"/>
                <w:lang w:val="en-US"/>
              </w:rPr>
            </w:pPr>
            <w:r w:rsidRPr="001E2374">
              <w:rPr>
                <w:rFonts w:ascii="Calibri" w:eastAsia="Times New Roman" w:hAnsi="Calibri" w:cs="Calibri"/>
                <w:i/>
                <w:iCs/>
                <w:color w:val="000000"/>
                <w:sz w:val="18"/>
                <w:szCs w:val="18"/>
                <w:lang w:val="en-US"/>
              </w:rPr>
              <w:t>8</w:t>
            </w:r>
          </w:p>
        </w:tc>
        <w:tc>
          <w:tcPr>
            <w:tcW w:w="1275" w:type="dxa"/>
            <w:tcBorders>
              <w:top w:val="nil"/>
              <w:left w:val="nil"/>
              <w:bottom w:val="single" w:sz="4" w:space="0" w:color="auto"/>
              <w:right w:val="single" w:sz="4" w:space="0" w:color="auto"/>
            </w:tcBorders>
            <w:shd w:val="clear" w:color="000000" w:fill="FFFFFF"/>
            <w:noWrap/>
            <w:vAlign w:val="center"/>
            <w:hideMark/>
          </w:tcPr>
          <w:p w14:paraId="6F918043" w14:textId="4AAFB592"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87,281.00</w:t>
            </w:r>
          </w:p>
        </w:tc>
        <w:tc>
          <w:tcPr>
            <w:tcW w:w="1206" w:type="dxa"/>
            <w:tcBorders>
              <w:top w:val="nil"/>
              <w:left w:val="nil"/>
              <w:bottom w:val="single" w:sz="4" w:space="0" w:color="auto"/>
              <w:right w:val="single" w:sz="4" w:space="0" w:color="auto"/>
            </w:tcBorders>
            <w:shd w:val="clear" w:color="auto" w:fill="auto"/>
            <w:noWrap/>
            <w:vAlign w:val="center"/>
            <w:hideMark/>
          </w:tcPr>
          <w:p w14:paraId="3BF26CB9" w14:textId="47A30C5C" w:rsidR="001E2374" w:rsidRPr="001E2374" w:rsidRDefault="001C7447" w:rsidP="001E2374">
            <w:pPr>
              <w:spacing w:after="0" w:line="240" w:lineRule="auto"/>
              <w:jc w:val="right"/>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142</w:t>
            </w:r>
            <w:r w:rsidR="001E2374" w:rsidRPr="001E2374">
              <w:rPr>
                <w:rFonts w:ascii="Calibri" w:eastAsia="Times New Roman" w:hAnsi="Calibri" w:cs="Calibri"/>
                <w:color w:val="000000"/>
                <w:sz w:val="18"/>
                <w:szCs w:val="18"/>
                <w:lang w:val="en-US"/>
              </w:rPr>
              <w:t>,</w:t>
            </w:r>
            <w:r>
              <w:rPr>
                <w:rFonts w:ascii="Calibri" w:eastAsia="Times New Roman" w:hAnsi="Calibri" w:cs="Calibri"/>
                <w:color w:val="000000"/>
                <w:sz w:val="18"/>
                <w:szCs w:val="18"/>
                <w:lang w:val="en-US"/>
              </w:rPr>
              <w:t>66</w:t>
            </w:r>
            <w:r w:rsidR="001E2374" w:rsidRPr="001E2374">
              <w:rPr>
                <w:rFonts w:ascii="Calibri" w:eastAsia="Times New Roman" w:hAnsi="Calibri" w:cs="Calibri"/>
                <w:color w:val="000000"/>
                <w:sz w:val="18"/>
                <w:szCs w:val="18"/>
                <w:lang w:val="en-US"/>
              </w:rPr>
              <w:t>0.00</w:t>
            </w:r>
          </w:p>
        </w:tc>
        <w:tc>
          <w:tcPr>
            <w:tcW w:w="1192" w:type="dxa"/>
            <w:tcBorders>
              <w:top w:val="nil"/>
              <w:left w:val="nil"/>
              <w:bottom w:val="single" w:sz="4" w:space="0" w:color="auto"/>
              <w:right w:val="single" w:sz="4" w:space="0" w:color="auto"/>
            </w:tcBorders>
            <w:shd w:val="clear" w:color="auto" w:fill="auto"/>
            <w:noWrap/>
            <w:vAlign w:val="center"/>
            <w:hideMark/>
          </w:tcPr>
          <w:p w14:paraId="5E41BBB7" w14:textId="71BD184D"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174" w:type="dxa"/>
            <w:tcBorders>
              <w:top w:val="nil"/>
              <w:left w:val="nil"/>
              <w:bottom w:val="single" w:sz="4" w:space="0" w:color="auto"/>
              <w:right w:val="single" w:sz="4" w:space="0" w:color="auto"/>
            </w:tcBorders>
            <w:shd w:val="clear" w:color="auto" w:fill="auto"/>
            <w:noWrap/>
            <w:vAlign w:val="center"/>
            <w:hideMark/>
          </w:tcPr>
          <w:p w14:paraId="1ACB3266" w14:textId="65B8408A"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174" w:type="dxa"/>
            <w:tcBorders>
              <w:top w:val="nil"/>
              <w:left w:val="nil"/>
              <w:bottom w:val="single" w:sz="4" w:space="0" w:color="auto"/>
              <w:right w:val="single" w:sz="4" w:space="0" w:color="auto"/>
            </w:tcBorders>
            <w:shd w:val="clear" w:color="auto" w:fill="auto"/>
            <w:noWrap/>
            <w:vAlign w:val="center"/>
            <w:hideMark/>
          </w:tcPr>
          <w:p w14:paraId="00594182" w14:textId="1AB82F0E"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266" w:type="dxa"/>
            <w:tcBorders>
              <w:top w:val="nil"/>
              <w:left w:val="nil"/>
              <w:bottom w:val="single" w:sz="4" w:space="0" w:color="auto"/>
              <w:right w:val="single" w:sz="4" w:space="0" w:color="auto"/>
            </w:tcBorders>
            <w:shd w:val="clear" w:color="auto" w:fill="auto"/>
            <w:noWrap/>
            <w:vAlign w:val="center"/>
            <w:hideMark/>
          </w:tcPr>
          <w:p w14:paraId="7B32D284" w14:textId="2A8D0CCB"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149,281.00</w:t>
            </w:r>
          </w:p>
        </w:tc>
      </w:tr>
      <w:tr w:rsidR="001E2374" w:rsidRPr="001E2374" w14:paraId="3EAB5A01" w14:textId="77777777" w:rsidTr="00B62B86">
        <w:trPr>
          <w:trHeight w:val="518"/>
        </w:trPr>
        <w:tc>
          <w:tcPr>
            <w:tcW w:w="1993" w:type="dxa"/>
            <w:tcBorders>
              <w:top w:val="nil"/>
              <w:left w:val="single" w:sz="4" w:space="0" w:color="auto"/>
              <w:bottom w:val="single" w:sz="4" w:space="0" w:color="auto"/>
              <w:right w:val="single" w:sz="4" w:space="0" w:color="auto"/>
            </w:tcBorders>
            <w:shd w:val="clear" w:color="auto" w:fill="auto"/>
            <w:vAlign w:val="center"/>
            <w:hideMark/>
          </w:tcPr>
          <w:p w14:paraId="436E13B7" w14:textId="77777777" w:rsidR="001E2374" w:rsidRPr="001E2374" w:rsidRDefault="001E2374" w:rsidP="001E2374">
            <w:pPr>
              <w:spacing w:after="0" w:line="240" w:lineRule="auto"/>
              <w:rPr>
                <w:rFonts w:ascii="Calibri" w:eastAsia="Times New Roman" w:hAnsi="Calibri" w:cs="Calibri"/>
                <w:color w:val="000000"/>
                <w:sz w:val="18"/>
                <w:szCs w:val="18"/>
                <w:lang w:val="en-US"/>
              </w:rPr>
            </w:pPr>
            <w:proofErr w:type="spellStart"/>
            <w:r w:rsidRPr="001E2374">
              <w:rPr>
                <w:rFonts w:ascii="Calibri" w:eastAsia="Times New Roman" w:hAnsi="Calibri" w:cs="Calibri"/>
                <w:color w:val="000000"/>
                <w:sz w:val="18"/>
                <w:szCs w:val="18"/>
                <w:lang w:val="en-US"/>
              </w:rPr>
              <w:t>Arsimi</w:t>
            </w:r>
            <w:proofErr w:type="spellEnd"/>
            <w:r w:rsidRPr="001E2374">
              <w:rPr>
                <w:rFonts w:ascii="Calibri" w:eastAsia="Times New Roman" w:hAnsi="Calibri" w:cs="Calibri"/>
                <w:color w:val="000000"/>
                <w:sz w:val="18"/>
                <w:szCs w:val="18"/>
                <w:lang w:val="en-US"/>
              </w:rPr>
              <w:t xml:space="preserve"> </w:t>
            </w:r>
            <w:proofErr w:type="spellStart"/>
            <w:r w:rsidRPr="001E2374">
              <w:rPr>
                <w:rFonts w:ascii="Calibri" w:eastAsia="Times New Roman" w:hAnsi="Calibri" w:cs="Calibri"/>
                <w:color w:val="000000"/>
                <w:sz w:val="18"/>
                <w:szCs w:val="18"/>
                <w:lang w:val="en-US"/>
              </w:rPr>
              <w:t>parashkollor</w:t>
            </w:r>
            <w:proofErr w:type="spellEnd"/>
            <w:r w:rsidRPr="001E2374">
              <w:rPr>
                <w:rFonts w:ascii="Calibri" w:eastAsia="Times New Roman" w:hAnsi="Calibri" w:cs="Calibri"/>
                <w:color w:val="000000"/>
                <w:sz w:val="18"/>
                <w:szCs w:val="18"/>
                <w:lang w:val="en-US"/>
              </w:rPr>
              <w:t xml:space="preserve"> </w:t>
            </w:r>
            <w:proofErr w:type="spellStart"/>
            <w:r w:rsidRPr="001E2374">
              <w:rPr>
                <w:rFonts w:ascii="Calibri" w:eastAsia="Times New Roman" w:hAnsi="Calibri" w:cs="Calibri"/>
                <w:color w:val="000000"/>
                <w:sz w:val="18"/>
                <w:szCs w:val="18"/>
                <w:lang w:val="en-US"/>
              </w:rPr>
              <w:t>dhe</w:t>
            </w:r>
            <w:proofErr w:type="spellEnd"/>
            <w:r w:rsidRPr="001E2374">
              <w:rPr>
                <w:rFonts w:ascii="Calibri" w:eastAsia="Times New Roman" w:hAnsi="Calibri" w:cs="Calibri"/>
                <w:color w:val="000000"/>
                <w:sz w:val="18"/>
                <w:szCs w:val="18"/>
                <w:lang w:val="en-US"/>
              </w:rPr>
              <w:t xml:space="preserve"> </w:t>
            </w:r>
            <w:proofErr w:type="spellStart"/>
            <w:r w:rsidRPr="001E2374">
              <w:rPr>
                <w:rFonts w:ascii="Calibri" w:eastAsia="Times New Roman" w:hAnsi="Calibri" w:cs="Calibri"/>
                <w:color w:val="000000"/>
                <w:sz w:val="18"/>
                <w:szCs w:val="18"/>
                <w:lang w:val="en-US"/>
              </w:rPr>
              <w:t>çerdhet</w:t>
            </w:r>
            <w:proofErr w:type="spellEnd"/>
          </w:p>
        </w:tc>
        <w:tc>
          <w:tcPr>
            <w:tcW w:w="849" w:type="dxa"/>
            <w:tcBorders>
              <w:top w:val="nil"/>
              <w:left w:val="nil"/>
              <w:bottom w:val="single" w:sz="4" w:space="0" w:color="auto"/>
              <w:right w:val="single" w:sz="4" w:space="0" w:color="auto"/>
            </w:tcBorders>
            <w:shd w:val="clear" w:color="auto" w:fill="auto"/>
            <w:vAlign w:val="center"/>
            <w:hideMark/>
          </w:tcPr>
          <w:p w14:paraId="70F71F9B" w14:textId="77777777" w:rsidR="001E2374" w:rsidRPr="001E2374" w:rsidRDefault="001E2374" w:rsidP="001E2374">
            <w:pPr>
              <w:spacing w:after="0" w:line="240" w:lineRule="auto"/>
              <w:jc w:val="center"/>
              <w:rPr>
                <w:rFonts w:ascii="Calibri" w:eastAsia="Times New Roman" w:hAnsi="Calibri" w:cs="Calibri"/>
                <w:i/>
                <w:iCs/>
                <w:color w:val="000000"/>
                <w:sz w:val="18"/>
                <w:szCs w:val="18"/>
                <w:lang w:val="en-US"/>
              </w:rPr>
            </w:pPr>
            <w:r w:rsidRPr="001E2374">
              <w:rPr>
                <w:rFonts w:ascii="Calibri" w:eastAsia="Times New Roman" w:hAnsi="Calibri" w:cs="Calibri"/>
                <w:i/>
                <w:iCs/>
                <w:color w:val="000000"/>
                <w:sz w:val="18"/>
                <w:szCs w:val="18"/>
                <w:lang w:val="en-US"/>
              </w:rPr>
              <w:t>34</w:t>
            </w:r>
          </w:p>
        </w:tc>
        <w:tc>
          <w:tcPr>
            <w:tcW w:w="1275" w:type="dxa"/>
            <w:tcBorders>
              <w:top w:val="nil"/>
              <w:left w:val="nil"/>
              <w:bottom w:val="single" w:sz="4" w:space="0" w:color="auto"/>
              <w:right w:val="single" w:sz="4" w:space="0" w:color="auto"/>
            </w:tcBorders>
            <w:shd w:val="clear" w:color="000000" w:fill="FFFFFF"/>
            <w:noWrap/>
            <w:vAlign w:val="center"/>
            <w:hideMark/>
          </w:tcPr>
          <w:p w14:paraId="53846C20" w14:textId="623B659D"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288,928.00</w:t>
            </w:r>
          </w:p>
        </w:tc>
        <w:tc>
          <w:tcPr>
            <w:tcW w:w="1206" w:type="dxa"/>
            <w:tcBorders>
              <w:top w:val="nil"/>
              <w:left w:val="nil"/>
              <w:bottom w:val="single" w:sz="4" w:space="0" w:color="auto"/>
              <w:right w:val="single" w:sz="4" w:space="0" w:color="auto"/>
            </w:tcBorders>
            <w:shd w:val="clear" w:color="auto" w:fill="auto"/>
            <w:noWrap/>
            <w:vAlign w:val="center"/>
            <w:hideMark/>
          </w:tcPr>
          <w:p w14:paraId="1A34FA58" w14:textId="366AB54F"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89,000.00</w:t>
            </w:r>
          </w:p>
        </w:tc>
        <w:tc>
          <w:tcPr>
            <w:tcW w:w="1192" w:type="dxa"/>
            <w:tcBorders>
              <w:top w:val="nil"/>
              <w:left w:val="nil"/>
              <w:bottom w:val="single" w:sz="4" w:space="0" w:color="auto"/>
              <w:right w:val="single" w:sz="4" w:space="0" w:color="auto"/>
            </w:tcBorders>
            <w:shd w:val="clear" w:color="auto" w:fill="auto"/>
            <w:noWrap/>
            <w:vAlign w:val="center"/>
            <w:hideMark/>
          </w:tcPr>
          <w:p w14:paraId="7D74B8F6" w14:textId="77777777"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8,500.00</w:t>
            </w:r>
          </w:p>
        </w:tc>
        <w:tc>
          <w:tcPr>
            <w:tcW w:w="1174" w:type="dxa"/>
            <w:tcBorders>
              <w:top w:val="nil"/>
              <w:left w:val="nil"/>
              <w:bottom w:val="single" w:sz="4" w:space="0" w:color="auto"/>
              <w:right w:val="single" w:sz="4" w:space="0" w:color="auto"/>
            </w:tcBorders>
            <w:shd w:val="clear" w:color="auto" w:fill="auto"/>
            <w:noWrap/>
            <w:vAlign w:val="center"/>
            <w:hideMark/>
          </w:tcPr>
          <w:p w14:paraId="01E8C203" w14:textId="27EDA077"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174" w:type="dxa"/>
            <w:tcBorders>
              <w:top w:val="nil"/>
              <w:left w:val="nil"/>
              <w:bottom w:val="single" w:sz="4" w:space="0" w:color="auto"/>
              <w:right w:val="single" w:sz="4" w:space="0" w:color="auto"/>
            </w:tcBorders>
            <w:shd w:val="clear" w:color="auto" w:fill="auto"/>
            <w:noWrap/>
            <w:vAlign w:val="center"/>
            <w:hideMark/>
          </w:tcPr>
          <w:p w14:paraId="59679E51" w14:textId="27F3A47A"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266" w:type="dxa"/>
            <w:tcBorders>
              <w:top w:val="nil"/>
              <w:left w:val="nil"/>
              <w:bottom w:val="single" w:sz="4" w:space="0" w:color="auto"/>
              <w:right w:val="single" w:sz="4" w:space="0" w:color="auto"/>
            </w:tcBorders>
            <w:shd w:val="clear" w:color="auto" w:fill="auto"/>
            <w:noWrap/>
            <w:vAlign w:val="center"/>
            <w:hideMark/>
          </w:tcPr>
          <w:p w14:paraId="7731703A" w14:textId="2C6CAFFC"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386,428.00</w:t>
            </w:r>
          </w:p>
        </w:tc>
      </w:tr>
      <w:tr w:rsidR="001E2374" w:rsidRPr="001E2374" w14:paraId="5C81B556" w14:textId="77777777" w:rsidTr="00B62B86">
        <w:trPr>
          <w:trHeight w:val="518"/>
        </w:trPr>
        <w:tc>
          <w:tcPr>
            <w:tcW w:w="1993" w:type="dxa"/>
            <w:tcBorders>
              <w:top w:val="nil"/>
              <w:left w:val="single" w:sz="4" w:space="0" w:color="auto"/>
              <w:bottom w:val="single" w:sz="4" w:space="0" w:color="auto"/>
              <w:right w:val="single" w:sz="4" w:space="0" w:color="auto"/>
            </w:tcBorders>
            <w:shd w:val="clear" w:color="auto" w:fill="auto"/>
            <w:vAlign w:val="center"/>
            <w:hideMark/>
          </w:tcPr>
          <w:p w14:paraId="4EA8B8CC" w14:textId="77777777" w:rsidR="001E2374" w:rsidRPr="001E2374" w:rsidRDefault="001E2374" w:rsidP="001E2374">
            <w:pPr>
              <w:spacing w:after="0" w:line="240" w:lineRule="auto"/>
              <w:rPr>
                <w:rFonts w:ascii="Calibri" w:eastAsia="Times New Roman" w:hAnsi="Calibri" w:cs="Calibri"/>
                <w:color w:val="000000"/>
                <w:sz w:val="18"/>
                <w:szCs w:val="18"/>
                <w:lang w:val="en-US"/>
              </w:rPr>
            </w:pPr>
            <w:proofErr w:type="spellStart"/>
            <w:r w:rsidRPr="001E2374">
              <w:rPr>
                <w:rFonts w:ascii="Calibri" w:eastAsia="Times New Roman" w:hAnsi="Calibri" w:cs="Calibri"/>
                <w:color w:val="000000"/>
                <w:sz w:val="18"/>
                <w:szCs w:val="18"/>
                <w:lang w:val="en-US"/>
              </w:rPr>
              <w:t>Arsimi</w:t>
            </w:r>
            <w:proofErr w:type="spellEnd"/>
            <w:r w:rsidRPr="001E2374">
              <w:rPr>
                <w:rFonts w:ascii="Calibri" w:eastAsia="Times New Roman" w:hAnsi="Calibri" w:cs="Calibri"/>
                <w:color w:val="000000"/>
                <w:sz w:val="18"/>
                <w:szCs w:val="18"/>
                <w:lang w:val="en-US"/>
              </w:rPr>
              <w:t xml:space="preserve"> </w:t>
            </w:r>
            <w:proofErr w:type="spellStart"/>
            <w:r w:rsidRPr="001E2374">
              <w:rPr>
                <w:rFonts w:ascii="Calibri" w:eastAsia="Times New Roman" w:hAnsi="Calibri" w:cs="Calibri"/>
                <w:color w:val="000000"/>
                <w:sz w:val="18"/>
                <w:szCs w:val="18"/>
                <w:lang w:val="en-US"/>
              </w:rPr>
              <w:t>fillor</w:t>
            </w:r>
            <w:proofErr w:type="spellEnd"/>
          </w:p>
        </w:tc>
        <w:tc>
          <w:tcPr>
            <w:tcW w:w="849" w:type="dxa"/>
            <w:tcBorders>
              <w:top w:val="nil"/>
              <w:left w:val="nil"/>
              <w:bottom w:val="single" w:sz="4" w:space="0" w:color="auto"/>
              <w:right w:val="single" w:sz="4" w:space="0" w:color="auto"/>
            </w:tcBorders>
            <w:shd w:val="clear" w:color="auto" w:fill="auto"/>
            <w:vAlign w:val="center"/>
            <w:hideMark/>
          </w:tcPr>
          <w:p w14:paraId="39C63B2F" w14:textId="77777777" w:rsidR="001E2374" w:rsidRPr="001E2374" w:rsidRDefault="001E2374" w:rsidP="001E2374">
            <w:pPr>
              <w:spacing w:after="0" w:line="240" w:lineRule="auto"/>
              <w:jc w:val="center"/>
              <w:rPr>
                <w:rFonts w:ascii="Calibri" w:eastAsia="Times New Roman" w:hAnsi="Calibri" w:cs="Calibri"/>
                <w:i/>
                <w:iCs/>
                <w:color w:val="000000"/>
                <w:sz w:val="18"/>
                <w:szCs w:val="18"/>
                <w:lang w:val="en-US"/>
              </w:rPr>
            </w:pPr>
            <w:r w:rsidRPr="001E2374">
              <w:rPr>
                <w:rFonts w:ascii="Calibri" w:eastAsia="Times New Roman" w:hAnsi="Calibri" w:cs="Calibri"/>
                <w:i/>
                <w:iCs/>
                <w:color w:val="000000"/>
                <w:sz w:val="18"/>
                <w:szCs w:val="18"/>
                <w:lang w:val="en-US"/>
              </w:rPr>
              <w:t>675</w:t>
            </w:r>
          </w:p>
        </w:tc>
        <w:tc>
          <w:tcPr>
            <w:tcW w:w="1275" w:type="dxa"/>
            <w:tcBorders>
              <w:top w:val="nil"/>
              <w:left w:val="nil"/>
              <w:bottom w:val="single" w:sz="4" w:space="0" w:color="auto"/>
              <w:right w:val="single" w:sz="4" w:space="0" w:color="auto"/>
            </w:tcBorders>
            <w:shd w:val="clear" w:color="000000" w:fill="FFFFFF"/>
            <w:noWrap/>
            <w:vAlign w:val="center"/>
            <w:hideMark/>
          </w:tcPr>
          <w:p w14:paraId="04D94216" w14:textId="2DF6676A"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6,700,252.00</w:t>
            </w:r>
          </w:p>
        </w:tc>
        <w:tc>
          <w:tcPr>
            <w:tcW w:w="1206" w:type="dxa"/>
            <w:tcBorders>
              <w:top w:val="nil"/>
              <w:left w:val="nil"/>
              <w:bottom w:val="single" w:sz="4" w:space="0" w:color="auto"/>
              <w:right w:val="single" w:sz="4" w:space="0" w:color="auto"/>
            </w:tcBorders>
            <w:shd w:val="clear" w:color="auto" w:fill="auto"/>
            <w:noWrap/>
            <w:vAlign w:val="center"/>
            <w:hideMark/>
          </w:tcPr>
          <w:p w14:paraId="1DC8E876" w14:textId="127E4CCD"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283,237.00</w:t>
            </w:r>
          </w:p>
        </w:tc>
        <w:tc>
          <w:tcPr>
            <w:tcW w:w="1192" w:type="dxa"/>
            <w:tcBorders>
              <w:top w:val="nil"/>
              <w:left w:val="nil"/>
              <w:bottom w:val="single" w:sz="4" w:space="0" w:color="auto"/>
              <w:right w:val="single" w:sz="4" w:space="0" w:color="auto"/>
            </w:tcBorders>
            <w:shd w:val="clear" w:color="auto" w:fill="auto"/>
            <w:noWrap/>
            <w:vAlign w:val="center"/>
            <w:hideMark/>
          </w:tcPr>
          <w:p w14:paraId="3F8ABF9F" w14:textId="77777777"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43,500.00</w:t>
            </w:r>
          </w:p>
        </w:tc>
        <w:tc>
          <w:tcPr>
            <w:tcW w:w="1174" w:type="dxa"/>
            <w:tcBorders>
              <w:top w:val="nil"/>
              <w:left w:val="nil"/>
              <w:bottom w:val="single" w:sz="4" w:space="0" w:color="auto"/>
              <w:right w:val="single" w:sz="4" w:space="0" w:color="auto"/>
            </w:tcBorders>
            <w:shd w:val="clear" w:color="auto" w:fill="auto"/>
            <w:noWrap/>
            <w:vAlign w:val="center"/>
            <w:hideMark/>
          </w:tcPr>
          <w:p w14:paraId="48E61EE9" w14:textId="62279212"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174" w:type="dxa"/>
            <w:tcBorders>
              <w:top w:val="nil"/>
              <w:left w:val="nil"/>
              <w:bottom w:val="single" w:sz="4" w:space="0" w:color="auto"/>
              <w:right w:val="single" w:sz="4" w:space="0" w:color="auto"/>
            </w:tcBorders>
            <w:shd w:val="clear" w:color="auto" w:fill="auto"/>
            <w:noWrap/>
            <w:vAlign w:val="center"/>
            <w:hideMark/>
          </w:tcPr>
          <w:p w14:paraId="3F3CBCEB" w14:textId="75B249E8"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517,796.00</w:t>
            </w:r>
          </w:p>
        </w:tc>
        <w:tc>
          <w:tcPr>
            <w:tcW w:w="1266" w:type="dxa"/>
            <w:tcBorders>
              <w:top w:val="nil"/>
              <w:left w:val="nil"/>
              <w:bottom w:val="single" w:sz="4" w:space="0" w:color="auto"/>
              <w:right w:val="single" w:sz="4" w:space="0" w:color="auto"/>
            </w:tcBorders>
            <w:shd w:val="clear" w:color="auto" w:fill="auto"/>
            <w:noWrap/>
            <w:vAlign w:val="center"/>
            <w:hideMark/>
          </w:tcPr>
          <w:p w14:paraId="182848E8" w14:textId="0FBA4B18"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7,544,785.00</w:t>
            </w:r>
          </w:p>
        </w:tc>
      </w:tr>
      <w:tr w:rsidR="001E2374" w:rsidRPr="001E2374" w14:paraId="60022341" w14:textId="77777777" w:rsidTr="00B62B86">
        <w:trPr>
          <w:trHeight w:val="598"/>
        </w:trPr>
        <w:tc>
          <w:tcPr>
            <w:tcW w:w="1993" w:type="dxa"/>
            <w:tcBorders>
              <w:top w:val="nil"/>
              <w:left w:val="single" w:sz="4" w:space="0" w:color="auto"/>
              <w:bottom w:val="single" w:sz="4" w:space="0" w:color="auto"/>
              <w:right w:val="single" w:sz="4" w:space="0" w:color="auto"/>
            </w:tcBorders>
            <w:shd w:val="clear" w:color="auto" w:fill="auto"/>
            <w:vAlign w:val="center"/>
            <w:hideMark/>
          </w:tcPr>
          <w:p w14:paraId="771681E6" w14:textId="77777777" w:rsidR="001E2374" w:rsidRPr="001E2374" w:rsidRDefault="001E2374" w:rsidP="001E2374">
            <w:pPr>
              <w:spacing w:after="0" w:line="240" w:lineRule="auto"/>
              <w:rPr>
                <w:rFonts w:ascii="Calibri" w:eastAsia="Times New Roman" w:hAnsi="Calibri" w:cs="Calibri"/>
                <w:color w:val="000000"/>
                <w:sz w:val="18"/>
                <w:szCs w:val="18"/>
                <w:lang w:val="en-US"/>
              </w:rPr>
            </w:pPr>
            <w:proofErr w:type="spellStart"/>
            <w:r w:rsidRPr="001E2374">
              <w:rPr>
                <w:rFonts w:ascii="Calibri" w:eastAsia="Times New Roman" w:hAnsi="Calibri" w:cs="Calibri"/>
                <w:color w:val="000000"/>
                <w:sz w:val="18"/>
                <w:szCs w:val="18"/>
                <w:lang w:val="en-US"/>
              </w:rPr>
              <w:t>Arsimi</w:t>
            </w:r>
            <w:proofErr w:type="spellEnd"/>
            <w:r w:rsidRPr="001E2374">
              <w:rPr>
                <w:rFonts w:ascii="Calibri" w:eastAsia="Times New Roman" w:hAnsi="Calibri" w:cs="Calibri"/>
                <w:color w:val="000000"/>
                <w:sz w:val="18"/>
                <w:szCs w:val="18"/>
                <w:lang w:val="en-US"/>
              </w:rPr>
              <w:t xml:space="preserve"> </w:t>
            </w:r>
            <w:proofErr w:type="spellStart"/>
            <w:r w:rsidRPr="001E2374">
              <w:rPr>
                <w:rFonts w:ascii="Calibri" w:eastAsia="Times New Roman" w:hAnsi="Calibri" w:cs="Calibri"/>
                <w:color w:val="000000"/>
                <w:sz w:val="18"/>
                <w:szCs w:val="18"/>
                <w:lang w:val="en-US"/>
              </w:rPr>
              <w:t>i</w:t>
            </w:r>
            <w:proofErr w:type="spellEnd"/>
            <w:r w:rsidRPr="001E2374">
              <w:rPr>
                <w:rFonts w:ascii="Calibri" w:eastAsia="Times New Roman" w:hAnsi="Calibri" w:cs="Calibri"/>
                <w:color w:val="000000"/>
                <w:sz w:val="18"/>
                <w:szCs w:val="18"/>
                <w:lang w:val="en-US"/>
              </w:rPr>
              <w:t xml:space="preserve"> </w:t>
            </w:r>
            <w:proofErr w:type="spellStart"/>
            <w:r w:rsidRPr="001E2374">
              <w:rPr>
                <w:rFonts w:ascii="Calibri" w:eastAsia="Times New Roman" w:hAnsi="Calibri" w:cs="Calibri"/>
                <w:color w:val="000000"/>
                <w:sz w:val="18"/>
                <w:szCs w:val="18"/>
                <w:lang w:val="en-US"/>
              </w:rPr>
              <w:t>mesëm</w:t>
            </w:r>
            <w:proofErr w:type="spellEnd"/>
          </w:p>
        </w:tc>
        <w:tc>
          <w:tcPr>
            <w:tcW w:w="849" w:type="dxa"/>
            <w:tcBorders>
              <w:top w:val="nil"/>
              <w:left w:val="nil"/>
              <w:bottom w:val="single" w:sz="4" w:space="0" w:color="auto"/>
              <w:right w:val="single" w:sz="4" w:space="0" w:color="auto"/>
            </w:tcBorders>
            <w:shd w:val="clear" w:color="auto" w:fill="auto"/>
            <w:vAlign w:val="center"/>
            <w:hideMark/>
          </w:tcPr>
          <w:p w14:paraId="358256B5" w14:textId="77777777" w:rsidR="001E2374" w:rsidRPr="001E2374" w:rsidRDefault="001E2374" w:rsidP="001E2374">
            <w:pPr>
              <w:spacing w:after="0" w:line="240" w:lineRule="auto"/>
              <w:jc w:val="center"/>
              <w:rPr>
                <w:rFonts w:ascii="Calibri" w:eastAsia="Times New Roman" w:hAnsi="Calibri" w:cs="Calibri"/>
                <w:i/>
                <w:iCs/>
                <w:color w:val="000000"/>
                <w:sz w:val="18"/>
                <w:szCs w:val="18"/>
                <w:lang w:val="en-US"/>
              </w:rPr>
            </w:pPr>
            <w:r w:rsidRPr="001E2374">
              <w:rPr>
                <w:rFonts w:ascii="Calibri" w:eastAsia="Times New Roman" w:hAnsi="Calibri" w:cs="Calibri"/>
                <w:i/>
                <w:iCs/>
                <w:color w:val="000000"/>
                <w:sz w:val="18"/>
                <w:szCs w:val="18"/>
                <w:lang w:val="en-US"/>
              </w:rPr>
              <w:t>161</w:t>
            </w:r>
          </w:p>
        </w:tc>
        <w:tc>
          <w:tcPr>
            <w:tcW w:w="1275" w:type="dxa"/>
            <w:tcBorders>
              <w:top w:val="nil"/>
              <w:left w:val="nil"/>
              <w:bottom w:val="single" w:sz="4" w:space="0" w:color="auto"/>
              <w:right w:val="single" w:sz="4" w:space="0" w:color="auto"/>
            </w:tcBorders>
            <w:shd w:val="clear" w:color="auto" w:fill="auto"/>
            <w:noWrap/>
            <w:vAlign w:val="center"/>
            <w:hideMark/>
          </w:tcPr>
          <w:p w14:paraId="644524DC" w14:textId="33E023D8"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1,577,866.00</w:t>
            </w:r>
          </w:p>
        </w:tc>
        <w:tc>
          <w:tcPr>
            <w:tcW w:w="1206" w:type="dxa"/>
            <w:tcBorders>
              <w:top w:val="nil"/>
              <w:left w:val="nil"/>
              <w:bottom w:val="single" w:sz="4" w:space="0" w:color="auto"/>
              <w:right w:val="single" w:sz="4" w:space="0" w:color="auto"/>
            </w:tcBorders>
            <w:shd w:val="clear" w:color="auto" w:fill="auto"/>
            <w:noWrap/>
            <w:vAlign w:val="center"/>
            <w:hideMark/>
          </w:tcPr>
          <w:p w14:paraId="4BA3F439" w14:textId="01D984B0"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98,103.00</w:t>
            </w:r>
          </w:p>
        </w:tc>
        <w:tc>
          <w:tcPr>
            <w:tcW w:w="1192" w:type="dxa"/>
            <w:tcBorders>
              <w:top w:val="nil"/>
              <w:left w:val="nil"/>
              <w:bottom w:val="single" w:sz="4" w:space="0" w:color="auto"/>
              <w:right w:val="single" w:sz="4" w:space="0" w:color="auto"/>
            </w:tcBorders>
            <w:shd w:val="clear" w:color="auto" w:fill="auto"/>
            <w:noWrap/>
            <w:vAlign w:val="center"/>
            <w:hideMark/>
          </w:tcPr>
          <w:p w14:paraId="6BDD028D" w14:textId="77777777"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15,000.00</w:t>
            </w:r>
          </w:p>
        </w:tc>
        <w:tc>
          <w:tcPr>
            <w:tcW w:w="1174" w:type="dxa"/>
            <w:tcBorders>
              <w:top w:val="nil"/>
              <w:left w:val="nil"/>
              <w:bottom w:val="single" w:sz="4" w:space="0" w:color="auto"/>
              <w:right w:val="single" w:sz="4" w:space="0" w:color="auto"/>
            </w:tcBorders>
            <w:shd w:val="clear" w:color="auto" w:fill="auto"/>
            <w:noWrap/>
            <w:vAlign w:val="center"/>
            <w:hideMark/>
          </w:tcPr>
          <w:p w14:paraId="18B7BEE1" w14:textId="49C5118C"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174" w:type="dxa"/>
            <w:tcBorders>
              <w:top w:val="nil"/>
              <w:left w:val="nil"/>
              <w:bottom w:val="single" w:sz="4" w:space="0" w:color="auto"/>
              <w:right w:val="single" w:sz="4" w:space="0" w:color="auto"/>
            </w:tcBorders>
            <w:shd w:val="clear" w:color="auto" w:fill="auto"/>
            <w:noWrap/>
            <w:vAlign w:val="center"/>
            <w:hideMark/>
          </w:tcPr>
          <w:p w14:paraId="5C2287B1" w14:textId="13482C2D"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w:t>
            </w:r>
          </w:p>
        </w:tc>
        <w:tc>
          <w:tcPr>
            <w:tcW w:w="1266" w:type="dxa"/>
            <w:tcBorders>
              <w:top w:val="nil"/>
              <w:left w:val="nil"/>
              <w:bottom w:val="single" w:sz="4" w:space="0" w:color="auto"/>
              <w:right w:val="single" w:sz="4" w:space="0" w:color="auto"/>
            </w:tcBorders>
            <w:shd w:val="clear" w:color="auto" w:fill="auto"/>
            <w:noWrap/>
            <w:vAlign w:val="center"/>
            <w:hideMark/>
          </w:tcPr>
          <w:p w14:paraId="33BC75DB" w14:textId="181FBBAD" w:rsidR="001E2374" w:rsidRPr="001E2374" w:rsidRDefault="001E2374" w:rsidP="001E2374">
            <w:pPr>
              <w:spacing w:after="0" w:line="240" w:lineRule="auto"/>
              <w:jc w:val="right"/>
              <w:rPr>
                <w:rFonts w:ascii="Calibri" w:eastAsia="Times New Roman" w:hAnsi="Calibri" w:cs="Calibri"/>
                <w:color w:val="000000"/>
                <w:sz w:val="18"/>
                <w:szCs w:val="18"/>
                <w:lang w:val="en-US"/>
              </w:rPr>
            </w:pPr>
            <w:r w:rsidRPr="001E2374">
              <w:rPr>
                <w:rFonts w:ascii="Calibri" w:eastAsia="Times New Roman" w:hAnsi="Calibri" w:cs="Calibri"/>
                <w:color w:val="000000"/>
                <w:sz w:val="18"/>
                <w:szCs w:val="18"/>
                <w:lang w:val="en-US"/>
              </w:rPr>
              <w:t>1,690,969.00</w:t>
            </w:r>
          </w:p>
        </w:tc>
      </w:tr>
      <w:tr w:rsidR="005032FB" w:rsidRPr="001E2374" w14:paraId="2DAD2BFC" w14:textId="77777777" w:rsidTr="00B62B86">
        <w:trPr>
          <w:trHeight w:val="424"/>
        </w:trPr>
        <w:tc>
          <w:tcPr>
            <w:tcW w:w="1993" w:type="dxa"/>
            <w:tcBorders>
              <w:top w:val="single" w:sz="4" w:space="0" w:color="auto"/>
              <w:left w:val="single" w:sz="4" w:space="0" w:color="auto"/>
              <w:bottom w:val="single" w:sz="4" w:space="0" w:color="auto"/>
              <w:right w:val="single" w:sz="4" w:space="0" w:color="auto"/>
            </w:tcBorders>
            <w:shd w:val="clear" w:color="000000" w:fill="C2D69B" w:themeFill="accent3" w:themeFillTint="99"/>
            <w:vAlign w:val="center"/>
            <w:hideMark/>
          </w:tcPr>
          <w:p w14:paraId="4D0F6681" w14:textId="77777777" w:rsidR="001E2374" w:rsidRPr="001E2374" w:rsidRDefault="001E2374" w:rsidP="001E2374">
            <w:pPr>
              <w:spacing w:after="0" w:line="240" w:lineRule="auto"/>
              <w:jc w:val="center"/>
              <w:rPr>
                <w:rFonts w:ascii="Calibri" w:eastAsia="Times New Roman" w:hAnsi="Calibri" w:cs="Calibri"/>
                <w:b/>
                <w:bCs/>
                <w:color w:val="000000"/>
                <w:sz w:val="18"/>
                <w:szCs w:val="18"/>
                <w:lang w:val="en-US"/>
              </w:rPr>
            </w:pPr>
            <w:r w:rsidRPr="001E2374">
              <w:rPr>
                <w:rFonts w:ascii="Calibri" w:eastAsia="Times New Roman" w:hAnsi="Calibri" w:cs="Calibri"/>
                <w:b/>
                <w:bCs/>
                <w:color w:val="000000"/>
                <w:sz w:val="18"/>
                <w:szCs w:val="18"/>
                <w:lang w:val="en-US"/>
              </w:rPr>
              <w:t>Total</w:t>
            </w:r>
          </w:p>
        </w:tc>
        <w:tc>
          <w:tcPr>
            <w:tcW w:w="849" w:type="dxa"/>
            <w:tcBorders>
              <w:top w:val="single" w:sz="4" w:space="0" w:color="auto"/>
              <w:left w:val="nil"/>
              <w:bottom w:val="single" w:sz="4" w:space="0" w:color="auto"/>
              <w:right w:val="single" w:sz="4" w:space="0" w:color="auto"/>
            </w:tcBorders>
            <w:shd w:val="clear" w:color="000000" w:fill="C2D69B" w:themeFill="accent3" w:themeFillTint="99"/>
            <w:noWrap/>
            <w:vAlign w:val="center"/>
            <w:hideMark/>
          </w:tcPr>
          <w:p w14:paraId="62DC404C" w14:textId="173ED04D" w:rsidR="001E2374" w:rsidRPr="001E2374" w:rsidRDefault="001E2374" w:rsidP="001E2374">
            <w:pPr>
              <w:spacing w:after="0" w:line="240" w:lineRule="auto"/>
              <w:jc w:val="center"/>
              <w:rPr>
                <w:rFonts w:ascii="Calibri" w:eastAsia="Times New Roman" w:hAnsi="Calibri" w:cs="Calibri"/>
                <w:b/>
                <w:bCs/>
                <w:color w:val="000000"/>
                <w:sz w:val="18"/>
                <w:szCs w:val="18"/>
                <w:lang w:val="en-US"/>
              </w:rPr>
            </w:pPr>
            <w:r w:rsidRPr="001E2374">
              <w:rPr>
                <w:rFonts w:ascii="Calibri" w:eastAsia="Times New Roman" w:hAnsi="Calibri" w:cs="Calibri"/>
                <w:b/>
                <w:bCs/>
                <w:color w:val="000000"/>
                <w:sz w:val="18"/>
                <w:szCs w:val="18"/>
                <w:lang w:val="en-US"/>
              </w:rPr>
              <w:t>1,288</w:t>
            </w:r>
          </w:p>
        </w:tc>
        <w:tc>
          <w:tcPr>
            <w:tcW w:w="1275" w:type="dxa"/>
            <w:tcBorders>
              <w:top w:val="single" w:sz="4" w:space="0" w:color="auto"/>
              <w:left w:val="nil"/>
              <w:bottom w:val="single" w:sz="4" w:space="0" w:color="auto"/>
              <w:right w:val="single" w:sz="4" w:space="0" w:color="auto"/>
            </w:tcBorders>
            <w:shd w:val="clear" w:color="000000" w:fill="C2D69B" w:themeFill="accent3" w:themeFillTint="99"/>
            <w:noWrap/>
            <w:vAlign w:val="center"/>
            <w:hideMark/>
          </w:tcPr>
          <w:p w14:paraId="369B90DB" w14:textId="5D2BD751" w:rsidR="001E2374" w:rsidRPr="001E2374" w:rsidRDefault="001E2374" w:rsidP="001E2374">
            <w:pPr>
              <w:spacing w:after="0" w:line="240" w:lineRule="auto"/>
              <w:jc w:val="center"/>
              <w:rPr>
                <w:rFonts w:ascii="Calibri" w:eastAsia="Times New Roman" w:hAnsi="Calibri" w:cs="Calibri"/>
                <w:b/>
                <w:bCs/>
                <w:color w:val="000000"/>
                <w:sz w:val="18"/>
                <w:szCs w:val="18"/>
                <w:lang w:val="en-US"/>
              </w:rPr>
            </w:pPr>
            <w:r w:rsidRPr="001E2374">
              <w:rPr>
                <w:rFonts w:ascii="Calibri" w:eastAsia="Times New Roman" w:hAnsi="Calibri" w:cs="Calibri"/>
                <w:b/>
                <w:bCs/>
                <w:color w:val="000000"/>
                <w:sz w:val="18"/>
                <w:szCs w:val="18"/>
                <w:lang w:val="en-US"/>
              </w:rPr>
              <w:t>12,919,962.00</w:t>
            </w:r>
          </w:p>
        </w:tc>
        <w:tc>
          <w:tcPr>
            <w:tcW w:w="1206" w:type="dxa"/>
            <w:tcBorders>
              <w:top w:val="single" w:sz="4" w:space="0" w:color="auto"/>
              <w:left w:val="nil"/>
              <w:bottom w:val="single" w:sz="4" w:space="0" w:color="auto"/>
              <w:right w:val="single" w:sz="4" w:space="0" w:color="auto"/>
            </w:tcBorders>
            <w:shd w:val="clear" w:color="000000" w:fill="C2D69B" w:themeFill="accent3" w:themeFillTint="99"/>
            <w:noWrap/>
            <w:vAlign w:val="center"/>
            <w:hideMark/>
          </w:tcPr>
          <w:p w14:paraId="0910F4F5" w14:textId="1949BE93" w:rsidR="001E2374" w:rsidRPr="001E2374" w:rsidRDefault="001E2374" w:rsidP="001E2374">
            <w:pPr>
              <w:spacing w:after="0" w:line="240" w:lineRule="auto"/>
              <w:jc w:val="center"/>
              <w:rPr>
                <w:rFonts w:ascii="Calibri" w:eastAsia="Times New Roman" w:hAnsi="Calibri" w:cs="Calibri"/>
                <w:b/>
                <w:bCs/>
                <w:color w:val="000000"/>
                <w:sz w:val="18"/>
                <w:szCs w:val="18"/>
                <w:lang w:val="en-US"/>
              </w:rPr>
            </w:pPr>
            <w:r w:rsidRPr="001E2374">
              <w:rPr>
                <w:rFonts w:ascii="Calibri" w:eastAsia="Times New Roman" w:hAnsi="Calibri" w:cs="Calibri"/>
                <w:b/>
                <w:bCs/>
                <w:color w:val="000000"/>
                <w:sz w:val="18"/>
                <w:szCs w:val="18"/>
                <w:lang w:val="en-US"/>
              </w:rPr>
              <w:t>2,821,000.00</w:t>
            </w:r>
          </w:p>
        </w:tc>
        <w:tc>
          <w:tcPr>
            <w:tcW w:w="1192" w:type="dxa"/>
            <w:tcBorders>
              <w:top w:val="single" w:sz="4" w:space="0" w:color="auto"/>
              <w:left w:val="nil"/>
              <w:bottom w:val="single" w:sz="4" w:space="0" w:color="auto"/>
              <w:right w:val="single" w:sz="4" w:space="0" w:color="auto"/>
            </w:tcBorders>
            <w:shd w:val="clear" w:color="000000" w:fill="C2D69B" w:themeFill="accent3" w:themeFillTint="99"/>
            <w:noWrap/>
            <w:vAlign w:val="center"/>
            <w:hideMark/>
          </w:tcPr>
          <w:p w14:paraId="6A9214D9" w14:textId="174BEFF2" w:rsidR="001E2374" w:rsidRPr="001E2374" w:rsidRDefault="001E2374" w:rsidP="005032FB">
            <w:pPr>
              <w:spacing w:after="0" w:line="240" w:lineRule="auto"/>
              <w:jc w:val="right"/>
              <w:rPr>
                <w:rFonts w:ascii="Calibri" w:eastAsia="Times New Roman" w:hAnsi="Calibri" w:cs="Calibri"/>
                <w:b/>
                <w:bCs/>
                <w:color w:val="000000"/>
                <w:sz w:val="18"/>
                <w:szCs w:val="18"/>
                <w:lang w:val="en-US"/>
              </w:rPr>
            </w:pPr>
            <w:r>
              <w:rPr>
                <w:rFonts w:ascii="Calibri" w:eastAsia="Times New Roman" w:hAnsi="Calibri" w:cs="Calibri"/>
                <w:b/>
                <w:bCs/>
                <w:color w:val="000000"/>
                <w:sz w:val="18"/>
                <w:szCs w:val="18"/>
                <w:lang w:val="en-US"/>
              </w:rPr>
              <w:t>440,000.00</w:t>
            </w:r>
          </w:p>
        </w:tc>
        <w:tc>
          <w:tcPr>
            <w:tcW w:w="1174" w:type="dxa"/>
            <w:tcBorders>
              <w:top w:val="single" w:sz="4" w:space="0" w:color="auto"/>
              <w:left w:val="nil"/>
              <w:bottom w:val="single" w:sz="4" w:space="0" w:color="auto"/>
              <w:right w:val="single" w:sz="4" w:space="0" w:color="auto"/>
            </w:tcBorders>
            <w:shd w:val="clear" w:color="000000" w:fill="C2D69B" w:themeFill="accent3" w:themeFillTint="99"/>
            <w:noWrap/>
            <w:vAlign w:val="center"/>
            <w:hideMark/>
          </w:tcPr>
          <w:p w14:paraId="0136AB5E" w14:textId="2BF91065" w:rsidR="001E2374" w:rsidRPr="001E2374" w:rsidRDefault="001E2374" w:rsidP="001E2374">
            <w:pPr>
              <w:spacing w:after="0" w:line="240" w:lineRule="auto"/>
              <w:jc w:val="center"/>
              <w:rPr>
                <w:rFonts w:ascii="Calibri" w:eastAsia="Times New Roman" w:hAnsi="Calibri" w:cs="Calibri"/>
                <w:b/>
                <w:bCs/>
                <w:color w:val="000000"/>
                <w:sz w:val="18"/>
                <w:szCs w:val="18"/>
                <w:lang w:val="en-US"/>
              </w:rPr>
            </w:pPr>
            <w:r w:rsidRPr="001E2374">
              <w:rPr>
                <w:rFonts w:ascii="Calibri" w:eastAsia="Times New Roman" w:hAnsi="Calibri" w:cs="Calibri"/>
                <w:b/>
                <w:bCs/>
                <w:color w:val="000000"/>
                <w:sz w:val="18"/>
                <w:szCs w:val="18"/>
                <w:lang w:val="en-US"/>
              </w:rPr>
              <w:t>1,000,000.00</w:t>
            </w:r>
          </w:p>
        </w:tc>
        <w:tc>
          <w:tcPr>
            <w:tcW w:w="1174" w:type="dxa"/>
            <w:tcBorders>
              <w:top w:val="single" w:sz="4" w:space="0" w:color="auto"/>
              <w:left w:val="nil"/>
              <w:bottom w:val="single" w:sz="4" w:space="0" w:color="auto"/>
              <w:right w:val="single" w:sz="4" w:space="0" w:color="auto"/>
            </w:tcBorders>
            <w:shd w:val="clear" w:color="000000" w:fill="C2D69B" w:themeFill="accent3" w:themeFillTint="99"/>
            <w:noWrap/>
            <w:vAlign w:val="center"/>
            <w:hideMark/>
          </w:tcPr>
          <w:p w14:paraId="2958E328" w14:textId="71DADD0B" w:rsidR="001E2374" w:rsidRPr="001E2374" w:rsidRDefault="001E2374" w:rsidP="001E2374">
            <w:pPr>
              <w:spacing w:after="0" w:line="240" w:lineRule="auto"/>
              <w:jc w:val="center"/>
              <w:rPr>
                <w:rFonts w:ascii="Calibri" w:eastAsia="Times New Roman" w:hAnsi="Calibri" w:cs="Calibri"/>
                <w:b/>
                <w:bCs/>
                <w:color w:val="000000"/>
                <w:sz w:val="18"/>
                <w:szCs w:val="18"/>
                <w:lang w:val="en-US"/>
              </w:rPr>
            </w:pPr>
            <w:r w:rsidRPr="001E2374">
              <w:rPr>
                <w:rFonts w:ascii="Calibri" w:eastAsia="Times New Roman" w:hAnsi="Calibri" w:cs="Calibri"/>
                <w:b/>
                <w:bCs/>
                <w:color w:val="000000"/>
                <w:sz w:val="18"/>
                <w:szCs w:val="18"/>
                <w:lang w:val="en-US"/>
              </w:rPr>
              <w:t>4,523,286.00</w:t>
            </w:r>
          </w:p>
        </w:tc>
        <w:tc>
          <w:tcPr>
            <w:tcW w:w="1266" w:type="dxa"/>
            <w:tcBorders>
              <w:top w:val="single" w:sz="4" w:space="0" w:color="auto"/>
              <w:left w:val="nil"/>
              <w:bottom w:val="single" w:sz="4" w:space="0" w:color="auto"/>
              <w:right w:val="single" w:sz="4" w:space="0" w:color="auto"/>
            </w:tcBorders>
            <w:shd w:val="clear" w:color="000000" w:fill="C2D69B" w:themeFill="accent3" w:themeFillTint="99"/>
            <w:noWrap/>
            <w:vAlign w:val="center"/>
            <w:hideMark/>
          </w:tcPr>
          <w:p w14:paraId="520F3D3D" w14:textId="76AFA46E" w:rsidR="001E2374" w:rsidRPr="001E2374" w:rsidRDefault="001E2374" w:rsidP="001E2374">
            <w:pPr>
              <w:spacing w:after="0" w:line="240" w:lineRule="auto"/>
              <w:jc w:val="center"/>
              <w:rPr>
                <w:rFonts w:ascii="Calibri" w:eastAsia="Times New Roman" w:hAnsi="Calibri" w:cs="Calibri"/>
                <w:b/>
                <w:bCs/>
                <w:color w:val="000000"/>
                <w:sz w:val="18"/>
                <w:szCs w:val="18"/>
                <w:lang w:val="en-US"/>
              </w:rPr>
            </w:pPr>
            <w:r w:rsidRPr="001E2374">
              <w:rPr>
                <w:rFonts w:ascii="Calibri" w:eastAsia="Times New Roman" w:hAnsi="Calibri" w:cs="Calibri"/>
                <w:b/>
                <w:bCs/>
                <w:color w:val="000000"/>
                <w:sz w:val="18"/>
                <w:szCs w:val="18"/>
                <w:lang w:val="en-US"/>
              </w:rPr>
              <w:t>21,704,248.00</w:t>
            </w:r>
          </w:p>
        </w:tc>
      </w:tr>
    </w:tbl>
    <w:p w14:paraId="41460738" w14:textId="77777777" w:rsidR="00C611A6" w:rsidRPr="004B64ED" w:rsidRDefault="00C611A6" w:rsidP="00C611A6">
      <w:pPr>
        <w:spacing w:after="0"/>
        <w:rPr>
          <w:rFonts w:cstheme="minorHAnsi"/>
          <w:i/>
          <w:sz w:val="24"/>
          <w:szCs w:val="24"/>
        </w:rPr>
      </w:pPr>
    </w:p>
    <w:p w14:paraId="72409F32" w14:textId="0743FCD4" w:rsidR="00B853FC" w:rsidRDefault="00C611A6" w:rsidP="00B62B86">
      <w:pPr>
        <w:ind w:left="-284"/>
        <w:rPr>
          <w:rFonts w:cstheme="minorHAnsi"/>
          <w:b/>
          <w:szCs w:val="20"/>
        </w:rPr>
      </w:pPr>
      <w:r w:rsidRPr="00DF342F">
        <w:rPr>
          <w:rFonts w:cstheme="minorHAnsi"/>
          <w:b/>
          <w:szCs w:val="20"/>
        </w:rPr>
        <w:t xml:space="preserve">      </w:t>
      </w:r>
    </w:p>
    <w:p w14:paraId="0A32189C" w14:textId="347C6D72" w:rsidR="00C611A6" w:rsidRPr="00DF342F" w:rsidRDefault="00C611A6" w:rsidP="00C611A6">
      <w:pPr>
        <w:spacing w:after="0"/>
        <w:rPr>
          <w:rFonts w:cstheme="minorHAnsi"/>
          <w:i/>
          <w:szCs w:val="20"/>
        </w:rPr>
      </w:pPr>
      <w:r w:rsidRPr="00DF342F">
        <w:rPr>
          <w:rFonts w:cstheme="minorHAnsi"/>
          <w:b/>
          <w:szCs w:val="20"/>
        </w:rPr>
        <w:lastRenderedPageBreak/>
        <w:t xml:space="preserve">Tabela 6: </w:t>
      </w:r>
      <w:r w:rsidRPr="00DF342F">
        <w:rPr>
          <w:rFonts w:cstheme="minorHAnsi"/>
          <w:i/>
          <w:szCs w:val="20"/>
        </w:rPr>
        <w:t xml:space="preserve">Shpenzimet për </w:t>
      </w:r>
      <w:r w:rsidRPr="00DF342F">
        <w:rPr>
          <w:rFonts w:cstheme="minorHAnsi"/>
          <w:b/>
          <w:i/>
          <w:szCs w:val="20"/>
        </w:rPr>
        <w:t>202</w:t>
      </w:r>
      <w:r w:rsidR="005032FB">
        <w:rPr>
          <w:rFonts w:cstheme="minorHAnsi"/>
          <w:b/>
          <w:i/>
          <w:szCs w:val="20"/>
        </w:rPr>
        <w:t>8</w:t>
      </w:r>
      <w:r w:rsidRPr="00DF342F">
        <w:rPr>
          <w:rFonts w:cstheme="minorHAnsi"/>
          <w:i/>
          <w:szCs w:val="20"/>
        </w:rPr>
        <w:t xml:space="preserve">, të shpërndara në kategori ekonomike në  programe dhe në </w:t>
      </w:r>
      <w:proofErr w:type="spellStart"/>
      <w:r w:rsidRPr="00DF342F">
        <w:rPr>
          <w:rFonts w:cstheme="minorHAnsi"/>
          <w:i/>
          <w:szCs w:val="20"/>
        </w:rPr>
        <w:t>nënprograme</w:t>
      </w:r>
      <w:proofErr w:type="spellEnd"/>
      <w:r w:rsidRPr="00DF342F">
        <w:rPr>
          <w:rFonts w:cstheme="minorHAnsi"/>
          <w:i/>
          <w:szCs w:val="20"/>
        </w:rPr>
        <w:t>:</w:t>
      </w:r>
    </w:p>
    <w:tbl>
      <w:tblPr>
        <w:tblW w:w="10139" w:type="dxa"/>
        <w:tblLook w:val="04A0" w:firstRow="1" w:lastRow="0" w:firstColumn="1" w:lastColumn="0" w:noHBand="0" w:noVBand="1"/>
      </w:tblPr>
      <w:tblGrid>
        <w:gridCol w:w="1629"/>
        <w:gridCol w:w="850"/>
        <w:gridCol w:w="1337"/>
        <w:gridCol w:w="1240"/>
        <w:gridCol w:w="1266"/>
        <w:gridCol w:w="1240"/>
        <w:gridCol w:w="1240"/>
        <w:gridCol w:w="1337"/>
      </w:tblGrid>
      <w:tr w:rsidR="005032FB" w:rsidRPr="005032FB" w14:paraId="39A44C4C" w14:textId="77777777" w:rsidTr="00B853FC">
        <w:trPr>
          <w:trHeight w:val="485"/>
        </w:trPr>
        <w:tc>
          <w:tcPr>
            <w:tcW w:w="1629"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5FD0162F" w14:textId="77777777" w:rsidR="005032FB" w:rsidRPr="005032FB" w:rsidRDefault="005032FB" w:rsidP="005032FB">
            <w:pPr>
              <w:spacing w:after="0" w:line="240" w:lineRule="auto"/>
              <w:jc w:val="center"/>
              <w:rPr>
                <w:rFonts w:ascii="Calibri" w:eastAsia="Times New Roman" w:hAnsi="Calibri" w:cs="Calibri"/>
                <w:b/>
                <w:bCs/>
                <w:color w:val="000000"/>
                <w:sz w:val="18"/>
                <w:szCs w:val="18"/>
                <w:lang w:val="en-US"/>
              </w:rPr>
            </w:pPr>
            <w:proofErr w:type="spellStart"/>
            <w:r w:rsidRPr="005032FB">
              <w:rPr>
                <w:rFonts w:ascii="Calibri" w:eastAsia="Times New Roman" w:hAnsi="Calibri" w:cs="Calibri"/>
                <w:b/>
                <w:bCs/>
                <w:color w:val="000000"/>
                <w:sz w:val="18"/>
                <w:szCs w:val="18"/>
                <w:lang w:val="en-US"/>
              </w:rPr>
              <w:t>Programet</w:t>
            </w:r>
            <w:proofErr w:type="spellEnd"/>
          </w:p>
        </w:tc>
        <w:tc>
          <w:tcPr>
            <w:tcW w:w="85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4CEFEDED" w14:textId="77777777" w:rsidR="005032FB" w:rsidRPr="005032FB" w:rsidRDefault="005032FB" w:rsidP="005032FB">
            <w:pPr>
              <w:spacing w:after="0" w:line="240" w:lineRule="auto"/>
              <w:jc w:val="center"/>
              <w:rPr>
                <w:rFonts w:ascii="Calibri" w:eastAsia="Times New Roman" w:hAnsi="Calibri" w:cs="Calibri"/>
                <w:b/>
                <w:bCs/>
                <w:color w:val="000000"/>
                <w:sz w:val="18"/>
                <w:szCs w:val="18"/>
                <w:lang w:val="en-US"/>
              </w:rPr>
            </w:pPr>
            <w:proofErr w:type="spellStart"/>
            <w:r w:rsidRPr="005032FB">
              <w:rPr>
                <w:rFonts w:ascii="Calibri" w:eastAsia="Times New Roman" w:hAnsi="Calibri" w:cs="Calibri"/>
                <w:b/>
                <w:bCs/>
                <w:color w:val="000000"/>
                <w:sz w:val="18"/>
                <w:szCs w:val="18"/>
                <w:lang w:val="en-US"/>
              </w:rPr>
              <w:t>Stafi</w:t>
            </w:r>
            <w:proofErr w:type="spellEnd"/>
          </w:p>
        </w:tc>
        <w:tc>
          <w:tcPr>
            <w:tcW w:w="1337"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2B8789AC" w14:textId="77777777" w:rsidR="005032FB" w:rsidRPr="005032FB" w:rsidRDefault="005032FB" w:rsidP="005032FB">
            <w:pPr>
              <w:spacing w:after="0" w:line="240" w:lineRule="auto"/>
              <w:jc w:val="center"/>
              <w:rPr>
                <w:rFonts w:ascii="Calibri" w:eastAsia="Times New Roman" w:hAnsi="Calibri" w:cs="Calibri"/>
                <w:b/>
                <w:bCs/>
                <w:color w:val="000000"/>
                <w:sz w:val="18"/>
                <w:szCs w:val="18"/>
                <w:lang w:val="en-US"/>
              </w:rPr>
            </w:pPr>
            <w:proofErr w:type="spellStart"/>
            <w:r w:rsidRPr="005032FB">
              <w:rPr>
                <w:rFonts w:ascii="Calibri" w:eastAsia="Times New Roman" w:hAnsi="Calibri" w:cs="Calibri"/>
                <w:b/>
                <w:bCs/>
                <w:color w:val="000000"/>
                <w:sz w:val="18"/>
                <w:szCs w:val="18"/>
                <w:lang w:val="en-US"/>
              </w:rPr>
              <w:t>Paga</w:t>
            </w:r>
            <w:proofErr w:type="spellEnd"/>
          </w:p>
        </w:tc>
        <w:tc>
          <w:tcPr>
            <w:tcW w:w="124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09B94688" w14:textId="77777777" w:rsidR="005032FB" w:rsidRPr="005032FB" w:rsidRDefault="005032FB" w:rsidP="005032FB">
            <w:pPr>
              <w:spacing w:after="0" w:line="240" w:lineRule="auto"/>
              <w:jc w:val="center"/>
              <w:rPr>
                <w:rFonts w:ascii="Calibri" w:eastAsia="Times New Roman" w:hAnsi="Calibri" w:cs="Calibri"/>
                <w:b/>
                <w:bCs/>
                <w:color w:val="000000"/>
                <w:sz w:val="18"/>
                <w:szCs w:val="18"/>
                <w:lang w:val="en-US"/>
              </w:rPr>
            </w:pPr>
            <w:proofErr w:type="spellStart"/>
            <w:r w:rsidRPr="005032FB">
              <w:rPr>
                <w:rFonts w:ascii="Calibri" w:eastAsia="Times New Roman" w:hAnsi="Calibri" w:cs="Calibri"/>
                <w:b/>
                <w:bCs/>
                <w:color w:val="000000"/>
                <w:sz w:val="18"/>
                <w:szCs w:val="18"/>
                <w:lang w:val="en-US"/>
              </w:rPr>
              <w:t>Mallra</w:t>
            </w:r>
            <w:proofErr w:type="spellEnd"/>
            <w:r w:rsidRPr="005032FB">
              <w:rPr>
                <w:rFonts w:ascii="Calibri" w:eastAsia="Times New Roman" w:hAnsi="Calibri" w:cs="Calibri"/>
                <w:b/>
                <w:bCs/>
                <w:color w:val="000000"/>
                <w:sz w:val="18"/>
                <w:szCs w:val="18"/>
                <w:lang w:val="en-US"/>
              </w:rPr>
              <w:t xml:space="preserve"> </w:t>
            </w:r>
            <w:proofErr w:type="spellStart"/>
            <w:r w:rsidRPr="005032FB">
              <w:rPr>
                <w:rFonts w:ascii="Calibri" w:eastAsia="Times New Roman" w:hAnsi="Calibri" w:cs="Calibri"/>
                <w:b/>
                <w:bCs/>
                <w:color w:val="000000"/>
                <w:sz w:val="18"/>
                <w:szCs w:val="18"/>
                <w:lang w:val="en-US"/>
              </w:rPr>
              <w:t>dhe</w:t>
            </w:r>
            <w:proofErr w:type="spellEnd"/>
            <w:r w:rsidRPr="005032FB">
              <w:rPr>
                <w:rFonts w:ascii="Calibri" w:eastAsia="Times New Roman" w:hAnsi="Calibri" w:cs="Calibri"/>
                <w:b/>
                <w:bCs/>
                <w:color w:val="000000"/>
                <w:sz w:val="18"/>
                <w:szCs w:val="18"/>
                <w:lang w:val="en-US"/>
              </w:rPr>
              <w:t xml:space="preserve"> </w:t>
            </w:r>
            <w:proofErr w:type="spellStart"/>
            <w:r w:rsidRPr="005032FB">
              <w:rPr>
                <w:rFonts w:ascii="Calibri" w:eastAsia="Times New Roman" w:hAnsi="Calibri" w:cs="Calibri"/>
                <w:b/>
                <w:bCs/>
                <w:color w:val="000000"/>
                <w:sz w:val="18"/>
                <w:szCs w:val="18"/>
                <w:lang w:val="en-US"/>
              </w:rPr>
              <w:t>Shërbime</w:t>
            </w:r>
            <w:proofErr w:type="spellEnd"/>
          </w:p>
        </w:tc>
        <w:tc>
          <w:tcPr>
            <w:tcW w:w="1266"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23D387FB" w14:textId="77777777" w:rsidR="005032FB" w:rsidRPr="005032FB" w:rsidRDefault="005032FB" w:rsidP="005032FB">
            <w:pPr>
              <w:spacing w:after="0" w:line="240" w:lineRule="auto"/>
              <w:jc w:val="center"/>
              <w:rPr>
                <w:rFonts w:ascii="Calibri" w:eastAsia="Times New Roman" w:hAnsi="Calibri" w:cs="Calibri"/>
                <w:b/>
                <w:bCs/>
                <w:color w:val="000000"/>
                <w:sz w:val="18"/>
                <w:szCs w:val="18"/>
                <w:lang w:val="en-US"/>
              </w:rPr>
            </w:pPr>
            <w:proofErr w:type="spellStart"/>
            <w:r w:rsidRPr="005032FB">
              <w:rPr>
                <w:rFonts w:ascii="Calibri" w:eastAsia="Times New Roman" w:hAnsi="Calibri" w:cs="Calibri"/>
                <w:b/>
                <w:bCs/>
                <w:color w:val="000000"/>
                <w:sz w:val="18"/>
                <w:szCs w:val="18"/>
                <w:lang w:val="en-US"/>
              </w:rPr>
              <w:t>Shërbime</w:t>
            </w:r>
            <w:proofErr w:type="spellEnd"/>
            <w:r w:rsidRPr="005032FB">
              <w:rPr>
                <w:rFonts w:ascii="Calibri" w:eastAsia="Times New Roman" w:hAnsi="Calibri" w:cs="Calibri"/>
                <w:b/>
                <w:bCs/>
                <w:color w:val="000000"/>
                <w:sz w:val="18"/>
                <w:szCs w:val="18"/>
                <w:lang w:val="en-US"/>
              </w:rPr>
              <w:t xml:space="preserve"> </w:t>
            </w:r>
            <w:proofErr w:type="spellStart"/>
            <w:r w:rsidRPr="005032FB">
              <w:rPr>
                <w:rFonts w:ascii="Calibri" w:eastAsia="Times New Roman" w:hAnsi="Calibri" w:cs="Calibri"/>
                <w:b/>
                <w:bCs/>
                <w:color w:val="000000"/>
                <w:sz w:val="18"/>
                <w:szCs w:val="18"/>
                <w:lang w:val="en-US"/>
              </w:rPr>
              <w:t>komunale</w:t>
            </w:r>
            <w:proofErr w:type="spellEnd"/>
            <w:r w:rsidRPr="005032FB">
              <w:rPr>
                <w:rFonts w:ascii="Calibri" w:eastAsia="Times New Roman" w:hAnsi="Calibri" w:cs="Calibri"/>
                <w:b/>
                <w:bCs/>
                <w:color w:val="000000"/>
                <w:sz w:val="18"/>
                <w:szCs w:val="18"/>
                <w:lang w:val="en-US"/>
              </w:rPr>
              <w:t xml:space="preserve"> </w:t>
            </w:r>
          </w:p>
        </w:tc>
        <w:tc>
          <w:tcPr>
            <w:tcW w:w="1240" w:type="dxa"/>
            <w:tcBorders>
              <w:top w:val="single" w:sz="4" w:space="0" w:color="auto"/>
              <w:left w:val="nil"/>
              <w:bottom w:val="single" w:sz="4" w:space="0" w:color="auto"/>
              <w:right w:val="nil"/>
            </w:tcBorders>
            <w:shd w:val="clear" w:color="auto" w:fill="8DB3E2" w:themeFill="text2" w:themeFillTint="66"/>
            <w:vAlign w:val="center"/>
            <w:hideMark/>
          </w:tcPr>
          <w:p w14:paraId="051460FC" w14:textId="77777777" w:rsidR="005032FB" w:rsidRPr="005032FB" w:rsidRDefault="005032FB" w:rsidP="005032FB">
            <w:pPr>
              <w:spacing w:after="0" w:line="240" w:lineRule="auto"/>
              <w:jc w:val="center"/>
              <w:rPr>
                <w:rFonts w:ascii="Calibri" w:eastAsia="Times New Roman" w:hAnsi="Calibri" w:cs="Calibri"/>
                <w:b/>
                <w:bCs/>
                <w:color w:val="000000"/>
                <w:sz w:val="18"/>
                <w:szCs w:val="18"/>
                <w:lang w:val="en-US"/>
              </w:rPr>
            </w:pPr>
            <w:proofErr w:type="spellStart"/>
            <w:r w:rsidRPr="005032FB">
              <w:rPr>
                <w:rFonts w:ascii="Calibri" w:eastAsia="Times New Roman" w:hAnsi="Calibri" w:cs="Calibri"/>
                <w:b/>
                <w:bCs/>
                <w:color w:val="000000"/>
                <w:sz w:val="18"/>
                <w:szCs w:val="18"/>
                <w:lang w:val="en-US"/>
              </w:rPr>
              <w:t>Subvencione</w:t>
            </w:r>
            <w:proofErr w:type="spellEnd"/>
          </w:p>
        </w:tc>
        <w:tc>
          <w:tcPr>
            <w:tcW w:w="124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79D94AE2" w14:textId="77777777" w:rsidR="005032FB" w:rsidRPr="005032FB" w:rsidRDefault="005032FB" w:rsidP="005032FB">
            <w:pPr>
              <w:spacing w:after="0" w:line="240" w:lineRule="auto"/>
              <w:jc w:val="center"/>
              <w:rPr>
                <w:rFonts w:ascii="Calibri" w:eastAsia="Times New Roman" w:hAnsi="Calibri" w:cs="Calibri"/>
                <w:b/>
                <w:bCs/>
                <w:color w:val="000000"/>
                <w:sz w:val="18"/>
                <w:szCs w:val="18"/>
                <w:lang w:val="en-US"/>
              </w:rPr>
            </w:pPr>
            <w:proofErr w:type="spellStart"/>
            <w:r w:rsidRPr="005032FB">
              <w:rPr>
                <w:rFonts w:ascii="Calibri" w:eastAsia="Times New Roman" w:hAnsi="Calibri" w:cs="Calibri"/>
                <w:b/>
                <w:bCs/>
                <w:color w:val="000000"/>
                <w:sz w:val="18"/>
                <w:szCs w:val="18"/>
                <w:lang w:val="en-US"/>
              </w:rPr>
              <w:t>Investime</w:t>
            </w:r>
            <w:proofErr w:type="spellEnd"/>
            <w:r w:rsidRPr="005032FB">
              <w:rPr>
                <w:rFonts w:ascii="Calibri" w:eastAsia="Times New Roman" w:hAnsi="Calibri" w:cs="Calibri"/>
                <w:b/>
                <w:bCs/>
                <w:color w:val="000000"/>
                <w:sz w:val="18"/>
                <w:szCs w:val="18"/>
                <w:lang w:val="en-US"/>
              </w:rPr>
              <w:t xml:space="preserve"> </w:t>
            </w:r>
            <w:proofErr w:type="spellStart"/>
            <w:r w:rsidRPr="005032FB">
              <w:rPr>
                <w:rFonts w:ascii="Calibri" w:eastAsia="Times New Roman" w:hAnsi="Calibri" w:cs="Calibri"/>
                <w:b/>
                <w:bCs/>
                <w:color w:val="000000"/>
                <w:sz w:val="18"/>
                <w:szCs w:val="18"/>
                <w:lang w:val="en-US"/>
              </w:rPr>
              <w:t>Kapitale</w:t>
            </w:r>
            <w:proofErr w:type="spellEnd"/>
          </w:p>
        </w:tc>
        <w:tc>
          <w:tcPr>
            <w:tcW w:w="1337"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201AA7CE" w14:textId="77777777" w:rsidR="005032FB" w:rsidRPr="005032FB" w:rsidRDefault="005032FB" w:rsidP="005032FB">
            <w:pPr>
              <w:spacing w:after="0" w:line="240" w:lineRule="auto"/>
              <w:jc w:val="center"/>
              <w:rPr>
                <w:rFonts w:ascii="Calibri" w:eastAsia="Times New Roman" w:hAnsi="Calibri" w:cs="Calibri"/>
                <w:b/>
                <w:bCs/>
                <w:color w:val="000000"/>
                <w:sz w:val="18"/>
                <w:szCs w:val="18"/>
                <w:lang w:val="en-US"/>
              </w:rPr>
            </w:pPr>
            <w:r w:rsidRPr="005032FB">
              <w:rPr>
                <w:rFonts w:ascii="Calibri" w:eastAsia="Times New Roman" w:hAnsi="Calibri" w:cs="Calibri"/>
                <w:b/>
                <w:bCs/>
                <w:color w:val="000000"/>
                <w:sz w:val="18"/>
                <w:szCs w:val="18"/>
                <w:lang w:val="en-US"/>
              </w:rPr>
              <w:t>Total</w:t>
            </w:r>
          </w:p>
        </w:tc>
      </w:tr>
      <w:tr w:rsidR="005032FB" w:rsidRPr="005032FB" w14:paraId="44F443FA" w14:textId="77777777" w:rsidTr="005032FB">
        <w:trPr>
          <w:trHeight w:val="500"/>
        </w:trPr>
        <w:tc>
          <w:tcPr>
            <w:tcW w:w="1629" w:type="dxa"/>
            <w:tcBorders>
              <w:top w:val="nil"/>
              <w:left w:val="single" w:sz="4" w:space="0" w:color="auto"/>
              <w:bottom w:val="single" w:sz="4" w:space="0" w:color="auto"/>
              <w:right w:val="single" w:sz="4" w:space="0" w:color="auto"/>
            </w:tcBorders>
            <w:shd w:val="clear" w:color="000000" w:fill="FFFFFF"/>
            <w:vAlign w:val="center"/>
            <w:hideMark/>
          </w:tcPr>
          <w:p w14:paraId="6F0FDDDE" w14:textId="77777777" w:rsidR="005032FB" w:rsidRPr="005032FB" w:rsidRDefault="005032FB" w:rsidP="005032FB">
            <w:pPr>
              <w:spacing w:after="0" w:line="240" w:lineRule="auto"/>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 xml:space="preserve">Zyra e </w:t>
            </w:r>
            <w:proofErr w:type="spellStart"/>
            <w:r w:rsidRPr="005032FB">
              <w:rPr>
                <w:rFonts w:ascii="Calibri" w:eastAsia="Times New Roman" w:hAnsi="Calibri" w:cs="Calibri"/>
                <w:color w:val="000000"/>
                <w:sz w:val="18"/>
                <w:szCs w:val="18"/>
                <w:lang w:val="en-US"/>
              </w:rPr>
              <w:t>Kryetarit</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4EBF7AD2" w14:textId="77777777" w:rsidR="005032FB" w:rsidRPr="005032FB" w:rsidRDefault="005032FB" w:rsidP="005032FB">
            <w:pPr>
              <w:spacing w:after="0" w:line="240" w:lineRule="auto"/>
              <w:jc w:val="center"/>
              <w:rPr>
                <w:rFonts w:ascii="Calibri" w:eastAsia="Times New Roman" w:hAnsi="Calibri" w:cs="Calibri"/>
                <w:i/>
                <w:iCs/>
                <w:color w:val="000000"/>
                <w:sz w:val="18"/>
                <w:szCs w:val="18"/>
                <w:lang w:val="en-US"/>
              </w:rPr>
            </w:pPr>
            <w:r w:rsidRPr="005032FB">
              <w:rPr>
                <w:rFonts w:ascii="Calibri" w:eastAsia="Times New Roman" w:hAnsi="Calibri" w:cs="Calibri"/>
                <w:i/>
                <w:iCs/>
                <w:color w:val="000000"/>
                <w:sz w:val="18"/>
                <w:szCs w:val="18"/>
                <w:lang w:val="en-US"/>
              </w:rPr>
              <w:t>24</w:t>
            </w:r>
          </w:p>
        </w:tc>
        <w:tc>
          <w:tcPr>
            <w:tcW w:w="1337" w:type="dxa"/>
            <w:tcBorders>
              <w:top w:val="nil"/>
              <w:left w:val="nil"/>
              <w:bottom w:val="single" w:sz="4" w:space="0" w:color="auto"/>
              <w:right w:val="single" w:sz="4" w:space="0" w:color="auto"/>
            </w:tcBorders>
            <w:shd w:val="clear" w:color="000000" w:fill="FFFFFF"/>
            <w:noWrap/>
            <w:vAlign w:val="center"/>
            <w:hideMark/>
          </w:tcPr>
          <w:p w14:paraId="22D796CB" w14:textId="415599F1"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252,097.00</w:t>
            </w:r>
          </w:p>
        </w:tc>
        <w:tc>
          <w:tcPr>
            <w:tcW w:w="1240" w:type="dxa"/>
            <w:tcBorders>
              <w:top w:val="nil"/>
              <w:left w:val="nil"/>
              <w:bottom w:val="single" w:sz="4" w:space="0" w:color="auto"/>
              <w:right w:val="single" w:sz="4" w:space="0" w:color="auto"/>
            </w:tcBorders>
            <w:shd w:val="clear" w:color="auto" w:fill="auto"/>
            <w:noWrap/>
            <w:vAlign w:val="center"/>
            <w:hideMark/>
          </w:tcPr>
          <w:p w14:paraId="43C0AEAE" w14:textId="65E7A7EE"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55,000.00</w:t>
            </w:r>
          </w:p>
        </w:tc>
        <w:tc>
          <w:tcPr>
            <w:tcW w:w="1266" w:type="dxa"/>
            <w:tcBorders>
              <w:top w:val="nil"/>
              <w:left w:val="nil"/>
              <w:bottom w:val="single" w:sz="4" w:space="0" w:color="auto"/>
              <w:right w:val="single" w:sz="4" w:space="0" w:color="auto"/>
            </w:tcBorders>
            <w:shd w:val="clear" w:color="auto" w:fill="auto"/>
            <w:noWrap/>
            <w:vAlign w:val="center"/>
            <w:hideMark/>
          </w:tcPr>
          <w:p w14:paraId="51FA273F" w14:textId="530A1CCC"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240" w:type="dxa"/>
            <w:tcBorders>
              <w:top w:val="nil"/>
              <w:left w:val="nil"/>
              <w:bottom w:val="single" w:sz="4" w:space="0" w:color="auto"/>
              <w:right w:val="single" w:sz="4" w:space="0" w:color="auto"/>
            </w:tcBorders>
            <w:shd w:val="clear" w:color="auto" w:fill="auto"/>
            <w:noWrap/>
            <w:vAlign w:val="center"/>
            <w:hideMark/>
          </w:tcPr>
          <w:p w14:paraId="04C07428" w14:textId="77777777"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230,000.00</w:t>
            </w:r>
          </w:p>
        </w:tc>
        <w:tc>
          <w:tcPr>
            <w:tcW w:w="1240" w:type="dxa"/>
            <w:tcBorders>
              <w:top w:val="nil"/>
              <w:left w:val="nil"/>
              <w:bottom w:val="single" w:sz="4" w:space="0" w:color="auto"/>
              <w:right w:val="single" w:sz="4" w:space="0" w:color="auto"/>
            </w:tcBorders>
            <w:shd w:val="clear" w:color="auto" w:fill="auto"/>
            <w:noWrap/>
            <w:vAlign w:val="center"/>
            <w:hideMark/>
          </w:tcPr>
          <w:p w14:paraId="6634D4F5" w14:textId="7A66A316"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337" w:type="dxa"/>
            <w:tcBorders>
              <w:top w:val="nil"/>
              <w:left w:val="nil"/>
              <w:bottom w:val="single" w:sz="4" w:space="0" w:color="auto"/>
              <w:right w:val="single" w:sz="4" w:space="0" w:color="auto"/>
            </w:tcBorders>
            <w:shd w:val="clear" w:color="auto" w:fill="auto"/>
            <w:noWrap/>
            <w:vAlign w:val="center"/>
            <w:hideMark/>
          </w:tcPr>
          <w:p w14:paraId="13DA9E36" w14:textId="57A558D0"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537,097.00</w:t>
            </w:r>
          </w:p>
        </w:tc>
      </w:tr>
      <w:tr w:rsidR="005032FB" w:rsidRPr="005032FB" w14:paraId="68E5D532" w14:textId="77777777" w:rsidTr="005032FB">
        <w:trPr>
          <w:trHeight w:val="500"/>
        </w:trPr>
        <w:tc>
          <w:tcPr>
            <w:tcW w:w="1629" w:type="dxa"/>
            <w:tcBorders>
              <w:top w:val="nil"/>
              <w:left w:val="single" w:sz="4" w:space="0" w:color="auto"/>
              <w:bottom w:val="single" w:sz="4" w:space="0" w:color="auto"/>
              <w:right w:val="single" w:sz="4" w:space="0" w:color="auto"/>
            </w:tcBorders>
            <w:shd w:val="clear" w:color="000000" w:fill="FFFFFF"/>
            <w:vAlign w:val="center"/>
            <w:hideMark/>
          </w:tcPr>
          <w:p w14:paraId="69E096CC" w14:textId="77777777" w:rsidR="005032FB" w:rsidRPr="005032FB" w:rsidRDefault="005032FB" w:rsidP="005032FB">
            <w:pPr>
              <w:spacing w:after="0" w:line="240" w:lineRule="auto"/>
              <w:rPr>
                <w:rFonts w:ascii="Calibri" w:eastAsia="Times New Roman" w:hAnsi="Calibri" w:cs="Calibri"/>
                <w:color w:val="000000"/>
                <w:sz w:val="18"/>
                <w:szCs w:val="18"/>
                <w:lang w:val="en-US"/>
              </w:rPr>
            </w:pPr>
            <w:proofErr w:type="spellStart"/>
            <w:r w:rsidRPr="005032FB">
              <w:rPr>
                <w:rFonts w:ascii="Calibri" w:eastAsia="Times New Roman" w:hAnsi="Calibri" w:cs="Calibri"/>
                <w:color w:val="000000"/>
                <w:sz w:val="18"/>
                <w:szCs w:val="18"/>
                <w:lang w:val="en-US"/>
              </w:rPr>
              <w:t>Administrata</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68060D2A" w14:textId="77777777" w:rsidR="005032FB" w:rsidRPr="005032FB" w:rsidRDefault="005032FB" w:rsidP="005032FB">
            <w:pPr>
              <w:spacing w:after="0" w:line="240" w:lineRule="auto"/>
              <w:jc w:val="center"/>
              <w:rPr>
                <w:rFonts w:ascii="Calibri" w:eastAsia="Times New Roman" w:hAnsi="Calibri" w:cs="Calibri"/>
                <w:i/>
                <w:iCs/>
                <w:color w:val="000000"/>
                <w:sz w:val="18"/>
                <w:szCs w:val="18"/>
                <w:lang w:val="en-US"/>
              </w:rPr>
            </w:pPr>
            <w:r w:rsidRPr="005032FB">
              <w:rPr>
                <w:rFonts w:ascii="Calibri" w:eastAsia="Times New Roman" w:hAnsi="Calibri" w:cs="Calibri"/>
                <w:i/>
                <w:iCs/>
                <w:color w:val="000000"/>
                <w:sz w:val="18"/>
                <w:szCs w:val="18"/>
                <w:lang w:val="en-US"/>
              </w:rPr>
              <w:t>40</w:t>
            </w:r>
          </w:p>
        </w:tc>
        <w:tc>
          <w:tcPr>
            <w:tcW w:w="1337" w:type="dxa"/>
            <w:tcBorders>
              <w:top w:val="nil"/>
              <w:left w:val="nil"/>
              <w:bottom w:val="single" w:sz="4" w:space="0" w:color="auto"/>
              <w:right w:val="single" w:sz="4" w:space="0" w:color="auto"/>
            </w:tcBorders>
            <w:shd w:val="clear" w:color="000000" w:fill="FFFFFF"/>
            <w:noWrap/>
            <w:vAlign w:val="center"/>
            <w:hideMark/>
          </w:tcPr>
          <w:p w14:paraId="4B33E42A" w14:textId="0D2C4F65"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384,695.00</w:t>
            </w:r>
          </w:p>
        </w:tc>
        <w:tc>
          <w:tcPr>
            <w:tcW w:w="1240" w:type="dxa"/>
            <w:tcBorders>
              <w:top w:val="nil"/>
              <w:left w:val="nil"/>
              <w:bottom w:val="single" w:sz="4" w:space="0" w:color="auto"/>
              <w:right w:val="single" w:sz="4" w:space="0" w:color="auto"/>
            </w:tcBorders>
            <w:shd w:val="clear" w:color="auto" w:fill="auto"/>
            <w:noWrap/>
            <w:vAlign w:val="center"/>
            <w:hideMark/>
          </w:tcPr>
          <w:p w14:paraId="20C50C48" w14:textId="1755AE2C"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178,000.00</w:t>
            </w:r>
          </w:p>
        </w:tc>
        <w:tc>
          <w:tcPr>
            <w:tcW w:w="1266" w:type="dxa"/>
            <w:tcBorders>
              <w:top w:val="nil"/>
              <w:left w:val="nil"/>
              <w:bottom w:val="single" w:sz="4" w:space="0" w:color="auto"/>
              <w:right w:val="single" w:sz="4" w:space="0" w:color="auto"/>
            </w:tcBorders>
            <w:shd w:val="clear" w:color="auto" w:fill="auto"/>
            <w:noWrap/>
            <w:vAlign w:val="center"/>
            <w:hideMark/>
          </w:tcPr>
          <w:p w14:paraId="4274E4A6" w14:textId="35A7CA66"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240" w:type="dxa"/>
            <w:tcBorders>
              <w:top w:val="nil"/>
              <w:left w:val="nil"/>
              <w:bottom w:val="single" w:sz="4" w:space="0" w:color="auto"/>
              <w:right w:val="single" w:sz="4" w:space="0" w:color="auto"/>
            </w:tcBorders>
            <w:shd w:val="clear" w:color="auto" w:fill="auto"/>
            <w:noWrap/>
            <w:vAlign w:val="center"/>
            <w:hideMark/>
          </w:tcPr>
          <w:p w14:paraId="19747A84" w14:textId="58D750EA"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240" w:type="dxa"/>
            <w:tcBorders>
              <w:top w:val="nil"/>
              <w:left w:val="nil"/>
              <w:bottom w:val="single" w:sz="4" w:space="0" w:color="auto"/>
              <w:right w:val="single" w:sz="4" w:space="0" w:color="auto"/>
            </w:tcBorders>
            <w:shd w:val="clear" w:color="auto" w:fill="auto"/>
            <w:noWrap/>
            <w:vAlign w:val="center"/>
            <w:hideMark/>
          </w:tcPr>
          <w:p w14:paraId="248CD500" w14:textId="7FB430DC"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337" w:type="dxa"/>
            <w:tcBorders>
              <w:top w:val="nil"/>
              <w:left w:val="nil"/>
              <w:bottom w:val="single" w:sz="4" w:space="0" w:color="auto"/>
              <w:right w:val="single" w:sz="4" w:space="0" w:color="auto"/>
            </w:tcBorders>
            <w:shd w:val="clear" w:color="auto" w:fill="auto"/>
            <w:noWrap/>
            <w:vAlign w:val="center"/>
            <w:hideMark/>
          </w:tcPr>
          <w:p w14:paraId="49D41992" w14:textId="6AA67820"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562,695.00</w:t>
            </w:r>
          </w:p>
        </w:tc>
      </w:tr>
      <w:tr w:rsidR="005032FB" w:rsidRPr="005032FB" w14:paraId="048973D7" w14:textId="77777777" w:rsidTr="005032FB">
        <w:trPr>
          <w:trHeight w:val="500"/>
        </w:trPr>
        <w:tc>
          <w:tcPr>
            <w:tcW w:w="1629" w:type="dxa"/>
            <w:tcBorders>
              <w:top w:val="nil"/>
              <w:left w:val="single" w:sz="4" w:space="0" w:color="auto"/>
              <w:bottom w:val="single" w:sz="4" w:space="0" w:color="auto"/>
              <w:right w:val="single" w:sz="4" w:space="0" w:color="auto"/>
            </w:tcBorders>
            <w:shd w:val="clear" w:color="000000" w:fill="FFFFFF"/>
            <w:vAlign w:val="center"/>
            <w:hideMark/>
          </w:tcPr>
          <w:p w14:paraId="5430D33A" w14:textId="49675C14" w:rsidR="005032FB" w:rsidRPr="005032FB" w:rsidRDefault="005032FB" w:rsidP="005032FB">
            <w:pPr>
              <w:spacing w:after="0" w:line="240" w:lineRule="auto"/>
              <w:rPr>
                <w:rFonts w:ascii="Calibri" w:eastAsia="Times New Roman" w:hAnsi="Calibri" w:cs="Calibri"/>
                <w:color w:val="000000"/>
                <w:sz w:val="18"/>
                <w:szCs w:val="18"/>
                <w:lang w:val="en-US"/>
              </w:rPr>
            </w:pPr>
            <w:proofErr w:type="spellStart"/>
            <w:r w:rsidRPr="005032FB">
              <w:rPr>
                <w:rFonts w:ascii="Calibri" w:eastAsia="Times New Roman" w:hAnsi="Calibri" w:cs="Calibri"/>
                <w:color w:val="000000"/>
                <w:sz w:val="18"/>
                <w:szCs w:val="18"/>
                <w:lang w:val="en-US"/>
              </w:rPr>
              <w:t>Çështjet</w:t>
            </w:r>
            <w:proofErr w:type="spellEnd"/>
            <w:r w:rsidRPr="005032FB">
              <w:rPr>
                <w:rFonts w:ascii="Calibri" w:eastAsia="Times New Roman" w:hAnsi="Calibri" w:cs="Calibri"/>
                <w:color w:val="000000"/>
                <w:sz w:val="18"/>
                <w:szCs w:val="18"/>
                <w:lang w:val="en-US"/>
              </w:rPr>
              <w:t xml:space="preserve"> </w:t>
            </w:r>
            <w:proofErr w:type="spellStart"/>
            <w:r w:rsidRPr="005032FB">
              <w:rPr>
                <w:rFonts w:ascii="Calibri" w:eastAsia="Times New Roman" w:hAnsi="Calibri" w:cs="Calibri"/>
                <w:color w:val="000000"/>
                <w:sz w:val="18"/>
                <w:szCs w:val="18"/>
                <w:lang w:val="en-US"/>
              </w:rPr>
              <w:t>Gjinore</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70243FC5" w14:textId="77777777" w:rsidR="005032FB" w:rsidRPr="005032FB" w:rsidRDefault="005032FB" w:rsidP="005032FB">
            <w:pPr>
              <w:spacing w:after="0" w:line="240" w:lineRule="auto"/>
              <w:jc w:val="center"/>
              <w:rPr>
                <w:rFonts w:ascii="Calibri" w:eastAsia="Times New Roman" w:hAnsi="Calibri" w:cs="Calibri"/>
                <w:i/>
                <w:iCs/>
                <w:color w:val="000000"/>
                <w:sz w:val="18"/>
                <w:szCs w:val="18"/>
                <w:lang w:val="en-US"/>
              </w:rPr>
            </w:pPr>
            <w:r w:rsidRPr="005032FB">
              <w:rPr>
                <w:rFonts w:ascii="Calibri" w:eastAsia="Times New Roman" w:hAnsi="Calibri" w:cs="Calibri"/>
                <w:i/>
                <w:iCs/>
                <w:color w:val="000000"/>
                <w:sz w:val="18"/>
                <w:szCs w:val="18"/>
                <w:lang w:val="en-US"/>
              </w:rPr>
              <w:t>1</w:t>
            </w:r>
          </w:p>
        </w:tc>
        <w:tc>
          <w:tcPr>
            <w:tcW w:w="1337" w:type="dxa"/>
            <w:tcBorders>
              <w:top w:val="nil"/>
              <w:left w:val="nil"/>
              <w:bottom w:val="single" w:sz="4" w:space="0" w:color="auto"/>
              <w:right w:val="single" w:sz="4" w:space="0" w:color="auto"/>
            </w:tcBorders>
            <w:shd w:val="clear" w:color="000000" w:fill="FFFFFF"/>
            <w:noWrap/>
            <w:vAlign w:val="center"/>
            <w:hideMark/>
          </w:tcPr>
          <w:p w14:paraId="39AF5164" w14:textId="3BF85CE4"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9,663.00</w:t>
            </w:r>
          </w:p>
        </w:tc>
        <w:tc>
          <w:tcPr>
            <w:tcW w:w="1240" w:type="dxa"/>
            <w:tcBorders>
              <w:top w:val="nil"/>
              <w:left w:val="nil"/>
              <w:bottom w:val="single" w:sz="4" w:space="0" w:color="auto"/>
              <w:right w:val="single" w:sz="4" w:space="0" w:color="auto"/>
            </w:tcBorders>
            <w:shd w:val="clear" w:color="auto" w:fill="auto"/>
            <w:noWrap/>
            <w:vAlign w:val="center"/>
            <w:hideMark/>
          </w:tcPr>
          <w:p w14:paraId="15D247AA" w14:textId="0CE174BC"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2,000.00</w:t>
            </w:r>
          </w:p>
        </w:tc>
        <w:tc>
          <w:tcPr>
            <w:tcW w:w="1266" w:type="dxa"/>
            <w:tcBorders>
              <w:top w:val="nil"/>
              <w:left w:val="nil"/>
              <w:bottom w:val="single" w:sz="4" w:space="0" w:color="auto"/>
              <w:right w:val="single" w:sz="4" w:space="0" w:color="auto"/>
            </w:tcBorders>
            <w:shd w:val="clear" w:color="auto" w:fill="auto"/>
            <w:noWrap/>
            <w:vAlign w:val="center"/>
            <w:hideMark/>
          </w:tcPr>
          <w:p w14:paraId="3F141289" w14:textId="2691AB6C"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240" w:type="dxa"/>
            <w:tcBorders>
              <w:top w:val="nil"/>
              <w:left w:val="nil"/>
              <w:bottom w:val="single" w:sz="4" w:space="0" w:color="auto"/>
              <w:right w:val="single" w:sz="4" w:space="0" w:color="auto"/>
            </w:tcBorders>
            <w:shd w:val="clear" w:color="auto" w:fill="auto"/>
            <w:noWrap/>
            <w:vAlign w:val="center"/>
            <w:hideMark/>
          </w:tcPr>
          <w:p w14:paraId="0017DA14" w14:textId="28E43CDE"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240" w:type="dxa"/>
            <w:tcBorders>
              <w:top w:val="nil"/>
              <w:left w:val="nil"/>
              <w:bottom w:val="single" w:sz="4" w:space="0" w:color="auto"/>
              <w:right w:val="single" w:sz="4" w:space="0" w:color="auto"/>
            </w:tcBorders>
            <w:shd w:val="clear" w:color="auto" w:fill="auto"/>
            <w:noWrap/>
            <w:vAlign w:val="center"/>
            <w:hideMark/>
          </w:tcPr>
          <w:p w14:paraId="2E15EF9B" w14:textId="2DBD69AB"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337" w:type="dxa"/>
            <w:tcBorders>
              <w:top w:val="nil"/>
              <w:left w:val="nil"/>
              <w:bottom w:val="single" w:sz="4" w:space="0" w:color="auto"/>
              <w:right w:val="single" w:sz="4" w:space="0" w:color="auto"/>
            </w:tcBorders>
            <w:shd w:val="clear" w:color="auto" w:fill="auto"/>
            <w:noWrap/>
            <w:vAlign w:val="center"/>
            <w:hideMark/>
          </w:tcPr>
          <w:p w14:paraId="1A95EBF2" w14:textId="435B8C30"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11,663.00</w:t>
            </w:r>
          </w:p>
        </w:tc>
      </w:tr>
      <w:tr w:rsidR="005032FB" w:rsidRPr="005032FB" w14:paraId="0A980D40" w14:textId="77777777" w:rsidTr="005032FB">
        <w:trPr>
          <w:trHeight w:val="500"/>
        </w:trPr>
        <w:tc>
          <w:tcPr>
            <w:tcW w:w="1629" w:type="dxa"/>
            <w:tcBorders>
              <w:top w:val="nil"/>
              <w:left w:val="single" w:sz="4" w:space="0" w:color="auto"/>
              <w:bottom w:val="single" w:sz="4" w:space="0" w:color="auto"/>
              <w:right w:val="single" w:sz="4" w:space="0" w:color="auto"/>
            </w:tcBorders>
            <w:shd w:val="clear" w:color="000000" w:fill="FFFFFF"/>
            <w:vAlign w:val="center"/>
            <w:hideMark/>
          </w:tcPr>
          <w:p w14:paraId="282DB92D" w14:textId="77777777" w:rsidR="005032FB" w:rsidRPr="005032FB" w:rsidRDefault="005032FB" w:rsidP="005032FB">
            <w:pPr>
              <w:spacing w:after="0" w:line="240" w:lineRule="auto"/>
              <w:rPr>
                <w:rFonts w:ascii="Calibri" w:eastAsia="Times New Roman" w:hAnsi="Calibri" w:cs="Calibri"/>
                <w:color w:val="000000"/>
                <w:sz w:val="18"/>
                <w:szCs w:val="18"/>
                <w:lang w:val="en-US"/>
              </w:rPr>
            </w:pPr>
            <w:proofErr w:type="spellStart"/>
            <w:r w:rsidRPr="005032FB">
              <w:rPr>
                <w:rFonts w:ascii="Calibri" w:eastAsia="Times New Roman" w:hAnsi="Calibri" w:cs="Calibri"/>
                <w:color w:val="000000"/>
                <w:sz w:val="18"/>
                <w:szCs w:val="18"/>
                <w:lang w:val="en-US"/>
              </w:rPr>
              <w:t>Inspektimet</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7D25C46B" w14:textId="77777777" w:rsidR="005032FB" w:rsidRPr="005032FB" w:rsidRDefault="005032FB" w:rsidP="005032FB">
            <w:pPr>
              <w:spacing w:after="0" w:line="240" w:lineRule="auto"/>
              <w:jc w:val="center"/>
              <w:rPr>
                <w:rFonts w:ascii="Calibri" w:eastAsia="Times New Roman" w:hAnsi="Calibri" w:cs="Calibri"/>
                <w:i/>
                <w:iCs/>
                <w:color w:val="000000"/>
                <w:sz w:val="18"/>
                <w:szCs w:val="18"/>
                <w:lang w:val="en-US"/>
              </w:rPr>
            </w:pPr>
            <w:r w:rsidRPr="005032FB">
              <w:rPr>
                <w:rFonts w:ascii="Calibri" w:eastAsia="Times New Roman" w:hAnsi="Calibri" w:cs="Calibri"/>
                <w:i/>
                <w:iCs/>
                <w:color w:val="000000"/>
                <w:sz w:val="18"/>
                <w:szCs w:val="18"/>
                <w:lang w:val="en-US"/>
              </w:rPr>
              <w:t>10</w:t>
            </w:r>
          </w:p>
        </w:tc>
        <w:tc>
          <w:tcPr>
            <w:tcW w:w="1337" w:type="dxa"/>
            <w:tcBorders>
              <w:top w:val="nil"/>
              <w:left w:val="nil"/>
              <w:bottom w:val="single" w:sz="4" w:space="0" w:color="auto"/>
              <w:right w:val="single" w:sz="4" w:space="0" w:color="auto"/>
            </w:tcBorders>
            <w:shd w:val="clear" w:color="000000" w:fill="FFFFFF"/>
            <w:noWrap/>
            <w:vAlign w:val="center"/>
            <w:hideMark/>
          </w:tcPr>
          <w:p w14:paraId="2CED2B3E" w14:textId="597D721C"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117,883.00</w:t>
            </w:r>
          </w:p>
        </w:tc>
        <w:tc>
          <w:tcPr>
            <w:tcW w:w="1240" w:type="dxa"/>
            <w:tcBorders>
              <w:top w:val="nil"/>
              <w:left w:val="nil"/>
              <w:bottom w:val="single" w:sz="4" w:space="0" w:color="auto"/>
              <w:right w:val="single" w:sz="4" w:space="0" w:color="auto"/>
            </w:tcBorders>
            <w:shd w:val="clear" w:color="auto" w:fill="auto"/>
            <w:noWrap/>
            <w:vAlign w:val="center"/>
            <w:hideMark/>
          </w:tcPr>
          <w:p w14:paraId="21A0B26E" w14:textId="670DFE7E"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70,000.00</w:t>
            </w:r>
          </w:p>
        </w:tc>
        <w:tc>
          <w:tcPr>
            <w:tcW w:w="1266" w:type="dxa"/>
            <w:tcBorders>
              <w:top w:val="nil"/>
              <w:left w:val="nil"/>
              <w:bottom w:val="single" w:sz="4" w:space="0" w:color="auto"/>
              <w:right w:val="single" w:sz="4" w:space="0" w:color="auto"/>
            </w:tcBorders>
            <w:shd w:val="clear" w:color="auto" w:fill="auto"/>
            <w:noWrap/>
            <w:vAlign w:val="center"/>
            <w:hideMark/>
          </w:tcPr>
          <w:p w14:paraId="2CE9F5B0" w14:textId="6E7C3859"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240" w:type="dxa"/>
            <w:tcBorders>
              <w:top w:val="nil"/>
              <w:left w:val="nil"/>
              <w:bottom w:val="single" w:sz="4" w:space="0" w:color="auto"/>
              <w:right w:val="single" w:sz="4" w:space="0" w:color="auto"/>
            </w:tcBorders>
            <w:shd w:val="clear" w:color="auto" w:fill="auto"/>
            <w:noWrap/>
            <w:vAlign w:val="center"/>
            <w:hideMark/>
          </w:tcPr>
          <w:p w14:paraId="26831E9B" w14:textId="170F09B3"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240" w:type="dxa"/>
            <w:tcBorders>
              <w:top w:val="nil"/>
              <w:left w:val="nil"/>
              <w:bottom w:val="single" w:sz="4" w:space="0" w:color="auto"/>
              <w:right w:val="single" w:sz="4" w:space="0" w:color="auto"/>
            </w:tcBorders>
            <w:shd w:val="clear" w:color="auto" w:fill="auto"/>
            <w:noWrap/>
            <w:vAlign w:val="center"/>
            <w:hideMark/>
          </w:tcPr>
          <w:p w14:paraId="0F39E698" w14:textId="40A5131D"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337" w:type="dxa"/>
            <w:tcBorders>
              <w:top w:val="nil"/>
              <w:left w:val="nil"/>
              <w:bottom w:val="single" w:sz="4" w:space="0" w:color="auto"/>
              <w:right w:val="single" w:sz="4" w:space="0" w:color="auto"/>
            </w:tcBorders>
            <w:shd w:val="clear" w:color="auto" w:fill="auto"/>
            <w:noWrap/>
            <w:vAlign w:val="center"/>
            <w:hideMark/>
          </w:tcPr>
          <w:p w14:paraId="3B50173B" w14:textId="4CF317D4"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187,883.00</w:t>
            </w:r>
          </w:p>
        </w:tc>
      </w:tr>
      <w:tr w:rsidR="005032FB" w:rsidRPr="005032FB" w14:paraId="45514509" w14:textId="77777777" w:rsidTr="005032FB">
        <w:trPr>
          <w:trHeight w:val="500"/>
        </w:trPr>
        <w:tc>
          <w:tcPr>
            <w:tcW w:w="1629" w:type="dxa"/>
            <w:tcBorders>
              <w:top w:val="nil"/>
              <w:left w:val="single" w:sz="4" w:space="0" w:color="auto"/>
              <w:bottom w:val="single" w:sz="4" w:space="0" w:color="auto"/>
              <w:right w:val="single" w:sz="4" w:space="0" w:color="auto"/>
            </w:tcBorders>
            <w:shd w:val="clear" w:color="000000" w:fill="FFFFFF"/>
            <w:vAlign w:val="center"/>
            <w:hideMark/>
          </w:tcPr>
          <w:p w14:paraId="0641096D" w14:textId="77777777" w:rsidR="005032FB" w:rsidRPr="005032FB" w:rsidRDefault="005032FB" w:rsidP="005032FB">
            <w:pPr>
              <w:spacing w:after="0" w:line="240" w:lineRule="auto"/>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 xml:space="preserve">Zyra e </w:t>
            </w:r>
            <w:proofErr w:type="spellStart"/>
            <w:r w:rsidRPr="005032FB">
              <w:rPr>
                <w:rFonts w:ascii="Calibri" w:eastAsia="Times New Roman" w:hAnsi="Calibri" w:cs="Calibri"/>
                <w:color w:val="000000"/>
                <w:sz w:val="18"/>
                <w:szCs w:val="18"/>
                <w:lang w:val="en-US"/>
              </w:rPr>
              <w:t>Kuvendit</w:t>
            </w:r>
            <w:proofErr w:type="spellEnd"/>
            <w:r w:rsidRPr="005032FB">
              <w:rPr>
                <w:rFonts w:ascii="Calibri" w:eastAsia="Times New Roman" w:hAnsi="Calibri" w:cs="Calibri"/>
                <w:color w:val="000000"/>
                <w:sz w:val="18"/>
                <w:szCs w:val="18"/>
                <w:lang w:val="en-US"/>
              </w:rPr>
              <w:t xml:space="preserve"> </w:t>
            </w:r>
            <w:proofErr w:type="spellStart"/>
            <w:r w:rsidRPr="005032FB">
              <w:rPr>
                <w:rFonts w:ascii="Calibri" w:eastAsia="Times New Roman" w:hAnsi="Calibri" w:cs="Calibri"/>
                <w:color w:val="000000"/>
                <w:sz w:val="18"/>
                <w:szCs w:val="18"/>
                <w:lang w:val="en-US"/>
              </w:rPr>
              <w:t>Komunal</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08133E6B" w14:textId="77777777" w:rsidR="005032FB" w:rsidRPr="005032FB" w:rsidRDefault="005032FB" w:rsidP="005032FB">
            <w:pPr>
              <w:spacing w:after="0" w:line="240" w:lineRule="auto"/>
              <w:jc w:val="center"/>
              <w:rPr>
                <w:rFonts w:ascii="Calibri" w:eastAsia="Times New Roman" w:hAnsi="Calibri" w:cs="Calibri"/>
                <w:i/>
                <w:iCs/>
                <w:color w:val="000000"/>
                <w:sz w:val="18"/>
                <w:szCs w:val="18"/>
                <w:lang w:val="en-US"/>
              </w:rPr>
            </w:pPr>
            <w:r w:rsidRPr="005032FB">
              <w:rPr>
                <w:rFonts w:ascii="Calibri" w:eastAsia="Times New Roman" w:hAnsi="Calibri" w:cs="Calibri"/>
                <w:i/>
                <w:iCs/>
                <w:color w:val="000000"/>
                <w:sz w:val="18"/>
                <w:szCs w:val="18"/>
                <w:lang w:val="en-US"/>
              </w:rPr>
              <w:t>27</w:t>
            </w:r>
          </w:p>
        </w:tc>
        <w:tc>
          <w:tcPr>
            <w:tcW w:w="1337" w:type="dxa"/>
            <w:tcBorders>
              <w:top w:val="nil"/>
              <w:left w:val="nil"/>
              <w:bottom w:val="single" w:sz="4" w:space="0" w:color="auto"/>
              <w:right w:val="single" w:sz="4" w:space="0" w:color="auto"/>
            </w:tcBorders>
            <w:shd w:val="clear" w:color="000000" w:fill="FFFFFF"/>
            <w:noWrap/>
            <w:vAlign w:val="center"/>
            <w:hideMark/>
          </w:tcPr>
          <w:p w14:paraId="654E3B9A" w14:textId="273EA642"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261,510.00</w:t>
            </w:r>
          </w:p>
        </w:tc>
        <w:tc>
          <w:tcPr>
            <w:tcW w:w="1240" w:type="dxa"/>
            <w:tcBorders>
              <w:top w:val="nil"/>
              <w:left w:val="nil"/>
              <w:bottom w:val="single" w:sz="4" w:space="0" w:color="auto"/>
              <w:right w:val="single" w:sz="4" w:space="0" w:color="auto"/>
            </w:tcBorders>
            <w:shd w:val="clear" w:color="auto" w:fill="auto"/>
            <w:noWrap/>
            <w:vAlign w:val="center"/>
            <w:hideMark/>
          </w:tcPr>
          <w:p w14:paraId="05516DA6" w14:textId="37CEC110"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17,000.00</w:t>
            </w:r>
          </w:p>
        </w:tc>
        <w:tc>
          <w:tcPr>
            <w:tcW w:w="1266" w:type="dxa"/>
            <w:tcBorders>
              <w:top w:val="nil"/>
              <w:left w:val="nil"/>
              <w:bottom w:val="single" w:sz="4" w:space="0" w:color="auto"/>
              <w:right w:val="single" w:sz="4" w:space="0" w:color="auto"/>
            </w:tcBorders>
            <w:shd w:val="clear" w:color="auto" w:fill="auto"/>
            <w:noWrap/>
            <w:vAlign w:val="center"/>
            <w:hideMark/>
          </w:tcPr>
          <w:p w14:paraId="1FE81F98" w14:textId="27216CBF"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240" w:type="dxa"/>
            <w:tcBorders>
              <w:top w:val="nil"/>
              <w:left w:val="nil"/>
              <w:bottom w:val="single" w:sz="4" w:space="0" w:color="auto"/>
              <w:right w:val="single" w:sz="4" w:space="0" w:color="auto"/>
            </w:tcBorders>
            <w:shd w:val="clear" w:color="auto" w:fill="auto"/>
            <w:noWrap/>
            <w:vAlign w:val="center"/>
            <w:hideMark/>
          </w:tcPr>
          <w:p w14:paraId="2710DD17" w14:textId="1AEB25AF"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240" w:type="dxa"/>
            <w:tcBorders>
              <w:top w:val="nil"/>
              <w:left w:val="nil"/>
              <w:bottom w:val="single" w:sz="4" w:space="0" w:color="auto"/>
              <w:right w:val="single" w:sz="4" w:space="0" w:color="auto"/>
            </w:tcBorders>
            <w:shd w:val="clear" w:color="auto" w:fill="auto"/>
            <w:noWrap/>
            <w:vAlign w:val="center"/>
            <w:hideMark/>
          </w:tcPr>
          <w:p w14:paraId="4CFE9126" w14:textId="1AC462B2"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337" w:type="dxa"/>
            <w:tcBorders>
              <w:top w:val="nil"/>
              <w:left w:val="nil"/>
              <w:bottom w:val="single" w:sz="4" w:space="0" w:color="auto"/>
              <w:right w:val="single" w:sz="4" w:space="0" w:color="auto"/>
            </w:tcBorders>
            <w:shd w:val="clear" w:color="auto" w:fill="auto"/>
            <w:noWrap/>
            <w:vAlign w:val="center"/>
            <w:hideMark/>
          </w:tcPr>
          <w:p w14:paraId="5D1337D1" w14:textId="6F39681A"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278,510.00</w:t>
            </w:r>
          </w:p>
        </w:tc>
      </w:tr>
      <w:tr w:rsidR="005032FB" w:rsidRPr="005032FB" w14:paraId="39B5261A" w14:textId="77777777" w:rsidTr="005032FB">
        <w:trPr>
          <w:trHeight w:val="500"/>
        </w:trPr>
        <w:tc>
          <w:tcPr>
            <w:tcW w:w="1629" w:type="dxa"/>
            <w:tcBorders>
              <w:top w:val="nil"/>
              <w:left w:val="single" w:sz="4" w:space="0" w:color="auto"/>
              <w:bottom w:val="single" w:sz="4" w:space="0" w:color="auto"/>
              <w:right w:val="single" w:sz="4" w:space="0" w:color="auto"/>
            </w:tcBorders>
            <w:shd w:val="clear" w:color="000000" w:fill="FFFFFF"/>
            <w:vAlign w:val="center"/>
            <w:hideMark/>
          </w:tcPr>
          <w:p w14:paraId="59D24AA0" w14:textId="77777777" w:rsidR="005032FB" w:rsidRPr="005032FB" w:rsidRDefault="005032FB" w:rsidP="005032FB">
            <w:pPr>
              <w:spacing w:after="0" w:line="240" w:lineRule="auto"/>
              <w:rPr>
                <w:rFonts w:ascii="Calibri" w:eastAsia="Times New Roman" w:hAnsi="Calibri" w:cs="Calibri"/>
                <w:color w:val="000000"/>
                <w:sz w:val="18"/>
                <w:szCs w:val="18"/>
                <w:lang w:val="en-US"/>
              </w:rPr>
            </w:pPr>
            <w:proofErr w:type="spellStart"/>
            <w:r w:rsidRPr="005032FB">
              <w:rPr>
                <w:rFonts w:ascii="Calibri" w:eastAsia="Times New Roman" w:hAnsi="Calibri" w:cs="Calibri"/>
                <w:color w:val="000000"/>
                <w:sz w:val="18"/>
                <w:szCs w:val="18"/>
                <w:lang w:val="en-US"/>
              </w:rPr>
              <w:t>Buxhetimi</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7385CC97" w14:textId="77777777" w:rsidR="005032FB" w:rsidRPr="005032FB" w:rsidRDefault="005032FB" w:rsidP="005032FB">
            <w:pPr>
              <w:spacing w:after="0" w:line="240" w:lineRule="auto"/>
              <w:jc w:val="center"/>
              <w:rPr>
                <w:rFonts w:ascii="Calibri" w:eastAsia="Times New Roman" w:hAnsi="Calibri" w:cs="Calibri"/>
                <w:i/>
                <w:iCs/>
                <w:color w:val="000000"/>
                <w:sz w:val="18"/>
                <w:szCs w:val="18"/>
                <w:lang w:val="en-US"/>
              </w:rPr>
            </w:pPr>
            <w:r w:rsidRPr="005032FB">
              <w:rPr>
                <w:rFonts w:ascii="Calibri" w:eastAsia="Times New Roman" w:hAnsi="Calibri" w:cs="Calibri"/>
                <w:i/>
                <w:iCs/>
                <w:color w:val="000000"/>
                <w:sz w:val="18"/>
                <w:szCs w:val="18"/>
                <w:lang w:val="en-US"/>
              </w:rPr>
              <w:t>15</w:t>
            </w:r>
          </w:p>
        </w:tc>
        <w:tc>
          <w:tcPr>
            <w:tcW w:w="1337" w:type="dxa"/>
            <w:tcBorders>
              <w:top w:val="nil"/>
              <w:left w:val="nil"/>
              <w:bottom w:val="single" w:sz="4" w:space="0" w:color="auto"/>
              <w:right w:val="single" w:sz="4" w:space="0" w:color="auto"/>
            </w:tcBorders>
            <w:shd w:val="clear" w:color="000000" w:fill="FFFFFF"/>
            <w:noWrap/>
            <w:vAlign w:val="center"/>
            <w:hideMark/>
          </w:tcPr>
          <w:p w14:paraId="6F06AF58" w14:textId="3CFCAF43"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155,298.00</w:t>
            </w:r>
          </w:p>
        </w:tc>
        <w:tc>
          <w:tcPr>
            <w:tcW w:w="1240" w:type="dxa"/>
            <w:tcBorders>
              <w:top w:val="nil"/>
              <w:left w:val="nil"/>
              <w:bottom w:val="single" w:sz="4" w:space="0" w:color="auto"/>
              <w:right w:val="single" w:sz="4" w:space="0" w:color="auto"/>
            </w:tcBorders>
            <w:shd w:val="clear" w:color="auto" w:fill="auto"/>
            <w:noWrap/>
            <w:vAlign w:val="center"/>
            <w:hideMark/>
          </w:tcPr>
          <w:p w14:paraId="6E81B1C9" w14:textId="5A4200F5"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230,000.00</w:t>
            </w:r>
          </w:p>
        </w:tc>
        <w:tc>
          <w:tcPr>
            <w:tcW w:w="1266" w:type="dxa"/>
            <w:tcBorders>
              <w:top w:val="nil"/>
              <w:left w:val="nil"/>
              <w:bottom w:val="single" w:sz="4" w:space="0" w:color="auto"/>
              <w:right w:val="single" w:sz="4" w:space="0" w:color="auto"/>
            </w:tcBorders>
            <w:shd w:val="clear" w:color="auto" w:fill="auto"/>
            <w:noWrap/>
            <w:vAlign w:val="center"/>
            <w:hideMark/>
          </w:tcPr>
          <w:p w14:paraId="008E5EBD" w14:textId="715D493F"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240" w:type="dxa"/>
            <w:tcBorders>
              <w:top w:val="nil"/>
              <w:left w:val="nil"/>
              <w:bottom w:val="single" w:sz="4" w:space="0" w:color="auto"/>
              <w:right w:val="single" w:sz="4" w:space="0" w:color="auto"/>
            </w:tcBorders>
            <w:shd w:val="clear" w:color="auto" w:fill="auto"/>
            <w:noWrap/>
            <w:vAlign w:val="center"/>
            <w:hideMark/>
          </w:tcPr>
          <w:p w14:paraId="70D52FBB" w14:textId="1EFB43DC"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240" w:type="dxa"/>
            <w:tcBorders>
              <w:top w:val="nil"/>
              <w:left w:val="nil"/>
              <w:bottom w:val="single" w:sz="4" w:space="0" w:color="auto"/>
              <w:right w:val="single" w:sz="4" w:space="0" w:color="auto"/>
            </w:tcBorders>
            <w:shd w:val="clear" w:color="auto" w:fill="auto"/>
            <w:noWrap/>
            <w:vAlign w:val="center"/>
            <w:hideMark/>
          </w:tcPr>
          <w:p w14:paraId="3D95062E" w14:textId="1720C333"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230,000.00</w:t>
            </w:r>
          </w:p>
        </w:tc>
        <w:tc>
          <w:tcPr>
            <w:tcW w:w="1337" w:type="dxa"/>
            <w:tcBorders>
              <w:top w:val="nil"/>
              <w:left w:val="nil"/>
              <w:bottom w:val="single" w:sz="4" w:space="0" w:color="auto"/>
              <w:right w:val="single" w:sz="4" w:space="0" w:color="auto"/>
            </w:tcBorders>
            <w:shd w:val="clear" w:color="auto" w:fill="auto"/>
            <w:noWrap/>
            <w:vAlign w:val="center"/>
            <w:hideMark/>
          </w:tcPr>
          <w:p w14:paraId="191AF1A6" w14:textId="4B4DF540"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615,298.00</w:t>
            </w:r>
          </w:p>
        </w:tc>
      </w:tr>
      <w:tr w:rsidR="005032FB" w:rsidRPr="005032FB" w14:paraId="5F93CC16" w14:textId="77777777" w:rsidTr="005032FB">
        <w:trPr>
          <w:trHeight w:val="500"/>
        </w:trPr>
        <w:tc>
          <w:tcPr>
            <w:tcW w:w="1629" w:type="dxa"/>
            <w:tcBorders>
              <w:top w:val="nil"/>
              <w:left w:val="single" w:sz="4" w:space="0" w:color="auto"/>
              <w:bottom w:val="single" w:sz="4" w:space="0" w:color="auto"/>
              <w:right w:val="single" w:sz="4" w:space="0" w:color="auto"/>
            </w:tcBorders>
            <w:shd w:val="clear" w:color="000000" w:fill="FFFFFF"/>
            <w:vAlign w:val="center"/>
            <w:hideMark/>
          </w:tcPr>
          <w:p w14:paraId="75838125" w14:textId="77777777" w:rsidR="005032FB" w:rsidRPr="005032FB" w:rsidRDefault="005032FB" w:rsidP="005032FB">
            <w:pPr>
              <w:spacing w:after="0" w:line="240" w:lineRule="auto"/>
              <w:rPr>
                <w:rFonts w:ascii="Calibri" w:eastAsia="Times New Roman" w:hAnsi="Calibri" w:cs="Calibri"/>
                <w:color w:val="000000"/>
                <w:sz w:val="18"/>
                <w:szCs w:val="18"/>
                <w:lang w:val="en-US"/>
              </w:rPr>
            </w:pPr>
            <w:proofErr w:type="spellStart"/>
            <w:r w:rsidRPr="005032FB">
              <w:rPr>
                <w:rFonts w:ascii="Calibri" w:eastAsia="Times New Roman" w:hAnsi="Calibri" w:cs="Calibri"/>
                <w:color w:val="000000"/>
                <w:sz w:val="18"/>
                <w:szCs w:val="18"/>
                <w:lang w:val="en-US"/>
              </w:rPr>
              <w:t>Infrastruktura</w:t>
            </w:r>
            <w:proofErr w:type="spellEnd"/>
            <w:r w:rsidRPr="005032FB">
              <w:rPr>
                <w:rFonts w:ascii="Calibri" w:eastAsia="Times New Roman" w:hAnsi="Calibri" w:cs="Calibri"/>
                <w:color w:val="000000"/>
                <w:sz w:val="18"/>
                <w:szCs w:val="18"/>
                <w:lang w:val="en-US"/>
              </w:rPr>
              <w:t xml:space="preserve"> </w:t>
            </w:r>
            <w:proofErr w:type="spellStart"/>
            <w:r w:rsidRPr="005032FB">
              <w:rPr>
                <w:rFonts w:ascii="Calibri" w:eastAsia="Times New Roman" w:hAnsi="Calibri" w:cs="Calibri"/>
                <w:color w:val="000000"/>
                <w:sz w:val="18"/>
                <w:szCs w:val="18"/>
                <w:lang w:val="en-US"/>
              </w:rPr>
              <w:t>publike</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50FE5024" w14:textId="77777777" w:rsidR="005032FB" w:rsidRPr="005032FB" w:rsidRDefault="005032FB" w:rsidP="005032FB">
            <w:pPr>
              <w:spacing w:after="0" w:line="240" w:lineRule="auto"/>
              <w:jc w:val="center"/>
              <w:rPr>
                <w:rFonts w:ascii="Calibri" w:eastAsia="Times New Roman" w:hAnsi="Calibri" w:cs="Calibri"/>
                <w:i/>
                <w:iCs/>
                <w:color w:val="000000"/>
                <w:sz w:val="18"/>
                <w:szCs w:val="18"/>
                <w:lang w:val="en-US"/>
              </w:rPr>
            </w:pPr>
            <w:r w:rsidRPr="005032FB">
              <w:rPr>
                <w:rFonts w:ascii="Calibri" w:eastAsia="Times New Roman" w:hAnsi="Calibri" w:cs="Calibri"/>
                <w:i/>
                <w:iCs/>
                <w:color w:val="000000"/>
                <w:sz w:val="18"/>
                <w:szCs w:val="18"/>
                <w:lang w:val="en-US"/>
              </w:rPr>
              <w:t>4</w:t>
            </w:r>
          </w:p>
        </w:tc>
        <w:tc>
          <w:tcPr>
            <w:tcW w:w="1337" w:type="dxa"/>
            <w:tcBorders>
              <w:top w:val="nil"/>
              <w:left w:val="nil"/>
              <w:bottom w:val="single" w:sz="4" w:space="0" w:color="auto"/>
              <w:right w:val="single" w:sz="4" w:space="0" w:color="auto"/>
            </w:tcBorders>
            <w:shd w:val="clear" w:color="000000" w:fill="FFFFFF"/>
            <w:noWrap/>
            <w:vAlign w:val="center"/>
            <w:hideMark/>
          </w:tcPr>
          <w:p w14:paraId="47555DE7" w14:textId="42CE2E9A"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47,269.00</w:t>
            </w:r>
          </w:p>
        </w:tc>
        <w:tc>
          <w:tcPr>
            <w:tcW w:w="1240" w:type="dxa"/>
            <w:tcBorders>
              <w:top w:val="nil"/>
              <w:left w:val="nil"/>
              <w:bottom w:val="single" w:sz="4" w:space="0" w:color="auto"/>
              <w:right w:val="single" w:sz="4" w:space="0" w:color="auto"/>
            </w:tcBorders>
            <w:shd w:val="clear" w:color="auto" w:fill="auto"/>
            <w:noWrap/>
            <w:vAlign w:val="center"/>
            <w:hideMark/>
          </w:tcPr>
          <w:p w14:paraId="3100452E" w14:textId="49948F52"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680,660.00</w:t>
            </w:r>
          </w:p>
        </w:tc>
        <w:tc>
          <w:tcPr>
            <w:tcW w:w="1266" w:type="dxa"/>
            <w:tcBorders>
              <w:top w:val="nil"/>
              <w:left w:val="nil"/>
              <w:bottom w:val="single" w:sz="4" w:space="0" w:color="auto"/>
              <w:right w:val="single" w:sz="4" w:space="0" w:color="auto"/>
            </w:tcBorders>
            <w:shd w:val="clear" w:color="auto" w:fill="auto"/>
            <w:noWrap/>
            <w:vAlign w:val="center"/>
            <w:hideMark/>
          </w:tcPr>
          <w:p w14:paraId="726ABC84" w14:textId="3C46C782" w:rsidR="005032FB" w:rsidRPr="005032FB" w:rsidRDefault="005032FB" w:rsidP="005032FB">
            <w:pPr>
              <w:spacing w:after="0" w:line="240" w:lineRule="auto"/>
              <w:jc w:val="right"/>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300,000.00</w:t>
            </w:r>
          </w:p>
        </w:tc>
        <w:tc>
          <w:tcPr>
            <w:tcW w:w="1240" w:type="dxa"/>
            <w:tcBorders>
              <w:top w:val="nil"/>
              <w:left w:val="nil"/>
              <w:bottom w:val="single" w:sz="4" w:space="0" w:color="auto"/>
              <w:right w:val="single" w:sz="4" w:space="0" w:color="auto"/>
            </w:tcBorders>
            <w:shd w:val="clear" w:color="auto" w:fill="auto"/>
            <w:noWrap/>
            <w:vAlign w:val="center"/>
            <w:hideMark/>
          </w:tcPr>
          <w:p w14:paraId="03CF06BF" w14:textId="77777777"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110,000.00</w:t>
            </w:r>
          </w:p>
        </w:tc>
        <w:tc>
          <w:tcPr>
            <w:tcW w:w="1240" w:type="dxa"/>
            <w:tcBorders>
              <w:top w:val="nil"/>
              <w:left w:val="nil"/>
              <w:bottom w:val="single" w:sz="4" w:space="0" w:color="auto"/>
              <w:right w:val="single" w:sz="4" w:space="0" w:color="auto"/>
            </w:tcBorders>
            <w:shd w:val="clear" w:color="auto" w:fill="auto"/>
            <w:noWrap/>
            <w:vAlign w:val="center"/>
            <w:hideMark/>
          </w:tcPr>
          <w:p w14:paraId="38428B5A" w14:textId="5492DA6F"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1,400,000.00</w:t>
            </w:r>
          </w:p>
        </w:tc>
        <w:tc>
          <w:tcPr>
            <w:tcW w:w="1337" w:type="dxa"/>
            <w:tcBorders>
              <w:top w:val="nil"/>
              <w:left w:val="nil"/>
              <w:bottom w:val="single" w:sz="4" w:space="0" w:color="auto"/>
              <w:right w:val="single" w:sz="4" w:space="0" w:color="auto"/>
            </w:tcBorders>
            <w:shd w:val="clear" w:color="auto" w:fill="auto"/>
            <w:noWrap/>
            <w:vAlign w:val="center"/>
            <w:hideMark/>
          </w:tcPr>
          <w:p w14:paraId="6BE8DDD9" w14:textId="4D1A16CF"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2,537,929.00</w:t>
            </w:r>
          </w:p>
        </w:tc>
      </w:tr>
      <w:tr w:rsidR="005032FB" w:rsidRPr="005032FB" w14:paraId="665096C1" w14:textId="77777777" w:rsidTr="005032FB">
        <w:trPr>
          <w:trHeight w:val="500"/>
        </w:trPr>
        <w:tc>
          <w:tcPr>
            <w:tcW w:w="1629" w:type="dxa"/>
            <w:tcBorders>
              <w:top w:val="nil"/>
              <w:left w:val="single" w:sz="4" w:space="0" w:color="auto"/>
              <w:bottom w:val="single" w:sz="4" w:space="0" w:color="auto"/>
              <w:right w:val="single" w:sz="4" w:space="0" w:color="auto"/>
            </w:tcBorders>
            <w:shd w:val="clear" w:color="000000" w:fill="FFFFFF"/>
            <w:vAlign w:val="center"/>
            <w:hideMark/>
          </w:tcPr>
          <w:p w14:paraId="44094461" w14:textId="77777777" w:rsidR="005032FB" w:rsidRPr="005032FB" w:rsidRDefault="005032FB" w:rsidP="005032FB">
            <w:pPr>
              <w:spacing w:after="0" w:line="240" w:lineRule="auto"/>
              <w:rPr>
                <w:rFonts w:ascii="Calibri" w:eastAsia="Times New Roman" w:hAnsi="Calibri" w:cs="Calibri"/>
                <w:color w:val="000000"/>
                <w:sz w:val="18"/>
                <w:szCs w:val="18"/>
                <w:lang w:val="en-US"/>
              </w:rPr>
            </w:pPr>
            <w:proofErr w:type="spellStart"/>
            <w:r w:rsidRPr="005032FB">
              <w:rPr>
                <w:rFonts w:ascii="Calibri" w:eastAsia="Times New Roman" w:hAnsi="Calibri" w:cs="Calibri"/>
                <w:color w:val="000000"/>
                <w:sz w:val="18"/>
                <w:szCs w:val="18"/>
                <w:lang w:val="en-US"/>
              </w:rPr>
              <w:t>Zjarrfikësit</w:t>
            </w:r>
            <w:proofErr w:type="spellEnd"/>
            <w:r w:rsidRPr="005032FB">
              <w:rPr>
                <w:rFonts w:ascii="Calibri" w:eastAsia="Times New Roman" w:hAnsi="Calibri" w:cs="Calibri"/>
                <w:color w:val="000000"/>
                <w:sz w:val="18"/>
                <w:szCs w:val="18"/>
                <w:lang w:val="en-US"/>
              </w:rPr>
              <w:t xml:space="preserve"> </w:t>
            </w:r>
            <w:proofErr w:type="spellStart"/>
            <w:r w:rsidRPr="005032FB">
              <w:rPr>
                <w:rFonts w:ascii="Calibri" w:eastAsia="Times New Roman" w:hAnsi="Calibri" w:cs="Calibri"/>
                <w:color w:val="000000"/>
                <w:sz w:val="18"/>
                <w:szCs w:val="18"/>
                <w:lang w:val="en-US"/>
              </w:rPr>
              <w:t>dhe</w:t>
            </w:r>
            <w:proofErr w:type="spellEnd"/>
            <w:r w:rsidRPr="005032FB">
              <w:rPr>
                <w:rFonts w:ascii="Calibri" w:eastAsia="Times New Roman" w:hAnsi="Calibri" w:cs="Calibri"/>
                <w:color w:val="000000"/>
                <w:sz w:val="18"/>
                <w:szCs w:val="18"/>
                <w:lang w:val="en-US"/>
              </w:rPr>
              <w:t xml:space="preserve"> </w:t>
            </w:r>
            <w:proofErr w:type="spellStart"/>
            <w:r w:rsidRPr="005032FB">
              <w:rPr>
                <w:rFonts w:ascii="Calibri" w:eastAsia="Times New Roman" w:hAnsi="Calibri" w:cs="Calibri"/>
                <w:color w:val="000000"/>
                <w:sz w:val="18"/>
                <w:szCs w:val="18"/>
                <w:lang w:val="en-US"/>
              </w:rPr>
              <w:t>inspektimet</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329115A8" w14:textId="77777777" w:rsidR="005032FB" w:rsidRPr="005032FB" w:rsidRDefault="005032FB" w:rsidP="005032FB">
            <w:pPr>
              <w:spacing w:after="0" w:line="240" w:lineRule="auto"/>
              <w:jc w:val="center"/>
              <w:rPr>
                <w:rFonts w:ascii="Calibri" w:eastAsia="Times New Roman" w:hAnsi="Calibri" w:cs="Calibri"/>
                <w:i/>
                <w:iCs/>
                <w:color w:val="000000"/>
                <w:sz w:val="18"/>
                <w:szCs w:val="18"/>
                <w:lang w:val="en-US"/>
              </w:rPr>
            </w:pPr>
            <w:r w:rsidRPr="005032FB">
              <w:rPr>
                <w:rFonts w:ascii="Calibri" w:eastAsia="Times New Roman" w:hAnsi="Calibri" w:cs="Calibri"/>
                <w:i/>
                <w:iCs/>
                <w:color w:val="000000"/>
                <w:sz w:val="18"/>
                <w:szCs w:val="18"/>
                <w:lang w:val="en-US"/>
              </w:rPr>
              <w:t>21</w:t>
            </w:r>
          </w:p>
        </w:tc>
        <w:tc>
          <w:tcPr>
            <w:tcW w:w="1337" w:type="dxa"/>
            <w:tcBorders>
              <w:top w:val="nil"/>
              <w:left w:val="nil"/>
              <w:bottom w:val="single" w:sz="4" w:space="0" w:color="auto"/>
              <w:right w:val="single" w:sz="4" w:space="0" w:color="auto"/>
            </w:tcBorders>
            <w:shd w:val="clear" w:color="000000" w:fill="FFFFFF"/>
            <w:noWrap/>
            <w:vAlign w:val="center"/>
            <w:hideMark/>
          </w:tcPr>
          <w:p w14:paraId="02F88E66" w14:textId="34080C57"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206,715.00</w:t>
            </w:r>
          </w:p>
        </w:tc>
        <w:tc>
          <w:tcPr>
            <w:tcW w:w="1240" w:type="dxa"/>
            <w:tcBorders>
              <w:top w:val="nil"/>
              <w:left w:val="nil"/>
              <w:bottom w:val="single" w:sz="4" w:space="0" w:color="auto"/>
              <w:right w:val="single" w:sz="4" w:space="0" w:color="auto"/>
            </w:tcBorders>
            <w:shd w:val="clear" w:color="auto" w:fill="auto"/>
            <w:noWrap/>
            <w:vAlign w:val="center"/>
            <w:hideMark/>
          </w:tcPr>
          <w:p w14:paraId="147B93A8" w14:textId="06E3F270"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15,000.00</w:t>
            </w:r>
          </w:p>
        </w:tc>
        <w:tc>
          <w:tcPr>
            <w:tcW w:w="1266" w:type="dxa"/>
            <w:tcBorders>
              <w:top w:val="nil"/>
              <w:left w:val="nil"/>
              <w:bottom w:val="single" w:sz="4" w:space="0" w:color="auto"/>
              <w:right w:val="single" w:sz="4" w:space="0" w:color="auto"/>
            </w:tcBorders>
            <w:shd w:val="clear" w:color="auto" w:fill="auto"/>
            <w:noWrap/>
            <w:vAlign w:val="center"/>
            <w:hideMark/>
          </w:tcPr>
          <w:p w14:paraId="63DC5B24" w14:textId="18B9C991"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240" w:type="dxa"/>
            <w:tcBorders>
              <w:top w:val="nil"/>
              <w:left w:val="nil"/>
              <w:bottom w:val="single" w:sz="4" w:space="0" w:color="auto"/>
              <w:right w:val="single" w:sz="4" w:space="0" w:color="auto"/>
            </w:tcBorders>
            <w:shd w:val="clear" w:color="auto" w:fill="auto"/>
            <w:noWrap/>
            <w:vAlign w:val="center"/>
            <w:hideMark/>
          </w:tcPr>
          <w:p w14:paraId="17A14D05" w14:textId="1EBEDEBD"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240" w:type="dxa"/>
            <w:tcBorders>
              <w:top w:val="nil"/>
              <w:left w:val="nil"/>
              <w:bottom w:val="single" w:sz="4" w:space="0" w:color="auto"/>
              <w:right w:val="single" w:sz="4" w:space="0" w:color="auto"/>
            </w:tcBorders>
            <w:shd w:val="clear" w:color="auto" w:fill="auto"/>
            <w:noWrap/>
            <w:vAlign w:val="center"/>
            <w:hideMark/>
          </w:tcPr>
          <w:p w14:paraId="22148399" w14:textId="3F54CFC0"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337" w:type="dxa"/>
            <w:tcBorders>
              <w:top w:val="nil"/>
              <w:left w:val="nil"/>
              <w:bottom w:val="single" w:sz="4" w:space="0" w:color="auto"/>
              <w:right w:val="single" w:sz="4" w:space="0" w:color="auto"/>
            </w:tcBorders>
            <w:shd w:val="clear" w:color="auto" w:fill="auto"/>
            <w:noWrap/>
            <w:vAlign w:val="center"/>
            <w:hideMark/>
          </w:tcPr>
          <w:p w14:paraId="080942B4" w14:textId="6D03CB02"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221,715.00</w:t>
            </w:r>
          </w:p>
        </w:tc>
      </w:tr>
      <w:tr w:rsidR="005032FB" w:rsidRPr="005032FB" w14:paraId="716B27C4" w14:textId="77777777" w:rsidTr="005032FB">
        <w:trPr>
          <w:trHeight w:val="500"/>
        </w:trPr>
        <w:tc>
          <w:tcPr>
            <w:tcW w:w="1629" w:type="dxa"/>
            <w:tcBorders>
              <w:top w:val="nil"/>
              <w:left w:val="single" w:sz="4" w:space="0" w:color="auto"/>
              <w:bottom w:val="single" w:sz="4" w:space="0" w:color="auto"/>
              <w:right w:val="single" w:sz="4" w:space="0" w:color="auto"/>
            </w:tcBorders>
            <w:shd w:val="clear" w:color="000000" w:fill="FFFFFF"/>
            <w:vAlign w:val="center"/>
            <w:hideMark/>
          </w:tcPr>
          <w:p w14:paraId="3CB46020" w14:textId="77777777" w:rsidR="005032FB" w:rsidRPr="005032FB" w:rsidRDefault="005032FB" w:rsidP="005032FB">
            <w:pPr>
              <w:spacing w:after="0" w:line="240" w:lineRule="auto"/>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 xml:space="preserve">Zyra e </w:t>
            </w:r>
            <w:proofErr w:type="spellStart"/>
            <w:r w:rsidRPr="005032FB">
              <w:rPr>
                <w:rFonts w:ascii="Calibri" w:eastAsia="Times New Roman" w:hAnsi="Calibri" w:cs="Calibri"/>
                <w:color w:val="000000"/>
                <w:sz w:val="18"/>
                <w:szCs w:val="18"/>
                <w:lang w:val="en-US"/>
              </w:rPr>
              <w:t>komuniteteve</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6ED888AF" w14:textId="77777777" w:rsidR="005032FB" w:rsidRPr="005032FB" w:rsidRDefault="005032FB" w:rsidP="005032FB">
            <w:pPr>
              <w:spacing w:after="0" w:line="240" w:lineRule="auto"/>
              <w:jc w:val="center"/>
              <w:rPr>
                <w:rFonts w:ascii="Calibri" w:eastAsia="Times New Roman" w:hAnsi="Calibri" w:cs="Calibri"/>
                <w:i/>
                <w:iCs/>
                <w:color w:val="000000"/>
                <w:sz w:val="18"/>
                <w:szCs w:val="18"/>
                <w:lang w:val="en-US"/>
              </w:rPr>
            </w:pPr>
            <w:r w:rsidRPr="005032FB">
              <w:rPr>
                <w:rFonts w:ascii="Calibri" w:eastAsia="Times New Roman" w:hAnsi="Calibri" w:cs="Calibri"/>
                <w:i/>
                <w:iCs/>
                <w:color w:val="000000"/>
                <w:sz w:val="18"/>
                <w:szCs w:val="18"/>
                <w:lang w:val="en-US"/>
              </w:rPr>
              <w:t>12</w:t>
            </w:r>
          </w:p>
        </w:tc>
        <w:tc>
          <w:tcPr>
            <w:tcW w:w="1337" w:type="dxa"/>
            <w:tcBorders>
              <w:top w:val="nil"/>
              <w:left w:val="nil"/>
              <w:bottom w:val="single" w:sz="4" w:space="0" w:color="auto"/>
              <w:right w:val="single" w:sz="4" w:space="0" w:color="auto"/>
            </w:tcBorders>
            <w:shd w:val="clear" w:color="000000" w:fill="FFFFFF"/>
            <w:noWrap/>
            <w:vAlign w:val="center"/>
            <w:hideMark/>
          </w:tcPr>
          <w:p w14:paraId="04009258" w14:textId="424339EA"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119,007.00</w:t>
            </w:r>
          </w:p>
        </w:tc>
        <w:tc>
          <w:tcPr>
            <w:tcW w:w="1240" w:type="dxa"/>
            <w:tcBorders>
              <w:top w:val="nil"/>
              <w:left w:val="nil"/>
              <w:bottom w:val="single" w:sz="4" w:space="0" w:color="auto"/>
              <w:right w:val="single" w:sz="4" w:space="0" w:color="auto"/>
            </w:tcBorders>
            <w:shd w:val="clear" w:color="auto" w:fill="auto"/>
            <w:noWrap/>
            <w:vAlign w:val="center"/>
            <w:hideMark/>
          </w:tcPr>
          <w:p w14:paraId="24FAFBAF" w14:textId="47BAF32B"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15,000.00</w:t>
            </w:r>
          </w:p>
        </w:tc>
        <w:tc>
          <w:tcPr>
            <w:tcW w:w="1266" w:type="dxa"/>
            <w:tcBorders>
              <w:top w:val="nil"/>
              <w:left w:val="nil"/>
              <w:bottom w:val="single" w:sz="4" w:space="0" w:color="auto"/>
              <w:right w:val="single" w:sz="4" w:space="0" w:color="auto"/>
            </w:tcBorders>
            <w:shd w:val="clear" w:color="auto" w:fill="auto"/>
            <w:noWrap/>
            <w:vAlign w:val="center"/>
            <w:hideMark/>
          </w:tcPr>
          <w:p w14:paraId="4B962783" w14:textId="70DD3CC5"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240" w:type="dxa"/>
            <w:tcBorders>
              <w:top w:val="nil"/>
              <w:left w:val="nil"/>
              <w:bottom w:val="single" w:sz="4" w:space="0" w:color="auto"/>
              <w:right w:val="single" w:sz="4" w:space="0" w:color="auto"/>
            </w:tcBorders>
            <w:shd w:val="clear" w:color="auto" w:fill="auto"/>
            <w:noWrap/>
            <w:vAlign w:val="center"/>
            <w:hideMark/>
          </w:tcPr>
          <w:p w14:paraId="5A76BC9B" w14:textId="01211B52"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240" w:type="dxa"/>
            <w:tcBorders>
              <w:top w:val="nil"/>
              <w:left w:val="nil"/>
              <w:bottom w:val="single" w:sz="4" w:space="0" w:color="auto"/>
              <w:right w:val="single" w:sz="4" w:space="0" w:color="auto"/>
            </w:tcBorders>
            <w:shd w:val="clear" w:color="auto" w:fill="auto"/>
            <w:noWrap/>
            <w:vAlign w:val="center"/>
            <w:hideMark/>
          </w:tcPr>
          <w:p w14:paraId="182E755B" w14:textId="1F393A50"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20,000.00</w:t>
            </w:r>
          </w:p>
        </w:tc>
        <w:tc>
          <w:tcPr>
            <w:tcW w:w="1337" w:type="dxa"/>
            <w:tcBorders>
              <w:top w:val="nil"/>
              <w:left w:val="nil"/>
              <w:bottom w:val="single" w:sz="4" w:space="0" w:color="auto"/>
              <w:right w:val="single" w:sz="4" w:space="0" w:color="auto"/>
            </w:tcBorders>
            <w:shd w:val="clear" w:color="auto" w:fill="auto"/>
            <w:noWrap/>
            <w:vAlign w:val="center"/>
            <w:hideMark/>
          </w:tcPr>
          <w:p w14:paraId="4958DEE1" w14:textId="29CE5937"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154,007.00</w:t>
            </w:r>
          </w:p>
        </w:tc>
      </w:tr>
      <w:tr w:rsidR="005032FB" w:rsidRPr="005032FB" w14:paraId="71E91309" w14:textId="77777777" w:rsidTr="005032FB">
        <w:trPr>
          <w:trHeight w:val="500"/>
        </w:trPr>
        <w:tc>
          <w:tcPr>
            <w:tcW w:w="1629" w:type="dxa"/>
            <w:tcBorders>
              <w:top w:val="nil"/>
              <w:left w:val="single" w:sz="4" w:space="0" w:color="auto"/>
              <w:bottom w:val="single" w:sz="4" w:space="0" w:color="auto"/>
              <w:right w:val="single" w:sz="4" w:space="0" w:color="auto"/>
            </w:tcBorders>
            <w:shd w:val="clear" w:color="000000" w:fill="FFFFFF"/>
            <w:vAlign w:val="center"/>
            <w:hideMark/>
          </w:tcPr>
          <w:p w14:paraId="36E175BA" w14:textId="77777777" w:rsidR="005032FB" w:rsidRPr="005032FB" w:rsidRDefault="005032FB" w:rsidP="005032FB">
            <w:pPr>
              <w:spacing w:after="0" w:line="240" w:lineRule="auto"/>
              <w:rPr>
                <w:rFonts w:ascii="Calibri" w:eastAsia="Times New Roman" w:hAnsi="Calibri" w:cs="Calibri"/>
                <w:color w:val="000000"/>
                <w:sz w:val="18"/>
                <w:szCs w:val="18"/>
                <w:lang w:val="en-US"/>
              </w:rPr>
            </w:pPr>
            <w:proofErr w:type="spellStart"/>
            <w:r w:rsidRPr="005032FB">
              <w:rPr>
                <w:rFonts w:ascii="Calibri" w:eastAsia="Times New Roman" w:hAnsi="Calibri" w:cs="Calibri"/>
                <w:color w:val="000000"/>
                <w:sz w:val="18"/>
                <w:szCs w:val="18"/>
                <w:lang w:val="en-US"/>
              </w:rPr>
              <w:t>Bujqësia</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026E2D3A" w14:textId="77777777" w:rsidR="005032FB" w:rsidRPr="005032FB" w:rsidRDefault="005032FB" w:rsidP="005032FB">
            <w:pPr>
              <w:spacing w:after="0" w:line="240" w:lineRule="auto"/>
              <w:jc w:val="center"/>
              <w:rPr>
                <w:rFonts w:ascii="Calibri" w:eastAsia="Times New Roman" w:hAnsi="Calibri" w:cs="Calibri"/>
                <w:i/>
                <w:iCs/>
                <w:color w:val="000000"/>
                <w:sz w:val="18"/>
                <w:szCs w:val="18"/>
                <w:lang w:val="en-US"/>
              </w:rPr>
            </w:pPr>
            <w:r w:rsidRPr="005032FB">
              <w:rPr>
                <w:rFonts w:ascii="Calibri" w:eastAsia="Times New Roman" w:hAnsi="Calibri" w:cs="Calibri"/>
                <w:i/>
                <w:iCs/>
                <w:color w:val="000000"/>
                <w:sz w:val="18"/>
                <w:szCs w:val="18"/>
                <w:lang w:val="en-US"/>
              </w:rPr>
              <w:t>5</w:t>
            </w:r>
          </w:p>
        </w:tc>
        <w:tc>
          <w:tcPr>
            <w:tcW w:w="1337" w:type="dxa"/>
            <w:tcBorders>
              <w:top w:val="nil"/>
              <w:left w:val="nil"/>
              <w:bottom w:val="single" w:sz="4" w:space="0" w:color="auto"/>
              <w:right w:val="single" w:sz="4" w:space="0" w:color="auto"/>
            </w:tcBorders>
            <w:shd w:val="clear" w:color="000000" w:fill="FFFFFF"/>
            <w:noWrap/>
            <w:vAlign w:val="center"/>
            <w:hideMark/>
          </w:tcPr>
          <w:p w14:paraId="57C9B694" w14:textId="24858B23"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58,437.00</w:t>
            </w:r>
          </w:p>
        </w:tc>
        <w:tc>
          <w:tcPr>
            <w:tcW w:w="1240" w:type="dxa"/>
            <w:tcBorders>
              <w:top w:val="nil"/>
              <w:left w:val="nil"/>
              <w:bottom w:val="single" w:sz="4" w:space="0" w:color="auto"/>
              <w:right w:val="single" w:sz="4" w:space="0" w:color="auto"/>
            </w:tcBorders>
            <w:shd w:val="clear" w:color="auto" w:fill="auto"/>
            <w:noWrap/>
            <w:vAlign w:val="center"/>
            <w:hideMark/>
          </w:tcPr>
          <w:p w14:paraId="706E218F" w14:textId="15A7A356"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100,000.00</w:t>
            </w:r>
          </w:p>
        </w:tc>
        <w:tc>
          <w:tcPr>
            <w:tcW w:w="1266" w:type="dxa"/>
            <w:tcBorders>
              <w:top w:val="nil"/>
              <w:left w:val="nil"/>
              <w:bottom w:val="single" w:sz="4" w:space="0" w:color="auto"/>
              <w:right w:val="single" w:sz="4" w:space="0" w:color="auto"/>
            </w:tcBorders>
            <w:shd w:val="clear" w:color="auto" w:fill="auto"/>
            <w:noWrap/>
            <w:vAlign w:val="center"/>
            <w:hideMark/>
          </w:tcPr>
          <w:p w14:paraId="4C0A5AF7" w14:textId="21321792"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240" w:type="dxa"/>
            <w:tcBorders>
              <w:top w:val="nil"/>
              <w:left w:val="nil"/>
              <w:bottom w:val="single" w:sz="4" w:space="0" w:color="auto"/>
              <w:right w:val="single" w:sz="4" w:space="0" w:color="auto"/>
            </w:tcBorders>
            <w:shd w:val="clear" w:color="auto" w:fill="auto"/>
            <w:noWrap/>
            <w:vAlign w:val="center"/>
            <w:hideMark/>
          </w:tcPr>
          <w:p w14:paraId="4450A4D9" w14:textId="77777777"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450,000.00</w:t>
            </w:r>
          </w:p>
        </w:tc>
        <w:tc>
          <w:tcPr>
            <w:tcW w:w="1240" w:type="dxa"/>
            <w:tcBorders>
              <w:top w:val="nil"/>
              <w:left w:val="nil"/>
              <w:bottom w:val="single" w:sz="4" w:space="0" w:color="auto"/>
              <w:right w:val="single" w:sz="4" w:space="0" w:color="auto"/>
            </w:tcBorders>
            <w:shd w:val="clear" w:color="auto" w:fill="auto"/>
            <w:noWrap/>
            <w:vAlign w:val="center"/>
            <w:hideMark/>
          </w:tcPr>
          <w:p w14:paraId="64D100FB" w14:textId="4D3C6985"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960,017.00</w:t>
            </w:r>
          </w:p>
        </w:tc>
        <w:tc>
          <w:tcPr>
            <w:tcW w:w="1337" w:type="dxa"/>
            <w:tcBorders>
              <w:top w:val="nil"/>
              <w:left w:val="nil"/>
              <w:bottom w:val="single" w:sz="4" w:space="0" w:color="auto"/>
              <w:right w:val="single" w:sz="4" w:space="0" w:color="auto"/>
            </w:tcBorders>
            <w:shd w:val="clear" w:color="auto" w:fill="auto"/>
            <w:noWrap/>
            <w:vAlign w:val="center"/>
            <w:hideMark/>
          </w:tcPr>
          <w:p w14:paraId="411F8975" w14:textId="6AFA8E0B"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1,568,454.00</w:t>
            </w:r>
          </w:p>
        </w:tc>
      </w:tr>
      <w:tr w:rsidR="005032FB" w:rsidRPr="005032FB" w14:paraId="4AC36C9F" w14:textId="77777777" w:rsidTr="005032FB">
        <w:trPr>
          <w:trHeight w:val="500"/>
        </w:trPr>
        <w:tc>
          <w:tcPr>
            <w:tcW w:w="1629" w:type="dxa"/>
            <w:tcBorders>
              <w:top w:val="nil"/>
              <w:left w:val="single" w:sz="4" w:space="0" w:color="auto"/>
              <w:bottom w:val="single" w:sz="4" w:space="0" w:color="auto"/>
              <w:right w:val="single" w:sz="4" w:space="0" w:color="auto"/>
            </w:tcBorders>
            <w:shd w:val="clear" w:color="000000" w:fill="FFFFFF"/>
            <w:vAlign w:val="center"/>
            <w:hideMark/>
          </w:tcPr>
          <w:p w14:paraId="158C2FB1" w14:textId="77777777" w:rsidR="005032FB" w:rsidRPr="005032FB" w:rsidRDefault="005032FB" w:rsidP="005032FB">
            <w:pPr>
              <w:spacing w:after="0" w:line="240" w:lineRule="auto"/>
              <w:rPr>
                <w:rFonts w:ascii="Calibri" w:eastAsia="Times New Roman" w:hAnsi="Calibri" w:cs="Calibri"/>
                <w:color w:val="000000"/>
                <w:sz w:val="18"/>
                <w:szCs w:val="18"/>
                <w:lang w:val="en-US"/>
              </w:rPr>
            </w:pPr>
            <w:proofErr w:type="spellStart"/>
            <w:r w:rsidRPr="005032FB">
              <w:rPr>
                <w:rFonts w:ascii="Calibri" w:eastAsia="Times New Roman" w:hAnsi="Calibri" w:cs="Calibri"/>
                <w:color w:val="000000"/>
                <w:sz w:val="18"/>
                <w:szCs w:val="18"/>
                <w:lang w:val="en-US"/>
              </w:rPr>
              <w:t>Planifikim</w:t>
            </w:r>
            <w:proofErr w:type="spellEnd"/>
            <w:r w:rsidRPr="005032FB">
              <w:rPr>
                <w:rFonts w:ascii="Calibri" w:eastAsia="Times New Roman" w:hAnsi="Calibri" w:cs="Calibri"/>
                <w:color w:val="000000"/>
                <w:sz w:val="18"/>
                <w:szCs w:val="18"/>
                <w:lang w:val="en-US"/>
              </w:rPr>
              <w:t xml:space="preserve"> </w:t>
            </w:r>
            <w:proofErr w:type="spellStart"/>
            <w:r w:rsidRPr="005032FB">
              <w:rPr>
                <w:rFonts w:ascii="Calibri" w:eastAsia="Times New Roman" w:hAnsi="Calibri" w:cs="Calibri"/>
                <w:color w:val="000000"/>
                <w:sz w:val="18"/>
                <w:szCs w:val="18"/>
                <w:lang w:val="en-US"/>
              </w:rPr>
              <w:t>i</w:t>
            </w:r>
            <w:proofErr w:type="spellEnd"/>
            <w:r w:rsidRPr="005032FB">
              <w:rPr>
                <w:rFonts w:ascii="Calibri" w:eastAsia="Times New Roman" w:hAnsi="Calibri" w:cs="Calibri"/>
                <w:color w:val="000000"/>
                <w:sz w:val="18"/>
                <w:szCs w:val="18"/>
                <w:lang w:val="en-US"/>
              </w:rPr>
              <w:t xml:space="preserve"> </w:t>
            </w:r>
            <w:proofErr w:type="spellStart"/>
            <w:r w:rsidRPr="005032FB">
              <w:rPr>
                <w:rFonts w:ascii="Calibri" w:eastAsia="Times New Roman" w:hAnsi="Calibri" w:cs="Calibri"/>
                <w:color w:val="000000"/>
                <w:sz w:val="18"/>
                <w:szCs w:val="18"/>
                <w:lang w:val="en-US"/>
              </w:rPr>
              <w:t>zhvillimit</w:t>
            </w:r>
            <w:proofErr w:type="spellEnd"/>
            <w:r w:rsidRPr="005032FB">
              <w:rPr>
                <w:rFonts w:ascii="Calibri" w:eastAsia="Times New Roman" w:hAnsi="Calibri" w:cs="Calibri"/>
                <w:color w:val="000000"/>
                <w:sz w:val="18"/>
                <w:szCs w:val="18"/>
                <w:lang w:val="en-US"/>
              </w:rPr>
              <w:t xml:space="preserve"> </w:t>
            </w:r>
            <w:proofErr w:type="spellStart"/>
            <w:r w:rsidRPr="005032FB">
              <w:rPr>
                <w:rFonts w:ascii="Calibri" w:eastAsia="Times New Roman" w:hAnsi="Calibri" w:cs="Calibri"/>
                <w:color w:val="000000"/>
                <w:sz w:val="18"/>
                <w:szCs w:val="18"/>
                <w:lang w:val="en-US"/>
              </w:rPr>
              <w:t>ekonomik</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3E0E50AC" w14:textId="77777777" w:rsidR="005032FB" w:rsidRPr="005032FB" w:rsidRDefault="005032FB" w:rsidP="005032FB">
            <w:pPr>
              <w:spacing w:after="0" w:line="240" w:lineRule="auto"/>
              <w:jc w:val="center"/>
              <w:rPr>
                <w:rFonts w:ascii="Calibri" w:eastAsia="Times New Roman" w:hAnsi="Calibri" w:cs="Calibri"/>
                <w:i/>
                <w:iCs/>
                <w:color w:val="000000"/>
                <w:sz w:val="18"/>
                <w:szCs w:val="18"/>
                <w:lang w:val="en-US"/>
              </w:rPr>
            </w:pPr>
            <w:r w:rsidRPr="005032FB">
              <w:rPr>
                <w:rFonts w:ascii="Calibri" w:eastAsia="Times New Roman" w:hAnsi="Calibri" w:cs="Calibri"/>
                <w:i/>
                <w:iCs/>
                <w:color w:val="000000"/>
                <w:sz w:val="18"/>
                <w:szCs w:val="18"/>
                <w:lang w:val="en-US"/>
              </w:rPr>
              <w:t>7</w:t>
            </w:r>
          </w:p>
        </w:tc>
        <w:tc>
          <w:tcPr>
            <w:tcW w:w="1337" w:type="dxa"/>
            <w:tcBorders>
              <w:top w:val="nil"/>
              <w:left w:val="nil"/>
              <w:bottom w:val="single" w:sz="4" w:space="0" w:color="auto"/>
              <w:right w:val="single" w:sz="4" w:space="0" w:color="auto"/>
            </w:tcBorders>
            <w:shd w:val="clear" w:color="000000" w:fill="FFFFFF"/>
            <w:noWrap/>
            <w:vAlign w:val="center"/>
            <w:hideMark/>
          </w:tcPr>
          <w:p w14:paraId="4639B93D" w14:textId="0452E80B"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74,258.00</w:t>
            </w:r>
          </w:p>
        </w:tc>
        <w:tc>
          <w:tcPr>
            <w:tcW w:w="1240" w:type="dxa"/>
            <w:tcBorders>
              <w:top w:val="nil"/>
              <w:left w:val="nil"/>
              <w:bottom w:val="single" w:sz="4" w:space="0" w:color="auto"/>
              <w:right w:val="single" w:sz="4" w:space="0" w:color="auto"/>
            </w:tcBorders>
            <w:shd w:val="clear" w:color="auto" w:fill="auto"/>
            <w:noWrap/>
            <w:vAlign w:val="center"/>
            <w:hideMark/>
          </w:tcPr>
          <w:p w14:paraId="2F844270" w14:textId="40422F48"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70,000.00</w:t>
            </w:r>
          </w:p>
        </w:tc>
        <w:tc>
          <w:tcPr>
            <w:tcW w:w="1266" w:type="dxa"/>
            <w:tcBorders>
              <w:top w:val="nil"/>
              <w:left w:val="nil"/>
              <w:bottom w:val="single" w:sz="4" w:space="0" w:color="auto"/>
              <w:right w:val="single" w:sz="4" w:space="0" w:color="auto"/>
            </w:tcBorders>
            <w:shd w:val="clear" w:color="auto" w:fill="auto"/>
            <w:noWrap/>
            <w:vAlign w:val="center"/>
            <w:hideMark/>
          </w:tcPr>
          <w:p w14:paraId="7FF57E07" w14:textId="537A8AC7"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240" w:type="dxa"/>
            <w:tcBorders>
              <w:top w:val="nil"/>
              <w:left w:val="nil"/>
              <w:bottom w:val="single" w:sz="4" w:space="0" w:color="auto"/>
              <w:right w:val="single" w:sz="4" w:space="0" w:color="auto"/>
            </w:tcBorders>
            <w:shd w:val="clear" w:color="auto" w:fill="auto"/>
            <w:noWrap/>
            <w:vAlign w:val="center"/>
            <w:hideMark/>
          </w:tcPr>
          <w:p w14:paraId="07F0CD5B" w14:textId="77777777"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20,000.00</w:t>
            </w:r>
          </w:p>
        </w:tc>
        <w:tc>
          <w:tcPr>
            <w:tcW w:w="1240" w:type="dxa"/>
            <w:tcBorders>
              <w:top w:val="nil"/>
              <w:left w:val="nil"/>
              <w:bottom w:val="single" w:sz="4" w:space="0" w:color="auto"/>
              <w:right w:val="single" w:sz="4" w:space="0" w:color="auto"/>
            </w:tcBorders>
            <w:shd w:val="clear" w:color="auto" w:fill="auto"/>
            <w:noWrap/>
            <w:vAlign w:val="center"/>
            <w:hideMark/>
          </w:tcPr>
          <w:p w14:paraId="3C02C472" w14:textId="49D0AD66"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70,000.00</w:t>
            </w:r>
          </w:p>
        </w:tc>
        <w:tc>
          <w:tcPr>
            <w:tcW w:w="1337" w:type="dxa"/>
            <w:tcBorders>
              <w:top w:val="nil"/>
              <w:left w:val="nil"/>
              <w:bottom w:val="single" w:sz="4" w:space="0" w:color="auto"/>
              <w:right w:val="single" w:sz="4" w:space="0" w:color="auto"/>
            </w:tcBorders>
            <w:shd w:val="clear" w:color="auto" w:fill="auto"/>
            <w:noWrap/>
            <w:vAlign w:val="center"/>
            <w:hideMark/>
          </w:tcPr>
          <w:p w14:paraId="51371F95" w14:textId="3C00EF77"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234,258.00</w:t>
            </w:r>
          </w:p>
        </w:tc>
      </w:tr>
      <w:tr w:rsidR="005032FB" w:rsidRPr="005032FB" w14:paraId="5B759B4F" w14:textId="77777777" w:rsidTr="005032FB">
        <w:trPr>
          <w:trHeight w:val="500"/>
        </w:trPr>
        <w:tc>
          <w:tcPr>
            <w:tcW w:w="1629" w:type="dxa"/>
            <w:tcBorders>
              <w:top w:val="nil"/>
              <w:left w:val="single" w:sz="4" w:space="0" w:color="auto"/>
              <w:bottom w:val="single" w:sz="4" w:space="0" w:color="auto"/>
              <w:right w:val="single" w:sz="4" w:space="0" w:color="auto"/>
            </w:tcBorders>
            <w:shd w:val="clear" w:color="000000" w:fill="FFFFFF"/>
            <w:vAlign w:val="center"/>
            <w:hideMark/>
          </w:tcPr>
          <w:p w14:paraId="462AF344" w14:textId="77777777" w:rsidR="005032FB" w:rsidRPr="005032FB" w:rsidRDefault="005032FB" w:rsidP="005032FB">
            <w:pPr>
              <w:spacing w:after="0" w:line="240" w:lineRule="auto"/>
              <w:rPr>
                <w:rFonts w:ascii="Calibri" w:eastAsia="Times New Roman" w:hAnsi="Calibri" w:cs="Calibri"/>
                <w:color w:val="000000"/>
                <w:sz w:val="18"/>
                <w:szCs w:val="18"/>
                <w:lang w:val="en-US"/>
              </w:rPr>
            </w:pPr>
            <w:proofErr w:type="spellStart"/>
            <w:r w:rsidRPr="005032FB">
              <w:rPr>
                <w:rFonts w:ascii="Calibri" w:eastAsia="Times New Roman" w:hAnsi="Calibri" w:cs="Calibri"/>
                <w:color w:val="000000"/>
                <w:sz w:val="18"/>
                <w:szCs w:val="18"/>
                <w:lang w:val="en-US"/>
              </w:rPr>
              <w:t>Shërbimet</w:t>
            </w:r>
            <w:proofErr w:type="spellEnd"/>
            <w:r w:rsidRPr="005032FB">
              <w:rPr>
                <w:rFonts w:ascii="Calibri" w:eastAsia="Times New Roman" w:hAnsi="Calibri" w:cs="Calibri"/>
                <w:color w:val="000000"/>
                <w:sz w:val="18"/>
                <w:szCs w:val="18"/>
                <w:lang w:val="en-US"/>
              </w:rPr>
              <w:t xml:space="preserve"> </w:t>
            </w:r>
            <w:proofErr w:type="spellStart"/>
            <w:r w:rsidRPr="005032FB">
              <w:rPr>
                <w:rFonts w:ascii="Calibri" w:eastAsia="Times New Roman" w:hAnsi="Calibri" w:cs="Calibri"/>
                <w:color w:val="000000"/>
                <w:sz w:val="18"/>
                <w:szCs w:val="18"/>
                <w:lang w:val="en-US"/>
              </w:rPr>
              <w:t>kadastrale</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78C359EE" w14:textId="77777777" w:rsidR="005032FB" w:rsidRPr="005032FB" w:rsidRDefault="005032FB" w:rsidP="005032FB">
            <w:pPr>
              <w:spacing w:after="0" w:line="240" w:lineRule="auto"/>
              <w:jc w:val="center"/>
              <w:rPr>
                <w:rFonts w:ascii="Calibri" w:eastAsia="Times New Roman" w:hAnsi="Calibri" w:cs="Calibri"/>
                <w:i/>
                <w:iCs/>
                <w:color w:val="000000"/>
                <w:sz w:val="18"/>
                <w:szCs w:val="18"/>
                <w:lang w:val="en-US"/>
              </w:rPr>
            </w:pPr>
            <w:r w:rsidRPr="005032FB">
              <w:rPr>
                <w:rFonts w:ascii="Calibri" w:eastAsia="Times New Roman" w:hAnsi="Calibri" w:cs="Calibri"/>
                <w:i/>
                <w:iCs/>
                <w:color w:val="000000"/>
                <w:sz w:val="18"/>
                <w:szCs w:val="18"/>
                <w:lang w:val="en-US"/>
              </w:rPr>
              <w:t>11</w:t>
            </w:r>
          </w:p>
        </w:tc>
        <w:tc>
          <w:tcPr>
            <w:tcW w:w="1337" w:type="dxa"/>
            <w:tcBorders>
              <w:top w:val="nil"/>
              <w:left w:val="nil"/>
              <w:bottom w:val="single" w:sz="4" w:space="0" w:color="auto"/>
              <w:right w:val="single" w:sz="4" w:space="0" w:color="auto"/>
            </w:tcBorders>
            <w:shd w:val="clear" w:color="auto" w:fill="auto"/>
            <w:noWrap/>
            <w:vAlign w:val="center"/>
            <w:hideMark/>
          </w:tcPr>
          <w:p w14:paraId="795E04AE" w14:textId="1DFF6503"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115,585.00</w:t>
            </w:r>
          </w:p>
        </w:tc>
        <w:tc>
          <w:tcPr>
            <w:tcW w:w="1240" w:type="dxa"/>
            <w:tcBorders>
              <w:top w:val="nil"/>
              <w:left w:val="nil"/>
              <w:bottom w:val="single" w:sz="4" w:space="0" w:color="auto"/>
              <w:right w:val="single" w:sz="4" w:space="0" w:color="auto"/>
            </w:tcBorders>
            <w:shd w:val="clear" w:color="auto" w:fill="auto"/>
            <w:noWrap/>
            <w:vAlign w:val="center"/>
            <w:hideMark/>
          </w:tcPr>
          <w:p w14:paraId="26E685EB" w14:textId="59E0D91F"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16,000.00</w:t>
            </w:r>
          </w:p>
        </w:tc>
        <w:tc>
          <w:tcPr>
            <w:tcW w:w="1266" w:type="dxa"/>
            <w:tcBorders>
              <w:top w:val="nil"/>
              <w:left w:val="nil"/>
              <w:bottom w:val="single" w:sz="4" w:space="0" w:color="auto"/>
              <w:right w:val="single" w:sz="4" w:space="0" w:color="auto"/>
            </w:tcBorders>
            <w:shd w:val="clear" w:color="auto" w:fill="auto"/>
            <w:noWrap/>
            <w:vAlign w:val="center"/>
            <w:hideMark/>
          </w:tcPr>
          <w:p w14:paraId="74AC41D7" w14:textId="03022FBE"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240" w:type="dxa"/>
            <w:tcBorders>
              <w:top w:val="nil"/>
              <w:left w:val="nil"/>
              <w:bottom w:val="single" w:sz="4" w:space="0" w:color="auto"/>
              <w:right w:val="single" w:sz="4" w:space="0" w:color="auto"/>
            </w:tcBorders>
            <w:shd w:val="clear" w:color="auto" w:fill="auto"/>
            <w:noWrap/>
            <w:vAlign w:val="center"/>
            <w:hideMark/>
          </w:tcPr>
          <w:p w14:paraId="0F66BB29" w14:textId="1D5AC1F5"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240" w:type="dxa"/>
            <w:tcBorders>
              <w:top w:val="nil"/>
              <w:left w:val="nil"/>
              <w:bottom w:val="single" w:sz="4" w:space="0" w:color="auto"/>
              <w:right w:val="single" w:sz="4" w:space="0" w:color="auto"/>
            </w:tcBorders>
            <w:shd w:val="clear" w:color="auto" w:fill="auto"/>
            <w:noWrap/>
            <w:vAlign w:val="center"/>
            <w:hideMark/>
          </w:tcPr>
          <w:p w14:paraId="7326D6A7" w14:textId="5E70052A"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337" w:type="dxa"/>
            <w:tcBorders>
              <w:top w:val="nil"/>
              <w:left w:val="nil"/>
              <w:bottom w:val="single" w:sz="4" w:space="0" w:color="auto"/>
              <w:right w:val="single" w:sz="4" w:space="0" w:color="auto"/>
            </w:tcBorders>
            <w:shd w:val="clear" w:color="auto" w:fill="auto"/>
            <w:noWrap/>
            <w:vAlign w:val="center"/>
            <w:hideMark/>
          </w:tcPr>
          <w:p w14:paraId="3405BECD" w14:textId="5D5E8C4C"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131,585.00</w:t>
            </w:r>
          </w:p>
        </w:tc>
      </w:tr>
      <w:tr w:rsidR="005032FB" w:rsidRPr="005032FB" w14:paraId="5AC126C1" w14:textId="77777777" w:rsidTr="005032FB">
        <w:trPr>
          <w:trHeight w:val="500"/>
        </w:trPr>
        <w:tc>
          <w:tcPr>
            <w:tcW w:w="1629" w:type="dxa"/>
            <w:tcBorders>
              <w:top w:val="nil"/>
              <w:left w:val="single" w:sz="4" w:space="0" w:color="auto"/>
              <w:bottom w:val="single" w:sz="4" w:space="0" w:color="auto"/>
              <w:right w:val="single" w:sz="4" w:space="0" w:color="auto"/>
            </w:tcBorders>
            <w:shd w:val="clear" w:color="000000" w:fill="FFFFFF"/>
            <w:vAlign w:val="center"/>
            <w:hideMark/>
          </w:tcPr>
          <w:p w14:paraId="49D40190" w14:textId="77777777" w:rsidR="005032FB" w:rsidRPr="005032FB" w:rsidRDefault="005032FB" w:rsidP="005032FB">
            <w:pPr>
              <w:spacing w:after="0" w:line="240" w:lineRule="auto"/>
              <w:rPr>
                <w:rFonts w:ascii="Calibri" w:eastAsia="Times New Roman" w:hAnsi="Calibri" w:cs="Calibri"/>
                <w:color w:val="000000"/>
                <w:sz w:val="18"/>
                <w:szCs w:val="18"/>
                <w:lang w:val="en-US"/>
              </w:rPr>
            </w:pPr>
            <w:proofErr w:type="spellStart"/>
            <w:r w:rsidRPr="005032FB">
              <w:rPr>
                <w:rFonts w:ascii="Calibri" w:eastAsia="Times New Roman" w:hAnsi="Calibri" w:cs="Calibri"/>
                <w:color w:val="000000"/>
                <w:sz w:val="18"/>
                <w:szCs w:val="18"/>
                <w:lang w:val="en-US"/>
              </w:rPr>
              <w:t>Planifikimi</w:t>
            </w:r>
            <w:proofErr w:type="spellEnd"/>
            <w:r w:rsidRPr="005032FB">
              <w:rPr>
                <w:rFonts w:ascii="Calibri" w:eastAsia="Times New Roman" w:hAnsi="Calibri" w:cs="Calibri"/>
                <w:color w:val="000000"/>
                <w:sz w:val="18"/>
                <w:szCs w:val="18"/>
                <w:lang w:val="en-US"/>
              </w:rPr>
              <w:t xml:space="preserve"> urban </w:t>
            </w:r>
            <w:proofErr w:type="spellStart"/>
            <w:r w:rsidRPr="005032FB">
              <w:rPr>
                <w:rFonts w:ascii="Calibri" w:eastAsia="Times New Roman" w:hAnsi="Calibri" w:cs="Calibri"/>
                <w:color w:val="000000"/>
                <w:sz w:val="18"/>
                <w:szCs w:val="18"/>
                <w:lang w:val="en-US"/>
              </w:rPr>
              <w:t>dhe</w:t>
            </w:r>
            <w:proofErr w:type="spellEnd"/>
            <w:r w:rsidRPr="005032FB">
              <w:rPr>
                <w:rFonts w:ascii="Calibri" w:eastAsia="Times New Roman" w:hAnsi="Calibri" w:cs="Calibri"/>
                <w:color w:val="000000"/>
                <w:sz w:val="18"/>
                <w:szCs w:val="18"/>
                <w:lang w:val="en-US"/>
              </w:rPr>
              <w:t xml:space="preserve"> </w:t>
            </w:r>
            <w:proofErr w:type="spellStart"/>
            <w:r w:rsidRPr="005032FB">
              <w:rPr>
                <w:rFonts w:ascii="Calibri" w:eastAsia="Times New Roman" w:hAnsi="Calibri" w:cs="Calibri"/>
                <w:color w:val="000000"/>
                <w:sz w:val="18"/>
                <w:szCs w:val="18"/>
                <w:lang w:val="en-US"/>
              </w:rPr>
              <w:t>inspeksioni</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654CBF50" w14:textId="77777777" w:rsidR="005032FB" w:rsidRPr="005032FB" w:rsidRDefault="005032FB" w:rsidP="005032FB">
            <w:pPr>
              <w:spacing w:after="0" w:line="240" w:lineRule="auto"/>
              <w:jc w:val="center"/>
              <w:rPr>
                <w:rFonts w:ascii="Calibri" w:eastAsia="Times New Roman" w:hAnsi="Calibri" w:cs="Calibri"/>
                <w:i/>
                <w:iCs/>
                <w:color w:val="000000"/>
                <w:sz w:val="18"/>
                <w:szCs w:val="18"/>
                <w:lang w:val="en-US"/>
              </w:rPr>
            </w:pPr>
            <w:r w:rsidRPr="005032FB">
              <w:rPr>
                <w:rFonts w:ascii="Calibri" w:eastAsia="Times New Roman" w:hAnsi="Calibri" w:cs="Calibri"/>
                <w:i/>
                <w:iCs/>
                <w:color w:val="000000"/>
                <w:sz w:val="18"/>
                <w:szCs w:val="18"/>
                <w:lang w:val="en-US"/>
              </w:rPr>
              <w:t>7</w:t>
            </w:r>
          </w:p>
        </w:tc>
        <w:tc>
          <w:tcPr>
            <w:tcW w:w="1337" w:type="dxa"/>
            <w:tcBorders>
              <w:top w:val="nil"/>
              <w:left w:val="nil"/>
              <w:bottom w:val="single" w:sz="4" w:space="0" w:color="auto"/>
              <w:right w:val="single" w:sz="4" w:space="0" w:color="auto"/>
            </w:tcBorders>
            <w:shd w:val="clear" w:color="000000" w:fill="FFFFFF"/>
            <w:noWrap/>
            <w:vAlign w:val="center"/>
            <w:hideMark/>
          </w:tcPr>
          <w:p w14:paraId="4C543D46" w14:textId="1C4485F2"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79,218.00</w:t>
            </w:r>
          </w:p>
        </w:tc>
        <w:tc>
          <w:tcPr>
            <w:tcW w:w="1240" w:type="dxa"/>
            <w:tcBorders>
              <w:top w:val="nil"/>
              <w:left w:val="nil"/>
              <w:bottom w:val="single" w:sz="4" w:space="0" w:color="auto"/>
              <w:right w:val="single" w:sz="4" w:space="0" w:color="auto"/>
            </w:tcBorders>
            <w:shd w:val="clear" w:color="auto" w:fill="auto"/>
            <w:noWrap/>
            <w:vAlign w:val="center"/>
            <w:hideMark/>
          </w:tcPr>
          <w:p w14:paraId="56BF7EC5" w14:textId="42E91D5F"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300,000.00</w:t>
            </w:r>
          </w:p>
        </w:tc>
        <w:tc>
          <w:tcPr>
            <w:tcW w:w="1266" w:type="dxa"/>
            <w:tcBorders>
              <w:top w:val="nil"/>
              <w:left w:val="nil"/>
              <w:bottom w:val="single" w:sz="4" w:space="0" w:color="auto"/>
              <w:right w:val="single" w:sz="4" w:space="0" w:color="auto"/>
            </w:tcBorders>
            <w:shd w:val="clear" w:color="auto" w:fill="auto"/>
            <w:noWrap/>
            <w:vAlign w:val="center"/>
            <w:hideMark/>
          </w:tcPr>
          <w:p w14:paraId="0B6F2B54" w14:textId="4049E9FF"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240" w:type="dxa"/>
            <w:tcBorders>
              <w:top w:val="nil"/>
              <w:left w:val="nil"/>
              <w:bottom w:val="single" w:sz="4" w:space="0" w:color="auto"/>
              <w:right w:val="single" w:sz="4" w:space="0" w:color="auto"/>
            </w:tcBorders>
            <w:shd w:val="clear" w:color="auto" w:fill="auto"/>
            <w:noWrap/>
            <w:vAlign w:val="center"/>
            <w:hideMark/>
          </w:tcPr>
          <w:p w14:paraId="42DDEE3D" w14:textId="725283EA"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240" w:type="dxa"/>
            <w:tcBorders>
              <w:top w:val="nil"/>
              <w:left w:val="nil"/>
              <w:bottom w:val="single" w:sz="4" w:space="0" w:color="auto"/>
              <w:right w:val="single" w:sz="4" w:space="0" w:color="auto"/>
            </w:tcBorders>
            <w:shd w:val="clear" w:color="auto" w:fill="auto"/>
            <w:noWrap/>
            <w:vAlign w:val="center"/>
            <w:hideMark/>
          </w:tcPr>
          <w:p w14:paraId="570960E4" w14:textId="052158F1"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1,269,075.00</w:t>
            </w:r>
          </w:p>
        </w:tc>
        <w:tc>
          <w:tcPr>
            <w:tcW w:w="1337" w:type="dxa"/>
            <w:tcBorders>
              <w:top w:val="nil"/>
              <w:left w:val="nil"/>
              <w:bottom w:val="single" w:sz="4" w:space="0" w:color="auto"/>
              <w:right w:val="single" w:sz="4" w:space="0" w:color="auto"/>
            </w:tcBorders>
            <w:shd w:val="clear" w:color="auto" w:fill="auto"/>
            <w:noWrap/>
            <w:vAlign w:val="center"/>
            <w:hideMark/>
          </w:tcPr>
          <w:p w14:paraId="1DD6F6A7" w14:textId="08324081"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1,648,293.00</w:t>
            </w:r>
          </w:p>
        </w:tc>
      </w:tr>
      <w:tr w:rsidR="005032FB" w:rsidRPr="005032FB" w14:paraId="5780D772" w14:textId="77777777" w:rsidTr="005032FB">
        <w:trPr>
          <w:trHeight w:val="500"/>
        </w:trPr>
        <w:tc>
          <w:tcPr>
            <w:tcW w:w="1629" w:type="dxa"/>
            <w:tcBorders>
              <w:top w:val="nil"/>
              <w:left w:val="single" w:sz="4" w:space="0" w:color="auto"/>
              <w:bottom w:val="single" w:sz="4" w:space="0" w:color="auto"/>
              <w:right w:val="single" w:sz="4" w:space="0" w:color="auto"/>
            </w:tcBorders>
            <w:shd w:val="clear" w:color="000000" w:fill="FFFFFF"/>
            <w:vAlign w:val="center"/>
            <w:hideMark/>
          </w:tcPr>
          <w:p w14:paraId="3EF89BE5" w14:textId="77777777" w:rsidR="005032FB" w:rsidRPr="005032FB" w:rsidRDefault="005032FB" w:rsidP="005032FB">
            <w:pPr>
              <w:spacing w:after="0" w:line="240" w:lineRule="auto"/>
              <w:rPr>
                <w:rFonts w:ascii="Calibri" w:eastAsia="Times New Roman" w:hAnsi="Calibri" w:cs="Calibri"/>
                <w:color w:val="000000"/>
                <w:sz w:val="18"/>
                <w:szCs w:val="18"/>
                <w:lang w:val="en-US"/>
              </w:rPr>
            </w:pPr>
            <w:proofErr w:type="spellStart"/>
            <w:r w:rsidRPr="005032FB">
              <w:rPr>
                <w:rFonts w:ascii="Calibri" w:eastAsia="Times New Roman" w:hAnsi="Calibri" w:cs="Calibri"/>
                <w:color w:val="000000"/>
                <w:sz w:val="18"/>
                <w:szCs w:val="18"/>
                <w:lang w:val="en-US"/>
              </w:rPr>
              <w:t>Shërbimet</w:t>
            </w:r>
            <w:proofErr w:type="spellEnd"/>
            <w:r w:rsidRPr="005032FB">
              <w:rPr>
                <w:rFonts w:ascii="Calibri" w:eastAsia="Times New Roman" w:hAnsi="Calibri" w:cs="Calibri"/>
                <w:color w:val="000000"/>
                <w:sz w:val="18"/>
                <w:szCs w:val="18"/>
                <w:lang w:val="en-US"/>
              </w:rPr>
              <w:t xml:space="preserve"> </w:t>
            </w:r>
            <w:proofErr w:type="spellStart"/>
            <w:r w:rsidRPr="005032FB">
              <w:rPr>
                <w:rFonts w:ascii="Calibri" w:eastAsia="Times New Roman" w:hAnsi="Calibri" w:cs="Calibri"/>
                <w:color w:val="000000"/>
                <w:sz w:val="18"/>
                <w:szCs w:val="18"/>
                <w:lang w:val="en-US"/>
              </w:rPr>
              <w:t>sociale</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62817B9A" w14:textId="77777777" w:rsidR="005032FB" w:rsidRPr="005032FB" w:rsidRDefault="005032FB" w:rsidP="005032FB">
            <w:pPr>
              <w:spacing w:after="0" w:line="240" w:lineRule="auto"/>
              <w:jc w:val="center"/>
              <w:rPr>
                <w:rFonts w:ascii="Calibri" w:eastAsia="Times New Roman" w:hAnsi="Calibri" w:cs="Calibri"/>
                <w:i/>
                <w:iCs/>
                <w:color w:val="000000"/>
                <w:sz w:val="18"/>
                <w:szCs w:val="18"/>
                <w:lang w:val="en-US"/>
              </w:rPr>
            </w:pPr>
            <w:r w:rsidRPr="005032FB">
              <w:rPr>
                <w:rFonts w:ascii="Calibri" w:eastAsia="Times New Roman" w:hAnsi="Calibri" w:cs="Calibri"/>
                <w:i/>
                <w:iCs/>
                <w:color w:val="000000"/>
                <w:sz w:val="18"/>
                <w:szCs w:val="18"/>
                <w:lang w:val="en-US"/>
              </w:rPr>
              <w:t>15</w:t>
            </w:r>
          </w:p>
        </w:tc>
        <w:tc>
          <w:tcPr>
            <w:tcW w:w="1337" w:type="dxa"/>
            <w:tcBorders>
              <w:top w:val="nil"/>
              <w:left w:val="nil"/>
              <w:bottom w:val="single" w:sz="4" w:space="0" w:color="auto"/>
              <w:right w:val="single" w:sz="4" w:space="0" w:color="auto"/>
            </w:tcBorders>
            <w:shd w:val="clear" w:color="000000" w:fill="FFFFFF"/>
            <w:noWrap/>
            <w:vAlign w:val="center"/>
            <w:hideMark/>
          </w:tcPr>
          <w:p w14:paraId="1C6FB3DD" w14:textId="7E1A14DD"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149,904.00</w:t>
            </w:r>
          </w:p>
        </w:tc>
        <w:tc>
          <w:tcPr>
            <w:tcW w:w="1240" w:type="dxa"/>
            <w:tcBorders>
              <w:top w:val="nil"/>
              <w:left w:val="nil"/>
              <w:bottom w:val="single" w:sz="4" w:space="0" w:color="auto"/>
              <w:right w:val="single" w:sz="4" w:space="0" w:color="auto"/>
            </w:tcBorders>
            <w:shd w:val="clear" w:color="auto" w:fill="auto"/>
            <w:noWrap/>
            <w:vAlign w:val="center"/>
            <w:hideMark/>
          </w:tcPr>
          <w:p w14:paraId="0453F4DD" w14:textId="004201CD"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10,000.00</w:t>
            </w:r>
          </w:p>
        </w:tc>
        <w:tc>
          <w:tcPr>
            <w:tcW w:w="1266" w:type="dxa"/>
            <w:tcBorders>
              <w:top w:val="nil"/>
              <w:left w:val="nil"/>
              <w:bottom w:val="single" w:sz="4" w:space="0" w:color="auto"/>
              <w:right w:val="single" w:sz="4" w:space="0" w:color="auto"/>
            </w:tcBorders>
            <w:shd w:val="clear" w:color="auto" w:fill="auto"/>
            <w:noWrap/>
            <w:vAlign w:val="center"/>
            <w:hideMark/>
          </w:tcPr>
          <w:p w14:paraId="23E57204" w14:textId="1B20B02B"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3,000.00</w:t>
            </w:r>
          </w:p>
        </w:tc>
        <w:tc>
          <w:tcPr>
            <w:tcW w:w="1240" w:type="dxa"/>
            <w:tcBorders>
              <w:top w:val="nil"/>
              <w:left w:val="nil"/>
              <w:bottom w:val="single" w:sz="4" w:space="0" w:color="auto"/>
              <w:right w:val="single" w:sz="4" w:space="0" w:color="auto"/>
            </w:tcBorders>
            <w:shd w:val="clear" w:color="auto" w:fill="auto"/>
            <w:noWrap/>
            <w:vAlign w:val="center"/>
            <w:hideMark/>
          </w:tcPr>
          <w:p w14:paraId="3453D1FB" w14:textId="06B5B66A"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240" w:type="dxa"/>
            <w:tcBorders>
              <w:top w:val="nil"/>
              <w:left w:val="nil"/>
              <w:bottom w:val="single" w:sz="4" w:space="0" w:color="auto"/>
              <w:right w:val="single" w:sz="4" w:space="0" w:color="auto"/>
            </w:tcBorders>
            <w:shd w:val="clear" w:color="auto" w:fill="auto"/>
            <w:noWrap/>
            <w:vAlign w:val="center"/>
            <w:hideMark/>
          </w:tcPr>
          <w:p w14:paraId="0EAB4B73" w14:textId="67E7E5C9"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180,000.00</w:t>
            </w:r>
          </w:p>
        </w:tc>
        <w:tc>
          <w:tcPr>
            <w:tcW w:w="1337" w:type="dxa"/>
            <w:tcBorders>
              <w:top w:val="nil"/>
              <w:left w:val="nil"/>
              <w:bottom w:val="single" w:sz="4" w:space="0" w:color="auto"/>
              <w:right w:val="single" w:sz="4" w:space="0" w:color="auto"/>
            </w:tcBorders>
            <w:shd w:val="clear" w:color="auto" w:fill="auto"/>
            <w:noWrap/>
            <w:vAlign w:val="center"/>
            <w:hideMark/>
          </w:tcPr>
          <w:p w14:paraId="5C7A3645" w14:textId="04217085"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342,904.00</w:t>
            </w:r>
          </w:p>
        </w:tc>
      </w:tr>
      <w:tr w:rsidR="005032FB" w:rsidRPr="005032FB" w14:paraId="14B62A28" w14:textId="77777777" w:rsidTr="005032FB">
        <w:trPr>
          <w:trHeight w:val="500"/>
        </w:trPr>
        <w:tc>
          <w:tcPr>
            <w:tcW w:w="1629" w:type="dxa"/>
            <w:tcBorders>
              <w:top w:val="nil"/>
              <w:left w:val="single" w:sz="4" w:space="0" w:color="auto"/>
              <w:bottom w:val="single" w:sz="4" w:space="0" w:color="auto"/>
              <w:right w:val="single" w:sz="4" w:space="0" w:color="auto"/>
            </w:tcBorders>
            <w:shd w:val="clear" w:color="000000" w:fill="FFFFFF"/>
            <w:vAlign w:val="center"/>
            <w:hideMark/>
          </w:tcPr>
          <w:p w14:paraId="04D61D37" w14:textId="77777777" w:rsidR="005032FB" w:rsidRPr="005032FB" w:rsidRDefault="005032FB" w:rsidP="005032FB">
            <w:pPr>
              <w:spacing w:after="0" w:line="240" w:lineRule="auto"/>
              <w:rPr>
                <w:rFonts w:ascii="Calibri" w:eastAsia="Times New Roman" w:hAnsi="Calibri" w:cs="Calibri"/>
                <w:color w:val="000000"/>
                <w:sz w:val="18"/>
                <w:szCs w:val="18"/>
                <w:lang w:val="en-US"/>
              </w:rPr>
            </w:pPr>
            <w:proofErr w:type="spellStart"/>
            <w:r w:rsidRPr="005032FB">
              <w:rPr>
                <w:rFonts w:ascii="Calibri" w:eastAsia="Times New Roman" w:hAnsi="Calibri" w:cs="Calibri"/>
                <w:color w:val="000000"/>
                <w:sz w:val="18"/>
                <w:szCs w:val="18"/>
                <w:lang w:val="en-US"/>
              </w:rPr>
              <w:t>Shërbimet</w:t>
            </w:r>
            <w:proofErr w:type="spellEnd"/>
            <w:r w:rsidRPr="005032FB">
              <w:rPr>
                <w:rFonts w:ascii="Calibri" w:eastAsia="Times New Roman" w:hAnsi="Calibri" w:cs="Calibri"/>
                <w:color w:val="000000"/>
                <w:sz w:val="18"/>
                <w:szCs w:val="18"/>
                <w:lang w:val="en-US"/>
              </w:rPr>
              <w:t xml:space="preserve"> </w:t>
            </w:r>
            <w:proofErr w:type="spellStart"/>
            <w:r w:rsidRPr="005032FB">
              <w:rPr>
                <w:rFonts w:ascii="Calibri" w:eastAsia="Times New Roman" w:hAnsi="Calibri" w:cs="Calibri"/>
                <w:color w:val="000000"/>
                <w:sz w:val="18"/>
                <w:szCs w:val="18"/>
                <w:lang w:val="en-US"/>
              </w:rPr>
              <w:t>kulturore</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252B7091" w14:textId="77777777" w:rsidR="005032FB" w:rsidRPr="005032FB" w:rsidRDefault="005032FB" w:rsidP="005032FB">
            <w:pPr>
              <w:spacing w:after="0" w:line="240" w:lineRule="auto"/>
              <w:jc w:val="center"/>
              <w:rPr>
                <w:rFonts w:ascii="Calibri" w:eastAsia="Times New Roman" w:hAnsi="Calibri" w:cs="Calibri"/>
                <w:i/>
                <w:iCs/>
                <w:color w:val="000000"/>
                <w:sz w:val="18"/>
                <w:szCs w:val="18"/>
                <w:lang w:val="en-US"/>
              </w:rPr>
            </w:pPr>
            <w:r w:rsidRPr="005032FB">
              <w:rPr>
                <w:rFonts w:ascii="Calibri" w:eastAsia="Times New Roman" w:hAnsi="Calibri" w:cs="Calibri"/>
                <w:i/>
                <w:iCs/>
                <w:color w:val="000000"/>
                <w:sz w:val="18"/>
                <w:szCs w:val="18"/>
                <w:lang w:val="en-US"/>
              </w:rPr>
              <w:t>13</w:t>
            </w:r>
          </w:p>
        </w:tc>
        <w:tc>
          <w:tcPr>
            <w:tcW w:w="1337" w:type="dxa"/>
            <w:tcBorders>
              <w:top w:val="nil"/>
              <w:left w:val="nil"/>
              <w:bottom w:val="single" w:sz="4" w:space="0" w:color="auto"/>
              <w:right w:val="single" w:sz="4" w:space="0" w:color="auto"/>
            </w:tcBorders>
            <w:shd w:val="clear" w:color="000000" w:fill="FFFFFF"/>
            <w:noWrap/>
            <w:vAlign w:val="center"/>
            <w:hideMark/>
          </w:tcPr>
          <w:p w14:paraId="0E8A3D40" w14:textId="4E4F4E39"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127,716.00</w:t>
            </w:r>
          </w:p>
        </w:tc>
        <w:tc>
          <w:tcPr>
            <w:tcW w:w="1240" w:type="dxa"/>
            <w:tcBorders>
              <w:top w:val="nil"/>
              <w:left w:val="nil"/>
              <w:bottom w:val="single" w:sz="4" w:space="0" w:color="auto"/>
              <w:right w:val="single" w:sz="4" w:space="0" w:color="auto"/>
            </w:tcBorders>
            <w:shd w:val="clear" w:color="auto" w:fill="auto"/>
            <w:noWrap/>
            <w:vAlign w:val="center"/>
            <w:hideMark/>
          </w:tcPr>
          <w:p w14:paraId="685C7A2B" w14:textId="5CE0B8C4"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80,000.00</w:t>
            </w:r>
          </w:p>
        </w:tc>
        <w:tc>
          <w:tcPr>
            <w:tcW w:w="1266" w:type="dxa"/>
            <w:tcBorders>
              <w:top w:val="nil"/>
              <w:left w:val="nil"/>
              <w:bottom w:val="single" w:sz="4" w:space="0" w:color="auto"/>
              <w:right w:val="single" w:sz="4" w:space="0" w:color="auto"/>
            </w:tcBorders>
            <w:shd w:val="clear" w:color="auto" w:fill="auto"/>
            <w:noWrap/>
            <w:vAlign w:val="center"/>
            <w:hideMark/>
          </w:tcPr>
          <w:p w14:paraId="3EC7AD1F" w14:textId="5DB5BB8A"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240" w:type="dxa"/>
            <w:tcBorders>
              <w:top w:val="nil"/>
              <w:left w:val="nil"/>
              <w:bottom w:val="single" w:sz="4" w:space="0" w:color="auto"/>
              <w:right w:val="single" w:sz="4" w:space="0" w:color="auto"/>
            </w:tcBorders>
            <w:shd w:val="clear" w:color="auto" w:fill="auto"/>
            <w:noWrap/>
            <w:vAlign w:val="center"/>
            <w:hideMark/>
          </w:tcPr>
          <w:p w14:paraId="0D494E83" w14:textId="77777777"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120,000.00</w:t>
            </w:r>
          </w:p>
        </w:tc>
        <w:tc>
          <w:tcPr>
            <w:tcW w:w="1240" w:type="dxa"/>
            <w:tcBorders>
              <w:top w:val="nil"/>
              <w:left w:val="nil"/>
              <w:bottom w:val="single" w:sz="4" w:space="0" w:color="auto"/>
              <w:right w:val="single" w:sz="4" w:space="0" w:color="auto"/>
            </w:tcBorders>
            <w:shd w:val="clear" w:color="auto" w:fill="auto"/>
            <w:noWrap/>
            <w:vAlign w:val="center"/>
            <w:hideMark/>
          </w:tcPr>
          <w:p w14:paraId="5055BFAC" w14:textId="38EBC94C"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174,919.00</w:t>
            </w:r>
          </w:p>
        </w:tc>
        <w:tc>
          <w:tcPr>
            <w:tcW w:w="1337" w:type="dxa"/>
            <w:tcBorders>
              <w:top w:val="nil"/>
              <w:left w:val="nil"/>
              <w:bottom w:val="single" w:sz="4" w:space="0" w:color="auto"/>
              <w:right w:val="single" w:sz="4" w:space="0" w:color="auto"/>
            </w:tcBorders>
            <w:shd w:val="clear" w:color="auto" w:fill="auto"/>
            <w:noWrap/>
            <w:vAlign w:val="center"/>
            <w:hideMark/>
          </w:tcPr>
          <w:p w14:paraId="04A6F949" w14:textId="4449EC70"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502,635.00</w:t>
            </w:r>
          </w:p>
        </w:tc>
      </w:tr>
      <w:tr w:rsidR="005032FB" w:rsidRPr="005032FB" w14:paraId="0B37084F" w14:textId="77777777" w:rsidTr="005032FB">
        <w:trPr>
          <w:trHeight w:val="524"/>
        </w:trPr>
        <w:tc>
          <w:tcPr>
            <w:tcW w:w="1629" w:type="dxa"/>
            <w:tcBorders>
              <w:top w:val="nil"/>
              <w:left w:val="single" w:sz="4" w:space="0" w:color="auto"/>
              <w:bottom w:val="single" w:sz="4" w:space="0" w:color="auto"/>
              <w:right w:val="single" w:sz="4" w:space="0" w:color="auto"/>
            </w:tcBorders>
            <w:shd w:val="clear" w:color="auto" w:fill="auto"/>
            <w:vAlign w:val="center"/>
            <w:hideMark/>
          </w:tcPr>
          <w:p w14:paraId="2B7C02B2" w14:textId="1D445704" w:rsidR="005032FB" w:rsidRPr="005032FB" w:rsidRDefault="005032FB" w:rsidP="005032FB">
            <w:pPr>
              <w:spacing w:after="0" w:line="240" w:lineRule="auto"/>
              <w:rPr>
                <w:rFonts w:ascii="Calibri" w:eastAsia="Times New Roman" w:hAnsi="Calibri" w:cs="Calibri"/>
                <w:color w:val="000000"/>
                <w:sz w:val="18"/>
                <w:szCs w:val="18"/>
                <w:lang w:val="en-US"/>
              </w:rPr>
            </w:pPr>
            <w:proofErr w:type="spellStart"/>
            <w:r w:rsidRPr="005032FB">
              <w:rPr>
                <w:rFonts w:ascii="Calibri" w:eastAsia="Times New Roman" w:hAnsi="Calibri" w:cs="Calibri"/>
                <w:color w:val="000000"/>
                <w:sz w:val="18"/>
                <w:szCs w:val="18"/>
                <w:lang w:val="en-US"/>
              </w:rPr>
              <w:t>Shëndetësia</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4F80290D" w14:textId="77777777" w:rsidR="005032FB" w:rsidRPr="005032FB" w:rsidRDefault="005032FB" w:rsidP="005032FB">
            <w:pPr>
              <w:spacing w:after="0" w:line="240" w:lineRule="auto"/>
              <w:jc w:val="center"/>
              <w:rPr>
                <w:rFonts w:ascii="Calibri" w:eastAsia="Times New Roman" w:hAnsi="Calibri" w:cs="Calibri"/>
                <w:i/>
                <w:iCs/>
                <w:color w:val="000000"/>
                <w:sz w:val="18"/>
                <w:szCs w:val="18"/>
                <w:lang w:val="en-US"/>
              </w:rPr>
            </w:pPr>
            <w:r w:rsidRPr="005032FB">
              <w:rPr>
                <w:rFonts w:ascii="Calibri" w:eastAsia="Times New Roman" w:hAnsi="Calibri" w:cs="Calibri"/>
                <w:i/>
                <w:iCs/>
                <w:color w:val="000000"/>
                <w:sz w:val="18"/>
                <w:szCs w:val="18"/>
                <w:lang w:val="en-US"/>
              </w:rPr>
              <w:t>198</w:t>
            </w:r>
          </w:p>
        </w:tc>
        <w:tc>
          <w:tcPr>
            <w:tcW w:w="1337" w:type="dxa"/>
            <w:tcBorders>
              <w:top w:val="nil"/>
              <w:left w:val="nil"/>
              <w:bottom w:val="single" w:sz="4" w:space="0" w:color="auto"/>
              <w:right w:val="single" w:sz="4" w:space="0" w:color="auto"/>
            </w:tcBorders>
            <w:shd w:val="clear" w:color="auto" w:fill="auto"/>
            <w:noWrap/>
            <w:vAlign w:val="center"/>
            <w:hideMark/>
          </w:tcPr>
          <w:p w14:paraId="02B3AF05" w14:textId="1E8DC5DB"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2,125,993.00</w:t>
            </w:r>
          </w:p>
        </w:tc>
        <w:tc>
          <w:tcPr>
            <w:tcW w:w="1240" w:type="dxa"/>
            <w:tcBorders>
              <w:top w:val="nil"/>
              <w:left w:val="nil"/>
              <w:bottom w:val="single" w:sz="4" w:space="0" w:color="auto"/>
              <w:right w:val="single" w:sz="4" w:space="0" w:color="auto"/>
            </w:tcBorders>
            <w:shd w:val="clear" w:color="auto" w:fill="auto"/>
            <w:noWrap/>
            <w:vAlign w:val="center"/>
            <w:hideMark/>
          </w:tcPr>
          <w:p w14:paraId="424DF762" w14:textId="642F2E3A"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450,000.00</w:t>
            </w:r>
          </w:p>
        </w:tc>
        <w:tc>
          <w:tcPr>
            <w:tcW w:w="1266" w:type="dxa"/>
            <w:tcBorders>
              <w:top w:val="nil"/>
              <w:left w:val="nil"/>
              <w:bottom w:val="single" w:sz="4" w:space="0" w:color="auto"/>
              <w:right w:val="single" w:sz="4" w:space="0" w:color="auto"/>
            </w:tcBorders>
            <w:shd w:val="clear" w:color="auto" w:fill="auto"/>
            <w:noWrap/>
            <w:vAlign w:val="center"/>
            <w:hideMark/>
          </w:tcPr>
          <w:p w14:paraId="441836A8" w14:textId="77777777"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70,000.00</w:t>
            </w:r>
          </w:p>
        </w:tc>
        <w:tc>
          <w:tcPr>
            <w:tcW w:w="1240" w:type="dxa"/>
            <w:tcBorders>
              <w:top w:val="nil"/>
              <w:left w:val="nil"/>
              <w:bottom w:val="single" w:sz="4" w:space="0" w:color="auto"/>
              <w:right w:val="single" w:sz="4" w:space="0" w:color="auto"/>
            </w:tcBorders>
            <w:shd w:val="clear" w:color="auto" w:fill="auto"/>
            <w:noWrap/>
            <w:vAlign w:val="center"/>
            <w:hideMark/>
          </w:tcPr>
          <w:p w14:paraId="6FF5A385" w14:textId="77777777"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80,000.00</w:t>
            </w:r>
          </w:p>
        </w:tc>
        <w:tc>
          <w:tcPr>
            <w:tcW w:w="1240" w:type="dxa"/>
            <w:tcBorders>
              <w:top w:val="nil"/>
              <w:left w:val="nil"/>
              <w:bottom w:val="single" w:sz="4" w:space="0" w:color="auto"/>
              <w:right w:val="single" w:sz="4" w:space="0" w:color="auto"/>
            </w:tcBorders>
            <w:shd w:val="clear" w:color="auto" w:fill="auto"/>
            <w:noWrap/>
            <w:vAlign w:val="center"/>
            <w:hideMark/>
          </w:tcPr>
          <w:p w14:paraId="3D8F1303" w14:textId="75C1EDD4"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337" w:type="dxa"/>
            <w:tcBorders>
              <w:top w:val="nil"/>
              <w:left w:val="nil"/>
              <w:bottom w:val="single" w:sz="4" w:space="0" w:color="auto"/>
              <w:right w:val="single" w:sz="4" w:space="0" w:color="auto"/>
            </w:tcBorders>
            <w:shd w:val="clear" w:color="auto" w:fill="auto"/>
            <w:noWrap/>
            <w:vAlign w:val="center"/>
            <w:hideMark/>
          </w:tcPr>
          <w:p w14:paraId="34D930EF" w14:textId="1393AA7A"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2,725,993.00</w:t>
            </w:r>
          </w:p>
        </w:tc>
      </w:tr>
      <w:tr w:rsidR="005032FB" w:rsidRPr="005032FB" w14:paraId="05F0200F" w14:textId="77777777" w:rsidTr="005032FB">
        <w:trPr>
          <w:trHeight w:val="500"/>
        </w:trPr>
        <w:tc>
          <w:tcPr>
            <w:tcW w:w="1629" w:type="dxa"/>
            <w:tcBorders>
              <w:top w:val="nil"/>
              <w:left w:val="single" w:sz="4" w:space="0" w:color="auto"/>
              <w:bottom w:val="single" w:sz="4" w:space="0" w:color="auto"/>
              <w:right w:val="single" w:sz="4" w:space="0" w:color="auto"/>
            </w:tcBorders>
            <w:shd w:val="clear" w:color="auto" w:fill="auto"/>
            <w:vAlign w:val="center"/>
            <w:hideMark/>
          </w:tcPr>
          <w:p w14:paraId="59467D1D" w14:textId="77777777" w:rsidR="005032FB" w:rsidRPr="005032FB" w:rsidRDefault="005032FB" w:rsidP="005032FB">
            <w:pPr>
              <w:spacing w:after="0" w:line="240" w:lineRule="auto"/>
              <w:rPr>
                <w:rFonts w:ascii="Calibri" w:eastAsia="Times New Roman" w:hAnsi="Calibri" w:cs="Calibri"/>
                <w:color w:val="000000"/>
                <w:sz w:val="18"/>
                <w:szCs w:val="18"/>
                <w:lang w:val="en-US"/>
              </w:rPr>
            </w:pPr>
            <w:proofErr w:type="spellStart"/>
            <w:r w:rsidRPr="005032FB">
              <w:rPr>
                <w:rFonts w:ascii="Calibri" w:eastAsia="Times New Roman" w:hAnsi="Calibri" w:cs="Calibri"/>
                <w:color w:val="000000"/>
                <w:sz w:val="18"/>
                <w:szCs w:val="18"/>
                <w:lang w:val="en-US"/>
              </w:rPr>
              <w:t>Administrata</w:t>
            </w:r>
            <w:proofErr w:type="spellEnd"/>
            <w:r w:rsidRPr="005032FB">
              <w:rPr>
                <w:rFonts w:ascii="Calibri" w:eastAsia="Times New Roman" w:hAnsi="Calibri" w:cs="Calibri"/>
                <w:color w:val="000000"/>
                <w:sz w:val="18"/>
                <w:szCs w:val="18"/>
                <w:lang w:val="en-US"/>
              </w:rPr>
              <w:t xml:space="preserve"> e </w:t>
            </w:r>
            <w:proofErr w:type="spellStart"/>
            <w:r w:rsidRPr="005032FB">
              <w:rPr>
                <w:rFonts w:ascii="Calibri" w:eastAsia="Times New Roman" w:hAnsi="Calibri" w:cs="Calibri"/>
                <w:color w:val="000000"/>
                <w:sz w:val="18"/>
                <w:szCs w:val="18"/>
                <w:lang w:val="en-US"/>
              </w:rPr>
              <w:t>Arsimit</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003AA724" w14:textId="77777777" w:rsidR="005032FB" w:rsidRPr="005032FB" w:rsidRDefault="005032FB" w:rsidP="005032FB">
            <w:pPr>
              <w:spacing w:after="0" w:line="240" w:lineRule="auto"/>
              <w:jc w:val="center"/>
              <w:rPr>
                <w:rFonts w:ascii="Calibri" w:eastAsia="Times New Roman" w:hAnsi="Calibri" w:cs="Calibri"/>
                <w:i/>
                <w:iCs/>
                <w:color w:val="000000"/>
                <w:sz w:val="18"/>
                <w:szCs w:val="18"/>
                <w:lang w:val="en-US"/>
              </w:rPr>
            </w:pPr>
            <w:r w:rsidRPr="005032FB">
              <w:rPr>
                <w:rFonts w:ascii="Calibri" w:eastAsia="Times New Roman" w:hAnsi="Calibri" w:cs="Calibri"/>
                <w:i/>
                <w:iCs/>
                <w:color w:val="000000"/>
                <w:sz w:val="18"/>
                <w:szCs w:val="18"/>
                <w:lang w:val="en-US"/>
              </w:rPr>
              <w:t>8</w:t>
            </w:r>
          </w:p>
        </w:tc>
        <w:tc>
          <w:tcPr>
            <w:tcW w:w="1337" w:type="dxa"/>
            <w:tcBorders>
              <w:top w:val="nil"/>
              <w:left w:val="nil"/>
              <w:bottom w:val="single" w:sz="4" w:space="0" w:color="auto"/>
              <w:right w:val="single" w:sz="4" w:space="0" w:color="auto"/>
            </w:tcBorders>
            <w:shd w:val="clear" w:color="000000" w:fill="FFFFFF"/>
            <w:noWrap/>
            <w:vAlign w:val="center"/>
            <w:hideMark/>
          </w:tcPr>
          <w:p w14:paraId="652ACF3E" w14:textId="4B098B49"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87,688.00</w:t>
            </w:r>
          </w:p>
        </w:tc>
        <w:tc>
          <w:tcPr>
            <w:tcW w:w="1240" w:type="dxa"/>
            <w:tcBorders>
              <w:top w:val="nil"/>
              <w:left w:val="nil"/>
              <w:bottom w:val="single" w:sz="4" w:space="0" w:color="auto"/>
              <w:right w:val="single" w:sz="4" w:space="0" w:color="auto"/>
            </w:tcBorders>
            <w:shd w:val="clear" w:color="auto" w:fill="auto"/>
            <w:noWrap/>
            <w:vAlign w:val="center"/>
            <w:hideMark/>
          </w:tcPr>
          <w:p w14:paraId="365D5C16" w14:textId="26CC751A"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62,000.00</w:t>
            </w:r>
          </w:p>
        </w:tc>
        <w:tc>
          <w:tcPr>
            <w:tcW w:w="1266" w:type="dxa"/>
            <w:tcBorders>
              <w:top w:val="nil"/>
              <w:left w:val="nil"/>
              <w:bottom w:val="single" w:sz="4" w:space="0" w:color="auto"/>
              <w:right w:val="single" w:sz="4" w:space="0" w:color="auto"/>
            </w:tcBorders>
            <w:shd w:val="clear" w:color="auto" w:fill="auto"/>
            <w:noWrap/>
            <w:vAlign w:val="center"/>
            <w:hideMark/>
          </w:tcPr>
          <w:p w14:paraId="36A282B2" w14:textId="1F9E2BA2"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240" w:type="dxa"/>
            <w:tcBorders>
              <w:top w:val="nil"/>
              <w:left w:val="nil"/>
              <w:bottom w:val="single" w:sz="4" w:space="0" w:color="auto"/>
              <w:right w:val="single" w:sz="4" w:space="0" w:color="auto"/>
            </w:tcBorders>
            <w:shd w:val="clear" w:color="auto" w:fill="auto"/>
            <w:noWrap/>
            <w:vAlign w:val="center"/>
            <w:hideMark/>
          </w:tcPr>
          <w:p w14:paraId="137CC42D" w14:textId="2758A63A"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240" w:type="dxa"/>
            <w:tcBorders>
              <w:top w:val="nil"/>
              <w:left w:val="nil"/>
              <w:bottom w:val="single" w:sz="4" w:space="0" w:color="auto"/>
              <w:right w:val="single" w:sz="4" w:space="0" w:color="auto"/>
            </w:tcBorders>
            <w:shd w:val="clear" w:color="auto" w:fill="auto"/>
            <w:noWrap/>
            <w:vAlign w:val="center"/>
            <w:hideMark/>
          </w:tcPr>
          <w:p w14:paraId="347EC033" w14:textId="51D3006A"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337" w:type="dxa"/>
            <w:tcBorders>
              <w:top w:val="nil"/>
              <w:left w:val="nil"/>
              <w:bottom w:val="single" w:sz="4" w:space="0" w:color="auto"/>
              <w:right w:val="single" w:sz="4" w:space="0" w:color="auto"/>
            </w:tcBorders>
            <w:shd w:val="clear" w:color="auto" w:fill="auto"/>
            <w:noWrap/>
            <w:vAlign w:val="center"/>
            <w:hideMark/>
          </w:tcPr>
          <w:p w14:paraId="7DA033CC" w14:textId="41ACAB02"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149,688.00</w:t>
            </w:r>
          </w:p>
        </w:tc>
      </w:tr>
      <w:tr w:rsidR="005032FB" w:rsidRPr="005032FB" w14:paraId="01DB3C3C" w14:textId="77777777" w:rsidTr="005032FB">
        <w:trPr>
          <w:trHeight w:val="500"/>
        </w:trPr>
        <w:tc>
          <w:tcPr>
            <w:tcW w:w="1629" w:type="dxa"/>
            <w:tcBorders>
              <w:top w:val="nil"/>
              <w:left w:val="single" w:sz="4" w:space="0" w:color="auto"/>
              <w:bottom w:val="single" w:sz="4" w:space="0" w:color="auto"/>
              <w:right w:val="single" w:sz="4" w:space="0" w:color="auto"/>
            </w:tcBorders>
            <w:shd w:val="clear" w:color="auto" w:fill="auto"/>
            <w:vAlign w:val="center"/>
            <w:hideMark/>
          </w:tcPr>
          <w:p w14:paraId="680A982B" w14:textId="77777777" w:rsidR="005032FB" w:rsidRPr="005032FB" w:rsidRDefault="005032FB" w:rsidP="005032FB">
            <w:pPr>
              <w:spacing w:after="0" w:line="240" w:lineRule="auto"/>
              <w:rPr>
                <w:rFonts w:ascii="Calibri" w:eastAsia="Times New Roman" w:hAnsi="Calibri" w:cs="Calibri"/>
                <w:color w:val="000000"/>
                <w:sz w:val="18"/>
                <w:szCs w:val="18"/>
                <w:lang w:val="en-US"/>
              </w:rPr>
            </w:pPr>
            <w:proofErr w:type="spellStart"/>
            <w:r w:rsidRPr="005032FB">
              <w:rPr>
                <w:rFonts w:ascii="Calibri" w:eastAsia="Times New Roman" w:hAnsi="Calibri" w:cs="Calibri"/>
                <w:color w:val="000000"/>
                <w:sz w:val="18"/>
                <w:szCs w:val="18"/>
                <w:lang w:val="en-US"/>
              </w:rPr>
              <w:t>Arsimi</w:t>
            </w:r>
            <w:proofErr w:type="spellEnd"/>
            <w:r w:rsidRPr="005032FB">
              <w:rPr>
                <w:rFonts w:ascii="Calibri" w:eastAsia="Times New Roman" w:hAnsi="Calibri" w:cs="Calibri"/>
                <w:color w:val="000000"/>
                <w:sz w:val="18"/>
                <w:szCs w:val="18"/>
                <w:lang w:val="en-US"/>
              </w:rPr>
              <w:t xml:space="preserve"> </w:t>
            </w:r>
            <w:proofErr w:type="spellStart"/>
            <w:r w:rsidRPr="005032FB">
              <w:rPr>
                <w:rFonts w:ascii="Calibri" w:eastAsia="Times New Roman" w:hAnsi="Calibri" w:cs="Calibri"/>
                <w:color w:val="000000"/>
                <w:sz w:val="18"/>
                <w:szCs w:val="18"/>
                <w:lang w:val="en-US"/>
              </w:rPr>
              <w:t>parashkollor</w:t>
            </w:r>
            <w:proofErr w:type="spellEnd"/>
            <w:r w:rsidRPr="005032FB">
              <w:rPr>
                <w:rFonts w:ascii="Calibri" w:eastAsia="Times New Roman" w:hAnsi="Calibri" w:cs="Calibri"/>
                <w:color w:val="000000"/>
                <w:sz w:val="18"/>
                <w:szCs w:val="18"/>
                <w:lang w:val="en-US"/>
              </w:rPr>
              <w:t xml:space="preserve"> </w:t>
            </w:r>
            <w:proofErr w:type="spellStart"/>
            <w:r w:rsidRPr="005032FB">
              <w:rPr>
                <w:rFonts w:ascii="Calibri" w:eastAsia="Times New Roman" w:hAnsi="Calibri" w:cs="Calibri"/>
                <w:color w:val="000000"/>
                <w:sz w:val="18"/>
                <w:szCs w:val="18"/>
                <w:lang w:val="en-US"/>
              </w:rPr>
              <w:t>dhe</w:t>
            </w:r>
            <w:proofErr w:type="spellEnd"/>
            <w:r w:rsidRPr="005032FB">
              <w:rPr>
                <w:rFonts w:ascii="Calibri" w:eastAsia="Times New Roman" w:hAnsi="Calibri" w:cs="Calibri"/>
                <w:color w:val="000000"/>
                <w:sz w:val="18"/>
                <w:szCs w:val="18"/>
                <w:lang w:val="en-US"/>
              </w:rPr>
              <w:t xml:space="preserve"> </w:t>
            </w:r>
            <w:proofErr w:type="spellStart"/>
            <w:r w:rsidRPr="005032FB">
              <w:rPr>
                <w:rFonts w:ascii="Calibri" w:eastAsia="Times New Roman" w:hAnsi="Calibri" w:cs="Calibri"/>
                <w:color w:val="000000"/>
                <w:sz w:val="18"/>
                <w:szCs w:val="18"/>
                <w:lang w:val="en-US"/>
              </w:rPr>
              <w:t>çerdhet</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797C96B7" w14:textId="77777777" w:rsidR="005032FB" w:rsidRPr="005032FB" w:rsidRDefault="005032FB" w:rsidP="005032FB">
            <w:pPr>
              <w:spacing w:after="0" w:line="240" w:lineRule="auto"/>
              <w:jc w:val="center"/>
              <w:rPr>
                <w:rFonts w:ascii="Calibri" w:eastAsia="Times New Roman" w:hAnsi="Calibri" w:cs="Calibri"/>
                <w:i/>
                <w:iCs/>
                <w:color w:val="000000"/>
                <w:sz w:val="18"/>
                <w:szCs w:val="18"/>
                <w:lang w:val="en-US"/>
              </w:rPr>
            </w:pPr>
            <w:r w:rsidRPr="005032FB">
              <w:rPr>
                <w:rFonts w:ascii="Calibri" w:eastAsia="Times New Roman" w:hAnsi="Calibri" w:cs="Calibri"/>
                <w:i/>
                <w:iCs/>
                <w:color w:val="000000"/>
                <w:sz w:val="18"/>
                <w:szCs w:val="18"/>
                <w:lang w:val="en-US"/>
              </w:rPr>
              <w:t>34</w:t>
            </w:r>
          </w:p>
        </w:tc>
        <w:tc>
          <w:tcPr>
            <w:tcW w:w="1337" w:type="dxa"/>
            <w:tcBorders>
              <w:top w:val="nil"/>
              <w:left w:val="nil"/>
              <w:bottom w:val="single" w:sz="4" w:space="0" w:color="auto"/>
              <w:right w:val="single" w:sz="4" w:space="0" w:color="auto"/>
            </w:tcBorders>
            <w:shd w:val="clear" w:color="000000" w:fill="FFFFFF"/>
            <w:noWrap/>
            <w:vAlign w:val="center"/>
            <w:hideMark/>
          </w:tcPr>
          <w:p w14:paraId="3BAED64E" w14:textId="01FFC19F"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290,328.00</w:t>
            </w:r>
          </w:p>
        </w:tc>
        <w:tc>
          <w:tcPr>
            <w:tcW w:w="1240" w:type="dxa"/>
            <w:tcBorders>
              <w:top w:val="nil"/>
              <w:left w:val="nil"/>
              <w:bottom w:val="single" w:sz="4" w:space="0" w:color="auto"/>
              <w:right w:val="single" w:sz="4" w:space="0" w:color="auto"/>
            </w:tcBorders>
            <w:shd w:val="clear" w:color="auto" w:fill="auto"/>
            <w:noWrap/>
            <w:vAlign w:val="center"/>
            <w:hideMark/>
          </w:tcPr>
          <w:p w14:paraId="3D603080" w14:textId="430188BE"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89,000.00</w:t>
            </w:r>
          </w:p>
        </w:tc>
        <w:tc>
          <w:tcPr>
            <w:tcW w:w="1266" w:type="dxa"/>
            <w:tcBorders>
              <w:top w:val="nil"/>
              <w:left w:val="nil"/>
              <w:bottom w:val="single" w:sz="4" w:space="0" w:color="auto"/>
              <w:right w:val="single" w:sz="4" w:space="0" w:color="auto"/>
            </w:tcBorders>
            <w:shd w:val="clear" w:color="auto" w:fill="auto"/>
            <w:noWrap/>
            <w:vAlign w:val="center"/>
            <w:hideMark/>
          </w:tcPr>
          <w:p w14:paraId="2E3160E3" w14:textId="77777777"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8,500.00</w:t>
            </w:r>
          </w:p>
        </w:tc>
        <w:tc>
          <w:tcPr>
            <w:tcW w:w="1240" w:type="dxa"/>
            <w:tcBorders>
              <w:top w:val="nil"/>
              <w:left w:val="nil"/>
              <w:bottom w:val="single" w:sz="4" w:space="0" w:color="auto"/>
              <w:right w:val="single" w:sz="4" w:space="0" w:color="auto"/>
            </w:tcBorders>
            <w:shd w:val="clear" w:color="auto" w:fill="auto"/>
            <w:noWrap/>
            <w:vAlign w:val="center"/>
            <w:hideMark/>
          </w:tcPr>
          <w:p w14:paraId="375EBBC2" w14:textId="5279B0A0"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240" w:type="dxa"/>
            <w:tcBorders>
              <w:top w:val="nil"/>
              <w:left w:val="nil"/>
              <w:bottom w:val="single" w:sz="4" w:space="0" w:color="auto"/>
              <w:right w:val="single" w:sz="4" w:space="0" w:color="auto"/>
            </w:tcBorders>
            <w:shd w:val="clear" w:color="auto" w:fill="auto"/>
            <w:noWrap/>
            <w:vAlign w:val="center"/>
            <w:hideMark/>
          </w:tcPr>
          <w:p w14:paraId="4855CC68" w14:textId="5AC98516"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337" w:type="dxa"/>
            <w:tcBorders>
              <w:top w:val="nil"/>
              <w:left w:val="nil"/>
              <w:bottom w:val="single" w:sz="4" w:space="0" w:color="auto"/>
              <w:right w:val="single" w:sz="4" w:space="0" w:color="auto"/>
            </w:tcBorders>
            <w:shd w:val="clear" w:color="auto" w:fill="auto"/>
            <w:noWrap/>
            <w:vAlign w:val="center"/>
            <w:hideMark/>
          </w:tcPr>
          <w:p w14:paraId="1E8F7DD6" w14:textId="21DB4511"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387,828.00</w:t>
            </w:r>
          </w:p>
        </w:tc>
      </w:tr>
      <w:tr w:rsidR="005032FB" w:rsidRPr="005032FB" w14:paraId="2373B228" w14:textId="77777777" w:rsidTr="005032FB">
        <w:trPr>
          <w:trHeight w:val="500"/>
        </w:trPr>
        <w:tc>
          <w:tcPr>
            <w:tcW w:w="1629" w:type="dxa"/>
            <w:tcBorders>
              <w:top w:val="nil"/>
              <w:left w:val="single" w:sz="4" w:space="0" w:color="auto"/>
              <w:bottom w:val="single" w:sz="4" w:space="0" w:color="auto"/>
              <w:right w:val="single" w:sz="4" w:space="0" w:color="auto"/>
            </w:tcBorders>
            <w:shd w:val="clear" w:color="auto" w:fill="auto"/>
            <w:vAlign w:val="center"/>
            <w:hideMark/>
          </w:tcPr>
          <w:p w14:paraId="52A273D5" w14:textId="77777777" w:rsidR="005032FB" w:rsidRPr="005032FB" w:rsidRDefault="005032FB" w:rsidP="005032FB">
            <w:pPr>
              <w:spacing w:after="0" w:line="240" w:lineRule="auto"/>
              <w:rPr>
                <w:rFonts w:ascii="Calibri" w:eastAsia="Times New Roman" w:hAnsi="Calibri" w:cs="Calibri"/>
                <w:color w:val="000000"/>
                <w:sz w:val="18"/>
                <w:szCs w:val="18"/>
                <w:lang w:val="en-US"/>
              </w:rPr>
            </w:pPr>
            <w:proofErr w:type="spellStart"/>
            <w:r w:rsidRPr="005032FB">
              <w:rPr>
                <w:rFonts w:ascii="Calibri" w:eastAsia="Times New Roman" w:hAnsi="Calibri" w:cs="Calibri"/>
                <w:color w:val="000000"/>
                <w:sz w:val="18"/>
                <w:szCs w:val="18"/>
                <w:lang w:val="en-US"/>
              </w:rPr>
              <w:t>Arsimi</w:t>
            </w:r>
            <w:proofErr w:type="spellEnd"/>
            <w:r w:rsidRPr="005032FB">
              <w:rPr>
                <w:rFonts w:ascii="Calibri" w:eastAsia="Times New Roman" w:hAnsi="Calibri" w:cs="Calibri"/>
                <w:color w:val="000000"/>
                <w:sz w:val="18"/>
                <w:szCs w:val="18"/>
                <w:lang w:val="en-US"/>
              </w:rPr>
              <w:t xml:space="preserve"> </w:t>
            </w:r>
            <w:proofErr w:type="spellStart"/>
            <w:r w:rsidRPr="005032FB">
              <w:rPr>
                <w:rFonts w:ascii="Calibri" w:eastAsia="Times New Roman" w:hAnsi="Calibri" w:cs="Calibri"/>
                <w:color w:val="000000"/>
                <w:sz w:val="18"/>
                <w:szCs w:val="18"/>
                <w:lang w:val="en-US"/>
              </w:rPr>
              <w:t>fillor</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3D428866" w14:textId="77777777" w:rsidR="005032FB" w:rsidRPr="005032FB" w:rsidRDefault="005032FB" w:rsidP="005032FB">
            <w:pPr>
              <w:spacing w:after="0" w:line="240" w:lineRule="auto"/>
              <w:jc w:val="center"/>
              <w:rPr>
                <w:rFonts w:ascii="Calibri" w:eastAsia="Times New Roman" w:hAnsi="Calibri" w:cs="Calibri"/>
                <w:i/>
                <w:iCs/>
                <w:color w:val="000000"/>
                <w:sz w:val="18"/>
                <w:szCs w:val="18"/>
                <w:lang w:val="en-US"/>
              </w:rPr>
            </w:pPr>
            <w:r w:rsidRPr="005032FB">
              <w:rPr>
                <w:rFonts w:ascii="Calibri" w:eastAsia="Times New Roman" w:hAnsi="Calibri" w:cs="Calibri"/>
                <w:i/>
                <w:iCs/>
                <w:color w:val="000000"/>
                <w:sz w:val="18"/>
                <w:szCs w:val="18"/>
                <w:lang w:val="en-US"/>
              </w:rPr>
              <w:t>675</w:t>
            </w:r>
          </w:p>
        </w:tc>
        <w:tc>
          <w:tcPr>
            <w:tcW w:w="1337" w:type="dxa"/>
            <w:tcBorders>
              <w:top w:val="nil"/>
              <w:left w:val="nil"/>
              <w:bottom w:val="single" w:sz="4" w:space="0" w:color="auto"/>
              <w:right w:val="single" w:sz="4" w:space="0" w:color="auto"/>
            </w:tcBorders>
            <w:shd w:val="clear" w:color="auto" w:fill="auto"/>
            <w:noWrap/>
            <w:vAlign w:val="center"/>
            <w:hideMark/>
          </w:tcPr>
          <w:p w14:paraId="3C778F9D" w14:textId="2951460E"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6,730,707.00</w:t>
            </w:r>
          </w:p>
        </w:tc>
        <w:tc>
          <w:tcPr>
            <w:tcW w:w="1240" w:type="dxa"/>
            <w:tcBorders>
              <w:top w:val="nil"/>
              <w:left w:val="nil"/>
              <w:bottom w:val="single" w:sz="4" w:space="0" w:color="auto"/>
              <w:right w:val="single" w:sz="4" w:space="0" w:color="auto"/>
            </w:tcBorders>
            <w:shd w:val="clear" w:color="auto" w:fill="auto"/>
            <w:noWrap/>
            <w:vAlign w:val="center"/>
            <w:hideMark/>
          </w:tcPr>
          <w:p w14:paraId="51CD5CB7" w14:textId="534772EC"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283,237.00</w:t>
            </w:r>
          </w:p>
        </w:tc>
        <w:tc>
          <w:tcPr>
            <w:tcW w:w="1266" w:type="dxa"/>
            <w:tcBorders>
              <w:top w:val="nil"/>
              <w:left w:val="nil"/>
              <w:bottom w:val="single" w:sz="4" w:space="0" w:color="auto"/>
              <w:right w:val="single" w:sz="4" w:space="0" w:color="auto"/>
            </w:tcBorders>
            <w:shd w:val="clear" w:color="auto" w:fill="auto"/>
            <w:noWrap/>
            <w:vAlign w:val="center"/>
            <w:hideMark/>
          </w:tcPr>
          <w:p w14:paraId="4E6ABAC9" w14:textId="77777777"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43,500.00</w:t>
            </w:r>
          </w:p>
        </w:tc>
        <w:tc>
          <w:tcPr>
            <w:tcW w:w="1240" w:type="dxa"/>
            <w:tcBorders>
              <w:top w:val="nil"/>
              <w:left w:val="nil"/>
              <w:bottom w:val="single" w:sz="4" w:space="0" w:color="auto"/>
              <w:right w:val="single" w:sz="4" w:space="0" w:color="auto"/>
            </w:tcBorders>
            <w:shd w:val="clear" w:color="auto" w:fill="auto"/>
            <w:noWrap/>
            <w:vAlign w:val="center"/>
            <w:hideMark/>
          </w:tcPr>
          <w:p w14:paraId="6F8C96D8" w14:textId="57AB2CB0"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240" w:type="dxa"/>
            <w:tcBorders>
              <w:top w:val="nil"/>
              <w:left w:val="nil"/>
              <w:bottom w:val="single" w:sz="4" w:space="0" w:color="auto"/>
              <w:right w:val="single" w:sz="4" w:space="0" w:color="auto"/>
            </w:tcBorders>
            <w:shd w:val="clear" w:color="auto" w:fill="auto"/>
            <w:noWrap/>
            <w:vAlign w:val="center"/>
            <w:hideMark/>
          </w:tcPr>
          <w:p w14:paraId="7F83D6E6" w14:textId="574E3C19"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517,796.00</w:t>
            </w:r>
          </w:p>
        </w:tc>
        <w:tc>
          <w:tcPr>
            <w:tcW w:w="1337" w:type="dxa"/>
            <w:tcBorders>
              <w:top w:val="nil"/>
              <w:left w:val="nil"/>
              <w:bottom w:val="single" w:sz="4" w:space="0" w:color="auto"/>
              <w:right w:val="single" w:sz="4" w:space="0" w:color="auto"/>
            </w:tcBorders>
            <w:shd w:val="clear" w:color="auto" w:fill="auto"/>
            <w:noWrap/>
            <w:vAlign w:val="center"/>
            <w:hideMark/>
          </w:tcPr>
          <w:p w14:paraId="7FD82E43" w14:textId="79BFC08F"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7,575,240.00</w:t>
            </w:r>
          </w:p>
        </w:tc>
      </w:tr>
      <w:tr w:rsidR="005032FB" w:rsidRPr="005032FB" w14:paraId="0CB54AF1" w14:textId="77777777" w:rsidTr="001F1B9B">
        <w:trPr>
          <w:trHeight w:val="500"/>
        </w:trPr>
        <w:tc>
          <w:tcPr>
            <w:tcW w:w="1629" w:type="dxa"/>
            <w:tcBorders>
              <w:top w:val="nil"/>
              <w:left w:val="single" w:sz="4" w:space="0" w:color="auto"/>
              <w:bottom w:val="single" w:sz="4" w:space="0" w:color="auto"/>
              <w:right w:val="single" w:sz="4" w:space="0" w:color="auto"/>
            </w:tcBorders>
            <w:shd w:val="clear" w:color="auto" w:fill="auto"/>
            <w:vAlign w:val="center"/>
            <w:hideMark/>
          </w:tcPr>
          <w:p w14:paraId="28867F13" w14:textId="77777777" w:rsidR="005032FB" w:rsidRPr="005032FB" w:rsidRDefault="005032FB" w:rsidP="005032FB">
            <w:pPr>
              <w:spacing w:after="0" w:line="240" w:lineRule="auto"/>
              <w:rPr>
                <w:rFonts w:ascii="Calibri" w:eastAsia="Times New Roman" w:hAnsi="Calibri" w:cs="Calibri"/>
                <w:color w:val="000000"/>
                <w:sz w:val="18"/>
                <w:szCs w:val="18"/>
                <w:lang w:val="en-US"/>
              </w:rPr>
            </w:pPr>
            <w:proofErr w:type="spellStart"/>
            <w:r w:rsidRPr="005032FB">
              <w:rPr>
                <w:rFonts w:ascii="Calibri" w:eastAsia="Times New Roman" w:hAnsi="Calibri" w:cs="Calibri"/>
                <w:color w:val="000000"/>
                <w:sz w:val="18"/>
                <w:szCs w:val="18"/>
                <w:lang w:val="en-US"/>
              </w:rPr>
              <w:t>Arsimi</w:t>
            </w:r>
            <w:proofErr w:type="spellEnd"/>
            <w:r w:rsidRPr="005032FB">
              <w:rPr>
                <w:rFonts w:ascii="Calibri" w:eastAsia="Times New Roman" w:hAnsi="Calibri" w:cs="Calibri"/>
                <w:color w:val="000000"/>
                <w:sz w:val="18"/>
                <w:szCs w:val="18"/>
                <w:lang w:val="en-US"/>
              </w:rPr>
              <w:t xml:space="preserve"> </w:t>
            </w:r>
            <w:proofErr w:type="spellStart"/>
            <w:r w:rsidRPr="005032FB">
              <w:rPr>
                <w:rFonts w:ascii="Calibri" w:eastAsia="Times New Roman" w:hAnsi="Calibri" w:cs="Calibri"/>
                <w:color w:val="000000"/>
                <w:sz w:val="18"/>
                <w:szCs w:val="18"/>
                <w:lang w:val="en-US"/>
              </w:rPr>
              <w:t>i</w:t>
            </w:r>
            <w:proofErr w:type="spellEnd"/>
            <w:r w:rsidRPr="005032FB">
              <w:rPr>
                <w:rFonts w:ascii="Calibri" w:eastAsia="Times New Roman" w:hAnsi="Calibri" w:cs="Calibri"/>
                <w:color w:val="000000"/>
                <w:sz w:val="18"/>
                <w:szCs w:val="18"/>
                <w:lang w:val="en-US"/>
              </w:rPr>
              <w:t xml:space="preserve"> </w:t>
            </w:r>
            <w:proofErr w:type="spellStart"/>
            <w:r w:rsidRPr="005032FB">
              <w:rPr>
                <w:rFonts w:ascii="Calibri" w:eastAsia="Times New Roman" w:hAnsi="Calibri" w:cs="Calibri"/>
                <w:color w:val="000000"/>
                <w:sz w:val="18"/>
                <w:szCs w:val="18"/>
                <w:lang w:val="en-US"/>
              </w:rPr>
              <w:t>mesëm</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4AC5CDE0" w14:textId="77777777" w:rsidR="005032FB" w:rsidRPr="005032FB" w:rsidRDefault="005032FB" w:rsidP="005032FB">
            <w:pPr>
              <w:spacing w:after="0" w:line="240" w:lineRule="auto"/>
              <w:jc w:val="center"/>
              <w:rPr>
                <w:rFonts w:ascii="Calibri" w:eastAsia="Times New Roman" w:hAnsi="Calibri" w:cs="Calibri"/>
                <w:i/>
                <w:iCs/>
                <w:color w:val="000000"/>
                <w:sz w:val="18"/>
                <w:szCs w:val="18"/>
                <w:lang w:val="en-US"/>
              </w:rPr>
            </w:pPr>
            <w:r w:rsidRPr="005032FB">
              <w:rPr>
                <w:rFonts w:ascii="Calibri" w:eastAsia="Times New Roman" w:hAnsi="Calibri" w:cs="Calibri"/>
                <w:i/>
                <w:iCs/>
                <w:color w:val="000000"/>
                <w:sz w:val="18"/>
                <w:szCs w:val="18"/>
                <w:lang w:val="en-US"/>
              </w:rPr>
              <w:t>161</w:t>
            </w:r>
          </w:p>
        </w:tc>
        <w:tc>
          <w:tcPr>
            <w:tcW w:w="1337" w:type="dxa"/>
            <w:tcBorders>
              <w:top w:val="nil"/>
              <w:left w:val="nil"/>
              <w:bottom w:val="single" w:sz="4" w:space="0" w:color="auto"/>
              <w:right w:val="single" w:sz="4" w:space="0" w:color="auto"/>
            </w:tcBorders>
            <w:shd w:val="clear" w:color="auto" w:fill="auto"/>
            <w:noWrap/>
            <w:vAlign w:val="center"/>
            <w:hideMark/>
          </w:tcPr>
          <w:p w14:paraId="2177D947" w14:textId="790E78BE"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1,585,091.00</w:t>
            </w:r>
          </w:p>
        </w:tc>
        <w:tc>
          <w:tcPr>
            <w:tcW w:w="1240" w:type="dxa"/>
            <w:tcBorders>
              <w:top w:val="nil"/>
              <w:left w:val="nil"/>
              <w:bottom w:val="single" w:sz="4" w:space="0" w:color="auto"/>
              <w:right w:val="single" w:sz="4" w:space="0" w:color="auto"/>
            </w:tcBorders>
            <w:shd w:val="clear" w:color="auto" w:fill="auto"/>
            <w:noWrap/>
            <w:vAlign w:val="center"/>
            <w:hideMark/>
          </w:tcPr>
          <w:p w14:paraId="0DD7368A" w14:textId="62E2DD78"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98,103.00</w:t>
            </w:r>
          </w:p>
        </w:tc>
        <w:tc>
          <w:tcPr>
            <w:tcW w:w="1266" w:type="dxa"/>
            <w:tcBorders>
              <w:top w:val="nil"/>
              <w:left w:val="nil"/>
              <w:bottom w:val="single" w:sz="4" w:space="0" w:color="auto"/>
              <w:right w:val="single" w:sz="4" w:space="0" w:color="auto"/>
            </w:tcBorders>
            <w:shd w:val="clear" w:color="auto" w:fill="auto"/>
            <w:noWrap/>
            <w:vAlign w:val="center"/>
            <w:hideMark/>
          </w:tcPr>
          <w:p w14:paraId="1453F306" w14:textId="77777777"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15,000.00</w:t>
            </w:r>
          </w:p>
        </w:tc>
        <w:tc>
          <w:tcPr>
            <w:tcW w:w="1240" w:type="dxa"/>
            <w:tcBorders>
              <w:top w:val="nil"/>
              <w:left w:val="nil"/>
              <w:bottom w:val="single" w:sz="4" w:space="0" w:color="auto"/>
              <w:right w:val="single" w:sz="4" w:space="0" w:color="auto"/>
            </w:tcBorders>
            <w:shd w:val="clear" w:color="auto" w:fill="auto"/>
            <w:noWrap/>
            <w:vAlign w:val="center"/>
            <w:hideMark/>
          </w:tcPr>
          <w:p w14:paraId="739EEB11" w14:textId="10D7D03A"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240" w:type="dxa"/>
            <w:tcBorders>
              <w:top w:val="nil"/>
              <w:left w:val="nil"/>
              <w:bottom w:val="single" w:sz="4" w:space="0" w:color="auto"/>
              <w:right w:val="single" w:sz="4" w:space="0" w:color="auto"/>
            </w:tcBorders>
            <w:shd w:val="clear" w:color="auto" w:fill="auto"/>
            <w:noWrap/>
            <w:vAlign w:val="center"/>
            <w:hideMark/>
          </w:tcPr>
          <w:p w14:paraId="32ACECBA" w14:textId="5E6DBD43"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w:t>
            </w:r>
          </w:p>
        </w:tc>
        <w:tc>
          <w:tcPr>
            <w:tcW w:w="1337" w:type="dxa"/>
            <w:tcBorders>
              <w:top w:val="nil"/>
              <w:left w:val="nil"/>
              <w:bottom w:val="single" w:sz="4" w:space="0" w:color="auto"/>
              <w:right w:val="single" w:sz="4" w:space="0" w:color="auto"/>
            </w:tcBorders>
            <w:shd w:val="clear" w:color="auto" w:fill="auto"/>
            <w:noWrap/>
            <w:vAlign w:val="center"/>
            <w:hideMark/>
          </w:tcPr>
          <w:p w14:paraId="2F0277A9" w14:textId="03D5108D" w:rsidR="005032FB" w:rsidRPr="005032FB" w:rsidRDefault="005032FB" w:rsidP="005032FB">
            <w:pPr>
              <w:spacing w:after="0" w:line="240" w:lineRule="auto"/>
              <w:jc w:val="right"/>
              <w:rPr>
                <w:rFonts w:ascii="Calibri" w:eastAsia="Times New Roman" w:hAnsi="Calibri" w:cs="Calibri"/>
                <w:color w:val="000000"/>
                <w:sz w:val="18"/>
                <w:szCs w:val="18"/>
                <w:lang w:val="en-US"/>
              </w:rPr>
            </w:pPr>
            <w:r w:rsidRPr="005032FB">
              <w:rPr>
                <w:rFonts w:ascii="Calibri" w:eastAsia="Times New Roman" w:hAnsi="Calibri" w:cs="Calibri"/>
                <w:color w:val="000000"/>
                <w:sz w:val="18"/>
                <w:szCs w:val="18"/>
                <w:lang w:val="en-US"/>
              </w:rPr>
              <w:t>1,698,194.00</w:t>
            </w:r>
          </w:p>
        </w:tc>
      </w:tr>
      <w:tr w:rsidR="005032FB" w:rsidRPr="005032FB" w14:paraId="57748C16" w14:textId="77777777" w:rsidTr="00B853FC">
        <w:trPr>
          <w:trHeight w:val="377"/>
        </w:trPr>
        <w:tc>
          <w:tcPr>
            <w:tcW w:w="1629" w:type="dxa"/>
            <w:tcBorders>
              <w:top w:val="single" w:sz="4" w:space="0" w:color="auto"/>
              <w:left w:val="single" w:sz="4" w:space="0" w:color="auto"/>
              <w:bottom w:val="single" w:sz="4" w:space="0" w:color="auto"/>
              <w:right w:val="single" w:sz="4" w:space="0" w:color="auto"/>
            </w:tcBorders>
            <w:shd w:val="clear" w:color="000000" w:fill="C2D69B" w:themeFill="accent3" w:themeFillTint="99"/>
            <w:vAlign w:val="center"/>
            <w:hideMark/>
          </w:tcPr>
          <w:p w14:paraId="2208AA0A" w14:textId="77777777" w:rsidR="005032FB" w:rsidRPr="005032FB" w:rsidRDefault="005032FB" w:rsidP="005032FB">
            <w:pPr>
              <w:spacing w:after="0" w:line="240" w:lineRule="auto"/>
              <w:jc w:val="center"/>
              <w:rPr>
                <w:rFonts w:ascii="Calibri" w:eastAsia="Times New Roman" w:hAnsi="Calibri" w:cs="Calibri"/>
                <w:b/>
                <w:bCs/>
                <w:color w:val="000000"/>
                <w:sz w:val="18"/>
                <w:szCs w:val="18"/>
                <w:lang w:val="en-US"/>
              </w:rPr>
            </w:pPr>
            <w:r w:rsidRPr="005032FB">
              <w:rPr>
                <w:rFonts w:ascii="Calibri" w:eastAsia="Times New Roman" w:hAnsi="Calibri" w:cs="Calibri"/>
                <w:b/>
                <w:bCs/>
                <w:color w:val="000000"/>
                <w:sz w:val="18"/>
                <w:szCs w:val="18"/>
                <w:lang w:val="en-US"/>
              </w:rPr>
              <w:t>Total</w:t>
            </w:r>
          </w:p>
        </w:tc>
        <w:tc>
          <w:tcPr>
            <w:tcW w:w="850" w:type="dxa"/>
            <w:tcBorders>
              <w:top w:val="single" w:sz="4" w:space="0" w:color="auto"/>
              <w:left w:val="nil"/>
              <w:bottom w:val="single" w:sz="4" w:space="0" w:color="auto"/>
              <w:right w:val="single" w:sz="4" w:space="0" w:color="auto"/>
            </w:tcBorders>
            <w:shd w:val="clear" w:color="000000" w:fill="C2D69B" w:themeFill="accent3" w:themeFillTint="99"/>
            <w:noWrap/>
            <w:vAlign w:val="center"/>
            <w:hideMark/>
          </w:tcPr>
          <w:p w14:paraId="416FF4BC" w14:textId="3AC11BAD" w:rsidR="005032FB" w:rsidRPr="005032FB" w:rsidRDefault="005032FB" w:rsidP="005032FB">
            <w:pPr>
              <w:spacing w:after="0" w:line="240" w:lineRule="auto"/>
              <w:jc w:val="center"/>
              <w:rPr>
                <w:rFonts w:ascii="Calibri" w:eastAsia="Times New Roman" w:hAnsi="Calibri" w:cs="Calibri"/>
                <w:b/>
                <w:bCs/>
                <w:color w:val="000000"/>
                <w:sz w:val="18"/>
                <w:szCs w:val="18"/>
                <w:lang w:val="en-US"/>
              </w:rPr>
            </w:pPr>
            <w:r w:rsidRPr="005032FB">
              <w:rPr>
                <w:rFonts w:ascii="Calibri" w:eastAsia="Times New Roman" w:hAnsi="Calibri" w:cs="Calibri"/>
                <w:b/>
                <w:bCs/>
                <w:color w:val="000000"/>
                <w:sz w:val="18"/>
                <w:szCs w:val="18"/>
                <w:lang w:val="en-US"/>
              </w:rPr>
              <w:t>1,288</w:t>
            </w:r>
          </w:p>
        </w:tc>
        <w:tc>
          <w:tcPr>
            <w:tcW w:w="1337" w:type="dxa"/>
            <w:tcBorders>
              <w:top w:val="single" w:sz="4" w:space="0" w:color="auto"/>
              <w:left w:val="nil"/>
              <w:bottom w:val="single" w:sz="4" w:space="0" w:color="auto"/>
              <w:right w:val="single" w:sz="4" w:space="0" w:color="auto"/>
            </w:tcBorders>
            <w:shd w:val="clear" w:color="000000" w:fill="C2D69B" w:themeFill="accent3" w:themeFillTint="99"/>
            <w:noWrap/>
            <w:vAlign w:val="center"/>
            <w:hideMark/>
          </w:tcPr>
          <w:p w14:paraId="7F0CA57D" w14:textId="0E121670" w:rsidR="005032FB" w:rsidRPr="005032FB" w:rsidRDefault="005032FB" w:rsidP="005032FB">
            <w:pPr>
              <w:spacing w:after="0" w:line="240" w:lineRule="auto"/>
              <w:jc w:val="right"/>
              <w:rPr>
                <w:rFonts w:ascii="Calibri" w:eastAsia="Times New Roman" w:hAnsi="Calibri" w:cs="Calibri"/>
                <w:b/>
                <w:bCs/>
                <w:color w:val="000000"/>
                <w:sz w:val="18"/>
                <w:szCs w:val="18"/>
                <w:lang w:val="en-US"/>
              </w:rPr>
            </w:pPr>
            <w:r w:rsidRPr="005032FB">
              <w:rPr>
                <w:rFonts w:ascii="Calibri" w:eastAsia="Times New Roman" w:hAnsi="Calibri" w:cs="Calibri"/>
                <w:b/>
                <w:bCs/>
                <w:color w:val="000000"/>
                <w:sz w:val="18"/>
                <w:szCs w:val="18"/>
                <w:lang w:val="en-US"/>
              </w:rPr>
              <w:t>12,979,062.00</w:t>
            </w:r>
          </w:p>
        </w:tc>
        <w:tc>
          <w:tcPr>
            <w:tcW w:w="1240" w:type="dxa"/>
            <w:tcBorders>
              <w:top w:val="single" w:sz="4" w:space="0" w:color="auto"/>
              <w:left w:val="nil"/>
              <w:bottom w:val="single" w:sz="4" w:space="0" w:color="auto"/>
              <w:right w:val="single" w:sz="4" w:space="0" w:color="auto"/>
            </w:tcBorders>
            <w:shd w:val="clear" w:color="000000" w:fill="C2D69B" w:themeFill="accent3" w:themeFillTint="99"/>
            <w:noWrap/>
            <w:vAlign w:val="center"/>
            <w:hideMark/>
          </w:tcPr>
          <w:p w14:paraId="23359A68" w14:textId="2429DFE0" w:rsidR="005032FB" w:rsidRPr="005032FB" w:rsidRDefault="005032FB" w:rsidP="005032FB">
            <w:pPr>
              <w:spacing w:after="0" w:line="240" w:lineRule="auto"/>
              <w:jc w:val="right"/>
              <w:rPr>
                <w:rFonts w:ascii="Calibri" w:eastAsia="Times New Roman" w:hAnsi="Calibri" w:cs="Calibri"/>
                <w:b/>
                <w:bCs/>
                <w:color w:val="000000"/>
                <w:sz w:val="18"/>
                <w:szCs w:val="18"/>
                <w:lang w:val="en-US"/>
              </w:rPr>
            </w:pPr>
            <w:r w:rsidRPr="005032FB">
              <w:rPr>
                <w:rFonts w:ascii="Calibri" w:eastAsia="Times New Roman" w:hAnsi="Calibri" w:cs="Calibri"/>
                <w:b/>
                <w:bCs/>
                <w:color w:val="000000"/>
                <w:sz w:val="18"/>
                <w:szCs w:val="18"/>
                <w:lang w:val="en-US"/>
              </w:rPr>
              <w:t>2,821,000.00</w:t>
            </w:r>
          </w:p>
        </w:tc>
        <w:tc>
          <w:tcPr>
            <w:tcW w:w="1266" w:type="dxa"/>
            <w:tcBorders>
              <w:top w:val="single" w:sz="4" w:space="0" w:color="auto"/>
              <w:left w:val="nil"/>
              <w:bottom w:val="single" w:sz="4" w:space="0" w:color="auto"/>
              <w:right w:val="single" w:sz="4" w:space="0" w:color="auto"/>
            </w:tcBorders>
            <w:shd w:val="clear" w:color="000000" w:fill="C2D69B" w:themeFill="accent3" w:themeFillTint="99"/>
            <w:noWrap/>
            <w:vAlign w:val="center"/>
            <w:hideMark/>
          </w:tcPr>
          <w:p w14:paraId="5A715422" w14:textId="23AECC2A" w:rsidR="005032FB" w:rsidRPr="005032FB" w:rsidRDefault="005032FB" w:rsidP="005032FB">
            <w:pPr>
              <w:spacing w:after="0" w:line="240" w:lineRule="auto"/>
              <w:jc w:val="right"/>
              <w:rPr>
                <w:rFonts w:ascii="Calibri" w:eastAsia="Times New Roman" w:hAnsi="Calibri" w:cs="Calibri"/>
                <w:b/>
                <w:bCs/>
                <w:color w:val="000000"/>
                <w:sz w:val="18"/>
                <w:szCs w:val="18"/>
                <w:lang w:val="en-US"/>
              </w:rPr>
            </w:pPr>
            <w:r>
              <w:rPr>
                <w:rFonts w:ascii="Calibri" w:eastAsia="Times New Roman" w:hAnsi="Calibri" w:cs="Calibri"/>
                <w:b/>
                <w:bCs/>
                <w:color w:val="000000"/>
                <w:sz w:val="18"/>
                <w:szCs w:val="18"/>
                <w:lang w:val="en-US"/>
              </w:rPr>
              <w:t>440,000.00</w:t>
            </w:r>
          </w:p>
        </w:tc>
        <w:tc>
          <w:tcPr>
            <w:tcW w:w="1240" w:type="dxa"/>
            <w:tcBorders>
              <w:top w:val="single" w:sz="4" w:space="0" w:color="auto"/>
              <w:left w:val="nil"/>
              <w:bottom w:val="single" w:sz="4" w:space="0" w:color="auto"/>
              <w:right w:val="single" w:sz="4" w:space="0" w:color="auto"/>
            </w:tcBorders>
            <w:shd w:val="clear" w:color="000000" w:fill="C2D69B" w:themeFill="accent3" w:themeFillTint="99"/>
            <w:noWrap/>
            <w:vAlign w:val="center"/>
            <w:hideMark/>
          </w:tcPr>
          <w:p w14:paraId="48B579B6" w14:textId="08F063DD" w:rsidR="005032FB" w:rsidRPr="005032FB" w:rsidRDefault="005032FB" w:rsidP="005032FB">
            <w:pPr>
              <w:spacing w:after="0" w:line="240" w:lineRule="auto"/>
              <w:jc w:val="right"/>
              <w:rPr>
                <w:rFonts w:ascii="Calibri" w:eastAsia="Times New Roman" w:hAnsi="Calibri" w:cs="Calibri"/>
                <w:b/>
                <w:bCs/>
                <w:color w:val="000000"/>
                <w:sz w:val="18"/>
                <w:szCs w:val="18"/>
                <w:lang w:val="en-US"/>
              </w:rPr>
            </w:pPr>
            <w:r w:rsidRPr="005032FB">
              <w:rPr>
                <w:rFonts w:ascii="Calibri" w:eastAsia="Times New Roman" w:hAnsi="Calibri" w:cs="Calibri"/>
                <w:b/>
                <w:bCs/>
                <w:color w:val="000000"/>
                <w:sz w:val="18"/>
                <w:szCs w:val="18"/>
                <w:lang w:val="en-US"/>
              </w:rPr>
              <w:t>1,010,000.00</w:t>
            </w:r>
          </w:p>
        </w:tc>
        <w:tc>
          <w:tcPr>
            <w:tcW w:w="1240" w:type="dxa"/>
            <w:tcBorders>
              <w:top w:val="single" w:sz="4" w:space="0" w:color="auto"/>
              <w:left w:val="nil"/>
              <w:bottom w:val="single" w:sz="4" w:space="0" w:color="auto"/>
              <w:right w:val="single" w:sz="4" w:space="0" w:color="auto"/>
            </w:tcBorders>
            <w:shd w:val="clear" w:color="000000" w:fill="C2D69B" w:themeFill="accent3" w:themeFillTint="99"/>
            <w:noWrap/>
            <w:vAlign w:val="center"/>
            <w:hideMark/>
          </w:tcPr>
          <w:p w14:paraId="750B2164" w14:textId="20B58904" w:rsidR="005032FB" w:rsidRPr="005032FB" w:rsidRDefault="005032FB" w:rsidP="005032FB">
            <w:pPr>
              <w:spacing w:after="0" w:line="240" w:lineRule="auto"/>
              <w:jc w:val="right"/>
              <w:rPr>
                <w:rFonts w:ascii="Calibri" w:eastAsia="Times New Roman" w:hAnsi="Calibri" w:cs="Calibri"/>
                <w:b/>
                <w:bCs/>
                <w:color w:val="000000"/>
                <w:sz w:val="18"/>
                <w:szCs w:val="18"/>
                <w:lang w:val="en-US"/>
              </w:rPr>
            </w:pPr>
            <w:r w:rsidRPr="005032FB">
              <w:rPr>
                <w:rFonts w:ascii="Calibri" w:eastAsia="Times New Roman" w:hAnsi="Calibri" w:cs="Calibri"/>
                <w:b/>
                <w:bCs/>
                <w:color w:val="000000"/>
                <w:sz w:val="18"/>
                <w:szCs w:val="18"/>
                <w:lang w:val="en-US"/>
              </w:rPr>
              <w:t>4,821,807.00</w:t>
            </w:r>
          </w:p>
        </w:tc>
        <w:tc>
          <w:tcPr>
            <w:tcW w:w="1337" w:type="dxa"/>
            <w:tcBorders>
              <w:top w:val="single" w:sz="4" w:space="0" w:color="auto"/>
              <w:left w:val="nil"/>
              <w:bottom w:val="single" w:sz="4" w:space="0" w:color="auto"/>
              <w:right w:val="single" w:sz="4" w:space="0" w:color="auto"/>
            </w:tcBorders>
            <w:shd w:val="clear" w:color="000000" w:fill="C2D69B" w:themeFill="accent3" w:themeFillTint="99"/>
            <w:noWrap/>
            <w:vAlign w:val="center"/>
            <w:hideMark/>
          </w:tcPr>
          <w:p w14:paraId="470CF735" w14:textId="57E2FC20" w:rsidR="005032FB" w:rsidRPr="005032FB" w:rsidRDefault="005032FB" w:rsidP="005032FB">
            <w:pPr>
              <w:spacing w:after="0" w:line="240" w:lineRule="auto"/>
              <w:jc w:val="right"/>
              <w:rPr>
                <w:rFonts w:ascii="Calibri" w:eastAsia="Times New Roman" w:hAnsi="Calibri" w:cs="Calibri"/>
                <w:b/>
                <w:bCs/>
                <w:color w:val="000000"/>
                <w:sz w:val="18"/>
                <w:szCs w:val="18"/>
                <w:lang w:val="en-US"/>
              </w:rPr>
            </w:pPr>
            <w:r w:rsidRPr="005032FB">
              <w:rPr>
                <w:rFonts w:ascii="Calibri" w:eastAsia="Times New Roman" w:hAnsi="Calibri" w:cs="Calibri"/>
                <w:b/>
                <w:bCs/>
                <w:color w:val="000000"/>
                <w:sz w:val="18"/>
                <w:szCs w:val="18"/>
                <w:lang w:val="en-US"/>
              </w:rPr>
              <w:t>22,071,869.00</w:t>
            </w:r>
          </w:p>
        </w:tc>
      </w:tr>
    </w:tbl>
    <w:p w14:paraId="06859A70" w14:textId="34282DD0" w:rsidR="00C611A6" w:rsidRDefault="00C611A6" w:rsidP="00C611A6">
      <w:pPr>
        <w:rPr>
          <w:rFonts w:cstheme="minorHAnsi"/>
          <w:b/>
          <w:sz w:val="16"/>
          <w:szCs w:val="16"/>
        </w:rPr>
      </w:pPr>
    </w:p>
    <w:p w14:paraId="047246BA" w14:textId="0D9A413C" w:rsidR="00B853FC" w:rsidRDefault="00B853FC" w:rsidP="00C611A6">
      <w:pPr>
        <w:rPr>
          <w:rFonts w:cstheme="minorHAnsi"/>
          <w:b/>
          <w:sz w:val="16"/>
          <w:szCs w:val="16"/>
        </w:rPr>
      </w:pPr>
    </w:p>
    <w:p w14:paraId="1108B43D" w14:textId="77777777" w:rsidR="004D522A" w:rsidRPr="00E478E0" w:rsidRDefault="004D522A" w:rsidP="00C611A6">
      <w:pPr>
        <w:tabs>
          <w:tab w:val="left" w:pos="4111"/>
        </w:tabs>
        <w:spacing w:after="0"/>
        <w:rPr>
          <w:rFonts w:cstheme="minorHAnsi"/>
          <w:b/>
          <w:color w:val="FF0000"/>
          <w:szCs w:val="20"/>
        </w:rPr>
      </w:pPr>
    </w:p>
    <w:p w14:paraId="447B406F" w14:textId="5F551F97" w:rsidR="00C611A6" w:rsidRPr="00E478E0" w:rsidRDefault="00C611A6" w:rsidP="00C611A6">
      <w:pPr>
        <w:tabs>
          <w:tab w:val="left" w:pos="4111"/>
        </w:tabs>
        <w:spacing w:after="0"/>
        <w:rPr>
          <w:rFonts w:cstheme="minorHAnsi"/>
          <w:i/>
          <w:szCs w:val="20"/>
        </w:rPr>
      </w:pPr>
      <w:r w:rsidRPr="00E478E0">
        <w:rPr>
          <w:rFonts w:cstheme="minorHAnsi"/>
          <w:b/>
          <w:szCs w:val="20"/>
        </w:rPr>
        <w:lastRenderedPageBreak/>
        <w:t xml:space="preserve">Tabela 7: </w:t>
      </w:r>
      <w:r w:rsidRPr="00E478E0">
        <w:rPr>
          <w:rFonts w:cstheme="minorHAnsi"/>
          <w:i/>
          <w:szCs w:val="20"/>
        </w:rPr>
        <w:t xml:space="preserve">Shpenzimet për </w:t>
      </w:r>
      <w:r w:rsidRPr="00E478E0">
        <w:rPr>
          <w:rFonts w:cstheme="minorHAnsi"/>
          <w:b/>
          <w:i/>
          <w:szCs w:val="20"/>
        </w:rPr>
        <w:t>202</w:t>
      </w:r>
      <w:r w:rsidR="001F1B9B">
        <w:rPr>
          <w:rFonts w:cstheme="minorHAnsi"/>
          <w:b/>
          <w:i/>
          <w:szCs w:val="20"/>
        </w:rPr>
        <w:t>9</w:t>
      </w:r>
      <w:r w:rsidRPr="00E478E0">
        <w:rPr>
          <w:rFonts w:cstheme="minorHAnsi"/>
          <w:i/>
          <w:szCs w:val="20"/>
        </w:rPr>
        <w:t xml:space="preserve">, të shpërndara në kategori ekonomike në  programe dhe në </w:t>
      </w:r>
      <w:proofErr w:type="spellStart"/>
      <w:r w:rsidRPr="00E478E0">
        <w:rPr>
          <w:rFonts w:cstheme="minorHAnsi"/>
          <w:i/>
          <w:szCs w:val="20"/>
        </w:rPr>
        <w:t>nënprograme</w:t>
      </w:r>
      <w:proofErr w:type="spellEnd"/>
      <w:r w:rsidRPr="00E478E0">
        <w:rPr>
          <w:rFonts w:cstheme="minorHAnsi"/>
          <w:i/>
          <w:szCs w:val="20"/>
        </w:rPr>
        <w:t>:</w:t>
      </w:r>
    </w:p>
    <w:tbl>
      <w:tblPr>
        <w:tblW w:w="10196" w:type="dxa"/>
        <w:tblLook w:val="04A0" w:firstRow="1" w:lastRow="0" w:firstColumn="1" w:lastColumn="0" w:noHBand="0" w:noVBand="1"/>
      </w:tblPr>
      <w:tblGrid>
        <w:gridCol w:w="1895"/>
        <w:gridCol w:w="855"/>
        <w:gridCol w:w="1297"/>
        <w:gridCol w:w="1215"/>
        <w:gridCol w:w="1229"/>
        <w:gridCol w:w="1204"/>
        <w:gridCol w:w="1204"/>
        <w:gridCol w:w="1297"/>
      </w:tblGrid>
      <w:tr w:rsidR="00B853FC" w:rsidRPr="001F1B9B" w14:paraId="6D772A55" w14:textId="77777777" w:rsidTr="00B853FC">
        <w:trPr>
          <w:trHeight w:val="485"/>
        </w:trPr>
        <w:tc>
          <w:tcPr>
            <w:tcW w:w="1895"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42FFA67C" w14:textId="77777777" w:rsidR="001F1B9B" w:rsidRPr="001F1B9B" w:rsidRDefault="001F1B9B" w:rsidP="001F1B9B">
            <w:pPr>
              <w:spacing w:after="0" w:line="240" w:lineRule="auto"/>
              <w:jc w:val="center"/>
              <w:rPr>
                <w:rFonts w:ascii="Calibri" w:eastAsia="Times New Roman" w:hAnsi="Calibri" w:cs="Calibri"/>
                <w:b/>
                <w:bCs/>
                <w:color w:val="000000"/>
                <w:sz w:val="18"/>
                <w:szCs w:val="18"/>
                <w:lang w:val="en-US"/>
              </w:rPr>
            </w:pPr>
            <w:proofErr w:type="spellStart"/>
            <w:r w:rsidRPr="001F1B9B">
              <w:rPr>
                <w:rFonts w:ascii="Calibri" w:eastAsia="Times New Roman" w:hAnsi="Calibri" w:cs="Calibri"/>
                <w:b/>
                <w:bCs/>
                <w:color w:val="000000"/>
                <w:sz w:val="18"/>
                <w:szCs w:val="18"/>
                <w:lang w:val="en-US"/>
              </w:rPr>
              <w:t>Programet</w:t>
            </w:r>
            <w:proofErr w:type="spellEnd"/>
          </w:p>
        </w:tc>
        <w:tc>
          <w:tcPr>
            <w:tcW w:w="855"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64A2C37A" w14:textId="77777777" w:rsidR="001F1B9B" w:rsidRPr="001F1B9B" w:rsidRDefault="001F1B9B" w:rsidP="001F1B9B">
            <w:pPr>
              <w:spacing w:after="0" w:line="240" w:lineRule="auto"/>
              <w:jc w:val="center"/>
              <w:rPr>
                <w:rFonts w:ascii="Calibri" w:eastAsia="Times New Roman" w:hAnsi="Calibri" w:cs="Calibri"/>
                <w:b/>
                <w:bCs/>
                <w:color w:val="000000"/>
                <w:sz w:val="18"/>
                <w:szCs w:val="18"/>
                <w:lang w:val="en-US"/>
              </w:rPr>
            </w:pPr>
            <w:proofErr w:type="spellStart"/>
            <w:r w:rsidRPr="001F1B9B">
              <w:rPr>
                <w:rFonts w:ascii="Calibri" w:eastAsia="Times New Roman" w:hAnsi="Calibri" w:cs="Calibri"/>
                <w:b/>
                <w:bCs/>
                <w:color w:val="000000"/>
                <w:sz w:val="18"/>
                <w:szCs w:val="18"/>
                <w:lang w:val="en-US"/>
              </w:rPr>
              <w:t>Stafi</w:t>
            </w:r>
            <w:proofErr w:type="spellEnd"/>
          </w:p>
        </w:tc>
        <w:tc>
          <w:tcPr>
            <w:tcW w:w="1297"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533216C1" w14:textId="77777777" w:rsidR="001F1B9B" w:rsidRPr="001F1B9B" w:rsidRDefault="001F1B9B" w:rsidP="001F1B9B">
            <w:pPr>
              <w:spacing w:after="0" w:line="240" w:lineRule="auto"/>
              <w:jc w:val="center"/>
              <w:rPr>
                <w:rFonts w:ascii="Calibri" w:eastAsia="Times New Roman" w:hAnsi="Calibri" w:cs="Calibri"/>
                <w:b/>
                <w:bCs/>
                <w:color w:val="000000"/>
                <w:sz w:val="18"/>
                <w:szCs w:val="18"/>
                <w:lang w:val="en-US"/>
              </w:rPr>
            </w:pPr>
            <w:proofErr w:type="spellStart"/>
            <w:r w:rsidRPr="001F1B9B">
              <w:rPr>
                <w:rFonts w:ascii="Calibri" w:eastAsia="Times New Roman" w:hAnsi="Calibri" w:cs="Calibri"/>
                <w:b/>
                <w:bCs/>
                <w:color w:val="000000"/>
                <w:sz w:val="18"/>
                <w:szCs w:val="18"/>
                <w:lang w:val="en-US"/>
              </w:rPr>
              <w:t>Paga</w:t>
            </w:r>
            <w:proofErr w:type="spellEnd"/>
          </w:p>
        </w:tc>
        <w:tc>
          <w:tcPr>
            <w:tcW w:w="1215"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439FD87C" w14:textId="77777777" w:rsidR="001F1B9B" w:rsidRPr="001F1B9B" w:rsidRDefault="001F1B9B" w:rsidP="001F1B9B">
            <w:pPr>
              <w:spacing w:after="0" w:line="240" w:lineRule="auto"/>
              <w:jc w:val="center"/>
              <w:rPr>
                <w:rFonts w:ascii="Calibri" w:eastAsia="Times New Roman" w:hAnsi="Calibri" w:cs="Calibri"/>
                <w:b/>
                <w:bCs/>
                <w:color w:val="000000"/>
                <w:sz w:val="18"/>
                <w:szCs w:val="18"/>
                <w:lang w:val="en-US"/>
              </w:rPr>
            </w:pPr>
            <w:proofErr w:type="spellStart"/>
            <w:r w:rsidRPr="001F1B9B">
              <w:rPr>
                <w:rFonts w:ascii="Calibri" w:eastAsia="Times New Roman" w:hAnsi="Calibri" w:cs="Calibri"/>
                <w:b/>
                <w:bCs/>
                <w:color w:val="000000"/>
                <w:sz w:val="18"/>
                <w:szCs w:val="18"/>
                <w:lang w:val="en-US"/>
              </w:rPr>
              <w:t>Mallra</w:t>
            </w:r>
            <w:proofErr w:type="spellEnd"/>
            <w:r w:rsidRPr="001F1B9B">
              <w:rPr>
                <w:rFonts w:ascii="Calibri" w:eastAsia="Times New Roman" w:hAnsi="Calibri" w:cs="Calibri"/>
                <w:b/>
                <w:bCs/>
                <w:color w:val="000000"/>
                <w:sz w:val="18"/>
                <w:szCs w:val="18"/>
                <w:lang w:val="en-US"/>
              </w:rPr>
              <w:t xml:space="preserve"> </w:t>
            </w:r>
            <w:proofErr w:type="spellStart"/>
            <w:r w:rsidRPr="001F1B9B">
              <w:rPr>
                <w:rFonts w:ascii="Calibri" w:eastAsia="Times New Roman" w:hAnsi="Calibri" w:cs="Calibri"/>
                <w:b/>
                <w:bCs/>
                <w:color w:val="000000"/>
                <w:sz w:val="18"/>
                <w:szCs w:val="18"/>
                <w:lang w:val="en-US"/>
              </w:rPr>
              <w:t>dhe</w:t>
            </w:r>
            <w:proofErr w:type="spellEnd"/>
            <w:r w:rsidRPr="001F1B9B">
              <w:rPr>
                <w:rFonts w:ascii="Calibri" w:eastAsia="Times New Roman" w:hAnsi="Calibri" w:cs="Calibri"/>
                <w:b/>
                <w:bCs/>
                <w:color w:val="000000"/>
                <w:sz w:val="18"/>
                <w:szCs w:val="18"/>
                <w:lang w:val="en-US"/>
              </w:rPr>
              <w:t xml:space="preserve"> </w:t>
            </w:r>
            <w:proofErr w:type="spellStart"/>
            <w:r w:rsidRPr="001F1B9B">
              <w:rPr>
                <w:rFonts w:ascii="Calibri" w:eastAsia="Times New Roman" w:hAnsi="Calibri" w:cs="Calibri"/>
                <w:b/>
                <w:bCs/>
                <w:color w:val="000000"/>
                <w:sz w:val="18"/>
                <w:szCs w:val="18"/>
                <w:lang w:val="en-US"/>
              </w:rPr>
              <w:t>Shërbime</w:t>
            </w:r>
            <w:proofErr w:type="spellEnd"/>
          </w:p>
        </w:tc>
        <w:tc>
          <w:tcPr>
            <w:tcW w:w="1229"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6640D5E0" w14:textId="77777777" w:rsidR="001F1B9B" w:rsidRPr="001F1B9B" w:rsidRDefault="001F1B9B" w:rsidP="001F1B9B">
            <w:pPr>
              <w:spacing w:after="0" w:line="240" w:lineRule="auto"/>
              <w:jc w:val="center"/>
              <w:rPr>
                <w:rFonts w:ascii="Calibri" w:eastAsia="Times New Roman" w:hAnsi="Calibri" w:cs="Calibri"/>
                <w:b/>
                <w:bCs/>
                <w:color w:val="000000"/>
                <w:sz w:val="18"/>
                <w:szCs w:val="18"/>
                <w:lang w:val="en-US"/>
              </w:rPr>
            </w:pPr>
            <w:proofErr w:type="spellStart"/>
            <w:r w:rsidRPr="001F1B9B">
              <w:rPr>
                <w:rFonts w:ascii="Calibri" w:eastAsia="Times New Roman" w:hAnsi="Calibri" w:cs="Calibri"/>
                <w:b/>
                <w:bCs/>
                <w:color w:val="000000"/>
                <w:sz w:val="18"/>
                <w:szCs w:val="18"/>
                <w:lang w:val="en-US"/>
              </w:rPr>
              <w:t>Shërbime</w:t>
            </w:r>
            <w:proofErr w:type="spellEnd"/>
            <w:r w:rsidRPr="001F1B9B">
              <w:rPr>
                <w:rFonts w:ascii="Calibri" w:eastAsia="Times New Roman" w:hAnsi="Calibri" w:cs="Calibri"/>
                <w:b/>
                <w:bCs/>
                <w:color w:val="000000"/>
                <w:sz w:val="18"/>
                <w:szCs w:val="18"/>
                <w:lang w:val="en-US"/>
              </w:rPr>
              <w:t xml:space="preserve"> </w:t>
            </w:r>
            <w:proofErr w:type="spellStart"/>
            <w:r w:rsidRPr="001F1B9B">
              <w:rPr>
                <w:rFonts w:ascii="Calibri" w:eastAsia="Times New Roman" w:hAnsi="Calibri" w:cs="Calibri"/>
                <w:b/>
                <w:bCs/>
                <w:color w:val="000000"/>
                <w:sz w:val="18"/>
                <w:szCs w:val="18"/>
                <w:lang w:val="en-US"/>
              </w:rPr>
              <w:t>komunale</w:t>
            </w:r>
            <w:proofErr w:type="spellEnd"/>
            <w:r w:rsidRPr="001F1B9B">
              <w:rPr>
                <w:rFonts w:ascii="Calibri" w:eastAsia="Times New Roman" w:hAnsi="Calibri" w:cs="Calibri"/>
                <w:b/>
                <w:bCs/>
                <w:color w:val="000000"/>
                <w:sz w:val="18"/>
                <w:szCs w:val="18"/>
                <w:lang w:val="en-US"/>
              </w:rPr>
              <w:t xml:space="preserve"> </w:t>
            </w:r>
          </w:p>
        </w:tc>
        <w:tc>
          <w:tcPr>
            <w:tcW w:w="1204" w:type="dxa"/>
            <w:tcBorders>
              <w:top w:val="single" w:sz="4" w:space="0" w:color="auto"/>
              <w:left w:val="nil"/>
              <w:bottom w:val="single" w:sz="4" w:space="0" w:color="auto"/>
              <w:right w:val="nil"/>
            </w:tcBorders>
            <w:shd w:val="clear" w:color="auto" w:fill="8DB3E2" w:themeFill="text2" w:themeFillTint="66"/>
            <w:vAlign w:val="center"/>
            <w:hideMark/>
          </w:tcPr>
          <w:p w14:paraId="6059E17E" w14:textId="77777777" w:rsidR="001F1B9B" w:rsidRPr="001F1B9B" w:rsidRDefault="001F1B9B" w:rsidP="001F1B9B">
            <w:pPr>
              <w:spacing w:after="0" w:line="240" w:lineRule="auto"/>
              <w:jc w:val="center"/>
              <w:rPr>
                <w:rFonts w:ascii="Calibri" w:eastAsia="Times New Roman" w:hAnsi="Calibri" w:cs="Calibri"/>
                <w:b/>
                <w:bCs/>
                <w:color w:val="000000"/>
                <w:sz w:val="18"/>
                <w:szCs w:val="18"/>
                <w:lang w:val="en-US"/>
              </w:rPr>
            </w:pPr>
            <w:proofErr w:type="spellStart"/>
            <w:r w:rsidRPr="001F1B9B">
              <w:rPr>
                <w:rFonts w:ascii="Calibri" w:eastAsia="Times New Roman" w:hAnsi="Calibri" w:cs="Calibri"/>
                <w:b/>
                <w:bCs/>
                <w:color w:val="000000"/>
                <w:sz w:val="18"/>
                <w:szCs w:val="18"/>
                <w:lang w:val="en-US"/>
              </w:rPr>
              <w:t>Subvencione</w:t>
            </w:r>
            <w:proofErr w:type="spellEnd"/>
          </w:p>
        </w:tc>
        <w:tc>
          <w:tcPr>
            <w:tcW w:w="120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732C86EC" w14:textId="77777777" w:rsidR="001F1B9B" w:rsidRPr="001F1B9B" w:rsidRDefault="001F1B9B" w:rsidP="001F1B9B">
            <w:pPr>
              <w:spacing w:after="0" w:line="240" w:lineRule="auto"/>
              <w:jc w:val="center"/>
              <w:rPr>
                <w:rFonts w:ascii="Calibri" w:eastAsia="Times New Roman" w:hAnsi="Calibri" w:cs="Calibri"/>
                <w:b/>
                <w:bCs/>
                <w:color w:val="000000"/>
                <w:sz w:val="18"/>
                <w:szCs w:val="18"/>
                <w:lang w:val="en-US"/>
              </w:rPr>
            </w:pPr>
            <w:proofErr w:type="spellStart"/>
            <w:r w:rsidRPr="001F1B9B">
              <w:rPr>
                <w:rFonts w:ascii="Calibri" w:eastAsia="Times New Roman" w:hAnsi="Calibri" w:cs="Calibri"/>
                <w:b/>
                <w:bCs/>
                <w:color w:val="000000"/>
                <w:sz w:val="18"/>
                <w:szCs w:val="18"/>
                <w:lang w:val="en-US"/>
              </w:rPr>
              <w:t>Investime</w:t>
            </w:r>
            <w:proofErr w:type="spellEnd"/>
            <w:r w:rsidRPr="001F1B9B">
              <w:rPr>
                <w:rFonts w:ascii="Calibri" w:eastAsia="Times New Roman" w:hAnsi="Calibri" w:cs="Calibri"/>
                <w:b/>
                <w:bCs/>
                <w:color w:val="000000"/>
                <w:sz w:val="18"/>
                <w:szCs w:val="18"/>
                <w:lang w:val="en-US"/>
              </w:rPr>
              <w:t xml:space="preserve"> </w:t>
            </w:r>
            <w:proofErr w:type="spellStart"/>
            <w:r w:rsidRPr="001F1B9B">
              <w:rPr>
                <w:rFonts w:ascii="Calibri" w:eastAsia="Times New Roman" w:hAnsi="Calibri" w:cs="Calibri"/>
                <w:b/>
                <w:bCs/>
                <w:color w:val="000000"/>
                <w:sz w:val="18"/>
                <w:szCs w:val="18"/>
                <w:lang w:val="en-US"/>
              </w:rPr>
              <w:t>Kapitale</w:t>
            </w:r>
            <w:proofErr w:type="spellEnd"/>
          </w:p>
        </w:tc>
        <w:tc>
          <w:tcPr>
            <w:tcW w:w="1297"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0E40F802" w14:textId="77777777" w:rsidR="001F1B9B" w:rsidRPr="001F1B9B" w:rsidRDefault="001F1B9B" w:rsidP="001F1B9B">
            <w:pPr>
              <w:spacing w:after="0" w:line="240" w:lineRule="auto"/>
              <w:jc w:val="center"/>
              <w:rPr>
                <w:rFonts w:ascii="Calibri" w:eastAsia="Times New Roman" w:hAnsi="Calibri" w:cs="Calibri"/>
                <w:b/>
                <w:bCs/>
                <w:color w:val="000000"/>
                <w:sz w:val="18"/>
                <w:szCs w:val="18"/>
                <w:lang w:val="en-US"/>
              </w:rPr>
            </w:pPr>
            <w:r w:rsidRPr="001F1B9B">
              <w:rPr>
                <w:rFonts w:ascii="Calibri" w:eastAsia="Times New Roman" w:hAnsi="Calibri" w:cs="Calibri"/>
                <w:b/>
                <w:bCs/>
                <w:color w:val="000000"/>
                <w:sz w:val="18"/>
                <w:szCs w:val="18"/>
                <w:lang w:val="en-US"/>
              </w:rPr>
              <w:t>Total</w:t>
            </w:r>
          </w:p>
        </w:tc>
      </w:tr>
      <w:tr w:rsidR="001F1B9B" w:rsidRPr="001F1B9B" w14:paraId="02AD10F0" w14:textId="77777777" w:rsidTr="001F1B9B">
        <w:trPr>
          <w:trHeight w:val="493"/>
        </w:trPr>
        <w:tc>
          <w:tcPr>
            <w:tcW w:w="1895" w:type="dxa"/>
            <w:tcBorders>
              <w:top w:val="nil"/>
              <w:left w:val="single" w:sz="4" w:space="0" w:color="auto"/>
              <w:bottom w:val="single" w:sz="4" w:space="0" w:color="auto"/>
              <w:right w:val="single" w:sz="4" w:space="0" w:color="auto"/>
            </w:tcBorders>
            <w:shd w:val="clear" w:color="000000" w:fill="FFFFFF"/>
            <w:vAlign w:val="center"/>
            <w:hideMark/>
          </w:tcPr>
          <w:p w14:paraId="0F9FF545" w14:textId="77777777" w:rsidR="001F1B9B" w:rsidRPr="001F1B9B" w:rsidRDefault="001F1B9B" w:rsidP="001F1B9B">
            <w:pPr>
              <w:spacing w:after="0" w:line="240" w:lineRule="auto"/>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 xml:space="preserve">Zyra e </w:t>
            </w:r>
            <w:proofErr w:type="spellStart"/>
            <w:r w:rsidRPr="001F1B9B">
              <w:rPr>
                <w:rFonts w:ascii="Calibri" w:eastAsia="Times New Roman" w:hAnsi="Calibri" w:cs="Calibri"/>
                <w:color w:val="000000"/>
                <w:sz w:val="18"/>
                <w:szCs w:val="18"/>
                <w:lang w:val="en-US"/>
              </w:rPr>
              <w:t>Kryetarit</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06910B3F" w14:textId="77777777" w:rsidR="001F1B9B" w:rsidRPr="001F1B9B" w:rsidRDefault="001F1B9B" w:rsidP="001F1B9B">
            <w:pPr>
              <w:spacing w:after="0" w:line="240" w:lineRule="auto"/>
              <w:jc w:val="center"/>
              <w:rPr>
                <w:rFonts w:ascii="Calibri" w:eastAsia="Times New Roman" w:hAnsi="Calibri" w:cs="Calibri"/>
                <w:i/>
                <w:iCs/>
                <w:color w:val="000000"/>
                <w:sz w:val="18"/>
                <w:szCs w:val="18"/>
                <w:lang w:val="en-US"/>
              </w:rPr>
            </w:pPr>
            <w:r w:rsidRPr="001F1B9B">
              <w:rPr>
                <w:rFonts w:ascii="Calibri" w:eastAsia="Times New Roman" w:hAnsi="Calibri" w:cs="Calibri"/>
                <w:i/>
                <w:iCs/>
                <w:color w:val="000000"/>
                <w:sz w:val="18"/>
                <w:szCs w:val="18"/>
                <w:lang w:val="en-US"/>
              </w:rPr>
              <w:t>24</w:t>
            </w:r>
          </w:p>
        </w:tc>
        <w:tc>
          <w:tcPr>
            <w:tcW w:w="1297" w:type="dxa"/>
            <w:tcBorders>
              <w:top w:val="nil"/>
              <w:left w:val="nil"/>
              <w:bottom w:val="single" w:sz="4" w:space="0" w:color="auto"/>
              <w:right w:val="single" w:sz="4" w:space="0" w:color="auto"/>
            </w:tcBorders>
            <w:shd w:val="clear" w:color="000000" w:fill="FFFFFF"/>
            <w:noWrap/>
            <w:vAlign w:val="center"/>
            <w:hideMark/>
          </w:tcPr>
          <w:p w14:paraId="056925B0" w14:textId="0130E996"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253,206.00</w:t>
            </w:r>
          </w:p>
        </w:tc>
        <w:tc>
          <w:tcPr>
            <w:tcW w:w="1215" w:type="dxa"/>
            <w:tcBorders>
              <w:top w:val="nil"/>
              <w:left w:val="nil"/>
              <w:bottom w:val="single" w:sz="4" w:space="0" w:color="auto"/>
              <w:right w:val="single" w:sz="4" w:space="0" w:color="auto"/>
            </w:tcBorders>
            <w:shd w:val="clear" w:color="auto" w:fill="auto"/>
            <w:noWrap/>
            <w:vAlign w:val="center"/>
            <w:hideMark/>
          </w:tcPr>
          <w:p w14:paraId="2DD79473" w14:textId="12D0FD3C"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55,000.00</w:t>
            </w:r>
          </w:p>
        </w:tc>
        <w:tc>
          <w:tcPr>
            <w:tcW w:w="1229" w:type="dxa"/>
            <w:tcBorders>
              <w:top w:val="nil"/>
              <w:left w:val="nil"/>
              <w:bottom w:val="single" w:sz="4" w:space="0" w:color="auto"/>
              <w:right w:val="single" w:sz="4" w:space="0" w:color="auto"/>
            </w:tcBorders>
            <w:shd w:val="clear" w:color="auto" w:fill="auto"/>
            <w:noWrap/>
            <w:vAlign w:val="center"/>
            <w:hideMark/>
          </w:tcPr>
          <w:p w14:paraId="4266CC81" w14:textId="768FA1D6" w:rsidR="001F1B9B" w:rsidRPr="001F1B9B" w:rsidRDefault="001F1B9B" w:rsidP="001F1B9B">
            <w:pPr>
              <w:spacing w:after="0" w:line="240" w:lineRule="auto"/>
              <w:jc w:val="right"/>
              <w:rPr>
                <w:rFonts w:ascii="Calibri" w:eastAsia="Times New Roman" w:hAnsi="Calibri" w:cs="Calibri"/>
                <w:color w:val="000000"/>
                <w:sz w:val="18"/>
                <w:szCs w:val="18"/>
                <w:lang w:val="en-US"/>
              </w:rPr>
            </w:pPr>
          </w:p>
        </w:tc>
        <w:tc>
          <w:tcPr>
            <w:tcW w:w="1204" w:type="dxa"/>
            <w:tcBorders>
              <w:top w:val="nil"/>
              <w:left w:val="nil"/>
              <w:bottom w:val="single" w:sz="4" w:space="0" w:color="auto"/>
              <w:right w:val="single" w:sz="4" w:space="0" w:color="auto"/>
            </w:tcBorders>
            <w:shd w:val="clear" w:color="auto" w:fill="auto"/>
            <w:noWrap/>
            <w:vAlign w:val="center"/>
            <w:hideMark/>
          </w:tcPr>
          <w:p w14:paraId="7CC04AB3" w14:textId="77777777"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230,000.00</w:t>
            </w:r>
          </w:p>
        </w:tc>
        <w:tc>
          <w:tcPr>
            <w:tcW w:w="1204" w:type="dxa"/>
            <w:tcBorders>
              <w:top w:val="nil"/>
              <w:left w:val="nil"/>
              <w:bottom w:val="single" w:sz="4" w:space="0" w:color="auto"/>
              <w:right w:val="single" w:sz="4" w:space="0" w:color="auto"/>
            </w:tcBorders>
            <w:shd w:val="clear" w:color="auto" w:fill="auto"/>
            <w:noWrap/>
            <w:vAlign w:val="center"/>
            <w:hideMark/>
          </w:tcPr>
          <w:p w14:paraId="77FEAD0F" w14:textId="6B7C22DD"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w:t>
            </w:r>
          </w:p>
        </w:tc>
        <w:tc>
          <w:tcPr>
            <w:tcW w:w="1297" w:type="dxa"/>
            <w:tcBorders>
              <w:top w:val="nil"/>
              <w:left w:val="nil"/>
              <w:bottom w:val="single" w:sz="4" w:space="0" w:color="auto"/>
              <w:right w:val="single" w:sz="4" w:space="0" w:color="auto"/>
            </w:tcBorders>
            <w:shd w:val="clear" w:color="auto" w:fill="auto"/>
            <w:noWrap/>
            <w:vAlign w:val="center"/>
            <w:hideMark/>
          </w:tcPr>
          <w:p w14:paraId="0042185B" w14:textId="3A21ADF4"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538,206.00</w:t>
            </w:r>
          </w:p>
        </w:tc>
      </w:tr>
      <w:tr w:rsidR="001F1B9B" w:rsidRPr="001F1B9B" w14:paraId="00D29063" w14:textId="77777777" w:rsidTr="001F1B9B">
        <w:trPr>
          <w:trHeight w:val="493"/>
        </w:trPr>
        <w:tc>
          <w:tcPr>
            <w:tcW w:w="1895" w:type="dxa"/>
            <w:tcBorders>
              <w:top w:val="nil"/>
              <w:left w:val="single" w:sz="4" w:space="0" w:color="auto"/>
              <w:bottom w:val="single" w:sz="4" w:space="0" w:color="auto"/>
              <w:right w:val="single" w:sz="4" w:space="0" w:color="auto"/>
            </w:tcBorders>
            <w:shd w:val="clear" w:color="000000" w:fill="FFFFFF"/>
            <w:vAlign w:val="center"/>
            <w:hideMark/>
          </w:tcPr>
          <w:p w14:paraId="446F6B4E" w14:textId="77777777" w:rsidR="001F1B9B" w:rsidRPr="001F1B9B" w:rsidRDefault="001F1B9B" w:rsidP="001F1B9B">
            <w:pPr>
              <w:spacing w:after="0" w:line="240" w:lineRule="auto"/>
              <w:rPr>
                <w:rFonts w:ascii="Calibri" w:eastAsia="Times New Roman" w:hAnsi="Calibri" w:cs="Calibri"/>
                <w:color w:val="000000"/>
                <w:sz w:val="18"/>
                <w:szCs w:val="18"/>
                <w:lang w:val="en-US"/>
              </w:rPr>
            </w:pPr>
            <w:proofErr w:type="spellStart"/>
            <w:r w:rsidRPr="001F1B9B">
              <w:rPr>
                <w:rFonts w:ascii="Calibri" w:eastAsia="Times New Roman" w:hAnsi="Calibri" w:cs="Calibri"/>
                <w:color w:val="000000"/>
                <w:sz w:val="18"/>
                <w:szCs w:val="18"/>
                <w:lang w:val="en-US"/>
              </w:rPr>
              <w:t>Administrata</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01746652" w14:textId="77777777" w:rsidR="001F1B9B" w:rsidRPr="001F1B9B" w:rsidRDefault="001F1B9B" w:rsidP="001F1B9B">
            <w:pPr>
              <w:spacing w:after="0" w:line="240" w:lineRule="auto"/>
              <w:jc w:val="center"/>
              <w:rPr>
                <w:rFonts w:ascii="Calibri" w:eastAsia="Times New Roman" w:hAnsi="Calibri" w:cs="Calibri"/>
                <w:i/>
                <w:iCs/>
                <w:color w:val="000000"/>
                <w:sz w:val="18"/>
                <w:szCs w:val="18"/>
                <w:lang w:val="en-US"/>
              </w:rPr>
            </w:pPr>
            <w:r w:rsidRPr="001F1B9B">
              <w:rPr>
                <w:rFonts w:ascii="Calibri" w:eastAsia="Times New Roman" w:hAnsi="Calibri" w:cs="Calibri"/>
                <w:i/>
                <w:iCs/>
                <w:color w:val="000000"/>
                <w:sz w:val="18"/>
                <w:szCs w:val="18"/>
                <w:lang w:val="en-US"/>
              </w:rPr>
              <w:t>40</w:t>
            </w:r>
          </w:p>
        </w:tc>
        <w:tc>
          <w:tcPr>
            <w:tcW w:w="1297" w:type="dxa"/>
            <w:tcBorders>
              <w:top w:val="nil"/>
              <w:left w:val="nil"/>
              <w:bottom w:val="single" w:sz="4" w:space="0" w:color="auto"/>
              <w:right w:val="single" w:sz="4" w:space="0" w:color="auto"/>
            </w:tcBorders>
            <w:shd w:val="clear" w:color="000000" w:fill="FFFFFF"/>
            <w:noWrap/>
            <w:vAlign w:val="center"/>
            <w:hideMark/>
          </w:tcPr>
          <w:p w14:paraId="698606EB" w14:textId="62F35A24"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386,447.00</w:t>
            </w:r>
          </w:p>
        </w:tc>
        <w:tc>
          <w:tcPr>
            <w:tcW w:w="1215" w:type="dxa"/>
            <w:tcBorders>
              <w:top w:val="nil"/>
              <w:left w:val="nil"/>
              <w:bottom w:val="single" w:sz="4" w:space="0" w:color="auto"/>
              <w:right w:val="single" w:sz="4" w:space="0" w:color="auto"/>
            </w:tcBorders>
            <w:shd w:val="clear" w:color="auto" w:fill="auto"/>
            <w:noWrap/>
            <w:vAlign w:val="center"/>
            <w:hideMark/>
          </w:tcPr>
          <w:p w14:paraId="55C448E0" w14:textId="2B9E5E76"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260,000.00</w:t>
            </w:r>
          </w:p>
        </w:tc>
        <w:tc>
          <w:tcPr>
            <w:tcW w:w="1229" w:type="dxa"/>
            <w:tcBorders>
              <w:top w:val="nil"/>
              <w:left w:val="nil"/>
              <w:bottom w:val="single" w:sz="4" w:space="0" w:color="auto"/>
              <w:right w:val="single" w:sz="4" w:space="0" w:color="auto"/>
            </w:tcBorders>
            <w:shd w:val="clear" w:color="auto" w:fill="auto"/>
            <w:noWrap/>
            <w:vAlign w:val="center"/>
            <w:hideMark/>
          </w:tcPr>
          <w:p w14:paraId="662CA711" w14:textId="759A94DA" w:rsidR="001F1B9B" w:rsidRPr="001F1B9B" w:rsidRDefault="001F1B9B" w:rsidP="001F1B9B">
            <w:pPr>
              <w:spacing w:after="0" w:line="240" w:lineRule="auto"/>
              <w:jc w:val="right"/>
              <w:rPr>
                <w:rFonts w:ascii="Calibri" w:eastAsia="Times New Roman" w:hAnsi="Calibri" w:cs="Calibri"/>
                <w:color w:val="000000"/>
                <w:sz w:val="18"/>
                <w:szCs w:val="18"/>
                <w:lang w:val="en-US"/>
              </w:rPr>
            </w:pPr>
          </w:p>
        </w:tc>
        <w:tc>
          <w:tcPr>
            <w:tcW w:w="1204" w:type="dxa"/>
            <w:tcBorders>
              <w:top w:val="nil"/>
              <w:left w:val="nil"/>
              <w:bottom w:val="single" w:sz="4" w:space="0" w:color="auto"/>
              <w:right w:val="single" w:sz="4" w:space="0" w:color="auto"/>
            </w:tcBorders>
            <w:shd w:val="clear" w:color="auto" w:fill="auto"/>
            <w:noWrap/>
            <w:vAlign w:val="center"/>
            <w:hideMark/>
          </w:tcPr>
          <w:p w14:paraId="5A123461" w14:textId="2469A5C9"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w:t>
            </w:r>
          </w:p>
        </w:tc>
        <w:tc>
          <w:tcPr>
            <w:tcW w:w="1204" w:type="dxa"/>
            <w:tcBorders>
              <w:top w:val="nil"/>
              <w:left w:val="nil"/>
              <w:bottom w:val="single" w:sz="4" w:space="0" w:color="auto"/>
              <w:right w:val="single" w:sz="4" w:space="0" w:color="auto"/>
            </w:tcBorders>
            <w:shd w:val="clear" w:color="auto" w:fill="auto"/>
            <w:noWrap/>
            <w:vAlign w:val="center"/>
            <w:hideMark/>
          </w:tcPr>
          <w:p w14:paraId="07705B16" w14:textId="088BEF0F"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w:t>
            </w:r>
          </w:p>
        </w:tc>
        <w:tc>
          <w:tcPr>
            <w:tcW w:w="1297" w:type="dxa"/>
            <w:tcBorders>
              <w:top w:val="nil"/>
              <w:left w:val="nil"/>
              <w:bottom w:val="single" w:sz="4" w:space="0" w:color="auto"/>
              <w:right w:val="single" w:sz="4" w:space="0" w:color="auto"/>
            </w:tcBorders>
            <w:shd w:val="clear" w:color="auto" w:fill="auto"/>
            <w:noWrap/>
            <w:vAlign w:val="center"/>
            <w:hideMark/>
          </w:tcPr>
          <w:p w14:paraId="7C631967" w14:textId="7D940A00"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646,447.00</w:t>
            </w:r>
          </w:p>
        </w:tc>
      </w:tr>
      <w:tr w:rsidR="001F1B9B" w:rsidRPr="001F1B9B" w14:paraId="312044C4" w14:textId="77777777" w:rsidTr="001F1B9B">
        <w:trPr>
          <w:trHeight w:val="493"/>
        </w:trPr>
        <w:tc>
          <w:tcPr>
            <w:tcW w:w="1895" w:type="dxa"/>
            <w:tcBorders>
              <w:top w:val="nil"/>
              <w:left w:val="single" w:sz="4" w:space="0" w:color="auto"/>
              <w:bottom w:val="single" w:sz="4" w:space="0" w:color="auto"/>
              <w:right w:val="single" w:sz="4" w:space="0" w:color="auto"/>
            </w:tcBorders>
            <w:shd w:val="clear" w:color="000000" w:fill="FFFFFF"/>
            <w:vAlign w:val="center"/>
            <w:hideMark/>
          </w:tcPr>
          <w:p w14:paraId="28F9E522" w14:textId="77777777" w:rsidR="001F1B9B" w:rsidRPr="001F1B9B" w:rsidRDefault="001F1B9B" w:rsidP="001F1B9B">
            <w:pPr>
              <w:spacing w:after="0" w:line="240" w:lineRule="auto"/>
              <w:rPr>
                <w:rFonts w:ascii="Calibri" w:eastAsia="Times New Roman" w:hAnsi="Calibri" w:cs="Calibri"/>
                <w:color w:val="000000"/>
                <w:sz w:val="18"/>
                <w:szCs w:val="18"/>
                <w:lang w:val="en-US"/>
              </w:rPr>
            </w:pPr>
            <w:proofErr w:type="spellStart"/>
            <w:r w:rsidRPr="001F1B9B">
              <w:rPr>
                <w:rFonts w:ascii="Calibri" w:eastAsia="Times New Roman" w:hAnsi="Calibri" w:cs="Calibri"/>
                <w:color w:val="000000"/>
                <w:sz w:val="18"/>
                <w:szCs w:val="18"/>
                <w:lang w:val="en-US"/>
              </w:rPr>
              <w:t>Çështjet</w:t>
            </w:r>
            <w:proofErr w:type="spellEnd"/>
            <w:r w:rsidRPr="001F1B9B">
              <w:rPr>
                <w:rFonts w:ascii="Calibri" w:eastAsia="Times New Roman" w:hAnsi="Calibri" w:cs="Calibri"/>
                <w:color w:val="000000"/>
                <w:sz w:val="18"/>
                <w:szCs w:val="18"/>
                <w:lang w:val="en-US"/>
              </w:rPr>
              <w:t xml:space="preserve"> </w:t>
            </w:r>
            <w:proofErr w:type="spellStart"/>
            <w:r w:rsidRPr="001F1B9B">
              <w:rPr>
                <w:rFonts w:ascii="Calibri" w:eastAsia="Times New Roman" w:hAnsi="Calibri" w:cs="Calibri"/>
                <w:color w:val="000000"/>
                <w:sz w:val="18"/>
                <w:szCs w:val="18"/>
                <w:lang w:val="en-US"/>
              </w:rPr>
              <w:t>Gjinore</w:t>
            </w:r>
            <w:proofErr w:type="spellEnd"/>
            <w:r w:rsidRPr="001F1B9B">
              <w:rPr>
                <w:rFonts w:ascii="Calibri" w:eastAsia="Times New Roman" w:hAnsi="Calibri" w:cs="Calibri"/>
                <w:color w:val="000000"/>
                <w:sz w:val="18"/>
                <w:szCs w:val="18"/>
                <w:lang w:val="en-US"/>
              </w:rPr>
              <w:t xml:space="preserve"> </w:t>
            </w:r>
          </w:p>
        </w:tc>
        <w:tc>
          <w:tcPr>
            <w:tcW w:w="855" w:type="dxa"/>
            <w:tcBorders>
              <w:top w:val="nil"/>
              <w:left w:val="nil"/>
              <w:bottom w:val="single" w:sz="4" w:space="0" w:color="auto"/>
              <w:right w:val="single" w:sz="4" w:space="0" w:color="auto"/>
            </w:tcBorders>
            <w:shd w:val="clear" w:color="auto" w:fill="auto"/>
            <w:vAlign w:val="center"/>
            <w:hideMark/>
          </w:tcPr>
          <w:p w14:paraId="15D8018D" w14:textId="77777777" w:rsidR="001F1B9B" w:rsidRPr="001F1B9B" w:rsidRDefault="001F1B9B" w:rsidP="001F1B9B">
            <w:pPr>
              <w:spacing w:after="0" w:line="240" w:lineRule="auto"/>
              <w:jc w:val="center"/>
              <w:rPr>
                <w:rFonts w:ascii="Calibri" w:eastAsia="Times New Roman" w:hAnsi="Calibri" w:cs="Calibri"/>
                <w:i/>
                <w:iCs/>
                <w:color w:val="000000"/>
                <w:sz w:val="18"/>
                <w:szCs w:val="18"/>
                <w:lang w:val="en-US"/>
              </w:rPr>
            </w:pPr>
            <w:r w:rsidRPr="001F1B9B">
              <w:rPr>
                <w:rFonts w:ascii="Calibri" w:eastAsia="Times New Roman" w:hAnsi="Calibri" w:cs="Calibri"/>
                <w:i/>
                <w:iCs/>
                <w:color w:val="000000"/>
                <w:sz w:val="18"/>
                <w:szCs w:val="18"/>
                <w:lang w:val="en-US"/>
              </w:rPr>
              <w:t>1</w:t>
            </w:r>
          </w:p>
        </w:tc>
        <w:tc>
          <w:tcPr>
            <w:tcW w:w="1297" w:type="dxa"/>
            <w:tcBorders>
              <w:top w:val="nil"/>
              <w:left w:val="nil"/>
              <w:bottom w:val="single" w:sz="4" w:space="0" w:color="auto"/>
              <w:right w:val="single" w:sz="4" w:space="0" w:color="auto"/>
            </w:tcBorders>
            <w:shd w:val="clear" w:color="000000" w:fill="FFFFFF"/>
            <w:noWrap/>
            <w:vAlign w:val="center"/>
            <w:hideMark/>
          </w:tcPr>
          <w:p w14:paraId="1AC0460B" w14:textId="358E4C1B"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9,709.00</w:t>
            </w:r>
          </w:p>
        </w:tc>
        <w:tc>
          <w:tcPr>
            <w:tcW w:w="1215" w:type="dxa"/>
            <w:tcBorders>
              <w:top w:val="nil"/>
              <w:left w:val="nil"/>
              <w:bottom w:val="single" w:sz="4" w:space="0" w:color="auto"/>
              <w:right w:val="single" w:sz="4" w:space="0" w:color="auto"/>
            </w:tcBorders>
            <w:shd w:val="clear" w:color="auto" w:fill="auto"/>
            <w:noWrap/>
            <w:vAlign w:val="center"/>
            <w:hideMark/>
          </w:tcPr>
          <w:p w14:paraId="5D4BDE96" w14:textId="411F6ED9"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3,000.00</w:t>
            </w:r>
          </w:p>
        </w:tc>
        <w:tc>
          <w:tcPr>
            <w:tcW w:w="1229" w:type="dxa"/>
            <w:tcBorders>
              <w:top w:val="nil"/>
              <w:left w:val="nil"/>
              <w:bottom w:val="single" w:sz="4" w:space="0" w:color="auto"/>
              <w:right w:val="single" w:sz="4" w:space="0" w:color="auto"/>
            </w:tcBorders>
            <w:shd w:val="clear" w:color="auto" w:fill="auto"/>
            <w:noWrap/>
            <w:vAlign w:val="center"/>
            <w:hideMark/>
          </w:tcPr>
          <w:p w14:paraId="42A706BB" w14:textId="6DEC5019" w:rsidR="001F1B9B" w:rsidRPr="001F1B9B" w:rsidRDefault="001F1B9B" w:rsidP="001F1B9B">
            <w:pPr>
              <w:spacing w:after="0" w:line="240" w:lineRule="auto"/>
              <w:jc w:val="right"/>
              <w:rPr>
                <w:rFonts w:ascii="Calibri" w:eastAsia="Times New Roman" w:hAnsi="Calibri" w:cs="Calibri"/>
                <w:color w:val="000000"/>
                <w:sz w:val="18"/>
                <w:szCs w:val="18"/>
                <w:lang w:val="en-US"/>
              </w:rPr>
            </w:pPr>
          </w:p>
        </w:tc>
        <w:tc>
          <w:tcPr>
            <w:tcW w:w="1204" w:type="dxa"/>
            <w:tcBorders>
              <w:top w:val="nil"/>
              <w:left w:val="nil"/>
              <w:bottom w:val="single" w:sz="4" w:space="0" w:color="auto"/>
              <w:right w:val="single" w:sz="4" w:space="0" w:color="auto"/>
            </w:tcBorders>
            <w:shd w:val="clear" w:color="auto" w:fill="auto"/>
            <w:noWrap/>
            <w:vAlign w:val="center"/>
            <w:hideMark/>
          </w:tcPr>
          <w:p w14:paraId="1CBA1B30" w14:textId="6072C8AA"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w:t>
            </w:r>
          </w:p>
        </w:tc>
        <w:tc>
          <w:tcPr>
            <w:tcW w:w="1204" w:type="dxa"/>
            <w:tcBorders>
              <w:top w:val="nil"/>
              <w:left w:val="nil"/>
              <w:bottom w:val="single" w:sz="4" w:space="0" w:color="auto"/>
              <w:right w:val="single" w:sz="4" w:space="0" w:color="auto"/>
            </w:tcBorders>
            <w:shd w:val="clear" w:color="auto" w:fill="auto"/>
            <w:noWrap/>
            <w:vAlign w:val="center"/>
            <w:hideMark/>
          </w:tcPr>
          <w:p w14:paraId="2AB1BF74" w14:textId="59C9BB80"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w:t>
            </w:r>
          </w:p>
        </w:tc>
        <w:tc>
          <w:tcPr>
            <w:tcW w:w="1297" w:type="dxa"/>
            <w:tcBorders>
              <w:top w:val="nil"/>
              <w:left w:val="nil"/>
              <w:bottom w:val="single" w:sz="4" w:space="0" w:color="auto"/>
              <w:right w:val="single" w:sz="4" w:space="0" w:color="auto"/>
            </w:tcBorders>
            <w:shd w:val="clear" w:color="auto" w:fill="auto"/>
            <w:noWrap/>
            <w:vAlign w:val="center"/>
            <w:hideMark/>
          </w:tcPr>
          <w:p w14:paraId="000A95C5" w14:textId="2CBE1AFE"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12,709.00</w:t>
            </w:r>
          </w:p>
        </w:tc>
      </w:tr>
      <w:tr w:rsidR="001F1B9B" w:rsidRPr="001F1B9B" w14:paraId="4F6DACC7" w14:textId="77777777" w:rsidTr="001F1B9B">
        <w:trPr>
          <w:trHeight w:val="493"/>
        </w:trPr>
        <w:tc>
          <w:tcPr>
            <w:tcW w:w="1895" w:type="dxa"/>
            <w:tcBorders>
              <w:top w:val="nil"/>
              <w:left w:val="single" w:sz="4" w:space="0" w:color="auto"/>
              <w:bottom w:val="single" w:sz="4" w:space="0" w:color="auto"/>
              <w:right w:val="single" w:sz="4" w:space="0" w:color="auto"/>
            </w:tcBorders>
            <w:shd w:val="clear" w:color="000000" w:fill="FFFFFF"/>
            <w:vAlign w:val="center"/>
            <w:hideMark/>
          </w:tcPr>
          <w:p w14:paraId="3DFACE66" w14:textId="77777777" w:rsidR="001F1B9B" w:rsidRPr="001F1B9B" w:rsidRDefault="001F1B9B" w:rsidP="001F1B9B">
            <w:pPr>
              <w:spacing w:after="0" w:line="240" w:lineRule="auto"/>
              <w:rPr>
                <w:rFonts w:ascii="Calibri" w:eastAsia="Times New Roman" w:hAnsi="Calibri" w:cs="Calibri"/>
                <w:color w:val="000000"/>
                <w:sz w:val="18"/>
                <w:szCs w:val="18"/>
                <w:lang w:val="en-US"/>
              </w:rPr>
            </w:pPr>
            <w:proofErr w:type="spellStart"/>
            <w:r w:rsidRPr="001F1B9B">
              <w:rPr>
                <w:rFonts w:ascii="Calibri" w:eastAsia="Times New Roman" w:hAnsi="Calibri" w:cs="Calibri"/>
                <w:color w:val="000000"/>
                <w:sz w:val="18"/>
                <w:szCs w:val="18"/>
                <w:lang w:val="en-US"/>
              </w:rPr>
              <w:t>Inspektimet</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59CCF333" w14:textId="77777777" w:rsidR="001F1B9B" w:rsidRPr="001F1B9B" w:rsidRDefault="001F1B9B" w:rsidP="001F1B9B">
            <w:pPr>
              <w:spacing w:after="0" w:line="240" w:lineRule="auto"/>
              <w:jc w:val="center"/>
              <w:rPr>
                <w:rFonts w:ascii="Calibri" w:eastAsia="Times New Roman" w:hAnsi="Calibri" w:cs="Calibri"/>
                <w:i/>
                <w:iCs/>
                <w:color w:val="000000"/>
                <w:sz w:val="18"/>
                <w:szCs w:val="18"/>
                <w:lang w:val="en-US"/>
              </w:rPr>
            </w:pPr>
            <w:r w:rsidRPr="001F1B9B">
              <w:rPr>
                <w:rFonts w:ascii="Calibri" w:eastAsia="Times New Roman" w:hAnsi="Calibri" w:cs="Calibri"/>
                <w:i/>
                <w:iCs/>
                <w:color w:val="000000"/>
                <w:sz w:val="18"/>
                <w:szCs w:val="18"/>
                <w:lang w:val="en-US"/>
              </w:rPr>
              <w:t>10</w:t>
            </w:r>
          </w:p>
        </w:tc>
        <w:tc>
          <w:tcPr>
            <w:tcW w:w="1297" w:type="dxa"/>
            <w:tcBorders>
              <w:top w:val="nil"/>
              <w:left w:val="nil"/>
              <w:bottom w:val="single" w:sz="4" w:space="0" w:color="auto"/>
              <w:right w:val="single" w:sz="4" w:space="0" w:color="auto"/>
            </w:tcBorders>
            <w:shd w:val="clear" w:color="000000" w:fill="FFFFFF"/>
            <w:noWrap/>
            <w:vAlign w:val="center"/>
            <w:hideMark/>
          </w:tcPr>
          <w:p w14:paraId="269AC4B2" w14:textId="67DB2315"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118,416.00</w:t>
            </w:r>
          </w:p>
        </w:tc>
        <w:tc>
          <w:tcPr>
            <w:tcW w:w="1215" w:type="dxa"/>
            <w:tcBorders>
              <w:top w:val="nil"/>
              <w:left w:val="nil"/>
              <w:bottom w:val="single" w:sz="4" w:space="0" w:color="auto"/>
              <w:right w:val="single" w:sz="4" w:space="0" w:color="auto"/>
            </w:tcBorders>
            <w:shd w:val="clear" w:color="auto" w:fill="auto"/>
            <w:noWrap/>
            <w:vAlign w:val="center"/>
            <w:hideMark/>
          </w:tcPr>
          <w:p w14:paraId="1A7899FD" w14:textId="4231F9CF"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80,000.00</w:t>
            </w:r>
          </w:p>
        </w:tc>
        <w:tc>
          <w:tcPr>
            <w:tcW w:w="1229" w:type="dxa"/>
            <w:tcBorders>
              <w:top w:val="nil"/>
              <w:left w:val="nil"/>
              <w:bottom w:val="single" w:sz="4" w:space="0" w:color="auto"/>
              <w:right w:val="single" w:sz="4" w:space="0" w:color="auto"/>
            </w:tcBorders>
            <w:shd w:val="clear" w:color="auto" w:fill="auto"/>
            <w:noWrap/>
            <w:vAlign w:val="center"/>
            <w:hideMark/>
          </w:tcPr>
          <w:p w14:paraId="1FB830AA" w14:textId="12494056" w:rsidR="001F1B9B" w:rsidRPr="001F1B9B" w:rsidRDefault="001F1B9B" w:rsidP="001F1B9B">
            <w:pPr>
              <w:spacing w:after="0" w:line="240" w:lineRule="auto"/>
              <w:jc w:val="right"/>
              <w:rPr>
                <w:rFonts w:ascii="Calibri" w:eastAsia="Times New Roman" w:hAnsi="Calibri" w:cs="Calibri"/>
                <w:color w:val="000000"/>
                <w:sz w:val="18"/>
                <w:szCs w:val="18"/>
                <w:lang w:val="en-US"/>
              </w:rPr>
            </w:pPr>
          </w:p>
        </w:tc>
        <w:tc>
          <w:tcPr>
            <w:tcW w:w="1204" w:type="dxa"/>
            <w:tcBorders>
              <w:top w:val="nil"/>
              <w:left w:val="nil"/>
              <w:bottom w:val="single" w:sz="4" w:space="0" w:color="auto"/>
              <w:right w:val="single" w:sz="4" w:space="0" w:color="auto"/>
            </w:tcBorders>
            <w:shd w:val="clear" w:color="auto" w:fill="auto"/>
            <w:noWrap/>
            <w:vAlign w:val="center"/>
            <w:hideMark/>
          </w:tcPr>
          <w:p w14:paraId="782FB49C" w14:textId="6F92217A"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w:t>
            </w:r>
          </w:p>
        </w:tc>
        <w:tc>
          <w:tcPr>
            <w:tcW w:w="1204" w:type="dxa"/>
            <w:tcBorders>
              <w:top w:val="nil"/>
              <w:left w:val="nil"/>
              <w:bottom w:val="single" w:sz="4" w:space="0" w:color="auto"/>
              <w:right w:val="single" w:sz="4" w:space="0" w:color="auto"/>
            </w:tcBorders>
            <w:shd w:val="clear" w:color="auto" w:fill="auto"/>
            <w:noWrap/>
            <w:vAlign w:val="center"/>
            <w:hideMark/>
          </w:tcPr>
          <w:p w14:paraId="5930B01E" w14:textId="3604AEE4"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w:t>
            </w:r>
          </w:p>
        </w:tc>
        <w:tc>
          <w:tcPr>
            <w:tcW w:w="1297" w:type="dxa"/>
            <w:tcBorders>
              <w:top w:val="nil"/>
              <w:left w:val="nil"/>
              <w:bottom w:val="single" w:sz="4" w:space="0" w:color="auto"/>
              <w:right w:val="single" w:sz="4" w:space="0" w:color="auto"/>
            </w:tcBorders>
            <w:shd w:val="clear" w:color="auto" w:fill="auto"/>
            <w:noWrap/>
            <w:vAlign w:val="center"/>
            <w:hideMark/>
          </w:tcPr>
          <w:p w14:paraId="3BE15B05" w14:textId="266B5E7E"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198,416.00</w:t>
            </w:r>
          </w:p>
        </w:tc>
      </w:tr>
      <w:tr w:rsidR="001F1B9B" w:rsidRPr="001F1B9B" w14:paraId="34A49FC3" w14:textId="77777777" w:rsidTr="001F1B9B">
        <w:trPr>
          <w:trHeight w:val="493"/>
        </w:trPr>
        <w:tc>
          <w:tcPr>
            <w:tcW w:w="1895" w:type="dxa"/>
            <w:tcBorders>
              <w:top w:val="nil"/>
              <w:left w:val="single" w:sz="4" w:space="0" w:color="auto"/>
              <w:bottom w:val="single" w:sz="4" w:space="0" w:color="auto"/>
              <w:right w:val="single" w:sz="4" w:space="0" w:color="auto"/>
            </w:tcBorders>
            <w:shd w:val="clear" w:color="000000" w:fill="FFFFFF"/>
            <w:vAlign w:val="center"/>
            <w:hideMark/>
          </w:tcPr>
          <w:p w14:paraId="3D8A1F97" w14:textId="77777777" w:rsidR="001F1B9B" w:rsidRPr="001F1B9B" w:rsidRDefault="001F1B9B" w:rsidP="001F1B9B">
            <w:pPr>
              <w:spacing w:after="0" w:line="240" w:lineRule="auto"/>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 xml:space="preserve">Zyra e </w:t>
            </w:r>
            <w:proofErr w:type="spellStart"/>
            <w:r w:rsidRPr="001F1B9B">
              <w:rPr>
                <w:rFonts w:ascii="Calibri" w:eastAsia="Times New Roman" w:hAnsi="Calibri" w:cs="Calibri"/>
                <w:color w:val="000000"/>
                <w:sz w:val="18"/>
                <w:szCs w:val="18"/>
                <w:lang w:val="en-US"/>
              </w:rPr>
              <w:t>Kuvendit</w:t>
            </w:r>
            <w:proofErr w:type="spellEnd"/>
            <w:r w:rsidRPr="001F1B9B">
              <w:rPr>
                <w:rFonts w:ascii="Calibri" w:eastAsia="Times New Roman" w:hAnsi="Calibri" w:cs="Calibri"/>
                <w:color w:val="000000"/>
                <w:sz w:val="18"/>
                <w:szCs w:val="18"/>
                <w:lang w:val="en-US"/>
              </w:rPr>
              <w:t xml:space="preserve"> </w:t>
            </w:r>
            <w:proofErr w:type="spellStart"/>
            <w:r w:rsidRPr="001F1B9B">
              <w:rPr>
                <w:rFonts w:ascii="Calibri" w:eastAsia="Times New Roman" w:hAnsi="Calibri" w:cs="Calibri"/>
                <w:color w:val="000000"/>
                <w:sz w:val="18"/>
                <w:szCs w:val="18"/>
                <w:lang w:val="en-US"/>
              </w:rPr>
              <w:t>Komunal</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76EAC0C3" w14:textId="77777777" w:rsidR="001F1B9B" w:rsidRPr="001F1B9B" w:rsidRDefault="001F1B9B" w:rsidP="001F1B9B">
            <w:pPr>
              <w:spacing w:after="0" w:line="240" w:lineRule="auto"/>
              <w:jc w:val="center"/>
              <w:rPr>
                <w:rFonts w:ascii="Calibri" w:eastAsia="Times New Roman" w:hAnsi="Calibri" w:cs="Calibri"/>
                <w:i/>
                <w:iCs/>
                <w:color w:val="000000"/>
                <w:sz w:val="18"/>
                <w:szCs w:val="18"/>
                <w:lang w:val="en-US"/>
              </w:rPr>
            </w:pPr>
            <w:r w:rsidRPr="001F1B9B">
              <w:rPr>
                <w:rFonts w:ascii="Calibri" w:eastAsia="Times New Roman" w:hAnsi="Calibri" w:cs="Calibri"/>
                <w:i/>
                <w:iCs/>
                <w:color w:val="000000"/>
                <w:sz w:val="18"/>
                <w:szCs w:val="18"/>
                <w:lang w:val="en-US"/>
              </w:rPr>
              <w:t>27</w:t>
            </w:r>
          </w:p>
        </w:tc>
        <w:tc>
          <w:tcPr>
            <w:tcW w:w="1297" w:type="dxa"/>
            <w:tcBorders>
              <w:top w:val="nil"/>
              <w:left w:val="nil"/>
              <w:bottom w:val="single" w:sz="4" w:space="0" w:color="auto"/>
              <w:right w:val="single" w:sz="4" w:space="0" w:color="auto"/>
            </w:tcBorders>
            <w:shd w:val="clear" w:color="000000" w:fill="FFFFFF"/>
            <w:noWrap/>
            <w:vAlign w:val="center"/>
            <w:hideMark/>
          </w:tcPr>
          <w:p w14:paraId="26F20209" w14:textId="39BEB120"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262,746.00</w:t>
            </w:r>
          </w:p>
        </w:tc>
        <w:tc>
          <w:tcPr>
            <w:tcW w:w="1215" w:type="dxa"/>
            <w:tcBorders>
              <w:top w:val="nil"/>
              <w:left w:val="nil"/>
              <w:bottom w:val="single" w:sz="4" w:space="0" w:color="auto"/>
              <w:right w:val="single" w:sz="4" w:space="0" w:color="auto"/>
            </w:tcBorders>
            <w:shd w:val="clear" w:color="auto" w:fill="auto"/>
            <w:noWrap/>
            <w:vAlign w:val="center"/>
            <w:hideMark/>
          </w:tcPr>
          <w:p w14:paraId="2D44DD3A" w14:textId="3C0CEE51"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18,000.00</w:t>
            </w:r>
          </w:p>
        </w:tc>
        <w:tc>
          <w:tcPr>
            <w:tcW w:w="1229" w:type="dxa"/>
            <w:tcBorders>
              <w:top w:val="nil"/>
              <w:left w:val="nil"/>
              <w:bottom w:val="single" w:sz="4" w:space="0" w:color="auto"/>
              <w:right w:val="single" w:sz="4" w:space="0" w:color="auto"/>
            </w:tcBorders>
            <w:shd w:val="clear" w:color="auto" w:fill="auto"/>
            <w:noWrap/>
            <w:vAlign w:val="center"/>
            <w:hideMark/>
          </w:tcPr>
          <w:p w14:paraId="45E7B843" w14:textId="571F791C" w:rsidR="001F1B9B" w:rsidRPr="001F1B9B" w:rsidRDefault="001F1B9B" w:rsidP="001F1B9B">
            <w:pPr>
              <w:spacing w:after="0" w:line="240" w:lineRule="auto"/>
              <w:jc w:val="right"/>
              <w:rPr>
                <w:rFonts w:ascii="Calibri" w:eastAsia="Times New Roman" w:hAnsi="Calibri" w:cs="Calibri"/>
                <w:color w:val="000000"/>
                <w:sz w:val="18"/>
                <w:szCs w:val="18"/>
                <w:lang w:val="en-US"/>
              </w:rPr>
            </w:pPr>
          </w:p>
        </w:tc>
        <w:tc>
          <w:tcPr>
            <w:tcW w:w="1204" w:type="dxa"/>
            <w:tcBorders>
              <w:top w:val="nil"/>
              <w:left w:val="nil"/>
              <w:bottom w:val="single" w:sz="4" w:space="0" w:color="auto"/>
              <w:right w:val="single" w:sz="4" w:space="0" w:color="auto"/>
            </w:tcBorders>
            <w:shd w:val="clear" w:color="auto" w:fill="auto"/>
            <w:noWrap/>
            <w:vAlign w:val="center"/>
            <w:hideMark/>
          </w:tcPr>
          <w:p w14:paraId="6594B309" w14:textId="62CF84BC"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w:t>
            </w:r>
          </w:p>
        </w:tc>
        <w:tc>
          <w:tcPr>
            <w:tcW w:w="1204" w:type="dxa"/>
            <w:tcBorders>
              <w:top w:val="nil"/>
              <w:left w:val="nil"/>
              <w:bottom w:val="single" w:sz="4" w:space="0" w:color="auto"/>
              <w:right w:val="single" w:sz="4" w:space="0" w:color="auto"/>
            </w:tcBorders>
            <w:shd w:val="clear" w:color="auto" w:fill="auto"/>
            <w:noWrap/>
            <w:vAlign w:val="center"/>
            <w:hideMark/>
          </w:tcPr>
          <w:p w14:paraId="14A5522A" w14:textId="57E643DD"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w:t>
            </w:r>
          </w:p>
        </w:tc>
        <w:tc>
          <w:tcPr>
            <w:tcW w:w="1297" w:type="dxa"/>
            <w:tcBorders>
              <w:top w:val="nil"/>
              <w:left w:val="nil"/>
              <w:bottom w:val="single" w:sz="4" w:space="0" w:color="auto"/>
              <w:right w:val="single" w:sz="4" w:space="0" w:color="auto"/>
            </w:tcBorders>
            <w:shd w:val="clear" w:color="auto" w:fill="auto"/>
            <w:noWrap/>
            <w:vAlign w:val="center"/>
            <w:hideMark/>
          </w:tcPr>
          <w:p w14:paraId="254DCC55" w14:textId="517F6623"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280,746.00</w:t>
            </w:r>
          </w:p>
        </w:tc>
      </w:tr>
      <w:tr w:rsidR="001F1B9B" w:rsidRPr="001F1B9B" w14:paraId="6C58A41C" w14:textId="77777777" w:rsidTr="001F1B9B">
        <w:trPr>
          <w:trHeight w:val="493"/>
        </w:trPr>
        <w:tc>
          <w:tcPr>
            <w:tcW w:w="1895" w:type="dxa"/>
            <w:tcBorders>
              <w:top w:val="nil"/>
              <w:left w:val="single" w:sz="4" w:space="0" w:color="auto"/>
              <w:bottom w:val="single" w:sz="4" w:space="0" w:color="auto"/>
              <w:right w:val="single" w:sz="4" w:space="0" w:color="auto"/>
            </w:tcBorders>
            <w:shd w:val="clear" w:color="000000" w:fill="FFFFFF"/>
            <w:vAlign w:val="center"/>
            <w:hideMark/>
          </w:tcPr>
          <w:p w14:paraId="2A91CF3D" w14:textId="77777777" w:rsidR="001F1B9B" w:rsidRPr="001F1B9B" w:rsidRDefault="001F1B9B" w:rsidP="001F1B9B">
            <w:pPr>
              <w:spacing w:after="0" w:line="240" w:lineRule="auto"/>
              <w:rPr>
                <w:rFonts w:ascii="Calibri" w:eastAsia="Times New Roman" w:hAnsi="Calibri" w:cs="Calibri"/>
                <w:color w:val="000000"/>
                <w:sz w:val="18"/>
                <w:szCs w:val="18"/>
                <w:lang w:val="en-US"/>
              </w:rPr>
            </w:pPr>
            <w:proofErr w:type="spellStart"/>
            <w:r w:rsidRPr="001F1B9B">
              <w:rPr>
                <w:rFonts w:ascii="Calibri" w:eastAsia="Times New Roman" w:hAnsi="Calibri" w:cs="Calibri"/>
                <w:color w:val="000000"/>
                <w:sz w:val="18"/>
                <w:szCs w:val="18"/>
                <w:lang w:val="en-US"/>
              </w:rPr>
              <w:t>Buxhetimi</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36C81101" w14:textId="77777777" w:rsidR="001F1B9B" w:rsidRPr="001F1B9B" w:rsidRDefault="001F1B9B" w:rsidP="001F1B9B">
            <w:pPr>
              <w:spacing w:after="0" w:line="240" w:lineRule="auto"/>
              <w:jc w:val="center"/>
              <w:rPr>
                <w:rFonts w:ascii="Calibri" w:eastAsia="Times New Roman" w:hAnsi="Calibri" w:cs="Calibri"/>
                <w:i/>
                <w:iCs/>
                <w:color w:val="000000"/>
                <w:sz w:val="18"/>
                <w:szCs w:val="18"/>
                <w:lang w:val="en-US"/>
              </w:rPr>
            </w:pPr>
            <w:r w:rsidRPr="001F1B9B">
              <w:rPr>
                <w:rFonts w:ascii="Calibri" w:eastAsia="Times New Roman" w:hAnsi="Calibri" w:cs="Calibri"/>
                <w:i/>
                <w:iCs/>
                <w:color w:val="000000"/>
                <w:sz w:val="18"/>
                <w:szCs w:val="18"/>
                <w:lang w:val="en-US"/>
              </w:rPr>
              <w:t>15</w:t>
            </w:r>
          </w:p>
        </w:tc>
        <w:tc>
          <w:tcPr>
            <w:tcW w:w="1297" w:type="dxa"/>
            <w:tcBorders>
              <w:top w:val="nil"/>
              <w:left w:val="nil"/>
              <w:bottom w:val="single" w:sz="4" w:space="0" w:color="auto"/>
              <w:right w:val="single" w:sz="4" w:space="0" w:color="auto"/>
            </w:tcBorders>
            <w:shd w:val="clear" w:color="000000" w:fill="FFFFFF"/>
            <w:noWrap/>
            <w:vAlign w:val="center"/>
            <w:hideMark/>
          </w:tcPr>
          <w:p w14:paraId="344135E5" w14:textId="456BE954"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156,029.00</w:t>
            </w:r>
          </w:p>
        </w:tc>
        <w:tc>
          <w:tcPr>
            <w:tcW w:w="1215" w:type="dxa"/>
            <w:tcBorders>
              <w:top w:val="nil"/>
              <w:left w:val="nil"/>
              <w:bottom w:val="single" w:sz="4" w:space="0" w:color="auto"/>
              <w:right w:val="single" w:sz="4" w:space="0" w:color="auto"/>
            </w:tcBorders>
            <w:shd w:val="clear" w:color="auto" w:fill="auto"/>
            <w:noWrap/>
            <w:vAlign w:val="center"/>
            <w:hideMark/>
          </w:tcPr>
          <w:p w14:paraId="44BD6690" w14:textId="3C07E921"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250,000.00</w:t>
            </w:r>
          </w:p>
        </w:tc>
        <w:tc>
          <w:tcPr>
            <w:tcW w:w="1229" w:type="dxa"/>
            <w:tcBorders>
              <w:top w:val="nil"/>
              <w:left w:val="nil"/>
              <w:bottom w:val="single" w:sz="4" w:space="0" w:color="auto"/>
              <w:right w:val="single" w:sz="4" w:space="0" w:color="auto"/>
            </w:tcBorders>
            <w:shd w:val="clear" w:color="auto" w:fill="auto"/>
            <w:noWrap/>
            <w:vAlign w:val="center"/>
            <w:hideMark/>
          </w:tcPr>
          <w:p w14:paraId="31146A05" w14:textId="168774BA" w:rsidR="001F1B9B" w:rsidRPr="001F1B9B" w:rsidRDefault="001F1B9B" w:rsidP="001F1B9B">
            <w:pPr>
              <w:spacing w:after="0" w:line="240" w:lineRule="auto"/>
              <w:jc w:val="right"/>
              <w:rPr>
                <w:rFonts w:ascii="Calibri" w:eastAsia="Times New Roman" w:hAnsi="Calibri" w:cs="Calibri"/>
                <w:color w:val="000000"/>
                <w:sz w:val="18"/>
                <w:szCs w:val="18"/>
                <w:lang w:val="en-US"/>
              </w:rPr>
            </w:pPr>
          </w:p>
        </w:tc>
        <w:tc>
          <w:tcPr>
            <w:tcW w:w="1204" w:type="dxa"/>
            <w:tcBorders>
              <w:top w:val="nil"/>
              <w:left w:val="nil"/>
              <w:bottom w:val="single" w:sz="4" w:space="0" w:color="auto"/>
              <w:right w:val="single" w:sz="4" w:space="0" w:color="auto"/>
            </w:tcBorders>
            <w:shd w:val="clear" w:color="auto" w:fill="auto"/>
            <w:noWrap/>
            <w:vAlign w:val="center"/>
            <w:hideMark/>
          </w:tcPr>
          <w:p w14:paraId="77341522" w14:textId="3CF229A4"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w:t>
            </w:r>
          </w:p>
        </w:tc>
        <w:tc>
          <w:tcPr>
            <w:tcW w:w="1204" w:type="dxa"/>
            <w:tcBorders>
              <w:top w:val="nil"/>
              <w:left w:val="nil"/>
              <w:bottom w:val="single" w:sz="4" w:space="0" w:color="auto"/>
              <w:right w:val="single" w:sz="4" w:space="0" w:color="auto"/>
            </w:tcBorders>
            <w:shd w:val="clear" w:color="auto" w:fill="auto"/>
            <w:noWrap/>
            <w:vAlign w:val="center"/>
            <w:hideMark/>
          </w:tcPr>
          <w:p w14:paraId="241BB8F5" w14:textId="407876F7"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274,503.00</w:t>
            </w:r>
          </w:p>
        </w:tc>
        <w:tc>
          <w:tcPr>
            <w:tcW w:w="1297" w:type="dxa"/>
            <w:tcBorders>
              <w:top w:val="nil"/>
              <w:left w:val="nil"/>
              <w:bottom w:val="single" w:sz="4" w:space="0" w:color="auto"/>
              <w:right w:val="single" w:sz="4" w:space="0" w:color="auto"/>
            </w:tcBorders>
            <w:shd w:val="clear" w:color="auto" w:fill="auto"/>
            <w:noWrap/>
            <w:vAlign w:val="center"/>
            <w:hideMark/>
          </w:tcPr>
          <w:p w14:paraId="56934F5E" w14:textId="791454FA"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680,532.00</w:t>
            </w:r>
          </w:p>
        </w:tc>
      </w:tr>
      <w:tr w:rsidR="001F1B9B" w:rsidRPr="001F1B9B" w14:paraId="2EBBCA44" w14:textId="77777777" w:rsidTr="001F1B9B">
        <w:trPr>
          <w:trHeight w:val="493"/>
        </w:trPr>
        <w:tc>
          <w:tcPr>
            <w:tcW w:w="1895" w:type="dxa"/>
            <w:tcBorders>
              <w:top w:val="nil"/>
              <w:left w:val="single" w:sz="4" w:space="0" w:color="auto"/>
              <w:bottom w:val="single" w:sz="4" w:space="0" w:color="auto"/>
              <w:right w:val="single" w:sz="4" w:space="0" w:color="auto"/>
            </w:tcBorders>
            <w:shd w:val="clear" w:color="000000" w:fill="FFFFFF"/>
            <w:vAlign w:val="center"/>
            <w:hideMark/>
          </w:tcPr>
          <w:p w14:paraId="1F9CB3A5" w14:textId="77777777" w:rsidR="001F1B9B" w:rsidRPr="001F1B9B" w:rsidRDefault="001F1B9B" w:rsidP="001F1B9B">
            <w:pPr>
              <w:spacing w:after="0" w:line="240" w:lineRule="auto"/>
              <w:rPr>
                <w:rFonts w:ascii="Calibri" w:eastAsia="Times New Roman" w:hAnsi="Calibri" w:cs="Calibri"/>
                <w:color w:val="000000"/>
                <w:sz w:val="18"/>
                <w:szCs w:val="18"/>
                <w:lang w:val="en-US"/>
              </w:rPr>
            </w:pPr>
            <w:proofErr w:type="spellStart"/>
            <w:r w:rsidRPr="001F1B9B">
              <w:rPr>
                <w:rFonts w:ascii="Calibri" w:eastAsia="Times New Roman" w:hAnsi="Calibri" w:cs="Calibri"/>
                <w:color w:val="000000"/>
                <w:sz w:val="18"/>
                <w:szCs w:val="18"/>
                <w:lang w:val="en-US"/>
              </w:rPr>
              <w:t>Infrastruktura</w:t>
            </w:r>
            <w:proofErr w:type="spellEnd"/>
            <w:r w:rsidRPr="001F1B9B">
              <w:rPr>
                <w:rFonts w:ascii="Calibri" w:eastAsia="Times New Roman" w:hAnsi="Calibri" w:cs="Calibri"/>
                <w:color w:val="000000"/>
                <w:sz w:val="18"/>
                <w:szCs w:val="18"/>
                <w:lang w:val="en-US"/>
              </w:rPr>
              <w:t xml:space="preserve"> </w:t>
            </w:r>
            <w:proofErr w:type="spellStart"/>
            <w:r w:rsidRPr="001F1B9B">
              <w:rPr>
                <w:rFonts w:ascii="Calibri" w:eastAsia="Times New Roman" w:hAnsi="Calibri" w:cs="Calibri"/>
                <w:color w:val="000000"/>
                <w:sz w:val="18"/>
                <w:szCs w:val="18"/>
                <w:lang w:val="en-US"/>
              </w:rPr>
              <w:t>publike</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59A482F4" w14:textId="77777777" w:rsidR="001F1B9B" w:rsidRPr="001F1B9B" w:rsidRDefault="001F1B9B" w:rsidP="001F1B9B">
            <w:pPr>
              <w:spacing w:after="0" w:line="240" w:lineRule="auto"/>
              <w:jc w:val="center"/>
              <w:rPr>
                <w:rFonts w:ascii="Calibri" w:eastAsia="Times New Roman" w:hAnsi="Calibri" w:cs="Calibri"/>
                <w:i/>
                <w:iCs/>
                <w:color w:val="000000"/>
                <w:sz w:val="18"/>
                <w:szCs w:val="18"/>
                <w:lang w:val="en-US"/>
              </w:rPr>
            </w:pPr>
            <w:r w:rsidRPr="001F1B9B">
              <w:rPr>
                <w:rFonts w:ascii="Calibri" w:eastAsia="Times New Roman" w:hAnsi="Calibri" w:cs="Calibri"/>
                <w:i/>
                <w:iCs/>
                <w:color w:val="000000"/>
                <w:sz w:val="18"/>
                <w:szCs w:val="18"/>
                <w:lang w:val="en-US"/>
              </w:rPr>
              <w:t>4</w:t>
            </w:r>
          </w:p>
        </w:tc>
        <w:tc>
          <w:tcPr>
            <w:tcW w:w="1297" w:type="dxa"/>
            <w:tcBorders>
              <w:top w:val="nil"/>
              <w:left w:val="nil"/>
              <w:bottom w:val="single" w:sz="4" w:space="0" w:color="auto"/>
              <w:right w:val="single" w:sz="4" w:space="0" w:color="auto"/>
            </w:tcBorders>
            <w:shd w:val="clear" w:color="000000" w:fill="FFFFFF"/>
            <w:noWrap/>
            <w:vAlign w:val="center"/>
            <w:hideMark/>
          </w:tcPr>
          <w:p w14:paraId="1740A575" w14:textId="38FE473E"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47,483.00</w:t>
            </w:r>
          </w:p>
        </w:tc>
        <w:tc>
          <w:tcPr>
            <w:tcW w:w="1215" w:type="dxa"/>
            <w:tcBorders>
              <w:top w:val="nil"/>
              <w:left w:val="nil"/>
              <w:bottom w:val="single" w:sz="4" w:space="0" w:color="auto"/>
              <w:right w:val="single" w:sz="4" w:space="0" w:color="auto"/>
            </w:tcBorders>
            <w:shd w:val="clear" w:color="auto" w:fill="auto"/>
            <w:noWrap/>
            <w:vAlign w:val="center"/>
            <w:hideMark/>
          </w:tcPr>
          <w:p w14:paraId="261832AD" w14:textId="2A97E21C"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643,666.00</w:t>
            </w:r>
          </w:p>
        </w:tc>
        <w:tc>
          <w:tcPr>
            <w:tcW w:w="1229" w:type="dxa"/>
            <w:tcBorders>
              <w:top w:val="nil"/>
              <w:left w:val="nil"/>
              <w:bottom w:val="single" w:sz="4" w:space="0" w:color="auto"/>
              <w:right w:val="single" w:sz="4" w:space="0" w:color="auto"/>
            </w:tcBorders>
            <w:shd w:val="clear" w:color="auto" w:fill="auto"/>
            <w:noWrap/>
            <w:vAlign w:val="center"/>
            <w:hideMark/>
          </w:tcPr>
          <w:p w14:paraId="095CE108" w14:textId="7790D607" w:rsidR="001F1B9B" w:rsidRPr="001F1B9B" w:rsidRDefault="001F1B9B" w:rsidP="001F1B9B">
            <w:pPr>
              <w:spacing w:after="0" w:line="240" w:lineRule="auto"/>
              <w:jc w:val="right"/>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335,000.00</w:t>
            </w:r>
          </w:p>
        </w:tc>
        <w:tc>
          <w:tcPr>
            <w:tcW w:w="1204" w:type="dxa"/>
            <w:tcBorders>
              <w:top w:val="nil"/>
              <w:left w:val="nil"/>
              <w:bottom w:val="single" w:sz="4" w:space="0" w:color="auto"/>
              <w:right w:val="single" w:sz="4" w:space="0" w:color="auto"/>
            </w:tcBorders>
            <w:shd w:val="clear" w:color="auto" w:fill="auto"/>
            <w:noWrap/>
            <w:vAlign w:val="center"/>
            <w:hideMark/>
          </w:tcPr>
          <w:p w14:paraId="4B319CA3" w14:textId="77777777"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110,000.00</w:t>
            </w:r>
          </w:p>
        </w:tc>
        <w:tc>
          <w:tcPr>
            <w:tcW w:w="1204" w:type="dxa"/>
            <w:tcBorders>
              <w:top w:val="nil"/>
              <w:left w:val="nil"/>
              <w:bottom w:val="single" w:sz="4" w:space="0" w:color="auto"/>
              <w:right w:val="single" w:sz="4" w:space="0" w:color="auto"/>
            </w:tcBorders>
            <w:shd w:val="clear" w:color="auto" w:fill="auto"/>
            <w:noWrap/>
            <w:vAlign w:val="center"/>
            <w:hideMark/>
          </w:tcPr>
          <w:p w14:paraId="495303EA" w14:textId="2899F8D7"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1,610,000.00</w:t>
            </w:r>
          </w:p>
        </w:tc>
        <w:tc>
          <w:tcPr>
            <w:tcW w:w="1297" w:type="dxa"/>
            <w:tcBorders>
              <w:top w:val="nil"/>
              <w:left w:val="nil"/>
              <w:bottom w:val="single" w:sz="4" w:space="0" w:color="auto"/>
              <w:right w:val="single" w:sz="4" w:space="0" w:color="auto"/>
            </w:tcBorders>
            <w:shd w:val="clear" w:color="auto" w:fill="auto"/>
            <w:noWrap/>
            <w:vAlign w:val="center"/>
            <w:hideMark/>
          </w:tcPr>
          <w:p w14:paraId="10C9F4AA" w14:textId="40489821"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2,746,149.00</w:t>
            </w:r>
          </w:p>
        </w:tc>
      </w:tr>
      <w:tr w:rsidR="001F1B9B" w:rsidRPr="001F1B9B" w14:paraId="43C9D6C2" w14:textId="77777777" w:rsidTr="001F1B9B">
        <w:trPr>
          <w:trHeight w:val="493"/>
        </w:trPr>
        <w:tc>
          <w:tcPr>
            <w:tcW w:w="1895" w:type="dxa"/>
            <w:tcBorders>
              <w:top w:val="nil"/>
              <w:left w:val="single" w:sz="4" w:space="0" w:color="auto"/>
              <w:bottom w:val="single" w:sz="4" w:space="0" w:color="auto"/>
              <w:right w:val="single" w:sz="4" w:space="0" w:color="auto"/>
            </w:tcBorders>
            <w:shd w:val="clear" w:color="000000" w:fill="FFFFFF"/>
            <w:vAlign w:val="center"/>
            <w:hideMark/>
          </w:tcPr>
          <w:p w14:paraId="754B687E" w14:textId="77777777" w:rsidR="001F1B9B" w:rsidRPr="001F1B9B" w:rsidRDefault="001F1B9B" w:rsidP="001F1B9B">
            <w:pPr>
              <w:spacing w:after="0" w:line="240" w:lineRule="auto"/>
              <w:rPr>
                <w:rFonts w:ascii="Calibri" w:eastAsia="Times New Roman" w:hAnsi="Calibri" w:cs="Calibri"/>
                <w:color w:val="000000"/>
                <w:sz w:val="18"/>
                <w:szCs w:val="18"/>
                <w:lang w:val="en-US"/>
              </w:rPr>
            </w:pPr>
            <w:proofErr w:type="spellStart"/>
            <w:r w:rsidRPr="001F1B9B">
              <w:rPr>
                <w:rFonts w:ascii="Calibri" w:eastAsia="Times New Roman" w:hAnsi="Calibri" w:cs="Calibri"/>
                <w:color w:val="000000"/>
                <w:sz w:val="18"/>
                <w:szCs w:val="18"/>
                <w:lang w:val="en-US"/>
              </w:rPr>
              <w:t>Zjarrfikësit</w:t>
            </w:r>
            <w:proofErr w:type="spellEnd"/>
            <w:r w:rsidRPr="001F1B9B">
              <w:rPr>
                <w:rFonts w:ascii="Calibri" w:eastAsia="Times New Roman" w:hAnsi="Calibri" w:cs="Calibri"/>
                <w:color w:val="000000"/>
                <w:sz w:val="18"/>
                <w:szCs w:val="18"/>
                <w:lang w:val="en-US"/>
              </w:rPr>
              <w:t xml:space="preserve"> </w:t>
            </w:r>
            <w:proofErr w:type="spellStart"/>
            <w:r w:rsidRPr="001F1B9B">
              <w:rPr>
                <w:rFonts w:ascii="Calibri" w:eastAsia="Times New Roman" w:hAnsi="Calibri" w:cs="Calibri"/>
                <w:color w:val="000000"/>
                <w:sz w:val="18"/>
                <w:szCs w:val="18"/>
                <w:lang w:val="en-US"/>
              </w:rPr>
              <w:t>dhe</w:t>
            </w:r>
            <w:proofErr w:type="spellEnd"/>
            <w:r w:rsidRPr="001F1B9B">
              <w:rPr>
                <w:rFonts w:ascii="Calibri" w:eastAsia="Times New Roman" w:hAnsi="Calibri" w:cs="Calibri"/>
                <w:color w:val="000000"/>
                <w:sz w:val="18"/>
                <w:szCs w:val="18"/>
                <w:lang w:val="en-US"/>
              </w:rPr>
              <w:t xml:space="preserve"> </w:t>
            </w:r>
            <w:proofErr w:type="spellStart"/>
            <w:r w:rsidRPr="001F1B9B">
              <w:rPr>
                <w:rFonts w:ascii="Calibri" w:eastAsia="Times New Roman" w:hAnsi="Calibri" w:cs="Calibri"/>
                <w:color w:val="000000"/>
                <w:sz w:val="18"/>
                <w:szCs w:val="18"/>
                <w:lang w:val="en-US"/>
              </w:rPr>
              <w:t>inspektimet</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68F4A926" w14:textId="77777777" w:rsidR="001F1B9B" w:rsidRPr="001F1B9B" w:rsidRDefault="001F1B9B" w:rsidP="001F1B9B">
            <w:pPr>
              <w:spacing w:after="0" w:line="240" w:lineRule="auto"/>
              <w:jc w:val="center"/>
              <w:rPr>
                <w:rFonts w:ascii="Calibri" w:eastAsia="Times New Roman" w:hAnsi="Calibri" w:cs="Calibri"/>
                <w:i/>
                <w:iCs/>
                <w:color w:val="000000"/>
                <w:sz w:val="18"/>
                <w:szCs w:val="18"/>
                <w:lang w:val="en-US"/>
              </w:rPr>
            </w:pPr>
            <w:r w:rsidRPr="001F1B9B">
              <w:rPr>
                <w:rFonts w:ascii="Calibri" w:eastAsia="Times New Roman" w:hAnsi="Calibri" w:cs="Calibri"/>
                <w:i/>
                <w:iCs/>
                <w:color w:val="000000"/>
                <w:sz w:val="18"/>
                <w:szCs w:val="18"/>
                <w:lang w:val="en-US"/>
              </w:rPr>
              <w:t>21</w:t>
            </w:r>
          </w:p>
        </w:tc>
        <w:tc>
          <w:tcPr>
            <w:tcW w:w="1297" w:type="dxa"/>
            <w:tcBorders>
              <w:top w:val="nil"/>
              <w:left w:val="nil"/>
              <w:bottom w:val="single" w:sz="4" w:space="0" w:color="auto"/>
              <w:right w:val="single" w:sz="4" w:space="0" w:color="auto"/>
            </w:tcBorders>
            <w:shd w:val="clear" w:color="000000" w:fill="FFFFFF"/>
            <w:noWrap/>
            <w:vAlign w:val="center"/>
            <w:hideMark/>
          </w:tcPr>
          <w:p w14:paraId="0D0A0EEB" w14:textId="0DAF112F"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207,634.00</w:t>
            </w:r>
          </w:p>
        </w:tc>
        <w:tc>
          <w:tcPr>
            <w:tcW w:w="1215" w:type="dxa"/>
            <w:tcBorders>
              <w:top w:val="nil"/>
              <w:left w:val="nil"/>
              <w:bottom w:val="single" w:sz="4" w:space="0" w:color="auto"/>
              <w:right w:val="single" w:sz="4" w:space="0" w:color="auto"/>
            </w:tcBorders>
            <w:shd w:val="clear" w:color="auto" w:fill="auto"/>
            <w:noWrap/>
            <w:vAlign w:val="center"/>
            <w:hideMark/>
          </w:tcPr>
          <w:p w14:paraId="55EB075D" w14:textId="0BDF7945"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18,000.00</w:t>
            </w:r>
          </w:p>
        </w:tc>
        <w:tc>
          <w:tcPr>
            <w:tcW w:w="1229" w:type="dxa"/>
            <w:tcBorders>
              <w:top w:val="nil"/>
              <w:left w:val="nil"/>
              <w:bottom w:val="single" w:sz="4" w:space="0" w:color="auto"/>
              <w:right w:val="single" w:sz="4" w:space="0" w:color="auto"/>
            </w:tcBorders>
            <w:shd w:val="clear" w:color="auto" w:fill="auto"/>
            <w:noWrap/>
            <w:vAlign w:val="center"/>
            <w:hideMark/>
          </w:tcPr>
          <w:p w14:paraId="34866B41" w14:textId="173C03D1" w:rsidR="001F1B9B" w:rsidRPr="001F1B9B" w:rsidRDefault="001F1B9B" w:rsidP="001F1B9B">
            <w:pPr>
              <w:spacing w:after="0" w:line="240" w:lineRule="auto"/>
              <w:jc w:val="right"/>
              <w:rPr>
                <w:rFonts w:ascii="Calibri" w:eastAsia="Times New Roman" w:hAnsi="Calibri" w:cs="Calibri"/>
                <w:color w:val="000000"/>
                <w:sz w:val="18"/>
                <w:szCs w:val="18"/>
                <w:lang w:val="en-US"/>
              </w:rPr>
            </w:pPr>
          </w:p>
        </w:tc>
        <w:tc>
          <w:tcPr>
            <w:tcW w:w="1204" w:type="dxa"/>
            <w:tcBorders>
              <w:top w:val="nil"/>
              <w:left w:val="nil"/>
              <w:bottom w:val="single" w:sz="4" w:space="0" w:color="auto"/>
              <w:right w:val="single" w:sz="4" w:space="0" w:color="auto"/>
            </w:tcBorders>
            <w:shd w:val="clear" w:color="auto" w:fill="auto"/>
            <w:noWrap/>
            <w:vAlign w:val="center"/>
            <w:hideMark/>
          </w:tcPr>
          <w:p w14:paraId="23CD68BE" w14:textId="77777777"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0.00</w:t>
            </w:r>
          </w:p>
        </w:tc>
        <w:tc>
          <w:tcPr>
            <w:tcW w:w="1204" w:type="dxa"/>
            <w:tcBorders>
              <w:top w:val="nil"/>
              <w:left w:val="nil"/>
              <w:bottom w:val="single" w:sz="4" w:space="0" w:color="auto"/>
              <w:right w:val="single" w:sz="4" w:space="0" w:color="auto"/>
            </w:tcBorders>
            <w:shd w:val="clear" w:color="auto" w:fill="auto"/>
            <w:noWrap/>
            <w:vAlign w:val="center"/>
            <w:hideMark/>
          </w:tcPr>
          <w:p w14:paraId="1A38097B" w14:textId="4CFC63C7"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w:t>
            </w:r>
          </w:p>
        </w:tc>
        <w:tc>
          <w:tcPr>
            <w:tcW w:w="1297" w:type="dxa"/>
            <w:tcBorders>
              <w:top w:val="nil"/>
              <w:left w:val="nil"/>
              <w:bottom w:val="single" w:sz="4" w:space="0" w:color="auto"/>
              <w:right w:val="single" w:sz="4" w:space="0" w:color="auto"/>
            </w:tcBorders>
            <w:shd w:val="clear" w:color="auto" w:fill="auto"/>
            <w:noWrap/>
            <w:vAlign w:val="center"/>
            <w:hideMark/>
          </w:tcPr>
          <w:p w14:paraId="72D07FF5" w14:textId="74D68FF3"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225,634.00</w:t>
            </w:r>
          </w:p>
        </w:tc>
      </w:tr>
      <w:tr w:rsidR="001F1B9B" w:rsidRPr="001F1B9B" w14:paraId="1D22807C" w14:textId="77777777" w:rsidTr="001F1B9B">
        <w:trPr>
          <w:trHeight w:val="493"/>
        </w:trPr>
        <w:tc>
          <w:tcPr>
            <w:tcW w:w="1895" w:type="dxa"/>
            <w:tcBorders>
              <w:top w:val="nil"/>
              <w:left w:val="single" w:sz="4" w:space="0" w:color="auto"/>
              <w:bottom w:val="single" w:sz="4" w:space="0" w:color="auto"/>
              <w:right w:val="single" w:sz="4" w:space="0" w:color="auto"/>
            </w:tcBorders>
            <w:shd w:val="clear" w:color="000000" w:fill="FFFFFF"/>
            <w:vAlign w:val="center"/>
            <w:hideMark/>
          </w:tcPr>
          <w:p w14:paraId="3140BAF3" w14:textId="77777777" w:rsidR="001F1B9B" w:rsidRPr="001F1B9B" w:rsidRDefault="001F1B9B" w:rsidP="001F1B9B">
            <w:pPr>
              <w:spacing w:after="0" w:line="240" w:lineRule="auto"/>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 xml:space="preserve">Zyra e </w:t>
            </w:r>
            <w:proofErr w:type="spellStart"/>
            <w:r w:rsidRPr="001F1B9B">
              <w:rPr>
                <w:rFonts w:ascii="Calibri" w:eastAsia="Times New Roman" w:hAnsi="Calibri" w:cs="Calibri"/>
                <w:color w:val="000000"/>
                <w:sz w:val="18"/>
                <w:szCs w:val="18"/>
                <w:lang w:val="en-US"/>
              </w:rPr>
              <w:t>komuniteteve</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1B50DA64" w14:textId="77777777" w:rsidR="001F1B9B" w:rsidRPr="001F1B9B" w:rsidRDefault="001F1B9B" w:rsidP="001F1B9B">
            <w:pPr>
              <w:spacing w:after="0" w:line="240" w:lineRule="auto"/>
              <w:jc w:val="center"/>
              <w:rPr>
                <w:rFonts w:ascii="Calibri" w:eastAsia="Times New Roman" w:hAnsi="Calibri" w:cs="Calibri"/>
                <w:i/>
                <w:iCs/>
                <w:color w:val="000000"/>
                <w:sz w:val="18"/>
                <w:szCs w:val="18"/>
                <w:lang w:val="en-US"/>
              </w:rPr>
            </w:pPr>
            <w:r w:rsidRPr="001F1B9B">
              <w:rPr>
                <w:rFonts w:ascii="Calibri" w:eastAsia="Times New Roman" w:hAnsi="Calibri" w:cs="Calibri"/>
                <w:i/>
                <w:iCs/>
                <w:color w:val="000000"/>
                <w:sz w:val="18"/>
                <w:szCs w:val="18"/>
                <w:lang w:val="en-US"/>
              </w:rPr>
              <w:t>12</w:t>
            </w:r>
          </w:p>
        </w:tc>
        <w:tc>
          <w:tcPr>
            <w:tcW w:w="1297" w:type="dxa"/>
            <w:tcBorders>
              <w:top w:val="nil"/>
              <w:left w:val="nil"/>
              <w:bottom w:val="single" w:sz="4" w:space="0" w:color="auto"/>
              <w:right w:val="single" w:sz="4" w:space="0" w:color="auto"/>
            </w:tcBorders>
            <w:shd w:val="clear" w:color="000000" w:fill="FFFFFF"/>
            <w:noWrap/>
            <w:vAlign w:val="center"/>
            <w:hideMark/>
          </w:tcPr>
          <w:p w14:paraId="07D6E734" w14:textId="25BE561B"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119,561.00</w:t>
            </w:r>
          </w:p>
        </w:tc>
        <w:tc>
          <w:tcPr>
            <w:tcW w:w="1215" w:type="dxa"/>
            <w:tcBorders>
              <w:top w:val="nil"/>
              <w:left w:val="nil"/>
              <w:bottom w:val="single" w:sz="4" w:space="0" w:color="auto"/>
              <w:right w:val="single" w:sz="4" w:space="0" w:color="auto"/>
            </w:tcBorders>
            <w:shd w:val="clear" w:color="auto" w:fill="auto"/>
            <w:noWrap/>
            <w:vAlign w:val="center"/>
            <w:hideMark/>
          </w:tcPr>
          <w:p w14:paraId="5A706432" w14:textId="4278DD06"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18,000.00</w:t>
            </w:r>
          </w:p>
        </w:tc>
        <w:tc>
          <w:tcPr>
            <w:tcW w:w="1229" w:type="dxa"/>
            <w:tcBorders>
              <w:top w:val="nil"/>
              <w:left w:val="nil"/>
              <w:bottom w:val="single" w:sz="4" w:space="0" w:color="auto"/>
              <w:right w:val="single" w:sz="4" w:space="0" w:color="auto"/>
            </w:tcBorders>
            <w:shd w:val="clear" w:color="auto" w:fill="auto"/>
            <w:noWrap/>
            <w:vAlign w:val="center"/>
            <w:hideMark/>
          </w:tcPr>
          <w:p w14:paraId="24C0B5BF" w14:textId="31C3FB28" w:rsidR="001F1B9B" w:rsidRPr="001F1B9B" w:rsidRDefault="001F1B9B" w:rsidP="001F1B9B">
            <w:pPr>
              <w:spacing w:after="0" w:line="240" w:lineRule="auto"/>
              <w:jc w:val="right"/>
              <w:rPr>
                <w:rFonts w:ascii="Calibri" w:eastAsia="Times New Roman" w:hAnsi="Calibri" w:cs="Calibri"/>
                <w:color w:val="000000"/>
                <w:sz w:val="18"/>
                <w:szCs w:val="18"/>
                <w:lang w:val="en-US"/>
              </w:rPr>
            </w:pPr>
          </w:p>
        </w:tc>
        <w:tc>
          <w:tcPr>
            <w:tcW w:w="1204" w:type="dxa"/>
            <w:tcBorders>
              <w:top w:val="nil"/>
              <w:left w:val="nil"/>
              <w:bottom w:val="single" w:sz="4" w:space="0" w:color="auto"/>
              <w:right w:val="single" w:sz="4" w:space="0" w:color="auto"/>
            </w:tcBorders>
            <w:shd w:val="clear" w:color="auto" w:fill="auto"/>
            <w:noWrap/>
            <w:vAlign w:val="center"/>
            <w:hideMark/>
          </w:tcPr>
          <w:p w14:paraId="1009233A" w14:textId="77777777"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0.00</w:t>
            </w:r>
          </w:p>
        </w:tc>
        <w:tc>
          <w:tcPr>
            <w:tcW w:w="1204" w:type="dxa"/>
            <w:tcBorders>
              <w:top w:val="nil"/>
              <w:left w:val="nil"/>
              <w:bottom w:val="single" w:sz="4" w:space="0" w:color="auto"/>
              <w:right w:val="single" w:sz="4" w:space="0" w:color="auto"/>
            </w:tcBorders>
            <w:shd w:val="clear" w:color="auto" w:fill="auto"/>
            <w:noWrap/>
            <w:vAlign w:val="center"/>
            <w:hideMark/>
          </w:tcPr>
          <w:p w14:paraId="49991C72" w14:textId="4640CD07"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20,000.00</w:t>
            </w:r>
          </w:p>
        </w:tc>
        <w:tc>
          <w:tcPr>
            <w:tcW w:w="1297" w:type="dxa"/>
            <w:tcBorders>
              <w:top w:val="nil"/>
              <w:left w:val="nil"/>
              <w:bottom w:val="single" w:sz="4" w:space="0" w:color="auto"/>
              <w:right w:val="single" w:sz="4" w:space="0" w:color="auto"/>
            </w:tcBorders>
            <w:shd w:val="clear" w:color="auto" w:fill="auto"/>
            <w:noWrap/>
            <w:vAlign w:val="center"/>
            <w:hideMark/>
          </w:tcPr>
          <w:p w14:paraId="11E519FC" w14:textId="71E50B83"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157,561.00</w:t>
            </w:r>
          </w:p>
        </w:tc>
      </w:tr>
      <w:tr w:rsidR="001F1B9B" w:rsidRPr="001F1B9B" w14:paraId="4875C834" w14:textId="77777777" w:rsidTr="001F1B9B">
        <w:trPr>
          <w:trHeight w:val="493"/>
        </w:trPr>
        <w:tc>
          <w:tcPr>
            <w:tcW w:w="1895" w:type="dxa"/>
            <w:tcBorders>
              <w:top w:val="nil"/>
              <w:left w:val="single" w:sz="4" w:space="0" w:color="auto"/>
              <w:bottom w:val="single" w:sz="4" w:space="0" w:color="auto"/>
              <w:right w:val="single" w:sz="4" w:space="0" w:color="auto"/>
            </w:tcBorders>
            <w:shd w:val="clear" w:color="000000" w:fill="FFFFFF"/>
            <w:vAlign w:val="center"/>
            <w:hideMark/>
          </w:tcPr>
          <w:p w14:paraId="4FA7E7C4" w14:textId="77777777" w:rsidR="001F1B9B" w:rsidRPr="001F1B9B" w:rsidRDefault="001F1B9B" w:rsidP="001F1B9B">
            <w:pPr>
              <w:spacing w:after="0" w:line="240" w:lineRule="auto"/>
              <w:rPr>
                <w:rFonts w:ascii="Calibri" w:eastAsia="Times New Roman" w:hAnsi="Calibri" w:cs="Calibri"/>
                <w:color w:val="000000"/>
                <w:sz w:val="18"/>
                <w:szCs w:val="18"/>
                <w:lang w:val="en-US"/>
              </w:rPr>
            </w:pPr>
            <w:proofErr w:type="spellStart"/>
            <w:r w:rsidRPr="001F1B9B">
              <w:rPr>
                <w:rFonts w:ascii="Calibri" w:eastAsia="Times New Roman" w:hAnsi="Calibri" w:cs="Calibri"/>
                <w:color w:val="000000"/>
                <w:sz w:val="18"/>
                <w:szCs w:val="18"/>
                <w:lang w:val="en-US"/>
              </w:rPr>
              <w:t>Bujqësia</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7773386B" w14:textId="77777777" w:rsidR="001F1B9B" w:rsidRPr="001F1B9B" w:rsidRDefault="001F1B9B" w:rsidP="001F1B9B">
            <w:pPr>
              <w:spacing w:after="0" w:line="240" w:lineRule="auto"/>
              <w:jc w:val="center"/>
              <w:rPr>
                <w:rFonts w:ascii="Calibri" w:eastAsia="Times New Roman" w:hAnsi="Calibri" w:cs="Calibri"/>
                <w:i/>
                <w:iCs/>
                <w:color w:val="000000"/>
                <w:sz w:val="18"/>
                <w:szCs w:val="18"/>
                <w:lang w:val="en-US"/>
              </w:rPr>
            </w:pPr>
            <w:r w:rsidRPr="001F1B9B">
              <w:rPr>
                <w:rFonts w:ascii="Calibri" w:eastAsia="Times New Roman" w:hAnsi="Calibri" w:cs="Calibri"/>
                <w:i/>
                <w:iCs/>
                <w:color w:val="000000"/>
                <w:sz w:val="18"/>
                <w:szCs w:val="18"/>
                <w:lang w:val="en-US"/>
              </w:rPr>
              <w:t>5</w:t>
            </w:r>
          </w:p>
        </w:tc>
        <w:tc>
          <w:tcPr>
            <w:tcW w:w="1297" w:type="dxa"/>
            <w:tcBorders>
              <w:top w:val="nil"/>
              <w:left w:val="nil"/>
              <w:bottom w:val="single" w:sz="4" w:space="0" w:color="auto"/>
              <w:right w:val="single" w:sz="4" w:space="0" w:color="auto"/>
            </w:tcBorders>
            <w:shd w:val="clear" w:color="000000" w:fill="FFFFFF"/>
            <w:noWrap/>
            <w:vAlign w:val="center"/>
            <w:hideMark/>
          </w:tcPr>
          <w:p w14:paraId="1A48687E" w14:textId="08E61D3D"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58,701.00</w:t>
            </w:r>
          </w:p>
        </w:tc>
        <w:tc>
          <w:tcPr>
            <w:tcW w:w="1215" w:type="dxa"/>
            <w:tcBorders>
              <w:top w:val="nil"/>
              <w:left w:val="nil"/>
              <w:bottom w:val="single" w:sz="4" w:space="0" w:color="auto"/>
              <w:right w:val="single" w:sz="4" w:space="0" w:color="auto"/>
            </w:tcBorders>
            <w:shd w:val="clear" w:color="auto" w:fill="auto"/>
            <w:noWrap/>
            <w:vAlign w:val="center"/>
            <w:hideMark/>
          </w:tcPr>
          <w:p w14:paraId="66DD7AEB" w14:textId="32D4E1BC"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120,000.00</w:t>
            </w:r>
          </w:p>
        </w:tc>
        <w:tc>
          <w:tcPr>
            <w:tcW w:w="1229" w:type="dxa"/>
            <w:tcBorders>
              <w:top w:val="nil"/>
              <w:left w:val="nil"/>
              <w:bottom w:val="single" w:sz="4" w:space="0" w:color="auto"/>
              <w:right w:val="single" w:sz="4" w:space="0" w:color="auto"/>
            </w:tcBorders>
            <w:shd w:val="clear" w:color="auto" w:fill="auto"/>
            <w:noWrap/>
            <w:vAlign w:val="center"/>
            <w:hideMark/>
          </w:tcPr>
          <w:p w14:paraId="59C17EB5" w14:textId="2BE4AA43" w:rsidR="001F1B9B" w:rsidRPr="001F1B9B" w:rsidRDefault="001F1B9B" w:rsidP="001F1B9B">
            <w:pPr>
              <w:spacing w:after="0" w:line="240" w:lineRule="auto"/>
              <w:jc w:val="right"/>
              <w:rPr>
                <w:rFonts w:ascii="Calibri" w:eastAsia="Times New Roman" w:hAnsi="Calibri" w:cs="Calibri"/>
                <w:color w:val="000000"/>
                <w:sz w:val="18"/>
                <w:szCs w:val="18"/>
                <w:lang w:val="en-US"/>
              </w:rPr>
            </w:pPr>
          </w:p>
        </w:tc>
        <w:tc>
          <w:tcPr>
            <w:tcW w:w="1204" w:type="dxa"/>
            <w:tcBorders>
              <w:top w:val="nil"/>
              <w:left w:val="nil"/>
              <w:bottom w:val="single" w:sz="4" w:space="0" w:color="auto"/>
              <w:right w:val="single" w:sz="4" w:space="0" w:color="auto"/>
            </w:tcBorders>
            <w:shd w:val="clear" w:color="auto" w:fill="auto"/>
            <w:noWrap/>
            <w:vAlign w:val="center"/>
            <w:hideMark/>
          </w:tcPr>
          <w:p w14:paraId="6F26D0D3" w14:textId="77777777"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450,000.00</w:t>
            </w:r>
          </w:p>
        </w:tc>
        <w:tc>
          <w:tcPr>
            <w:tcW w:w="1204" w:type="dxa"/>
            <w:tcBorders>
              <w:top w:val="nil"/>
              <w:left w:val="nil"/>
              <w:bottom w:val="single" w:sz="4" w:space="0" w:color="auto"/>
              <w:right w:val="single" w:sz="4" w:space="0" w:color="auto"/>
            </w:tcBorders>
            <w:shd w:val="clear" w:color="auto" w:fill="auto"/>
            <w:noWrap/>
            <w:vAlign w:val="center"/>
            <w:hideMark/>
          </w:tcPr>
          <w:p w14:paraId="3F261E25" w14:textId="734E46A7"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1,220,494.00</w:t>
            </w:r>
          </w:p>
        </w:tc>
        <w:tc>
          <w:tcPr>
            <w:tcW w:w="1297" w:type="dxa"/>
            <w:tcBorders>
              <w:top w:val="nil"/>
              <w:left w:val="nil"/>
              <w:bottom w:val="single" w:sz="4" w:space="0" w:color="auto"/>
              <w:right w:val="single" w:sz="4" w:space="0" w:color="auto"/>
            </w:tcBorders>
            <w:shd w:val="clear" w:color="auto" w:fill="auto"/>
            <w:noWrap/>
            <w:vAlign w:val="center"/>
            <w:hideMark/>
          </w:tcPr>
          <w:p w14:paraId="345F5612" w14:textId="25E644B7"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1,849,195.00</w:t>
            </w:r>
          </w:p>
        </w:tc>
      </w:tr>
      <w:tr w:rsidR="001F1B9B" w:rsidRPr="001F1B9B" w14:paraId="5A2F2749" w14:textId="77777777" w:rsidTr="001F1B9B">
        <w:trPr>
          <w:trHeight w:val="493"/>
        </w:trPr>
        <w:tc>
          <w:tcPr>
            <w:tcW w:w="1895" w:type="dxa"/>
            <w:tcBorders>
              <w:top w:val="nil"/>
              <w:left w:val="single" w:sz="4" w:space="0" w:color="auto"/>
              <w:bottom w:val="single" w:sz="4" w:space="0" w:color="auto"/>
              <w:right w:val="single" w:sz="4" w:space="0" w:color="auto"/>
            </w:tcBorders>
            <w:shd w:val="clear" w:color="000000" w:fill="FFFFFF"/>
            <w:vAlign w:val="center"/>
            <w:hideMark/>
          </w:tcPr>
          <w:p w14:paraId="698E60A9" w14:textId="77777777" w:rsidR="001F1B9B" w:rsidRPr="001F1B9B" w:rsidRDefault="001F1B9B" w:rsidP="001F1B9B">
            <w:pPr>
              <w:spacing w:after="0" w:line="240" w:lineRule="auto"/>
              <w:rPr>
                <w:rFonts w:ascii="Calibri" w:eastAsia="Times New Roman" w:hAnsi="Calibri" w:cs="Calibri"/>
                <w:color w:val="000000"/>
                <w:sz w:val="18"/>
                <w:szCs w:val="18"/>
                <w:lang w:val="en-US"/>
              </w:rPr>
            </w:pPr>
            <w:proofErr w:type="spellStart"/>
            <w:r w:rsidRPr="001F1B9B">
              <w:rPr>
                <w:rFonts w:ascii="Calibri" w:eastAsia="Times New Roman" w:hAnsi="Calibri" w:cs="Calibri"/>
                <w:color w:val="000000"/>
                <w:sz w:val="18"/>
                <w:szCs w:val="18"/>
                <w:lang w:val="en-US"/>
              </w:rPr>
              <w:t>Planifikim</w:t>
            </w:r>
            <w:proofErr w:type="spellEnd"/>
            <w:r w:rsidRPr="001F1B9B">
              <w:rPr>
                <w:rFonts w:ascii="Calibri" w:eastAsia="Times New Roman" w:hAnsi="Calibri" w:cs="Calibri"/>
                <w:color w:val="000000"/>
                <w:sz w:val="18"/>
                <w:szCs w:val="18"/>
                <w:lang w:val="en-US"/>
              </w:rPr>
              <w:t xml:space="preserve"> </w:t>
            </w:r>
            <w:proofErr w:type="spellStart"/>
            <w:r w:rsidRPr="001F1B9B">
              <w:rPr>
                <w:rFonts w:ascii="Calibri" w:eastAsia="Times New Roman" w:hAnsi="Calibri" w:cs="Calibri"/>
                <w:color w:val="000000"/>
                <w:sz w:val="18"/>
                <w:szCs w:val="18"/>
                <w:lang w:val="en-US"/>
              </w:rPr>
              <w:t>i</w:t>
            </w:r>
            <w:proofErr w:type="spellEnd"/>
            <w:r w:rsidRPr="001F1B9B">
              <w:rPr>
                <w:rFonts w:ascii="Calibri" w:eastAsia="Times New Roman" w:hAnsi="Calibri" w:cs="Calibri"/>
                <w:color w:val="000000"/>
                <w:sz w:val="18"/>
                <w:szCs w:val="18"/>
                <w:lang w:val="en-US"/>
              </w:rPr>
              <w:t xml:space="preserve"> </w:t>
            </w:r>
            <w:proofErr w:type="spellStart"/>
            <w:r w:rsidRPr="001F1B9B">
              <w:rPr>
                <w:rFonts w:ascii="Calibri" w:eastAsia="Times New Roman" w:hAnsi="Calibri" w:cs="Calibri"/>
                <w:color w:val="000000"/>
                <w:sz w:val="18"/>
                <w:szCs w:val="18"/>
                <w:lang w:val="en-US"/>
              </w:rPr>
              <w:t>zhvillimit</w:t>
            </w:r>
            <w:proofErr w:type="spellEnd"/>
            <w:r w:rsidRPr="001F1B9B">
              <w:rPr>
                <w:rFonts w:ascii="Calibri" w:eastAsia="Times New Roman" w:hAnsi="Calibri" w:cs="Calibri"/>
                <w:color w:val="000000"/>
                <w:sz w:val="18"/>
                <w:szCs w:val="18"/>
                <w:lang w:val="en-US"/>
              </w:rPr>
              <w:t xml:space="preserve"> </w:t>
            </w:r>
            <w:proofErr w:type="spellStart"/>
            <w:r w:rsidRPr="001F1B9B">
              <w:rPr>
                <w:rFonts w:ascii="Calibri" w:eastAsia="Times New Roman" w:hAnsi="Calibri" w:cs="Calibri"/>
                <w:color w:val="000000"/>
                <w:sz w:val="18"/>
                <w:szCs w:val="18"/>
                <w:lang w:val="en-US"/>
              </w:rPr>
              <w:t>ekonomik</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161F1135" w14:textId="77777777" w:rsidR="001F1B9B" w:rsidRPr="001F1B9B" w:rsidRDefault="001F1B9B" w:rsidP="001F1B9B">
            <w:pPr>
              <w:spacing w:after="0" w:line="240" w:lineRule="auto"/>
              <w:jc w:val="center"/>
              <w:rPr>
                <w:rFonts w:ascii="Calibri" w:eastAsia="Times New Roman" w:hAnsi="Calibri" w:cs="Calibri"/>
                <w:i/>
                <w:iCs/>
                <w:color w:val="000000"/>
                <w:sz w:val="18"/>
                <w:szCs w:val="18"/>
                <w:lang w:val="en-US"/>
              </w:rPr>
            </w:pPr>
            <w:r w:rsidRPr="001F1B9B">
              <w:rPr>
                <w:rFonts w:ascii="Calibri" w:eastAsia="Times New Roman" w:hAnsi="Calibri" w:cs="Calibri"/>
                <w:i/>
                <w:iCs/>
                <w:color w:val="000000"/>
                <w:sz w:val="18"/>
                <w:szCs w:val="18"/>
                <w:lang w:val="en-US"/>
              </w:rPr>
              <w:t>7</w:t>
            </w:r>
          </w:p>
        </w:tc>
        <w:tc>
          <w:tcPr>
            <w:tcW w:w="1297" w:type="dxa"/>
            <w:tcBorders>
              <w:top w:val="nil"/>
              <w:left w:val="nil"/>
              <w:bottom w:val="single" w:sz="4" w:space="0" w:color="auto"/>
              <w:right w:val="single" w:sz="4" w:space="0" w:color="auto"/>
            </w:tcBorders>
            <w:shd w:val="clear" w:color="000000" w:fill="FFFFFF"/>
            <w:noWrap/>
            <w:vAlign w:val="center"/>
            <w:hideMark/>
          </w:tcPr>
          <w:p w14:paraId="40E3E19D" w14:textId="6B8F0D7A"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74,609.00</w:t>
            </w:r>
          </w:p>
        </w:tc>
        <w:tc>
          <w:tcPr>
            <w:tcW w:w="1215" w:type="dxa"/>
            <w:tcBorders>
              <w:top w:val="nil"/>
              <w:left w:val="nil"/>
              <w:bottom w:val="single" w:sz="4" w:space="0" w:color="auto"/>
              <w:right w:val="single" w:sz="4" w:space="0" w:color="auto"/>
            </w:tcBorders>
            <w:shd w:val="clear" w:color="auto" w:fill="auto"/>
            <w:noWrap/>
            <w:vAlign w:val="center"/>
            <w:hideMark/>
          </w:tcPr>
          <w:p w14:paraId="01532931" w14:textId="58471AFB"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90,000.00</w:t>
            </w:r>
          </w:p>
        </w:tc>
        <w:tc>
          <w:tcPr>
            <w:tcW w:w="1229" w:type="dxa"/>
            <w:tcBorders>
              <w:top w:val="nil"/>
              <w:left w:val="nil"/>
              <w:bottom w:val="single" w:sz="4" w:space="0" w:color="auto"/>
              <w:right w:val="single" w:sz="4" w:space="0" w:color="auto"/>
            </w:tcBorders>
            <w:shd w:val="clear" w:color="auto" w:fill="auto"/>
            <w:noWrap/>
            <w:vAlign w:val="center"/>
            <w:hideMark/>
          </w:tcPr>
          <w:p w14:paraId="6E5FF884" w14:textId="3AE2F9BB" w:rsidR="001F1B9B" w:rsidRPr="001F1B9B" w:rsidRDefault="001F1B9B" w:rsidP="001F1B9B">
            <w:pPr>
              <w:spacing w:after="0" w:line="240" w:lineRule="auto"/>
              <w:jc w:val="right"/>
              <w:rPr>
                <w:rFonts w:ascii="Calibri" w:eastAsia="Times New Roman" w:hAnsi="Calibri" w:cs="Calibri"/>
                <w:color w:val="000000"/>
                <w:sz w:val="18"/>
                <w:szCs w:val="18"/>
                <w:lang w:val="en-US"/>
              </w:rPr>
            </w:pPr>
          </w:p>
        </w:tc>
        <w:tc>
          <w:tcPr>
            <w:tcW w:w="1204" w:type="dxa"/>
            <w:tcBorders>
              <w:top w:val="nil"/>
              <w:left w:val="nil"/>
              <w:bottom w:val="single" w:sz="4" w:space="0" w:color="auto"/>
              <w:right w:val="single" w:sz="4" w:space="0" w:color="auto"/>
            </w:tcBorders>
            <w:shd w:val="clear" w:color="auto" w:fill="auto"/>
            <w:noWrap/>
            <w:vAlign w:val="center"/>
            <w:hideMark/>
          </w:tcPr>
          <w:p w14:paraId="72CDD73D" w14:textId="77777777"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20,000.00</w:t>
            </w:r>
          </w:p>
        </w:tc>
        <w:tc>
          <w:tcPr>
            <w:tcW w:w="1204" w:type="dxa"/>
            <w:tcBorders>
              <w:top w:val="nil"/>
              <w:left w:val="nil"/>
              <w:bottom w:val="single" w:sz="4" w:space="0" w:color="auto"/>
              <w:right w:val="single" w:sz="4" w:space="0" w:color="auto"/>
            </w:tcBorders>
            <w:shd w:val="clear" w:color="auto" w:fill="auto"/>
            <w:noWrap/>
            <w:vAlign w:val="center"/>
            <w:hideMark/>
          </w:tcPr>
          <w:p w14:paraId="5DC72B21" w14:textId="20D72E34"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100,000.00</w:t>
            </w:r>
          </w:p>
        </w:tc>
        <w:tc>
          <w:tcPr>
            <w:tcW w:w="1297" w:type="dxa"/>
            <w:tcBorders>
              <w:top w:val="nil"/>
              <w:left w:val="nil"/>
              <w:bottom w:val="single" w:sz="4" w:space="0" w:color="auto"/>
              <w:right w:val="single" w:sz="4" w:space="0" w:color="auto"/>
            </w:tcBorders>
            <w:shd w:val="clear" w:color="auto" w:fill="auto"/>
            <w:noWrap/>
            <w:vAlign w:val="center"/>
            <w:hideMark/>
          </w:tcPr>
          <w:p w14:paraId="3CCE8773" w14:textId="793191E1"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284,609.00</w:t>
            </w:r>
          </w:p>
        </w:tc>
      </w:tr>
      <w:tr w:rsidR="001F1B9B" w:rsidRPr="001F1B9B" w14:paraId="11BFFBEC" w14:textId="77777777" w:rsidTr="001F1B9B">
        <w:trPr>
          <w:trHeight w:val="493"/>
        </w:trPr>
        <w:tc>
          <w:tcPr>
            <w:tcW w:w="1895" w:type="dxa"/>
            <w:tcBorders>
              <w:top w:val="nil"/>
              <w:left w:val="single" w:sz="4" w:space="0" w:color="auto"/>
              <w:bottom w:val="single" w:sz="4" w:space="0" w:color="auto"/>
              <w:right w:val="single" w:sz="4" w:space="0" w:color="auto"/>
            </w:tcBorders>
            <w:shd w:val="clear" w:color="000000" w:fill="FFFFFF"/>
            <w:vAlign w:val="center"/>
            <w:hideMark/>
          </w:tcPr>
          <w:p w14:paraId="5E02F38F" w14:textId="77777777" w:rsidR="001F1B9B" w:rsidRPr="001F1B9B" w:rsidRDefault="001F1B9B" w:rsidP="001F1B9B">
            <w:pPr>
              <w:spacing w:after="0" w:line="240" w:lineRule="auto"/>
              <w:rPr>
                <w:rFonts w:ascii="Calibri" w:eastAsia="Times New Roman" w:hAnsi="Calibri" w:cs="Calibri"/>
                <w:color w:val="000000"/>
                <w:sz w:val="18"/>
                <w:szCs w:val="18"/>
                <w:lang w:val="en-US"/>
              </w:rPr>
            </w:pPr>
            <w:proofErr w:type="spellStart"/>
            <w:r w:rsidRPr="001F1B9B">
              <w:rPr>
                <w:rFonts w:ascii="Calibri" w:eastAsia="Times New Roman" w:hAnsi="Calibri" w:cs="Calibri"/>
                <w:color w:val="000000"/>
                <w:sz w:val="18"/>
                <w:szCs w:val="18"/>
                <w:lang w:val="en-US"/>
              </w:rPr>
              <w:t>Shërbimet</w:t>
            </w:r>
            <w:proofErr w:type="spellEnd"/>
            <w:r w:rsidRPr="001F1B9B">
              <w:rPr>
                <w:rFonts w:ascii="Calibri" w:eastAsia="Times New Roman" w:hAnsi="Calibri" w:cs="Calibri"/>
                <w:color w:val="000000"/>
                <w:sz w:val="18"/>
                <w:szCs w:val="18"/>
                <w:lang w:val="en-US"/>
              </w:rPr>
              <w:t xml:space="preserve"> </w:t>
            </w:r>
            <w:proofErr w:type="spellStart"/>
            <w:r w:rsidRPr="001F1B9B">
              <w:rPr>
                <w:rFonts w:ascii="Calibri" w:eastAsia="Times New Roman" w:hAnsi="Calibri" w:cs="Calibri"/>
                <w:color w:val="000000"/>
                <w:sz w:val="18"/>
                <w:szCs w:val="18"/>
                <w:lang w:val="en-US"/>
              </w:rPr>
              <w:t>kadastrale</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32469F33" w14:textId="77777777" w:rsidR="001F1B9B" w:rsidRPr="001F1B9B" w:rsidRDefault="001F1B9B" w:rsidP="001F1B9B">
            <w:pPr>
              <w:spacing w:after="0" w:line="240" w:lineRule="auto"/>
              <w:jc w:val="center"/>
              <w:rPr>
                <w:rFonts w:ascii="Calibri" w:eastAsia="Times New Roman" w:hAnsi="Calibri" w:cs="Calibri"/>
                <w:i/>
                <w:iCs/>
                <w:color w:val="000000"/>
                <w:sz w:val="18"/>
                <w:szCs w:val="18"/>
                <w:lang w:val="en-US"/>
              </w:rPr>
            </w:pPr>
            <w:r w:rsidRPr="001F1B9B">
              <w:rPr>
                <w:rFonts w:ascii="Calibri" w:eastAsia="Times New Roman" w:hAnsi="Calibri" w:cs="Calibri"/>
                <w:i/>
                <w:iCs/>
                <w:color w:val="000000"/>
                <w:sz w:val="18"/>
                <w:szCs w:val="18"/>
                <w:lang w:val="en-US"/>
              </w:rPr>
              <w:t>11</w:t>
            </w:r>
          </w:p>
        </w:tc>
        <w:tc>
          <w:tcPr>
            <w:tcW w:w="1297" w:type="dxa"/>
            <w:tcBorders>
              <w:top w:val="nil"/>
              <w:left w:val="nil"/>
              <w:bottom w:val="single" w:sz="4" w:space="0" w:color="auto"/>
              <w:right w:val="single" w:sz="4" w:space="0" w:color="auto"/>
            </w:tcBorders>
            <w:shd w:val="clear" w:color="auto" w:fill="auto"/>
            <w:noWrap/>
            <w:vAlign w:val="center"/>
            <w:hideMark/>
          </w:tcPr>
          <w:p w14:paraId="5A5630BB" w14:textId="5887CC17"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116,125.00</w:t>
            </w:r>
          </w:p>
        </w:tc>
        <w:tc>
          <w:tcPr>
            <w:tcW w:w="1215" w:type="dxa"/>
            <w:tcBorders>
              <w:top w:val="nil"/>
              <w:left w:val="nil"/>
              <w:bottom w:val="single" w:sz="4" w:space="0" w:color="auto"/>
              <w:right w:val="single" w:sz="4" w:space="0" w:color="auto"/>
            </w:tcBorders>
            <w:shd w:val="clear" w:color="auto" w:fill="auto"/>
            <w:noWrap/>
            <w:vAlign w:val="center"/>
            <w:hideMark/>
          </w:tcPr>
          <w:p w14:paraId="37986188" w14:textId="56407848"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20,000.00</w:t>
            </w:r>
          </w:p>
        </w:tc>
        <w:tc>
          <w:tcPr>
            <w:tcW w:w="1229" w:type="dxa"/>
            <w:tcBorders>
              <w:top w:val="nil"/>
              <w:left w:val="nil"/>
              <w:bottom w:val="single" w:sz="4" w:space="0" w:color="auto"/>
              <w:right w:val="single" w:sz="4" w:space="0" w:color="auto"/>
            </w:tcBorders>
            <w:shd w:val="clear" w:color="auto" w:fill="auto"/>
            <w:noWrap/>
            <w:vAlign w:val="center"/>
            <w:hideMark/>
          </w:tcPr>
          <w:p w14:paraId="6BE271F3" w14:textId="0253339B" w:rsidR="001F1B9B" w:rsidRPr="001F1B9B" w:rsidRDefault="001F1B9B" w:rsidP="001F1B9B">
            <w:pPr>
              <w:spacing w:after="0" w:line="240" w:lineRule="auto"/>
              <w:jc w:val="right"/>
              <w:rPr>
                <w:rFonts w:ascii="Calibri" w:eastAsia="Times New Roman" w:hAnsi="Calibri" w:cs="Calibri"/>
                <w:color w:val="000000"/>
                <w:sz w:val="18"/>
                <w:szCs w:val="18"/>
                <w:lang w:val="en-US"/>
              </w:rPr>
            </w:pPr>
          </w:p>
        </w:tc>
        <w:tc>
          <w:tcPr>
            <w:tcW w:w="1204" w:type="dxa"/>
            <w:tcBorders>
              <w:top w:val="nil"/>
              <w:left w:val="nil"/>
              <w:bottom w:val="single" w:sz="4" w:space="0" w:color="auto"/>
              <w:right w:val="single" w:sz="4" w:space="0" w:color="auto"/>
            </w:tcBorders>
            <w:shd w:val="clear" w:color="auto" w:fill="auto"/>
            <w:noWrap/>
            <w:vAlign w:val="center"/>
            <w:hideMark/>
          </w:tcPr>
          <w:p w14:paraId="693A656B" w14:textId="1BEC9757"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w:t>
            </w:r>
          </w:p>
        </w:tc>
        <w:tc>
          <w:tcPr>
            <w:tcW w:w="1204" w:type="dxa"/>
            <w:tcBorders>
              <w:top w:val="nil"/>
              <w:left w:val="nil"/>
              <w:bottom w:val="single" w:sz="4" w:space="0" w:color="auto"/>
              <w:right w:val="single" w:sz="4" w:space="0" w:color="auto"/>
            </w:tcBorders>
            <w:shd w:val="clear" w:color="auto" w:fill="auto"/>
            <w:noWrap/>
            <w:vAlign w:val="center"/>
            <w:hideMark/>
          </w:tcPr>
          <w:p w14:paraId="0051BAAD" w14:textId="07E021DB"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w:t>
            </w:r>
          </w:p>
        </w:tc>
        <w:tc>
          <w:tcPr>
            <w:tcW w:w="1297" w:type="dxa"/>
            <w:tcBorders>
              <w:top w:val="nil"/>
              <w:left w:val="nil"/>
              <w:bottom w:val="single" w:sz="4" w:space="0" w:color="auto"/>
              <w:right w:val="single" w:sz="4" w:space="0" w:color="auto"/>
            </w:tcBorders>
            <w:shd w:val="clear" w:color="auto" w:fill="auto"/>
            <w:noWrap/>
            <w:vAlign w:val="center"/>
            <w:hideMark/>
          </w:tcPr>
          <w:p w14:paraId="5A733B8A" w14:textId="019E311A"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136,125.00</w:t>
            </w:r>
          </w:p>
        </w:tc>
      </w:tr>
      <w:tr w:rsidR="001F1B9B" w:rsidRPr="001F1B9B" w14:paraId="26E8AC31" w14:textId="77777777" w:rsidTr="001F1B9B">
        <w:trPr>
          <w:trHeight w:val="543"/>
        </w:trPr>
        <w:tc>
          <w:tcPr>
            <w:tcW w:w="1895" w:type="dxa"/>
            <w:tcBorders>
              <w:top w:val="nil"/>
              <w:left w:val="single" w:sz="4" w:space="0" w:color="auto"/>
              <w:bottom w:val="single" w:sz="4" w:space="0" w:color="auto"/>
              <w:right w:val="single" w:sz="4" w:space="0" w:color="auto"/>
            </w:tcBorders>
            <w:shd w:val="clear" w:color="000000" w:fill="FFFFFF"/>
            <w:vAlign w:val="center"/>
            <w:hideMark/>
          </w:tcPr>
          <w:p w14:paraId="0D3045FC" w14:textId="77777777" w:rsidR="001F1B9B" w:rsidRPr="001F1B9B" w:rsidRDefault="001F1B9B" w:rsidP="001F1B9B">
            <w:pPr>
              <w:spacing w:after="0" w:line="240" w:lineRule="auto"/>
              <w:rPr>
                <w:rFonts w:ascii="Calibri" w:eastAsia="Times New Roman" w:hAnsi="Calibri" w:cs="Calibri"/>
                <w:color w:val="000000"/>
                <w:sz w:val="18"/>
                <w:szCs w:val="18"/>
                <w:lang w:val="en-US"/>
              </w:rPr>
            </w:pPr>
            <w:proofErr w:type="spellStart"/>
            <w:r w:rsidRPr="001F1B9B">
              <w:rPr>
                <w:rFonts w:ascii="Calibri" w:eastAsia="Times New Roman" w:hAnsi="Calibri" w:cs="Calibri"/>
                <w:color w:val="000000"/>
                <w:sz w:val="18"/>
                <w:szCs w:val="18"/>
                <w:lang w:val="en-US"/>
              </w:rPr>
              <w:t>Planifikimi</w:t>
            </w:r>
            <w:proofErr w:type="spellEnd"/>
            <w:r w:rsidRPr="001F1B9B">
              <w:rPr>
                <w:rFonts w:ascii="Calibri" w:eastAsia="Times New Roman" w:hAnsi="Calibri" w:cs="Calibri"/>
                <w:color w:val="000000"/>
                <w:sz w:val="18"/>
                <w:szCs w:val="18"/>
                <w:lang w:val="en-US"/>
              </w:rPr>
              <w:t xml:space="preserve"> urban </w:t>
            </w:r>
            <w:proofErr w:type="spellStart"/>
            <w:r w:rsidRPr="001F1B9B">
              <w:rPr>
                <w:rFonts w:ascii="Calibri" w:eastAsia="Times New Roman" w:hAnsi="Calibri" w:cs="Calibri"/>
                <w:color w:val="000000"/>
                <w:sz w:val="18"/>
                <w:szCs w:val="18"/>
                <w:lang w:val="en-US"/>
              </w:rPr>
              <w:t>dhe</w:t>
            </w:r>
            <w:proofErr w:type="spellEnd"/>
            <w:r w:rsidRPr="001F1B9B">
              <w:rPr>
                <w:rFonts w:ascii="Calibri" w:eastAsia="Times New Roman" w:hAnsi="Calibri" w:cs="Calibri"/>
                <w:color w:val="000000"/>
                <w:sz w:val="18"/>
                <w:szCs w:val="18"/>
                <w:lang w:val="en-US"/>
              </w:rPr>
              <w:t xml:space="preserve"> </w:t>
            </w:r>
            <w:proofErr w:type="spellStart"/>
            <w:r w:rsidRPr="001F1B9B">
              <w:rPr>
                <w:rFonts w:ascii="Calibri" w:eastAsia="Times New Roman" w:hAnsi="Calibri" w:cs="Calibri"/>
                <w:color w:val="000000"/>
                <w:sz w:val="18"/>
                <w:szCs w:val="18"/>
                <w:lang w:val="en-US"/>
              </w:rPr>
              <w:t>inspeksioni</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0FF97F56" w14:textId="77777777" w:rsidR="001F1B9B" w:rsidRPr="001F1B9B" w:rsidRDefault="001F1B9B" w:rsidP="001F1B9B">
            <w:pPr>
              <w:spacing w:after="0" w:line="240" w:lineRule="auto"/>
              <w:jc w:val="center"/>
              <w:rPr>
                <w:rFonts w:ascii="Calibri" w:eastAsia="Times New Roman" w:hAnsi="Calibri" w:cs="Calibri"/>
                <w:i/>
                <w:iCs/>
                <w:color w:val="000000"/>
                <w:sz w:val="18"/>
                <w:szCs w:val="18"/>
                <w:lang w:val="en-US"/>
              </w:rPr>
            </w:pPr>
            <w:r w:rsidRPr="001F1B9B">
              <w:rPr>
                <w:rFonts w:ascii="Calibri" w:eastAsia="Times New Roman" w:hAnsi="Calibri" w:cs="Calibri"/>
                <w:i/>
                <w:iCs/>
                <w:color w:val="000000"/>
                <w:sz w:val="18"/>
                <w:szCs w:val="18"/>
                <w:lang w:val="en-US"/>
              </w:rPr>
              <w:t>7</w:t>
            </w:r>
          </w:p>
        </w:tc>
        <w:tc>
          <w:tcPr>
            <w:tcW w:w="1297" w:type="dxa"/>
            <w:tcBorders>
              <w:top w:val="nil"/>
              <w:left w:val="nil"/>
              <w:bottom w:val="single" w:sz="4" w:space="0" w:color="auto"/>
              <w:right w:val="single" w:sz="4" w:space="0" w:color="auto"/>
            </w:tcBorders>
            <w:shd w:val="clear" w:color="000000" w:fill="FFFFFF"/>
            <w:noWrap/>
            <w:vAlign w:val="center"/>
            <w:hideMark/>
          </w:tcPr>
          <w:p w14:paraId="7196AEDA" w14:textId="05A75AB9"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79,594.00</w:t>
            </w:r>
          </w:p>
        </w:tc>
        <w:tc>
          <w:tcPr>
            <w:tcW w:w="1215" w:type="dxa"/>
            <w:tcBorders>
              <w:top w:val="nil"/>
              <w:left w:val="nil"/>
              <w:bottom w:val="single" w:sz="4" w:space="0" w:color="auto"/>
              <w:right w:val="single" w:sz="4" w:space="0" w:color="auto"/>
            </w:tcBorders>
            <w:shd w:val="clear" w:color="auto" w:fill="auto"/>
            <w:noWrap/>
            <w:vAlign w:val="center"/>
            <w:hideMark/>
          </w:tcPr>
          <w:p w14:paraId="3CBECC45" w14:textId="1A309E48"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450,000.00</w:t>
            </w:r>
          </w:p>
        </w:tc>
        <w:tc>
          <w:tcPr>
            <w:tcW w:w="1229" w:type="dxa"/>
            <w:tcBorders>
              <w:top w:val="nil"/>
              <w:left w:val="nil"/>
              <w:bottom w:val="single" w:sz="4" w:space="0" w:color="auto"/>
              <w:right w:val="single" w:sz="4" w:space="0" w:color="auto"/>
            </w:tcBorders>
            <w:shd w:val="clear" w:color="auto" w:fill="auto"/>
            <w:noWrap/>
            <w:vAlign w:val="center"/>
            <w:hideMark/>
          </w:tcPr>
          <w:p w14:paraId="7EAF3C45" w14:textId="5634FAD3" w:rsidR="001F1B9B" w:rsidRPr="001F1B9B" w:rsidRDefault="001F1B9B" w:rsidP="001F1B9B">
            <w:pPr>
              <w:spacing w:after="0" w:line="240" w:lineRule="auto"/>
              <w:jc w:val="right"/>
              <w:rPr>
                <w:rFonts w:ascii="Calibri" w:eastAsia="Times New Roman" w:hAnsi="Calibri" w:cs="Calibri"/>
                <w:color w:val="000000"/>
                <w:sz w:val="18"/>
                <w:szCs w:val="18"/>
                <w:lang w:val="en-US"/>
              </w:rPr>
            </w:pPr>
          </w:p>
        </w:tc>
        <w:tc>
          <w:tcPr>
            <w:tcW w:w="1204" w:type="dxa"/>
            <w:tcBorders>
              <w:top w:val="nil"/>
              <w:left w:val="nil"/>
              <w:bottom w:val="single" w:sz="4" w:space="0" w:color="auto"/>
              <w:right w:val="single" w:sz="4" w:space="0" w:color="auto"/>
            </w:tcBorders>
            <w:shd w:val="clear" w:color="auto" w:fill="auto"/>
            <w:noWrap/>
            <w:vAlign w:val="center"/>
            <w:hideMark/>
          </w:tcPr>
          <w:p w14:paraId="23A80EAA" w14:textId="65901569"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w:t>
            </w:r>
          </w:p>
        </w:tc>
        <w:tc>
          <w:tcPr>
            <w:tcW w:w="1204" w:type="dxa"/>
            <w:tcBorders>
              <w:top w:val="nil"/>
              <w:left w:val="nil"/>
              <w:bottom w:val="single" w:sz="4" w:space="0" w:color="auto"/>
              <w:right w:val="single" w:sz="4" w:space="0" w:color="auto"/>
            </w:tcBorders>
            <w:shd w:val="clear" w:color="auto" w:fill="auto"/>
            <w:noWrap/>
            <w:vAlign w:val="center"/>
            <w:hideMark/>
          </w:tcPr>
          <w:p w14:paraId="0147634F" w14:textId="7EA42D10"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1,300,000.00</w:t>
            </w:r>
          </w:p>
        </w:tc>
        <w:tc>
          <w:tcPr>
            <w:tcW w:w="1297" w:type="dxa"/>
            <w:tcBorders>
              <w:top w:val="nil"/>
              <w:left w:val="nil"/>
              <w:bottom w:val="single" w:sz="4" w:space="0" w:color="auto"/>
              <w:right w:val="single" w:sz="4" w:space="0" w:color="auto"/>
            </w:tcBorders>
            <w:shd w:val="clear" w:color="auto" w:fill="auto"/>
            <w:noWrap/>
            <w:vAlign w:val="center"/>
            <w:hideMark/>
          </w:tcPr>
          <w:p w14:paraId="2AB96F1E" w14:textId="71A19A56"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1,829,594.00</w:t>
            </w:r>
          </w:p>
        </w:tc>
      </w:tr>
      <w:tr w:rsidR="001F1B9B" w:rsidRPr="001F1B9B" w14:paraId="51E38481" w14:textId="77777777" w:rsidTr="001F1B9B">
        <w:trPr>
          <w:trHeight w:val="493"/>
        </w:trPr>
        <w:tc>
          <w:tcPr>
            <w:tcW w:w="1895" w:type="dxa"/>
            <w:tcBorders>
              <w:top w:val="nil"/>
              <w:left w:val="single" w:sz="4" w:space="0" w:color="auto"/>
              <w:bottom w:val="single" w:sz="4" w:space="0" w:color="auto"/>
              <w:right w:val="single" w:sz="4" w:space="0" w:color="auto"/>
            </w:tcBorders>
            <w:shd w:val="clear" w:color="000000" w:fill="FFFFFF"/>
            <w:vAlign w:val="center"/>
            <w:hideMark/>
          </w:tcPr>
          <w:p w14:paraId="47228E0F" w14:textId="77777777" w:rsidR="001F1B9B" w:rsidRPr="001F1B9B" w:rsidRDefault="001F1B9B" w:rsidP="001F1B9B">
            <w:pPr>
              <w:spacing w:after="0" w:line="240" w:lineRule="auto"/>
              <w:rPr>
                <w:rFonts w:ascii="Calibri" w:eastAsia="Times New Roman" w:hAnsi="Calibri" w:cs="Calibri"/>
                <w:color w:val="000000"/>
                <w:sz w:val="18"/>
                <w:szCs w:val="18"/>
                <w:lang w:val="en-US"/>
              </w:rPr>
            </w:pPr>
            <w:proofErr w:type="spellStart"/>
            <w:r w:rsidRPr="001F1B9B">
              <w:rPr>
                <w:rFonts w:ascii="Calibri" w:eastAsia="Times New Roman" w:hAnsi="Calibri" w:cs="Calibri"/>
                <w:color w:val="000000"/>
                <w:sz w:val="18"/>
                <w:szCs w:val="18"/>
                <w:lang w:val="en-US"/>
              </w:rPr>
              <w:t>Shërbimet</w:t>
            </w:r>
            <w:proofErr w:type="spellEnd"/>
            <w:r w:rsidRPr="001F1B9B">
              <w:rPr>
                <w:rFonts w:ascii="Calibri" w:eastAsia="Times New Roman" w:hAnsi="Calibri" w:cs="Calibri"/>
                <w:color w:val="000000"/>
                <w:sz w:val="18"/>
                <w:szCs w:val="18"/>
                <w:lang w:val="en-US"/>
              </w:rPr>
              <w:t xml:space="preserve"> </w:t>
            </w:r>
            <w:proofErr w:type="spellStart"/>
            <w:r w:rsidRPr="001F1B9B">
              <w:rPr>
                <w:rFonts w:ascii="Calibri" w:eastAsia="Times New Roman" w:hAnsi="Calibri" w:cs="Calibri"/>
                <w:color w:val="000000"/>
                <w:sz w:val="18"/>
                <w:szCs w:val="18"/>
                <w:lang w:val="en-US"/>
              </w:rPr>
              <w:t>sociale</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13B0A4C4" w14:textId="77777777" w:rsidR="001F1B9B" w:rsidRPr="001F1B9B" w:rsidRDefault="001F1B9B" w:rsidP="001F1B9B">
            <w:pPr>
              <w:spacing w:after="0" w:line="240" w:lineRule="auto"/>
              <w:jc w:val="center"/>
              <w:rPr>
                <w:rFonts w:ascii="Calibri" w:eastAsia="Times New Roman" w:hAnsi="Calibri" w:cs="Calibri"/>
                <w:i/>
                <w:iCs/>
                <w:color w:val="000000"/>
                <w:sz w:val="18"/>
                <w:szCs w:val="18"/>
                <w:lang w:val="en-US"/>
              </w:rPr>
            </w:pPr>
            <w:r w:rsidRPr="001F1B9B">
              <w:rPr>
                <w:rFonts w:ascii="Calibri" w:eastAsia="Times New Roman" w:hAnsi="Calibri" w:cs="Calibri"/>
                <w:i/>
                <w:iCs/>
                <w:color w:val="000000"/>
                <w:sz w:val="18"/>
                <w:szCs w:val="18"/>
                <w:lang w:val="en-US"/>
              </w:rPr>
              <w:t>15</w:t>
            </w:r>
          </w:p>
        </w:tc>
        <w:tc>
          <w:tcPr>
            <w:tcW w:w="1297" w:type="dxa"/>
            <w:tcBorders>
              <w:top w:val="nil"/>
              <w:left w:val="nil"/>
              <w:bottom w:val="single" w:sz="4" w:space="0" w:color="auto"/>
              <w:right w:val="single" w:sz="4" w:space="0" w:color="auto"/>
            </w:tcBorders>
            <w:shd w:val="clear" w:color="000000" w:fill="FFFFFF"/>
            <w:noWrap/>
            <w:vAlign w:val="center"/>
            <w:hideMark/>
          </w:tcPr>
          <w:p w14:paraId="7AAD9DC2" w14:textId="353BE5A6"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150,421.00</w:t>
            </w:r>
          </w:p>
        </w:tc>
        <w:tc>
          <w:tcPr>
            <w:tcW w:w="1215" w:type="dxa"/>
            <w:tcBorders>
              <w:top w:val="nil"/>
              <w:left w:val="nil"/>
              <w:bottom w:val="single" w:sz="4" w:space="0" w:color="auto"/>
              <w:right w:val="single" w:sz="4" w:space="0" w:color="auto"/>
            </w:tcBorders>
            <w:shd w:val="clear" w:color="auto" w:fill="auto"/>
            <w:noWrap/>
            <w:vAlign w:val="center"/>
            <w:hideMark/>
          </w:tcPr>
          <w:p w14:paraId="718A2245" w14:textId="6E89727C"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10,000.00</w:t>
            </w:r>
          </w:p>
        </w:tc>
        <w:tc>
          <w:tcPr>
            <w:tcW w:w="1229" w:type="dxa"/>
            <w:tcBorders>
              <w:top w:val="nil"/>
              <w:left w:val="nil"/>
              <w:bottom w:val="single" w:sz="4" w:space="0" w:color="auto"/>
              <w:right w:val="single" w:sz="4" w:space="0" w:color="auto"/>
            </w:tcBorders>
            <w:shd w:val="clear" w:color="auto" w:fill="auto"/>
            <w:noWrap/>
            <w:vAlign w:val="center"/>
            <w:hideMark/>
          </w:tcPr>
          <w:p w14:paraId="5B51A893" w14:textId="744C883E"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4,500.00</w:t>
            </w:r>
          </w:p>
        </w:tc>
        <w:tc>
          <w:tcPr>
            <w:tcW w:w="1204" w:type="dxa"/>
            <w:tcBorders>
              <w:top w:val="nil"/>
              <w:left w:val="nil"/>
              <w:bottom w:val="single" w:sz="4" w:space="0" w:color="auto"/>
              <w:right w:val="single" w:sz="4" w:space="0" w:color="auto"/>
            </w:tcBorders>
            <w:shd w:val="clear" w:color="auto" w:fill="auto"/>
            <w:noWrap/>
            <w:vAlign w:val="center"/>
            <w:hideMark/>
          </w:tcPr>
          <w:p w14:paraId="66BD04D0" w14:textId="06F09B99"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w:t>
            </w:r>
          </w:p>
        </w:tc>
        <w:tc>
          <w:tcPr>
            <w:tcW w:w="1204" w:type="dxa"/>
            <w:tcBorders>
              <w:top w:val="nil"/>
              <w:left w:val="nil"/>
              <w:bottom w:val="single" w:sz="4" w:space="0" w:color="auto"/>
              <w:right w:val="single" w:sz="4" w:space="0" w:color="auto"/>
            </w:tcBorders>
            <w:shd w:val="clear" w:color="auto" w:fill="auto"/>
            <w:noWrap/>
            <w:vAlign w:val="center"/>
            <w:hideMark/>
          </w:tcPr>
          <w:p w14:paraId="7C6E919A" w14:textId="7BD1DA86"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250,000.00</w:t>
            </w:r>
          </w:p>
        </w:tc>
        <w:tc>
          <w:tcPr>
            <w:tcW w:w="1297" w:type="dxa"/>
            <w:tcBorders>
              <w:top w:val="nil"/>
              <w:left w:val="nil"/>
              <w:bottom w:val="single" w:sz="4" w:space="0" w:color="auto"/>
              <w:right w:val="single" w:sz="4" w:space="0" w:color="auto"/>
            </w:tcBorders>
            <w:shd w:val="clear" w:color="auto" w:fill="auto"/>
            <w:noWrap/>
            <w:vAlign w:val="center"/>
            <w:hideMark/>
          </w:tcPr>
          <w:p w14:paraId="38D4AC51" w14:textId="280F9E3C"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414,921.00</w:t>
            </w:r>
          </w:p>
        </w:tc>
      </w:tr>
      <w:tr w:rsidR="001F1B9B" w:rsidRPr="001F1B9B" w14:paraId="1AB34002" w14:textId="77777777" w:rsidTr="001F1B9B">
        <w:trPr>
          <w:trHeight w:val="493"/>
        </w:trPr>
        <w:tc>
          <w:tcPr>
            <w:tcW w:w="1895" w:type="dxa"/>
            <w:tcBorders>
              <w:top w:val="nil"/>
              <w:left w:val="single" w:sz="4" w:space="0" w:color="auto"/>
              <w:bottom w:val="single" w:sz="4" w:space="0" w:color="auto"/>
              <w:right w:val="single" w:sz="4" w:space="0" w:color="auto"/>
            </w:tcBorders>
            <w:shd w:val="clear" w:color="000000" w:fill="FFFFFF"/>
            <w:vAlign w:val="center"/>
            <w:hideMark/>
          </w:tcPr>
          <w:p w14:paraId="205F23FA" w14:textId="77777777" w:rsidR="001F1B9B" w:rsidRPr="001F1B9B" w:rsidRDefault="001F1B9B" w:rsidP="001F1B9B">
            <w:pPr>
              <w:spacing w:after="0" w:line="240" w:lineRule="auto"/>
              <w:rPr>
                <w:rFonts w:ascii="Calibri" w:eastAsia="Times New Roman" w:hAnsi="Calibri" w:cs="Calibri"/>
                <w:color w:val="000000"/>
                <w:sz w:val="18"/>
                <w:szCs w:val="18"/>
                <w:lang w:val="en-US"/>
              </w:rPr>
            </w:pPr>
            <w:proofErr w:type="spellStart"/>
            <w:r w:rsidRPr="001F1B9B">
              <w:rPr>
                <w:rFonts w:ascii="Calibri" w:eastAsia="Times New Roman" w:hAnsi="Calibri" w:cs="Calibri"/>
                <w:color w:val="000000"/>
                <w:sz w:val="18"/>
                <w:szCs w:val="18"/>
                <w:lang w:val="en-US"/>
              </w:rPr>
              <w:t>Shërbimet</w:t>
            </w:r>
            <w:proofErr w:type="spellEnd"/>
            <w:r w:rsidRPr="001F1B9B">
              <w:rPr>
                <w:rFonts w:ascii="Calibri" w:eastAsia="Times New Roman" w:hAnsi="Calibri" w:cs="Calibri"/>
                <w:color w:val="000000"/>
                <w:sz w:val="18"/>
                <w:szCs w:val="18"/>
                <w:lang w:val="en-US"/>
              </w:rPr>
              <w:t xml:space="preserve"> </w:t>
            </w:r>
            <w:proofErr w:type="spellStart"/>
            <w:r w:rsidRPr="001F1B9B">
              <w:rPr>
                <w:rFonts w:ascii="Calibri" w:eastAsia="Times New Roman" w:hAnsi="Calibri" w:cs="Calibri"/>
                <w:color w:val="000000"/>
                <w:sz w:val="18"/>
                <w:szCs w:val="18"/>
                <w:lang w:val="en-US"/>
              </w:rPr>
              <w:t>kulturore</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7CF402DC" w14:textId="77777777" w:rsidR="001F1B9B" w:rsidRPr="001F1B9B" w:rsidRDefault="001F1B9B" w:rsidP="001F1B9B">
            <w:pPr>
              <w:spacing w:after="0" w:line="240" w:lineRule="auto"/>
              <w:jc w:val="center"/>
              <w:rPr>
                <w:rFonts w:ascii="Calibri" w:eastAsia="Times New Roman" w:hAnsi="Calibri" w:cs="Calibri"/>
                <w:i/>
                <w:iCs/>
                <w:color w:val="000000"/>
                <w:sz w:val="18"/>
                <w:szCs w:val="18"/>
                <w:lang w:val="en-US"/>
              </w:rPr>
            </w:pPr>
            <w:r w:rsidRPr="001F1B9B">
              <w:rPr>
                <w:rFonts w:ascii="Calibri" w:eastAsia="Times New Roman" w:hAnsi="Calibri" w:cs="Calibri"/>
                <w:i/>
                <w:iCs/>
                <w:color w:val="000000"/>
                <w:sz w:val="18"/>
                <w:szCs w:val="18"/>
                <w:lang w:val="en-US"/>
              </w:rPr>
              <w:t>13</w:t>
            </w:r>
          </w:p>
        </w:tc>
        <w:tc>
          <w:tcPr>
            <w:tcW w:w="1297" w:type="dxa"/>
            <w:tcBorders>
              <w:top w:val="nil"/>
              <w:left w:val="nil"/>
              <w:bottom w:val="single" w:sz="4" w:space="0" w:color="auto"/>
              <w:right w:val="single" w:sz="4" w:space="0" w:color="auto"/>
            </w:tcBorders>
            <w:shd w:val="clear" w:color="000000" w:fill="FFFFFF"/>
            <w:noWrap/>
            <w:vAlign w:val="center"/>
            <w:hideMark/>
          </w:tcPr>
          <w:p w14:paraId="381EB858" w14:textId="0D9F8B20"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128,293.00</w:t>
            </w:r>
          </w:p>
        </w:tc>
        <w:tc>
          <w:tcPr>
            <w:tcW w:w="1215" w:type="dxa"/>
            <w:tcBorders>
              <w:top w:val="nil"/>
              <w:left w:val="nil"/>
              <w:bottom w:val="single" w:sz="4" w:space="0" w:color="auto"/>
              <w:right w:val="single" w:sz="4" w:space="0" w:color="auto"/>
            </w:tcBorders>
            <w:shd w:val="clear" w:color="auto" w:fill="auto"/>
            <w:noWrap/>
            <w:vAlign w:val="center"/>
            <w:hideMark/>
          </w:tcPr>
          <w:p w14:paraId="0D92DCB7" w14:textId="384BD296"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80,000.00</w:t>
            </w:r>
          </w:p>
        </w:tc>
        <w:tc>
          <w:tcPr>
            <w:tcW w:w="1229" w:type="dxa"/>
            <w:tcBorders>
              <w:top w:val="nil"/>
              <w:left w:val="nil"/>
              <w:bottom w:val="single" w:sz="4" w:space="0" w:color="auto"/>
              <w:right w:val="single" w:sz="4" w:space="0" w:color="auto"/>
            </w:tcBorders>
            <w:shd w:val="clear" w:color="auto" w:fill="auto"/>
            <w:noWrap/>
            <w:vAlign w:val="center"/>
            <w:hideMark/>
          </w:tcPr>
          <w:p w14:paraId="562A1CAA" w14:textId="4FDA9770" w:rsidR="001F1B9B" w:rsidRPr="001F1B9B" w:rsidRDefault="001F1B9B" w:rsidP="001F1B9B">
            <w:pPr>
              <w:spacing w:after="0" w:line="240" w:lineRule="auto"/>
              <w:jc w:val="right"/>
              <w:rPr>
                <w:rFonts w:ascii="Calibri" w:eastAsia="Times New Roman" w:hAnsi="Calibri" w:cs="Calibri"/>
                <w:color w:val="000000"/>
                <w:sz w:val="18"/>
                <w:szCs w:val="18"/>
                <w:lang w:val="en-US"/>
              </w:rPr>
            </w:pPr>
          </w:p>
        </w:tc>
        <w:tc>
          <w:tcPr>
            <w:tcW w:w="1204" w:type="dxa"/>
            <w:tcBorders>
              <w:top w:val="nil"/>
              <w:left w:val="nil"/>
              <w:bottom w:val="single" w:sz="4" w:space="0" w:color="auto"/>
              <w:right w:val="single" w:sz="4" w:space="0" w:color="auto"/>
            </w:tcBorders>
            <w:shd w:val="clear" w:color="auto" w:fill="auto"/>
            <w:noWrap/>
            <w:vAlign w:val="center"/>
            <w:hideMark/>
          </w:tcPr>
          <w:p w14:paraId="289A8AD6" w14:textId="77777777"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120,000.00</w:t>
            </w:r>
          </w:p>
        </w:tc>
        <w:tc>
          <w:tcPr>
            <w:tcW w:w="1204" w:type="dxa"/>
            <w:tcBorders>
              <w:top w:val="nil"/>
              <w:left w:val="nil"/>
              <w:bottom w:val="single" w:sz="4" w:space="0" w:color="auto"/>
              <w:right w:val="single" w:sz="4" w:space="0" w:color="auto"/>
            </w:tcBorders>
            <w:shd w:val="clear" w:color="auto" w:fill="auto"/>
            <w:noWrap/>
            <w:vAlign w:val="center"/>
            <w:hideMark/>
          </w:tcPr>
          <w:p w14:paraId="4BCD0EDB" w14:textId="187C90AD"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170,000.00</w:t>
            </w:r>
          </w:p>
        </w:tc>
        <w:tc>
          <w:tcPr>
            <w:tcW w:w="1297" w:type="dxa"/>
            <w:tcBorders>
              <w:top w:val="nil"/>
              <w:left w:val="nil"/>
              <w:bottom w:val="single" w:sz="4" w:space="0" w:color="auto"/>
              <w:right w:val="single" w:sz="4" w:space="0" w:color="auto"/>
            </w:tcBorders>
            <w:shd w:val="clear" w:color="auto" w:fill="auto"/>
            <w:noWrap/>
            <w:vAlign w:val="center"/>
            <w:hideMark/>
          </w:tcPr>
          <w:p w14:paraId="14BFBC9B" w14:textId="52D65F25"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498,293.00</w:t>
            </w:r>
          </w:p>
        </w:tc>
      </w:tr>
      <w:tr w:rsidR="001F1B9B" w:rsidRPr="001F1B9B" w14:paraId="3F6891AB" w14:textId="77777777" w:rsidTr="001F1B9B">
        <w:trPr>
          <w:trHeight w:val="493"/>
        </w:trPr>
        <w:tc>
          <w:tcPr>
            <w:tcW w:w="1895" w:type="dxa"/>
            <w:tcBorders>
              <w:top w:val="nil"/>
              <w:left w:val="single" w:sz="4" w:space="0" w:color="auto"/>
              <w:bottom w:val="single" w:sz="4" w:space="0" w:color="auto"/>
              <w:right w:val="single" w:sz="4" w:space="0" w:color="auto"/>
            </w:tcBorders>
            <w:shd w:val="clear" w:color="auto" w:fill="auto"/>
            <w:vAlign w:val="center"/>
            <w:hideMark/>
          </w:tcPr>
          <w:p w14:paraId="69AB3AF5" w14:textId="77777777" w:rsidR="001F1B9B" w:rsidRPr="001F1B9B" w:rsidRDefault="001F1B9B" w:rsidP="001F1B9B">
            <w:pPr>
              <w:spacing w:after="0" w:line="240" w:lineRule="auto"/>
              <w:rPr>
                <w:rFonts w:ascii="Calibri" w:eastAsia="Times New Roman" w:hAnsi="Calibri" w:cs="Calibri"/>
                <w:color w:val="000000"/>
                <w:sz w:val="18"/>
                <w:szCs w:val="18"/>
                <w:lang w:val="en-US"/>
              </w:rPr>
            </w:pPr>
            <w:proofErr w:type="spellStart"/>
            <w:r w:rsidRPr="001F1B9B">
              <w:rPr>
                <w:rFonts w:ascii="Calibri" w:eastAsia="Times New Roman" w:hAnsi="Calibri" w:cs="Calibri"/>
                <w:color w:val="000000"/>
                <w:sz w:val="18"/>
                <w:szCs w:val="18"/>
                <w:lang w:val="en-US"/>
              </w:rPr>
              <w:t>Shëndetësia</w:t>
            </w:r>
            <w:proofErr w:type="spellEnd"/>
            <w:r w:rsidRPr="001F1B9B">
              <w:rPr>
                <w:rFonts w:ascii="Calibri" w:eastAsia="Times New Roman" w:hAnsi="Calibri" w:cs="Calibri"/>
                <w:color w:val="000000"/>
                <w:sz w:val="18"/>
                <w:szCs w:val="18"/>
                <w:lang w:val="en-US"/>
              </w:rPr>
              <w:t xml:space="preserve"> </w:t>
            </w:r>
          </w:p>
        </w:tc>
        <w:tc>
          <w:tcPr>
            <w:tcW w:w="855" w:type="dxa"/>
            <w:tcBorders>
              <w:top w:val="nil"/>
              <w:left w:val="nil"/>
              <w:bottom w:val="single" w:sz="4" w:space="0" w:color="auto"/>
              <w:right w:val="single" w:sz="4" w:space="0" w:color="auto"/>
            </w:tcBorders>
            <w:shd w:val="clear" w:color="auto" w:fill="auto"/>
            <w:vAlign w:val="center"/>
            <w:hideMark/>
          </w:tcPr>
          <w:p w14:paraId="6901A59D" w14:textId="77777777" w:rsidR="001F1B9B" w:rsidRPr="001F1B9B" w:rsidRDefault="001F1B9B" w:rsidP="001F1B9B">
            <w:pPr>
              <w:spacing w:after="0" w:line="240" w:lineRule="auto"/>
              <w:jc w:val="center"/>
              <w:rPr>
                <w:rFonts w:ascii="Calibri" w:eastAsia="Times New Roman" w:hAnsi="Calibri" w:cs="Calibri"/>
                <w:i/>
                <w:iCs/>
                <w:color w:val="000000"/>
                <w:sz w:val="18"/>
                <w:szCs w:val="18"/>
                <w:lang w:val="en-US"/>
              </w:rPr>
            </w:pPr>
            <w:r w:rsidRPr="001F1B9B">
              <w:rPr>
                <w:rFonts w:ascii="Calibri" w:eastAsia="Times New Roman" w:hAnsi="Calibri" w:cs="Calibri"/>
                <w:i/>
                <w:iCs/>
                <w:color w:val="000000"/>
                <w:sz w:val="18"/>
                <w:szCs w:val="18"/>
                <w:lang w:val="en-US"/>
              </w:rPr>
              <w:t>198</w:t>
            </w:r>
          </w:p>
        </w:tc>
        <w:tc>
          <w:tcPr>
            <w:tcW w:w="1297" w:type="dxa"/>
            <w:tcBorders>
              <w:top w:val="nil"/>
              <w:left w:val="nil"/>
              <w:bottom w:val="single" w:sz="4" w:space="0" w:color="auto"/>
              <w:right w:val="single" w:sz="4" w:space="0" w:color="auto"/>
            </w:tcBorders>
            <w:shd w:val="clear" w:color="auto" w:fill="auto"/>
            <w:noWrap/>
            <w:vAlign w:val="center"/>
            <w:hideMark/>
          </w:tcPr>
          <w:p w14:paraId="7F3B655A" w14:textId="5B886035"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2,135,891.00</w:t>
            </w:r>
          </w:p>
        </w:tc>
        <w:tc>
          <w:tcPr>
            <w:tcW w:w="1215" w:type="dxa"/>
            <w:tcBorders>
              <w:top w:val="nil"/>
              <w:left w:val="nil"/>
              <w:bottom w:val="single" w:sz="4" w:space="0" w:color="auto"/>
              <w:right w:val="single" w:sz="4" w:space="0" w:color="auto"/>
            </w:tcBorders>
            <w:shd w:val="clear" w:color="auto" w:fill="auto"/>
            <w:noWrap/>
            <w:vAlign w:val="center"/>
            <w:hideMark/>
          </w:tcPr>
          <w:p w14:paraId="24AC2E6D" w14:textId="3496CAAF"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500,000.00</w:t>
            </w:r>
          </w:p>
        </w:tc>
        <w:tc>
          <w:tcPr>
            <w:tcW w:w="1229" w:type="dxa"/>
            <w:tcBorders>
              <w:top w:val="nil"/>
              <w:left w:val="nil"/>
              <w:bottom w:val="single" w:sz="4" w:space="0" w:color="auto"/>
              <w:right w:val="single" w:sz="4" w:space="0" w:color="auto"/>
            </w:tcBorders>
            <w:shd w:val="clear" w:color="auto" w:fill="auto"/>
            <w:noWrap/>
            <w:vAlign w:val="center"/>
            <w:hideMark/>
          </w:tcPr>
          <w:p w14:paraId="7C7DC178" w14:textId="77777777"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80,000.00</w:t>
            </w:r>
          </w:p>
        </w:tc>
        <w:tc>
          <w:tcPr>
            <w:tcW w:w="1204" w:type="dxa"/>
            <w:tcBorders>
              <w:top w:val="nil"/>
              <w:left w:val="nil"/>
              <w:bottom w:val="single" w:sz="4" w:space="0" w:color="auto"/>
              <w:right w:val="single" w:sz="4" w:space="0" w:color="auto"/>
            </w:tcBorders>
            <w:shd w:val="clear" w:color="auto" w:fill="auto"/>
            <w:noWrap/>
            <w:vAlign w:val="center"/>
            <w:hideMark/>
          </w:tcPr>
          <w:p w14:paraId="7F74096F" w14:textId="77777777"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80,000.00</w:t>
            </w:r>
          </w:p>
        </w:tc>
        <w:tc>
          <w:tcPr>
            <w:tcW w:w="1204" w:type="dxa"/>
            <w:tcBorders>
              <w:top w:val="nil"/>
              <w:left w:val="nil"/>
              <w:bottom w:val="single" w:sz="4" w:space="0" w:color="auto"/>
              <w:right w:val="single" w:sz="4" w:space="0" w:color="auto"/>
            </w:tcBorders>
            <w:shd w:val="clear" w:color="auto" w:fill="auto"/>
            <w:noWrap/>
            <w:vAlign w:val="center"/>
            <w:hideMark/>
          </w:tcPr>
          <w:p w14:paraId="219AD672" w14:textId="1903310B"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w:t>
            </w:r>
          </w:p>
        </w:tc>
        <w:tc>
          <w:tcPr>
            <w:tcW w:w="1297" w:type="dxa"/>
            <w:tcBorders>
              <w:top w:val="nil"/>
              <w:left w:val="nil"/>
              <w:bottom w:val="single" w:sz="4" w:space="0" w:color="auto"/>
              <w:right w:val="single" w:sz="4" w:space="0" w:color="auto"/>
            </w:tcBorders>
            <w:shd w:val="clear" w:color="auto" w:fill="auto"/>
            <w:noWrap/>
            <w:vAlign w:val="center"/>
            <w:hideMark/>
          </w:tcPr>
          <w:p w14:paraId="4C219547" w14:textId="21645D29"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2,795,891.00</w:t>
            </w:r>
          </w:p>
        </w:tc>
      </w:tr>
      <w:tr w:rsidR="001F1B9B" w:rsidRPr="001F1B9B" w14:paraId="4D1F4E0D" w14:textId="77777777" w:rsidTr="001F1B9B">
        <w:trPr>
          <w:trHeight w:val="493"/>
        </w:trPr>
        <w:tc>
          <w:tcPr>
            <w:tcW w:w="1895" w:type="dxa"/>
            <w:tcBorders>
              <w:top w:val="nil"/>
              <w:left w:val="single" w:sz="4" w:space="0" w:color="auto"/>
              <w:bottom w:val="single" w:sz="4" w:space="0" w:color="auto"/>
              <w:right w:val="single" w:sz="4" w:space="0" w:color="auto"/>
            </w:tcBorders>
            <w:shd w:val="clear" w:color="auto" w:fill="auto"/>
            <w:vAlign w:val="center"/>
            <w:hideMark/>
          </w:tcPr>
          <w:p w14:paraId="29A934E6" w14:textId="77777777" w:rsidR="001F1B9B" w:rsidRPr="001F1B9B" w:rsidRDefault="001F1B9B" w:rsidP="001F1B9B">
            <w:pPr>
              <w:spacing w:after="0" w:line="240" w:lineRule="auto"/>
              <w:rPr>
                <w:rFonts w:ascii="Calibri" w:eastAsia="Times New Roman" w:hAnsi="Calibri" w:cs="Calibri"/>
                <w:color w:val="000000"/>
                <w:sz w:val="18"/>
                <w:szCs w:val="18"/>
                <w:lang w:val="en-US"/>
              </w:rPr>
            </w:pPr>
            <w:proofErr w:type="spellStart"/>
            <w:r w:rsidRPr="001F1B9B">
              <w:rPr>
                <w:rFonts w:ascii="Calibri" w:eastAsia="Times New Roman" w:hAnsi="Calibri" w:cs="Calibri"/>
                <w:color w:val="000000"/>
                <w:sz w:val="18"/>
                <w:szCs w:val="18"/>
                <w:lang w:val="en-US"/>
              </w:rPr>
              <w:t>Administrata</w:t>
            </w:r>
            <w:proofErr w:type="spellEnd"/>
            <w:r w:rsidRPr="001F1B9B">
              <w:rPr>
                <w:rFonts w:ascii="Calibri" w:eastAsia="Times New Roman" w:hAnsi="Calibri" w:cs="Calibri"/>
                <w:color w:val="000000"/>
                <w:sz w:val="18"/>
                <w:szCs w:val="18"/>
                <w:lang w:val="en-US"/>
              </w:rPr>
              <w:t xml:space="preserve"> e </w:t>
            </w:r>
            <w:proofErr w:type="spellStart"/>
            <w:r w:rsidRPr="001F1B9B">
              <w:rPr>
                <w:rFonts w:ascii="Calibri" w:eastAsia="Times New Roman" w:hAnsi="Calibri" w:cs="Calibri"/>
                <w:color w:val="000000"/>
                <w:sz w:val="18"/>
                <w:szCs w:val="18"/>
                <w:lang w:val="en-US"/>
              </w:rPr>
              <w:t>Arsimit</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5B5F24FC" w14:textId="77777777" w:rsidR="001F1B9B" w:rsidRPr="001F1B9B" w:rsidRDefault="001F1B9B" w:rsidP="001F1B9B">
            <w:pPr>
              <w:spacing w:after="0" w:line="240" w:lineRule="auto"/>
              <w:jc w:val="center"/>
              <w:rPr>
                <w:rFonts w:ascii="Calibri" w:eastAsia="Times New Roman" w:hAnsi="Calibri" w:cs="Calibri"/>
                <w:i/>
                <w:iCs/>
                <w:color w:val="000000"/>
                <w:sz w:val="18"/>
                <w:szCs w:val="18"/>
                <w:lang w:val="en-US"/>
              </w:rPr>
            </w:pPr>
            <w:r w:rsidRPr="001F1B9B">
              <w:rPr>
                <w:rFonts w:ascii="Calibri" w:eastAsia="Times New Roman" w:hAnsi="Calibri" w:cs="Calibri"/>
                <w:i/>
                <w:iCs/>
                <w:color w:val="000000"/>
                <w:sz w:val="18"/>
                <w:szCs w:val="18"/>
                <w:lang w:val="en-US"/>
              </w:rPr>
              <w:t>8</w:t>
            </w:r>
          </w:p>
        </w:tc>
        <w:tc>
          <w:tcPr>
            <w:tcW w:w="1297" w:type="dxa"/>
            <w:tcBorders>
              <w:top w:val="nil"/>
              <w:left w:val="nil"/>
              <w:bottom w:val="single" w:sz="4" w:space="0" w:color="auto"/>
              <w:right w:val="single" w:sz="4" w:space="0" w:color="auto"/>
            </w:tcBorders>
            <w:shd w:val="clear" w:color="000000" w:fill="FFFFFF"/>
            <w:noWrap/>
            <w:vAlign w:val="center"/>
            <w:hideMark/>
          </w:tcPr>
          <w:p w14:paraId="6C1AB1AF" w14:textId="7478DD24"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88,096.00</w:t>
            </w:r>
          </w:p>
        </w:tc>
        <w:tc>
          <w:tcPr>
            <w:tcW w:w="1215" w:type="dxa"/>
            <w:tcBorders>
              <w:top w:val="nil"/>
              <w:left w:val="nil"/>
              <w:bottom w:val="single" w:sz="4" w:space="0" w:color="auto"/>
              <w:right w:val="single" w:sz="4" w:space="0" w:color="auto"/>
            </w:tcBorders>
            <w:shd w:val="clear" w:color="auto" w:fill="auto"/>
            <w:noWrap/>
            <w:vAlign w:val="center"/>
            <w:hideMark/>
          </w:tcPr>
          <w:p w14:paraId="571F741E" w14:textId="3B5D22B7"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70,000.00</w:t>
            </w:r>
          </w:p>
        </w:tc>
        <w:tc>
          <w:tcPr>
            <w:tcW w:w="1229" w:type="dxa"/>
            <w:tcBorders>
              <w:top w:val="nil"/>
              <w:left w:val="nil"/>
              <w:bottom w:val="single" w:sz="4" w:space="0" w:color="auto"/>
              <w:right w:val="single" w:sz="4" w:space="0" w:color="auto"/>
            </w:tcBorders>
            <w:shd w:val="clear" w:color="auto" w:fill="auto"/>
            <w:noWrap/>
            <w:vAlign w:val="center"/>
            <w:hideMark/>
          </w:tcPr>
          <w:p w14:paraId="6CB69250" w14:textId="301E928A"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w:t>
            </w:r>
          </w:p>
        </w:tc>
        <w:tc>
          <w:tcPr>
            <w:tcW w:w="1204" w:type="dxa"/>
            <w:tcBorders>
              <w:top w:val="nil"/>
              <w:left w:val="nil"/>
              <w:bottom w:val="single" w:sz="4" w:space="0" w:color="auto"/>
              <w:right w:val="single" w:sz="4" w:space="0" w:color="auto"/>
            </w:tcBorders>
            <w:shd w:val="clear" w:color="auto" w:fill="auto"/>
            <w:noWrap/>
            <w:vAlign w:val="center"/>
            <w:hideMark/>
          </w:tcPr>
          <w:p w14:paraId="33180B16" w14:textId="35C7EB10"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w:t>
            </w:r>
          </w:p>
        </w:tc>
        <w:tc>
          <w:tcPr>
            <w:tcW w:w="1204" w:type="dxa"/>
            <w:tcBorders>
              <w:top w:val="nil"/>
              <w:left w:val="nil"/>
              <w:bottom w:val="single" w:sz="4" w:space="0" w:color="auto"/>
              <w:right w:val="single" w:sz="4" w:space="0" w:color="auto"/>
            </w:tcBorders>
            <w:shd w:val="clear" w:color="auto" w:fill="auto"/>
            <w:noWrap/>
            <w:vAlign w:val="center"/>
            <w:hideMark/>
          </w:tcPr>
          <w:p w14:paraId="3C6E26EE" w14:textId="5B99F1AA"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w:t>
            </w:r>
          </w:p>
        </w:tc>
        <w:tc>
          <w:tcPr>
            <w:tcW w:w="1297" w:type="dxa"/>
            <w:tcBorders>
              <w:top w:val="nil"/>
              <w:left w:val="nil"/>
              <w:bottom w:val="single" w:sz="4" w:space="0" w:color="auto"/>
              <w:right w:val="single" w:sz="4" w:space="0" w:color="auto"/>
            </w:tcBorders>
            <w:shd w:val="clear" w:color="auto" w:fill="auto"/>
            <w:noWrap/>
            <w:vAlign w:val="center"/>
            <w:hideMark/>
          </w:tcPr>
          <w:p w14:paraId="68D84D6D" w14:textId="0CD380BD"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158,096.00</w:t>
            </w:r>
          </w:p>
        </w:tc>
      </w:tr>
      <w:tr w:rsidR="001F1B9B" w:rsidRPr="001F1B9B" w14:paraId="38F70FD5" w14:textId="77777777" w:rsidTr="001404A3">
        <w:trPr>
          <w:trHeight w:val="493"/>
        </w:trPr>
        <w:tc>
          <w:tcPr>
            <w:tcW w:w="1895" w:type="dxa"/>
            <w:tcBorders>
              <w:top w:val="nil"/>
              <w:left w:val="single" w:sz="4" w:space="0" w:color="auto"/>
              <w:bottom w:val="single" w:sz="4" w:space="0" w:color="auto"/>
              <w:right w:val="single" w:sz="4" w:space="0" w:color="auto"/>
            </w:tcBorders>
            <w:shd w:val="clear" w:color="auto" w:fill="auto"/>
            <w:vAlign w:val="center"/>
            <w:hideMark/>
          </w:tcPr>
          <w:p w14:paraId="45022170" w14:textId="77777777" w:rsidR="001F1B9B" w:rsidRPr="001F1B9B" w:rsidRDefault="001F1B9B" w:rsidP="001F1B9B">
            <w:pPr>
              <w:spacing w:after="0" w:line="240" w:lineRule="auto"/>
              <w:rPr>
                <w:rFonts w:ascii="Calibri" w:eastAsia="Times New Roman" w:hAnsi="Calibri" w:cs="Calibri"/>
                <w:color w:val="000000"/>
                <w:sz w:val="18"/>
                <w:szCs w:val="18"/>
                <w:lang w:val="en-US"/>
              </w:rPr>
            </w:pPr>
            <w:proofErr w:type="spellStart"/>
            <w:r w:rsidRPr="001F1B9B">
              <w:rPr>
                <w:rFonts w:ascii="Calibri" w:eastAsia="Times New Roman" w:hAnsi="Calibri" w:cs="Calibri"/>
                <w:color w:val="000000"/>
                <w:sz w:val="18"/>
                <w:szCs w:val="18"/>
                <w:lang w:val="en-US"/>
              </w:rPr>
              <w:t>Arsimi</w:t>
            </w:r>
            <w:proofErr w:type="spellEnd"/>
            <w:r w:rsidRPr="001F1B9B">
              <w:rPr>
                <w:rFonts w:ascii="Calibri" w:eastAsia="Times New Roman" w:hAnsi="Calibri" w:cs="Calibri"/>
                <w:color w:val="000000"/>
                <w:sz w:val="18"/>
                <w:szCs w:val="18"/>
                <w:lang w:val="en-US"/>
              </w:rPr>
              <w:t xml:space="preserve"> </w:t>
            </w:r>
            <w:proofErr w:type="spellStart"/>
            <w:r w:rsidRPr="001F1B9B">
              <w:rPr>
                <w:rFonts w:ascii="Calibri" w:eastAsia="Times New Roman" w:hAnsi="Calibri" w:cs="Calibri"/>
                <w:color w:val="000000"/>
                <w:sz w:val="18"/>
                <w:szCs w:val="18"/>
                <w:lang w:val="en-US"/>
              </w:rPr>
              <w:t>parashkollor</w:t>
            </w:r>
            <w:proofErr w:type="spellEnd"/>
            <w:r w:rsidRPr="001F1B9B">
              <w:rPr>
                <w:rFonts w:ascii="Calibri" w:eastAsia="Times New Roman" w:hAnsi="Calibri" w:cs="Calibri"/>
                <w:color w:val="000000"/>
                <w:sz w:val="18"/>
                <w:szCs w:val="18"/>
                <w:lang w:val="en-US"/>
              </w:rPr>
              <w:t xml:space="preserve"> </w:t>
            </w:r>
            <w:proofErr w:type="spellStart"/>
            <w:r w:rsidRPr="001F1B9B">
              <w:rPr>
                <w:rFonts w:ascii="Calibri" w:eastAsia="Times New Roman" w:hAnsi="Calibri" w:cs="Calibri"/>
                <w:color w:val="000000"/>
                <w:sz w:val="18"/>
                <w:szCs w:val="18"/>
                <w:lang w:val="en-US"/>
              </w:rPr>
              <w:t>dhe</w:t>
            </w:r>
            <w:proofErr w:type="spellEnd"/>
            <w:r w:rsidRPr="001F1B9B">
              <w:rPr>
                <w:rFonts w:ascii="Calibri" w:eastAsia="Times New Roman" w:hAnsi="Calibri" w:cs="Calibri"/>
                <w:color w:val="000000"/>
                <w:sz w:val="18"/>
                <w:szCs w:val="18"/>
                <w:lang w:val="en-US"/>
              </w:rPr>
              <w:t xml:space="preserve"> </w:t>
            </w:r>
            <w:proofErr w:type="spellStart"/>
            <w:r w:rsidRPr="001F1B9B">
              <w:rPr>
                <w:rFonts w:ascii="Calibri" w:eastAsia="Times New Roman" w:hAnsi="Calibri" w:cs="Calibri"/>
                <w:color w:val="000000"/>
                <w:sz w:val="18"/>
                <w:szCs w:val="18"/>
                <w:lang w:val="en-US"/>
              </w:rPr>
              <w:t>çerdhet</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7DC9A1EC" w14:textId="77777777" w:rsidR="001F1B9B" w:rsidRPr="001F1B9B" w:rsidRDefault="001F1B9B" w:rsidP="001404A3">
            <w:pPr>
              <w:spacing w:after="0" w:line="240" w:lineRule="auto"/>
              <w:jc w:val="center"/>
              <w:rPr>
                <w:rFonts w:ascii="Calibri" w:eastAsia="Times New Roman" w:hAnsi="Calibri" w:cs="Calibri"/>
                <w:i/>
                <w:iCs/>
                <w:color w:val="000000"/>
                <w:sz w:val="18"/>
                <w:szCs w:val="18"/>
                <w:lang w:val="en-US"/>
              </w:rPr>
            </w:pPr>
            <w:r w:rsidRPr="001F1B9B">
              <w:rPr>
                <w:rFonts w:ascii="Calibri" w:eastAsia="Times New Roman" w:hAnsi="Calibri" w:cs="Calibri"/>
                <w:i/>
                <w:iCs/>
                <w:color w:val="000000"/>
                <w:sz w:val="18"/>
                <w:szCs w:val="18"/>
                <w:lang w:val="en-US"/>
              </w:rPr>
              <w:t>34</w:t>
            </w:r>
          </w:p>
        </w:tc>
        <w:tc>
          <w:tcPr>
            <w:tcW w:w="1297" w:type="dxa"/>
            <w:tcBorders>
              <w:top w:val="nil"/>
              <w:left w:val="nil"/>
              <w:bottom w:val="single" w:sz="4" w:space="0" w:color="auto"/>
              <w:right w:val="single" w:sz="4" w:space="0" w:color="auto"/>
            </w:tcBorders>
            <w:shd w:val="clear" w:color="000000" w:fill="FFFFFF"/>
            <w:noWrap/>
            <w:vAlign w:val="center"/>
            <w:hideMark/>
          </w:tcPr>
          <w:p w14:paraId="3B55CB94" w14:textId="45561671"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291,727.00</w:t>
            </w:r>
          </w:p>
        </w:tc>
        <w:tc>
          <w:tcPr>
            <w:tcW w:w="1215" w:type="dxa"/>
            <w:tcBorders>
              <w:top w:val="nil"/>
              <w:left w:val="nil"/>
              <w:bottom w:val="single" w:sz="4" w:space="0" w:color="auto"/>
              <w:right w:val="single" w:sz="4" w:space="0" w:color="auto"/>
            </w:tcBorders>
            <w:shd w:val="clear" w:color="auto" w:fill="auto"/>
            <w:noWrap/>
            <w:vAlign w:val="center"/>
            <w:hideMark/>
          </w:tcPr>
          <w:p w14:paraId="656FB585" w14:textId="4957EC92"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110,000.00</w:t>
            </w:r>
          </w:p>
        </w:tc>
        <w:tc>
          <w:tcPr>
            <w:tcW w:w="1229" w:type="dxa"/>
            <w:tcBorders>
              <w:top w:val="nil"/>
              <w:left w:val="nil"/>
              <w:bottom w:val="single" w:sz="4" w:space="0" w:color="auto"/>
              <w:right w:val="single" w:sz="4" w:space="0" w:color="auto"/>
            </w:tcBorders>
            <w:shd w:val="clear" w:color="auto" w:fill="auto"/>
            <w:noWrap/>
            <w:vAlign w:val="center"/>
            <w:hideMark/>
          </w:tcPr>
          <w:p w14:paraId="09939778" w14:textId="77777777"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10,000.00</w:t>
            </w:r>
          </w:p>
        </w:tc>
        <w:tc>
          <w:tcPr>
            <w:tcW w:w="1204" w:type="dxa"/>
            <w:tcBorders>
              <w:top w:val="nil"/>
              <w:left w:val="nil"/>
              <w:bottom w:val="single" w:sz="4" w:space="0" w:color="auto"/>
              <w:right w:val="single" w:sz="4" w:space="0" w:color="auto"/>
            </w:tcBorders>
            <w:shd w:val="clear" w:color="auto" w:fill="auto"/>
            <w:noWrap/>
            <w:vAlign w:val="center"/>
            <w:hideMark/>
          </w:tcPr>
          <w:p w14:paraId="7E269C80" w14:textId="2FFD3ACF"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w:t>
            </w:r>
          </w:p>
        </w:tc>
        <w:tc>
          <w:tcPr>
            <w:tcW w:w="1204" w:type="dxa"/>
            <w:tcBorders>
              <w:top w:val="nil"/>
              <w:left w:val="nil"/>
              <w:bottom w:val="single" w:sz="4" w:space="0" w:color="auto"/>
              <w:right w:val="single" w:sz="4" w:space="0" w:color="auto"/>
            </w:tcBorders>
            <w:shd w:val="clear" w:color="auto" w:fill="auto"/>
            <w:noWrap/>
            <w:vAlign w:val="center"/>
            <w:hideMark/>
          </w:tcPr>
          <w:p w14:paraId="2A4EC666" w14:textId="65525794"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w:t>
            </w:r>
          </w:p>
        </w:tc>
        <w:tc>
          <w:tcPr>
            <w:tcW w:w="1297" w:type="dxa"/>
            <w:tcBorders>
              <w:top w:val="nil"/>
              <w:left w:val="nil"/>
              <w:bottom w:val="single" w:sz="4" w:space="0" w:color="auto"/>
              <w:right w:val="single" w:sz="4" w:space="0" w:color="auto"/>
            </w:tcBorders>
            <w:shd w:val="clear" w:color="auto" w:fill="auto"/>
            <w:noWrap/>
            <w:vAlign w:val="center"/>
            <w:hideMark/>
          </w:tcPr>
          <w:p w14:paraId="2B1E001D" w14:textId="6D190B56"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411,727.00</w:t>
            </w:r>
          </w:p>
        </w:tc>
      </w:tr>
      <w:tr w:rsidR="001F1B9B" w:rsidRPr="001F1B9B" w14:paraId="4C71F94B" w14:textId="77777777" w:rsidTr="001404A3">
        <w:trPr>
          <w:trHeight w:val="493"/>
        </w:trPr>
        <w:tc>
          <w:tcPr>
            <w:tcW w:w="1895" w:type="dxa"/>
            <w:tcBorders>
              <w:top w:val="nil"/>
              <w:left w:val="single" w:sz="4" w:space="0" w:color="auto"/>
              <w:bottom w:val="single" w:sz="4" w:space="0" w:color="auto"/>
              <w:right w:val="single" w:sz="4" w:space="0" w:color="auto"/>
            </w:tcBorders>
            <w:shd w:val="clear" w:color="auto" w:fill="auto"/>
            <w:vAlign w:val="center"/>
            <w:hideMark/>
          </w:tcPr>
          <w:p w14:paraId="79273A2A" w14:textId="77777777" w:rsidR="001F1B9B" w:rsidRPr="001F1B9B" w:rsidRDefault="001F1B9B" w:rsidP="001F1B9B">
            <w:pPr>
              <w:spacing w:after="0" w:line="240" w:lineRule="auto"/>
              <w:rPr>
                <w:rFonts w:ascii="Calibri" w:eastAsia="Times New Roman" w:hAnsi="Calibri" w:cs="Calibri"/>
                <w:color w:val="000000"/>
                <w:sz w:val="18"/>
                <w:szCs w:val="18"/>
                <w:lang w:val="en-US"/>
              </w:rPr>
            </w:pPr>
            <w:proofErr w:type="spellStart"/>
            <w:r w:rsidRPr="001F1B9B">
              <w:rPr>
                <w:rFonts w:ascii="Calibri" w:eastAsia="Times New Roman" w:hAnsi="Calibri" w:cs="Calibri"/>
                <w:color w:val="000000"/>
                <w:sz w:val="18"/>
                <w:szCs w:val="18"/>
                <w:lang w:val="en-US"/>
              </w:rPr>
              <w:t>Arsimi</w:t>
            </w:r>
            <w:proofErr w:type="spellEnd"/>
            <w:r w:rsidRPr="001F1B9B">
              <w:rPr>
                <w:rFonts w:ascii="Calibri" w:eastAsia="Times New Roman" w:hAnsi="Calibri" w:cs="Calibri"/>
                <w:color w:val="000000"/>
                <w:sz w:val="18"/>
                <w:szCs w:val="18"/>
                <w:lang w:val="en-US"/>
              </w:rPr>
              <w:t xml:space="preserve"> </w:t>
            </w:r>
            <w:proofErr w:type="spellStart"/>
            <w:r w:rsidRPr="001F1B9B">
              <w:rPr>
                <w:rFonts w:ascii="Calibri" w:eastAsia="Times New Roman" w:hAnsi="Calibri" w:cs="Calibri"/>
                <w:color w:val="000000"/>
                <w:sz w:val="18"/>
                <w:szCs w:val="18"/>
                <w:lang w:val="en-US"/>
              </w:rPr>
              <w:t>fillor</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70EF4AA7" w14:textId="77777777" w:rsidR="001F1B9B" w:rsidRPr="001F1B9B" w:rsidRDefault="001F1B9B" w:rsidP="001404A3">
            <w:pPr>
              <w:spacing w:after="0" w:line="240" w:lineRule="auto"/>
              <w:jc w:val="center"/>
              <w:rPr>
                <w:rFonts w:ascii="Calibri" w:eastAsia="Times New Roman" w:hAnsi="Calibri" w:cs="Calibri"/>
                <w:i/>
                <w:iCs/>
                <w:color w:val="000000"/>
                <w:sz w:val="18"/>
                <w:szCs w:val="18"/>
                <w:lang w:val="en-US"/>
              </w:rPr>
            </w:pPr>
            <w:r w:rsidRPr="001F1B9B">
              <w:rPr>
                <w:rFonts w:ascii="Calibri" w:eastAsia="Times New Roman" w:hAnsi="Calibri" w:cs="Calibri"/>
                <w:i/>
                <w:iCs/>
                <w:color w:val="000000"/>
                <w:sz w:val="18"/>
                <w:szCs w:val="18"/>
                <w:lang w:val="en-US"/>
              </w:rPr>
              <w:t>675</w:t>
            </w:r>
          </w:p>
        </w:tc>
        <w:tc>
          <w:tcPr>
            <w:tcW w:w="1297" w:type="dxa"/>
            <w:tcBorders>
              <w:top w:val="nil"/>
              <w:left w:val="nil"/>
              <w:bottom w:val="single" w:sz="4" w:space="0" w:color="auto"/>
              <w:right w:val="single" w:sz="4" w:space="0" w:color="auto"/>
            </w:tcBorders>
            <w:shd w:val="clear" w:color="auto" w:fill="auto"/>
            <w:noWrap/>
            <w:vAlign w:val="center"/>
            <w:hideMark/>
          </w:tcPr>
          <w:p w14:paraId="270FCA00" w14:textId="25310A79"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6,761,162.00</w:t>
            </w:r>
          </w:p>
        </w:tc>
        <w:tc>
          <w:tcPr>
            <w:tcW w:w="1215" w:type="dxa"/>
            <w:tcBorders>
              <w:top w:val="nil"/>
              <w:left w:val="nil"/>
              <w:bottom w:val="single" w:sz="4" w:space="0" w:color="auto"/>
              <w:right w:val="single" w:sz="4" w:space="0" w:color="auto"/>
            </w:tcBorders>
            <w:shd w:val="clear" w:color="auto" w:fill="auto"/>
            <w:noWrap/>
            <w:vAlign w:val="center"/>
            <w:hideMark/>
          </w:tcPr>
          <w:p w14:paraId="23C53A0B" w14:textId="6C0772FD"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240,000.00</w:t>
            </w:r>
          </w:p>
        </w:tc>
        <w:tc>
          <w:tcPr>
            <w:tcW w:w="1229" w:type="dxa"/>
            <w:tcBorders>
              <w:top w:val="nil"/>
              <w:left w:val="nil"/>
              <w:bottom w:val="single" w:sz="4" w:space="0" w:color="auto"/>
              <w:right w:val="single" w:sz="4" w:space="0" w:color="auto"/>
            </w:tcBorders>
            <w:shd w:val="clear" w:color="auto" w:fill="auto"/>
            <w:noWrap/>
            <w:vAlign w:val="center"/>
            <w:hideMark/>
          </w:tcPr>
          <w:p w14:paraId="60507BE1" w14:textId="77777777"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45,000.00</w:t>
            </w:r>
          </w:p>
        </w:tc>
        <w:tc>
          <w:tcPr>
            <w:tcW w:w="1204" w:type="dxa"/>
            <w:tcBorders>
              <w:top w:val="nil"/>
              <w:left w:val="nil"/>
              <w:bottom w:val="single" w:sz="4" w:space="0" w:color="auto"/>
              <w:right w:val="single" w:sz="4" w:space="0" w:color="auto"/>
            </w:tcBorders>
            <w:shd w:val="clear" w:color="auto" w:fill="auto"/>
            <w:noWrap/>
            <w:vAlign w:val="center"/>
            <w:hideMark/>
          </w:tcPr>
          <w:p w14:paraId="0AAD564F" w14:textId="6563A6ED"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w:t>
            </w:r>
          </w:p>
        </w:tc>
        <w:tc>
          <w:tcPr>
            <w:tcW w:w="1204" w:type="dxa"/>
            <w:tcBorders>
              <w:top w:val="nil"/>
              <w:left w:val="nil"/>
              <w:bottom w:val="single" w:sz="4" w:space="0" w:color="auto"/>
              <w:right w:val="single" w:sz="4" w:space="0" w:color="auto"/>
            </w:tcBorders>
            <w:shd w:val="clear" w:color="auto" w:fill="auto"/>
            <w:noWrap/>
            <w:vAlign w:val="center"/>
            <w:hideMark/>
          </w:tcPr>
          <w:p w14:paraId="36D4D9EF" w14:textId="31A3991E"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650,000.00</w:t>
            </w:r>
          </w:p>
        </w:tc>
        <w:tc>
          <w:tcPr>
            <w:tcW w:w="1297" w:type="dxa"/>
            <w:tcBorders>
              <w:top w:val="nil"/>
              <w:left w:val="nil"/>
              <w:bottom w:val="single" w:sz="4" w:space="0" w:color="auto"/>
              <w:right w:val="single" w:sz="4" w:space="0" w:color="auto"/>
            </w:tcBorders>
            <w:shd w:val="clear" w:color="auto" w:fill="auto"/>
            <w:noWrap/>
            <w:vAlign w:val="center"/>
            <w:hideMark/>
          </w:tcPr>
          <w:p w14:paraId="1EB9795F" w14:textId="6A72CE67"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7,696,162.00</w:t>
            </w:r>
          </w:p>
        </w:tc>
      </w:tr>
      <w:tr w:rsidR="001F1B9B" w:rsidRPr="001F1B9B" w14:paraId="496413F4" w14:textId="77777777" w:rsidTr="001404A3">
        <w:trPr>
          <w:trHeight w:val="493"/>
        </w:trPr>
        <w:tc>
          <w:tcPr>
            <w:tcW w:w="1895" w:type="dxa"/>
            <w:tcBorders>
              <w:top w:val="nil"/>
              <w:left w:val="single" w:sz="4" w:space="0" w:color="auto"/>
              <w:bottom w:val="single" w:sz="4" w:space="0" w:color="auto"/>
              <w:right w:val="single" w:sz="4" w:space="0" w:color="auto"/>
            </w:tcBorders>
            <w:shd w:val="clear" w:color="auto" w:fill="auto"/>
            <w:vAlign w:val="center"/>
            <w:hideMark/>
          </w:tcPr>
          <w:p w14:paraId="4B758C89" w14:textId="77777777" w:rsidR="001F1B9B" w:rsidRPr="001F1B9B" w:rsidRDefault="001F1B9B" w:rsidP="001F1B9B">
            <w:pPr>
              <w:spacing w:after="0" w:line="240" w:lineRule="auto"/>
              <w:rPr>
                <w:rFonts w:ascii="Calibri" w:eastAsia="Times New Roman" w:hAnsi="Calibri" w:cs="Calibri"/>
                <w:color w:val="000000"/>
                <w:sz w:val="18"/>
                <w:szCs w:val="18"/>
                <w:lang w:val="en-US"/>
              </w:rPr>
            </w:pPr>
            <w:proofErr w:type="spellStart"/>
            <w:r w:rsidRPr="001F1B9B">
              <w:rPr>
                <w:rFonts w:ascii="Calibri" w:eastAsia="Times New Roman" w:hAnsi="Calibri" w:cs="Calibri"/>
                <w:color w:val="000000"/>
                <w:sz w:val="18"/>
                <w:szCs w:val="18"/>
                <w:lang w:val="en-US"/>
              </w:rPr>
              <w:t>Arsimi</w:t>
            </w:r>
            <w:proofErr w:type="spellEnd"/>
            <w:r w:rsidRPr="001F1B9B">
              <w:rPr>
                <w:rFonts w:ascii="Calibri" w:eastAsia="Times New Roman" w:hAnsi="Calibri" w:cs="Calibri"/>
                <w:color w:val="000000"/>
                <w:sz w:val="18"/>
                <w:szCs w:val="18"/>
                <w:lang w:val="en-US"/>
              </w:rPr>
              <w:t xml:space="preserve"> </w:t>
            </w:r>
            <w:proofErr w:type="spellStart"/>
            <w:r w:rsidRPr="001F1B9B">
              <w:rPr>
                <w:rFonts w:ascii="Calibri" w:eastAsia="Times New Roman" w:hAnsi="Calibri" w:cs="Calibri"/>
                <w:color w:val="000000"/>
                <w:sz w:val="18"/>
                <w:szCs w:val="18"/>
                <w:lang w:val="en-US"/>
              </w:rPr>
              <w:t>i</w:t>
            </w:r>
            <w:proofErr w:type="spellEnd"/>
            <w:r w:rsidRPr="001F1B9B">
              <w:rPr>
                <w:rFonts w:ascii="Calibri" w:eastAsia="Times New Roman" w:hAnsi="Calibri" w:cs="Calibri"/>
                <w:color w:val="000000"/>
                <w:sz w:val="18"/>
                <w:szCs w:val="18"/>
                <w:lang w:val="en-US"/>
              </w:rPr>
              <w:t xml:space="preserve"> </w:t>
            </w:r>
            <w:proofErr w:type="spellStart"/>
            <w:r w:rsidRPr="001F1B9B">
              <w:rPr>
                <w:rFonts w:ascii="Calibri" w:eastAsia="Times New Roman" w:hAnsi="Calibri" w:cs="Calibri"/>
                <w:color w:val="000000"/>
                <w:sz w:val="18"/>
                <w:szCs w:val="18"/>
                <w:lang w:val="en-US"/>
              </w:rPr>
              <w:t>mesëm</w:t>
            </w:r>
            <w:proofErr w:type="spellEnd"/>
          </w:p>
        </w:tc>
        <w:tc>
          <w:tcPr>
            <w:tcW w:w="855" w:type="dxa"/>
            <w:tcBorders>
              <w:top w:val="nil"/>
              <w:left w:val="nil"/>
              <w:bottom w:val="single" w:sz="4" w:space="0" w:color="auto"/>
              <w:right w:val="single" w:sz="4" w:space="0" w:color="auto"/>
            </w:tcBorders>
            <w:shd w:val="clear" w:color="auto" w:fill="auto"/>
            <w:vAlign w:val="center"/>
            <w:hideMark/>
          </w:tcPr>
          <w:p w14:paraId="779D38E3" w14:textId="77777777" w:rsidR="001F1B9B" w:rsidRPr="001F1B9B" w:rsidRDefault="001F1B9B" w:rsidP="001404A3">
            <w:pPr>
              <w:spacing w:after="0" w:line="240" w:lineRule="auto"/>
              <w:jc w:val="center"/>
              <w:rPr>
                <w:rFonts w:ascii="Calibri" w:eastAsia="Times New Roman" w:hAnsi="Calibri" w:cs="Calibri"/>
                <w:i/>
                <w:iCs/>
                <w:color w:val="000000"/>
                <w:sz w:val="18"/>
                <w:szCs w:val="18"/>
                <w:lang w:val="en-US"/>
              </w:rPr>
            </w:pPr>
            <w:r w:rsidRPr="001F1B9B">
              <w:rPr>
                <w:rFonts w:ascii="Calibri" w:eastAsia="Times New Roman" w:hAnsi="Calibri" w:cs="Calibri"/>
                <w:i/>
                <w:iCs/>
                <w:color w:val="000000"/>
                <w:sz w:val="18"/>
                <w:szCs w:val="18"/>
                <w:lang w:val="en-US"/>
              </w:rPr>
              <w:t>161</w:t>
            </w:r>
          </w:p>
        </w:tc>
        <w:tc>
          <w:tcPr>
            <w:tcW w:w="1297" w:type="dxa"/>
            <w:tcBorders>
              <w:top w:val="nil"/>
              <w:left w:val="nil"/>
              <w:bottom w:val="single" w:sz="4" w:space="0" w:color="auto"/>
              <w:right w:val="single" w:sz="4" w:space="0" w:color="auto"/>
            </w:tcBorders>
            <w:shd w:val="clear" w:color="auto" w:fill="auto"/>
            <w:noWrap/>
            <w:vAlign w:val="center"/>
            <w:hideMark/>
          </w:tcPr>
          <w:p w14:paraId="659C437D" w14:textId="3069ED45"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1,592,316.00</w:t>
            </w:r>
          </w:p>
        </w:tc>
        <w:tc>
          <w:tcPr>
            <w:tcW w:w="1215" w:type="dxa"/>
            <w:tcBorders>
              <w:top w:val="nil"/>
              <w:left w:val="nil"/>
              <w:bottom w:val="single" w:sz="4" w:space="0" w:color="auto"/>
              <w:right w:val="single" w:sz="4" w:space="0" w:color="auto"/>
            </w:tcBorders>
            <w:shd w:val="clear" w:color="auto" w:fill="auto"/>
            <w:noWrap/>
            <w:vAlign w:val="center"/>
            <w:hideMark/>
          </w:tcPr>
          <w:p w14:paraId="36D60952" w14:textId="6B33F9BB"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100,000.00</w:t>
            </w:r>
          </w:p>
        </w:tc>
        <w:tc>
          <w:tcPr>
            <w:tcW w:w="1229" w:type="dxa"/>
            <w:tcBorders>
              <w:top w:val="nil"/>
              <w:left w:val="nil"/>
              <w:bottom w:val="single" w:sz="4" w:space="0" w:color="auto"/>
              <w:right w:val="single" w:sz="4" w:space="0" w:color="auto"/>
            </w:tcBorders>
            <w:shd w:val="clear" w:color="auto" w:fill="auto"/>
            <w:noWrap/>
            <w:vAlign w:val="center"/>
            <w:hideMark/>
          </w:tcPr>
          <w:p w14:paraId="4C3072BE" w14:textId="77777777"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18,000.00</w:t>
            </w:r>
          </w:p>
        </w:tc>
        <w:tc>
          <w:tcPr>
            <w:tcW w:w="1204" w:type="dxa"/>
            <w:tcBorders>
              <w:top w:val="nil"/>
              <w:left w:val="nil"/>
              <w:bottom w:val="single" w:sz="4" w:space="0" w:color="auto"/>
              <w:right w:val="single" w:sz="4" w:space="0" w:color="auto"/>
            </w:tcBorders>
            <w:shd w:val="clear" w:color="auto" w:fill="auto"/>
            <w:noWrap/>
            <w:vAlign w:val="center"/>
            <w:hideMark/>
          </w:tcPr>
          <w:p w14:paraId="79AEC8B3" w14:textId="5EF15CF2"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w:t>
            </w:r>
          </w:p>
        </w:tc>
        <w:tc>
          <w:tcPr>
            <w:tcW w:w="1204" w:type="dxa"/>
            <w:tcBorders>
              <w:top w:val="nil"/>
              <w:left w:val="nil"/>
              <w:bottom w:val="single" w:sz="4" w:space="0" w:color="auto"/>
              <w:right w:val="single" w:sz="4" w:space="0" w:color="auto"/>
            </w:tcBorders>
            <w:shd w:val="clear" w:color="auto" w:fill="auto"/>
            <w:noWrap/>
            <w:vAlign w:val="center"/>
            <w:hideMark/>
          </w:tcPr>
          <w:p w14:paraId="41566786" w14:textId="2A8AF6F2"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w:t>
            </w:r>
          </w:p>
        </w:tc>
        <w:tc>
          <w:tcPr>
            <w:tcW w:w="1297" w:type="dxa"/>
            <w:tcBorders>
              <w:top w:val="nil"/>
              <w:left w:val="nil"/>
              <w:bottom w:val="single" w:sz="4" w:space="0" w:color="auto"/>
              <w:right w:val="single" w:sz="4" w:space="0" w:color="auto"/>
            </w:tcBorders>
            <w:shd w:val="clear" w:color="auto" w:fill="auto"/>
            <w:noWrap/>
            <w:vAlign w:val="center"/>
            <w:hideMark/>
          </w:tcPr>
          <w:p w14:paraId="2ACE5A1F" w14:textId="4C95C8FA" w:rsidR="001F1B9B" w:rsidRPr="001F1B9B" w:rsidRDefault="001F1B9B" w:rsidP="001F1B9B">
            <w:pPr>
              <w:spacing w:after="0" w:line="240" w:lineRule="auto"/>
              <w:jc w:val="right"/>
              <w:rPr>
                <w:rFonts w:ascii="Calibri" w:eastAsia="Times New Roman" w:hAnsi="Calibri" w:cs="Calibri"/>
                <w:color w:val="000000"/>
                <w:sz w:val="18"/>
                <w:szCs w:val="18"/>
                <w:lang w:val="en-US"/>
              </w:rPr>
            </w:pPr>
            <w:r w:rsidRPr="001F1B9B">
              <w:rPr>
                <w:rFonts w:ascii="Calibri" w:eastAsia="Times New Roman" w:hAnsi="Calibri" w:cs="Calibri"/>
                <w:color w:val="000000"/>
                <w:sz w:val="18"/>
                <w:szCs w:val="18"/>
                <w:lang w:val="en-US"/>
              </w:rPr>
              <w:t>1,710,316.00</w:t>
            </w:r>
          </w:p>
        </w:tc>
      </w:tr>
      <w:tr w:rsidR="00B853FC" w:rsidRPr="001F1B9B" w14:paraId="33F2C0E5" w14:textId="77777777" w:rsidTr="00B853FC">
        <w:trPr>
          <w:trHeight w:val="413"/>
        </w:trPr>
        <w:tc>
          <w:tcPr>
            <w:tcW w:w="1895" w:type="dxa"/>
            <w:tcBorders>
              <w:top w:val="single" w:sz="4" w:space="0" w:color="auto"/>
              <w:left w:val="single" w:sz="4" w:space="0" w:color="auto"/>
              <w:bottom w:val="single" w:sz="4" w:space="0" w:color="auto"/>
              <w:right w:val="single" w:sz="4" w:space="0" w:color="auto"/>
            </w:tcBorders>
            <w:shd w:val="clear" w:color="000000" w:fill="C2D69B" w:themeFill="accent3" w:themeFillTint="99"/>
            <w:vAlign w:val="center"/>
            <w:hideMark/>
          </w:tcPr>
          <w:p w14:paraId="1F5E566D" w14:textId="77777777" w:rsidR="001F1B9B" w:rsidRPr="001F1B9B" w:rsidRDefault="001F1B9B" w:rsidP="001F1B9B">
            <w:pPr>
              <w:spacing w:after="0" w:line="240" w:lineRule="auto"/>
              <w:jc w:val="center"/>
              <w:rPr>
                <w:rFonts w:ascii="Calibri" w:eastAsia="Times New Roman" w:hAnsi="Calibri" w:cs="Calibri"/>
                <w:b/>
                <w:bCs/>
                <w:color w:val="000000"/>
                <w:sz w:val="18"/>
                <w:szCs w:val="18"/>
                <w:lang w:val="en-US"/>
              </w:rPr>
            </w:pPr>
            <w:r w:rsidRPr="001F1B9B">
              <w:rPr>
                <w:rFonts w:ascii="Calibri" w:eastAsia="Times New Roman" w:hAnsi="Calibri" w:cs="Calibri"/>
                <w:b/>
                <w:bCs/>
                <w:color w:val="000000"/>
                <w:sz w:val="18"/>
                <w:szCs w:val="18"/>
                <w:lang w:val="en-US"/>
              </w:rPr>
              <w:t>Total</w:t>
            </w:r>
          </w:p>
        </w:tc>
        <w:tc>
          <w:tcPr>
            <w:tcW w:w="855" w:type="dxa"/>
            <w:tcBorders>
              <w:top w:val="single" w:sz="4" w:space="0" w:color="auto"/>
              <w:left w:val="nil"/>
              <w:bottom w:val="single" w:sz="4" w:space="0" w:color="auto"/>
              <w:right w:val="single" w:sz="4" w:space="0" w:color="auto"/>
            </w:tcBorders>
            <w:shd w:val="clear" w:color="000000" w:fill="C2D69B" w:themeFill="accent3" w:themeFillTint="99"/>
            <w:noWrap/>
            <w:vAlign w:val="center"/>
            <w:hideMark/>
          </w:tcPr>
          <w:p w14:paraId="012664D3" w14:textId="0AE7D0C6" w:rsidR="001F1B9B" w:rsidRPr="001F1B9B" w:rsidRDefault="001F1B9B" w:rsidP="001F1B9B">
            <w:pPr>
              <w:spacing w:after="0" w:line="240" w:lineRule="auto"/>
              <w:jc w:val="center"/>
              <w:rPr>
                <w:rFonts w:ascii="Calibri" w:eastAsia="Times New Roman" w:hAnsi="Calibri" w:cs="Calibri"/>
                <w:b/>
                <w:bCs/>
                <w:color w:val="000000"/>
                <w:sz w:val="18"/>
                <w:szCs w:val="18"/>
                <w:lang w:val="en-US"/>
              </w:rPr>
            </w:pPr>
            <w:r w:rsidRPr="001F1B9B">
              <w:rPr>
                <w:rFonts w:ascii="Calibri" w:eastAsia="Times New Roman" w:hAnsi="Calibri" w:cs="Calibri"/>
                <w:b/>
                <w:bCs/>
                <w:color w:val="000000"/>
                <w:sz w:val="18"/>
                <w:szCs w:val="18"/>
                <w:lang w:val="en-US"/>
              </w:rPr>
              <w:t>1,288</w:t>
            </w:r>
          </w:p>
        </w:tc>
        <w:tc>
          <w:tcPr>
            <w:tcW w:w="1297" w:type="dxa"/>
            <w:tcBorders>
              <w:top w:val="single" w:sz="4" w:space="0" w:color="auto"/>
              <w:left w:val="nil"/>
              <w:bottom w:val="single" w:sz="4" w:space="0" w:color="auto"/>
              <w:right w:val="single" w:sz="4" w:space="0" w:color="auto"/>
            </w:tcBorders>
            <w:shd w:val="clear" w:color="000000" w:fill="C2D69B" w:themeFill="accent3" w:themeFillTint="99"/>
            <w:noWrap/>
            <w:vAlign w:val="center"/>
            <w:hideMark/>
          </w:tcPr>
          <w:p w14:paraId="38F6A23C" w14:textId="64E5222A" w:rsidR="001F1B9B" w:rsidRPr="001F1B9B" w:rsidRDefault="001F1B9B" w:rsidP="001F1B9B">
            <w:pPr>
              <w:spacing w:after="0" w:line="240" w:lineRule="auto"/>
              <w:jc w:val="right"/>
              <w:rPr>
                <w:rFonts w:ascii="Calibri" w:eastAsia="Times New Roman" w:hAnsi="Calibri" w:cs="Calibri"/>
                <w:b/>
                <w:bCs/>
                <w:color w:val="000000"/>
                <w:sz w:val="18"/>
                <w:szCs w:val="18"/>
                <w:lang w:val="en-US"/>
              </w:rPr>
            </w:pPr>
            <w:r w:rsidRPr="001F1B9B">
              <w:rPr>
                <w:rFonts w:ascii="Calibri" w:eastAsia="Times New Roman" w:hAnsi="Calibri" w:cs="Calibri"/>
                <w:b/>
                <w:bCs/>
                <w:color w:val="000000"/>
                <w:sz w:val="18"/>
                <w:szCs w:val="18"/>
                <w:lang w:val="en-US"/>
              </w:rPr>
              <w:t>13,038,166.00</w:t>
            </w:r>
          </w:p>
        </w:tc>
        <w:tc>
          <w:tcPr>
            <w:tcW w:w="1215" w:type="dxa"/>
            <w:tcBorders>
              <w:top w:val="single" w:sz="4" w:space="0" w:color="auto"/>
              <w:left w:val="nil"/>
              <w:bottom w:val="single" w:sz="4" w:space="0" w:color="auto"/>
              <w:right w:val="single" w:sz="4" w:space="0" w:color="auto"/>
            </w:tcBorders>
            <w:shd w:val="clear" w:color="000000" w:fill="C2D69B" w:themeFill="accent3" w:themeFillTint="99"/>
            <w:noWrap/>
            <w:vAlign w:val="center"/>
            <w:hideMark/>
          </w:tcPr>
          <w:p w14:paraId="68BA9862" w14:textId="0C394914" w:rsidR="001F1B9B" w:rsidRPr="001F1B9B" w:rsidRDefault="001F1B9B" w:rsidP="001F1B9B">
            <w:pPr>
              <w:spacing w:after="0" w:line="240" w:lineRule="auto"/>
              <w:jc w:val="right"/>
              <w:rPr>
                <w:rFonts w:ascii="Calibri" w:eastAsia="Times New Roman" w:hAnsi="Calibri" w:cs="Calibri"/>
                <w:b/>
                <w:bCs/>
                <w:color w:val="000000"/>
                <w:sz w:val="18"/>
                <w:szCs w:val="18"/>
                <w:lang w:val="en-US"/>
              </w:rPr>
            </w:pPr>
            <w:r w:rsidRPr="001F1B9B">
              <w:rPr>
                <w:rFonts w:ascii="Calibri" w:eastAsia="Times New Roman" w:hAnsi="Calibri" w:cs="Calibri"/>
                <w:b/>
                <w:bCs/>
                <w:color w:val="000000"/>
                <w:sz w:val="18"/>
                <w:szCs w:val="18"/>
                <w:lang w:val="en-US"/>
              </w:rPr>
              <w:t>3,135,666.00</w:t>
            </w:r>
          </w:p>
        </w:tc>
        <w:tc>
          <w:tcPr>
            <w:tcW w:w="1229" w:type="dxa"/>
            <w:tcBorders>
              <w:top w:val="single" w:sz="4" w:space="0" w:color="auto"/>
              <w:left w:val="nil"/>
              <w:bottom w:val="single" w:sz="4" w:space="0" w:color="auto"/>
              <w:right w:val="single" w:sz="4" w:space="0" w:color="auto"/>
            </w:tcBorders>
            <w:shd w:val="clear" w:color="000000" w:fill="C2D69B" w:themeFill="accent3" w:themeFillTint="99"/>
            <w:noWrap/>
            <w:vAlign w:val="center"/>
            <w:hideMark/>
          </w:tcPr>
          <w:p w14:paraId="5974E2EF" w14:textId="120349A9" w:rsidR="001F1B9B" w:rsidRPr="001F1B9B" w:rsidRDefault="001F1B9B" w:rsidP="001F1B9B">
            <w:pPr>
              <w:spacing w:after="0" w:line="240" w:lineRule="auto"/>
              <w:jc w:val="right"/>
              <w:rPr>
                <w:rFonts w:ascii="Calibri" w:eastAsia="Times New Roman" w:hAnsi="Calibri" w:cs="Calibri"/>
                <w:b/>
                <w:bCs/>
                <w:color w:val="000000"/>
                <w:sz w:val="18"/>
                <w:szCs w:val="18"/>
                <w:lang w:val="en-US"/>
              </w:rPr>
            </w:pPr>
            <w:r>
              <w:rPr>
                <w:rFonts w:ascii="Calibri" w:eastAsia="Times New Roman" w:hAnsi="Calibri" w:cs="Calibri"/>
                <w:b/>
                <w:bCs/>
                <w:color w:val="000000"/>
                <w:sz w:val="18"/>
                <w:szCs w:val="18"/>
                <w:lang w:val="en-US"/>
              </w:rPr>
              <w:t>492,500.00</w:t>
            </w:r>
          </w:p>
        </w:tc>
        <w:tc>
          <w:tcPr>
            <w:tcW w:w="1204" w:type="dxa"/>
            <w:tcBorders>
              <w:top w:val="single" w:sz="4" w:space="0" w:color="auto"/>
              <w:left w:val="nil"/>
              <w:bottom w:val="single" w:sz="4" w:space="0" w:color="auto"/>
              <w:right w:val="single" w:sz="4" w:space="0" w:color="auto"/>
            </w:tcBorders>
            <w:shd w:val="clear" w:color="000000" w:fill="C2D69B" w:themeFill="accent3" w:themeFillTint="99"/>
            <w:noWrap/>
            <w:vAlign w:val="center"/>
            <w:hideMark/>
          </w:tcPr>
          <w:p w14:paraId="7432C3E9" w14:textId="2241A201" w:rsidR="001F1B9B" w:rsidRPr="001F1B9B" w:rsidRDefault="001F1B9B" w:rsidP="001F1B9B">
            <w:pPr>
              <w:spacing w:after="0" w:line="240" w:lineRule="auto"/>
              <w:jc w:val="right"/>
              <w:rPr>
                <w:rFonts w:ascii="Calibri" w:eastAsia="Times New Roman" w:hAnsi="Calibri" w:cs="Calibri"/>
                <w:b/>
                <w:bCs/>
                <w:color w:val="000000"/>
                <w:sz w:val="18"/>
                <w:szCs w:val="18"/>
                <w:lang w:val="en-US"/>
              </w:rPr>
            </w:pPr>
            <w:r w:rsidRPr="001F1B9B">
              <w:rPr>
                <w:rFonts w:ascii="Calibri" w:eastAsia="Times New Roman" w:hAnsi="Calibri" w:cs="Calibri"/>
                <w:b/>
                <w:bCs/>
                <w:color w:val="000000"/>
                <w:sz w:val="18"/>
                <w:szCs w:val="18"/>
                <w:lang w:val="en-US"/>
              </w:rPr>
              <w:t>1,010,000.00</w:t>
            </w:r>
          </w:p>
        </w:tc>
        <w:tc>
          <w:tcPr>
            <w:tcW w:w="1204" w:type="dxa"/>
            <w:tcBorders>
              <w:top w:val="single" w:sz="4" w:space="0" w:color="auto"/>
              <w:left w:val="nil"/>
              <w:bottom w:val="single" w:sz="4" w:space="0" w:color="auto"/>
              <w:right w:val="single" w:sz="4" w:space="0" w:color="auto"/>
            </w:tcBorders>
            <w:shd w:val="clear" w:color="000000" w:fill="C2D69B" w:themeFill="accent3" w:themeFillTint="99"/>
            <w:noWrap/>
            <w:vAlign w:val="center"/>
            <w:hideMark/>
          </w:tcPr>
          <w:p w14:paraId="5A92C0B9" w14:textId="11243A47" w:rsidR="001F1B9B" w:rsidRPr="001F1B9B" w:rsidRDefault="001F1B9B" w:rsidP="001F1B9B">
            <w:pPr>
              <w:spacing w:after="0" w:line="240" w:lineRule="auto"/>
              <w:jc w:val="right"/>
              <w:rPr>
                <w:rFonts w:ascii="Calibri" w:eastAsia="Times New Roman" w:hAnsi="Calibri" w:cs="Calibri"/>
                <w:b/>
                <w:bCs/>
                <w:color w:val="000000"/>
                <w:sz w:val="18"/>
                <w:szCs w:val="18"/>
                <w:lang w:val="en-US"/>
              </w:rPr>
            </w:pPr>
            <w:r w:rsidRPr="001F1B9B">
              <w:rPr>
                <w:rFonts w:ascii="Calibri" w:eastAsia="Times New Roman" w:hAnsi="Calibri" w:cs="Calibri"/>
                <w:b/>
                <w:bCs/>
                <w:color w:val="000000"/>
                <w:sz w:val="18"/>
                <w:szCs w:val="18"/>
                <w:lang w:val="en-US"/>
              </w:rPr>
              <w:t>5,594,997.00</w:t>
            </w:r>
          </w:p>
        </w:tc>
        <w:tc>
          <w:tcPr>
            <w:tcW w:w="1297" w:type="dxa"/>
            <w:tcBorders>
              <w:top w:val="single" w:sz="4" w:space="0" w:color="auto"/>
              <w:left w:val="nil"/>
              <w:bottom w:val="single" w:sz="4" w:space="0" w:color="auto"/>
              <w:right w:val="single" w:sz="4" w:space="0" w:color="auto"/>
            </w:tcBorders>
            <w:shd w:val="clear" w:color="000000" w:fill="C2D69B" w:themeFill="accent3" w:themeFillTint="99"/>
            <w:noWrap/>
            <w:vAlign w:val="center"/>
            <w:hideMark/>
          </w:tcPr>
          <w:p w14:paraId="4AF85572" w14:textId="65743A14" w:rsidR="001F1B9B" w:rsidRPr="001F1B9B" w:rsidRDefault="001F1B9B" w:rsidP="001F1B9B">
            <w:pPr>
              <w:spacing w:after="0" w:line="240" w:lineRule="auto"/>
              <w:jc w:val="right"/>
              <w:rPr>
                <w:rFonts w:ascii="Calibri" w:eastAsia="Times New Roman" w:hAnsi="Calibri" w:cs="Calibri"/>
                <w:b/>
                <w:bCs/>
                <w:color w:val="000000"/>
                <w:sz w:val="18"/>
                <w:szCs w:val="18"/>
                <w:lang w:val="en-US"/>
              </w:rPr>
            </w:pPr>
            <w:r w:rsidRPr="001F1B9B">
              <w:rPr>
                <w:rFonts w:ascii="Calibri" w:eastAsia="Times New Roman" w:hAnsi="Calibri" w:cs="Calibri"/>
                <w:b/>
                <w:bCs/>
                <w:color w:val="000000"/>
                <w:sz w:val="18"/>
                <w:szCs w:val="18"/>
                <w:lang w:val="en-US"/>
              </w:rPr>
              <w:t>23,271,329.00</w:t>
            </w:r>
          </w:p>
        </w:tc>
      </w:tr>
    </w:tbl>
    <w:p w14:paraId="683FF5A4" w14:textId="77777777" w:rsidR="00C611A6" w:rsidRPr="00E478E0" w:rsidRDefault="00C611A6" w:rsidP="00C611A6">
      <w:pPr>
        <w:tabs>
          <w:tab w:val="left" w:pos="4111"/>
        </w:tabs>
        <w:ind w:left="-180"/>
        <w:jc w:val="both"/>
        <w:rPr>
          <w:rFonts w:cstheme="minorHAnsi"/>
        </w:rPr>
      </w:pPr>
    </w:p>
    <w:p w14:paraId="78BF8318" w14:textId="77777777" w:rsidR="00C611A6" w:rsidRPr="00E478E0" w:rsidRDefault="00C611A6" w:rsidP="00C611A6">
      <w:pPr>
        <w:tabs>
          <w:tab w:val="left" w:pos="4111"/>
        </w:tabs>
        <w:spacing w:after="0"/>
        <w:jc w:val="both"/>
        <w:rPr>
          <w:rFonts w:cstheme="minorHAnsi"/>
        </w:rPr>
      </w:pPr>
    </w:p>
    <w:p w14:paraId="66152CD9" w14:textId="77777777" w:rsidR="00C611A6" w:rsidRDefault="00C611A6" w:rsidP="00C611A6">
      <w:pPr>
        <w:tabs>
          <w:tab w:val="left" w:pos="4111"/>
        </w:tabs>
        <w:spacing w:after="0"/>
        <w:jc w:val="both"/>
        <w:rPr>
          <w:rFonts w:cstheme="minorHAnsi"/>
        </w:rPr>
      </w:pPr>
    </w:p>
    <w:p w14:paraId="556667DC" w14:textId="77777777" w:rsidR="00C611A6" w:rsidRDefault="00C611A6" w:rsidP="00C611A6">
      <w:pPr>
        <w:tabs>
          <w:tab w:val="left" w:pos="4111"/>
        </w:tabs>
        <w:spacing w:after="0"/>
        <w:jc w:val="both"/>
        <w:rPr>
          <w:rFonts w:cstheme="minorHAnsi"/>
        </w:rPr>
      </w:pPr>
    </w:p>
    <w:p w14:paraId="54AB3365" w14:textId="77777777" w:rsidR="00C611A6" w:rsidRPr="00B90660" w:rsidRDefault="00C611A6" w:rsidP="00C611A6">
      <w:pPr>
        <w:tabs>
          <w:tab w:val="left" w:pos="4111"/>
        </w:tabs>
        <w:spacing w:after="120"/>
        <w:jc w:val="both"/>
        <w:rPr>
          <w:rFonts w:cstheme="minorHAnsi"/>
        </w:rPr>
      </w:pPr>
      <w:r w:rsidRPr="00B90660">
        <w:rPr>
          <w:rFonts w:cstheme="minorHAnsi"/>
        </w:rPr>
        <w:lastRenderedPageBreak/>
        <w:t xml:space="preserve">Kategoria Ekonomike – Investimet </w:t>
      </w:r>
      <w:r>
        <w:rPr>
          <w:rFonts w:cstheme="minorHAnsi"/>
        </w:rPr>
        <w:t>k</w:t>
      </w:r>
      <w:r w:rsidRPr="00B90660">
        <w:rPr>
          <w:rFonts w:cstheme="minorHAnsi"/>
        </w:rPr>
        <w:t>apitale - e prezantuar në detaje më lart, paraqet një komponent të rëndësish</w:t>
      </w:r>
      <w:r>
        <w:rPr>
          <w:rFonts w:cstheme="minorHAnsi"/>
        </w:rPr>
        <w:t>ëm</w:t>
      </w:r>
      <w:r w:rsidRPr="00B90660">
        <w:rPr>
          <w:rFonts w:cstheme="minorHAnsi"/>
        </w:rPr>
        <w:t xml:space="preserve"> të buxhetit të komunës, e cila ndonëse nuk përfaqëson pjesën më të madhe të shpenzimeve të përgjithshme buxhetore, mbetet me rëndësi të posaçme në aspektin e planifikimit për Komunën</w:t>
      </w:r>
      <w:r>
        <w:rPr>
          <w:rFonts w:cstheme="minorHAnsi"/>
        </w:rPr>
        <w:t xml:space="preserve"> e Rahovecit.</w:t>
      </w:r>
    </w:p>
    <w:p w14:paraId="46DF86AD" w14:textId="77777777" w:rsidR="00C611A6" w:rsidRPr="00B90660" w:rsidRDefault="00C611A6" w:rsidP="00C611A6">
      <w:pPr>
        <w:tabs>
          <w:tab w:val="left" w:pos="4111"/>
        </w:tabs>
        <w:spacing w:after="120"/>
        <w:jc w:val="both"/>
        <w:rPr>
          <w:rFonts w:cstheme="minorHAnsi"/>
        </w:rPr>
      </w:pPr>
      <w:r w:rsidRPr="00B90660">
        <w:rPr>
          <w:rFonts w:cstheme="minorHAnsi"/>
        </w:rPr>
        <w:t xml:space="preserve">Kjo kategori e shpenzimeve në kuadër të shpenzimeve të rregullta buxhetore ka potencialin më të madh për të nxitur rritjen  ekonomike. Prandaj, kjo kategori e shpenzimeve edhe gjatë periudhës së ardhshme afatmesme, do të vazhdojë të jetë në funksion të krijimit të ambientit më të favorshëm për ngritje të pjesëmarrjes së sektorit privat, përmes përmirësimit të vazhdueshëm të infrastrukturës. </w:t>
      </w:r>
    </w:p>
    <w:p w14:paraId="083E84A6" w14:textId="77777777" w:rsidR="00C611A6" w:rsidRPr="00B90660" w:rsidRDefault="00C611A6" w:rsidP="00C611A6">
      <w:pPr>
        <w:tabs>
          <w:tab w:val="left" w:pos="4111"/>
        </w:tabs>
        <w:spacing w:after="120"/>
        <w:jc w:val="both"/>
        <w:rPr>
          <w:rFonts w:cstheme="minorHAnsi"/>
        </w:rPr>
      </w:pPr>
      <w:r w:rsidRPr="00B90660">
        <w:rPr>
          <w:rFonts w:cstheme="minorHAnsi"/>
        </w:rPr>
        <w:t>Përderisa ndikimi i këtyre investimeve në punësim dhe konsum është relativisht i shpejtë, ndikim</w:t>
      </w:r>
      <w:r>
        <w:rPr>
          <w:rFonts w:cstheme="minorHAnsi"/>
        </w:rPr>
        <w:t>i</w:t>
      </w:r>
      <w:r w:rsidRPr="00B90660">
        <w:rPr>
          <w:rFonts w:cstheme="minorHAnsi"/>
        </w:rPr>
        <w:t xml:space="preserve"> i plotë i tyre në ekonomi do të mund të realizohet vetëm në periudhën afatmesme. </w:t>
      </w:r>
    </w:p>
    <w:p w14:paraId="61739A10" w14:textId="77777777" w:rsidR="00C611A6" w:rsidRPr="00B90660" w:rsidRDefault="00C611A6" w:rsidP="00C611A6">
      <w:pPr>
        <w:tabs>
          <w:tab w:val="left" w:pos="4111"/>
        </w:tabs>
        <w:spacing w:after="120"/>
        <w:jc w:val="both"/>
        <w:rPr>
          <w:rFonts w:cstheme="minorHAnsi"/>
        </w:rPr>
      </w:pPr>
      <w:r w:rsidRPr="00B90660">
        <w:rPr>
          <w:rFonts w:cstheme="minorHAnsi"/>
        </w:rPr>
        <w:t>Në këtë kontekst, përmirësimi i infrastrukturës do të pozicionojë ekonominë e Komunës në një rrugë të rritjes më të shpejtë dhe të qëndrueshme ekonomike në periudhën afatgjate.</w:t>
      </w:r>
    </w:p>
    <w:p w14:paraId="2AEA35C6" w14:textId="7E6E3706" w:rsidR="00C611A6" w:rsidRPr="00854417" w:rsidRDefault="00C611A6" w:rsidP="00C611A6">
      <w:pPr>
        <w:spacing w:after="120"/>
        <w:jc w:val="both"/>
        <w:rPr>
          <w:rFonts w:cstheme="minorHAnsi"/>
          <w:color w:val="000000" w:themeColor="text1"/>
        </w:rPr>
      </w:pPr>
      <w:r w:rsidRPr="00854417">
        <w:rPr>
          <w:rFonts w:cstheme="minorHAnsi"/>
          <w:color w:val="000000" w:themeColor="text1"/>
        </w:rPr>
        <w:t>Shpenzimet totale të buxhetit Komunal të vitit 202</w:t>
      </w:r>
      <w:r w:rsidR="00854417" w:rsidRPr="00854417">
        <w:rPr>
          <w:rFonts w:cstheme="minorHAnsi"/>
          <w:color w:val="000000" w:themeColor="text1"/>
        </w:rPr>
        <w:t>6</w:t>
      </w:r>
      <w:r w:rsidRPr="00854417">
        <w:rPr>
          <w:rFonts w:cstheme="minorHAnsi"/>
          <w:color w:val="000000" w:themeColor="text1"/>
        </w:rPr>
        <w:t xml:space="preserve"> nga </w:t>
      </w:r>
      <w:proofErr w:type="spellStart"/>
      <w:r w:rsidRPr="00854417">
        <w:rPr>
          <w:rFonts w:cstheme="minorHAnsi"/>
          <w:color w:val="000000" w:themeColor="text1"/>
        </w:rPr>
        <w:t>granti</w:t>
      </w:r>
      <w:proofErr w:type="spellEnd"/>
      <w:r w:rsidRPr="00854417">
        <w:rPr>
          <w:rFonts w:cstheme="minorHAnsi"/>
          <w:color w:val="000000" w:themeColor="text1"/>
        </w:rPr>
        <w:t xml:space="preserve"> dhe të hyrat </w:t>
      </w:r>
      <w:proofErr w:type="spellStart"/>
      <w:r w:rsidRPr="00854417">
        <w:rPr>
          <w:rFonts w:cstheme="minorHAnsi"/>
          <w:color w:val="000000" w:themeColor="text1"/>
        </w:rPr>
        <w:t>vetanake</w:t>
      </w:r>
      <w:proofErr w:type="spellEnd"/>
      <w:r w:rsidRPr="00854417">
        <w:rPr>
          <w:rFonts w:cstheme="minorHAnsi"/>
          <w:color w:val="000000" w:themeColor="text1"/>
        </w:rPr>
        <w:t xml:space="preserve"> të bartura nga vitit 202</w:t>
      </w:r>
      <w:r w:rsidR="00854417" w:rsidRPr="00854417">
        <w:rPr>
          <w:rFonts w:cstheme="minorHAnsi"/>
          <w:color w:val="000000" w:themeColor="text1"/>
        </w:rPr>
        <w:t>5</w:t>
      </w:r>
      <w:r w:rsidRPr="00854417">
        <w:rPr>
          <w:rFonts w:cstheme="minorHAnsi"/>
          <w:color w:val="000000" w:themeColor="text1"/>
        </w:rPr>
        <w:t xml:space="preserve">, si dhe donacionet në </w:t>
      </w:r>
      <w:proofErr w:type="spellStart"/>
      <w:r w:rsidRPr="00854417">
        <w:rPr>
          <w:rFonts w:cstheme="minorHAnsi"/>
          <w:color w:val="000000" w:themeColor="text1"/>
        </w:rPr>
        <w:t>pesëmujorin</w:t>
      </w:r>
      <w:proofErr w:type="spellEnd"/>
      <w:r w:rsidRPr="00854417">
        <w:rPr>
          <w:rFonts w:cstheme="minorHAnsi"/>
          <w:color w:val="000000" w:themeColor="text1"/>
        </w:rPr>
        <w:t xml:space="preserve"> e parë të këtij viti, kanë arritur shumën prej </w:t>
      </w:r>
      <w:r w:rsidRPr="00854417">
        <w:rPr>
          <w:rFonts w:cstheme="minorHAnsi"/>
          <w:b/>
          <w:color w:val="000000" w:themeColor="text1"/>
        </w:rPr>
        <w:t>1</w:t>
      </w:r>
      <w:r w:rsidR="00854417" w:rsidRPr="00854417">
        <w:rPr>
          <w:rFonts w:cstheme="minorHAnsi"/>
          <w:b/>
          <w:color w:val="000000" w:themeColor="text1"/>
        </w:rPr>
        <w:t>1,</w:t>
      </w:r>
      <w:r w:rsidR="00CB3DF9">
        <w:rPr>
          <w:rFonts w:cstheme="minorHAnsi"/>
          <w:b/>
          <w:color w:val="000000" w:themeColor="text1"/>
        </w:rPr>
        <w:t>698,884.78</w:t>
      </w:r>
      <w:r w:rsidRPr="00854417">
        <w:rPr>
          <w:rFonts w:cstheme="minorHAnsi"/>
          <w:b/>
          <w:color w:val="000000" w:themeColor="text1"/>
        </w:rPr>
        <w:t xml:space="preserve"> €,</w:t>
      </w:r>
      <w:r w:rsidRPr="00854417">
        <w:rPr>
          <w:rFonts w:cstheme="minorHAnsi"/>
          <w:color w:val="000000" w:themeColor="text1"/>
        </w:rPr>
        <w:t xml:space="preserve"> që përbën </w:t>
      </w:r>
      <w:r w:rsidRPr="00854417">
        <w:rPr>
          <w:rFonts w:cstheme="minorHAnsi"/>
          <w:b/>
          <w:color w:val="000000" w:themeColor="text1"/>
        </w:rPr>
        <w:t>5</w:t>
      </w:r>
      <w:r w:rsidR="00CB3DF9">
        <w:rPr>
          <w:rFonts w:cstheme="minorHAnsi"/>
          <w:b/>
          <w:color w:val="000000" w:themeColor="text1"/>
        </w:rPr>
        <w:t>2.76</w:t>
      </w:r>
      <w:r w:rsidRPr="00854417">
        <w:rPr>
          <w:rFonts w:cstheme="minorHAnsi"/>
          <w:b/>
          <w:color w:val="000000" w:themeColor="text1"/>
        </w:rPr>
        <w:t xml:space="preserve"> %</w:t>
      </w:r>
      <w:r w:rsidRPr="00854417">
        <w:rPr>
          <w:rFonts w:cstheme="minorHAnsi"/>
          <w:color w:val="000000" w:themeColor="text1"/>
        </w:rPr>
        <w:t xml:space="preserve"> të buxhetit total.</w:t>
      </w:r>
    </w:p>
    <w:p w14:paraId="761DBE39" w14:textId="77777777" w:rsidR="00C611A6" w:rsidRPr="00854417" w:rsidRDefault="00C611A6" w:rsidP="00C611A6">
      <w:pPr>
        <w:spacing w:after="120"/>
        <w:jc w:val="both"/>
        <w:rPr>
          <w:rFonts w:cstheme="minorHAnsi"/>
          <w:color w:val="000000" w:themeColor="text1"/>
        </w:rPr>
      </w:pPr>
    </w:p>
    <w:p w14:paraId="6E1793FB" w14:textId="5B9FD4C7" w:rsidR="00C611A6" w:rsidRPr="00854417" w:rsidRDefault="00C611A6" w:rsidP="00C611A6">
      <w:pPr>
        <w:spacing w:after="0" w:line="240" w:lineRule="auto"/>
        <w:jc w:val="both"/>
        <w:rPr>
          <w:rFonts w:cstheme="minorHAnsi"/>
          <w:b/>
          <w:color w:val="000000" w:themeColor="text1"/>
        </w:rPr>
      </w:pPr>
      <w:r w:rsidRPr="00854417">
        <w:rPr>
          <w:rFonts w:cstheme="minorHAnsi"/>
          <w:b/>
          <w:color w:val="000000" w:themeColor="text1"/>
        </w:rPr>
        <w:t>Tabela 8.</w:t>
      </w:r>
      <w:r w:rsidRPr="00854417">
        <w:rPr>
          <w:rFonts w:cstheme="minorHAnsi"/>
          <w:color w:val="000000" w:themeColor="text1"/>
        </w:rPr>
        <w:t xml:space="preserve"> </w:t>
      </w:r>
      <w:r w:rsidRPr="00854417">
        <w:rPr>
          <w:rFonts w:cstheme="minorHAnsi"/>
          <w:i/>
          <w:color w:val="000000" w:themeColor="text1"/>
        </w:rPr>
        <w:t xml:space="preserve">Shpenzimet nga </w:t>
      </w:r>
      <w:proofErr w:type="spellStart"/>
      <w:r w:rsidRPr="00854417">
        <w:rPr>
          <w:rFonts w:cstheme="minorHAnsi"/>
          <w:i/>
          <w:color w:val="000000" w:themeColor="text1"/>
        </w:rPr>
        <w:t>Granti</w:t>
      </w:r>
      <w:proofErr w:type="spellEnd"/>
      <w:r w:rsidRPr="00854417">
        <w:rPr>
          <w:rFonts w:cstheme="minorHAnsi"/>
          <w:i/>
          <w:color w:val="000000" w:themeColor="text1"/>
        </w:rPr>
        <w:t xml:space="preserve"> (10) dhe të hyrat </w:t>
      </w:r>
      <w:proofErr w:type="spellStart"/>
      <w:r w:rsidRPr="00854417">
        <w:rPr>
          <w:rFonts w:cstheme="minorHAnsi"/>
          <w:i/>
          <w:color w:val="000000" w:themeColor="text1"/>
        </w:rPr>
        <w:t>vetanake</w:t>
      </w:r>
      <w:proofErr w:type="spellEnd"/>
      <w:r w:rsidRPr="00854417">
        <w:rPr>
          <w:rFonts w:cstheme="minorHAnsi"/>
          <w:i/>
          <w:color w:val="000000" w:themeColor="text1"/>
        </w:rPr>
        <w:t xml:space="preserve"> (21), të barturat (22), donacionet për vitin 202</w:t>
      </w:r>
      <w:r w:rsidR="00854417" w:rsidRPr="00854417">
        <w:rPr>
          <w:rFonts w:cstheme="minorHAnsi"/>
          <w:i/>
          <w:color w:val="000000" w:themeColor="text1"/>
        </w:rPr>
        <w:t>5</w:t>
      </w:r>
      <w:r w:rsidRPr="00854417">
        <w:rPr>
          <w:rFonts w:cstheme="minorHAnsi"/>
          <w:i/>
          <w:color w:val="000000" w:themeColor="text1"/>
        </w:rPr>
        <w:t>, sipas  kategorive ekonomike, deri më 31.5.202</w:t>
      </w:r>
      <w:r w:rsidR="00854417" w:rsidRPr="00854417">
        <w:rPr>
          <w:rFonts w:cstheme="minorHAnsi"/>
          <w:i/>
          <w:color w:val="000000" w:themeColor="text1"/>
        </w:rPr>
        <w:t>6</w:t>
      </w:r>
    </w:p>
    <w:tbl>
      <w:tblPr>
        <w:tblW w:w="10147" w:type="dxa"/>
        <w:tblLook w:val="04A0" w:firstRow="1" w:lastRow="0" w:firstColumn="1" w:lastColumn="0" w:noHBand="0" w:noVBand="1"/>
      </w:tblPr>
      <w:tblGrid>
        <w:gridCol w:w="1984"/>
        <w:gridCol w:w="2031"/>
        <w:gridCol w:w="2031"/>
        <w:gridCol w:w="2050"/>
        <w:gridCol w:w="2051"/>
      </w:tblGrid>
      <w:tr w:rsidR="00283BE8" w:rsidRPr="00283BE8" w14:paraId="0A49D7AD" w14:textId="77777777" w:rsidTr="00283BE8">
        <w:trPr>
          <w:trHeight w:val="927"/>
        </w:trPr>
        <w:tc>
          <w:tcPr>
            <w:tcW w:w="1984" w:type="dxa"/>
            <w:tcBorders>
              <w:top w:val="single" w:sz="4" w:space="0" w:color="auto"/>
              <w:left w:val="single" w:sz="4" w:space="0" w:color="auto"/>
              <w:bottom w:val="single" w:sz="4" w:space="0" w:color="auto"/>
              <w:right w:val="single" w:sz="4" w:space="0" w:color="auto"/>
            </w:tcBorders>
            <w:shd w:val="clear" w:color="000000" w:fill="8DB3E2" w:themeFill="text2" w:themeFillTint="66"/>
            <w:vAlign w:val="center"/>
            <w:hideMark/>
          </w:tcPr>
          <w:p w14:paraId="6EFF86F8" w14:textId="77777777" w:rsidR="00283BE8" w:rsidRPr="00283BE8" w:rsidRDefault="00283BE8" w:rsidP="00283BE8">
            <w:pPr>
              <w:spacing w:after="0" w:line="240" w:lineRule="auto"/>
              <w:jc w:val="center"/>
              <w:rPr>
                <w:rFonts w:ascii="Calibri" w:eastAsia="Times New Roman" w:hAnsi="Calibri" w:cs="Calibri"/>
                <w:b/>
                <w:bCs/>
                <w:color w:val="000000"/>
                <w:sz w:val="18"/>
                <w:szCs w:val="18"/>
                <w:lang w:val="en-US"/>
              </w:rPr>
            </w:pPr>
            <w:proofErr w:type="spellStart"/>
            <w:r w:rsidRPr="00283BE8">
              <w:rPr>
                <w:rFonts w:ascii="Calibri" w:eastAsia="Times New Roman" w:hAnsi="Calibri" w:cs="Calibri"/>
                <w:b/>
                <w:bCs/>
                <w:color w:val="000000"/>
                <w:sz w:val="18"/>
                <w:szCs w:val="18"/>
                <w:lang w:val="en-US"/>
              </w:rPr>
              <w:t>Kategoritë</w:t>
            </w:r>
            <w:proofErr w:type="spellEnd"/>
            <w:r w:rsidRPr="00283BE8">
              <w:rPr>
                <w:rFonts w:ascii="Calibri" w:eastAsia="Times New Roman" w:hAnsi="Calibri" w:cs="Calibri"/>
                <w:b/>
                <w:bCs/>
                <w:color w:val="000000"/>
                <w:sz w:val="18"/>
                <w:szCs w:val="18"/>
                <w:lang w:val="en-US"/>
              </w:rPr>
              <w:t xml:space="preserve"> e </w:t>
            </w:r>
            <w:proofErr w:type="spellStart"/>
            <w:r w:rsidRPr="00283BE8">
              <w:rPr>
                <w:rFonts w:ascii="Calibri" w:eastAsia="Times New Roman" w:hAnsi="Calibri" w:cs="Calibri"/>
                <w:b/>
                <w:bCs/>
                <w:color w:val="000000"/>
                <w:sz w:val="18"/>
                <w:szCs w:val="18"/>
                <w:lang w:val="en-US"/>
              </w:rPr>
              <w:t>shpenzimeve</w:t>
            </w:r>
            <w:proofErr w:type="spellEnd"/>
          </w:p>
        </w:tc>
        <w:tc>
          <w:tcPr>
            <w:tcW w:w="2031" w:type="dxa"/>
            <w:tcBorders>
              <w:top w:val="single" w:sz="4" w:space="0" w:color="auto"/>
              <w:left w:val="nil"/>
              <w:bottom w:val="single" w:sz="4" w:space="0" w:color="auto"/>
              <w:right w:val="single" w:sz="4" w:space="0" w:color="auto"/>
            </w:tcBorders>
            <w:shd w:val="clear" w:color="000000" w:fill="8DB3E2" w:themeFill="text2" w:themeFillTint="66"/>
            <w:vAlign w:val="center"/>
            <w:hideMark/>
          </w:tcPr>
          <w:p w14:paraId="5BE9CE08" w14:textId="77777777" w:rsidR="00283BE8" w:rsidRPr="00283BE8" w:rsidRDefault="00283BE8" w:rsidP="00283BE8">
            <w:pPr>
              <w:spacing w:after="0" w:line="240" w:lineRule="auto"/>
              <w:jc w:val="center"/>
              <w:rPr>
                <w:rFonts w:ascii="Calibri" w:eastAsia="Times New Roman" w:hAnsi="Calibri" w:cs="Calibri"/>
                <w:b/>
                <w:bCs/>
                <w:color w:val="000000"/>
                <w:sz w:val="18"/>
                <w:szCs w:val="18"/>
                <w:lang w:val="en-US"/>
              </w:rPr>
            </w:pPr>
            <w:proofErr w:type="spellStart"/>
            <w:r w:rsidRPr="00283BE8">
              <w:rPr>
                <w:rFonts w:ascii="Calibri" w:eastAsia="Times New Roman" w:hAnsi="Calibri" w:cs="Calibri"/>
                <w:b/>
                <w:bCs/>
                <w:color w:val="000000"/>
                <w:sz w:val="18"/>
                <w:szCs w:val="18"/>
                <w:lang w:val="en-US"/>
              </w:rPr>
              <w:t>Buxheti</w:t>
            </w:r>
            <w:proofErr w:type="spellEnd"/>
            <w:r w:rsidRPr="00283BE8">
              <w:rPr>
                <w:rFonts w:ascii="Calibri" w:eastAsia="Times New Roman" w:hAnsi="Calibri" w:cs="Calibri"/>
                <w:b/>
                <w:bCs/>
                <w:color w:val="000000"/>
                <w:sz w:val="18"/>
                <w:szCs w:val="18"/>
                <w:lang w:val="en-US"/>
              </w:rPr>
              <w:t xml:space="preserve"> </w:t>
            </w:r>
            <w:proofErr w:type="spellStart"/>
            <w:r w:rsidRPr="00283BE8">
              <w:rPr>
                <w:rFonts w:ascii="Calibri" w:eastAsia="Times New Roman" w:hAnsi="Calibri" w:cs="Calibri"/>
                <w:b/>
                <w:bCs/>
                <w:color w:val="000000"/>
                <w:sz w:val="18"/>
                <w:szCs w:val="18"/>
                <w:lang w:val="en-US"/>
              </w:rPr>
              <w:t>i</w:t>
            </w:r>
            <w:proofErr w:type="spellEnd"/>
            <w:r w:rsidRPr="00283BE8">
              <w:rPr>
                <w:rFonts w:ascii="Calibri" w:eastAsia="Times New Roman" w:hAnsi="Calibri" w:cs="Calibri"/>
                <w:b/>
                <w:bCs/>
                <w:color w:val="000000"/>
                <w:sz w:val="18"/>
                <w:szCs w:val="18"/>
                <w:lang w:val="en-US"/>
              </w:rPr>
              <w:t xml:space="preserve"> </w:t>
            </w:r>
            <w:proofErr w:type="spellStart"/>
            <w:r w:rsidRPr="00283BE8">
              <w:rPr>
                <w:rFonts w:ascii="Calibri" w:eastAsia="Times New Roman" w:hAnsi="Calibri" w:cs="Calibri"/>
                <w:b/>
                <w:bCs/>
                <w:color w:val="000000"/>
                <w:sz w:val="18"/>
                <w:szCs w:val="18"/>
                <w:lang w:val="en-US"/>
              </w:rPr>
              <w:t>vitit</w:t>
            </w:r>
            <w:proofErr w:type="spellEnd"/>
            <w:r w:rsidRPr="00283BE8">
              <w:rPr>
                <w:rFonts w:ascii="Calibri" w:eastAsia="Times New Roman" w:hAnsi="Calibri" w:cs="Calibri"/>
                <w:b/>
                <w:bCs/>
                <w:color w:val="000000"/>
                <w:sz w:val="18"/>
                <w:szCs w:val="18"/>
                <w:lang w:val="en-US"/>
              </w:rPr>
              <w:t xml:space="preserve"> 2026 </w:t>
            </w:r>
            <w:proofErr w:type="spellStart"/>
            <w:r w:rsidRPr="00283BE8">
              <w:rPr>
                <w:rFonts w:ascii="Calibri" w:eastAsia="Times New Roman" w:hAnsi="Calibri" w:cs="Calibri"/>
                <w:b/>
                <w:bCs/>
                <w:color w:val="000000"/>
                <w:sz w:val="18"/>
                <w:szCs w:val="18"/>
                <w:lang w:val="en-US"/>
              </w:rPr>
              <w:t>sipas</w:t>
            </w:r>
            <w:proofErr w:type="spellEnd"/>
            <w:r w:rsidRPr="00283BE8">
              <w:rPr>
                <w:rFonts w:ascii="Calibri" w:eastAsia="Times New Roman" w:hAnsi="Calibri" w:cs="Calibri"/>
                <w:b/>
                <w:bCs/>
                <w:color w:val="000000"/>
                <w:sz w:val="18"/>
                <w:szCs w:val="18"/>
                <w:lang w:val="en-US"/>
              </w:rPr>
              <w:t xml:space="preserve"> </w:t>
            </w:r>
            <w:proofErr w:type="spellStart"/>
            <w:r w:rsidRPr="00283BE8">
              <w:rPr>
                <w:rFonts w:ascii="Calibri" w:eastAsia="Times New Roman" w:hAnsi="Calibri" w:cs="Calibri"/>
                <w:b/>
                <w:bCs/>
                <w:color w:val="000000"/>
                <w:sz w:val="18"/>
                <w:szCs w:val="18"/>
                <w:lang w:val="en-US"/>
              </w:rPr>
              <w:t>ligjit</w:t>
            </w:r>
            <w:proofErr w:type="spellEnd"/>
          </w:p>
        </w:tc>
        <w:tc>
          <w:tcPr>
            <w:tcW w:w="2031" w:type="dxa"/>
            <w:tcBorders>
              <w:top w:val="single" w:sz="4" w:space="0" w:color="auto"/>
              <w:left w:val="nil"/>
              <w:bottom w:val="single" w:sz="4" w:space="0" w:color="auto"/>
              <w:right w:val="single" w:sz="4" w:space="0" w:color="auto"/>
            </w:tcBorders>
            <w:shd w:val="clear" w:color="000000" w:fill="8DB3E2" w:themeFill="text2" w:themeFillTint="66"/>
            <w:vAlign w:val="center"/>
            <w:hideMark/>
          </w:tcPr>
          <w:p w14:paraId="3391DF26" w14:textId="77777777" w:rsidR="00283BE8" w:rsidRPr="00283BE8" w:rsidRDefault="00283BE8" w:rsidP="00283BE8">
            <w:pPr>
              <w:spacing w:after="0" w:line="240" w:lineRule="auto"/>
              <w:jc w:val="center"/>
              <w:rPr>
                <w:rFonts w:ascii="Calibri" w:eastAsia="Times New Roman" w:hAnsi="Calibri" w:cs="Calibri"/>
                <w:b/>
                <w:bCs/>
                <w:sz w:val="18"/>
                <w:szCs w:val="18"/>
                <w:lang w:val="en-US"/>
              </w:rPr>
            </w:pPr>
            <w:proofErr w:type="spellStart"/>
            <w:r w:rsidRPr="00283BE8">
              <w:rPr>
                <w:rFonts w:ascii="Calibri" w:eastAsia="Times New Roman" w:hAnsi="Calibri" w:cs="Calibri"/>
                <w:b/>
                <w:bCs/>
                <w:sz w:val="18"/>
                <w:szCs w:val="18"/>
                <w:lang w:val="en-US"/>
              </w:rPr>
              <w:t>Buxheti</w:t>
            </w:r>
            <w:proofErr w:type="spellEnd"/>
            <w:r w:rsidRPr="00283BE8">
              <w:rPr>
                <w:rFonts w:ascii="Calibri" w:eastAsia="Times New Roman" w:hAnsi="Calibri" w:cs="Calibri"/>
                <w:b/>
                <w:bCs/>
                <w:sz w:val="18"/>
                <w:szCs w:val="18"/>
                <w:lang w:val="en-US"/>
              </w:rPr>
              <w:t xml:space="preserve"> final 2026</w:t>
            </w:r>
          </w:p>
        </w:tc>
        <w:tc>
          <w:tcPr>
            <w:tcW w:w="2050" w:type="dxa"/>
            <w:tcBorders>
              <w:top w:val="single" w:sz="4" w:space="0" w:color="auto"/>
              <w:left w:val="nil"/>
              <w:bottom w:val="single" w:sz="4" w:space="0" w:color="auto"/>
              <w:right w:val="single" w:sz="4" w:space="0" w:color="auto"/>
            </w:tcBorders>
            <w:shd w:val="clear" w:color="000000" w:fill="8DB3E2" w:themeFill="text2" w:themeFillTint="66"/>
            <w:vAlign w:val="center"/>
            <w:hideMark/>
          </w:tcPr>
          <w:p w14:paraId="7E2A9143" w14:textId="77777777" w:rsidR="00283BE8" w:rsidRPr="00283BE8" w:rsidRDefault="00283BE8" w:rsidP="00283BE8">
            <w:pPr>
              <w:spacing w:after="0" w:line="240" w:lineRule="auto"/>
              <w:jc w:val="center"/>
              <w:rPr>
                <w:rFonts w:ascii="Calibri" w:eastAsia="Times New Roman" w:hAnsi="Calibri" w:cs="Calibri"/>
                <w:b/>
                <w:bCs/>
                <w:sz w:val="18"/>
                <w:szCs w:val="18"/>
                <w:lang w:val="en-US"/>
              </w:rPr>
            </w:pPr>
            <w:proofErr w:type="spellStart"/>
            <w:r w:rsidRPr="00283BE8">
              <w:rPr>
                <w:rFonts w:ascii="Calibri" w:eastAsia="Times New Roman" w:hAnsi="Calibri" w:cs="Calibri"/>
                <w:b/>
                <w:bCs/>
                <w:sz w:val="18"/>
                <w:szCs w:val="18"/>
                <w:lang w:val="en-US"/>
              </w:rPr>
              <w:t>Shpenzimi</w:t>
            </w:r>
            <w:proofErr w:type="spellEnd"/>
            <w:r w:rsidRPr="00283BE8">
              <w:rPr>
                <w:rFonts w:ascii="Calibri" w:eastAsia="Times New Roman" w:hAnsi="Calibri" w:cs="Calibri"/>
                <w:b/>
                <w:bCs/>
                <w:sz w:val="18"/>
                <w:szCs w:val="18"/>
                <w:lang w:val="en-US"/>
              </w:rPr>
              <w:t xml:space="preserve"> </w:t>
            </w:r>
            <w:proofErr w:type="spellStart"/>
            <w:r w:rsidRPr="00283BE8">
              <w:rPr>
                <w:rFonts w:ascii="Calibri" w:eastAsia="Times New Roman" w:hAnsi="Calibri" w:cs="Calibri"/>
                <w:b/>
                <w:bCs/>
                <w:sz w:val="18"/>
                <w:szCs w:val="18"/>
                <w:lang w:val="en-US"/>
              </w:rPr>
              <w:t>deri</w:t>
            </w:r>
            <w:proofErr w:type="spellEnd"/>
            <w:r w:rsidRPr="00283BE8">
              <w:rPr>
                <w:rFonts w:ascii="Calibri" w:eastAsia="Times New Roman" w:hAnsi="Calibri" w:cs="Calibri"/>
                <w:b/>
                <w:bCs/>
                <w:sz w:val="18"/>
                <w:szCs w:val="18"/>
                <w:lang w:val="en-US"/>
              </w:rPr>
              <w:t xml:space="preserve"> </w:t>
            </w:r>
            <w:proofErr w:type="spellStart"/>
            <w:r w:rsidRPr="00283BE8">
              <w:rPr>
                <w:rFonts w:ascii="Calibri" w:eastAsia="Times New Roman" w:hAnsi="Calibri" w:cs="Calibri"/>
                <w:b/>
                <w:bCs/>
                <w:sz w:val="18"/>
                <w:szCs w:val="18"/>
                <w:lang w:val="en-US"/>
              </w:rPr>
              <w:t>më</w:t>
            </w:r>
            <w:proofErr w:type="spellEnd"/>
            <w:r w:rsidRPr="00283BE8">
              <w:rPr>
                <w:rFonts w:ascii="Calibri" w:eastAsia="Times New Roman" w:hAnsi="Calibri" w:cs="Calibri"/>
                <w:b/>
                <w:bCs/>
                <w:sz w:val="18"/>
                <w:szCs w:val="18"/>
                <w:lang w:val="en-US"/>
              </w:rPr>
              <w:t xml:space="preserve"> </w:t>
            </w:r>
            <w:proofErr w:type="spellStart"/>
            <w:r w:rsidRPr="00283BE8">
              <w:rPr>
                <w:rFonts w:ascii="Calibri" w:eastAsia="Times New Roman" w:hAnsi="Calibri" w:cs="Calibri"/>
                <w:b/>
                <w:bCs/>
                <w:sz w:val="18"/>
                <w:szCs w:val="18"/>
                <w:lang w:val="en-US"/>
              </w:rPr>
              <w:t>datë</w:t>
            </w:r>
            <w:proofErr w:type="spellEnd"/>
            <w:r w:rsidRPr="00283BE8">
              <w:rPr>
                <w:rFonts w:ascii="Calibri" w:eastAsia="Times New Roman" w:hAnsi="Calibri" w:cs="Calibri"/>
                <w:b/>
                <w:bCs/>
                <w:sz w:val="18"/>
                <w:szCs w:val="18"/>
                <w:lang w:val="en-US"/>
              </w:rPr>
              <w:t xml:space="preserve"> 31.05.2026</w:t>
            </w:r>
          </w:p>
        </w:tc>
        <w:tc>
          <w:tcPr>
            <w:tcW w:w="2051" w:type="dxa"/>
            <w:tcBorders>
              <w:top w:val="single" w:sz="4" w:space="0" w:color="auto"/>
              <w:left w:val="nil"/>
              <w:bottom w:val="single" w:sz="4" w:space="0" w:color="auto"/>
              <w:right w:val="single" w:sz="4" w:space="0" w:color="auto"/>
            </w:tcBorders>
            <w:shd w:val="clear" w:color="000000" w:fill="8DB3E2" w:themeFill="text2" w:themeFillTint="66"/>
            <w:vAlign w:val="center"/>
            <w:hideMark/>
          </w:tcPr>
          <w:p w14:paraId="4213BD16" w14:textId="77777777" w:rsidR="00283BE8" w:rsidRPr="00283BE8" w:rsidRDefault="00283BE8" w:rsidP="00283BE8">
            <w:pPr>
              <w:spacing w:after="0" w:line="240" w:lineRule="auto"/>
              <w:jc w:val="center"/>
              <w:rPr>
                <w:rFonts w:ascii="Calibri" w:eastAsia="Times New Roman" w:hAnsi="Calibri" w:cs="Calibri"/>
                <w:b/>
                <w:bCs/>
                <w:sz w:val="18"/>
                <w:szCs w:val="18"/>
                <w:lang w:val="en-US"/>
              </w:rPr>
            </w:pPr>
            <w:proofErr w:type="spellStart"/>
            <w:r w:rsidRPr="00283BE8">
              <w:rPr>
                <w:rFonts w:ascii="Calibri" w:eastAsia="Times New Roman" w:hAnsi="Calibri" w:cs="Calibri"/>
                <w:b/>
                <w:bCs/>
                <w:sz w:val="18"/>
                <w:szCs w:val="18"/>
                <w:lang w:val="en-US"/>
              </w:rPr>
              <w:t>Progresi</w:t>
            </w:r>
            <w:proofErr w:type="spellEnd"/>
            <w:r w:rsidRPr="00283BE8">
              <w:rPr>
                <w:rFonts w:ascii="Calibri" w:eastAsia="Times New Roman" w:hAnsi="Calibri" w:cs="Calibri"/>
                <w:b/>
                <w:bCs/>
                <w:sz w:val="18"/>
                <w:szCs w:val="18"/>
                <w:lang w:val="en-US"/>
              </w:rPr>
              <w:t xml:space="preserve"> </w:t>
            </w:r>
            <w:proofErr w:type="spellStart"/>
            <w:r w:rsidRPr="00283BE8">
              <w:rPr>
                <w:rFonts w:ascii="Calibri" w:eastAsia="Times New Roman" w:hAnsi="Calibri" w:cs="Calibri"/>
                <w:b/>
                <w:bCs/>
                <w:sz w:val="18"/>
                <w:szCs w:val="18"/>
                <w:lang w:val="en-US"/>
              </w:rPr>
              <w:t>përballë</w:t>
            </w:r>
            <w:proofErr w:type="spellEnd"/>
            <w:r w:rsidRPr="00283BE8">
              <w:rPr>
                <w:rFonts w:ascii="Calibri" w:eastAsia="Times New Roman" w:hAnsi="Calibri" w:cs="Calibri"/>
                <w:b/>
                <w:bCs/>
                <w:sz w:val="18"/>
                <w:szCs w:val="18"/>
                <w:lang w:val="en-US"/>
              </w:rPr>
              <w:t xml:space="preserve"> </w:t>
            </w:r>
            <w:proofErr w:type="spellStart"/>
            <w:r w:rsidRPr="00283BE8">
              <w:rPr>
                <w:rFonts w:ascii="Calibri" w:eastAsia="Times New Roman" w:hAnsi="Calibri" w:cs="Calibri"/>
                <w:b/>
                <w:bCs/>
                <w:sz w:val="18"/>
                <w:szCs w:val="18"/>
                <w:lang w:val="en-US"/>
              </w:rPr>
              <w:t>planit</w:t>
            </w:r>
            <w:proofErr w:type="spellEnd"/>
            <w:r w:rsidRPr="00283BE8">
              <w:rPr>
                <w:rFonts w:ascii="Calibri" w:eastAsia="Times New Roman" w:hAnsi="Calibri" w:cs="Calibri"/>
                <w:b/>
                <w:bCs/>
                <w:sz w:val="18"/>
                <w:szCs w:val="18"/>
                <w:lang w:val="en-US"/>
              </w:rPr>
              <w:t xml:space="preserve"> </w:t>
            </w:r>
            <w:proofErr w:type="spellStart"/>
            <w:r w:rsidRPr="00283BE8">
              <w:rPr>
                <w:rFonts w:ascii="Calibri" w:eastAsia="Times New Roman" w:hAnsi="Calibri" w:cs="Calibri"/>
                <w:b/>
                <w:bCs/>
                <w:sz w:val="18"/>
                <w:szCs w:val="18"/>
                <w:lang w:val="en-US"/>
              </w:rPr>
              <w:t>buxhetor</w:t>
            </w:r>
            <w:proofErr w:type="spellEnd"/>
            <w:r w:rsidRPr="00283BE8">
              <w:rPr>
                <w:rFonts w:ascii="Calibri" w:eastAsia="Times New Roman" w:hAnsi="Calibri" w:cs="Calibri"/>
                <w:b/>
                <w:bCs/>
                <w:sz w:val="18"/>
                <w:szCs w:val="18"/>
                <w:lang w:val="en-US"/>
              </w:rPr>
              <w:t xml:space="preserve"> 2026</w:t>
            </w:r>
          </w:p>
        </w:tc>
      </w:tr>
      <w:tr w:rsidR="00283BE8" w:rsidRPr="00283BE8" w14:paraId="114EDD47" w14:textId="77777777" w:rsidTr="00283BE8">
        <w:trPr>
          <w:trHeight w:val="637"/>
        </w:trPr>
        <w:tc>
          <w:tcPr>
            <w:tcW w:w="1984" w:type="dxa"/>
            <w:tcBorders>
              <w:top w:val="nil"/>
              <w:left w:val="single" w:sz="4" w:space="0" w:color="auto"/>
              <w:bottom w:val="single" w:sz="4" w:space="0" w:color="auto"/>
              <w:right w:val="single" w:sz="4" w:space="0" w:color="auto"/>
            </w:tcBorders>
            <w:shd w:val="clear" w:color="auto" w:fill="auto"/>
            <w:vAlign w:val="center"/>
            <w:hideMark/>
          </w:tcPr>
          <w:p w14:paraId="4DE3C3CA" w14:textId="77777777" w:rsidR="00283BE8" w:rsidRPr="00283BE8" w:rsidRDefault="00283BE8" w:rsidP="00283BE8">
            <w:pPr>
              <w:spacing w:after="0" w:line="240" w:lineRule="auto"/>
              <w:rPr>
                <w:rFonts w:ascii="Calibri" w:eastAsia="Times New Roman" w:hAnsi="Calibri" w:cs="Calibri"/>
                <w:color w:val="000000"/>
                <w:sz w:val="18"/>
                <w:szCs w:val="18"/>
                <w:lang w:val="en-US"/>
              </w:rPr>
            </w:pPr>
            <w:proofErr w:type="spellStart"/>
            <w:r w:rsidRPr="00283BE8">
              <w:rPr>
                <w:rFonts w:ascii="Calibri" w:eastAsia="Times New Roman" w:hAnsi="Calibri" w:cs="Calibri"/>
                <w:color w:val="000000"/>
                <w:sz w:val="18"/>
                <w:szCs w:val="18"/>
                <w:lang w:val="en-US"/>
              </w:rPr>
              <w:t>Paga</w:t>
            </w:r>
            <w:proofErr w:type="spellEnd"/>
            <w:r w:rsidRPr="00283BE8">
              <w:rPr>
                <w:rFonts w:ascii="Calibri" w:eastAsia="Times New Roman" w:hAnsi="Calibri" w:cs="Calibri"/>
                <w:color w:val="000000"/>
                <w:sz w:val="18"/>
                <w:szCs w:val="18"/>
                <w:lang w:val="en-US"/>
              </w:rPr>
              <w:t xml:space="preserve"> </w:t>
            </w:r>
            <w:proofErr w:type="spellStart"/>
            <w:r w:rsidRPr="00283BE8">
              <w:rPr>
                <w:rFonts w:ascii="Calibri" w:eastAsia="Times New Roman" w:hAnsi="Calibri" w:cs="Calibri"/>
                <w:color w:val="000000"/>
                <w:sz w:val="18"/>
                <w:szCs w:val="18"/>
                <w:lang w:val="en-US"/>
              </w:rPr>
              <w:t>dhe</w:t>
            </w:r>
            <w:proofErr w:type="spellEnd"/>
            <w:r w:rsidRPr="00283BE8">
              <w:rPr>
                <w:rFonts w:ascii="Calibri" w:eastAsia="Times New Roman" w:hAnsi="Calibri" w:cs="Calibri"/>
                <w:color w:val="000000"/>
                <w:sz w:val="18"/>
                <w:szCs w:val="18"/>
                <w:lang w:val="en-US"/>
              </w:rPr>
              <w:t xml:space="preserve"> </w:t>
            </w:r>
            <w:proofErr w:type="spellStart"/>
            <w:r w:rsidRPr="00283BE8">
              <w:rPr>
                <w:rFonts w:ascii="Calibri" w:eastAsia="Times New Roman" w:hAnsi="Calibri" w:cs="Calibri"/>
                <w:color w:val="000000"/>
                <w:sz w:val="18"/>
                <w:szCs w:val="18"/>
                <w:lang w:val="en-US"/>
              </w:rPr>
              <w:t>Shtesa</w:t>
            </w:r>
            <w:proofErr w:type="spellEnd"/>
          </w:p>
        </w:tc>
        <w:tc>
          <w:tcPr>
            <w:tcW w:w="2031" w:type="dxa"/>
            <w:tcBorders>
              <w:top w:val="nil"/>
              <w:left w:val="nil"/>
              <w:bottom w:val="single" w:sz="4" w:space="0" w:color="auto"/>
              <w:right w:val="single" w:sz="4" w:space="0" w:color="auto"/>
            </w:tcBorders>
            <w:shd w:val="clear" w:color="auto" w:fill="auto"/>
            <w:noWrap/>
            <w:vAlign w:val="center"/>
            <w:hideMark/>
          </w:tcPr>
          <w:p w14:paraId="35DB0236" w14:textId="64E7A807" w:rsidR="00283BE8" w:rsidRPr="00283BE8" w:rsidRDefault="00283BE8" w:rsidP="00283BE8">
            <w:pPr>
              <w:spacing w:after="0" w:line="240" w:lineRule="auto"/>
              <w:jc w:val="right"/>
              <w:rPr>
                <w:rFonts w:ascii="Calibri" w:eastAsia="Times New Roman" w:hAnsi="Calibri" w:cs="Calibri"/>
                <w:color w:val="000000"/>
                <w:sz w:val="18"/>
                <w:szCs w:val="18"/>
                <w:lang w:val="en-US"/>
              </w:rPr>
            </w:pPr>
            <w:r w:rsidRPr="00283BE8">
              <w:rPr>
                <w:rFonts w:ascii="Calibri" w:eastAsia="Times New Roman" w:hAnsi="Calibri" w:cs="Calibri"/>
                <w:color w:val="000000"/>
                <w:sz w:val="18"/>
                <w:szCs w:val="18"/>
                <w:lang w:val="en-US"/>
              </w:rPr>
              <w:t>12,454,555.00</w:t>
            </w:r>
          </w:p>
        </w:tc>
        <w:tc>
          <w:tcPr>
            <w:tcW w:w="2031" w:type="dxa"/>
            <w:tcBorders>
              <w:top w:val="nil"/>
              <w:left w:val="nil"/>
              <w:bottom w:val="single" w:sz="4" w:space="0" w:color="auto"/>
              <w:right w:val="single" w:sz="4" w:space="0" w:color="auto"/>
            </w:tcBorders>
            <w:shd w:val="clear" w:color="auto" w:fill="auto"/>
            <w:noWrap/>
            <w:vAlign w:val="center"/>
            <w:hideMark/>
          </w:tcPr>
          <w:p w14:paraId="2DF0A5B0" w14:textId="1AFA1776"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12,454,555.00</w:t>
            </w:r>
          </w:p>
        </w:tc>
        <w:tc>
          <w:tcPr>
            <w:tcW w:w="2050" w:type="dxa"/>
            <w:tcBorders>
              <w:top w:val="nil"/>
              <w:left w:val="nil"/>
              <w:bottom w:val="single" w:sz="4" w:space="0" w:color="auto"/>
              <w:right w:val="single" w:sz="4" w:space="0" w:color="auto"/>
            </w:tcBorders>
            <w:shd w:val="clear" w:color="auto" w:fill="auto"/>
            <w:vAlign w:val="center"/>
            <w:hideMark/>
          </w:tcPr>
          <w:p w14:paraId="04112323"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6,041,384.04</w:t>
            </w:r>
          </w:p>
        </w:tc>
        <w:tc>
          <w:tcPr>
            <w:tcW w:w="2051" w:type="dxa"/>
            <w:tcBorders>
              <w:top w:val="nil"/>
              <w:left w:val="nil"/>
              <w:bottom w:val="single" w:sz="4" w:space="0" w:color="auto"/>
              <w:right w:val="single" w:sz="4" w:space="0" w:color="auto"/>
            </w:tcBorders>
            <w:shd w:val="clear" w:color="auto" w:fill="auto"/>
            <w:vAlign w:val="center"/>
            <w:hideMark/>
          </w:tcPr>
          <w:p w14:paraId="207DB329" w14:textId="75428564"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48.51</w:t>
            </w:r>
          </w:p>
        </w:tc>
      </w:tr>
      <w:tr w:rsidR="00283BE8" w:rsidRPr="00283BE8" w14:paraId="3C1CE412" w14:textId="77777777" w:rsidTr="00283BE8">
        <w:trPr>
          <w:trHeight w:val="637"/>
        </w:trPr>
        <w:tc>
          <w:tcPr>
            <w:tcW w:w="1984" w:type="dxa"/>
            <w:tcBorders>
              <w:top w:val="nil"/>
              <w:left w:val="single" w:sz="4" w:space="0" w:color="auto"/>
              <w:bottom w:val="single" w:sz="4" w:space="0" w:color="auto"/>
              <w:right w:val="single" w:sz="4" w:space="0" w:color="auto"/>
            </w:tcBorders>
            <w:shd w:val="clear" w:color="auto" w:fill="auto"/>
            <w:vAlign w:val="center"/>
            <w:hideMark/>
          </w:tcPr>
          <w:p w14:paraId="198B94CF" w14:textId="77777777" w:rsidR="00283BE8" w:rsidRPr="00283BE8" w:rsidRDefault="00283BE8" w:rsidP="00283BE8">
            <w:pPr>
              <w:spacing w:after="0" w:line="240" w:lineRule="auto"/>
              <w:rPr>
                <w:rFonts w:ascii="Calibri" w:eastAsia="Times New Roman" w:hAnsi="Calibri" w:cs="Calibri"/>
                <w:color w:val="000000"/>
                <w:sz w:val="18"/>
                <w:szCs w:val="18"/>
                <w:lang w:val="en-US"/>
              </w:rPr>
            </w:pPr>
            <w:proofErr w:type="spellStart"/>
            <w:r w:rsidRPr="00283BE8">
              <w:rPr>
                <w:rFonts w:ascii="Calibri" w:eastAsia="Times New Roman" w:hAnsi="Calibri" w:cs="Calibri"/>
                <w:color w:val="000000"/>
                <w:sz w:val="18"/>
                <w:szCs w:val="18"/>
                <w:lang w:val="en-US"/>
              </w:rPr>
              <w:t>Mallra</w:t>
            </w:r>
            <w:proofErr w:type="spellEnd"/>
            <w:r w:rsidRPr="00283BE8">
              <w:rPr>
                <w:rFonts w:ascii="Calibri" w:eastAsia="Times New Roman" w:hAnsi="Calibri" w:cs="Calibri"/>
                <w:color w:val="000000"/>
                <w:sz w:val="18"/>
                <w:szCs w:val="18"/>
                <w:lang w:val="en-US"/>
              </w:rPr>
              <w:t xml:space="preserve"> </w:t>
            </w:r>
            <w:proofErr w:type="spellStart"/>
            <w:r w:rsidRPr="00283BE8">
              <w:rPr>
                <w:rFonts w:ascii="Calibri" w:eastAsia="Times New Roman" w:hAnsi="Calibri" w:cs="Calibri"/>
                <w:color w:val="000000"/>
                <w:sz w:val="18"/>
                <w:szCs w:val="18"/>
                <w:lang w:val="en-US"/>
              </w:rPr>
              <w:t>dhe</w:t>
            </w:r>
            <w:proofErr w:type="spellEnd"/>
            <w:r w:rsidRPr="00283BE8">
              <w:rPr>
                <w:rFonts w:ascii="Calibri" w:eastAsia="Times New Roman" w:hAnsi="Calibri" w:cs="Calibri"/>
                <w:color w:val="000000"/>
                <w:sz w:val="18"/>
                <w:szCs w:val="18"/>
                <w:lang w:val="en-US"/>
              </w:rPr>
              <w:t xml:space="preserve"> </w:t>
            </w:r>
            <w:proofErr w:type="spellStart"/>
            <w:r w:rsidRPr="00283BE8">
              <w:rPr>
                <w:rFonts w:ascii="Calibri" w:eastAsia="Times New Roman" w:hAnsi="Calibri" w:cs="Calibri"/>
                <w:color w:val="000000"/>
                <w:sz w:val="18"/>
                <w:szCs w:val="18"/>
                <w:lang w:val="en-US"/>
              </w:rPr>
              <w:t>Shërbime</w:t>
            </w:r>
            <w:proofErr w:type="spellEnd"/>
          </w:p>
        </w:tc>
        <w:tc>
          <w:tcPr>
            <w:tcW w:w="2031" w:type="dxa"/>
            <w:tcBorders>
              <w:top w:val="nil"/>
              <w:left w:val="nil"/>
              <w:bottom w:val="single" w:sz="4" w:space="0" w:color="auto"/>
              <w:right w:val="single" w:sz="4" w:space="0" w:color="auto"/>
            </w:tcBorders>
            <w:shd w:val="clear" w:color="auto" w:fill="auto"/>
            <w:noWrap/>
            <w:vAlign w:val="center"/>
            <w:hideMark/>
          </w:tcPr>
          <w:p w14:paraId="1AD87C87" w14:textId="0469E8CB" w:rsidR="00283BE8" w:rsidRPr="00283BE8" w:rsidRDefault="00283BE8" w:rsidP="00283BE8">
            <w:pPr>
              <w:spacing w:after="0" w:line="240" w:lineRule="auto"/>
              <w:jc w:val="right"/>
              <w:rPr>
                <w:rFonts w:ascii="Calibri" w:eastAsia="Times New Roman" w:hAnsi="Calibri" w:cs="Calibri"/>
                <w:color w:val="000000"/>
                <w:sz w:val="18"/>
                <w:szCs w:val="18"/>
                <w:lang w:val="en-US"/>
              </w:rPr>
            </w:pPr>
            <w:r w:rsidRPr="00283BE8">
              <w:rPr>
                <w:rFonts w:ascii="Calibri" w:eastAsia="Times New Roman" w:hAnsi="Calibri" w:cs="Calibri"/>
                <w:color w:val="000000"/>
                <w:sz w:val="18"/>
                <w:szCs w:val="18"/>
                <w:lang w:val="en-US"/>
              </w:rPr>
              <w:t>2,761,006.00</w:t>
            </w:r>
          </w:p>
        </w:tc>
        <w:tc>
          <w:tcPr>
            <w:tcW w:w="2031" w:type="dxa"/>
            <w:tcBorders>
              <w:top w:val="nil"/>
              <w:left w:val="nil"/>
              <w:bottom w:val="single" w:sz="4" w:space="0" w:color="auto"/>
              <w:right w:val="single" w:sz="4" w:space="0" w:color="auto"/>
            </w:tcBorders>
            <w:shd w:val="clear" w:color="auto" w:fill="auto"/>
            <w:noWrap/>
            <w:vAlign w:val="center"/>
            <w:hideMark/>
          </w:tcPr>
          <w:p w14:paraId="7E2E0AC6" w14:textId="21F38E6C"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2,931,008.00</w:t>
            </w:r>
          </w:p>
        </w:tc>
        <w:tc>
          <w:tcPr>
            <w:tcW w:w="2050" w:type="dxa"/>
            <w:tcBorders>
              <w:top w:val="nil"/>
              <w:left w:val="nil"/>
              <w:bottom w:val="single" w:sz="4" w:space="0" w:color="auto"/>
              <w:right w:val="single" w:sz="4" w:space="0" w:color="auto"/>
            </w:tcBorders>
            <w:shd w:val="clear" w:color="auto" w:fill="auto"/>
            <w:vAlign w:val="center"/>
            <w:hideMark/>
          </w:tcPr>
          <w:p w14:paraId="476055ED"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1,623,783.49</w:t>
            </w:r>
          </w:p>
        </w:tc>
        <w:tc>
          <w:tcPr>
            <w:tcW w:w="2051" w:type="dxa"/>
            <w:tcBorders>
              <w:top w:val="nil"/>
              <w:left w:val="nil"/>
              <w:bottom w:val="single" w:sz="4" w:space="0" w:color="auto"/>
              <w:right w:val="single" w:sz="4" w:space="0" w:color="auto"/>
            </w:tcBorders>
            <w:shd w:val="clear" w:color="auto" w:fill="auto"/>
            <w:vAlign w:val="center"/>
            <w:hideMark/>
          </w:tcPr>
          <w:p w14:paraId="55CD32A6" w14:textId="29BE1EB8"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55.40</w:t>
            </w:r>
          </w:p>
        </w:tc>
      </w:tr>
      <w:tr w:rsidR="00283BE8" w:rsidRPr="00283BE8" w14:paraId="0C279FB5" w14:textId="77777777" w:rsidTr="00283BE8">
        <w:trPr>
          <w:trHeight w:val="637"/>
        </w:trPr>
        <w:tc>
          <w:tcPr>
            <w:tcW w:w="1984" w:type="dxa"/>
            <w:tcBorders>
              <w:top w:val="nil"/>
              <w:left w:val="single" w:sz="4" w:space="0" w:color="auto"/>
              <w:bottom w:val="single" w:sz="4" w:space="0" w:color="auto"/>
              <w:right w:val="single" w:sz="4" w:space="0" w:color="auto"/>
            </w:tcBorders>
            <w:shd w:val="clear" w:color="auto" w:fill="auto"/>
            <w:vAlign w:val="center"/>
            <w:hideMark/>
          </w:tcPr>
          <w:p w14:paraId="3B66513E" w14:textId="77777777" w:rsidR="00283BE8" w:rsidRPr="00283BE8" w:rsidRDefault="00283BE8" w:rsidP="00283BE8">
            <w:pPr>
              <w:spacing w:after="0" w:line="240" w:lineRule="auto"/>
              <w:rPr>
                <w:rFonts w:ascii="Calibri" w:eastAsia="Times New Roman" w:hAnsi="Calibri" w:cs="Calibri"/>
                <w:color w:val="000000"/>
                <w:sz w:val="18"/>
                <w:szCs w:val="18"/>
                <w:lang w:val="en-US"/>
              </w:rPr>
            </w:pPr>
            <w:proofErr w:type="spellStart"/>
            <w:r w:rsidRPr="00283BE8">
              <w:rPr>
                <w:rFonts w:ascii="Calibri" w:eastAsia="Times New Roman" w:hAnsi="Calibri" w:cs="Calibri"/>
                <w:color w:val="000000"/>
                <w:sz w:val="18"/>
                <w:szCs w:val="18"/>
                <w:lang w:val="en-US"/>
              </w:rPr>
              <w:t>Shpenzime</w:t>
            </w:r>
            <w:proofErr w:type="spellEnd"/>
            <w:r w:rsidRPr="00283BE8">
              <w:rPr>
                <w:rFonts w:ascii="Calibri" w:eastAsia="Times New Roman" w:hAnsi="Calibri" w:cs="Calibri"/>
                <w:color w:val="000000"/>
                <w:sz w:val="18"/>
                <w:szCs w:val="18"/>
                <w:lang w:val="en-US"/>
              </w:rPr>
              <w:t xml:space="preserve"> </w:t>
            </w:r>
            <w:proofErr w:type="spellStart"/>
            <w:r w:rsidRPr="00283BE8">
              <w:rPr>
                <w:rFonts w:ascii="Calibri" w:eastAsia="Times New Roman" w:hAnsi="Calibri" w:cs="Calibri"/>
                <w:color w:val="000000"/>
                <w:sz w:val="18"/>
                <w:szCs w:val="18"/>
                <w:lang w:val="en-US"/>
              </w:rPr>
              <w:t>Komunale</w:t>
            </w:r>
            <w:proofErr w:type="spellEnd"/>
          </w:p>
        </w:tc>
        <w:tc>
          <w:tcPr>
            <w:tcW w:w="2031" w:type="dxa"/>
            <w:tcBorders>
              <w:top w:val="nil"/>
              <w:left w:val="nil"/>
              <w:bottom w:val="single" w:sz="4" w:space="0" w:color="auto"/>
              <w:right w:val="single" w:sz="4" w:space="0" w:color="auto"/>
            </w:tcBorders>
            <w:shd w:val="clear" w:color="auto" w:fill="auto"/>
            <w:noWrap/>
            <w:vAlign w:val="center"/>
            <w:hideMark/>
          </w:tcPr>
          <w:p w14:paraId="5F479508" w14:textId="7C3021EB" w:rsidR="00283BE8" w:rsidRPr="00283BE8" w:rsidRDefault="00283BE8" w:rsidP="00283BE8">
            <w:pPr>
              <w:spacing w:after="0" w:line="240" w:lineRule="auto"/>
              <w:jc w:val="right"/>
              <w:rPr>
                <w:rFonts w:ascii="Calibri" w:eastAsia="Times New Roman" w:hAnsi="Calibri" w:cs="Calibri"/>
                <w:color w:val="000000"/>
                <w:sz w:val="18"/>
                <w:szCs w:val="18"/>
                <w:lang w:val="en-US"/>
              </w:rPr>
            </w:pPr>
            <w:r w:rsidRPr="00283BE8">
              <w:rPr>
                <w:rFonts w:ascii="Calibri" w:eastAsia="Times New Roman" w:hAnsi="Calibri" w:cs="Calibri"/>
                <w:color w:val="000000"/>
                <w:sz w:val="18"/>
                <w:szCs w:val="18"/>
                <w:lang w:val="en-US"/>
              </w:rPr>
              <w:t>390,000.00</w:t>
            </w:r>
          </w:p>
        </w:tc>
        <w:tc>
          <w:tcPr>
            <w:tcW w:w="2031" w:type="dxa"/>
            <w:tcBorders>
              <w:top w:val="nil"/>
              <w:left w:val="nil"/>
              <w:bottom w:val="single" w:sz="4" w:space="0" w:color="auto"/>
              <w:right w:val="single" w:sz="4" w:space="0" w:color="auto"/>
            </w:tcBorders>
            <w:shd w:val="clear" w:color="auto" w:fill="auto"/>
            <w:noWrap/>
            <w:vAlign w:val="center"/>
            <w:hideMark/>
          </w:tcPr>
          <w:p w14:paraId="582D481E" w14:textId="4A2EDD39"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425,539.62</w:t>
            </w:r>
          </w:p>
        </w:tc>
        <w:tc>
          <w:tcPr>
            <w:tcW w:w="2050" w:type="dxa"/>
            <w:tcBorders>
              <w:top w:val="nil"/>
              <w:left w:val="nil"/>
              <w:bottom w:val="single" w:sz="4" w:space="0" w:color="auto"/>
              <w:right w:val="single" w:sz="4" w:space="0" w:color="auto"/>
            </w:tcBorders>
            <w:shd w:val="clear" w:color="auto" w:fill="auto"/>
            <w:vAlign w:val="center"/>
            <w:hideMark/>
          </w:tcPr>
          <w:p w14:paraId="5C349C89"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202,773.65</w:t>
            </w:r>
          </w:p>
        </w:tc>
        <w:tc>
          <w:tcPr>
            <w:tcW w:w="2051" w:type="dxa"/>
            <w:tcBorders>
              <w:top w:val="nil"/>
              <w:left w:val="nil"/>
              <w:bottom w:val="single" w:sz="4" w:space="0" w:color="auto"/>
              <w:right w:val="single" w:sz="4" w:space="0" w:color="auto"/>
            </w:tcBorders>
            <w:shd w:val="clear" w:color="auto" w:fill="auto"/>
            <w:vAlign w:val="center"/>
            <w:hideMark/>
          </w:tcPr>
          <w:p w14:paraId="6966145A" w14:textId="589CD213"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47.65</w:t>
            </w:r>
          </w:p>
        </w:tc>
      </w:tr>
      <w:tr w:rsidR="00283BE8" w:rsidRPr="00283BE8" w14:paraId="2B053A49" w14:textId="77777777" w:rsidTr="00283BE8">
        <w:trPr>
          <w:trHeight w:val="637"/>
        </w:trPr>
        <w:tc>
          <w:tcPr>
            <w:tcW w:w="1984" w:type="dxa"/>
            <w:tcBorders>
              <w:top w:val="nil"/>
              <w:left w:val="single" w:sz="4" w:space="0" w:color="auto"/>
              <w:bottom w:val="single" w:sz="4" w:space="0" w:color="auto"/>
              <w:right w:val="single" w:sz="4" w:space="0" w:color="auto"/>
            </w:tcBorders>
            <w:shd w:val="clear" w:color="auto" w:fill="auto"/>
            <w:vAlign w:val="center"/>
            <w:hideMark/>
          </w:tcPr>
          <w:p w14:paraId="6726A284" w14:textId="77777777" w:rsidR="00283BE8" w:rsidRPr="00283BE8" w:rsidRDefault="00283BE8" w:rsidP="00283BE8">
            <w:pPr>
              <w:spacing w:after="0" w:line="240" w:lineRule="auto"/>
              <w:rPr>
                <w:rFonts w:ascii="Calibri" w:eastAsia="Times New Roman" w:hAnsi="Calibri" w:cs="Calibri"/>
                <w:color w:val="000000"/>
                <w:sz w:val="18"/>
                <w:szCs w:val="18"/>
                <w:lang w:val="en-US"/>
              </w:rPr>
            </w:pPr>
            <w:proofErr w:type="spellStart"/>
            <w:r w:rsidRPr="00283BE8">
              <w:rPr>
                <w:rFonts w:ascii="Calibri" w:eastAsia="Times New Roman" w:hAnsi="Calibri" w:cs="Calibri"/>
                <w:color w:val="000000"/>
                <w:sz w:val="18"/>
                <w:szCs w:val="18"/>
                <w:lang w:val="en-US"/>
              </w:rPr>
              <w:t>Subvencione</w:t>
            </w:r>
            <w:proofErr w:type="spellEnd"/>
          </w:p>
        </w:tc>
        <w:tc>
          <w:tcPr>
            <w:tcW w:w="2031" w:type="dxa"/>
            <w:tcBorders>
              <w:top w:val="nil"/>
              <w:left w:val="nil"/>
              <w:bottom w:val="single" w:sz="4" w:space="0" w:color="auto"/>
              <w:right w:val="single" w:sz="4" w:space="0" w:color="auto"/>
            </w:tcBorders>
            <w:shd w:val="clear" w:color="auto" w:fill="auto"/>
            <w:noWrap/>
            <w:vAlign w:val="center"/>
            <w:hideMark/>
          </w:tcPr>
          <w:p w14:paraId="503591E5" w14:textId="4ECCB2AB" w:rsidR="00283BE8" w:rsidRPr="00283BE8" w:rsidRDefault="00283BE8" w:rsidP="00283BE8">
            <w:pPr>
              <w:spacing w:after="0" w:line="240" w:lineRule="auto"/>
              <w:jc w:val="right"/>
              <w:rPr>
                <w:rFonts w:ascii="Calibri" w:eastAsia="Times New Roman" w:hAnsi="Calibri" w:cs="Calibri"/>
                <w:color w:val="000000"/>
                <w:sz w:val="18"/>
                <w:szCs w:val="18"/>
                <w:lang w:val="en-US"/>
              </w:rPr>
            </w:pPr>
            <w:r w:rsidRPr="00283BE8">
              <w:rPr>
                <w:rFonts w:ascii="Calibri" w:eastAsia="Times New Roman" w:hAnsi="Calibri" w:cs="Calibri"/>
                <w:color w:val="000000"/>
                <w:sz w:val="18"/>
                <w:szCs w:val="18"/>
                <w:lang w:val="en-US"/>
              </w:rPr>
              <w:t>1,000,000.00</w:t>
            </w:r>
          </w:p>
        </w:tc>
        <w:tc>
          <w:tcPr>
            <w:tcW w:w="2031" w:type="dxa"/>
            <w:tcBorders>
              <w:top w:val="nil"/>
              <w:left w:val="nil"/>
              <w:bottom w:val="single" w:sz="4" w:space="0" w:color="auto"/>
              <w:right w:val="single" w:sz="4" w:space="0" w:color="auto"/>
            </w:tcBorders>
            <w:shd w:val="clear" w:color="auto" w:fill="auto"/>
            <w:noWrap/>
            <w:vAlign w:val="center"/>
            <w:hideMark/>
          </w:tcPr>
          <w:p w14:paraId="322AE645" w14:textId="7BFE121F"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1,050,000.00</w:t>
            </w:r>
          </w:p>
        </w:tc>
        <w:tc>
          <w:tcPr>
            <w:tcW w:w="2050" w:type="dxa"/>
            <w:tcBorders>
              <w:top w:val="nil"/>
              <w:left w:val="nil"/>
              <w:bottom w:val="single" w:sz="4" w:space="0" w:color="auto"/>
              <w:right w:val="single" w:sz="4" w:space="0" w:color="auto"/>
            </w:tcBorders>
            <w:shd w:val="clear" w:color="auto" w:fill="auto"/>
            <w:vAlign w:val="center"/>
            <w:hideMark/>
          </w:tcPr>
          <w:p w14:paraId="32D0A402"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454,237.89</w:t>
            </w:r>
          </w:p>
        </w:tc>
        <w:tc>
          <w:tcPr>
            <w:tcW w:w="2051" w:type="dxa"/>
            <w:tcBorders>
              <w:top w:val="nil"/>
              <w:left w:val="nil"/>
              <w:bottom w:val="single" w:sz="4" w:space="0" w:color="auto"/>
              <w:right w:val="single" w:sz="4" w:space="0" w:color="auto"/>
            </w:tcBorders>
            <w:shd w:val="clear" w:color="auto" w:fill="auto"/>
            <w:vAlign w:val="center"/>
            <w:hideMark/>
          </w:tcPr>
          <w:p w14:paraId="0930AA62" w14:textId="679B5EB4"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43.26</w:t>
            </w:r>
          </w:p>
        </w:tc>
      </w:tr>
      <w:tr w:rsidR="00283BE8" w:rsidRPr="00283BE8" w14:paraId="0F394F59" w14:textId="77777777" w:rsidTr="00283BE8">
        <w:trPr>
          <w:trHeight w:val="637"/>
        </w:trPr>
        <w:tc>
          <w:tcPr>
            <w:tcW w:w="1984" w:type="dxa"/>
            <w:tcBorders>
              <w:top w:val="nil"/>
              <w:left w:val="single" w:sz="4" w:space="0" w:color="auto"/>
              <w:bottom w:val="single" w:sz="4" w:space="0" w:color="auto"/>
              <w:right w:val="single" w:sz="4" w:space="0" w:color="auto"/>
            </w:tcBorders>
            <w:shd w:val="clear" w:color="auto" w:fill="auto"/>
            <w:vAlign w:val="center"/>
            <w:hideMark/>
          </w:tcPr>
          <w:p w14:paraId="0299BD58" w14:textId="77777777" w:rsidR="00283BE8" w:rsidRPr="00283BE8" w:rsidRDefault="00283BE8" w:rsidP="00283BE8">
            <w:pPr>
              <w:spacing w:after="0" w:line="240" w:lineRule="auto"/>
              <w:rPr>
                <w:rFonts w:ascii="Calibri" w:eastAsia="Times New Roman" w:hAnsi="Calibri" w:cs="Calibri"/>
                <w:color w:val="000000"/>
                <w:sz w:val="18"/>
                <w:szCs w:val="18"/>
                <w:lang w:val="en-US"/>
              </w:rPr>
            </w:pPr>
            <w:proofErr w:type="spellStart"/>
            <w:r w:rsidRPr="00283BE8">
              <w:rPr>
                <w:rFonts w:ascii="Calibri" w:eastAsia="Times New Roman" w:hAnsi="Calibri" w:cs="Calibri"/>
                <w:color w:val="000000"/>
                <w:sz w:val="18"/>
                <w:szCs w:val="18"/>
                <w:lang w:val="en-US"/>
              </w:rPr>
              <w:t>Pasuritë</w:t>
            </w:r>
            <w:proofErr w:type="spellEnd"/>
            <w:r w:rsidRPr="00283BE8">
              <w:rPr>
                <w:rFonts w:ascii="Calibri" w:eastAsia="Times New Roman" w:hAnsi="Calibri" w:cs="Calibri"/>
                <w:color w:val="000000"/>
                <w:sz w:val="18"/>
                <w:szCs w:val="18"/>
                <w:lang w:val="en-US"/>
              </w:rPr>
              <w:t xml:space="preserve"> jo </w:t>
            </w:r>
            <w:proofErr w:type="spellStart"/>
            <w:r w:rsidRPr="00283BE8">
              <w:rPr>
                <w:rFonts w:ascii="Calibri" w:eastAsia="Times New Roman" w:hAnsi="Calibri" w:cs="Calibri"/>
                <w:color w:val="000000"/>
                <w:sz w:val="18"/>
                <w:szCs w:val="18"/>
                <w:lang w:val="en-US"/>
              </w:rPr>
              <w:t>Financiare</w:t>
            </w:r>
            <w:proofErr w:type="spellEnd"/>
          </w:p>
        </w:tc>
        <w:tc>
          <w:tcPr>
            <w:tcW w:w="2031" w:type="dxa"/>
            <w:tcBorders>
              <w:top w:val="nil"/>
              <w:left w:val="nil"/>
              <w:bottom w:val="single" w:sz="4" w:space="0" w:color="auto"/>
              <w:right w:val="single" w:sz="4" w:space="0" w:color="auto"/>
            </w:tcBorders>
            <w:shd w:val="clear" w:color="auto" w:fill="auto"/>
            <w:noWrap/>
            <w:vAlign w:val="center"/>
            <w:hideMark/>
          </w:tcPr>
          <w:p w14:paraId="5F017CA2" w14:textId="1527913B" w:rsidR="00283BE8" w:rsidRPr="00283BE8" w:rsidRDefault="00283BE8" w:rsidP="00283BE8">
            <w:pPr>
              <w:spacing w:after="0" w:line="240" w:lineRule="auto"/>
              <w:jc w:val="right"/>
              <w:rPr>
                <w:rFonts w:ascii="Calibri" w:eastAsia="Times New Roman" w:hAnsi="Calibri" w:cs="Calibri"/>
                <w:color w:val="000000"/>
                <w:sz w:val="18"/>
                <w:szCs w:val="18"/>
                <w:lang w:val="en-US"/>
              </w:rPr>
            </w:pPr>
            <w:r w:rsidRPr="00283BE8">
              <w:rPr>
                <w:rFonts w:ascii="Calibri" w:eastAsia="Times New Roman" w:hAnsi="Calibri" w:cs="Calibri"/>
                <w:color w:val="000000"/>
                <w:sz w:val="18"/>
                <w:szCs w:val="18"/>
                <w:lang w:val="en-US"/>
              </w:rPr>
              <w:t>4,942,173.00</w:t>
            </w:r>
          </w:p>
        </w:tc>
        <w:tc>
          <w:tcPr>
            <w:tcW w:w="2031" w:type="dxa"/>
            <w:tcBorders>
              <w:top w:val="nil"/>
              <w:left w:val="nil"/>
              <w:bottom w:val="single" w:sz="4" w:space="0" w:color="auto"/>
              <w:right w:val="single" w:sz="4" w:space="0" w:color="auto"/>
            </w:tcBorders>
            <w:shd w:val="clear" w:color="auto" w:fill="auto"/>
            <w:noWrap/>
            <w:vAlign w:val="center"/>
            <w:hideMark/>
          </w:tcPr>
          <w:p w14:paraId="57173E60" w14:textId="29B5E81D"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5,314,540.66</w:t>
            </w:r>
          </w:p>
        </w:tc>
        <w:tc>
          <w:tcPr>
            <w:tcW w:w="2050" w:type="dxa"/>
            <w:tcBorders>
              <w:top w:val="nil"/>
              <w:left w:val="nil"/>
              <w:bottom w:val="single" w:sz="4" w:space="0" w:color="auto"/>
              <w:right w:val="single" w:sz="4" w:space="0" w:color="auto"/>
            </w:tcBorders>
            <w:shd w:val="clear" w:color="auto" w:fill="auto"/>
            <w:vAlign w:val="center"/>
            <w:hideMark/>
          </w:tcPr>
          <w:p w14:paraId="31C0CC75"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3,376,705.71</w:t>
            </w:r>
          </w:p>
        </w:tc>
        <w:tc>
          <w:tcPr>
            <w:tcW w:w="2051" w:type="dxa"/>
            <w:tcBorders>
              <w:top w:val="nil"/>
              <w:left w:val="nil"/>
              <w:bottom w:val="single" w:sz="4" w:space="0" w:color="auto"/>
              <w:right w:val="single" w:sz="4" w:space="0" w:color="auto"/>
            </w:tcBorders>
            <w:shd w:val="clear" w:color="auto" w:fill="auto"/>
            <w:vAlign w:val="center"/>
            <w:hideMark/>
          </w:tcPr>
          <w:p w14:paraId="4C706757" w14:textId="209CB52A"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63.54</w:t>
            </w:r>
          </w:p>
        </w:tc>
      </w:tr>
      <w:tr w:rsidR="00283BE8" w:rsidRPr="00283BE8" w14:paraId="165B533C" w14:textId="77777777" w:rsidTr="00283BE8">
        <w:trPr>
          <w:trHeight w:val="669"/>
        </w:trPr>
        <w:tc>
          <w:tcPr>
            <w:tcW w:w="1984" w:type="dxa"/>
            <w:tcBorders>
              <w:top w:val="single" w:sz="4" w:space="0" w:color="auto"/>
              <w:left w:val="single" w:sz="4" w:space="0" w:color="auto"/>
              <w:bottom w:val="single" w:sz="4" w:space="0" w:color="auto"/>
              <w:right w:val="single" w:sz="4" w:space="0" w:color="auto"/>
            </w:tcBorders>
            <w:shd w:val="clear" w:color="000000" w:fill="C2D69B" w:themeFill="accent3" w:themeFillTint="99"/>
            <w:vAlign w:val="center"/>
            <w:hideMark/>
          </w:tcPr>
          <w:p w14:paraId="24A5BB89" w14:textId="77777777" w:rsidR="00283BE8" w:rsidRPr="00283BE8" w:rsidRDefault="00283BE8" w:rsidP="00283BE8">
            <w:pPr>
              <w:spacing w:after="0" w:line="240" w:lineRule="auto"/>
              <w:jc w:val="center"/>
              <w:rPr>
                <w:rFonts w:ascii="Calibri" w:eastAsia="Times New Roman" w:hAnsi="Calibri" w:cs="Calibri"/>
                <w:b/>
                <w:bCs/>
                <w:color w:val="000000"/>
                <w:sz w:val="18"/>
                <w:szCs w:val="18"/>
                <w:lang w:val="en-US"/>
              </w:rPr>
            </w:pPr>
            <w:r w:rsidRPr="00283BE8">
              <w:rPr>
                <w:rFonts w:ascii="Calibri" w:eastAsia="Times New Roman" w:hAnsi="Calibri" w:cs="Calibri"/>
                <w:b/>
                <w:bCs/>
                <w:color w:val="000000"/>
                <w:sz w:val="18"/>
                <w:szCs w:val="18"/>
                <w:lang w:val="en-US"/>
              </w:rPr>
              <w:t>Total</w:t>
            </w:r>
          </w:p>
        </w:tc>
        <w:tc>
          <w:tcPr>
            <w:tcW w:w="2031" w:type="dxa"/>
            <w:tcBorders>
              <w:top w:val="single" w:sz="4" w:space="0" w:color="auto"/>
              <w:left w:val="nil"/>
              <w:bottom w:val="single" w:sz="4" w:space="0" w:color="auto"/>
              <w:right w:val="single" w:sz="4" w:space="0" w:color="auto"/>
            </w:tcBorders>
            <w:shd w:val="clear" w:color="000000" w:fill="C2D69B" w:themeFill="accent3" w:themeFillTint="99"/>
            <w:vAlign w:val="center"/>
            <w:hideMark/>
          </w:tcPr>
          <w:p w14:paraId="05184513" w14:textId="1B293891" w:rsidR="00283BE8" w:rsidRPr="00283BE8" w:rsidRDefault="00283BE8" w:rsidP="00283BE8">
            <w:pPr>
              <w:spacing w:after="0" w:line="240" w:lineRule="auto"/>
              <w:jc w:val="right"/>
              <w:rPr>
                <w:rFonts w:ascii="Calibri" w:eastAsia="Times New Roman" w:hAnsi="Calibri" w:cs="Calibri"/>
                <w:b/>
                <w:bCs/>
                <w:color w:val="000000"/>
                <w:sz w:val="18"/>
                <w:szCs w:val="18"/>
                <w:lang w:val="en-US"/>
              </w:rPr>
            </w:pPr>
            <w:r w:rsidRPr="00283BE8">
              <w:rPr>
                <w:rFonts w:ascii="Calibri" w:eastAsia="Times New Roman" w:hAnsi="Calibri" w:cs="Calibri"/>
                <w:b/>
                <w:bCs/>
                <w:color w:val="000000"/>
                <w:sz w:val="18"/>
                <w:szCs w:val="18"/>
                <w:lang w:val="en-US"/>
              </w:rPr>
              <w:t>21,547,734.00</w:t>
            </w:r>
          </w:p>
        </w:tc>
        <w:tc>
          <w:tcPr>
            <w:tcW w:w="2031" w:type="dxa"/>
            <w:tcBorders>
              <w:top w:val="single" w:sz="4" w:space="0" w:color="auto"/>
              <w:left w:val="nil"/>
              <w:bottom w:val="single" w:sz="4" w:space="0" w:color="auto"/>
              <w:right w:val="single" w:sz="4" w:space="0" w:color="auto"/>
            </w:tcBorders>
            <w:shd w:val="clear" w:color="000000" w:fill="C2D69B" w:themeFill="accent3" w:themeFillTint="99"/>
            <w:vAlign w:val="center"/>
            <w:hideMark/>
          </w:tcPr>
          <w:p w14:paraId="0F1E9643" w14:textId="1CA63774" w:rsidR="00283BE8" w:rsidRPr="00283BE8" w:rsidRDefault="00283BE8" w:rsidP="00283BE8">
            <w:pPr>
              <w:spacing w:after="0" w:line="240" w:lineRule="auto"/>
              <w:jc w:val="right"/>
              <w:rPr>
                <w:rFonts w:ascii="Calibri" w:eastAsia="Times New Roman" w:hAnsi="Calibri" w:cs="Calibri"/>
                <w:b/>
                <w:bCs/>
                <w:sz w:val="18"/>
                <w:szCs w:val="18"/>
                <w:lang w:val="en-US"/>
              </w:rPr>
            </w:pPr>
            <w:r w:rsidRPr="00283BE8">
              <w:rPr>
                <w:rFonts w:ascii="Calibri" w:eastAsia="Times New Roman" w:hAnsi="Calibri" w:cs="Calibri"/>
                <w:b/>
                <w:bCs/>
                <w:sz w:val="18"/>
                <w:szCs w:val="18"/>
                <w:lang w:val="en-US"/>
              </w:rPr>
              <w:t>22,175,643.28</w:t>
            </w:r>
          </w:p>
        </w:tc>
        <w:tc>
          <w:tcPr>
            <w:tcW w:w="2050" w:type="dxa"/>
            <w:tcBorders>
              <w:top w:val="single" w:sz="4" w:space="0" w:color="auto"/>
              <w:left w:val="nil"/>
              <w:bottom w:val="single" w:sz="4" w:space="0" w:color="auto"/>
              <w:right w:val="single" w:sz="4" w:space="0" w:color="auto"/>
            </w:tcBorders>
            <w:shd w:val="clear" w:color="000000" w:fill="C2D69B" w:themeFill="accent3" w:themeFillTint="99"/>
            <w:vAlign w:val="center"/>
            <w:hideMark/>
          </w:tcPr>
          <w:p w14:paraId="23775033" w14:textId="2E2082F9" w:rsidR="00283BE8" w:rsidRPr="00283BE8" w:rsidRDefault="00283BE8" w:rsidP="00283BE8">
            <w:pPr>
              <w:spacing w:after="0" w:line="240" w:lineRule="auto"/>
              <w:jc w:val="right"/>
              <w:rPr>
                <w:rFonts w:ascii="Calibri" w:eastAsia="Times New Roman" w:hAnsi="Calibri" w:cs="Calibri"/>
                <w:b/>
                <w:bCs/>
                <w:sz w:val="18"/>
                <w:szCs w:val="18"/>
                <w:lang w:val="en-US"/>
              </w:rPr>
            </w:pPr>
            <w:r w:rsidRPr="00283BE8">
              <w:rPr>
                <w:rFonts w:ascii="Calibri" w:eastAsia="Times New Roman" w:hAnsi="Calibri" w:cs="Calibri"/>
                <w:b/>
                <w:bCs/>
                <w:sz w:val="18"/>
                <w:szCs w:val="18"/>
                <w:lang w:val="en-US"/>
              </w:rPr>
              <w:t>11,698,884.78</w:t>
            </w:r>
          </w:p>
        </w:tc>
        <w:tc>
          <w:tcPr>
            <w:tcW w:w="2051" w:type="dxa"/>
            <w:tcBorders>
              <w:top w:val="single" w:sz="4" w:space="0" w:color="auto"/>
              <w:left w:val="nil"/>
              <w:bottom w:val="single" w:sz="4" w:space="0" w:color="auto"/>
              <w:right w:val="single" w:sz="4" w:space="0" w:color="auto"/>
            </w:tcBorders>
            <w:shd w:val="clear" w:color="000000" w:fill="C2D69B" w:themeFill="accent3" w:themeFillTint="99"/>
            <w:vAlign w:val="center"/>
            <w:hideMark/>
          </w:tcPr>
          <w:p w14:paraId="334C6F6C" w14:textId="205BD3D5" w:rsidR="00283BE8" w:rsidRPr="00283BE8" w:rsidRDefault="00283BE8" w:rsidP="00283BE8">
            <w:pPr>
              <w:spacing w:after="0" w:line="240" w:lineRule="auto"/>
              <w:jc w:val="right"/>
              <w:rPr>
                <w:rFonts w:ascii="Calibri" w:eastAsia="Times New Roman" w:hAnsi="Calibri" w:cs="Calibri"/>
                <w:b/>
                <w:bCs/>
                <w:sz w:val="18"/>
                <w:szCs w:val="18"/>
                <w:lang w:val="en-US"/>
              </w:rPr>
            </w:pPr>
            <w:r w:rsidRPr="00283BE8">
              <w:rPr>
                <w:rFonts w:ascii="Calibri" w:eastAsia="Times New Roman" w:hAnsi="Calibri" w:cs="Calibri"/>
                <w:b/>
                <w:bCs/>
                <w:sz w:val="18"/>
                <w:szCs w:val="18"/>
                <w:lang w:val="en-US"/>
              </w:rPr>
              <w:t>52.76</w:t>
            </w:r>
          </w:p>
        </w:tc>
      </w:tr>
    </w:tbl>
    <w:p w14:paraId="461DD2A9" w14:textId="77777777" w:rsidR="00C611A6" w:rsidRPr="00854417" w:rsidRDefault="00C611A6" w:rsidP="00C611A6">
      <w:pPr>
        <w:spacing w:after="0" w:line="240" w:lineRule="auto"/>
        <w:rPr>
          <w:rFonts w:cstheme="minorHAnsi"/>
          <w:color w:val="000000" w:themeColor="text1"/>
          <w:sz w:val="20"/>
        </w:rPr>
      </w:pPr>
    </w:p>
    <w:p w14:paraId="01277271" w14:textId="77777777" w:rsidR="00C611A6" w:rsidRPr="00740494" w:rsidRDefault="00C611A6" w:rsidP="00C611A6">
      <w:pPr>
        <w:spacing w:after="0" w:line="240" w:lineRule="auto"/>
        <w:rPr>
          <w:rFonts w:cstheme="minorHAnsi"/>
          <w:color w:val="FF0000"/>
          <w:sz w:val="20"/>
        </w:rPr>
      </w:pPr>
    </w:p>
    <w:p w14:paraId="615E12BE" w14:textId="77777777" w:rsidR="00C611A6" w:rsidRPr="00740494" w:rsidRDefault="00C611A6" w:rsidP="00C611A6">
      <w:pPr>
        <w:spacing w:after="0" w:line="240" w:lineRule="auto"/>
        <w:rPr>
          <w:rFonts w:cstheme="minorHAnsi"/>
          <w:color w:val="FF0000"/>
          <w:sz w:val="20"/>
        </w:rPr>
      </w:pPr>
    </w:p>
    <w:p w14:paraId="7101FDFB" w14:textId="70BB2E3E" w:rsidR="00C611A6" w:rsidRDefault="00C611A6" w:rsidP="00C611A6">
      <w:pPr>
        <w:spacing w:after="0" w:line="240" w:lineRule="auto"/>
        <w:rPr>
          <w:rFonts w:cstheme="minorHAnsi"/>
          <w:color w:val="FF0000"/>
          <w:sz w:val="20"/>
        </w:rPr>
      </w:pPr>
    </w:p>
    <w:p w14:paraId="57E9E454" w14:textId="42E94242" w:rsidR="00854417" w:rsidRDefault="00854417" w:rsidP="00C611A6">
      <w:pPr>
        <w:spacing w:after="0" w:line="240" w:lineRule="auto"/>
        <w:rPr>
          <w:rFonts w:cstheme="minorHAnsi"/>
          <w:color w:val="FF0000"/>
          <w:sz w:val="20"/>
        </w:rPr>
      </w:pPr>
    </w:p>
    <w:p w14:paraId="099FAC5B" w14:textId="6A6B689B" w:rsidR="00854417" w:rsidRDefault="00854417" w:rsidP="00C611A6">
      <w:pPr>
        <w:spacing w:after="0" w:line="240" w:lineRule="auto"/>
        <w:rPr>
          <w:rFonts w:cstheme="minorHAnsi"/>
          <w:color w:val="FF0000"/>
          <w:sz w:val="20"/>
        </w:rPr>
      </w:pPr>
    </w:p>
    <w:p w14:paraId="35990309" w14:textId="4A164C5B" w:rsidR="00854417" w:rsidRDefault="00854417" w:rsidP="00C611A6">
      <w:pPr>
        <w:spacing w:after="0" w:line="240" w:lineRule="auto"/>
        <w:rPr>
          <w:rFonts w:cstheme="minorHAnsi"/>
          <w:color w:val="FF0000"/>
          <w:sz w:val="20"/>
        </w:rPr>
      </w:pPr>
    </w:p>
    <w:p w14:paraId="547C21F7" w14:textId="56470ADC" w:rsidR="00854417" w:rsidRDefault="00854417" w:rsidP="00C611A6">
      <w:pPr>
        <w:spacing w:after="0" w:line="240" w:lineRule="auto"/>
        <w:rPr>
          <w:rFonts w:cstheme="minorHAnsi"/>
          <w:color w:val="FF0000"/>
          <w:sz w:val="20"/>
        </w:rPr>
      </w:pPr>
    </w:p>
    <w:p w14:paraId="7DC38FBE" w14:textId="77777777" w:rsidR="00C611A6" w:rsidRPr="00740494" w:rsidRDefault="00C611A6" w:rsidP="00C611A6">
      <w:pPr>
        <w:spacing w:after="0" w:line="240" w:lineRule="auto"/>
        <w:rPr>
          <w:rFonts w:cstheme="minorHAnsi"/>
          <w:color w:val="FF0000"/>
          <w:sz w:val="20"/>
        </w:rPr>
      </w:pPr>
    </w:p>
    <w:p w14:paraId="6ED0BA8B" w14:textId="6541EFFE" w:rsidR="00C611A6" w:rsidRPr="00CB3DF9" w:rsidRDefault="00C611A6" w:rsidP="00C611A6">
      <w:pPr>
        <w:spacing w:after="0" w:line="240" w:lineRule="auto"/>
        <w:rPr>
          <w:rFonts w:cstheme="minorHAnsi"/>
          <w:b/>
          <w:color w:val="000000" w:themeColor="text1"/>
        </w:rPr>
      </w:pPr>
      <w:r w:rsidRPr="00854417">
        <w:rPr>
          <w:rFonts w:cstheme="minorHAnsi"/>
          <w:b/>
          <w:color w:val="000000" w:themeColor="text1"/>
        </w:rPr>
        <w:lastRenderedPageBreak/>
        <w:t xml:space="preserve">Tabela 9. </w:t>
      </w:r>
      <w:r w:rsidRPr="00854417">
        <w:rPr>
          <w:rFonts w:cstheme="minorHAnsi"/>
          <w:i/>
          <w:color w:val="000000" w:themeColor="text1"/>
        </w:rPr>
        <w:t xml:space="preserve">Shpenzimet nga </w:t>
      </w:r>
      <w:proofErr w:type="spellStart"/>
      <w:r w:rsidRPr="00854417">
        <w:rPr>
          <w:rFonts w:cstheme="minorHAnsi"/>
          <w:i/>
          <w:color w:val="000000" w:themeColor="text1"/>
        </w:rPr>
        <w:t>Granti</w:t>
      </w:r>
      <w:proofErr w:type="spellEnd"/>
      <w:r w:rsidRPr="00854417">
        <w:rPr>
          <w:rFonts w:cstheme="minorHAnsi"/>
          <w:i/>
          <w:color w:val="000000" w:themeColor="text1"/>
        </w:rPr>
        <w:t xml:space="preserve"> (10) dhe të H.V. të vitit 2024 (21), (22), donacionet sipas klasifikimit funksional (drejtorive), deri më 31.5.202</w:t>
      </w:r>
      <w:r w:rsidR="00854417">
        <w:rPr>
          <w:rFonts w:cstheme="minorHAnsi"/>
          <w:i/>
          <w:color w:val="000000" w:themeColor="text1"/>
        </w:rPr>
        <w:t>6</w:t>
      </w:r>
    </w:p>
    <w:tbl>
      <w:tblPr>
        <w:tblW w:w="10155" w:type="dxa"/>
        <w:tblLook w:val="04A0" w:firstRow="1" w:lastRow="0" w:firstColumn="1" w:lastColumn="0" w:noHBand="0" w:noVBand="1"/>
      </w:tblPr>
      <w:tblGrid>
        <w:gridCol w:w="2249"/>
        <w:gridCol w:w="1987"/>
        <w:gridCol w:w="1832"/>
        <w:gridCol w:w="1994"/>
        <w:gridCol w:w="2093"/>
      </w:tblGrid>
      <w:tr w:rsidR="00283BE8" w:rsidRPr="00283BE8" w14:paraId="55C0EC23" w14:textId="77777777" w:rsidTr="00283BE8">
        <w:trPr>
          <w:trHeight w:val="685"/>
        </w:trPr>
        <w:tc>
          <w:tcPr>
            <w:tcW w:w="2249" w:type="dxa"/>
            <w:tcBorders>
              <w:top w:val="single" w:sz="4" w:space="0" w:color="auto"/>
              <w:left w:val="single" w:sz="4" w:space="0" w:color="auto"/>
              <w:bottom w:val="single" w:sz="4" w:space="0" w:color="auto"/>
              <w:right w:val="single" w:sz="4" w:space="0" w:color="auto"/>
            </w:tcBorders>
            <w:shd w:val="clear" w:color="000000" w:fill="8DB3E2" w:themeFill="text2" w:themeFillTint="66"/>
            <w:vAlign w:val="center"/>
            <w:hideMark/>
          </w:tcPr>
          <w:p w14:paraId="520895DE" w14:textId="77777777" w:rsidR="00283BE8" w:rsidRPr="00283BE8" w:rsidRDefault="00283BE8" w:rsidP="00283BE8">
            <w:pPr>
              <w:spacing w:after="0" w:line="240" w:lineRule="auto"/>
              <w:jc w:val="center"/>
              <w:rPr>
                <w:rFonts w:ascii="Calibri" w:eastAsia="Times New Roman" w:hAnsi="Calibri" w:cs="Calibri"/>
                <w:b/>
                <w:bCs/>
                <w:sz w:val="18"/>
                <w:szCs w:val="18"/>
                <w:lang w:val="en-US"/>
              </w:rPr>
            </w:pPr>
            <w:proofErr w:type="spellStart"/>
            <w:r w:rsidRPr="00283BE8">
              <w:rPr>
                <w:rFonts w:ascii="Calibri" w:eastAsia="Times New Roman" w:hAnsi="Calibri" w:cs="Calibri"/>
                <w:b/>
                <w:bCs/>
                <w:sz w:val="18"/>
                <w:szCs w:val="18"/>
                <w:lang w:val="en-US"/>
              </w:rPr>
              <w:t>Përshkrimi</w:t>
            </w:r>
            <w:proofErr w:type="spellEnd"/>
          </w:p>
        </w:tc>
        <w:tc>
          <w:tcPr>
            <w:tcW w:w="1987" w:type="dxa"/>
            <w:tcBorders>
              <w:top w:val="single" w:sz="4" w:space="0" w:color="auto"/>
              <w:left w:val="nil"/>
              <w:bottom w:val="single" w:sz="4" w:space="0" w:color="auto"/>
              <w:right w:val="single" w:sz="4" w:space="0" w:color="auto"/>
            </w:tcBorders>
            <w:shd w:val="clear" w:color="000000" w:fill="8DB3E2" w:themeFill="text2" w:themeFillTint="66"/>
            <w:vAlign w:val="center"/>
            <w:hideMark/>
          </w:tcPr>
          <w:p w14:paraId="2E6A3466" w14:textId="77777777" w:rsidR="00283BE8" w:rsidRPr="00283BE8" w:rsidRDefault="00283BE8" w:rsidP="00283BE8">
            <w:pPr>
              <w:spacing w:after="0" w:line="240" w:lineRule="auto"/>
              <w:jc w:val="center"/>
              <w:rPr>
                <w:rFonts w:ascii="Calibri" w:eastAsia="Times New Roman" w:hAnsi="Calibri" w:cs="Calibri"/>
                <w:b/>
                <w:bCs/>
                <w:sz w:val="18"/>
                <w:szCs w:val="18"/>
                <w:lang w:val="en-US"/>
              </w:rPr>
            </w:pPr>
            <w:proofErr w:type="spellStart"/>
            <w:r w:rsidRPr="00283BE8">
              <w:rPr>
                <w:rFonts w:ascii="Calibri" w:eastAsia="Times New Roman" w:hAnsi="Calibri" w:cs="Calibri"/>
                <w:b/>
                <w:bCs/>
                <w:sz w:val="18"/>
                <w:szCs w:val="18"/>
                <w:lang w:val="en-US"/>
              </w:rPr>
              <w:t>Rregullorja</w:t>
            </w:r>
            <w:proofErr w:type="spellEnd"/>
            <w:r w:rsidRPr="00283BE8">
              <w:rPr>
                <w:rFonts w:ascii="Calibri" w:eastAsia="Times New Roman" w:hAnsi="Calibri" w:cs="Calibri"/>
                <w:b/>
                <w:bCs/>
                <w:sz w:val="18"/>
                <w:szCs w:val="18"/>
                <w:lang w:val="en-US"/>
              </w:rPr>
              <w:t xml:space="preserve"> </w:t>
            </w:r>
            <w:proofErr w:type="spellStart"/>
            <w:r w:rsidRPr="00283BE8">
              <w:rPr>
                <w:rFonts w:ascii="Calibri" w:eastAsia="Times New Roman" w:hAnsi="Calibri" w:cs="Calibri"/>
                <w:b/>
                <w:bCs/>
                <w:sz w:val="18"/>
                <w:szCs w:val="18"/>
                <w:lang w:val="en-US"/>
              </w:rPr>
              <w:t>Buxhetore</w:t>
            </w:r>
            <w:proofErr w:type="spellEnd"/>
            <w:r w:rsidRPr="00283BE8">
              <w:rPr>
                <w:rFonts w:ascii="Calibri" w:eastAsia="Times New Roman" w:hAnsi="Calibri" w:cs="Calibri"/>
                <w:b/>
                <w:bCs/>
                <w:sz w:val="18"/>
                <w:szCs w:val="18"/>
                <w:lang w:val="en-US"/>
              </w:rPr>
              <w:t xml:space="preserve"> 2026 </w:t>
            </w:r>
            <w:proofErr w:type="spellStart"/>
            <w:r w:rsidRPr="00283BE8">
              <w:rPr>
                <w:rFonts w:ascii="Calibri" w:eastAsia="Times New Roman" w:hAnsi="Calibri" w:cs="Calibri"/>
                <w:b/>
                <w:bCs/>
                <w:sz w:val="18"/>
                <w:szCs w:val="18"/>
                <w:lang w:val="en-US"/>
              </w:rPr>
              <w:t>Shuma</w:t>
            </w:r>
            <w:proofErr w:type="spellEnd"/>
            <w:r w:rsidRPr="00283BE8">
              <w:rPr>
                <w:rFonts w:ascii="Calibri" w:eastAsia="Times New Roman" w:hAnsi="Calibri" w:cs="Calibri"/>
                <w:b/>
                <w:bCs/>
                <w:sz w:val="18"/>
                <w:szCs w:val="18"/>
                <w:lang w:val="en-US"/>
              </w:rPr>
              <w:t xml:space="preserve"> e </w:t>
            </w:r>
            <w:proofErr w:type="spellStart"/>
            <w:r w:rsidRPr="00283BE8">
              <w:rPr>
                <w:rFonts w:ascii="Calibri" w:eastAsia="Times New Roman" w:hAnsi="Calibri" w:cs="Calibri"/>
                <w:b/>
                <w:bCs/>
                <w:sz w:val="18"/>
                <w:szCs w:val="18"/>
                <w:lang w:val="en-US"/>
              </w:rPr>
              <w:t>Buxhetit</w:t>
            </w:r>
            <w:proofErr w:type="spellEnd"/>
          </w:p>
        </w:tc>
        <w:tc>
          <w:tcPr>
            <w:tcW w:w="1832" w:type="dxa"/>
            <w:tcBorders>
              <w:top w:val="single" w:sz="4" w:space="0" w:color="auto"/>
              <w:left w:val="nil"/>
              <w:bottom w:val="single" w:sz="4" w:space="0" w:color="auto"/>
              <w:right w:val="single" w:sz="4" w:space="0" w:color="auto"/>
            </w:tcBorders>
            <w:shd w:val="clear" w:color="000000" w:fill="8DB3E2" w:themeFill="text2" w:themeFillTint="66"/>
            <w:vAlign w:val="center"/>
            <w:hideMark/>
          </w:tcPr>
          <w:p w14:paraId="3B690339" w14:textId="77777777" w:rsidR="00283BE8" w:rsidRPr="00283BE8" w:rsidRDefault="00283BE8" w:rsidP="00283BE8">
            <w:pPr>
              <w:spacing w:after="0" w:line="240" w:lineRule="auto"/>
              <w:jc w:val="center"/>
              <w:rPr>
                <w:rFonts w:ascii="Calibri" w:eastAsia="Times New Roman" w:hAnsi="Calibri" w:cs="Calibri"/>
                <w:b/>
                <w:bCs/>
                <w:sz w:val="18"/>
                <w:szCs w:val="18"/>
                <w:lang w:val="en-US"/>
              </w:rPr>
            </w:pPr>
            <w:proofErr w:type="spellStart"/>
            <w:r w:rsidRPr="00283BE8">
              <w:rPr>
                <w:rFonts w:ascii="Calibri" w:eastAsia="Times New Roman" w:hAnsi="Calibri" w:cs="Calibri"/>
                <w:b/>
                <w:bCs/>
                <w:sz w:val="18"/>
                <w:szCs w:val="18"/>
                <w:lang w:val="en-US"/>
              </w:rPr>
              <w:t>Alokimi</w:t>
            </w:r>
            <w:proofErr w:type="spellEnd"/>
            <w:r w:rsidRPr="00283BE8">
              <w:rPr>
                <w:rFonts w:ascii="Calibri" w:eastAsia="Times New Roman" w:hAnsi="Calibri" w:cs="Calibri"/>
                <w:b/>
                <w:bCs/>
                <w:sz w:val="18"/>
                <w:szCs w:val="18"/>
                <w:lang w:val="en-US"/>
              </w:rPr>
              <w:t xml:space="preserve"> </w:t>
            </w:r>
            <w:proofErr w:type="spellStart"/>
            <w:r w:rsidRPr="00283BE8">
              <w:rPr>
                <w:rFonts w:ascii="Calibri" w:eastAsia="Times New Roman" w:hAnsi="Calibri" w:cs="Calibri"/>
                <w:b/>
                <w:bCs/>
                <w:sz w:val="18"/>
                <w:szCs w:val="18"/>
                <w:lang w:val="en-US"/>
              </w:rPr>
              <w:t>deri</w:t>
            </w:r>
            <w:proofErr w:type="spellEnd"/>
            <w:r w:rsidRPr="00283BE8">
              <w:rPr>
                <w:rFonts w:ascii="Calibri" w:eastAsia="Times New Roman" w:hAnsi="Calibri" w:cs="Calibri"/>
                <w:b/>
                <w:bCs/>
                <w:sz w:val="18"/>
                <w:szCs w:val="18"/>
                <w:lang w:val="en-US"/>
              </w:rPr>
              <w:t xml:space="preserve"> 31.05.2026</w:t>
            </w:r>
          </w:p>
        </w:tc>
        <w:tc>
          <w:tcPr>
            <w:tcW w:w="1994" w:type="dxa"/>
            <w:tcBorders>
              <w:top w:val="single" w:sz="4" w:space="0" w:color="auto"/>
              <w:left w:val="nil"/>
              <w:bottom w:val="single" w:sz="4" w:space="0" w:color="auto"/>
              <w:right w:val="single" w:sz="4" w:space="0" w:color="auto"/>
            </w:tcBorders>
            <w:shd w:val="clear" w:color="000000" w:fill="8DB3E2" w:themeFill="text2" w:themeFillTint="66"/>
            <w:vAlign w:val="center"/>
            <w:hideMark/>
          </w:tcPr>
          <w:p w14:paraId="46AD7733" w14:textId="77777777" w:rsidR="00283BE8" w:rsidRPr="00283BE8" w:rsidRDefault="00283BE8" w:rsidP="00283BE8">
            <w:pPr>
              <w:spacing w:after="0" w:line="240" w:lineRule="auto"/>
              <w:jc w:val="center"/>
              <w:rPr>
                <w:rFonts w:ascii="Calibri" w:eastAsia="Times New Roman" w:hAnsi="Calibri" w:cs="Calibri"/>
                <w:b/>
                <w:bCs/>
                <w:sz w:val="18"/>
                <w:szCs w:val="18"/>
                <w:lang w:val="en-US"/>
              </w:rPr>
            </w:pPr>
            <w:proofErr w:type="spellStart"/>
            <w:r w:rsidRPr="00283BE8">
              <w:rPr>
                <w:rFonts w:ascii="Calibri" w:eastAsia="Times New Roman" w:hAnsi="Calibri" w:cs="Calibri"/>
                <w:b/>
                <w:bCs/>
                <w:sz w:val="18"/>
                <w:szCs w:val="18"/>
                <w:lang w:val="en-US"/>
              </w:rPr>
              <w:t>Aktuale</w:t>
            </w:r>
            <w:proofErr w:type="spellEnd"/>
            <w:r w:rsidRPr="00283BE8">
              <w:rPr>
                <w:rFonts w:ascii="Calibri" w:eastAsia="Times New Roman" w:hAnsi="Calibri" w:cs="Calibri"/>
                <w:b/>
                <w:bCs/>
                <w:sz w:val="18"/>
                <w:szCs w:val="18"/>
                <w:lang w:val="en-US"/>
              </w:rPr>
              <w:t xml:space="preserve"> (</w:t>
            </w:r>
            <w:proofErr w:type="spellStart"/>
            <w:r w:rsidRPr="00283BE8">
              <w:rPr>
                <w:rFonts w:ascii="Calibri" w:eastAsia="Times New Roman" w:hAnsi="Calibri" w:cs="Calibri"/>
                <w:b/>
                <w:bCs/>
                <w:sz w:val="18"/>
                <w:szCs w:val="18"/>
                <w:lang w:val="en-US"/>
              </w:rPr>
              <w:t>shpenzimet</w:t>
            </w:r>
            <w:proofErr w:type="spellEnd"/>
            <w:r w:rsidRPr="00283BE8">
              <w:rPr>
                <w:rFonts w:ascii="Calibri" w:eastAsia="Times New Roman" w:hAnsi="Calibri" w:cs="Calibri"/>
                <w:b/>
                <w:bCs/>
                <w:sz w:val="18"/>
                <w:szCs w:val="18"/>
                <w:lang w:val="en-US"/>
              </w:rPr>
              <w:t>) Deri me 31.05.2026</w:t>
            </w:r>
          </w:p>
        </w:tc>
        <w:tc>
          <w:tcPr>
            <w:tcW w:w="2093" w:type="dxa"/>
            <w:tcBorders>
              <w:top w:val="single" w:sz="4" w:space="0" w:color="auto"/>
              <w:left w:val="nil"/>
              <w:bottom w:val="single" w:sz="4" w:space="0" w:color="auto"/>
              <w:right w:val="single" w:sz="4" w:space="0" w:color="auto"/>
            </w:tcBorders>
            <w:shd w:val="clear" w:color="000000" w:fill="8DB3E2" w:themeFill="text2" w:themeFillTint="66"/>
            <w:vAlign w:val="center"/>
            <w:hideMark/>
          </w:tcPr>
          <w:p w14:paraId="07C2C309" w14:textId="77777777" w:rsidR="00283BE8" w:rsidRPr="00283BE8" w:rsidRDefault="00283BE8" w:rsidP="00283BE8">
            <w:pPr>
              <w:spacing w:after="0" w:line="240" w:lineRule="auto"/>
              <w:jc w:val="center"/>
              <w:rPr>
                <w:rFonts w:ascii="Calibri" w:eastAsia="Times New Roman" w:hAnsi="Calibri" w:cs="Calibri"/>
                <w:b/>
                <w:bCs/>
                <w:sz w:val="18"/>
                <w:szCs w:val="18"/>
                <w:lang w:val="en-US"/>
              </w:rPr>
            </w:pPr>
            <w:proofErr w:type="spellStart"/>
            <w:r w:rsidRPr="00283BE8">
              <w:rPr>
                <w:rFonts w:ascii="Calibri" w:eastAsia="Times New Roman" w:hAnsi="Calibri" w:cs="Calibri"/>
                <w:b/>
                <w:bCs/>
                <w:sz w:val="18"/>
                <w:szCs w:val="18"/>
                <w:lang w:val="en-US"/>
              </w:rPr>
              <w:t>Progresi</w:t>
            </w:r>
            <w:proofErr w:type="spellEnd"/>
            <w:r w:rsidRPr="00283BE8">
              <w:rPr>
                <w:rFonts w:ascii="Calibri" w:eastAsia="Times New Roman" w:hAnsi="Calibri" w:cs="Calibri"/>
                <w:b/>
                <w:bCs/>
                <w:sz w:val="18"/>
                <w:szCs w:val="18"/>
                <w:lang w:val="en-US"/>
              </w:rPr>
              <w:t xml:space="preserve"> </w:t>
            </w:r>
            <w:proofErr w:type="spellStart"/>
            <w:r w:rsidRPr="00283BE8">
              <w:rPr>
                <w:rFonts w:ascii="Calibri" w:eastAsia="Times New Roman" w:hAnsi="Calibri" w:cs="Calibri"/>
                <w:b/>
                <w:bCs/>
                <w:sz w:val="18"/>
                <w:szCs w:val="18"/>
                <w:lang w:val="en-US"/>
              </w:rPr>
              <w:t>përballë</w:t>
            </w:r>
            <w:proofErr w:type="spellEnd"/>
            <w:r w:rsidRPr="00283BE8">
              <w:rPr>
                <w:rFonts w:ascii="Calibri" w:eastAsia="Times New Roman" w:hAnsi="Calibri" w:cs="Calibri"/>
                <w:b/>
                <w:bCs/>
                <w:sz w:val="18"/>
                <w:szCs w:val="18"/>
                <w:lang w:val="en-US"/>
              </w:rPr>
              <w:t xml:space="preserve"> </w:t>
            </w:r>
            <w:proofErr w:type="spellStart"/>
            <w:r w:rsidRPr="00283BE8">
              <w:rPr>
                <w:rFonts w:ascii="Calibri" w:eastAsia="Times New Roman" w:hAnsi="Calibri" w:cs="Calibri"/>
                <w:b/>
                <w:bCs/>
                <w:sz w:val="18"/>
                <w:szCs w:val="18"/>
                <w:lang w:val="en-US"/>
              </w:rPr>
              <w:t>planit</w:t>
            </w:r>
            <w:proofErr w:type="spellEnd"/>
            <w:r w:rsidRPr="00283BE8">
              <w:rPr>
                <w:rFonts w:ascii="Calibri" w:eastAsia="Times New Roman" w:hAnsi="Calibri" w:cs="Calibri"/>
                <w:b/>
                <w:bCs/>
                <w:sz w:val="18"/>
                <w:szCs w:val="18"/>
                <w:lang w:val="en-US"/>
              </w:rPr>
              <w:t xml:space="preserve"> </w:t>
            </w:r>
            <w:proofErr w:type="spellStart"/>
            <w:r w:rsidRPr="00283BE8">
              <w:rPr>
                <w:rFonts w:ascii="Calibri" w:eastAsia="Times New Roman" w:hAnsi="Calibri" w:cs="Calibri"/>
                <w:b/>
                <w:bCs/>
                <w:sz w:val="18"/>
                <w:szCs w:val="18"/>
                <w:lang w:val="en-US"/>
              </w:rPr>
              <w:t>buxhetor</w:t>
            </w:r>
            <w:proofErr w:type="spellEnd"/>
            <w:r w:rsidRPr="00283BE8">
              <w:rPr>
                <w:rFonts w:ascii="Calibri" w:eastAsia="Times New Roman" w:hAnsi="Calibri" w:cs="Calibri"/>
                <w:b/>
                <w:bCs/>
                <w:sz w:val="18"/>
                <w:szCs w:val="18"/>
                <w:lang w:val="en-US"/>
              </w:rPr>
              <w:t xml:space="preserve"> 2026</w:t>
            </w:r>
          </w:p>
        </w:tc>
      </w:tr>
      <w:tr w:rsidR="00283BE8" w:rsidRPr="00283BE8" w14:paraId="24038733" w14:textId="77777777" w:rsidTr="00283BE8">
        <w:trPr>
          <w:trHeight w:val="440"/>
        </w:trPr>
        <w:tc>
          <w:tcPr>
            <w:tcW w:w="2249" w:type="dxa"/>
            <w:tcBorders>
              <w:top w:val="nil"/>
              <w:left w:val="single" w:sz="4" w:space="0" w:color="auto"/>
              <w:bottom w:val="single" w:sz="4" w:space="0" w:color="auto"/>
              <w:right w:val="single" w:sz="4" w:space="0" w:color="auto"/>
            </w:tcBorders>
            <w:shd w:val="clear" w:color="000000" w:fill="FFFFFF"/>
            <w:vAlign w:val="center"/>
            <w:hideMark/>
          </w:tcPr>
          <w:p w14:paraId="652FD992" w14:textId="77777777" w:rsidR="00283BE8" w:rsidRPr="00283BE8" w:rsidRDefault="00283BE8" w:rsidP="00283BE8">
            <w:pPr>
              <w:spacing w:after="0" w:line="240" w:lineRule="auto"/>
              <w:rPr>
                <w:rFonts w:ascii="Calibri" w:eastAsia="Times New Roman" w:hAnsi="Calibri" w:cs="Calibri"/>
                <w:sz w:val="18"/>
                <w:szCs w:val="18"/>
                <w:lang w:val="en-US"/>
              </w:rPr>
            </w:pPr>
            <w:r w:rsidRPr="00283BE8">
              <w:rPr>
                <w:rFonts w:ascii="Calibri" w:eastAsia="Times New Roman" w:hAnsi="Calibri" w:cs="Calibri"/>
                <w:sz w:val="18"/>
                <w:szCs w:val="18"/>
                <w:lang w:val="en-US"/>
              </w:rPr>
              <w:t xml:space="preserve">Zyra e </w:t>
            </w:r>
            <w:proofErr w:type="spellStart"/>
            <w:r w:rsidRPr="00283BE8">
              <w:rPr>
                <w:rFonts w:ascii="Calibri" w:eastAsia="Times New Roman" w:hAnsi="Calibri" w:cs="Calibri"/>
                <w:sz w:val="18"/>
                <w:szCs w:val="18"/>
                <w:lang w:val="en-US"/>
              </w:rPr>
              <w:t>Kryetarit</w:t>
            </w:r>
            <w:proofErr w:type="spellEnd"/>
          </w:p>
        </w:tc>
        <w:tc>
          <w:tcPr>
            <w:tcW w:w="1987" w:type="dxa"/>
            <w:tcBorders>
              <w:top w:val="nil"/>
              <w:left w:val="nil"/>
              <w:bottom w:val="single" w:sz="4" w:space="0" w:color="auto"/>
              <w:right w:val="single" w:sz="4" w:space="0" w:color="auto"/>
            </w:tcBorders>
            <w:shd w:val="clear" w:color="auto" w:fill="auto"/>
            <w:vAlign w:val="center"/>
            <w:hideMark/>
          </w:tcPr>
          <w:p w14:paraId="77BAB497"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505,000.00</w:t>
            </w:r>
          </w:p>
        </w:tc>
        <w:tc>
          <w:tcPr>
            <w:tcW w:w="1832" w:type="dxa"/>
            <w:tcBorders>
              <w:top w:val="nil"/>
              <w:left w:val="nil"/>
              <w:bottom w:val="single" w:sz="4" w:space="0" w:color="000000"/>
              <w:right w:val="single" w:sz="4" w:space="0" w:color="000000"/>
            </w:tcBorders>
            <w:shd w:val="clear" w:color="000000" w:fill="FFFFFF"/>
            <w:vAlign w:val="center"/>
            <w:hideMark/>
          </w:tcPr>
          <w:p w14:paraId="50AEFD0A"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191,431.98</w:t>
            </w:r>
          </w:p>
        </w:tc>
        <w:tc>
          <w:tcPr>
            <w:tcW w:w="1994" w:type="dxa"/>
            <w:tcBorders>
              <w:top w:val="nil"/>
              <w:left w:val="nil"/>
              <w:bottom w:val="single" w:sz="4" w:space="0" w:color="000000"/>
              <w:right w:val="single" w:sz="4" w:space="0" w:color="000000"/>
            </w:tcBorders>
            <w:shd w:val="clear" w:color="000000" w:fill="FFFFFF"/>
            <w:vAlign w:val="center"/>
            <w:hideMark/>
          </w:tcPr>
          <w:p w14:paraId="642E4FF5"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152,499.03</w:t>
            </w:r>
          </w:p>
        </w:tc>
        <w:tc>
          <w:tcPr>
            <w:tcW w:w="2093" w:type="dxa"/>
            <w:tcBorders>
              <w:top w:val="nil"/>
              <w:left w:val="nil"/>
              <w:bottom w:val="single" w:sz="4" w:space="0" w:color="auto"/>
              <w:right w:val="single" w:sz="4" w:space="0" w:color="auto"/>
            </w:tcBorders>
            <w:shd w:val="clear" w:color="auto" w:fill="auto"/>
            <w:vAlign w:val="center"/>
            <w:hideMark/>
          </w:tcPr>
          <w:p w14:paraId="5FBE5659"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30.20</w:t>
            </w:r>
          </w:p>
        </w:tc>
      </w:tr>
      <w:tr w:rsidR="00283BE8" w:rsidRPr="00283BE8" w14:paraId="5B9B3E21" w14:textId="77777777" w:rsidTr="00283BE8">
        <w:trPr>
          <w:trHeight w:val="440"/>
        </w:trPr>
        <w:tc>
          <w:tcPr>
            <w:tcW w:w="2249" w:type="dxa"/>
            <w:tcBorders>
              <w:top w:val="nil"/>
              <w:left w:val="single" w:sz="4" w:space="0" w:color="auto"/>
              <w:bottom w:val="single" w:sz="4" w:space="0" w:color="auto"/>
              <w:right w:val="single" w:sz="4" w:space="0" w:color="auto"/>
            </w:tcBorders>
            <w:shd w:val="clear" w:color="000000" w:fill="FFFFFF"/>
            <w:vAlign w:val="center"/>
            <w:hideMark/>
          </w:tcPr>
          <w:p w14:paraId="36667476" w14:textId="77777777" w:rsidR="00283BE8" w:rsidRPr="00283BE8" w:rsidRDefault="00283BE8" w:rsidP="00283BE8">
            <w:pPr>
              <w:spacing w:after="0" w:line="240" w:lineRule="auto"/>
              <w:rPr>
                <w:rFonts w:ascii="Calibri" w:eastAsia="Times New Roman" w:hAnsi="Calibri" w:cs="Calibri"/>
                <w:sz w:val="18"/>
                <w:szCs w:val="18"/>
                <w:lang w:val="en-US"/>
              </w:rPr>
            </w:pPr>
            <w:proofErr w:type="spellStart"/>
            <w:r w:rsidRPr="00283BE8">
              <w:rPr>
                <w:rFonts w:ascii="Calibri" w:eastAsia="Times New Roman" w:hAnsi="Calibri" w:cs="Calibri"/>
                <w:sz w:val="18"/>
                <w:szCs w:val="18"/>
                <w:lang w:val="en-US"/>
              </w:rPr>
              <w:t>Administrata</w:t>
            </w:r>
            <w:proofErr w:type="spellEnd"/>
          </w:p>
        </w:tc>
        <w:tc>
          <w:tcPr>
            <w:tcW w:w="1987" w:type="dxa"/>
            <w:tcBorders>
              <w:top w:val="nil"/>
              <w:left w:val="nil"/>
              <w:bottom w:val="single" w:sz="4" w:space="0" w:color="000000"/>
              <w:right w:val="single" w:sz="4" w:space="0" w:color="000000"/>
            </w:tcBorders>
            <w:shd w:val="clear" w:color="000000" w:fill="FFFFFF"/>
            <w:vAlign w:val="center"/>
            <w:hideMark/>
          </w:tcPr>
          <w:p w14:paraId="138EB0E8"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528,032.00</w:t>
            </w:r>
          </w:p>
        </w:tc>
        <w:tc>
          <w:tcPr>
            <w:tcW w:w="1832" w:type="dxa"/>
            <w:tcBorders>
              <w:top w:val="nil"/>
              <w:left w:val="nil"/>
              <w:bottom w:val="single" w:sz="4" w:space="0" w:color="000000"/>
              <w:right w:val="single" w:sz="4" w:space="0" w:color="000000"/>
            </w:tcBorders>
            <w:shd w:val="clear" w:color="000000" w:fill="FFFFFF"/>
            <w:vAlign w:val="center"/>
            <w:hideMark/>
          </w:tcPr>
          <w:p w14:paraId="6425662E"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321,602.06</w:t>
            </w:r>
          </w:p>
        </w:tc>
        <w:tc>
          <w:tcPr>
            <w:tcW w:w="1994" w:type="dxa"/>
            <w:tcBorders>
              <w:top w:val="nil"/>
              <w:left w:val="nil"/>
              <w:bottom w:val="single" w:sz="4" w:space="0" w:color="000000"/>
              <w:right w:val="single" w:sz="4" w:space="0" w:color="000000"/>
            </w:tcBorders>
            <w:shd w:val="clear" w:color="000000" w:fill="FFFFFF"/>
            <w:vAlign w:val="center"/>
            <w:hideMark/>
          </w:tcPr>
          <w:p w14:paraId="09CDF1DE"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233,651.93</w:t>
            </w:r>
          </w:p>
        </w:tc>
        <w:tc>
          <w:tcPr>
            <w:tcW w:w="2093" w:type="dxa"/>
            <w:tcBorders>
              <w:top w:val="nil"/>
              <w:left w:val="nil"/>
              <w:bottom w:val="single" w:sz="4" w:space="0" w:color="auto"/>
              <w:right w:val="single" w:sz="4" w:space="0" w:color="auto"/>
            </w:tcBorders>
            <w:shd w:val="clear" w:color="auto" w:fill="auto"/>
            <w:vAlign w:val="center"/>
            <w:hideMark/>
          </w:tcPr>
          <w:p w14:paraId="3CC48E7E"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44.25</w:t>
            </w:r>
          </w:p>
        </w:tc>
      </w:tr>
      <w:tr w:rsidR="00283BE8" w:rsidRPr="00283BE8" w14:paraId="5517B89F" w14:textId="77777777" w:rsidTr="00283BE8">
        <w:trPr>
          <w:trHeight w:val="440"/>
        </w:trPr>
        <w:tc>
          <w:tcPr>
            <w:tcW w:w="2249" w:type="dxa"/>
            <w:tcBorders>
              <w:top w:val="nil"/>
              <w:left w:val="single" w:sz="4" w:space="0" w:color="auto"/>
              <w:bottom w:val="single" w:sz="4" w:space="0" w:color="auto"/>
              <w:right w:val="single" w:sz="4" w:space="0" w:color="auto"/>
            </w:tcBorders>
            <w:shd w:val="clear" w:color="000000" w:fill="FFFFFF"/>
            <w:vAlign w:val="center"/>
            <w:hideMark/>
          </w:tcPr>
          <w:p w14:paraId="6DAB6754" w14:textId="77777777" w:rsidR="00283BE8" w:rsidRPr="00283BE8" w:rsidRDefault="00283BE8" w:rsidP="00283BE8">
            <w:pPr>
              <w:spacing w:after="0" w:line="240" w:lineRule="auto"/>
              <w:rPr>
                <w:rFonts w:ascii="Calibri" w:eastAsia="Times New Roman" w:hAnsi="Calibri" w:cs="Calibri"/>
                <w:sz w:val="18"/>
                <w:szCs w:val="18"/>
                <w:lang w:val="en-US"/>
              </w:rPr>
            </w:pPr>
            <w:proofErr w:type="spellStart"/>
            <w:r w:rsidRPr="00283BE8">
              <w:rPr>
                <w:rFonts w:ascii="Calibri" w:eastAsia="Times New Roman" w:hAnsi="Calibri" w:cs="Calibri"/>
                <w:sz w:val="18"/>
                <w:szCs w:val="18"/>
                <w:lang w:val="en-US"/>
              </w:rPr>
              <w:t>Çështjet</w:t>
            </w:r>
            <w:proofErr w:type="spellEnd"/>
            <w:r w:rsidRPr="00283BE8">
              <w:rPr>
                <w:rFonts w:ascii="Calibri" w:eastAsia="Times New Roman" w:hAnsi="Calibri" w:cs="Calibri"/>
                <w:sz w:val="18"/>
                <w:szCs w:val="18"/>
                <w:lang w:val="en-US"/>
              </w:rPr>
              <w:t xml:space="preserve"> </w:t>
            </w:r>
            <w:proofErr w:type="spellStart"/>
            <w:r w:rsidRPr="00283BE8">
              <w:rPr>
                <w:rFonts w:ascii="Calibri" w:eastAsia="Times New Roman" w:hAnsi="Calibri" w:cs="Calibri"/>
                <w:sz w:val="18"/>
                <w:szCs w:val="18"/>
                <w:lang w:val="en-US"/>
              </w:rPr>
              <w:t>Gjinore</w:t>
            </w:r>
            <w:proofErr w:type="spellEnd"/>
            <w:r w:rsidRPr="00283BE8">
              <w:rPr>
                <w:rFonts w:ascii="Calibri" w:eastAsia="Times New Roman" w:hAnsi="Calibri" w:cs="Calibri"/>
                <w:sz w:val="18"/>
                <w:szCs w:val="18"/>
                <w:lang w:val="en-US"/>
              </w:rPr>
              <w:t xml:space="preserve"> </w:t>
            </w:r>
          </w:p>
        </w:tc>
        <w:tc>
          <w:tcPr>
            <w:tcW w:w="1987" w:type="dxa"/>
            <w:tcBorders>
              <w:top w:val="nil"/>
              <w:left w:val="nil"/>
              <w:bottom w:val="single" w:sz="4" w:space="0" w:color="auto"/>
              <w:right w:val="single" w:sz="4" w:space="0" w:color="auto"/>
            </w:tcBorders>
            <w:shd w:val="clear" w:color="auto" w:fill="auto"/>
            <w:vAlign w:val="center"/>
            <w:hideMark/>
          </w:tcPr>
          <w:p w14:paraId="63A7FE92"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11,172.00</w:t>
            </w:r>
          </w:p>
        </w:tc>
        <w:tc>
          <w:tcPr>
            <w:tcW w:w="1832" w:type="dxa"/>
            <w:tcBorders>
              <w:top w:val="nil"/>
              <w:left w:val="nil"/>
              <w:bottom w:val="single" w:sz="4" w:space="0" w:color="000000"/>
              <w:right w:val="single" w:sz="4" w:space="0" w:color="000000"/>
            </w:tcBorders>
            <w:shd w:val="clear" w:color="000000" w:fill="FFFFFF"/>
            <w:vAlign w:val="center"/>
            <w:hideMark/>
          </w:tcPr>
          <w:p w14:paraId="3EDE0706"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6,260.79</w:t>
            </w:r>
          </w:p>
        </w:tc>
        <w:tc>
          <w:tcPr>
            <w:tcW w:w="1994" w:type="dxa"/>
            <w:tcBorders>
              <w:top w:val="nil"/>
              <w:left w:val="nil"/>
              <w:bottom w:val="single" w:sz="4" w:space="0" w:color="000000"/>
              <w:right w:val="single" w:sz="4" w:space="0" w:color="000000"/>
            </w:tcBorders>
            <w:shd w:val="clear" w:color="000000" w:fill="FFFFFF"/>
            <w:vAlign w:val="center"/>
            <w:hideMark/>
          </w:tcPr>
          <w:p w14:paraId="66C03ECE"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4,817.05</w:t>
            </w:r>
          </w:p>
        </w:tc>
        <w:tc>
          <w:tcPr>
            <w:tcW w:w="2093" w:type="dxa"/>
            <w:tcBorders>
              <w:top w:val="nil"/>
              <w:left w:val="nil"/>
              <w:bottom w:val="single" w:sz="4" w:space="0" w:color="auto"/>
              <w:right w:val="single" w:sz="4" w:space="0" w:color="auto"/>
            </w:tcBorders>
            <w:shd w:val="clear" w:color="auto" w:fill="auto"/>
            <w:vAlign w:val="center"/>
            <w:hideMark/>
          </w:tcPr>
          <w:p w14:paraId="78364591"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43.12</w:t>
            </w:r>
          </w:p>
        </w:tc>
      </w:tr>
      <w:tr w:rsidR="00283BE8" w:rsidRPr="00283BE8" w14:paraId="09A95F57" w14:textId="77777777" w:rsidTr="00283BE8">
        <w:trPr>
          <w:trHeight w:val="440"/>
        </w:trPr>
        <w:tc>
          <w:tcPr>
            <w:tcW w:w="2249" w:type="dxa"/>
            <w:tcBorders>
              <w:top w:val="nil"/>
              <w:left w:val="single" w:sz="4" w:space="0" w:color="auto"/>
              <w:bottom w:val="single" w:sz="4" w:space="0" w:color="auto"/>
              <w:right w:val="single" w:sz="4" w:space="0" w:color="auto"/>
            </w:tcBorders>
            <w:shd w:val="clear" w:color="000000" w:fill="FFFFFF"/>
            <w:vAlign w:val="center"/>
            <w:hideMark/>
          </w:tcPr>
          <w:p w14:paraId="0A1289CD" w14:textId="77777777" w:rsidR="00283BE8" w:rsidRPr="00283BE8" w:rsidRDefault="00283BE8" w:rsidP="00283BE8">
            <w:pPr>
              <w:spacing w:after="0" w:line="240" w:lineRule="auto"/>
              <w:rPr>
                <w:rFonts w:ascii="Calibri" w:eastAsia="Times New Roman" w:hAnsi="Calibri" w:cs="Calibri"/>
                <w:sz w:val="18"/>
                <w:szCs w:val="18"/>
                <w:lang w:val="en-US"/>
              </w:rPr>
            </w:pPr>
            <w:proofErr w:type="spellStart"/>
            <w:r w:rsidRPr="00283BE8">
              <w:rPr>
                <w:rFonts w:ascii="Calibri" w:eastAsia="Times New Roman" w:hAnsi="Calibri" w:cs="Calibri"/>
                <w:sz w:val="18"/>
                <w:szCs w:val="18"/>
                <w:lang w:val="en-US"/>
              </w:rPr>
              <w:t>Inspektimet</w:t>
            </w:r>
            <w:proofErr w:type="spellEnd"/>
          </w:p>
        </w:tc>
        <w:tc>
          <w:tcPr>
            <w:tcW w:w="1987" w:type="dxa"/>
            <w:tcBorders>
              <w:top w:val="nil"/>
              <w:left w:val="nil"/>
              <w:bottom w:val="single" w:sz="4" w:space="0" w:color="auto"/>
              <w:right w:val="single" w:sz="4" w:space="0" w:color="auto"/>
            </w:tcBorders>
            <w:shd w:val="clear" w:color="auto" w:fill="auto"/>
            <w:vAlign w:val="center"/>
            <w:hideMark/>
          </w:tcPr>
          <w:p w14:paraId="043D2F61"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183,000.00</w:t>
            </w:r>
          </w:p>
        </w:tc>
        <w:tc>
          <w:tcPr>
            <w:tcW w:w="1832" w:type="dxa"/>
            <w:tcBorders>
              <w:top w:val="nil"/>
              <w:left w:val="nil"/>
              <w:bottom w:val="single" w:sz="4" w:space="0" w:color="000000"/>
              <w:right w:val="single" w:sz="4" w:space="0" w:color="000000"/>
            </w:tcBorders>
            <w:shd w:val="clear" w:color="000000" w:fill="FFFFFF"/>
            <w:vAlign w:val="center"/>
            <w:hideMark/>
          </w:tcPr>
          <w:p w14:paraId="3A4F4EAA"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122,007.20</w:t>
            </w:r>
          </w:p>
        </w:tc>
        <w:tc>
          <w:tcPr>
            <w:tcW w:w="1994" w:type="dxa"/>
            <w:tcBorders>
              <w:top w:val="nil"/>
              <w:left w:val="nil"/>
              <w:bottom w:val="single" w:sz="4" w:space="0" w:color="000000"/>
              <w:right w:val="single" w:sz="4" w:space="0" w:color="000000"/>
            </w:tcBorders>
            <w:shd w:val="clear" w:color="000000" w:fill="FFFFFF"/>
            <w:vAlign w:val="center"/>
            <w:hideMark/>
          </w:tcPr>
          <w:p w14:paraId="0F89B2F7"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78,483.62</w:t>
            </w:r>
          </w:p>
        </w:tc>
        <w:tc>
          <w:tcPr>
            <w:tcW w:w="2093" w:type="dxa"/>
            <w:tcBorders>
              <w:top w:val="nil"/>
              <w:left w:val="nil"/>
              <w:bottom w:val="single" w:sz="4" w:space="0" w:color="auto"/>
              <w:right w:val="single" w:sz="4" w:space="0" w:color="auto"/>
            </w:tcBorders>
            <w:shd w:val="clear" w:color="auto" w:fill="auto"/>
            <w:vAlign w:val="center"/>
            <w:hideMark/>
          </w:tcPr>
          <w:p w14:paraId="30A37417"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42.89</w:t>
            </w:r>
          </w:p>
        </w:tc>
      </w:tr>
      <w:tr w:rsidR="00283BE8" w:rsidRPr="00283BE8" w14:paraId="3D44BA60" w14:textId="77777777" w:rsidTr="00283BE8">
        <w:trPr>
          <w:trHeight w:val="440"/>
        </w:trPr>
        <w:tc>
          <w:tcPr>
            <w:tcW w:w="2249" w:type="dxa"/>
            <w:tcBorders>
              <w:top w:val="nil"/>
              <w:left w:val="single" w:sz="4" w:space="0" w:color="auto"/>
              <w:bottom w:val="single" w:sz="4" w:space="0" w:color="auto"/>
              <w:right w:val="single" w:sz="4" w:space="0" w:color="auto"/>
            </w:tcBorders>
            <w:shd w:val="clear" w:color="000000" w:fill="FFFFFF"/>
            <w:vAlign w:val="center"/>
            <w:hideMark/>
          </w:tcPr>
          <w:p w14:paraId="41BB3CEF" w14:textId="77777777" w:rsidR="00283BE8" w:rsidRPr="00283BE8" w:rsidRDefault="00283BE8" w:rsidP="00283BE8">
            <w:pPr>
              <w:spacing w:after="0" w:line="240" w:lineRule="auto"/>
              <w:rPr>
                <w:rFonts w:ascii="Calibri" w:eastAsia="Times New Roman" w:hAnsi="Calibri" w:cs="Calibri"/>
                <w:sz w:val="18"/>
                <w:szCs w:val="18"/>
                <w:lang w:val="en-US"/>
              </w:rPr>
            </w:pPr>
            <w:r w:rsidRPr="00283BE8">
              <w:rPr>
                <w:rFonts w:ascii="Calibri" w:eastAsia="Times New Roman" w:hAnsi="Calibri" w:cs="Calibri"/>
                <w:sz w:val="18"/>
                <w:szCs w:val="18"/>
                <w:lang w:val="en-US"/>
              </w:rPr>
              <w:t xml:space="preserve">Zyra e </w:t>
            </w:r>
            <w:proofErr w:type="spellStart"/>
            <w:r w:rsidRPr="00283BE8">
              <w:rPr>
                <w:rFonts w:ascii="Calibri" w:eastAsia="Times New Roman" w:hAnsi="Calibri" w:cs="Calibri"/>
                <w:sz w:val="18"/>
                <w:szCs w:val="18"/>
                <w:lang w:val="en-US"/>
              </w:rPr>
              <w:t>Kuvendit</w:t>
            </w:r>
            <w:proofErr w:type="spellEnd"/>
            <w:r w:rsidRPr="00283BE8">
              <w:rPr>
                <w:rFonts w:ascii="Calibri" w:eastAsia="Times New Roman" w:hAnsi="Calibri" w:cs="Calibri"/>
                <w:sz w:val="18"/>
                <w:szCs w:val="18"/>
                <w:lang w:val="en-US"/>
              </w:rPr>
              <w:t xml:space="preserve"> </w:t>
            </w:r>
            <w:proofErr w:type="spellStart"/>
            <w:r w:rsidRPr="00283BE8">
              <w:rPr>
                <w:rFonts w:ascii="Calibri" w:eastAsia="Times New Roman" w:hAnsi="Calibri" w:cs="Calibri"/>
                <w:sz w:val="18"/>
                <w:szCs w:val="18"/>
                <w:lang w:val="en-US"/>
              </w:rPr>
              <w:t>Komunal</w:t>
            </w:r>
            <w:proofErr w:type="spellEnd"/>
          </w:p>
        </w:tc>
        <w:tc>
          <w:tcPr>
            <w:tcW w:w="1987" w:type="dxa"/>
            <w:tcBorders>
              <w:top w:val="nil"/>
              <w:left w:val="nil"/>
              <w:bottom w:val="single" w:sz="4" w:space="0" w:color="auto"/>
              <w:right w:val="single" w:sz="4" w:space="0" w:color="auto"/>
            </w:tcBorders>
            <w:shd w:val="clear" w:color="auto" w:fill="auto"/>
            <w:vAlign w:val="center"/>
            <w:hideMark/>
          </w:tcPr>
          <w:p w14:paraId="471D7CBB"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277,000.00</w:t>
            </w:r>
          </w:p>
        </w:tc>
        <w:tc>
          <w:tcPr>
            <w:tcW w:w="1832" w:type="dxa"/>
            <w:tcBorders>
              <w:top w:val="nil"/>
              <w:left w:val="nil"/>
              <w:bottom w:val="single" w:sz="4" w:space="0" w:color="000000"/>
              <w:right w:val="single" w:sz="4" w:space="0" w:color="000000"/>
            </w:tcBorders>
            <w:shd w:val="clear" w:color="000000" w:fill="FFFFFF"/>
            <w:vAlign w:val="center"/>
            <w:hideMark/>
          </w:tcPr>
          <w:p w14:paraId="5146FEF4"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145,476.74</w:t>
            </w:r>
          </w:p>
        </w:tc>
        <w:tc>
          <w:tcPr>
            <w:tcW w:w="1994" w:type="dxa"/>
            <w:tcBorders>
              <w:top w:val="nil"/>
              <w:left w:val="nil"/>
              <w:bottom w:val="single" w:sz="4" w:space="0" w:color="000000"/>
              <w:right w:val="single" w:sz="4" w:space="0" w:color="000000"/>
            </w:tcBorders>
            <w:shd w:val="clear" w:color="000000" w:fill="FFFFFF"/>
            <w:vAlign w:val="center"/>
            <w:hideMark/>
          </w:tcPr>
          <w:p w14:paraId="2BAFBB7F"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134,834.03</w:t>
            </w:r>
          </w:p>
        </w:tc>
        <w:tc>
          <w:tcPr>
            <w:tcW w:w="2093" w:type="dxa"/>
            <w:tcBorders>
              <w:top w:val="nil"/>
              <w:left w:val="nil"/>
              <w:bottom w:val="single" w:sz="4" w:space="0" w:color="auto"/>
              <w:right w:val="single" w:sz="4" w:space="0" w:color="auto"/>
            </w:tcBorders>
            <w:shd w:val="clear" w:color="auto" w:fill="auto"/>
            <w:vAlign w:val="center"/>
            <w:hideMark/>
          </w:tcPr>
          <w:p w14:paraId="0FB8BD59"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48.68</w:t>
            </w:r>
          </w:p>
        </w:tc>
      </w:tr>
      <w:tr w:rsidR="00283BE8" w:rsidRPr="00283BE8" w14:paraId="618B7E0F" w14:textId="77777777" w:rsidTr="00283BE8">
        <w:trPr>
          <w:trHeight w:val="440"/>
        </w:trPr>
        <w:tc>
          <w:tcPr>
            <w:tcW w:w="2249" w:type="dxa"/>
            <w:tcBorders>
              <w:top w:val="nil"/>
              <w:left w:val="single" w:sz="4" w:space="0" w:color="auto"/>
              <w:bottom w:val="single" w:sz="4" w:space="0" w:color="auto"/>
              <w:right w:val="single" w:sz="4" w:space="0" w:color="auto"/>
            </w:tcBorders>
            <w:shd w:val="clear" w:color="000000" w:fill="FFFFFF"/>
            <w:vAlign w:val="center"/>
            <w:hideMark/>
          </w:tcPr>
          <w:p w14:paraId="10AED3D0" w14:textId="77777777" w:rsidR="00283BE8" w:rsidRPr="00283BE8" w:rsidRDefault="00283BE8" w:rsidP="00283BE8">
            <w:pPr>
              <w:spacing w:after="0" w:line="240" w:lineRule="auto"/>
              <w:rPr>
                <w:rFonts w:ascii="Calibri" w:eastAsia="Times New Roman" w:hAnsi="Calibri" w:cs="Calibri"/>
                <w:sz w:val="18"/>
                <w:szCs w:val="18"/>
                <w:lang w:val="en-US"/>
              </w:rPr>
            </w:pPr>
            <w:proofErr w:type="spellStart"/>
            <w:r w:rsidRPr="00283BE8">
              <w:rPr>
                <w:rFonts w:ascii="Calibri" w:eastAsia="Times New Roman" w:hAnsi="Calibri" w:cs="Calibri"/>
                <w:sz w:val="18"/>
                <w:szCs w:val="18"/>
                <w:lang w:val="en-US"/>
              </w:rPr>
              <w:t>Buxhetimi</w:t>
            </w:r>
            <w:proofErr w:type="spellEnd"/>
          </w:p>
        </w:tc>
        <w:tc>
          <w:tcPr>
            <w:tcW w:w="1987" w:type="dxa"/>
            <w:tcBorders>
              <w:top w:val="nil"/>
              <w:left w:val="nil"/>
              <w:bottom w:val="single" w:sz="4" w:space="0" w:color="000000"/>
              <w:right w:val="single" w:sz="4" w:space="0" w:color="000000"/>
            </w:tcBorders>
            <w:shd w:val="clear" w:color="000000" w:fill="FFFFFF"/>
            <w:vAlign w:val="center"/>
            <w:hideMark/>
          </w:tcPr>
          <w:p w14:paraId="1E008B5C"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635,563.00</w:t>
            </w:r>
          </w:p>
        </w:tc>
        <w:tc>
          <w:tcPr>
            <w:tcW w:w="1832" w:type="dxa"/>
            <w:tcBorders>
              <w:top w:val="nil"/>
              <w:left w:val="nil"/>
              <w:bottom w:val="single" w:sz="4" w:space="0" w:color="000000"/>
              <w:right w:val="single" w:sz="4" w:space="0" w:color="000000"/>
            </w:tcBorders>
            <w:shd w:val="clear" w:color="000000" w:fill="FFFFFF"/>
            <w:vAlign w:val="center"/>
            <w:hideMark/>
          </w:tcPr>
          <w:p w14:paraId="15EF1620"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468,047.63</w:t>
            </w:r>
          </w:p>
        </w:tc>
        <w:tc>
          <w:tcPr>
            <w:tcW w:w="1994" w:type="dxa"/>
            <w:tcBorders>
              <w:top w:val="nil"/>
              <w:left w:val="nil"/>
              <w:bottom w:val="single" w:sz="4" w:space="0" w:color="000000"/>
              <w:right w:val="single" w:sz="4" w:space="0" w:color="000000"/>
            </w:tcBorders>
            <w:shd w:val="clear" w:color="000000" w:fill="FFFFFF"/>
            <w:vAlign w:val="center"/>
            <w:hideMark/>
          </w:tcPr>
          <w:p w14:paraId="10308AF7"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262,962.62</w:t>
            </w:r>
          </w:p>
        </w:tc>
        <w:tc>
          <w:tcPr>
            <w:tcW w:w="2093" w:type="dxa"/>
            <w:tcBorders>
              <w:top w:val="nil"/>
              <w:left w:val="nil"/>
              <w:bottom w:val="single" w:sz="4" w:space="0" w:color="auto"/>
              <w:right w:val="single" w:sz="4" w:space="0" w:color="auto"/>
            </w:tcBorders>
            <w:shd w:val="clear" w:color="auto" w:fill="auto"/>
            <w:vAlign w:val="center"/>
            <w:hideMark/>
          </w:tcPr>
          <w:p w14:paraId="314FE831"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41.37</w:t>
            </w:r>
          </w:p>
        </w:tc>
      </w:tr>
      <w:tr w:rsidR="00283BE8" w:rsidRPr="00283BE8" w14:paraId="45437260" w14:textId="77777777" w:rsidTr="00283BE8">
        <w:trPr>
          <w:trHeight w:val="440"/>
        </w:trPr>
        <w:tc>
          <w:tcPr>
            <w:tcW w:w="2249" w:type="dxa"/>
            <w:tcBorders>
              <w:top w:val="nil"/>
              <w:left w:val="single" w:sz="4" w:space="0" w:color="auto"/>
              <w:bottom w:val="single" w:sz="4" w:space="0" w:color="auto"/>
              <w:right w:val="single" w:sz="4" w:space="0" w:color="auto"/>
            </w:tcBorders>
            <w:shd w:val="clear" w:color="000000" w:fill="FFFFFF"/>
            <w:vAlign w:val="center"/>
            <w:hideMark/>
          </w:tcPr>
          <w:p w14:paraId="3F6FF29F" w14:textId="77777777" w:rsidR="00283BE8" w:rsidRPr="00283BE8" w:rsidRDefault="00283BE8" w:rsidP="00283BE8">
            <w:pPr>
              <w:spacing w:after="0" w:line="240" w:lineRule="auto"/>
              <w:rPr>
                <w:rFonts w:ascii="Calibri" w:eastAsia="Times New Roman" w:hAnsi="Calibri" w:cs="Calibri"/>
                <w:sz w:val="18"/>
                <w:szCs w:val="18"/>
                <w:lang w:val="en-US"/>
              </w:rPr>
            </w:pPr>
            <w:proofErr w:type="spellStart"/>
            <w:r w:rsidRPr="00283BE8">
              <w:rPr>
                <w:rFonts w:ascii="Calibri" w:eastAsia="Times New Roman" w:hAnsi="Calibri" w:cs="Calibri"/>
                <w:sz w:val="18"/>
                <w:szCs w:val="18"/>
                <w:lang w:val="en-US"/>
              </w:rPr>
              <w:t>Infrastruktura</w:t>
            </w:r>
            <w:proofErr w:type="spellEnd"/>
            <w:r w:rsidRPr="00283BE8">
              <w:rPr>
                <w:rFonts w:ascii="Calibri" w:eastAsia="Times New Roman" w:hAnsi="Calibri" w:cs="Calibri"/>
                <w:sz w:val="18"/>
                <w:szCs w:val="18"/>
                <w:lang w:val="en-US"/>
              </w:rPr>
              <w:t xml:space="preserve"> </w:t>
            </w:r>
            <w:proofErr w:type="spellStart"/>
            <w:r w:rsidRPr="00283BE8">
              <w:rPr>
                <w:rFonts w:ascii="Calibri" w:eastAsia="Times New Roman" w:hAnsi="Calibri" w:cs="Calibri"/>
                <w:sz w:val="18"/>
                <w:szCs w:val="18"/>
                <w:lang w:val="en-US"/>
              </w:rPr>
              <w:t>publike</w:t>
            </w:r>
            <w:proofErr w:type="spellEnd"/>
          </w:p>
        </w:tc>
        <w:tc>
          <w:tcPr>
            <w:tcW w:w="1987" w:type="dxa"/>
            <w:tcBorders>
              <w:top w:val="nil"/>
              <w:left w:val="nil"/>
              <w:bottom w:val="single" w:sz="4" w:space="0" w:color="000000"/>
              <w:right w:val="single" w:sz="4" w:space="0" w:color="000000"/>
            </w:tcBorders>
            <w:shd w:val="clear" w:color="000000" w:fill="FFFFFF"/>
            <w:vAlign w:val="center"/>
            <w:hideMark/>
          </w:tcPr>
          <w:p w14:paraId="44BB8A30"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2,385,013.09</w:t>
            </w:r>
          </w:p>
        </w:tc>
        <w:tc>
          <w:tcPr>
            <w:tcW w:w="1832" w:type="dxa"/>
            <w:tcBorders>
              <w:top w:val="nil"/>
              <w:left w:val="nil"/>
              <w:bottom w:val="single" w:sz="4" w:space="0" w:color="000000"/>
              <w:right w:val="single" w:sz="4" w:space="0" w:color="000000"/>
            </w:tcBorders>
            <w:shd w:val="clear" w:color="000000" w:fill="FFFFFF"/>
            <w:vAlign w:val="center"/>
            <w:hideMark/>
          </w:tcPr>
          <w:p w14:paraId="69B137C4"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2,044,610.26</w:t>
            </w:r>
          </w:p>
        </w:tc>
        <w:tc>
          <w:tcPr>
            <w:tcW w:w="1994" w:type="dxa"/>
            <w:tcBorders>
              <w:top w:val="nil"/>
              <w:left w:val="nil"/>
              <w:bottom w:val="single" w:sz="4" w:space="0" w:color="000000"/>
              <w:right w:val="single" w:sz="4" w:space="0" w:color="000000"/>
            </w:tcBorders>
            <w:shd w:val="clear" w:color="000000" w:fill="FFFFFF"/>
            <w:vAlign w:val="center"/>
            <w:hideMark/>
          </w:tcPr>
          <w:p w14:paraId="4EB53C5C"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1,605,119.25</w:t>
            </w:r>
          </w:p>
        </w:tc>
        <w:tc>
          <w:tcPr>
            <w:tcW w:w="2093" w:type="dxa"/>
            <w:tcBorders>
              <w:top w:val="nil"/>
              <w:left w:val="nil"/>
              <w:bottom w:val="single" w:sz="4" w:space="0" w:color="auto"/>
              <w:right w:val="single" w:sz="4" w:space="0" w:color="auto"/>
            </w:tcBorders>
            <w:shd w:val="clear" w:color="auto" w:fill="auto"/>
            <w:vAlign w:val="center"/>
            <w:hideMark/>
          </w:tcPr>
          <w:p w14:paraId="19D96D51"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67.30</w:t>
            </w:r>
          </w:p>
        </w:tc>
      </w:tr>
      <w:tr w:rsidR="00283BE8" w:rsidRPr="00283BE8" w14:paraId="4F046AE7" w14:textId="77777777" w:rsidTr="00283BE8">
        <w:trPr>
          <w:trHeight w:val="440"/>
        </w:trPr>
        <w:tc>
          <w:tcPr>
            <w:tcW w:w="2249" w:type="dxa"/>
            <w:tcBorders>
              <w:top w:val="nil"/>
              <w:left w:val="single" w:sz="4" w:space="0" w:color="auto"/>
              <w:bottom w:val="single" w:sz="4" w:space="0" w:color="auto"/>
              <w:right w:val="single" w:sz="4" w:space="0" w:color="auto"/>
            </w:tcBorders>
            <w:shd w:val="clear" w:color="000000" w:fill="FFFFFF"/>
            <w:vAlign w:val="center"/>
            <w:hideMark/>
          </w:tcPr>
          <w:p w14:paraId="47879E52" w14:textId="77777777" w:rsidR="00283BE8" w:rsidRPr="00283BE8" w:rsidRDefault="00283BE8" w:rsidP="00283BE8">
            <w:pPr>
              <w:spacing w:after="0" w:line="240" w:lineRule="auto"/>
              <w:rPr>
                <w:rFonts w:ascii="Calibri" w:eastAsia="Times New Roman" w:hAnsi="Calibri" w:cs="Calibri"/>
                <w:sz w:val="18"/>
                <w:szCs w:val="18"/>
                <w:lang w:val="en-US"/>
              </w:rPr>
            </w:pPr>
            <w:proofErr w:type="spellStart"/>
            <w:r w:rsidRPr="00283BE8">
              <w:rPr>
                <w:rFonts w:ascii="Calibri" w:eastAsia="Times New Roman" w:hAnsi="Calibri" w:cs="Calibri"/>
                <w:sz w:val="18"/>
                <w:szCs w:val="18"/>
                <w:lang w:val="en-US"/>
              </w:rPr>
              <w:t>Zjarrfikësit</w:t>
            </w:r>
            <w:proofErr w:type="spellEnd"/>
            <w:r w:rsidRPr="00283BE8">
              <w:rPr>
                <w:rFonts w:ascii="Calibri" w:eastAsia="Times New Roman" w:hAnsi="Calibri" w:cs="Calibri"/>
                <w:sz w:val="18"/>
                <w:szCs w:val="18"/>
                <w:lang w:val="en-US"/>
              </w:rPr>
              <w:t xml:space="preserve"> </w:t>
            </w:r>
            <w:proofErr w:type="spellStart"/>
            <w:r w:rsidRPr="00283BE8">
              <w:rPr>
                <w:rFonts w:ascii="Calibri" w:eastAsia="Times New Roman" w:hAnsi="Calibri" w:cs="Calibri"/>
                <w:sz w:val="18"/>
                <w:szCs w:val="18"/>
                <w:lang w:val="en-US"/>
              </w:rPr>
              <w:t>dhe</w:t>
            </w:r>
            <w:proofErr w:type="spellEnd"/>
            <w:r w:rsidRPr="00283BE8">
              <w:rPr>
                <w:rFonts w:ascii="Calibri" w:eastAsia="Times New Roman" w:hAnsi="Calibri" w:cs="Calibri"/>
                <w:sz w:val="18"/>
                <w:szCs w:val="18"/>
                <w:lang w:val="en-US"/>
              </w:rPr>
              <w:t xml:space="preserve"> </w:t>
            </w:r>
            <w:proofErr w:type="spellStart"/>
            <w:r w:rsidRPr="00283BE8">
              <w:rPr>
                <w:rFonts w:ascii="Calibri" w:eastAsia="Times New Roman" w:hAnsi="Calibri" w:cs="Calibri"/>
                <w:sz w:val="18"/>
                <w:szCs w:val="18"/>
                <w:lang w:val="en-US"/>
              </w:rPr>
              <w:t>inspektimet</w:t>
            </w:r>
            <w:proofErr w:type="spellEnd"/>
          </w:p>
        </w:tc>
        <w:tc>
          <w:tcPr>
            <w:tcW w:w="1987" w:type="dxa"/>
            <w:tcBorders>
              <w:top w:val="nil"/>
              <w:left w:val="nil"/>
              <w:bottom w:val="single" w:sz="4" w:space="0" w:color="auto"/>
              <w:right w:val="single" w:sz="4" w:space="0" w:color="auto"/>
            </w:tcBorders>
            <w:shd w:val="clear" w:color="auto" w:fill="auto"/>
            <w:vAlign w:val="center"/>
            <w:hideMark/>
          </w:tcPr>
          <w:p w14:paraId="38D19AA3"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247,000.00</w:t>
            </w:r>
          </w:p>
        </w:tc>
        <w:tc>
          <w:tcPr>
            <w:tcW w:w="1832" w:type="dxa"/>
            <w:tcBorders>
              <w:top w:val="nil"/>
              <w:left w:val="nil"/>
              <w:bottom w:val="single" w:sz="4" w:space="0" w:color="000000"/>
              <w:right w:val="single" w:sz="4" w:space="0" w:color="000000"/>
            </w:tcBorders>
            <w:shd w:val="clear" w:color="000000" w:fill="FFFFFF"/>
            <w:vAlign w:val="center"/>
            <w:hideMark/>
          </w:tcPr>
          <w:p w14:paraId="5C2639CD"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159,541.92</w:t>
            </w:r>
          </w:p>
        </w:tc>
        <w:tc>
          <w:tcPr>
            <w:tcW w:w="1994" w:type="dxa"/>
            <w:tcBorders>
              <w:top w:val="nil"/>
              <w:left w:val="nil"/>
              <w:bottom w:val="single" w:sz="4" w:space="0" w:color="000000"/>
              <w:right w:val="single" w:sz="4" w:space="0" w:color="000000"/>
            </w:tcBorders>
            <w:shd w:val="clear" w:color="000000" w:fill="FFFFFF"/>
            <w:vAlign w:val="center"/>
            <w:hideMark/>
          </w:tcPr>
          <w:p w14:paraId="41845E77"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137,641.04</w:t>
            </w:r>
          </w:p>
        </w:tc>
        <w:tc>
          <w:tcPr>
            <w:tcW w:w="2093" w:type="dxa"/>
            <w:tcBorders>
              <w:top w:val="nil"/>
              <w:left w:val="nil"/>
              <w:bottom w:val="single" w:sz="4" w:space="0" w:color="auto"/>
              <w:right w:val="single" w:sz="4" w:space="0" w:color="auto"/>
            </w:tcBorders>
            <w:shd w:val="clear" w:color="auto" w:fill="auto"/>
            <w:vAlign w:val="center"/>
            <w:hideMark/>
          </w:tcPr>
          <w:p w14:paraId="0E28D1C7"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55.73</w:t>
            </w:r>
          </w:p>
        </w:tc>
      </w:tr>
      <w:tr w:rsidR="00283BE8" w:rsidRPr="00283BE8" w14:paraId="21587D45" w14:textId="77777777" w:rsidTr="00283BE8">
        <w:trPr>
          <w:trHeight w:val="440"/>
        </w:trPr>
        <w:tc>
          <w:tcPr>
            <w:tcW w:w="2249" w:type="dxa"/>
            <w:tcBorders>
              <w:top w:val="nil"/>
              <w:left w:val="single" w:sz="4" w:space="0" w:color="auto"/>
              <w:bottom w:val="single" w:sz="4" w:space="0" w:color="auto"/>
              <w:right w:val="single" w:sz="4" w:space="0" w:color="auto"/>
            </w:tcBorders>
            <w:shd w:val="clear" w:color="000000" w:fill="FFFFFF"/>
            <w:vAlign w:val="center"/>
            <w:hideMark/>
          </w:tcPr>
          <w:p w14:paraId="7785EED0" w14:textId="77777777" w:rsidR="00283BE8" w:rsidRPr="00283BE8" w:rsidRDefault="00283BE8" w:rsidP="00283BE8">
            <w:pPr>
              <w:spacing w:after="0" w:line="240" w:lineRule="auto"/>
              <w:rPr>
                <w:rFonts w:ascii="Calibri" w:eastAsia="Times New Roman" w:hAnsi="Calibri" w:cs="Calibri"/>
                <w:sz w:val="18"/>
                <w:szCs w:val="18"/>
                <w:lang w:val="en-US"/>
              </w:rPr>
            </w:pPr>
            <w:r w:rsidRPr="00283BE8">
              <w:rPr>
                <w:rFonts w:ascii="Calibri" w:eastAsia="Times New Roman" w:hAnsi="Calibri" w:cs="Calibri"/>
                <w:sz w:val="18"/>
                <w:szCs w:val="18"/>
                <w:lang w:val="en-US"/>
              </w:rPr>
              <w:t xml:space="preserve">Zyra e </w:t>
            </w:r>
            <w:proofErr w:type="spellStart"/>
            <w:r w:rsidRPr="00283BE8">
              <w:rPr>
                <w:rFonts w:ascii="Calibri" w:eastAsia="Times New Roman" w:hAnsi="Calibri" w:cs="Calibri"/>
                <w:sz w:val="18"/>
                <w:szCs w:val="18"/>
                <w:lang w:val="en-US"/>
              </w:rPr>
              <w:t>Komuniteteve</w:t>
            </w:r>
            <w:proofErr w:type="spellEnd"/>
          </w:p>
        </w:tc>
        <w:tc>
          <w:tcPr>
            <w:tcW w:w="1987" w:type="dxa"/>
            <w:tcBorders>
              <w:top w:val="nil"/>
              <w:left w:val="nil"/>
              <w:bottom w:val="single" w:sz="4" w:space="0" w:color="000000"/>
              <w:right w:val="single" w:sz="4" w:space="0" w:color="000000"/>
            </w:tcBorders>
            <w:shd w:val="clear" w:color="000000" w:fill="FFFFFF"/>
            <w:vAlign w:val="center"/>
            <w:hideMark/>
          </w:tcPr>
          <w:p w14:paraId="6827AC07"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147,029.00</w:t>
            </w:r>
          </w:p>
        </w:tc>
        <w:tc>
          <w:tcPr>
            <w:tcW w:w="1832" w:type="dxa"/>
            <w:tcBorders>
              <w:top w:val="nil"/>
              <w:left w:val="nil"/>
              <w:bottom w:val="single" w:sz="4" w:space="0" w:color="000000"/>
              <w:right w:val="single" w:sz="4" w:space="0" w:color="000000"/>
            </w:tcBorders>
            <w:shd w:val="clear" w:color="000000" w:fill="FFFFFF"/>
            <w:vAlign w:val="center"/>
            <w:hideMark/>
          </w:tcPr>
          <w:p w14:paraId="54FF7C28"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47,261.79</w:t>
            </w:r>
          </w:p>
        </w:tc>
        <w:tc>
          <w:tcPr>
            <w:tcW w:w="1994" w:type="dxa"/>
            <w:tcBorders>
              <w:top w:val="nil"/>
              <w:left w:val="nil"/>
              <w:bottom w:val="single" w:sz="4" w:space="0" w:color="000000"/>
              <w:right w:val="single" w:sz="4" w:space="0" w:color="000000"/>
            </w:tcBorders>
            <w:shd w:val="clear" w:color="000000" w:fill="FFFFFF"/>
            <w:vAlign w:val="center"/>
            <w:hideMark/>
          </w:tcPr>
          <w:p w14:paraId="684AEEC8"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38,187.58</w:t>
            </w:r>
          </w:p>
        </w:tc>
        <w:tc>
          <w:tcPr>
            <w:tcW w:w="2093" w:type="dxa"/>
            <w:tcBorders>
              <w:top w:val="nil"/>
              <w:left w:val="nil"/>
              <w:bottom w:val="single" w:sz="4" w:space="0" w:color="auto"/>
              <w:right w:val="single" w:sz="4" w:space="0" w:color="auto"/>
            </w:tcBorders>
            <w:shd w:val="clear" w:color="auto" w:fill="auto"/>
            <w:vAlign w:val="center"/>
            <w:hideMark/>
          </w:tcPr>
          <w:p w14:paraId="1DB77036"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25.97</w:t>
            </w:r>
          </w:p>
        </w:tc>
      </w:tr>
      <w:tr w:rsidR="00283BE8" w:rsidRPr="00283BE8" w14:paraId="564C5211" w14:textId="77777777" w:rsidTr="00283BE8">
        <w:trPr>
          <w:trHeight w:val="440"/>
        </w:trPr>
        <w:tc>
          <w:tcPr>
            <w:tcW w:w="2249" w:type="dxa"/>
            <w:tcBorders>
              <w:top w:val="nil"/>
              <w:left w:val="single" w:sz="4" w:space="0" w:color="auto"/>
              <w:bottom w:val="single" w:sz="4" w:space="0" w:color="auto"/>
              <w:right w:val="single" w:sz="4" w:space="0" w:color="auto"/>
            </w:tcBorders>
            <w:shd w:val="clear" w:color="000000" w:fill="FFFFFF"/>
            <w:vAlign w:val="center"/>
            <w:hideMark/>
          </w:tcPr>
          <w:p w14:paraId="5ACA75A4" w14:textId="77777777" w:rsidR="00283BE8" w:rsidRPr="00283BE8" w:rsidRDefault="00283BE8" w:rsidP="00283BE8">
            <w:pPr>
              <w:spacing w:after="0" w:line="240" w:lineRule="auto"/>
              <w:rPr>
                <w:rFonts w:ascii="Calibri" w:eastAsia="Times New Roman" w:hAnsi="Calibri" w:cs="Calibri"/>
                <w:sz w:val="18"/>
                <w:szCs w:val="18"/>
                <w:lang w:val="en-US"/>
              </w:rPr>
            </w:pPr>
            <w:proofErr w:type="spellStart"/>
            <w:r w:rsidRPr="00283BE8">
              <w:rPr>
                <w:rFonts w:ascii="Calibri" w:eastAsia="Times New Roman" w:hAnsi="Calibri" w:cs="Calibri"/>
                <w:sz w:val="18"/>
                <w:szCs w:val="18"/>
                <w:lang w:val="en-US"/>
              </w:rPr>
              <w:t>Bujqësia</w:t>
            </w:r>
            <w:proofErr w:type="spellEnd"/>
          </w:p>
        </w:tc>
        <w:tc>
          <w:tcPr>
            <w:tcW w:w="1987" w:type="dxa"/>
            <w:tcBorders>
              <w:top w:val="nil"/>
              <w:left w:val="nil"/>
              <w:bottom w:val="single" w:sz="4" w:space="0" w:color="000000"/>
              <w:right w:val="single" w:sz="4" w:space="0" w:color="000000"/>
            </w:tcBorders>
            <w:shd w:val="clear" w:color="000000" w:fill="FFFFFF"/>
            <w:vAlign w:val="center"/>
            <w:hideMark/>
          </w:tcPr>
          <w:p w14:paraId="240FE98D"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1,611,201.00</w:t>
            </w:r>
          </w:p>
        </w:tc>
        <w:tc>
          <w:tcPr>
            <w:tcW w:w="1832" w:type="dxa"/>
            <w:tcBorders>
              <w:top w:val="nil"/>
              <w:left w:val="nil"/>
              <w:bottom w:val="single" w:sz="4" w:space="0" w:color="000000"/>
              <w:right w:val="single" w:sz="4" w:space="0" w:color="000000"/>
            </w:tcBorders>
            <w:shd w:val="clear" w:color="000000" w:fill="FFFFFF"/>
            <w:vAlign w:val="center"/>
            <w:hideMark/>
          </w:tcPr>
          <w:p w14:paraId="117F78F4"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1,219,193.05</w:t>
            </w:r>
          </w:p>
        </w:tc>
        <w:tc>
          <w:tcPr>
            <w:tcW w:w="1994" w:type="dxa"/>
            <w:tcBorders>
              <w:top w:val="nil"/>
              <w:left w:val="nil"/>
              <w:bottom w:val="single" w:sz="4" w:space="0" w:color="000000"/>
              <w:right w:val="single" w:sz="4" w:space="0" w:color="000000"/>
            </w:tcBorders>
            <w:shd w:val="clear" w:color="000000" w:fill="FFFFFF"/>
            <w:vAlign w:val="center"/>
            <w:hideMark/>
          </w:tcPr>
          <w:p w14:paraId="624FDAFE"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1,074,994.68</w:t>
            </w:r>
          </w:p>
        </w:tc>
        <w:tc>
          <w:tcPr>
            <w:tcW w:w="2093" w:type="dxa"/>
            <w:tcBorders>
              <w:top w:val="nil"/>
              <w:left w:val="nil"/>
              <w:bottom w:val="single" w:sz="4" w:space="0" w:color="auto"/>
              <w:right w:val="single" w:sz="4" w:space="0" w:color="auto"/>
            </w:tcBorders>
            <w:shd w:val="clear" w:color="auto" w:fill="auto"/>
            <w:vAlign w:val="center"/>
            <w:hideMark/>
          </w:tcPr>
          <w:p w14:paraId="2C911E83"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66.72</w:t>
            </w:r>
          </w:p>
        </w:tc>
      </w:tr>
      <w:tr w:rsidR="00283BE8" w:rsidRPr="00283BE8" w14:paraId="5EFA0C53" w14:textId="77777777" w:rsidTr="00283BE8">
        <w:trPr>
          <w:trHeight w:val="440"/>
        </w:trPr>
        <w:tc>
          <w:tcPr>
            <w:tcW w:w="2249" w:type="dxa"/>
            <w:tcBorders>
              <w:top w:val="nil"/>
              <w:left w:val="single" w:sz="4" w:space="0" w:color="auto"/>
              <w:bottom w:val="single" w:sz="4" w:space="0" w:color="auto"/>
              <w:right w:val="single" w:sz="4" w:space="0" w:color="auto"/>
            </w:tcBorders>
            <w:shd w:val="clear" w:color="000000" w:fill="FFFFFF"/>
            <w:vAlign w:val="center"/>
            <w:hideMark/>
          </w:tcPr>
          <w:p w14:paraId="48F54525" w14:textId="77777777" w:rsidR="00283BE8" w:rsidRPr="00283BE8" w:rsidRDefault="00283BE8" w:rsidP="00283BE8">
            <w:pPr>
              <w:spacing w:after="0" w:line="240" w:lineRule="auto"/>
              <w:rPr>
                <w:rFonts w:ascii="Calibri" w:eastAsia="Times New Roman" w:hAnsi="Calibri" w:cs="Calibri"/>
                <w:sz w:val="18"/>
                <w:szCs w:val="18"/>
                <w:lang w:val="en-US"/>
              </w:rPr>
            </w:pPr>
            <w:proofErr w:type="spellStart"/>
            <w:r w:rsidRPr="00283BE8">
              <w:rPr>
                <w:rFonts w:ascii="Calibri" w:eastAsia="Times New Roman" w:hAnsi="Calibri" w:cs="Calibri"/>
                <w:sz w:val="18"/>
                <w:szCs w:val="18"/>
                <w:lang w:val="en-US"/>
              </w:rPr>
              <w:t>Planifikim</w:t>
            </w:r>
            <w:proofErr w:type="spellEnd"/>
            <w:r w:rsidRPr="00283BE8">
              <w:rPr>
                <w:rFonts w:ascii="Calibri" w:eastAsia="Times New Roman" w:hAnsi="Calibri" w:cs="Calibri"/>
                <w:sz w:val="18"/>
                <w:szCs w:val="18"/>
                <w:lang w:val="en-US"/>
              </w:rPr>
              <w:t xml:space="preserve"> </w:t>
            </w:r>
            <w:proofErr w:type="spellStart"/>
            <w:r w:rsidRPr="00283BE8">
              <w:rPr>
                <w:rFonts w:ascii="Calibri" w:eastAsia="Times New Roman" w:hAnsi="Calibri" w:cs="Calibri"/>
                <w:sz w:val="18"/>
                <w:szCs w:val="18"/>
                <w:lang w:val="en-US"/>
              </w:rPr>
              <w:t>i</w:t>
            </w:r>
            <w:proofErr w:type="spellEnd"/>
            <w:r w:rsidRPr="00283BE8">
              <w:rPr>
                <w:rFonts w:ascii="Calibri" w:eastAsia="Times New Roman" w:hAnsi="Calibri" w:cs="Calibri"/>
                <w:sz w:val="18"/>
                <w:szCs w:val="18"/>
                <w:lang w:val="en-US"/>
              </w:rPr>
              <w:t xml:space="preserve"> </w:t>
            </w:r>
            <w:proofErr w:type="spellStart"/>
            <w:r w:rsidRPr="00283BE8">
              <w:rPr>
                <w:rFonts w:ascii="Calibri" w:eastAsia="Times New Roman" w:hAnsi="Calibri" w:cs="Calibri"/>
                <w:sz w:val="18"/>
                <w:szCs w:val="18"/>
                <w:lang w:val="en-US"/>
              </w:rPr>
              <w:t>zhvillimit</w:t>
            </w:r>
            <w:proofErr w:type="spellEnd"/>
            <w:r w:rsidRPr="00283BE8">
              <w:rPr>
                <w:rFonts w:ascii="Calibri" w:eastAsia="Times New Roman" w:hAnsi="Calibri" w:cs="Calibri"/>
                <w:sz w:val="18"/>
                <w:szCs w:val="18"/>
                <w:lang w:val="en-US"/>
              </w:rPr>
              <w:t xml:space="preserve"> </w:t>
            </w:r>
            <w:proofErr w:type="spellStart"/>
            <w:r w:rsidRPr="00283BE8">
              <w:rPr>
                <w:rFonts w:ascii="Calibri" w:eastAsia="Times New Roman" w:hAnsi="Calibri" w:cs="Calibri"/>
                <w:sz w:val="18"/>
                <w:szCs w:val="18"/>
                <w:lang w:val="en-US"/>
              </w:rPr>
              <w:t>ekonomik</w:t>
            </w:r>
            <w:proofErr w:type="spellEnd"/>
          </w:p>
        </w:tc>
        <w:tc>
          <w:tcPr>
            <w:tcW w:w="1987" w:type="dxa"/>
            <w:tcBorders>
              <w:top w:val="nil"/>
              <w:left w:val="nil"/>
              <w:bottom w:val="single" w:sz="4" w:space="0" w:color="auto"/>
              <w:right w:val="single" w:sz="4" w:space="0" w:color="auto"/>
            </w:tcBorders>
            <w:shd w:val="clear" w:color="auto" w:fill="auto"/>
            <w:vAlign w:val="center"/>
            <w:hideMark/>
          </w:tcPr>
          <w:p w14:paraId="046A76A9"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270,000.00</w:t>
            </w:r>
          </w:p>
        </w:tc>
        <w:tc>
          <w:tcPr>
            <w:tcW w:w="1832" w:type="dxa"/>
            <w:tcBorders>
              <w:top w:val="nil"/>
              <w:left w:val="nil"/>
              <w:bottom w:val="single" w:sz="4" w:space="0" w:color="000000"/>
              <w:right w:val="single" w:sz="4" w:space="0" w:color="000000"/>
            </w:tcBorders>
            <w:shd w:val="clear" w:color="000000" w:fill="FFFFFF"/>
            <w:vAlign w:val="center"/>
            <w:hideMark/>
          </w:tcPr>
          <w:p w14:paraId="0356D92F"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124,615.08</w:t>
            </w:r>
          </w:p>
        </w:tc>
        <w:tc>
          <w:tcPr>
            <w:tcW w:w="1994" w:type="dxa"/>
            <w:tcBorders>
              <w:top w:val="nil"/>
              <w:left w:val="nil"/>
              <w:bottom w:val="single" w:sz="4" w:space="0" w:color="000000"/>
              <w:right w:val="single" w:sz="4" w:space="0" w:color="000000"/>
            </w:tcBorders>
            <w:shd w:val="clear" w:color="000000" w:fill="FFFFFF"/>
            <w:vAlign w:val="center"/>
            <w:hideMark/>
          </w:tcPr>
          <w:p w14:paraId="35D6A4DC"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82,625.58</w:t>
            </w:r>
          </w:p>
        </w:tc>
        <w:tc>
          <w:tcPr>
            <w:tcW w:w="2093" w:type="dxa"/>
            <w:tcBorders>
              <w:top w:val="nil"/>
              <w:left w:val="nil"/>
              <w:bottom w:val="single" w:sz="4" w:space="0" w:color="auto"/>
              <w:right w:val="single" w:sz="4" w:space="0" w:color="auto"/>
            </w:tcBorders>
            <w:shd w:val="clear" w:color="auto" w:fill="auto"/>
            <w:vAlign w:val="center"/>
            <w:hideMark/>
          </w:tcPr>
          <w:p w14:paraId="067F5C06"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30.60</w:t>
            </w:r>
          </w:p>
        </w:tc>
      </w:tr>
      <w:tr w:rsidR="00283BE8" w:rsidRPr="00283BE8" w14:paraId="3154E366" w14:textId="77777777" w:rsidTr="00283BE8">
        <w:trPr>
          <w:trHeight w:val="440"/>
        </w:trPr>
        <w:tc>
          <w:tcPr>
            <w:tcW w:w="2249" w:type="dxa"/>
            <w:tcBorders>
              <w:top w:val="nil"/>
              <w:left w:val="single" w:sz="4" w:space="0" w:color="auto"/>
              <w:bottom w:val="single" w:sz="4" w:space="0" w:color="auto"/>
              <w:right w:val="single" w:sz="4" w:space="0" w:color="auto"/>
            </w:tcBorders>
            <w:shd w:val="clear" w:color="000000" w:fill="FFFFFF"/>
            <w:vAlign w:val="center"/>
            <w:hideMark/>
          </w:tcPr>
          <w:p w14:paraId="39B7A432" w14:textId="77777777" w:rsidR="00283BE8" w:rsidRPr="00283BE8" w:rsidRDefault="00283BE8" w:rsidP="00283BE8">
            <w:pPr>
              <w:spacing w:after="0" w:line="240" w:lineRule="auto"/>
              <w:rPr>
                <w:rFonts w:ascii="Calibri" w:eastAsia="Times New Roman" w:hAnsi="Calibri" w:cs="Calibri"/>
                <w:sz w:val="18"/>
                <w:szCs w:val="18"/>
                <w:lang w:val="en-US"/>
              </w:rPr>
            </w:pPr>
            <w:proofErr w:type="spellStart"/>
            <w:r w:rsidRPr="00283BE8">
              <w:rPr>
                <w:rFonts w:ascii="Calibri" w:eastAsia="Times New Roman" w:hAnsi="Calibri" w:cs="Calibri"/>
                <w:sz w:val="18"/>
                <w:szCs w:val="18"/>
                <w:lang w:val="en-US"/>
              </w:rPr>
              <w:t>Shërbimet</w:t>
            </w:r>
            <w:proofErr w:type="spellEnd"/>
            <w:r w:rsidRPr="00283BE8">
              <w:rPr>
                <w:rFonts w:ascii="Calibri" w:eastAsia="Times New Roman" w:hAnsi="Calibri" w:cs="Calibri"/>
                <w:sz w:val="18"/>
                <w:szCs w:val="18"/>
                <w:lang w:val="en-US"/>
              </w:rPr>
              <w:t xml:space="preserve"> </w:t>
            </w:r>
            <w:proofErr w:type="spellStart"/>
            <w:r w:rsidRPr="00283BE8">
              <w:rPr>
                <w:rFonts w:ascii="Calibri" w:eastAsia="Times New Roman" w:hAnsi="Calibri" w:cs="Calibri"/>
                <w:sz w:val="18"/>
                <w:szCs w:val="18"/>
                <w:lang w:val="en-US"/>
              </w:rPr>
              <w:t>kadastrale</w:t>
            </w:r>
            <w:proofErr w:type="spellEnd"/>
          </w:p>
        </w:tc>
        <w:tc>
          <w:tcPr>
            <w:tcW w:w="1987" w:type="dxa"/>
            <w:tcBorders>
              <w:top w:val="nil"/>
              <w:left w:val="nil"/>
              <w:bottom w:val="single" w:sz="4" w:space="0" w:color="auto"/>
              <w:right w:val="single" w:sz="4" w:space="0" w:color="auto"/>
            </w:tcBorders>
            <w:shd w:val="clear" w:color="auto" w:fill="auto"/>
            <w:vAlign w:val="center"/>
            <w:hideMark/>
          </w:tcPr>
          <w:p w14:paraId="5522D60C"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125,000.00</w:t>
            </w:r>
          </w:p>
        </w:tc>
        <w:tc>
          <w:tcPr>
            <w:tcW w:w="1832" w:type="dxa"/>
            <w:tcBorders>
              <w:top w:val="nil"/>
              <w:left w:val="nil"/>
              <w:bottom w:val="single" w:sz="4" w:space="0" w:color="000000"/>
              <w:right w:val="single" w:sz="4" w:space="0" w:color="000000"/>
            </w:tcBorders>
            <w:shd w:val="clear" w:color="000000" w:fill="FFFFFF"/>
            <w:vAlign w:val="center"/>
            <w:hideMark/>
          </w:tcPr>
          <w:p w14:paraId="347A79EE"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70,695.47</w:t>
            </w:r>
          </w:p>
        </w:tc>
        <w:tc>
          <w:tcPr>
            <w:tcW w:w="1994" w:type="dxa"/>
            <w:tcBorders>
              <w:top w:val="nil"/>
              <w:left w:val="nil"/>
              <w:bottom w:val="single" w:sz="4" w:space="0" w:color="000000"/>
              <w:right w:val="single" w:sz="4" w:space="0" w:color="000000"/>
            </w:tcBorders>
            <w:shd w:val="clear" w:color="000000" w:fill="FFFFFF"/>
            <w:vAlign w:val="center"/>
            <w:hideMark/>
          </w:tcPr>
          <w:p w14:paraId="59A464B2"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60,608.79</w:t>
            </w:r>
          </w:p>
        </w:tc>
        <w:tc>
          <w:tcPr>
            <w:tcW w:w="2093" w:type="dxa"/>
            <w:tcBorders>
              <w:top w:val="nil"/>
              <w:left w:val="nil"/>
              <w:bottom w:val="single" w:sz="4" w:space="0" w:color="auto"/>
              <w:right w:val="single" w:sz="4" w:space="0" w:color="auto"/>
            </w:tcBorders>
            <w:shd w:val="clear" w:color="auto" w:fill="auto"/>
            <w:vAlign w:val="center"/>
            <w:hideMark/>
          </w:tcPr>
          <w:p w14:paraId="12B7D436"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48.49</w:t>
            </w:r>
          </w:p>
        </w:tc>
      </w:tr>
      <w:tr w:rsidR="00283BE8" w:rsidRPr="00283BE8" w14:paraId="67CE2B72" w14:textId="77777777" w:rsidTr="00283BE8">
        <w:trPr>
          <w:trHeight w:val="530"/>
        </w:trPr>
        <w:tc>
          <w:tcPr>
            <w:tcW w:w="2249" w:type="dxa"/>
            <w:tcBorders>
              <w:top w:val="nil"/>
              <w:left w:val="single" w:sz="4" w:space="0" w:color="auto"/>
              <w:bottom w:val="single" w:sz="4" w:space="0" w:color="auto"/>
              <w:right w:val="single" w:sz="4" w:space="0" w:color="auto"/>
            </w:tcBorders>
            <w:shd w:val="clear" w:color="000000" w:fill="FFFFFF"/>
            <w:vAlign w:val="center"/>
            <w:hideMark/>
          </w:tcPr>
          <w:p w14:paraId="20A49A58" w14:textId="77777777" w:rsidR="00283BE8" w:rsidRPr="00283BE8" w:rsidRDefault="00283BE8" w:rsidP="00283BE8">
            <w:pPr>
              <w:spacing w:after="0" w:line="240" w:lineRule="auto"/>
              <w:rPr>
                <w:rFonts w:ascii="Calibri" w:eastAsia="Times New Roman" w:hAnsi="Calibri" w:cs="Calibri"/>
                <w:sz w:val="18"/>
                <w:szCs w:val="18"/>
                <w:lang w:val="en-US"/>
              </w:rPr>
            </w:pPr>
            <w:proofErr w:type="spellStart"/>
            <w:r w:rsidRPr="00283BE8">
              <w:rPr>
                <w:rFonts w:ascii="Calibri" w:eastAsia="Times New Roman" w:hAnsi="Calibri" w:cs="Calibri"/>
                <w:sz w:val="18"/>
                <w:szCs w:val="18"/>
                <w:lang w:val="en-US"/>
              </w:rPr>
              <w:t>Planifikimi</w:t>
            </w:r>
            <w:proofErr w:type="spellEnd"/>
            <w:r w:rsidRPr="00283BE8">
              <w:rPr>
                <w:rFonts w:ascii="Calibri" w:eastAsia="Times New Roman" w:hAnsi="Calibri" w:cs="Calibri"/>
                <w:sz w:val="18"/>
                <w:szCs w:val="18"/>
                <w:lang w:val="en-US"/>
              </w:rPr>
              <w:t xml:space="preserve"> urban </w:t>
            </w:r>
            <w:proofErr w:type="spellStart"/>
            <w:r w:rsidRPr="00283BE8">
              <w:rPr>
                <w:rFonts w:ascii="Calibri" w:eastAsia="Times New Roman" w:hAnsi="Calibri" w:cs="Calibri"/>
                <w:sz w:val="18"/>
                <w:szCs w:val="18"/>
                <w:lang w:val="en-US"/>
              </w:rPr>
              <w:t>dhe</w:t>
            </w:r>
            <w:proofErr w:type="spellEnd"/>
            <w:r w:rsidRPr="00283BE8">
              <w:rPr>
                <w:rFonts w:ascii="Calibri" w:eastAsia="Times New Roman" w:hAnsi="Calibri" w:cs="Calibri"/>
                <w:sz w:val="18"/>
                <w:szCs w:val="18"/>
                <w:lang w:val="en-US"/>
              </w:rPr>
              <w:t xml:space="preserve"> </w:t>
            </w:r>
            <w:proofErr w:type="spellStart"/>
            <w:r w:rsidRPr="00283BE8">
              <w:rPr>
                <w:rFonts w:ascii="Calibri" w:eastAsia="Times New Roman" w:hAnsi="Calibri" w:cs="Calibri"/>
                <w:sz w:val="18"/>
                <w:szCs w:val="18"/>
                <w:lang w:val="en-US"/>
              </w:rPr>
              <w:t>inspeksioni</w:t>
            </w:r>
            <w:proofErr w:type="spellEnd"/>
          </w:p>
        </w:tc>
        <w:tc>
          <w:tcPr>
            <w:tcW w:w="1987" w:type="dxa"/>
            <w:tcBorders>
              <w:top w:val="nil"/>
              <w:left w:val="nil"/>
              <w:bottom w:val="single" w:sz="4" w:space="0" w:color="000000"/>
              <w:right w:val="single" w:sz="4" w:space="0" w:color="000000"/>
            </w:tcBorders>
            <w:shd w:val="clear" w:color="000000" w:fill="FFFFFF"/>
            <w:vAlign w:val="center"/>
            <w:hideMark/>
          </w:tcPr>
          <w:p w14:paraId="65C1F716"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1,882,418.00</w:t>
            </w:r>
          </w:p>
        </w:tc>
        <w:tc>
          <w:tcPr>
            <w:tcW w:w="1832" w:type="dxa"/>
            <w:tcBorders>
              <w:top w:val="nil"/>
              <w:left w:val="nil"/>
              <w:bottom w:val="single" w:sz="4" w:space="0" w:color="000000"/>
              <w:right w:val="single" w:sz="4" w:space="0" w:color="000000"/>
            </w:tcBorders>
            <w:shd w:val="clear" w:color="000000" w:fill="FFFFFF"/>
            <w:vAlign w:val="center"/>
            <w:hideMark/>
          </w:tcPr>
          <w:p w14:paraId="5D30EE04"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1,563,510.72</w:t>
            </w:r>
          </w:p>
        </w:tc>
        <w:tc>
          <w:tcPr>
            <w:tcW w:w="1994" w:type="dxa"/>
            <w:tcBorders>
              <w:top w:val="nil"/>
              <w:left w:val="nil"/>
              <w:bottom w:val="single" w:sz="4" w:space="0" w:color="000000"/>
              <w:right w:val="single" w:sz="4" w:space="0" w:color="000000"/>
            </w:tcBorders>
            <w:shd w:val="clear" w:color="000000" w:fill="FFFFFF"/>
            <w:vAlign w:val="center"/>
            <w:hideMark/>
          </w:tcPr>
          <w:p w14:paraId="3928064A"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1,125,266.73</w:t>
            </w:r>
          </w:p>
        </w:tc>
        <w:tc>
          <w:tcPr>
            <w:tcW w:w="2093" w:type="dxa"/>
            <w:tcBorders>
              <w:top w:val="nil"/>
              <w:left w:val="nil"/>
              <w:bottom w:val="single" w:sz="4" w:space="0" w:color="auto"/>
              <w:right w:val="single" w:sz="4" w:space="0" w:color="auto"/>
            </w:tcBorders>
            <w:shd w:val="clear" w:color="auto" w:fill="auto"/>
            <w:vAlign w:val="center"/>
            <w:hideMark/>
          </w:tcPr>
          <w:p w14:paraId="4F8621DE"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59.78</w:t>
            </w:r>
          </w:p>
        </w:tc>
      </w:tr>
      <w:tr w:rsidR="00283BE8" w:rsidRPr="00283BE8" w14:paraId="1816C8C3" w14:textId="77777777" w:rsidTr="00283BE8">
        <w:trPr>
          <w:trHeight w:val="440"/>
        </w:trPr>
        <w:tc>
          <w:tcPr>
            <w:tcW w:w="2249" w:type="dxa"/>
            <w:tcBorders>
              <w:top w:val="nil"/>
              <w:left w:val="single" w:sz="4" w:space="0" w:color="auto"/>
              <w:bottom w:val="single" w:sz="4" w:space="0" w:color="auto"/>
              <w:right w:val="single" w:sz="4" w:space="0" w:color="auto"/>
            </w:tcBorders>
            <w:shd w:val="clear" w:color="000000" w:fill="FFFFFF"/>
            <w:vAlign w:val="center"/>
            <w:hideMark/>
          </w:tcPr>
          <w:p w14:paraId="6B65A089" w14:textId="77777777" w:rsidR="00283BE8" w:rsidRPr="00283BE8" w:rsidRDefault="00283BE8" w:rsidP="00283BE8">
            <w:pPr>
              <w:spacing w:after="0" w:line="240" w:lineRule="auto"/>
              <w:rPr>
                <w:rFonts w:ascii="Calibri" w:eastAsia="Times New Roman" w:hAnsi="Calibri" w:cs="Calibri"/>
                <w:sz w:val="18"/>
                <w:szCs w:val="18"/>
                <w:lang w:val="en-US"/>
              </w:rPr>
            </w:pPr>
            <w:proofErr w:type="spellStart"/>
            <w:r w:rsidRPr="00283BE8">
              <w:rPr>
                <w:rFonts w:ascii="Calibri" w:eastAsia="Times New Roman" w:hAnsi="Calibri" w:cs="Calibri"/>
                <w:sz w:val="18"/>
                <w:szCs w:val="18"/>
                <w:lang w:val="en-US"/>
              </w:rPr>
              <w:t>Shërbimet</w:t>
            </w:r>
            <w:proofErr w:type="spellEnd"/>
            <w:r w:rsidRPr="00283BE8">
              <w:rPr>
                <w:rFonts w:ascii="Calibri" w:eastAsia="Times New Roman" w:hAnsi="Calibri" w:cs="Calibri"/>
                <w:sz w:val="18"/>
                <w:szCs w:val="18"/>
                <w:lang w:val="en-US"/>
              </w:rPr>
              <w:t xml:space="preserve"> </w:t>
            </w:r>
            <w:proofErr w:type="spellStart"/>
            <w:r w:rsidRPr="00283BE8">
              <w:rPr>
                <w:rFonts w:ascii="Calibri" w:eastAsia="Times New Roman" w:hAnsi="Calibri" w:cs="Calibri"/>
                <w:sz w:val="18"/>
                <w:szCs w:val="18"/>
                <w:lang w:val="en-US"/>
              </w:rPr>
              <w:t>sociale</w:t>
            </w:r>
            <w:proofErr w:type="spellEnd"/>
          </w:p>
        </w:tc>
        <w:tc>
          <w:tcPr>
            <w:tcW w:w="1987" w:type="dxa"/>
            <w:tcBorders>
              <w:top w:val="nil"/>
              <w:left w:val="nil"/>
              <w:bottom w:val="single" w:sz="4" w:space="0" w:color="auto"/>
              <w:right w:val="single" w:sz="4" w:space="0" w:color="auto"/>
            </w:tcBorders>
            <w:shd w:val="clear" w:color="auto" w:fill="auto"/>
            <w:vAlign w:val="center"/>
            <w:hideMark/>
          </w:tcPr>
          <w:p w14:paraId="34CC85BB"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379,000.00</w:t>
            </w:r>
          </w:p>
        </w:tc>
        <w:tc>
          <w:tcPr>
            <w:tcW w:w="1832" w:type="dxa"/>
            <w:tcBorders>
              <w:top w:val="nil"/>
              <w:left w:val="nil"/>
              <w:bottom w:val="single" w:sz="4" w:space="0" w:color="000000"/>
              <w:right w:val="single" w:sz="4" w:space="0" w:color="000000"/>
            </w:tcBorders>
            <w:shd w:val="clear" w:color="000000" w:fill="FFFFFF"/>
            <w:vAlign w:val="center"/>
            <w:hideMark/>
          </w:tcPr>
          <w:p w14:paraId="25332862"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307,363.79</w:t>
            </w:r>
          </w:p>
        </w:tc>
        <w:tc>
          <w:tcPr>
            <w:tcW w:w="1994" w:type="dxa"/>
            <w:tcBorders>
              <w:top w:val="nil"/>
              <w:left w:val="nil"/>
              <w:bottom w:val="single" w:sz="4" w:space="0" w:color="000000"/>
              <w:right w:val="single" w:sz="4" w:space="0" w:color="000000"/>
            </w:tcBorders>
            <w:shd w:val="clear" w:color="000000" w:fill="FFFFFF"/>
            <w:vAlign w:val="center"/>
            <w:hideMark/>
          </w:tcPr>
          <w:p w14:paraId="36A0FC16"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210,728.92</w:t>
            </w:r>
          </w:p>
        </w:tc>
        <w:tc>
          <w:tcPr>
            <w:tcW w:w="2093" w:type="dxa"/>
            <w:tcBorders>
              <w:top w:val="nil"/>
              <w:left w:val="nil"/>
              <w:bottom w:val="single" w:sz="4" w:space="0" w:color="auto"/>
              <w:right w:val="single" w:sz="4" w:space="0" w:color="auto"/>
            </w:tcBorders>
            <w:shd w:val="clear" w:color="auto" w:fill="auto"/>
            <w:vAlign w:val="center"/>
            <w:hideMark/>
          </w:tcPr>
          <w:p w14:paraId="58F3B294"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55.60</w:t>
            </w:r>
          </w:p>
        </w:tc>
      </w:tr>
      <w:tr w:rsidR="00283BE8" w:rsidRPr="00283BE8" w14:paraId="4FEB402F" w14:textId="77777777" w:rsidTr="00283BE8">
        <w:trPr>
          <w:trHeight w:val="440"/>
        </w:trPr>
        <w:tc>
          <w:tcPr>
            <w:tcW w:w="2249" w:type="dxa"/>
            <w:tcBorders>
              <w:top w:val="nil"/>
              <w:left w:val="single" w:sz="4" w:space="0" w:color="auto"/>
              <w:bottom w:val="single" w:sz="4" w:space="0" w:color="auto"/>
              <w:right w:val="single" w:sz="4" w:space="0" w:color="auto"/>
            </w:tcBorders>
            <w:shd w:val="clear" w:color="000000" w:fill="FFFFFF"/>
            <w:vAlign w:val="center"/>
            <w:hideMark/>
          </w:tcPr>
          <w:p w14:paraId="3D209105" w14:textId="77777777" w:rsidR="00283BE8" w:rsidRPr="00283BE8" w:rsidRDefault="00283BE8" w:rsidP="00283BE8">
            <w:pPr>
              <w:spacing w:after="0" w:line="240" w:lineRule="auto"/>
              <w:rPr>
                <w:rFonts w:ascii="Calibri" w:eastAsia="Times New Roman" w:hAnsi="Calibri" w:cs="Calibri"/>
                <w:sz w:val="18"/>
                <w:szCs w:val="18"/>
                <w:lang w:val="en-US"/>
              </w:rPr>
            </w:pPr>
            <w:proofErr w:type="spellStart"/>
            <w:r w:rsidRPr="00283BE8">
              <w:rPr>
                <w:rFonts w:ascii="Calibri" w:eastAsia="Times New Roman" w:hAnsi="Calibri" w:cs="Calibri"/>
                <w:sz w:val="18"/>
                <w:szCs w:val="18"/>
                <w:lang w:val="en-US"/>
              </w:rPr>
              <w:t>Shërbimet</w:t>
            </w:r>
            <w:proofErr w:type="spellEnd"/>
            <w:r w:rsidRPr="00283BE8">
              <w:rPr>
                <w:rFonts w:ascii="Calibri" w:eastAsia="Times New Roman" w:hAnsi="Calibri" w:cs="Calibri"/>
                <w:sz w:val="18"/>
                <w:szCs w:val="18"/>
                <w:lang w:val="en-US"/>
              </w:rPr>
              <w:t xml:space="preserve"> </w:t>
            </w:r>
            <w:proofErr w:type="spellStart"/>
            <w:r w:rsidRPr="00283BE8">
              <w:rPr>
                <w:rFonts w:ascii="Calibri" w:eastAsia="Times New Roman" w:hAnsi="Calibri" w:cs="Calibri"/>
                <w:sz w:val="18"/>
                <w:szCs w:val="18"/>
                <w:lang w:val="en-US"/>
              </w:rPr>
              <w:t>kulturore</w:t>
            </w:r>
            <w:proofErr w:type="spellEnd"/>
          </w:p>
        </w:tc>
        <w:tc>
          <w:tcPr>
            <w:tcW w:w="1987" w:type="dxa"/>
            <w:tcBorders>
              <w:top w:val="nil"/>
              <w:left w:val="nil"/>
              <w:bottom w:val="single" w:sz="4" w:space="0" w:color="auto"/>
              <w:right w:val="single" w:sz="4" w:space="0" w:color="auto"/>
            </w:tcBorders>
            <w:shd w:val="clear" w:color="auto" w:fill="auto"/>
            <w:vAlign w:val="center"/>
            <w:hideMark/>
          </w:tcPr>
          <w:p w14:paraId="25683ECA"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617,968.00</w:t>
            </w:r>
          </w:p>
        </w:tc>
        <w:tc>
          <w:tcPr>
            <w:tcW w:w="1832" w:type="dxa"/>
            <w:tcBorders>
              <w:top w:val="nil"/>
              <w:left w:val="nil"/>
              <w:bottom w:val="single" w:sz="4" w:space="0" w:color="000000"/>
              <w:right w:val="single" w:sz="4" w:space="0" w:color="000000"/>
            </w:tcBorders>
            <w:shd w:val="clear" w:color="000000" w:fill="FFFFFF"/>
            <w:vAlign w:val="center"/>
            <w:hideMark/>
          </w:tcPr>
          <w:p w14:paraId="2B3D9A49"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505,819.87</w:t>
            </w:r>
          </w:p>
        </w:tc>
        <w:tc>
          <w:tcPr>
            <w:tcW w:w="1994" w:type="dxa"/>
            <w:tcBorders>
              <w:top w:val="nil"/>
              <w:left w:val="nil"/>
              <w:bottom w:val="single" w:sz="4" w:space="0" w:color="000000"/>
              <w:right w:val="single" w:sz="4" w:space="0" w:color="000000"/>
            </w:tcBorders>
            <w:shd w:val="clear" w:color="000000" w:fill="FFFFFF"/>
            <w:vAlign w:val="center"/>
            <w:hideMark/>
          </w:tcPr>
          <w:p w14:paraId="7554A042"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261,870.67</w:t>
            </w:r>
          </w:p>
        </w:tc>
        <w:tc>
          <w:tcPr>
            <w:tcW w:w="2093" w:type="dxa"/>
            <w:tcBorders>
              <w:top w:val="nil"/>
              <w:left w:val="nil"/>
              <w:bottom w:val="single" w:sz="4" w:space="0" w:color="auto"/>
              <w:right w:val="single" w:sz="4" w:space="0" w:color="auto"/>
            </w:tcBorders>
            <w:shd w:val="clear" w:color="auto" w:fill="auto"/>
            <w:vAlign w:val="center"/>
            <w:hideMark/>
          </w:tcPr>
          <w:p w14:paraId="4A94F797"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42.38</w:t>
            </w:r>
          </w:p>
        </w:tc>
      </w:tr>
      <w:tr w:rsidR="00283BE8" w:rsidRPr="00283BE8" w14:paraId="223EFC41" w14:textId="77777777" w:rsidTr="00283BE8">
        <w:trPr>
          <w:trHeight w:val="440"/>
        </w:trPr>
        <w:tc>
          <w:tcPr>
            <w:tcW w:w="2249" w:type="dxa"/>
            <w:tcBorders>
              <w:top w:val="nil"/>
              <w:left w:val="single" w:sz="4" w:space="0" w:color="auto"/>
              <w:bottom w:val="single" w:sz="4" w:space="0" w:color="auto"/>
              <w:right w:val="single" w:sz="4" w:space="0" w:color="auto"/>
            </w:tcBorders>
            <w:shd w:val="clear" w:color="auto" w:fill="auto"/>
            <w:vAlign w:val="center"/>
            <w:hideMark/>
          </w:tcPr>
          <w:p w14:paraId="0F0A2D3C" w14:textId="77777777" w:rsidR="00283BE8" w:rsidRPr="00283BE8" w:rsidRDefault="00283BE8" w:rsidP="00283BE8">
            <w:pPr>
              <w:spacing w:after="0" w:line="240" w:lineRule="auto"/>
              <w:rPr>
                <w:rFonts w:ascii="Calibri" w:eastAsia="Times New Roman" w:hAnsi="Calibri" w:cs="Calibri"/>
                <w:sz w:val="18"/>
                <w:szCs w:val="18"/>
                <w:lang w:val="en-US"/>
              </w:rPr>
            </w:pPr>
            <w:proofErr w:type="spellStart"/>
            <w:r w:rsidRPr="00283BE8">
              <w:rPr>
                <w:rFonts w:ascii="Calibri" w:eastAsia="Times New Roman" w:hAnsi="Calibri" w:cs="Calibri"/>
                <w:sz w:val="18"/>
                <w:szCs w:val="18"/>
                <w:lang w:val="en-US"/>
              </w:rPr>
              <w:t>Shëndetësia</w:t>
            </w:r>
            <w:proofErr w:type="spellEnd"/>
            <w:r w:rsidRPr="00283BE8">
              <w:rPr>
                <w:rFonts w:ascii="Calibri" w:eastAsia="Times New Roman" w:hAnsi="Calibri" w:cs="Calibri"/>
                <w:sz w:val="18"/>
                <w:szCs w:val="18"/>
                <w:lang w:val="en-US"/>
              </w:rPr>
              <w:t xml:space="preserve"> </w:t>
            </w:r>
          </w:p>
        </w:tc>
        <w:tc>
          <w:tcPr>
            <w:tcW w:w="1987" w:type="dxa"/>
            <w:tcBorders>
              <w:top w:val="nil"/>
              <w:left w:val="nil"/>
              <w:bottom w:val="single" w:sz="4" w:space="0" w:color="000000"/>
              <w:right w:val="single" w:sz="4" w:space="0" w:color="000000"/>
            </w:tcBorders>
            <w:shd w:val="clear" w:color="000000" w:fill="FFFFFF"/>
            <w:vAlign w:val="center"/>
            <w:hideMark/>
          </w:tcPr>
          <w:p w14:paraId="14760854"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2,817,616.00</w:t>
            </w:r>
          </w:p>
        </w:tc>
        <w:tc>
          <w:tcPr>
            <w:tcW w:w="1832" w:type="dxa"/>
            <w:tcBorders>
              <w:top w:val="nil"/>
              <w:left w:val="nil"/>
              <w:bottom w:val="single" w:sz="4" w:space="0" w:color="000000"/>
              <w:right w:val="single" w:sz="4" w:space="0" w:color="000000"/>
            </w:tcBorders>
            <w:shd w:val="clear" w:color="000000" w:fill="FFFFFF"/>
            <w:vAlign w:val="center"/>
            <w:hideMark/>
          </w:tcPr>
          <w:p w14:paraId="0F2A3478"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1,664,752.15</w:t>
            </w:r>
          </w:p>
        </w:tc>
        <w:tc>
          <w:tcPr>
            <w:tcW w:w="1994" w:type="dxa"/>
            <w:tcBorders>
              <w:top w:val="nil"/>
              <w:left w:val="nil"/>
              <w:bottom w:val="single" w:sz="4" w:space="0" w:color="000000"/>
              <w:right w:val="single" w:sz="4" w:space="0" w:color="000000"/>
            </w:tcBorders>
            <w:shd w:val="clear" w:color="000000" w:fill="FFFFFF"/>
            <w:vAlign w:val="center"/>
            <w:hideMark/>
          </w:tcPr>
          <w:p w14:paraId="612B8AAD"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1,375,267.04</w:t>
            </w:r>
          </w:p>
        </w:tc>
        <w:tc>
          <w:tcPr>
            <w:tcW w:w="2093" w:type="dxa"/>
            <w:tcBorders>
              <w:top w:val="nil"/>
              <w:left w:val="nil"/>
              <w:bottom w:val="single" w:sz="4" w:space="0" w:color="auto"/>
              <w:right w:val="single" w:sz="4" w:space="0" w:color="auto"/>
            </w:tcBorders>
            <w:shd w:val="clear" w:color="auto" w:fill="auto"/>
            <w:vAlign w:val="center"/>
            <w:hideMark/>
          </w:tcPr>
          <w:p w14:paraId="5E73F9B2"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48.81</w:t>
            </w:r>
          </w:p>
        </w:tc>
      </w:tr>
      <w:tr w:rsidR="00283BE8" w:rsidRPr="00283BE8" w14:paraId="7526E963" w14:textId="77777777" w:rsidTr="00283BE8">
        <w:trPr>
          <w:trHeight w:val="440"/>
        </w:trPr>
        <w:tc>
          <w:tcPr>
            <w:tcW w:w="2249" w:type="dxa"/>
            <w:tcBorders>
              <w:top w:val="nil"/>
              <w:left w:val="single" w:sz="4" w:space="0" w:color="auto"/>
              <w:bottom w:val="single" w:sz="4" w:space="0" w:color="auto"/>
              <w:right w:val="single" w:sz="4" w:space="0" w:color="auto"/>
            </w:tcBorders>
            <w:shd w:val="clear" w:color="auto" w:fill="auto"/>
            <w:vAlign w:val="center"/>
            <w:hideMark/>
          </w:tcPr>
          <w:p w14:paraId="6560143D" w14:textId="77777777" w:rsidR="00283BE8" w:rsidRPr="00283BE8" w:rsidRDefault="00283BE8" w:rsidP="00283BE8">
            <w:pPr>
              <w:spacing w:after="0" w:line="240" w:lineRule="auto"/>
              <w:rPr>
                <w:rFonts w:ascii="Calibri" w:eastAsia="Times New Roman" w:hAnsi="Calibri" w:cs="Calibri"/>
                <w:sz w:val="18"/>
                <w:szCs w:val="18"/>
                <w:lang w:val="en-US"/>
              </w:rPr>
            </w:pPr>
            <w:proofErr w:type="spellStart"/>
            <w:r w:rsidRPr="00283BE8">
              <w:rPr>
                <w:rFonts w:ascii="Calibri" w:eastAsia="Times New Roman" w:hAnsi="Calibri" w:cs="Calibri"/>
                <w:sz w:val="18"/>
                <w:szCs w:val="18"/>
                <w:lang w:val="en-US"/>
              </w:rPr>
              <w:t>Administrata</w:t>
            </w:r>
            <w:proofErr w:type="spellEnd"/>
            <w:r w:rsidRPr="00283BE8">
              <w:rPr>
                <w:rFonts w:ascii="Calibri" w:eastAsia="Times New Roman" w:hAnsi="Calibri" w:cs="Calibri"/>
                <w:sz w:val="18"/>
                <w:szCs w:val="18"/>
                <w:lang w:val="en-US"/>
              </w:rPr>
              <w:t xml:space="preserve"> e </w:t>
            </w:r>
            <w:proofErr w:type="spellStart"/>
            <w:r w:rsidRPr="00283BE8">
              <w:rPr>
                <w:rFonts w:ascii="Calibri" w:eastAsia="Times New Roman" w:hAnsi="Calibri" w:cs="Calibri"/>
                <w:sz w:val="18"/>
                <w:szCs w:val="18"/>
                <w:lang w:val="en-US"/>
              </w:rPr>
              <w:t>Arsimit</w:t>
            </w:r>
            <w:proofErr w:type="spellEnd"/>
          </w:p>
        </w:tc>
        <w:tc>
          <w:tcPr>
            <w:tcW w:w="1987" w:type="dxa"/>
            <w:tcBorders>
              <w:top w:val="nil"/>
              <w:left w:val="nil"/>
              <w:bottom w:val="single" w:sz="4" w:space="0" w:color="000000"/>
              <w:right w:val="single" w:sz="4" w:space="0" w:color="000000"/>
            </w:tcBorders>
            <w:shd w:val="clear" w:color="000000" w:fill="FFFFFF"/>
            <w:vAlign w:val="center"/>
            <w:hideMark/>
          </w:tcPr>
          <w:p w14:paraId="31F56511"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235,514.00</w:t>
            </w:r>
          </w:p>
        </w:tc>
        <w:tc>
          <w:tcPr>
            <w:tcW w:w="1832" w:type="dxa"/>
            <w:tcBorders>
              <w:top w:val="nil"/>
              <w:left w:val="nil"/>
              <w:bottom w:val="single" w:sz="4" w:space="0" w:color="000000"/>
              <w:right w:val="single" w:sz="4" w:space="0" w:color="000000"/>
            </w:tcBorders>
            <w:shd w:val="clear" w:color="000000" w:fill="FFFFFF"/>
            <w:vAlign w:val="center"/>
            <w:hideMark/>
          </w:tcPr>
          <w:p w14:paraId="2E330F26"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191,607.71</w:t>
            </w:r>
          </w:p>
        </w:tc>
        <w:tc>
          <w:tcPr>
            <w:tcW w:w="1994" w:type="dxa"/>
            <w:tcBorders>
              <w:top w:val="nil"/>
              <w:left w:val="nil"/>
              <w:bottom w:val="single" w:sz="4" w:space="0" w:color="000000"/>
              <w:right w:val="single" w:sz="4" w:space="0" w:color="000000"/>
            </w:tcBorders>
            <w:shd w:val="clear" w:color="000000" w:fill="FFFFFF"/>
            <w:vAlign w:val="center"/>
            <w:hideMark/>
          </w:tcPr>
          <w:p w14:paraId="77D8F3B3"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64,689.32</w:t>
            </w:r>
          </w:p>
        </w:tc>
        <w:tc>
          <w:tcPr>
            <w:tcW w:w="2093" w:type="dxa"/>
            <w:tcBorders>
              <w:top w:val="nil"/>
              <w:left w:val="nil"/>
              <w:bottom w:val="single" w:sz="4" w:space="0" w:color="auto"/>
              <w:right w:val="single" w:sz="4" w:space="0" w:color="auto"/>
            </w:tcBorders>
            <w:shd w:val="clear" w:color="auto" w:fill="auto"/>
            <w:vAlign w:val="center"/>
            <w:hideMark/>
          </w:tcPr>
          <w:p w14:paraId="590A247E"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27.47</w:t>
            </w:r>
          </w:p>
        </w:tc>
      </w:tr>
      <w:tr w:rsidR="00283BE8" w:rsidRPr="00283BE8" w14:paraId="124E12A8" w14:textId="77777777" w:rsidTr="00283BE8">
        <w:trPr>
          <w:trHeight w:val="529"/>
        </w:trPr>
        <w:tc>
          <w:tcPr>
            <w:tcW w:w="2249" w:type="dxa"/>
            <w:tcBorders>
              <w:top w:val="nil"/>
              <w:left w:val="single" w:sz="4" w:space="0" w:color="auto"/>
              <w:bottom w:val="single" w:sz="4" w:space="0" w:color="auto"/>
              <w:right w:val="single" w:sz="4" w:space="0" w:color="auto"/>
            </w:tcBorders>
            <w:shd w:val="clear" w:color="auto" w:fill="auto"/>
            <w:vAlign w:val="center"/>
            <w:hideMark/>
          </w:tcPr>
          <w:p w14:paraId="70D45F37" w14:textId="77777777" w:rsidR="00283BE8" w:rsidRPr="00283BE8" w:rsidRDefault="00283BE8" w:rsidP="00283BE8">
            <w:pPr>
              <w:spacing w:after="0" w:line="240" w:lineRule="auto"/>
              <w:rPr>
                <w:rFonts w:ascii="Calibri" w:eastAsia="Times New Roman" w:hAnsi="Calibri" w:cs="Calibri"/>
                <w:sz w:val="18"/>
                <w:szCs w:val="18"/>
                <w:lang w:val="en-US"/>
              </w:rPr>
            </w:pPr>
            <w:proofErr w:type="spellStart"/>
            <w:r w:rsidRPr="00283BE8">
              <w:rPr>
                <w:rFonts w:ascii="Calibri" w:eastAsia="Times New Roman" w:hAnsi="Calibri" w:cs="Calibri"/>
                <w:sz w:val="18"/>
                <w:szCs w:val="18"/>
                <w:lang w:val="en-US"/>
              </w:rPr>
              <w:t>Arsimi</w:t>
            </w:r>
            <w:proofErr w:type="spellEnd"/>
            <w:r w:rsidRPr="00283BE8">
              <w:rPr>
                <w:rFonts w:ascii="Calibri" w:eastAsia="Times New Roman" w:hAnsi="Calibri" w:cs="Calibri"/>
                <w:sz w:val="18"/>
                <w:szCs w:val="18"/>
                <w:lang w:val="en-US"/>
              </w:rPr>
              <w:t xml:space="preserve"> </w:t>
            </w:r>
            <w:proofErr w:type="spellStart"/>
            <w:r w:rsidRPr="00283BE8">
              <w:rPr>
                <w:rFonts w:ascii="Calibri" w:eastAsia="Times New Roman" w:hAnsi="Calibri" w:cs="Calibri"/>
                <w:sz w:val="18"/>
                <w:szCs w:val="18"/>
                <w:lang w:val="en-US"/>
              </w:rPr>
              <w:t>parashkollor</w:t>
            </w:r>
            <w:proofErr w:type="spellEnd"/>
            <w:r w:rsidRPr="00283BE8">
              <w:rPr>
                <w:rFonts w:ascii="Calibri" w:eastAsia="Times New Roman" w:hAnsi="Calibri" w:cs="Calibri"/>
                <w:sz w:val="18"/>
                <w:szCs w:val="18"/>
                <w:lang w:val="en-US"/>
              </w:rPr>
              <w:t xml:space="preserve"> </w:t>
            </w:r>
            <w:proofErr w:type="spellStart"/>
            <w:r w:rsidRPr="00283BE8">
              <w:rPr>
                <w:rFonts w:ascii="Calibri" w:eastAsia="Times New Roman" w:hAnsi="Calibri" w:cs="Calibri"/>
                <w:sz w:val="18"/>
                <w:szCs w:val="18"/>
                <w:lang w:val="en-US"/>
              </w:rPr>
              <w:t>dhe</w:t>
            </w:r>
            <w:proofErr w:type="spellEnd"/>
            <w:r w:rsidRPr="00283BE8">
              <w:rPr>
                <w:rFonts w:ascii="Calibri" w:eastAsia="Times New Roman" w:hAnsi="Calibri" w:cs="Calibri"/>
                <w:sz w:val="18"/>
                <w:szCs w:val="18"/>
                <w:lang w:val="en-US"/>
              </w:rPr>
              <w:t xml:space="preserve"> </w:t>
            </w:r>
            <w:proofErr w:type="spellStart"/>
            <w:r w:rsidRPr="00283BE8">
              <w:rPr>
                <w:rFonts w:ascii="Calibri" w:eastAsia="Times New Roman" w:hAnsi="Calibri" w:cs="Calibri"/>
                <w:sz w:val="18"/>
                <w:szCs w:val="18"/>
                <w:lang w:val="en-US"/>
              </w:rPr>
              <w:t>çerdhet</w:t>
            </w:r>
            <w:proofErr w:type="spellEnd"/>
          </w:p>
        </w:tc>
        <w:tc>
          <w:tcPr>
            <w:tcW w:w="1987" w:type="dxa"/>
            <w:tcBorders>
              <w:top w:val="nil"/>
              <w:left w:val="nil"/>
              <w:bottom w:val="single" w:sz="4" w:space="0" w:color="auto"/>
              <w:right w:val="single" w:sz="4" w:space="0" w:color="auto"/>
            </w:tcBorders>
            <w:shd w:val="clear" w:color="auto" w:fill="auto"/>
            <w:vAlign w:val="center"/>
            <w:hideMark/>
          </w:tcPr>
          <w:p w14:paraId="1E55C2AF"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384,250.00</w:t>
            </w:r>
          </w:p>
        </w:tc>
        <w:tc>
          <w:tcPr>
            <w:tcW w:w="1832" w:type="dxa"/>
            <w:tcBorders>
              <w:top w:val="nil"/>
              <w:left w:val="nil"/>
              <w:bottom w:val="single" w:sz="4" w:space="0" w:color="000000"/>
              <w:right w:val="single" w:sz="4" w:space="0" w:color="000000"/>
            </w:tcBorders>
            <w:shd w:val="clear" w:color="000000" w:fill="FFFFFF"/>
            <w:vAlign w:val="center"/>
            <w:hideMark/>
          </w:tcPr>
          <w:p w14:paraId="5B1A773C"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195,245.82</w:t>
            </w:r>
          </w:p>
        </w:tc>
        <w:tc>
          <w:tcPr>
            <w:tcW w:w="1994" w:type="dxa"/>
            <w:tcBorders>
              <w:top w:val="nil"/>
              <w:left w:val="nil"/>
              <w:bottom w:val="single" w:sz="4" w:space="0" w:color="000000"/>
              <w:right w:val="single" w:sz="4" w:space="0" w:color="000000"/>
            </w:tcBorders>
            <w:shd w:val="clear" w:color="000000" w:fill="FFFFFF"/>
            <w:vAlign w:val="center"/>
            <w:hideMark/>
          </w:tcPr>
          <w:p w14:paraId="215D1376"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168,379.73</w:t>
            </w:r>
          </w:p>
        </w:tc>
        <w:tc>
          <w:tcPr>
            <w:tcW w:w="2093" w:type="dxa"/>
            <w:tcBorders>
              <w:top w:val="nil"/>
              <w:left w:val="nil"/>
              <w:bottom w:val="single" w:sz="4" w:space="0" w:color="auto"/>
              <w:right w:val="single" w:sz="4" w:space="0" w:color="auto"/>
            </w:tcBorders>
            <w:shd w:val="clear" w:color="auto" w:fill="auto"/>
            <w:vAlign w:val="center"/>
            <w:hideMark/>
          </w:tcPr>
          <w:p w14:paraId="0AC06778"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43.82</w:t>
            </w:r>
          </w:p>
        </w:tc>
      </w:tr>
      <w:tr w:rsidR="00283BE8" w:rsidRPr="00283BE8" w14:paraId="34F5E4B7" w14:textId="77777777" w:rsidTr="00283BE8">
        <w:trPr>
          <w:trHeight w:val="440"/>
        </w:trPr>
        <w:tc>
          <w:tcPr>
            <w:tcW w:w="2249" w:type="dxa"/>
            <w:tcBorders>
              <w:top w:val="nil"/>
              <w:left w:val="single" w:sz="4" w:space="0" w:color="auto"/>
              <w:bottom w:val="single" w:sz="4" w:space="0" w:color="auto"/>
              <w:right w:val="single" w:sz="4" w:space="0" w:color="auto"/>
            </w:tcBorders>
            <w:shd w:val="clear" w:color="auto" w:fill="auto"/>
            <w:vAlign w:val="center"/>
            <w:hideMark/>
          </w:tcPr>
          <w:p w14:paraId="582E6303" w14:textId="77777777" w:rsidR="00283BE8" w:rsidRPr="00283BE8" w:rsidRDefault="00283BE8" w:rsidP="00283BE8">
            <w:pPr>
              <w:spacing w:after="0" w:line="240" w:lineRule="auto"/>
              <w:rPr>
                <w:rFonts w:ascii="Calibri" w:eastAsia="Times New Roman" w:hAnsi="Calibri" w:cs="Calibri"/>
                <w:sz w:val="18"/>
                <w:szCs w:val="18"/>
                <w:lang w:val="en-US"/>
              </w:rPr>
            </w:pPr>
            <w:proofErr w:type="spellStart"/>
            <w:r w:rsidRPr="00283BE8">
              <w:rPr>
                <w:rFonts w:ascii="Calibri" w:eastAsia="Times New Roman" w:hAnsi="Calibri" w:cs="Calibri"/>
                <w:sz w:val="18"/>
                <w:szCs w:val="18"/>
                <w:lang w:val="en-US"/>
              </w:rPr>
              <w:t>Arsimi</w:t>
            </w:r>
            <w:proofErr w:type="spellEnd"/>
            <w:r w:rsidRPr="00283BE8">
              <w:rPr>
                <w:rFonts w:ascii="Calibri" w:eastAsia="Times New Roman" w:hAnsi="Calibri" w:cs="Calibri"/>
                <w:sz w:val="18"/>
                <w:szCs w:val="18"/>
                <w:lang w:val="en-US"/>
              </w:rPr>
              <w:t xml:space="preserve"> </w:t>
            </w:r>
            <w:proofErr w:type="spellStart"/>
            <w:r w:rsidRPr="00283BE8">
              <w:rPr>
                <w:rFonts w:ascii="Calibri" w:eastAsia="Times New Roman" w:hAnsi="Calibri" w:cs="Calibri"/>
                <w:sz w:val="18"/>
                <w:szCs w:val="18"/>
                <w:lang w:val="en-US"/>
              </w:rPr>
              <w:t>fillor</w:t>
            </w:r>
            <w:proofErr w:type="spellEnd"/>
          </w:p>
        </w:tc>
        <w:tc>
          <w:tcPr>
            <w:tcW w:w="1987" w:type="dxa"/>
            <w:tcBorders>
              <w:top w:val="nil"/>
              <w:left w:val="nil"/>
              <w:bottom w:val="single" w:sz="4" w:space="0" w:color="auto"/>
              <w:right w:val="single" w:sz="4" w:space="0" w:color="auto"/>
            </w:tcBorders>
            <w:shd w:val="clear" w:color="auto" w:fill="auto"/>
            <w:vAlign w:val="center"/>
            <w:hideMark/>
          </w:tcPr>
          <w:p w14:paraId="06995BD6"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7,269,627.00</w:t>
            </w:r>
          </w:p>
        </w:tc>
        <w:tc>
          <w:tcPr>
            <w:tcW w:w="1832" w:type="dxa"/>
            <w:tcBorders>
              <w:top w:val="nil"/>
              <w:left w:val="nil"/>
              <w:bottom w:val="single" w:sz="4" w:space="0" w:color="000000"/>
              <w:right w:val="single" w:sz="4" w:space="0" w:color="000000"/>
            </w:tcBorders>
            <w:shd w:val="clear" w:color="000000" w:fill="FFFFFF"/>
            <w:vAlign w:val="center"/>
            <w:hideMark/>
          </w:tcPr>
          <w:p w14:paraId="4464C9E1"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3,951,785.94</w:t>
            </w:r>
          </w:p>
        </w:tc>
        <w:tc>
          <w:tcPr>
            <w:tcW w:w="1994" w:type="dxa"/>
            <w:tcBorders>
              <w:top w:val="nil"/>
              <w:left w:val="nil"/>
              <w:bottom w:val="single" w:sz="4" w:space="0" w:color="000000"/>
              <w:right w:val="single" w:sz="4" w:space="0" w:color="000000"/>
            </w:tcBorders>
            <w:shd w:val="clear" w:color="000000" w:fill="FFFFFF"/>
            <w:vAlign w:val="center"/>
            <w:hideMark/>
          </w:tcPr>
          <w:p w14:paraId="69A18BDC"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3,822,358.11</w:t>
            </w:r>
          </w:p>
        </w:tc>
        <w:tc>
          <w:tcPr>
            <w:tcW w:w="2093" w:type="dxa"/>
            <w:tcBorders>
              <w:top w:val="nil"/>
              <w:left w:val="nil"/>
              <w:bottom w:val="single" w:sz="4" w:space="0" w:color="auto"/>
              <w:right w:val="single" w:sz="4" w:space="0" w:color="auto"/>
            </w:tcBorders>
            <w:shd w:val="clear" w:color="auto" w:fill="auto"/>
            <w:vAlign w:val="center"/>
            <w:hideMark/>
          </w:tcPr>
          <w:p w14:paraId="757F6FEE"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52.58</w:t>
            </w:r>
          </w:p>
        </w:tc>
      </w:tr>
      <w:tr w:rsidR="00283BE8" w:rsidRPr="00283BE8" w14:paraId="6E138039" w14:textId="77777777" w:rsidTr="00283BE8">
        <w:trPr>
          <w:trHeight w:val="440"/>
        </w:trPr>
        <w:tc>
          <w:tcPr>
            <w:tcW w:w="2249" w:type="dxa"/>
            <w:tcBorders>
              <w:top w:val="nil"/>
              <w:left w:val="single" w:sz="4" w:space="0" w:color="auto"/>
              <w:bottom w:val="single" w:sz="4" w:space="0" w:color="auto"/>
              <w:right w:val="single" w:sz="4" w:space="0" w:color="auto"/>
            </w:tcBorders>
            <w:shd w:val="clear" w:color="auto" w:fill="auto"/>
            <w:vAlign w:val="center"/>
            <w:hideMark/>
          </w:tcPr>
          <w:p w14:paraId="5853FFA5" w14:textId="77777777" w:rsidR="00283BE8" w:rsidRPr="00283BE8" w:rsidRDefault="00283BE8" w:rsidP="00283BE8">
            <w:pPr>
              <w:spacing w:after="0" w:line="240" w:lineRule="auto"/>
              <w:rPr>
                <w:rFonts w:ascii="Calibri" w:eastAsia="Times New Roman" w:hAnsi="Calibri" w:cs="Calibri"/>
                <w:sz w:val="18"/>
                <w:szCs w:val="18"/>
                <w:lang w:val="en-US"/>
              </w:rPr>
            </w:pPr>
            <w:proofErr w:type="spellStart"/>
            <w:r w:rsidRPr="00283BE8">
              <w:rPr>
                <w:rFonts w:ascii="Calibri" w:eastAsia="Times New Roman" w:hAnsi="Calibri" w:cs="Calibri"/>
                <w:sz w:val="18"/>
                <w:szCs w:val="18"/>
                <w:lang w:val="en-US"/>
              </w:rPr>
              <w:t>Arsimi</w:t>
            </w:r>
            <w:proofErr w:type="spellEnd"/>
            <w:r w:rsidRPr="00283BE8">
              <w:rPr>
                <w:rFonts w:ascii="Calibri" w:eastAsia="Times New Roman" w:hAnsi="Calibri" w:cs="Calibri"/>
                <w:sz w:val="18"/>
                <w:szCs w:val="18"/>
                <w:lang w:val="en-US"/>
              </w:rPr>
              <w:t xml:space="preserve"> </w:t>
            </w:r>
            <w:proofErr w:type="spellStart"/>
            <w:r w:rsidRPr="00283BE8">
              <w:rPr>
                <w:rFonts w:ascii="Calibri" w:eastAsia="Times New Roman" w:hAnsi="Calibri" w:cs="Calibri"/>
                <w:sz w:val="18"/>
                <w:szCs w:val="18"/>
                <w:lang w:val="en-US"/>
              </w:rPr>
              <w:t>i</w:t>
            </w:r>
            <w:proofErr w:type="spellEnd"/>
            <w:r w:rsidRPr="00283BE8">
              <w:rPr>
                <w:rFonts w:ascii="Calibri" w:eastAsia="Times New Roman" w:hAnsi="Calibri" w:cs="Calibri"/>
                <w:sz w:val="18"/>
                <w:szCs w:val="18"/>
                <w:lang w:val="en-US"/>
              </w:rPr>
              <w:t xml:space="preserve"> </w:t>
            </w:r>
            <w:proofErr w:type="spellStart"/>
            <w:r w:rsidRPr="00283BE8">
              <w:rPr>
                <w:rFonts w:ascii="Calibri" w:eastAsia="Times New Roman" w:hAnsi="Calibri" w:cs="Calibri"/>
                <w:sz w:val="18"/>
                <w:szCs w:val="18"/>
                <w:lang w:val="en-US"/>
              </w:rPr>
              <w:t>mesëm</w:t>
            </w:r>
            <w:proofErr w:type="spellEnd"/>
          </w:p>
        </w:tc>
        <w:tc>
          <w:tcPr>
            <w:tcW w:w="1987" w:type="dxa"/>
            <w:tcBorders>
              <w:top w:val="nil"/>
              <w:left w:val="nil"/>
              <w:bottom w:val="single" w:sz="4" w:space="0" w:color="000000"/>
              <w:right w:val="single" w:sz="4" w:space="0" w:color="000000"/>
            </w:tcBorders>
            <w:shd w:val="clear" w:color="000000" w:fill="FFFFFF"/>
            <w:vAlign w:val="center"/>
            <w:hideMark/>
          </w:tcPr>
          <w:p w14:paraId="29833B81"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1,664,240.19</w:t>
            </w:r>
          </w:p>
        </w:tc>
        <w:tc>
          <w:tcPr>
            <w:tcW w:w="1832" w:type="dxa"/>
            <w:tcBorders>
              <w:top w:val="nil"/>
              <w:left w:val="nil"/>
              <w:bottom w:val="single" w:sz="4" w:space="0" w:color="000000"/>
              <w:right w:val="single" w:sz="4" w:space="0" w:color="000000"/>
            </w:tcBorders>
            <w:shd w:val="clear" w:color="000000" w:fill="FFFFFF"/>
            <w:vAlign w:val="center"/>
            <w:hideMark/>
          </w:tcPr>
          <w:p w14:paraId="2A8E802F"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860,342.20</w:t>
            </w:r>
          </w:p>
        </w:tc>
        <w:tc>
          <w:tcPr>
            <w:tcW w:w="1994" w:type="dxa"/>
            <w:tcBorders>
              <w:top w:val="nil"/>
              <w:left w:val="nil"/>
              <w:bottom w:val="single" w:sz="4" w:space="0" w:color="000000"/>
              <w:right w:val="single" w:sz="4" w:space="0" w:color="000000"/>
            </w:tcBorders>
            <w:shd w:val="clear" w:color="000000" w:fill="FFFFFF"/>
            <w:vAlign w:val="center"/>
            <w:hideMark/>
          </w:tcPr>
          <w:p w14:paraId="37D84705"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803,899.06</w:t>
            </w:r>
          </w:p>
        </w:tc>
        <w:tc>
          <w:tcPr>
            <w:tcW w:w="2093" w:type="dxa"/>
            <w:tcBorders>
              <w:top w:val="nil"/>
              <w:left w:val="nil"/>
              <w:bottom w:val="single" w:sz="4" w:space="0" w:color="auto"/>
              <w:right w:val="single" w:sz="4" w:space="0" w:color="auto"/>
            </w:tcBorders>
            <w:shd w:val="clear" w:color="auto" w:fill="auto"/>
            <w:vAlign w:val="center"/>
            <w:hideMark/>
          </w:tcPr>
          <w:p w14:paraId="7F294A47" w14:textId="77777777" w:rsidR="00283BE8" w:rsidRPr="00283BE8" w:rsidRDefault="00283BE8" w:rsidP="00283BE8">
            <w:pPr>
              <w:spacing w:after="0" w:line="240" w:lineRule="auto"/>
              <w:jc w:val="right"/>
              <w:rPr>
                <w:rFonts w:ascii="Calibri" w:eastAsia="Times New Roman" w:hAnsi="Calibri" w:cs="Calibri"/>
                <w:sz w:val="18"/>
                <w:szCs w:val="18"/>
                <w:lang w:val="en-US"/>
              </w:rPr>
            </w:pPr>
            <w:r w:rsidRPr="00283BE8">
              <w:rPr>
                <w:rFonts w:ascii="Calibri" w:eastAsia="Times New Roman" w:hAnsi="Calibri" w:cs="Calibri"/>
                <w:sz w:val="18"/>
                <w:szCs w:val="18"/>
                <w:lang w:val="en-US"/>
              </w:rPr>
              <w:t>48.30</w:t>
            </w:r>
          </w:p>
        </w:tc>
      </w:tr>
      <w:tr w:rsidR="00283BE8" w:rsidRPr="00283BE8" w14:paraId="1DD7A512" w14:textId="77777777" w:rsidTr="00283BE8">
        <w:trPr>
          <w:trHeight w:val="462"/>
        </w:trPr>
        <w:tc>
          <w:tcPr>
            <w:tcW w:w="2249" w:type="dxa"/>
            <w:tcBorders>
              <w:top w:val="nil"/>
              <w:left w:val="single" w:sz="4" w:space="0" w:color="auto"/>
              <w:bottom w:val="single" w:sz="4" w:space="0" w:color="auto"/>
              <w:right w:val="single" w:sz="4" w:space="0" w:color="auto"/>
            </w:tcBorders>
            <w:shd w:val="clear" w:color="000000" w:fill="C2D69B" w:themeFill="accent3" w:themeFillTint="99"/>
            <w:vAlign w:val="center"/>
            <w:hideMark/>
          </w:tcPr>
          <w:p w14:paraId="7D2B036A" w14:textId="06085FD7" w:rsidR="00283BE8" w:rsidRPr="00283BE8" w:rsidRDefault="00283BE8" w:rsidP="00283BE8">
            <w:pPr>
              <w:spacing w:after="0" w:line="240" w:lineRule="auto"/>
              <w:jc w:val="center"/>
              <w:rPr>
                <w:rFonts w:ascii="Calibri" w:eastAsia="Times New Roman" w:hAnsi="Calibri" w:cs="Calibri"/>
                <w:b/>
                <w:bCs/>
                <w:color w:val="000000"/>
                <w:sz w:val="18"/>
                <w:szCs w:val="18"/>
                <w:lang w:val="en-US"/>
              </w:rPr>
            </w:pPr>
            <w:r w:rsidRPr="00283BE8">
              <w:rPr>
                <w:rFonts w:ascii="Calibri" w:eastAsia="Times New Roman" w:hAnsi="Calibri" w:cs="Calibri"/>
                <w:b/>
                <w:bCs/>
                <w:color w:val="000000"/>
                <w:sz w:val="18"/>
                <w:szCs w:val="18"/>
                <w:lang w:val="en-US"/>
              </w:rPr>
              <w:t>Total</w:t>
            </w:r>
          </w:p>
        </w:tc>
        <w:tc>
          <w:tcPr>
            <w:tcW w:w="1987" w:type="dxa"/>
            <w:tcBorders>
              <w:top w:val="nil"/>
              <w:left w:val="nil"/>
              <w:bottom w:val="single" w:sz="4" w:space="0" w:color="auto"/>
              <w:right w:val="single" w:sz="4" w:space="0" w:color="auto"/>
            </w:tcBorders>
            <w:shd w:val="clear" w:color="000000" w:fill="C2D69B" w:themeFill="accent3" w:themeFillTint="99"/>
            <w:noWrap/>
            <w:vAlign w:val="center"/>
            <w:hideMark/>
          </w:tcPr>
          <w:p w14:paraId="762EEB52" w14:textId="77777777" w:rsidR="00283BE8" w:rsidRPr="00283BE8" w:rsidRDefault="00283BE8" w:rsidP="00283BE8">
            <w:pPr>
              <w:spacing w:after="0" w:line="240" w:lineRule="auto"/>
              <w:jc w:val="right"/>
              <w:rPr>
                <w:rFonts w:ascii="Calibri" w:eastAsia="Times New Roman" w:hAnsi="Calibri" w:cs="Calibri"/>
                <w:b/>
                <w:bCs/>
                <w:sz w:val="18"/>
                <w:szCs w:val="18"/>
                <w:lang w:val="en-US"/>
              </w:rPr>
            </w:pPr>
            <w:r w:rsidRPr="00283BE8">
              <w:rPr>
                <w:rFonts w:ascii="Calibri" w:eastAsia="Times New Roman" w:hAnsi="Calibri" w:cs="Calibri"/>
                <w:b/>
                <w:bCs/>
                <w:sz w:val="18"/>
                <w:szCs w:val="18"/>
                <w:lang w:val="en-US"/>
              </w:rPr>
              <w:t>22,175,643.28</w:t>
            </w:r>
          </w:p>
        </w:tc>
        <w:tc>
          <w:tcPr>
            <w:tcW w:w="1832" w:type="dxa"/>
            <w:tcBorders>
              <w:top w:val="nil"/>
              <w:left w:val="nil"/>
              <w:bottom w:val="single" w:sz="4" w:space="0" w:color="auto"/>
              <w:right w:val="single" w:sz="4" w:space="0" w:color="auto"/>
            </w:tcBorders>
            <w:shd w:val="clear" w:color="000000" w:fill="C2D69B" w:themeFill="accent3" w:themeFillTint="99"/>
            <w:noWrap/>
            <w:vAlign w:val="center"/>
            <w:hideMark/>
          </w:tcPr>
          <w:p w14:paraId="0106A5B3" w14:textId="77777777" w:rsidR="00283BE8" w:rsidRPr="00283BE8" w:rsidRDefault="00283BE8" w:rsidP="00283BE8">
            <w:pPr>
              <w:spacing w:after="0" w:line="240" w:lineRule="auto"/>
              <w:jc w:val="right"/>
              <w:rPr>
                <w:rFonts w:ascii="Calibri" w:eastAsia="Times New Roman" w:hAnsi="Calibri" w:cs="Calibri"/>
                <w:b/>
                <w:bCs/>
                <w:sz w:val="18"/>
                <w:szCs w:val="18"/>
                <w:lang w:val="en-US"/>
              </w:rPr>
            </w:pPr>
            <w:r w:rsidRPr="00283BE8">
              <w:rPr>
                <w:rFonts w:ascii="Calibri" w:eastAsia="Times New Roman" w:hAnsi="Calibri" w:cs="Calibri"/>
                <w:b/>
                <w:bCs/>
                <w:sz w:val="18"/>
                <w:szCs w:val="18"/>
                <w:lang w:val="en-US"/>
              </w:rPr>
              <w:t>14,161,172.17</w:t>
            </w:r>
          </w:p>
        </w:tc>
        <w:tc>
          <w:tcPr>
            <w:tcW w:w="1994" w:type="dxa"/>
            <w:tcBorders>
              <w:top w:val="nil"/>
              <w:left w:val="nil"/>
              <w:bottom w:val="single" w:sz="4" w:space="0" w:color="auto"/>
              <w:right w:val="single" w:sz="4" w:space="0" w:color="auto"/>
            </w:tcBorders>
            <w:shd w:val="clear" w:color="000000" w:fill="C2D69B" w:themeFill="accent3" w:themeFillTint="99"/>
            <w:noWrap/>
            <w:vAlign w:val="center"/>
            <w:hideMark/>
          </w:tcPr>
          <w:p w14:paraId="770F6FB5" w14:textId="77777777" w:rsidR="00283BE8" w:rsidRPr="00283BE8" w:rsidRDefault="00283BE8" w:rsidP="00283BE8">
            <w:pPr>
              <w:spacing w:after="0" w:line="240" w:lineRule="auto"/>
              <w:jc w:val="right"/>
              <w:rPr>
                <w:rFonts w:ascii="Calibri" w:eastAsia="Times New Roman" w:hAnsi="Calibri" w:cs="Calibri"/>
                <w:b/>
                <w:bCs/>
                <w:sz w:val="18"/>
                <w:szCs w:val="18"/>
                <w:lang w:val="en-US"/>
              </w:rPr>
            </w:pPr>
            <w:r w:rsidRPr="00283BE8">
              <w:rPr>
                <w:rFonts w:ascii="Calibri" w:eastAsia="Times New Roman" w:hAnsi="Calibri" w:cs="Calibri"/>
                <w:b/>
                <w:bCs/>
                <w:sz w:val="18"/>
                <w:szCs w:val="18"/>
                <w:lang w:val="en-US"/>
              </w:rPr>
              <w:t>11,698,884.78</w:t>
            </w:r>
          </w:p>
        </w:tc>
        <w:tc>
          <w:tcPr>
            <w:tcW w:w="2093" w:type="dxa"/>
            <w:tcBorders>
              <w:top w:val="nil"/>
              <w:left w:val="nil"/>
              <w:bottom w:val="single" w:sz="4" w:space="0" w:color="auto"/>
              <w:right w:val="single" w:sz="4" w:space="0" w:color="auto"/>
            </w:tcBorders>
            <w:shd w:val="clear" w:color="000000" w:fill="C2D69B" w:themeFill="accent3" w:themeFillTint="99"/>
            <w:noWrap/>
            <w:vAlign w:val="center"/>
            <w:hideMark/>
          </w:tcPr>
          <w:p w14:paraId="263D6EFD" w14:textId="77777777" w:rsidR="00283BE8" w:rsidRPr="00283BE8" w:rsidRDefault="00283BE8" w:rsidP="00283BE8">
            <w:pPr>
              <w:spacing w:after="0" w:line="240" w:lineRule="auto"/>
              <w:jc w:val="right"/>
              <w:rPr>
                <w:rFonts w:ascii="Calibri" w:eastAsia="Times New Roman" w:hAnsi="Calibri" w:cs="Calibri"/>
                <w:b/>
                <w:bCs/>
                <w:sz w:val="18"/>
                <w:szCs w:val="18"/>
                <w:lang w:val="en-US"/>
              </w:rPr>
            </w:pPr>
            <w:r w:rsidRPr="00283BE8">
              <w:rPr>
                <w:rFonts w:ascii="Calibri" w:eastAsia="Times New Roman" w:hAnsi="Calibri" w:cs="Calibri"/>
                <w:b/>
                <w:bCs/>
                <w:sz w:val="18"/>
                <w:szCs w:val="18"/>
                <w:lang w:val="en-US"/>
              </w:rPr>
              <w:t>52.76</w:t>
            </w:r>
          </w:p>
        </w:tc>
      </w:tr>
    </w:tbl>
    <w:p w14:paraId="1E5C3DE6" w14:textId="77777777" w:rsidR="00C611A6" w:rsidRPr="00740494" w:rsidRDefault="00C611A6" w:rsidP="00C611A6">
      <w:pPr>
        <w:spacing w:after="0" w:line="240" w:lineRule="auto"/>
        <w:rPr>
          <w:rFonts w:ascii="Times New Roman" w:hAnsi="Times New Roman" w:cs="Times New Roman"/>
          <w:b/>
          <w:color w:val="FF0000"/>
          <w:sz w:val="24"/>
        </w:rPr>
      </w:pPr>
    </w:p>
    <w:p w14:paraId="53BF6F14" w14:textId="77777777" w:rsidR="00C611A6" w:rsidRPr="009E1BD0" w:rsidRDefault="00C611A6" w:rsidP="00C611A6">
      <w:pPr>
        <w:spacing w:after="0" w:line="240" w:lineRule="auto"/>
        <w:rPr>
          <w:rFonts w:ascii="Times New Roman" w:hAnsi="Times New Roman" w:cs="Times New Roman"/>
          <w:b/>
          <w:sz w:val="24"/>
        </w:rPr>
      </w:pPr>
    </w:p>
    <w:p w14:paraId="721539E4" w14:textId="77777777" w:rsidR="00C611A6" w:rsidRPr="009E1BD0" w:rsidRDefault="00C611A6" w:rsidP="00C611A6">
      <w:pPr>
        <w:spacing w:after="0" w:line="240" w:lineRule="auto"/>
        <w:rPr>
          <w:rFonts w:ascii="Times New Roman" w:hAnsi="Times New Roman" w:cs="Times New Roman"/>
          <w:b/>
          <w:sz w:val="24"/>
        </w:rPr>
      </w:pPr>
    </w:p>
    <w:p w14:paraId="335AC1B0" w14:textId="77777777" w:rsidR="00C611A6" w:rsidRDefault="00C611A6" w:rsidP="00C611A6">
      <w:pPr>
        <w:spacing w:after="0" w:line="240" w:lineRule="auto"/>
        <w:rPr>
          <w:rFonts w:ascii="Times New Roman" w:hAnsi="Times New Roman" w:cs="Times New Roman"/>
          <w:b/>
          <w:sz w:val="24"/>
        </w:rPr>
      </w:pPr>
    </w:p>
    <w:p w14:paraId="182C952E" w14:textId="40F0A244" w:rsidR="00C611A6" w:rsidRDefault="00C611A6" w:rsidP="00C611A6">
      <w:pPr>
        <w:spacing w:after="0" w:line="240" w:lineRule="auto"/>
        <w:rPr>
          <w:rFonts w:ascii="Times New Roman" w:hAnsi="Times New Roman" w:cs="Times New Roman"/>
          <w:b/>
          <w:sz w:val="24"/>
        </w:rPr>
      </w:pPr>
    </w:p>
    <w:p w14:paraId="0163CD6C" w14:textId="77777777" w:rsidR="00C611A6" w:rsidRDefault="00C611A6" w:rsidP="00C611A6">
      <w:pPr>
        <w:spacing w:after="0" w:line="240" w:lineRule="auto"/>
        <w:rPr>
          <w:rFonts w:ascii="Times New Roman" w:hAnsi="Times New Roman" w:cs="Times New Roman"/>
          <w:b/>
          <w:sz w:val="24"/>
        </w:rPr>
      </w:pPr>
    </w:p>
    <w:p w14:paraId="6CCC5530" w14:textId="4C16F78D" w:rsidR="00C611A6" w:rsidRPr="0099510C" w:rsidRDefault="00C611A6" w:rsidP="00C611A6">
      <w:pPr>
        <w:pStyle w:val="Heading1"/>
      </w:pPr>
      <w:bookmarkStart w:id="79" w:name="_Toc201063148"/>
      <w:r>
        <w:lastRenderedPageBreak/>
        <w:t>XI</w:t>
      </w:r>
      <w:r w:rsidR="00640BCB">
        <w:t>.</w:t>
      </w:r>
      <w:r w:rsidRPr="0099510C">
        <w:t xml:space="preserve"> </w:t>
      </w:r>
      <w:r w:rsidR="000B59CC" w:rsidRPr="0099510C">
        <w:t xml:space="preserve">ANALIZA </w:t>
      </w:r>
      <w:r w:rsidR="000B59CC">
        <w:t>G</w:t>
      </w:r>
      <w:r w:rsidR="000B59CC" w:rsidRPr="0099510C">
        <w:t xml:space="preserve">JINORE - BUXHETIMI </w:t>
      </w:r>
      <w:r w:rsidR="000B59CC">
        <w:t>G</w:t>
      </w:r>
      <w:r w:rsidR="000B59CC" w:rsidRPr="0099510C">
        <w:t>JINOR</w:t>
      </w:r>
      <w:bookmarkEnd w:id="79"/>
    </w:p>
    <w:p w14:paraId="75ED120A" w14:textId="45E5BFC1" w:rsidR="00C611A6" w:rsidRPr="00217F5E" w:rsidRDefault="00C611A6" w:rsidP="00C611A6">
      <w:pPr>
        <w:spacing w:after="0" w:line="240" w:lineRule="auto"/>
        <w:jc w:val="both"/>
        <w:rPr>
          <w:rFonts w:cstheme="minorHAnsi"/>
          <w:szCs w:val="24"/>
        </w:rPr>
      </w:pPr>
      <w:r w:rsidRPr="00217F5E">
        <w:rPr>
          <w:rFonts w:cstheme="minorHAnsi"/>
          <w:szCs w:val="24"/>
        </w:rPr>
        <w:t>Komuna ka përgatitur një buxhet të përgjegjshëm gjinor të detajuar, por jemi përpjekur të vlerësojmë se si shpenzimet në Paga dhe Mëditje janë ndarë për të adresuar planifikimin e ardhshëm buxhetor. Ne kemi analizuar numrin e grave dhe të burrave, të djemve dhe të vajzave të punësuara, në kuadër të Komunës (</w:t>
      </w:r>
      <w:r>
        <w:rPr>
          <w:rFonts w:cstheme="minorHAnsi"/>
          <w:szCs w:val="24"/>
        </w:rPr>
        <w:t>a</w:t>
      </w:r>
      <w:r w:rsidRPr="00217F5E">
        <w:rPr>
          <w:rFonts w:cstheme="minorHAnsi"/>
          <w:szCs w:val="24"/>
        </w:rPr>
        <w:t xml:space="preserve">dministratë, </w:t>
      </w:r>
      <w:r>
        <w:rPr>
          <w:rFonts w:cstheme="minorHAnsi"/>
          <w:szCs w:val="24"/>
        </w:rPr>
        <w:t>s</w:t>
      </w:r>
      <w:r w:rsidRPr="00217F5E">
        <w:rPr>
          <w:rFonts w:cstheme="minorHAnsi"/>
          <w:szCs w:val="24"/>
        </w:rPr>
        <w:t xml:space="preserve">hëndetësi dhe </w:t>
      </w:r>
      <w:r>
        <w:rPr>
          <w:rFonts w:cstheme="minorHAnsi"/>
          <w:szCs w:val="24"/>
        </w:rPr>
        <w:t>a</w:t>
      </w:r>
      <w:r w:rsidRPr="00217F5E">
        <w:rPr>
          <w:rFonts w:cstheme="minorHAnsi"/>
          <w:szCs w:val="24"/>
        </w:rPr>
        <w:t xml:space="preserve">rsim), si dhe kemi bërë një analizë të hollësishme të numrit të banorëve në proporcion të burrave dhe të grave. Andaj, kemi nxjerrë të dhëna të pjesëmarrjes së gjinisë femërore në kategorinë buxhetore për Mallra dhe Shërbime, si dhe Investime </w:t>
      </w:r>
      <w:r>
        <w:rPr>
          <w:rFonts w:cstheme="minorHAnsi"/>
          <w:szCs w:val="24"/>
        </w:rPr>
        <w:t>k</w:t>
      </w:r>
      <w:r w:rsidRPr="00217F5E">
        <w:rPr>
          <w:rFonts w:cstheme="minorHAnsi"/>
          <w:szCs w:val="24"/>
        </w:rPr>
        <w:t>apitale</w:t>
      </w:r>
      <w:r w:rsidR="00AB3981">
        <w:rPr>
          <w:rFonts w:cstheme="minorHAnsi"/>
          <w:szCs w:val="24"/>
        </w:rPr>
        <w:t>.</w:t>
      </w:r>
    </w:p>
    <w:p w14:paraId="22D9FBE7" w14:textId="77777777" w:rsidR="00C611A6" w:rsidRDefault="00C611A6" w:rsidP="00C611A6">
      <w:pPr>
        <w:spacing w:after="0" w:line="240" w:lineRule="auto"/>
        <w:jc w:val="both"/>
        <w:rPr>
          <w:rFonts w:cstheme="minorHAnsi"/>
          <w:sz w:val="24"/>
          <w:szCs w:val="24"/>
        </w:rPr>
      </w:pPr>
    </w:p>
    <w:p w14:paraId="1FA1808C" w14:textId="77777777" w:rsidR="00C611A6" w:rsidRPr="00723897" w:rsidRDefault="00C611A6" w:rsidP="00C611A6">
      <w:pPr>
        <w:jc w:val="both"/>
        <w:rPr>
          <w:rFonts w:cstheme="minorHAnsi"/>
          <w:b/>
          <w:u w:val="single"/>
        </w:rPr>
      </w:pPr>
      <w:proofErr w:type="spellStart"/>
      <w:r w:rsidRPr="00723897">
        <w:rPr>
          <w:rFonts w:cstheme="minorHAnsi"/>
          <w:b/>
          <w:u w:val="single"/>
        </w:rPr>
        <w:t>Buxhetimi</w:t>
      </w:r>
      <w:proofErr w:type="spellEnd"/>
      <w:r w:rsidRPr="00723897">
        <w:rPr>
          <w:rFonts w:cstheme="minorHAnsi"/>
          <w:b/>
          <w:u w:val="single"/>
        </w:rPr>
        <w:t xml:space="preserve"> i </w:t>
      </w:r>
      <w:r>
        <w:rPr>
          <w:rFonts w:cstheme="minorHAnsi"/>
          <w:b/>
          <w:u w:val="single"/>
        </w:rPr>
        <w:t>p</w:t>
      </w:r>
      <w:r w:rsidRPr="00723897">
        <w:rPr>
          <w:rFonts w:cstheme="minorHAnsi"/>
          <w:b/>
          <w:u w:val="single"/>
        </w:rPr>
        <w:t xml:space="preserve">ërgjegjshëm </w:t>
      </w:r>
      <w:r>
        <w:rPr>
          <w:rFonts w:cstheme="minorHAnsi"/>
          <w:b/>
          <w:u w:val="single"/>
        </w:rPr>
        <w:t>g</w:t>
      </w:r>
      <w:r w:rsidRPr="00723897">
        <w:rPr>
          <w:rFonts w:cstheme="minorHAnsi"/>
          <w:b/>
          <w:u w:val="single"/>
        </w:rPr>
        <w:t>jinor</w:t>
      </w:r>
    </w:p>
    <w:p w14:paraId="11CD341C" w14:textId="0BBA453E" w:rsidR="00C611A6" w:rsidRDefault="00C611A6" w:rsidP="00C611A6">
      <w:pPr>
        <w:spacing w:after="120" w:line="240" w:lineRule="auto"/>
        <w:jc w:val="both"/>
        <w:rPr>
          <w:rFonts w:cstheme="minorHAnsi"/>
        </w:rPr>
      </w:pPr>
      <w:r w:rsidRPr="00217F5E">
        <w:rPr>
          <w:rFonts w:cstheme="minorHAnsi"/>
        </w:rPr>
        <w:t>Në procesin e planifikimit dhe të shpenzimit për vitin 202</w:t>
      </w:r>
      <w:r w:rsidR="00CB3DF9">
        <w:rPr>
          <w:rFonts w:cstheme="minorHAnsi"/>
        </w:rPr>
        <w:t>7</w:t>
      </w:r>
      <w:r w:rsidRPr="00217F5E">
        <w:rPr>
          <w:rFonts w:cstheme="minorHAnsi"/>
        </w:rPr>
        <w:t xml:space="preserve">, Komuna e Rahovecit, duke u bazuar në ligjin për Barazi Gjinore Nr. 05/L-020 vitit 2015, një kujdes të veçantë i ka kushtuar </w:t>
      </w:r>
      <w:proofErr w:type="spellStart"/>
      <w:r w:rsidRPr="00217F5E">
        <w:rPr>
          <w:rFonts w:cstheme="minorHAnsi"/>
        </w:rPr>
        <w:t>buxhetimit</w:t>
      </w:r>
      <w:proofErr w:type="spellEnd"/>
      <w:r w:rsidRPr="00217F5E">
        <w:rPr>
          <w:rFonts w:cstheme="minorHAnsi"/>
        </w:rPr>
        <w:t xml:space="preserve"> gjinor. Komuna e Rahovecit, do të ketë në fokus të vazhdueshëm edhe parashikimin dhe </w:t>
      </w:r>
      <w:proofErr w:type="spellStart"/>
      <w:r w:rsidRPr="00217F5E">
        <w:rPr>
          <w:rFonts w:cstheme="minorHAnsi"/>
        </w:rPr>
        <w:t>Buxhetimin</w:t>
      </w:r>
      <w:proofErr w:type="spellEnd"/>
      <w:r w:rsidRPr="00217F5E">
        <w:rPr>
          <w:rFonts w:cstheme="minorHAnsi"/>
        </w:rPr>
        <w:t xml:space="preserve"> e Përgjegjshëm Gjinor (</w:t>
      </w:r>
      <w:proofErr w:type="spellStart"/>
      <w:r w:rsidRPr="00217F5E">
        <w:rPr>
          <w:rFonts w:cstheme="minorHAnsi"/>
        </w:rPr>
        <w:t>BPGj</w:t>
      </w:r>
      <w:proofErr w:type="spellEnd"/>
      <w:r w:rsidRPr="00217F5E">
        <w:rPr>
          <w:rFonts w:cstheme="minorHAnsi"/>
        </w:rPr>
        <w:t>)</w:t>
      </w:r>
      <w:r>
        <w:rPr>
          <w:rFonts w:cstheme="minorHAnsi"/>
        </w:rPr>
        <w:t xml:space="preserve"> </w:t>
      </w:r>
      <w:r w:rsidRPr="00217F5E">
        <w:rPr>
          <w:rFonts w:cstheme="minorHAnsi"/>
        </w:rPr>
        <w:t xml:space="preserve">dhe atë sipas praktikave më të mira, të grave dhe të burrave, në mënyrë që të kontribuohet në efektivitetin dhe në transparencën e menaxhimit të financave publike, duke bërë të dukshme efektet e shpenzimeve publike. </w:t>
      </w:r>
    </w:p>
    <w:p w14:paraId="0854C0F6" w14:textId="77777777" w:rsidR="00C611A6" w:rsidRDefault="00C611A6" w:rsidP="00C611A6">
      <w:pPr>
        <w:spacing w:after="120" w:line="240" w:lineRule="auto"/>
        <w:jc w:val="both"/>
        <w:rPr>
          <w:rFonts w:cstheme="minorHAnsi"/>
        </w:rPr>
      </w:pPr>
      <w:r w:rsidRPr="00217F5E">
        <w:rPr>
          <w:rFonts w:cstheme="minorHAnsi"/>
        </w:rPr>
        <w:t xml:space="preserve">Duhet të kuptojmë çështjet gjinore brenda komunës, si balancë mes gjinive të </w:t>
      </w:r>
      <w:proofErr w:type="spellStart"/>
      <w:r w:rsidRPr="00217F5E">
        <w:rPr>
          <w:rFonts w:cstheme="minorHAnsi"/>
        </w:rPr>
        <w:t>të</w:t>
      </w:r>
      <w:proofErr w:type="spellEnd"/>
      <w:r w:rsidRPr="00217F5E">
        <w:rPr>
          <w:rFonts w:cstheme="minorHAnsi"/>
        </w:rPr>
        <w:t xml:space="preserve"> gjitha </w:t>
      </w:r>
      <w:proofErr w:type="spellStart"/>
      <w:r w:rsidRPr="00217F5E">
        <w:rPr>
          <w:rFonts w:cstheme="minorHAnsi"/>
        </w:rPr>
        <w:t>grupmoshave</w:t>
      </w:r>
      <w:proofErr w:type="spellEnd"/>
      <w:r w:rsidRPr="00217F5E">
        <w:rPr>
          <w:rFonts w:cstheme="minorHAnsi"/>
        </w:rPr>
        <w:t xml:space="preserve"> që përfshihen në planifikim të buxhetit. Me anë të një analize gjinore gjithëpërfshirëse, komuna mund të kuptojë se ku është i nevojshëm ndryshimi dhe si buxhetet dhe programet ekzistuese ndikojnë te burrat e gratë dhe a kanë fituar njëjtë nga programet e Komunës. Kjo mund të bëhet në faza të caktuara duke identifikuar qëllimet për të rritur barazinë në mes të grave dhe të burrave. </w:t>
      </w:r>
    </w:p>
    <w:p w14:paraId="367B45FB" w14:textId="77777777" w:rsidR="00C611A6" w:rsidRPr="00217F5E" w:rsidRDefault="00C611A6" w:rsidP="00C611A6">
      <w:pPr>
        <w:spacing w:after="120" w:line="240" w:lineRule="auto"/>
        <w:jc w:val="both"/>
        <w:rPr>
          <w:rFonts w:cstheme="minorHAnsi"/>
        </w:rPr>
      </w:pPr>
      <w:r w:rsidRPr="00217F5E">
        <w:rPr>
          <w:rFonts w:cstheme="minorHAnsi"/>
        </w:rPr>
        <w:t>Me mbledhjen e informatave të nevojshme të shpërndarjes së buxhetit komunal, ne mund të identifikojmë këto pabarazi, të konstatuara gjatë fazës së përpilimit (planifikimit) buxhetor, duke përdorur analiza sasiore dhe cilësore nga të gjitha drejtoritë ose programet buxhetore.</w:t>
      </w:r>
    </w:p>
    <w:p w14:paraId="323872E5" w14:textId="0CADBF7C" w:rsidR="00C611A6" w:rsidRPr="00217F5E" w:rsidRDefault="00C611A6" w:rsidP="00C611A6">
      <w:pPr>
        <w:spacing w:after="120" w:line="240" w:lineRule="auto"/>
        <w:jc w:val="both"/>
        <w:rPr>
          <w:rFonts w:cstheme="minorHAnsi"/>
        </w:rPr>
      </w:pPr>
      <w:r w:rsidRPr="00217F5E">
        <w:rPr>
          <w:rFonts w:cstheme="minorHAnsi"/>
        </w:rPr>
        <w:t xml:space="preserve">Në kategorinë e Subvencioneve dhe </w:t>
      </w:r>
      <w:proofErr w:type="spellStart"/>
      <w:r w:rsidRPr="00217F5E">
        <w:rPr>
          <w:rFonts w:cstheme="minorHAnsi"/>
        </w:rPr>
        <w:t>Transfereve</w:t>
      </w:r>
      <w:proofErr w:type="spellEnd"/>
      <w:r w:rsidRPr="00217F5E">
        <w:rPr>
          <w:rFonts w:cstheme="minorHAnsi"/>
        </w:rPr>
        <w:t xml:space="preserve"> për gjininë femërore planifikojmë të </w:t>
      </w:r>
      <w:proofErr w:type="spellStart"/>
      <w:r w:rsidRPr="00217F5E">
        <w:rPr>
          <w:rFonts w:cstheme="minorHAnsi"/>
        </w:rPr>
        <w:t>buxhetojmë</w:t>
      </w:r>
      <w:proofErr w:type="spellEnd"/>
      <w:r w:rsidRPr="00217F5E">
        <w:rPr>
          <w:rFonts w:cstheme="minorHAnsi"/>
        </w:rPr>
        <w:t xml:space="preserve"> për vitin 202</w:t>
      </w:r>
      <w:r w:rsidR="00747AA1">
        <w:rPr>
          <w:rFonts w:cstheme="minorHAnsi"/>
        </w:rPr>
        <w:t>7</w:t>
      </w:r>
      <w:r w:rsidRPr="00217F5E">
        <w:rPr>
          <w:rFonts w:cstheme="minorHAnsi"/>
        </w:rPr>
        <w:t xml:space="preserve"> </w:t>
      </w:r>
      <w:r w:rsidR="00AB3981">
        <w:rPr>
          <w:rFonts w:cstheme="minorHAnsi"/>
        </w:rPr>
        <w:t>–</w:t>
      </w:r>
      <w:r w:rsidRPr="00217F5E">
        <w:rPr>
          <w:rFonts w:cstheme="minorHAnsi"/>
        </w:rPr>
        <w:t xml:space="preserve"> 202</w:t>
      </w:r>
      <w:r w:rsidR="00747AA1">
        <w:rPr>
          <w:rFonts w:cstheme="minorHAnsi"/>
        </w:rPr>
        <w:t>9</w:t>
      </w:r>
      <w:r w:rsidR="00AB3981">
        <w:rPr>
          <w:rFonts w:cstheme="minorHAnsi"/>
        </w:rPr>
        <w:t>.</w:t>
      </w:r>
    </w:p>
    <w:p w14:paraId="3A9C8452" w14:textId="1B0E0396" w:rsidR="00C611A6" w:rsidRDefault="00C611A6" w:rsidP="00C611A6">
      <w:pPr>
        <w:spacing w:after="0" w:line="240" w:lineRule="auto"/>
        <w:jc w:val="both"/>
        <w:rPr>
          <w:rFonts w:cstheme="minorHAnsi"/>
        </w:rPr>
      </w:pPr>
      <w:r w:rsidRPr="00BE7F2D">
        <w:rPr>
          <w:rFonts w:cstheme="minorHAnsi"/>
        </w:rPr>
        <w:t>Tabela</w:t>
      </w:r>
      <w:r w:rsidRPr="00217F5E">
        <w:rPr>
          <w:rFonts w:cstheme="minorHAnsi"/>
        </w:rPr>
        <w:t xml:space="preserve"> e mëposhtme bazohet në shifrat që janë sipas listës së Pagave dhe Mëditjeve, të muajit prill 202</w:t>
      </w:r>
      <w:r w:rsidR="00747AA1">
        <w:rPr>
          <w:rFonts w:cstheme="minorHAnsi"/>
        </w:rPr>
        <w:t>6</w:t>
      </w:r>
      <w:r w:rsidRPr="00217F5E">
        <w:rPr>
          <w:rFonts w:cstheme="minorHAnsi"/>
        </w:rPr>
        <w:t xml:space="preserve"> dhe numrin aktual të </w:t>
      </w:r>
      <w:proofErr w:type="spellStart"/>
      <w:r w:rsidRPr="00217F5E">
        <w:rPr>
          <w:rFonts w:cstheme="minorHAnsi"/>
        </w:rPr>
        <w:t>të</w:t>
      </w:r>
      <w:proofErr w:type="spellEnd"/>
      <w:r w:rsidRPr="00217F5E">
        <w:rPr>
          <w:rFonts w:cstheme="minorHAnsi"/>
        </w:rPr>
        <w:t xml:space="preserve"> punësuarve.</w:t>
      </w:r>
    </w:p>
    <w:p w14:paraId="218D226C" w14:textId="77777777" w:rsidR="00C611A6" w:rsidRPr="001242F2" w:rsidRDefault="00C611A6" w:rsidP="00C611A6">
      <w:pPr>
        <w:spacing w:after="0" w:line="240" w:lineRule="auto"/>
        <w:jc w:val="both"/>
        <w:rPr>
          <w:rFonts w:cstheme="minorHAnsi"/>
          <w:sz w:val="24"/>
        </w:rPr>
      </w:pPr>
    </w:p>
    <w:p w14:paraId="3E6E3A8A" w14:textId="77777777" w:rsidR="00C611A6" w:rsidRPr="00463027" w:rsidRDefault="00C611A6" w:rsidP="00C611A6">
      <w:pPr>
        <w:spacing w:after="0" w:line="240" w:lineRule="auto"/>
        <w:jc w:val="both"/>
        <w:rPr>
          <w:rFonts w:cstheme="minorHAnsi"/>
          <w:i/>
        </w:rPr>
      </w:pPr>
      <w:r w:rsidRPr="00463027">
        <w:rPr>
          <w:rFonts w:cstheme="minorHAnsi"/>
          <w:b/>
        </w:rPr>
        <w:t>Tabela 1</w:t>
      </w:r>
      <w:r>
        <w:rPr>
          <w:rFonts w:cstheme="minorHAnsi"/>
          <w:b/>
        </w:rPr>
        <w:t>0</w:t>
      </w:r>
      <w:r>
        <w:rPr>
          <w:rFonts w:cstheme="minorHAnsi"/>
        </w:rPr>
        <w:t xml:space="preserve">. </w:t>
      </w:r>
      <w:r w:rsidRPr="00463027">
        <w:rPr>
          <w:rFonts w:cstheme="minorHAnsi"/>
          <w:i/>
        </w:rPr>
        <w:t>Struktura e te punësuarve sipas gjinisë</w:t>
      </w:r>
    </w:p>
    <w:tbl>
      <w:tblPr>
        <w:tblpPr w:leftFromText="180" w:rightFromText="180" w:vertAnchor="text" w:tblpY="1"/>
        <w:tblOverlap w:val="never"/>
        <w:tblW w:w="10255" w:type="dxa"/>
        <w:tblLayout w:type="fixed"/>
        <w:tblLook w:val="04A0" w:firstRow="1" w:lastRow="0" w:firstColumn="1" w:lastColumn="0" w:noHBand="0" w:noVBand="1"/>
      </w:tblPr>
      <w:tblGrid>
        <w:gridCol w:w="1165"/>
        <w:gridCol w:w="1530"/>
        <w:gridCol w:w="41"/>
        <w:gridCol w:w="504"/>
        <w:gridCol w:w="958"/>
        <w:gridCol w:w="27"/>
        <w:gridCol w:w="1530"/>
        <w:gridCol w:w="450"/>
        <w:gridCol w:w="1399"/>
        <w:gridCol w:w="41"/>
        <w:gridCol w:w="270"/>
        <w:gridCol w:w="990"/>
        <w:gridCol w:w="1350"/>
      </w:tblGrid>
      <w:tr w:rsidR="00C611A6" w:rsidRPr="001F02CC" w14:paraId="7DF0BB90" w14:textId="77777777" w:rsidTr="00F65900">
        <w:trPr>
          <w:trHeight w:val="67"/>
        </w:trPr>
        <w:tc>
          <w:tcPr>
            <w:tcW w:w="1165"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25C8878B" w14:textId="77777777" w:rsidR="00C611A6" w:rsidRPr="001F02CC" w:rsidRDefault="00C611A6" w:rsidP="004D522A">
            <w:pPr>
              <w:spacing w:after="0" w:line="240" w:lineRule="auto"/>
              <w:jc w:val="center"/>
              <w:rPr>
                <w:rFonts w:ascii="Calibri" w:eastAsia="Times New Roman" w:hAnsi="Calibri" w:cs="Times New Roman"/>
                <w:b/>
                <w:bCs/>
                <w:color w:val="000000"/>
              </w:rPr>
            </w:pPr>
            <w:r w:rsidRPr="001F02CC">
              <w:rPr>
                <w:rFonts w:ascii="Calibri" w:eastAsia="Times New Roman" w:hAnsi="Calibri" w:cs="Times New Roman"/>
                <w:b/>
                <w:bCs/>
                <w:color w:val="000000"/>
              </w:rPr>
              <w:t>Viti</w:t>
            </w:r>
          </w:p>
        </w:tc>
        <w:tc>
          <w:tcPr>
            <w:tcW w:w="153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190496F2" w14:textId="77777777" w:rsidR="00C611A6" w:rsidRPr="001F02CC" w:rsidRDefault="00C611A6" w:rsidP="004D522A">
            <w:pPr>
              <w:spacing w:after="0" w:line="240" w:lineRule="auto"/>
              <w:jc w:val="center"/>
              <w:rPr>
                <w:rFonts w:ascii="Calibri" w:eastAsia="Times New Roman" w:hAnsi="Calibri" w:cs="Times New Roman"/>
                <w:b/>
                <w:bCs/>
                <w:color w:val="000000"/>
              </w:rPr>
            </w:pPr>
            <w:r w:rsidRPr="001F02CC">
              <w:rPr>
                <w:rFonts w:ascii="Calibri" w:eastAsia="Times New Roman" w:hAnsi="Calibri" w:cs="Times New Roman"/>
                <w:b/>
                <w:bCs/>
                <w:color w:val="000000"/>
              </w:rPr>
              <w:t>Numri total i stafit</w:t>
            </w:r>
          </w:p>
        </w:tc>
        <w:tc>
          <w:tcPr>
            <w:tcW w:w="1530" w:type="dxa"/>
            <w:gridSpan w:val="4"/>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601F8546" w14:textId="77777777" w:rsidR="00C611A6" w:rsidRPr="001F02CC" w:rsidRDefault="00C611A6" w:rsidP="004D522A">
            <w:pPr>
              <w:spacing w:after="0" w:line="240" w:lineRule="auto"/>
              <w:jc w:val="center"/>
              <w:rPr>
                <w:rFonts w:ascii="Calibri" w:eastAsia="Times New Roman" w:hAnsi="Calibri" w:cs="Times New Roman"/>
                <w:b/>
                <w:bCs/>
                <w:color w:val="000000"/>
              </w:rPr>
            </w:pPr>
            <w:r w:rsidRPr="001F02CC">
              <w:rPr>
                <w:rFonts w:ascii="Calibri" w:eastAsia="Times New Roman" w:hAnsi="Calibri" w:cs="Times New Roman"/>
                <w:b/>
                <w:bCs/>
                <w:color w:val="000000"/>
              </w:rPr>
              <w:t>Numri  total i stafit - gra</w:t>
            </w:r>
          </w:p>
        </w:tc>
        <w:tc>
          <w:tcPr>
            <w:tcW w:w="153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3448B395" w14:textId="77777777" w:rsidR="00C611A6" w:rsidRPr="001F02CC" w:rsidRDefault="00C611A6" w:rsidP="004D522A">
            <w:pPr>
              <w:spacing w:after="0" w:line="240" w:lineRule="auto"/>
              <w:ind w:right="-105"/>
              <w:jc w:val="center"/>
              <w:rPr>
                <w:rFonts w:ascii="Calibri" w:eastAsia="Times New Roman" w:hAnsi="Calibri" w:cs="Times New Roman"/>
                <w:b/>
                <w:bCs/>
                <w:color w:val="000000"/>
              </w:rPr>
            </w:pPr>
            <w:r w:rsidRPr="001F02CC">
              <w:rPr>
                <w:rFonts w:ascii="Calibri" w:eastAsia="Times New Roman" w:hAnsi="Calibri" w:cs="Times New Roman"/>
                <w:b/>
                <w:bCs/>
                <w:color w:val="000000"/>
              </w:rPr>
              <w:t>Numri i stafit - burra</w:t>
            </w:r>
          </w:p>
        </w:tc>
        <w:tc>
          <w:tcPr>
            <w:tcW w:w="1890" w:type="dxa"/>
            <w:gridSpan w:val="3"/>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641E3D35" w14:textId="77777777" w:rsidR="00C611A6" w:rsidRPr="001F02CC" w:rsidRDefault="00C611A6" w:rsidP="004D522A">
            <w:pPr>
              <w:spacing w:after="0" w:line="240" w:lineRule="auto"/>
              <w:jc w:val="center"/>
              <w:rPr>
                <w:rFonts w:ascii="Calibri" w:eastAsia="Times New Roman" w:hAnsi="Calibri" w:cs="Times New Roman"/>
                <w:b/>
                <w:bCs/>
                <w:color w:val="000000"/>
              </w:rPr>
            </w:pPr>
            <w:r w:rsidRPr="001F02CC">
              <w:rPr>
                <w:rFonts w:ascii="Calibri" w:eastAsia="Times New Roman" w:hAnsi="Calibri" w:cs="Times New Roman"/>
                <w:b/>
                <w:bCs/>
                <w:color w:val="000000"/>
              </w:rPr>
              <w:t xml:space="preserve">Paga dhe mëditje/Shuma për gra </w:t>
            </w:r>
          </w:p>
        </w:tc>
        <w:tc>
          <w:tcPr>
            <w:tcW w:w="2610" w:type="dxa"/>
            <w:gridSpan w:val="3"/>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771F1189" w14:textId="77777777" w:rsidR="00C611A6" w:rsidRPr="001F02CC" w:rsidRDefault="00C611A6" w:rsidP="004D522A">
            <w:pPr>
              <w:spacing w:after="0" w:line="240" w:lineRule="auto"/>
              <w:jc w:val="center"/>
              <w:rPr>
                <w:rFonts w:ascii="Calibri" w:eastAsia="Times New Roman" w:hAnsi="Calibri" w:cs="Times New Roman"/>
                <w:b/>
                <w:bCs/>
                <w:color w:val="000000"/>
              </w:rPr>
            </w:pPr>
            <w:r w:rsidRPr="001F02CC">
              <w:rPr>
                <w:rFonts w:ascii="Calibri" w:eastAsia="Times New Roman" w:hAnsi="Calibri" w:cs="Times New Roman"/>
                <w:b/>
                <w:bCs/>
                <w:color w:val="000000"/>
              </w:rPr>
              <w:t>Paga dhe mëditje/Shuma për burra</w:t>
            </w:r>
          </w:p>
        </w:tc>
      </w:tr>
      <w:tr w:rsidR="00747AA1" w:rsidRPr="001F02CC" w14:paraId="64E65120" w14:textId="77777777" w:rsidTr="00360548">
        <w:trPr>
          <w:trHeight w:val="341"/>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17587AD3" w14:textId="762E9320" w:rsidR="00747AA1" w:rsidRPr="00360548" w:rsidRDefault="00747AA1" w:rsidP="00747AA1">
            <w:pPr>
              <w:spacing w:after="0" w:line="240" w:lineRule="auto"/>
              <w:jc w:val="center"/>
              <w:rPr>
                <w:rFonts w:ascii="Calibri" w:eastAsia="Times New Roman" w:hAnsi="Calibri" w:cs="Times New Roman"/>
                <w:color w:val="000000" w:themeColor="text1"/>
                <w:sz w:val="18"/>
              </w:rPr>
            </w:pPr>
            <w:r w:rsidRPr="00360548">
              <w:rPr>
                <w:rFonts w:ascii="Calibri" w:eastAsia="Times New Roman" w:hAnsi="Calibri" w:cs="Times New Roman"/>
                <w:color w:val="000000" w:themeColor="text1"/>
                <w:sz w:val="18"/>
              </w:rPr>
              <w:t>2024</w:t>
            </w:r>
          </w:p>
        </w:tc>
        <w:tc>
          <w:tcPr>
            <w:tcW w:w="1530" w:type="dxa"/>
            <w:tcBorders>
              <w:top w:val="nil"/>
              <w:left w:val="nil"/>
              <w:bottom w:val="single" w:sz="4" w:space="0" w:color="auto"/>
              <w:right w:val="single" w:sz="4" w:space="0" w:color="auto"/>
            </w:tcBorders>
            <w:shd w:val="clear" w:color="auto" w:fill="auto"/>
            <w:noWrap/>
            <w:vAlign w:val="center"/>
            <w:hideMark/>
          </w:tcPr>
          <w:p w14:paraId="386CBFB4" w14:textId="6FC97628" w:rsidR="00747AA1" w:rsidRPr="00360548" w:rsidRDefault="00747AA1" w:rsidP="00360548">
            <w:pPr>
              <w:spacing w:after="0" w:line="240" w:lineRule="auto"/>
              <w:jc w:val="center"/>
              <w:rPr>
                <w:rFonts w:ascii="Calibri" w:eastAsia="Times New Roman" w:hAnsi="Calibri" w:cs="Times New Roman"/>
                <w:color w:val="000000" w:themeColor="text1"/>
                <w:sz w:val="18"/>
              </w:rPr>
            </w:pPr>
            <w:r w:rsidRPr="00360548">
              <w:rPr>
                <w:rFonts w:ascii="Calibri" w:eastAsia="Times New Roman" w:hAnsi="Calibri" w:cs="Times New Roman"/>
                <w:color w:val="000000" w:themeColor="text1"/>
                <w:sz w:val="18"/>
              </w:rPr>
              <w:t>1233</w:t>
            </w:r>
          </w:p>
        </w:tc>
        <w:tc>
          <w:tcPr>
            <w:tcW w:w="1530" w:type="dxa"/>
            <w:gridSpan w:val="4"/>
            <w:tcBorders>
              <w:top w:val="nil"/>
              <w:left w:val="nil"/>
              <w:bottom w:val="single" w:sz="4" w:space="0" w:color="auto"/>
              <w:right w:val="single" w:sz="4" w:space="0" w:color="auto"/>
            </w:tcBorders>
            <w:shd w:val="clear" w:color="auto" w:fill="auto"/>
            <w:noWrap/>
            <w:vAlign w:val="center"/>
            <w:hideMark/>
          </w:tcPr>
          <w:p w14:paraId="3F032812" w14:textId="4A65D434" w:rsidR="00747AA1" w:rsidRPr="00360548" w:rsidRDefault="00747AA1" w:rsidP="00360548">
            <w:pPr>
              <w:spacing w:after="0" w:line="240" w:lineRule="auto"/>
              <w:jc w:val="center"/>
              <w:rPr>
                <w:rFonts w:ascii="Calibri" w:eastAsia="Times New Roman" w:hAnsi="Calibri" w:cs="Times New Roman"/>
                <w:color w:val="000000" w:themeColor="text1"/>
                <w:sz w:val="18"/>
              </w:rPr>
            </w:pPr>
            <w:r w:rsidRPr="00360548">
              <w:rPr>
                <w:rFonts w:ascii="Calibri" w:eastAsia="Times New Roman" w:hAnsi="Calibri" w:cs="Times New Roman"/>
                <w:color w:val="000000" w:themeColor="text1"/>
                <w:sz w:val="18"/>
              </w:rPr>
              <w:t>583</w:t>
            </w:r>
          </w:p>
        </w:tc>
        <w:tc>
          <w:tcPr>
            <w:tcW w:w="1530" w:type="dxa"/>
            <w:tcBorders>
              <w:top w:val="nil"/>
              <w:left w:val="nil"/>
              <w:bottom w:val="single" w:sz="4" w:space="0" w:color="auto"/>
              <w:right w:val="single" w:sz="4" w:space="0" w:color="auto"/>
            </w:tcBorders>
            <w:shd w:val="clear" w:color="auto" w:fill="auto"/>
            <w:noWrap/>
            <w:vAlign w:val="center"/>
            <w:hideMark/>
          </w:tcPr>
          <w:p w14:paraId="7724FF8C" w14:textId="468EB310" w:rsidR="00747AA1" w:rsidRPr="00360548" w:rsidRDefault="00747AA1" w:rsidP="00360548">
            <w:pPr>
              <w:spacing w:after="0" w:line="240" w:lineRule="auto"/>
              <w:jc w:val="center"/>
              <w:rPr>
                <w:rFonts w:ascii="Calibri" w:eastAsia="Times New Roman" w:hAnsi="Calibri" w:cs="Times New Roman"/>
                <w:color w:val="000000" w:themeColor="text1"/>
                <w:sz w:val="18"/>
              </w:rPr>
            </w:pPr>
            <w:r w:rsidRPr="00360548">
              <w:rPr>
                <w:rFonts w:ascii="Calibri" w:eastAsia="Times New Roman" w:hAnsi="Calibri" w:cs="Times New Roman"/>
                <w:color w:val="000000" w:themeColor="text1"/>
                <w:sz w:val="18"/>
              </w:rPr>
              <w:t>650</w:t>
            </w:r>
          </w:p>
        </w:tc>
        <w:tc>
          <w:tcPr>
            <w:tcW w:w="1890" w:type="dxa"/>
            <w:gridSpan w:val="3"/>
            <w:tcBorders>
              <w:top w:val="nil"/>
              <w:left w:val="nil"/>
              <w:bottom w:val="single" w:sz="4" w:space="0" w:color="auto"/>
              <w:right w:val="single" w:sz="4" w:space="0" w:color="auto"/>
            </w:tcBorders>
            <w:shd w:val="clear" w:color="auto" w:fill="auto"/>
            <w:noWrap/>
            <w:vAlign w:val="center"/>
            <w:hideMark/>
          </w:tcPr>
          <w:p w14:paraId="616C82DC" w14:textId="7DC002EB" w:rsidR="00747AA1" w:rsidRPr="00360548" w:rsidRDefault="00747AA1" w:rsidP="00360548">
            <w:pPr>
              <w:spacing w:after="0" w:line="240" w:lineRule="auto"/>
              <w:jc w:val="right"/>
              <w:rPr>
                <w:rFonts w:ascii="Calibri" w:eastAsia="Times New Roman" w:hAnsi="Calibri" w:cs="Times New Roman"/>
                <w:color w:val="000000" w:themeColor="text1"/>
                <w:sz w:val="18"/>
              </w:rPr>
            </w:pPr>
            <w:r w:rsidRPr="00360548">
              <w:rPr>
                <w:rFonts w:ascii="Calibri" w:eastAsia="Times New Roman" w:hAnsi="Calibri" w:cs="Times New Roman"/>
                <w:color w:val="000000" w:themeColor="text1"/>
                <w:sz w:val="18"/>
              </w:rPr>
              <w:t>4.487.500.56</w:t>
            </w:r>
          </w:p>
        </w:tc>
        <w:tc>
          <w:tcPr>
            <w:tcW w:w="2610" w:type="dxa"/>
            <w:gridSpan w:val="3"/>
            <w:tcBorders>
              <w:top w:val="nil"/>
              <w:left w:val="nil"/>
              <w:bottom w:val="single" w:sz="4" w:space="0" w:color="auto"/>
              <w:right w:val="single" w:sz="4" w:space="0" w:color="auto"/>
            </w:tcBorders>
            <w:shd w:val="clear" w:color="auto" w:fill="auto"/>
            <w:noWrap/>
            <w:vAlign w:val="center"/>
            <w:hideMark/>
          </w:tcPr>
          <w:p w14:paraId="1AE52C6F" w14:textId="1D7FB800" w:rsidR="00747AA1" w:rsidRPr="00360548" w:rsidRDefault="00747AA1" w:rsidP="00360548">
            <w:pPr>
              <w:spacing w:after="0" w:line="240" w:lineRule="auto"/>
              <w:jc w:val="right"/>
              <w:rPr>
                <w:rFonts w:ascii="Calibri" w:eastAsia="Times New Roman" w:hAnsi="Calibri" w:cs="Times New Roman"/>
                <w:color w:val="000000" w:themeColor="text1"/>
                <w:sz w:val="18"/>
              </w:rPr>
            </w:pPr>
            <w:r w:rsidRPr="00360548">
              <w:rPr>
                <w:rFonts w:ascii="Calibri" w:eastAsia="Times New Roman" w:hAnsi="Calibri" w:cs="Times New Roman"/>
                <w:color w:val="000000" w:themeColor="text1"/>
                <w:sz w:val="18"/>
              </w:rPr>
              <w:t>5,240,614.92</w:t>
            </w:r>
          </w:p>
        </w:tc>
      </w:tr>
      <w:tr w:rsidR="00747AA1" w:rsidRPr="001F02CC" w14:paraId="4C0611EA" w14:textId="77777777" w:rsidTr="00360548">
        <w:trPr>
          <w:trHeight w:val="359"/>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72C3184E" w14:textId="0D64F962" w:rsidR="00747AA1" w:rsidRPr="00360548" w:rsidRDefault="00747AA1" w:rsidP="00747AA1">
            <w:pPr>
              <w:spacing w:after="0" w:line="240" w:lineRule="auto"/>
              <w:jc w:val="center"/>
              <w:rPr>
                <w:rFonts w:ascii="Calibri" w:eastAsia="Times New Roman" w:hAnsi="Calibri" w:cs="Times New Roman"/>
                <w:color w:val="000000" w:themeColor="text1"/>
                <w:sz w:val="18"/>
              </w:rPr>
            </w:pPr>
            <w:r w:rsidRPr="00360548">
              <w:rPr>
                <w:rFonts w:ascii="Calibri" w:eastAsia="Times New Roman" w:hAnsi="Calibri" w:cs="Times New Roman"/>
                <w:color w:val="000000" w:themeColor="text1"/>
                <w:sz w:val="18"/>
              </w:rPr>
              <w:t>2025</w:t>
            </w:r>
          </w:p>
        </w:tc>
        <w:tc>
          <w:tcPr>
            <w:tcW w:w="1530" w:type="dxa"/>
            <w:tcBorders>
              <w:top w:val="nil"/>
              <w:left w:val="nil"/>
              <w:bottom w:val="single" w:sz="4" w:space="0" w:color="auto"/>
              <w:right w:val="single" w:sz="4" w:space="0" w:color="auto"/>
            </w:tcBorders>
            <w:shd w:val="clear" w:color="auto" w:fill="auto"/>
            <w:noWrap/>
            <w:vAlign w:val="center"/>
            <w:hideMark/>
          </w:tcPr>
          <w:p w14:paraId="418866D1" w14:textId="5D9A5460" w:rsidR="00747AA1" w:rsidRPr="00360548" w:rsidRDefault="00747AA1" w:rsidP="00360548">
            <w:pPr>
              <w:spacing w:after="0" w:line="240" w:lineRule="auto"/>
              <w:jc w:val="center"/>
              <w:rPr>
                <w:rFonts w:ascii="Calibri" w:eastAsia="Times New Roman" w:hAnsi="Calibri" w:cs="Times New Roman"/>
                <w:color w:val="000000" w:themeColor="text1"/>
                <w:sz w:val="18"/>
              </w:rPr>
            </w:pPr>
            <w:r w:rsidRPr="00360548">
              <w:rPr>
                <w:rFonts w:ascii="Calibri" w:eastAsia="Times New Roman" w:hAnsi="Calibri" w:cs="Times New Roman"/>
                <w:color w:val="000000" w:themeColor="text1"/>
                <w:sz w:val="18"/>
              </w:rPr>
              <w:t>1307</w:t>
            </w:r>
          </w:p>
        </w:tc>
        <w:tc>
          <w:tcPr>
            <w:tcW w:w="1530" w:type="dxa"/>
            <w:gridSpan w:val="4"/>
            <w:tcBorders>
              <w:top w:val="nil"/>
              <w:left w:val="nil"/>
              <w:bottom w:val="single" w:sz="4" w:space="0" w:color="auto"/>
              <w:right w:val="single" w:sz="4" w:space="0" w:color="auto"/>
            </w:tcBorders>
            <w:shd w:val="clear" w:color="auto" w:fill="auto"/>
            <w:noWrap/>
            <w:vAlign w:val="center"/>
            <w:hideMark/>
          </w:tcPr>
          <w:p w14:paraId="28DD2AC8" w14:textId="18A0C41B" w:rsidR="00747AA1" w:rsidRPr="00360548" w:rsidRDefault="00747AA1" w:rsidP="00360548">
            <w:pPr>
              <w:spacing w:after="0" w:line="240" w:lineRule="auto"/>
              <w:jc w:val="center"/>
              <w:rPr>
                <w:rFonts w:ascii="Calibri" w:eastAsia="Times New Roman" w:hAnsi="Calibri" w:cs="Times New Roman"/>
                <w:color w:val="000000" w:themeColor="text1"/>
                <w:sz w:val="18"/>
              </w:rPr>
            </w:pPr>
            <w:r w:rsidRPr="00360548">
              <w:rPr>
                <w:rFonts w:ascii="Calibri" w:eastAsia="Times New Roman" w:hAnsi="Calibri" w:cs="Times New Roman"/>
                <w:color w:val="000000" w:themeColor="text1"/>
                <w:sz w:val="18"/>
              </w:rPr>
              <w:t>624</w:t>
            </w:r>
          </w:p>
        </w:tc>
        <w:tc>
          <w:tcPr>
            <w:tcW w:w="1530" w:type="dxa"/>
            <w:tcBorders>
              <w:top w:val="nil"/>
              <w:left w:val="nil"/>
              <w:bottom w:val="single" w:sz="4" w:space="0" w:color="auto"/>
              <w:right w:val="single" w:sz="4" w:space="0" w:color="auto"/>
            </w:tcBorders>
            <w:shd w:val="clear" w:color="auto" w:fill="auto"/>
            <w:noWrap/>
            <w:vAlign w:val="center"/>
            <w:hideMark/>
          </w:tcPr>
          <w:p w14:paraId="47BEFFBD" w14:textId="2F0D8DD9" w:rsidR="00747AA1" w:rsidRPr="00360548" w:rsidRDefault="00747AA1" w:rsidP="00360548">
            <w:pPr>
              <w:spacing w:after="0" w:line="240" w:lineRule="auto"/>
              <w:jc w:val="center"/>
              <w:rPr>
                <w:rFonts w:ascii="Calibri" w:eastAsia="Times New Roman" w:hAnsi="Calibri" w:cs="Times New Roman"/>
                <w:color w:val="000000" w:themeColor="text1"/>
                <w:sz w:val="18"/>
              </w:rPr>
            </w:pPr>
            <w:r w:rsidRPr="00360548">
              <w:rPr>
                <w:rFonts w:ascii="Calibri" w:eastAsia="Times New Roman" w:hAnsi="Calibri" w:cs="Times New Roman"/>
                <w:color w:val="000000" w:themeColor="text1"/>
                <w:sz w:val="18"/>
              </w:rPr>
              <w:t>683</w:t>
            </w:r>
          </w:p>
        </w:tc>
        <w:tc>
          <w:tcPr>
            <w:tcW w:w="1890" w:type="dxa"/>
            <w:gridSpan w:val="3"/>
            <w:tcBorders>
              <w:top w:val="nil"/>
              <w:left w:val="nil"/>
              <w:bottom w:val="single" w:sz="4" w:space="0" w:color="auto"/>
              <w:right w:val="single" w:sz="4" w:space="0" w:color="auto"/>
            </w:tcBorders>
            <w:shd w:val="clear" w:color="auto" w:fill="auto"/>
            <w:noWrap/>
            <w:vAlign w:val="center"/>
            <w:hideMark/>
          </w:tcPr>
          <w:p w14:paraId="0565E1A3" w14:textId="13FB8377" w:rsidR="00747AA1" w:rsidRPr="00360548" w:rsidRDefault="00747AA1" w:rsidP="00360548">
            <w:pPr>
              <w:spacing w:after="0" w:line="240" w:lineRule="auto"/>
              <w:jc w:val="right"/>
              <w:rPr>
                <w:rFonts w:ascii="Calibri" w:eastAsia="Times New Roman" w:hAnsi="Calibri" w:cs="Times New Roman"/>
                <w:color w:val="000000" w:themeColor="text1"/>
                <w:sz w:val="18"/>
              </w:rPr>
            </w:pPr>
            <w:r w:rsidRPr="00360548">
              <w:rPr>
                <w:rFonts w:ascii="Calibri" w:eastAsia="Times New Roman" w:hAnsi="Calibri" w:cs="Times New Roman"/>
                <w:color w:val="000000" w:themeColor="text1"/>
                <w:sz w:val="18"/>
              </w:rPr>
              <w:t>5,365,484.68</w:t>
            </w:r>
          </w:p>
        </w:tc>
        <w:tc>
          <w:tcPr>
            <w:tcW w:w="2610" w:type="dxa"/>
            <w:gridSpan w:val="3"/>
            <w:tcBorders>
              <w:top w:val="nil"/>
              <w:left w:val="nil"/>
              <w:bottom w:val="single" w:sz="4" w:space="0" w:color="auto"/>
              <w:right w:val="single" w:sz="4" w:space="0" w:color="auto"/>
            </w:tcBorders>
            <w:shd w:val="clear" w:color="auto" w:fill="auto"/>
            <w:noWrap/>
            <w:vAlign w:val="center"/>
            <w:hideMark/>
          </w:tcPr>
          <w:p w14:paraId="308DD3E0" w14:textId="718662F4" w:rsidR="00747AA1" w:rsidRPr="00360548" w:rsidRDefault="00747AA1" w:rsidP="00360548">
            <w:pPr>
              <w:spacing w:after="0" w:line="240" w:lineRule="auto"/>
              <w:jc w:val="right"/>
              <w:rPr>
                <w:rFonts w:ascii="Calibri" w:eastAsia="Times New Roman" w:hAnsi="Calibri" w:cs="Times New Roman"/>
                <w:color w:val="000000" w:themeColor="text1"/>
                <w:sz w:val="18"/>
              </w:rPr>
            </w:pPr>
            <w:r w:rsidRPr="00360548">
              <w:rPr>
                <w:rFonts w:ascii="Calibri" w:eastAsia="Times New Roman" w:hAnsi="Calibri" w:cs="Times New Roman"/>
                <w:color w:val="000000" w:themeColor="text1"/>
                <w:sz w:val="18"/>
              </w:rPr>
              <w:t>5,496,707.00</w:t>
            </w:r>
          </w:p>
        </w:tc>
      </w:tr>
      <w:tr w:rsidR="00747AA1" w:rsidRPr="001F02CC" w14:paraId="344FF14D" w14:textId="77777777" w:rsidTr="00360548">
        <w:trPr>
          <w:trHeight w:val="172"/>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1FEA1A2C" w14:textId="4B1E6F2A" w:rsidR="00747AA1" w:rsidRPr="00360548" w:rsidRDefault="00747AA1" w:rsidP="00747AA1">
            <w:pPr>
              <w:spacing w:after="0" w:line="240" w:lineRule="auto"/>
              <w:jc w:val="center"/>
              <w:rPr>
                <w:rFonts w:ascii="Calibri" w:eastAsia="Times New Roman" w:hAnsi="Calibri" w:cs="Times New Roman"/>
                <w:color w:val="000000" w:themeColor="text1"/>
                <w:sz w:val="18"/>
              </w:rPr>
            </w:pPr>
            <w:r w:rsidRPr="00360548">
              <w:rPr>
                <w:rFonts w:ascii="Calibri" w:eastAsia="Times New Roman" w:hAnsi="Calibri" w:cs="Times New Roman"/>
                <w:color w:val="000000" w:themeColor="text1"/>
                <w:sz w:val="18"/>
              </w:rPr>
              <w:t>Planifikimi 2026</w:t>
            </w:r>
          </w:p>
        </w:tc>
        <w:tc>
          <w:tcPr>
            <w:tcW w:w="1530" w:type="dxa"/>
            <w:tcBorders>
              <w:top w:val="nil"/>
              <w:left w:val="nil"/>
              <w:bottom w:val="single" w:sz="4" w:space="0" w:color="auto"/>
              <w:right w:val="single" w:sz="4" w:space="0" w:color="auto"/>
            </w:tcBorders>
            <w:shd w:val="clear" w:color="auto" w:fill="auto"/>
            <w:noWrap/>
            <w:vAlign w:val="center"/>
            <w:hideMark/>
          </w:tcPr>
          <w:p w14:paraId="72FACD7E" w14:textId="475AA307" w:rsidR="00747AA1" w:rsidRPr="00360548" w:rsidRDefault="00747AA1" w:rsidP="00360548">
            <w:pPr>
              <w:spacing w:after="0" w:line="240" w:lineRule="auto"/>
              <w:jc w:val="center"/>
              <w:rPr>
                <w:rFonts w:ascii="Calibri" w:eastAsia="Times New Roman" w:hAnsi="Calibri" w:cs="Times New Roman"/>
                <w:color w:val="000000" w:themeColor="text1"/>
                <w:sz w:val="18"/>
              </w:rPr>
            </w:pPr>
            <w:r w:rsidRPr="00360548">
              <w:rPr>
                <w:rFonts w:ascii="Calibri" w:eastAsia="Times New Roman" w:hAnsi="Calibri" w:cs="Times New Roman"/>
                <w:color w:val="000000" w:themeColor="text1"/>
                <w:sz w:val="18"/>
              </w:rPr>
              <w:t>1286</w:t>
            </w:r>
          </w:p>
        </w:tc>
        <w:tc>
          <w:tcPr>
            <w:tcW w:w="1530" w:type="dxa"/>
            <w:gridSpan w:val="4"/>
            <w:tcBorders>
              <w:top w:val="nil"/>
              <w:left w:val="nil"/>
              <w:bottom w:val="single" w:sz="4" w:space="0" w:color="auto"/>
              <w:right w:val="single" w:sz="4" w:space="0" w:color="auto"/>
            </w:tcBorders>
            <w:shd w:val="clear" w:color="auto" w:fill="auto"/>
            <w:noWrap/>
            <w:vAlign w:val="center"/>
            <w:hideMark/>
          </w:tcPr>
          <w:p w14:paraId="1AAA4DDE" w14:textId="089EE148" w:rsidR="00747AA1" w:rsidRPr="00360548" w:rsidRDefault="00747AA1" w:rsidP="00360548">
            <w:pPr>
              <w:spacing w:after="0" w:line="240" w:lineRule="auto"/>
              <w:jc w:val="center"/>
              <w:rPr>
                <w:rFonts w:ascii="Calibri" w:eastAsia="Times New Roman" w:hAnsi="Calibri" w:cs="Times New Roman"/>
                <w:color w:val="000000" w:themeColor="text1"/>
                <w:sz w:val="18"/>
              </w:rPr>
            </w:pPr>
            <w:r w:rsidRPr="00360548">
              <w:rPr>
                <w:rFonts w:ascii="Calibri" w:eastAsia="Times New Roman" w:hAnsi="Calibri" w:cs="Times New Roman"/>
                <w:color w:val="000000" w:themeColor="text1"/>
                <w:sz w:val="18"/>
              </w:rPr>
              <w:t>683</w:t>
            </w:r>
          </w:p>
        </w:tc>
        <w:tc>
          <w:tcPr>
            <w:tcW w:w="1530" w:type="dxa"/>
            <w:tcBorders>
              <w:top w:val="nil"/>
              <w:left w:val="nil"/>
              <w:bottom w:val="single" w:sz="4" w:space="0" w:color="auto"/>
              <w:right w:val="single" w:sz="4" w:space="0" w:color="auto"/>
            </w:tcBorders>
            <w:shd w:val="clear" w:color="auto" w:fill="auto"/>
            <w:noWrap/>
            <w:vAlign w:val="center"/>
            <w:hideMark/>
          </w:tcPr>
          <w:p w14:paraId="1279F121" w14:textId="2479A30D" w:rsidR="00747AA1" w:rsidRPr="00360548" w:rsidRDefault="00747AA1" w:rsidP="00360548">
            <w:pPr>
              <w:spacing w:after="0" w:line="240" w:lineRule="auto"/>
              <w:jc w:val="center"/>
              <w:rPr>
                <w:rFonts w:ascii="Calibri" w:eastAsia="Times New Roman" w:hAnsi="Calibri" w:cs="Times New Roman"/>
                <w:color w:val="000000" w:themeColor="text1"/>
                <w:sz w:val="18"/>
              </w:rPr>
            </w:pPr>
            <w:r w:rsidRPr="00360548">
              <w:rPr>
                <w:rFonts w:ascii="Calibri" w:eastAsia="Times New Roman" w:hAnsi="Calibri" w:cs="Times New Roman"/>
                <w:color w:val="000000" w:themeColor="text1"/>
                <w:sz w:val="18"/>
              </w:rPr>
              <w:t>603</w:t>
            </w:r>
          </w:p>
        </w:tc>
        <w:tc>
          <w:tcPr>
            <w:tcW w:w="1890" w:type="dxa"/>
            <w:gridSpan w:val="3"/>
            <w:tcBorders>
              <w:top w:val="nil"/>
              <w:left w:val="nil"/>
              <w:bottom w:val="single" w:sz="4" w:space="0" w:color="auto"/>
              <w:right w:val="single" w:sz="4" w:space="0" w:color="auto"/>
            </w:tcBorders>
            <w:shd w:val="clear" w:color="auto" w:fill="auto"/>
            <w:noWrap/>
            <w:vAlign w:val="center"/>
            <w:hideMark/>
          </w:tcPr>
          <w:p w14:paraId="6B242A4B" w14:textId="2528B7A1" w:rsidR="00747AA1" w:rsidRPr="00360548" w:rsidRDefault="00747AA1" w:rsidP="00360548">
            <w:pPr>
              <w:spacing w:after="0" w:line="240" w:lineRule="auto"/>
              <w:jc w:val="right"/>
              <w:rPr>
                <w:rFonts w:ascii="Calibri" w:eastAsia="Times New Roman" w:hAnsi="Calibri" w:cs="Times New Roman"/>
                <w:color w:val="000000" w:themeColor="text1"/>
                <w:sz w:val="18"/>
              </w:rPr>
            </w:pPr>
            <w:r w:rsidRPr="00360548">
              <w:rPr>
                <w:rFonts w:ascii="Calibri" w:eastAsia="Times New Roman" w:hAnsi="Calibri" w:cs="Times New Roman"/>
                <w:color w:val="000000" w:themeColor="text1"/>
                <w:sz w:val="18"/>
              </w:rPr>
              <w:t>6,242,376.24</w:t>
            </w:r>
          </w:p>
        </w:tc>
        <w:tc>
          <w:tcPr>
            <w:tcW w:w="2610" w:type="dxa"/>
            <w:gridSpan w:val="3"/>
            <w:tcBorders>
              <w:top w:val="nil"/>
              <w:left w:val="nil"/>
              <w:bottom w:val="single" w:sz="4" w:space="0" w:color="auto"/>
              <w:right w:val="single" w:sz="4" w:space="0" w:color="auto"/>
            </w:tcBorders>
            <w:shd w:val="clear" w:color="auto" w:fill="auto"/>
            <w:noWrap/>
            <w:vAlign w:val="center"/>
            <w:hideMark/>
          </w:tcPr>
          <w:p w14:paraId="65777EFF" w14:textId="4ECD47C5" w:rsidR="00747AA1" w:rsidRPr="00360548" w:rsidRDefault="00747AA1" w:rsidP="00360548">
            <w:pPr>
              <w:spacing w:after="0" w:line="240" w:lineRule="auto"/>
              <w:jc w:val="right"/>
              <w:rPr>
                <w:rFonts w:ascii="Calibri" w:eastAsia="Times New Roman" w:hAnsi="Calibri" w:cs="Times New Roman"/>
                <w:color w:val="000000" w:themeColor="text1"/>
                <w:sz w:val="18"/>
              </w:rPr>
            </w:pPr>
            <w:r w:rsidRPr="00360548">
              <w:rPr>
                <w:rFonts w:ascii="Calibri" w:eastAsia="Times New Roman" w:hAnsi="Calibri" w:cs="Times New Roman"/>
                <w:color w:val="000000" w:themeColor="text1"/>
                <w:sz w:val="18"/>
              </w:rPr>
              <w:t>5,702,705.4</w:t>
            </w:r>
            <w:r w:rsidR="00232442" w:rsidRPr="00360548">
              <w:rPr>
                <w:rFonts w:ascii="Calibri" w:eastAsia="Times New Roman" w:hAnsi="Calibri" w:cs="Times New Roman"/>
                <w:color w:val="000000" w:themeColor="text1"/>
                <w:sz w:val="18"/>
              </w:rPr>
              <w:t>0</w:t>
            </w:r>
          </w:p>
        </w:tc>
      </w:tr>
      <w:tr w:rsidR="00747AA1" w:rsidRPr="001F02CC" w14:paraId="10856576" w14:textId="77777777" w:rsidTr="00360548">
        <w:trPr>
          <w:trHeight w:val="277"/>
        </w:trPr>
        <w:tc>
          <w:tcPr>
            <w:tcW w:w="1165" w:type="dxa"/>
            <w:tcBorders>
              <w:top w:val="nil"/>
              <w:left w:val="single" w:sz="4" w:space="0" w:color="auto"/>
              <w:bottom w:val="single" w:sz="4" w:space="0" w:color="auto"/>
              <w:right w:val="single" w:sz="4" w:space="0" w:color="auto"/>
            </w:tcBorders>
            <w:shd w:val="clear" w:color="auto" w:fill="auto"/>
            <w:noWrap/>
            <w:vAlign w:val="center"/>
          </w:tcPr>
          <w:p w14:paraId="79E8E9B1" w14:textId="14BD8B38" w:rsidR="00747AA1" w:rsidRPr="00360548" w:rsidRDefault="00747AA1" w:rsidP="00747AA1">
            <w:pPr>
              <w:spacing w:after="0" w:line="240" w:lineRule="auto"/>
              <w:jc w:val="center"/>
              <w:rPr>
                <w:rFonts w:ascii="Calibri" w:eastAsia="Times New Roman" w:hAnsi="Calibri" w:cs="Times New Roman"/>
                <w:color w:val="000000" w:themeColor="text1"/>
                <w:sz w:val="18"/>
              </w:rPr>
            </w:pPr>
            <w:r w:rsidRPr="00360548">
              <w:rPr>
                <w:rFonts w:ascii="Calibri" w:eastAsia="Times New Roman" w:hAnsi="Calibri" w:cs="Times New Roman"/>
                <w:color w:val="000000" w:themeColor="text1"/>
                <w:sz w:val="18"/>
              </w:rPr>
              <w:t>Planifikimi 2027</w:t>
            </w:r>
          </w:p>
        </w:tc>
        <w:tc>
          <w:tcPr>
            <w:tcW w:w="1530" w:type="dxa"/>
            <w:tcBorders>
              <w:top w:val="nil"/>
              <w:left w:val="nil"/>
              <w:bottom w:val="single" w:sz="4" w:space="0" w:color="auto"/>
              <w:right w:val="single" w:sz="4" w:space="0" w:color="auto"/>
            </w:tcBorders>
            <w:shd w:val="clear" w:color="auto" w:fill="auto"/>
            <w:noWrap/>
            <w:vAlign w:val="center"/>
          </w:tcPr>
          <w:p w14:paraId="775A1984" w14:textId="03A4C5F4" w:rsidR="00747AA1" w:rsidRPr="00360548" w:rsidRDefault="00747AA1" w:rsidP="00360548">
            <w:pPr>
              <w:spacing w:after="0" w:line="240" w:lineRule="auto"/>
              <w:jc w:val="center"/>
              <w:rPr>
                <w:rFonts w:ascii="Calibri" w:eastAsia="Times New Roman" w:hAnsi="Calibri" w:cs="Times New Roman"/>
                <w:color w:val="000000" w:themeColor="text1"/>
                <w:sz w:val="18"/>
              </w:rPr>
            </w:pPr>
            <w:r w:rsidRPr="00360548">
              <w:rPr>
                <w:rFonts w:ascii="Calibri" w:eastAsia="Times New Roman" w:hAnsi="Calibri" w:cs="Times New Roman"/>
                <w:color w:val="000000" w:themeColor="text1"/>
                <w:sz w:val="18"/>
              </w:rPr>
              <w:t>1288</w:t>
            </w:r>
          </w:p>
        </w:tc>
        <w:tc>
          <w:tcPr>
            <w:tcW w:w="1530" w:type="dxa"/>
            <w:gridSpan w:val="4"/>
            <w:tcBorders>
              <w:top w:val="nil"/>
              <w:left w:val="nil"/>
              <w:bottom w:val="single" w:sz="4" w:space="0" w:color="auto"/>
              <w:right w:val="single" w:sz="4" w:space="0" w:color="auto"/>
            </w:tcBorders>
            <w:shd w:val="clear" w:color="auto" w:fill="auto"/>
            <w:noWrap/>
            <w:vAlign w:val="center"/>
          </w:tcPr>
          <w:p w14:paraId="5691E4A6" w14:textId="77777777" w:rsidR="00747AA1" w:rsidRPr="00360548" w:rsidRDefault="00747AA1" w:rsidP="00360548">
            <w:pPr>
              <w:spacing w:after="0" w:line="240" w:lineRule="auto"/>
              <w:jc w:val="center"/>
              <w:rPr>
                <w:rFonts w:ascii="Calibri" w:eastAsia="Times New Roman" w:hAnsi="Calibri" w:cs="Times New Roman"/>
                <w:color w:val="000000" w:themeColor="text1"/>
                <w:sz w:val="18"/>
              </w:rPr>
            </w:pPr>
            <w:r w:rsidRPr="00360548">
              <w:rPr>
                <w:rFonts w:ascii="Calibri" w:eastAsia="Times New Roman" w:hAnsi="Calibri" w:cs="Times New Roman"/>
                <w:color w:val="000000" w:themeColor="text1"/>
                <w:sz w:val="18"/>
              </w:rPr>
              <w:t>-</w:t>
            </w:r>
          </w:p>
        </w:tc>
        <w:tc>
          <w:tcPr>
            <w:tcW w:w="1530" w:type="dxa"/>
            <w:tcBorders>
              <w:top w:val="nil"/>
              <w:left w:val="nil"/>
              <w:bottom w:val="single" w:sz="4" w:space="0" w:color="auto"/>
              <w:right w:val="single" w:sz="4" w:space="0" w:color="auto"/>
            </w:tcBorders>
            <w:shd w:val="clear" w:color="auto" w:fill="auto"/>
            <w:noWrap/>
            <w:vAlign w:val="center"/>
          </w:tcPr>
          <w:p w14:paraId="35FD8C59" w14:textId="77777777" w:rsidR="00747AA1" w:rsidRPr="00360548" w:rsidRDefault="00747AA1" w:rsidP="00360548">
            <w:pPr>
              <w:spacing w:after="0" w:line="240" w:lineRule="auto"/>
              <w:jc w:val="center"/>
              <w:rPr>
                <w:rFonts w:ascii="Calibri" w:eastAsia="Times New Roman" w:hAnsi="Calibri" w:cs="Times New Roman"/>
                <w:color w:val="000000" w:themeColor="text1"/>
                <w:sz w:val="18"/>
              </w:rPr>
            </w:pPr>
            <w:r w:rsidRPr="00360548">
              <w:rPr>
                <w:rFonts w:ascii="Calibri" w:eastAsia="Times New Roman" w:hAnsi="Calibri" w:cs="Times New Roman"/>
                <w:color w:val="000000" w:themeColor="text1"/>
                <w:sz w:val="18"/>
              </w:rPr>
              <w:t>-</w:t>
            </w:r>
          </w:p>
        </w:tc>
        <w:tc>
          <w:tcPr>
            <w:tcW w:w="1890" w:type="dxa"/>
            <w:gridSpan w:val="3"/>
            <w:tcBorders>
              <w:top w:val="nil"/>
              <w:left w:val="nil"/>
              <w:bottom w:val="single" w:sz="4" w:space="0" w:color="auto"/>
              <w:right w:val="single" w:sz="4" w:space="0" w:color="auto"/>
            </w:tcBorders>
            <w:shd w:val="clear" w:color="auto" w:fill="auto"/>
            <w:noWrap/>
            <w:vAlign w:val="center"/>
          </w:tcPr>
          <w:p w14:paraId="5AFDF637" w14:textId="77777777" w:rsidR="00747AA1" w:rsidRPr="00360548" w:rsidRDefault="00747AA1" w:rsidP="00360548">
            <w:pPr>
              <w:spacing w:after="0" w:line="240" w:lineRule="auto"/>
              <w:jc w:val="right"/>
              <w:rPr>
                <w:rFonts w:ascii="Calibri" w:eastAsia="Times New Roman" w:hAnsi="Calibri" w:cs="Times New Roman"/>
                <w:color w:val="000000" w:themeColor="text1"/>
                <w:sz w:val="18"/>
              </w:rPr>
            </w:pPr>
            <w:r w:rsidRPr="00360548">
              <w:rPr>
                <w:rFonts w:ascii="Calibri" w:eastAsia="Times New Roman" w:hAnsi="Calibri" w:cs="Times New Roman"/>
                <w:color w:val="000000" w:themeColor="text1"/>
                <w:sz w:val="18"/>
              </w:rPr>
              <w:t>-</w:t>
            </w:r>
          </w:p>
        </w:tc>
        <w:tc>
          <w:tcPr>
            <w:tcW w:w="2610" w:type="dxa"/>
            <w:gridSpan w:val="3"/>
            <w:tcBorders>
              <w:top w:val="nil"/>
              <w:left w:val="nil"/>
              <w:bottom w:val="single" w:sz="4" w:space="0" w:color="auto"/>
              <w:right w:val="single" w:sz="4" w:space="0" w:color="auto"/>
            </w:tcBorders>
            <w:shd w:val="clear" w:color="auto" w:fill="auto"/>
            <w:noWrap/>
            <w:vAlign w:val="center"/>
          </w:tcPr>
          <w:p w14:paraId="5BDB8B8C" w14:textId="77777777" w:rsidR="00747AA1" w:rsidRPr="00360548" w:rsidRDefault="00747AA1" w:rsidP="00360548">
            <w:pPr>
              <w:spacing w:after="0" w:line="240" w:lineRule="auto"/>
              <w:jc w:val="right"/>
              <w:rPr>
                <w:rFonts w:ascii="Calibri" w:eastAsia="Times New Roman" w:hAnsi="Calibri" w:cs="Times New Roman"/>
                <w:color w:val="000000" w:themeColor="text1"/>
                <w:sz w:val="18"/>
              </w:rPr>
            </w:pPr>
            <w:r w:rsidRPr="00360548">
              <w:rPr>
                <w:rFonts w:ascii="Calibri" w:eastAsia="Times New Roman" w:hAnsi="Calibri" w:cs="Times New Roman"/>
                <w:color w:val="000000" w:themeColor="text1"/>
                <w:sz w:val="18"/>
              </w:rPr>
              <w:t>-</w:t>
            </w:r>
          </w:p>
        </w:tc>
      </w:tr>
      <w:tr w:rsidR="00747AA1" w:rsidRPr="001F02CC" w14:paraId="46EA81D8" w14:textId="77777777" w:rsidTr="00861A91">
        <w:trPr>
          <w:gridAfter w:val="2"/>
          <w:wAfter w:w="2340" w:type="dxa"/>
          <w:trHeight w:val="324"/>
        </w:trPr>
        <w:tc>
          <w:tcPr>
            <w:tcW w:w="7915" w:type="dxa"/>
            <w:gridSpan w:val="11"/>
            <w:tcBorders>
              <w:top w:val="nil"/>
              <w:left w:val="nil"/>
              <w:bottom w:val="nil"/>
              <w:right w:val="nil"/>
            </w:tcBorders>
            <w:shd w:val="clear" w:color="auto" w:fill="auto"/>
            <w:noWrap/>
            <w:vAlign w:val="bottom"/>
            <w:hideMark/>
          </w:tcPr>
          <w:p w14:paraId="68920D0C" w14:textId="77777777" w:rsidR="00747AA1" w:rsidRPr="001F02CC" w:rsidRDefault="00747AA1" w:rsidP="00747AA1">
            <w:pPr>
              <w:spacing w:after="0" w:line="240" w:lineRule="auto"/>
              <w:rPr>
                <w:rFonts w:ascii="Calibri" w:eastAsia="Times New Roman" w:hAnsi="Calibri" w:cs="Times New Roman"/>
                <w:i/>
                <w:color w:val="000000" w:themeColor="text1"/>
              </w:rPr>
            </w:pPr>
          </w:p>
          <w:p w14:paraId="2F0E8969" w14:textId="5CDA3F82" w:rsidR="00747AA1" w:rsidRDefault="00747AA1" w:rsidP="00747AA1">
            <w:pPr>
              <w:spacing w:after="0" w:line="240" w:lineRule="auto"/>
              <w:rPr>
                <w:rFonts w:ascii="Calibri" w:eastAsia="Times New Roman" w:hAnsi="Calibri" w:cs="Times New Roman"/>
                <w:b/>
                <w:color w:val="000000" w:themeColor="text1"/>
              </w:rPr>
            </w:pPr>
          </w:p>
          <w:p w14:paraId="3BC34E9F" w14:textId="4EABEEEC" w:rsidR="00340912" w:rsidRDefault="00340912" w:rsidP="00747AA1">
            <w:pPr>
              <w:spacing w:after="0" w:line="240" w:lineRule="auto"/>
              <w:rPr>
                <w:rFonts w:ascii="Calibri" w:eastAsia="Times New Roman" w:hAnsi="Calibri" w:cs="Times New Roman"/>
                <w:b/>
                <w:color w:val="000000" w:themeColor="text1"/>
              </w:rPr>
            </w:pPr>
          </w:p>
          <w:p w14:paraId="640125A4" w14:textId="3C3F3F0B" w:rsidR="00340912" w:rsidRDefault="00340912" w:rsidP="00747AA1">
            <w:pPr>
              <w:spacing w:after="0" w:line="240" w:lineRule="auto"/>
              <w:rPr>
                <w:rFonts w:ascii="Calibri" w:eastAsia="Times New Roman" w:hAnsi="Calibri" w:cs="Times New Roman"/>
                <w:b/>
                <w:color w:val="000000" w:themeColor="text1"/>
              </w:rPr>
            </w:pPr>
          </w:p>
          <w:p w14:paraId="61626B13" w14:textId="77777777" w:rsidR="00360548" w:rsidRDefault="00360548" w:rsidP="00747AA1">
            <w:pPr>
              <w:spacing w:after="0" w:line="240" w:lineRule="auto"/>
              <w:rPr>
                <w:rFonts w:ascii="Calibri" w:eastAsia="Times New Roman" w:hAnsi="Calibri" w:cs="Times New Roman"/>
                <w:b/>
                <w:color w:val="000000" w:themeColor="text1"/>
              </w:rPr>
            </w:pPr>
          </w:p>
          <w:p w14:paraId="1E696775" w14:textId="77777777" w:rsidR="001143D3" w:rsidRPr="001F02CC" w:rsidRDefault="001143D3" w:rsidP="00747AA1">
            <w:pPr>
              <w:spacing w:after="0" w:line="240" w:lineRule="auto"/>
              <w:rPr>
                <w:rFonts w:ascii="Calibri" w:eastAsia="Times New Roman" w:hAnsi="Calibri" w:cs="Times New Roman"/>
                <w:b/>
                <w:color w:val="000000" w:themeColor="text1"/>
              </w:rPr>
            </w:pPr>
          </w:p>
          <w:p w14:paraId="5BBA3ECF" w14:textId="77777777" w:rsidR="00747AA1" w:rsidRPr="001F02CC" w:rsidRDefault="00747AA1" w:rsidP="00747AA1">
            <w:pPr>
              <w:spacing w:after="0" w:line="240" w:lineRule="auto"/>
              <w:rPr>
                <w:rFonts w:ascii="Calibri" w:eastAsia="Times New Roman" w:hAnsi="Calibri" w:cs="Times New Roman"/>
                <w:b/>
                <w:color w:val="000000" w:themeColor="text1"/>
              </w:rPr>
            </w:pPr>
          </w:p>
          <w:p w14:paraId="130877D9" w14:textId="7F4C1F5E" w:rsidR="00747AA1" w:rsidRPr="001F02CC" w:rsidRDefault="00747AA1" w:rsidP="00747AA1">
            <w:pPr>
              <w:spacing w:after="0" w:line="240" w:lineRule="auto"/>
              <w:ind w:left="-113"/>
              <w:rPr>
                <w:rFonts w:ascii="Calibri" w:eastAsia="Times New Roman" w:hAnsi="Calibri" w:cs="Times New Roman"/>
                <w:i/>
                <w:color w:val="000000" w:themeColor="text1"/>
              </w:rPr>
            </w:pPr>
            <w:r w:rsidRPr="001F02CC">
              <w:rPr>
                <w:rFonts w:ascii="Calibri" w:eastAsia="Times New Roman" w:hAnsi="Calibri" w:cs="Times New Roman"/>
                <w:b/>
                <w:color w:val="000000" w:themeColor="text1"/>
              </w:rPr>
              <w:t>Tabela 11</w:t>
            </w:r>
            <w:r w:rsidRPr="001F02CC">
              <w:rPr>
                <w:rFonts w:ascii="Calibri" w:eastAsia="Times New Roman" w:hAnsi="Calibri" w:cs="Times New Roman"/>
                <w:i/>
                <w:color w:val="000000" w:themeColor="text1"/>
              </w:rPr>
              <w:t>. Planifikimi për vitin 202</w:t>
            </w:r>
            <w:r w:rsidR="001143D3">
              <w:rPr>
                <w:rFonts w:ascii="Calibri" w:eastAsia="Times New Roman" w:hAnsi="Calibri" w:cs="Times New Roman"/>
                <w:i/>
                <w:color w:val="000000" w:themeColor="text1"/>
              </w:rPr>
              <w:t>7</w:t>
            </w:r>
            <w:r w:rsidRPr="001F02CC">
              <w:rPr>
                <w:rFonts w:ascii="Calibri" w:eastAsia="Times New Roman" w:hAnsi="Calibri" w:cs="Times New Roman"/>
                <w:i/>
                <w:color w:val="000000" w:themeColor="text1"/>
              </w:rPr>
              <w:t xml:space="preserve"> - Nivelet e pagave në Organizatën Buxhetore</w:t>
            </w:r>
          </w:p>
        </w:tc>
      </w:tr>
      <w:tr w:rsidR="00747AA1" w:rsidRPr="001F02CC" w14:paraId="35220F0B" w14:textId="77777777" w:rsidTr="00F65900">
        <w:trPr>
          <w:trHeight w:val="479"/>
        </w:trPr>
        <w:tc>
          <w:tcPr>
            <w:tcW w:w="1165"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2D841649" w14:textId="77777777" w:rsidR="00747AA1" w:rsidRPr="001F02CC" w:rsidRDefault="00747AA1" w:rsidP="00747AA1">
            <w:pPr>
              <w:spacing w:after="0" w:line="240" w:lineRule="auto"/>
              <w:jc w:val="center"/>
              <w:rPr>
                <w:rFonts w:ascii="Calibri" w:eastAsia="Times New Roman" w:hAnsi="Calibri" w:cs="Times New Roman"/>
                <w:b/>
                <w:bCs/>
                <w:color w:val="000000" w:themeColor="text1"/>
              </w:rPr>
            </w:pPr>
            <w:r w:rsidRPr="001F02CC">
              <w:rPr>
                <w:rFonts w:ascii="Calibri" w:eastAsia="Times New Roman" w:hAnsi="Calibri" w:cs="Times New Roman"/>
                <w:b/>
                <w:bCs/>
                <w:color w:val="000000" w:themeColor="text1"/>
              </w:rPr>
              <w:lastRenderedPageBreak/>
              <w:t xml:space="preserve">Niveli i pagave </w:t>
            </w:r>
          </w:p>
        </w:tc>
        <w:tc>
          <w:tcPr>
            <w:tcW w:w="1571" w:type="dxa"/>
            <w:gridSpan w:val="2"/>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3F57A7B1" w14:textId="77777777" w:rsidR="00747AA1" w:rsidRPr="001F02CC" w:rsidRDefault="00747AA1" w:rsidP="00747AA1">
            <w:pPr>
              <w:spacing w:after="0" w:line="240" w:lineRule="auto"/>
              <w:jc w:val="center"/>
              <w:rPr>
                <w:rFonts w:ascii="Calibri" w:eastAsia="Times New Roman" w:hAnsi="Calibri" w:cs="Times New Roman"/>
                <w:b/>
                <w:bCs/>
                <w:color w:val="000000" w:themeColor="text1"/>
              </w:rPr>
            </w:pPr>
            <w:r w:rsidRPr="001F02CC">
              <w:rPr>
                <w:rFonts w:ascii="Calibri" w:eastAsia="Times New Roman" w:hAnsi="Calibri" w:cs="Times New Roman"/>
                <w:b/>
                <w:bCs/>
                <w:color w:val="000000" w:themeColor="text1"/>
              </w:rPr>
              <w:t xml:space="preserve">Numri i total i stafit në këtë nivel të pagave </w:t>
            </w:r>
          </w:p>
        </w:tc>
        <w:tc>
          <w:tcPr>
            <w:tcW w:w="1462" w:type="dxa"/>
            <w:gridSpan w:val="2"/>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20C8FB7B" w14:textId="77777777" w:rsidR="00747AA1" w:rsidRPr="001F02CC" w:rsidRDefault="00747AA1" w:rsidP="00747AA1">
            <w:pPr>
              <w:spacing w:after="0" w:line="240" w:lineRule="auto"/>
              <w:jc w:val="center"/>
              <w:rPr>
                <w:rFonts w:ascii="Calibri" w:eastAsia="Times New Roman" w:hAnsi="Calibri" w:cs="Times New Roman"/>
                <w:b/>
                <w:bCs/>
                <w:color w:val="000000" w:themeColor="text1"/>
              </w:rPr>
            </w:pPr>
            <w:r w:rsidRPr="001F02CC">
              <w:rPr>
                <w:rFonts w:ascii="Calibri" w:eastAsia="Times New Roman" w:hAnsi="Calibri" w:cs="Times New Roman"/>
                <w:b/>
                <w:bCs/>
                <w:color w:val="000000" w:themeColor="text1"/>
              </w:rPr>
              <w:t xml:space="preserve">Numri i burrave në këtë nivel </w:t>
            </w:r>
          </w:p>
        </w:tc>
        <w:tc>
          <w:tcPr>
            <w:tcW w:w="2007" w:type="dxa"/>
            <w:gridSpan w:val="3"/>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596470C7" w14:textId="77777777" w:rsidR="00747AA1" w:rsidRPr="001F02CC" w:rsidRDefault="00747AA1" w:rsidP="00747AA1">
            <w:pPr>
              <w:spacing w:after="0" w:line="240" w:lineRule="auto"/>
              <w:jc w:val="center"/>
              <w:rPr>
                <w:rFonts w:ascii="Calibri" w:eastAsia="Times New Roman" w:hAnsi="Calibri" w:cs="Times New Roman"/>
                <w:b/>
                <w:bCs/>
                <w:color w:val="000000" w:themeColor="text1"/>
              </w:rPr>
            </w:pPr>
            <w:r w:rsidRPr="001F02CC">
              <w:rPr>
                <w:rFonts w:ascii="Calibri" w:eastAsia="Times New Roman" w:hAnsi="Calibri" w:cs="Times New Roman"/>
                <w:b/>
                <w:bCs/>
                <w:color w:val="000000" w:themeColor="text1"/>
              </w:rPr>
              <w:t xml:space="preserve">Shuma e shpenzuar për burra në këtë nivel </w:t>
            </w:r>
          </w:p>
        </w:tc>
        <w:tc>
          <w:tcPr>
            <w:tcW w:w="1710" w:type="dxa"/>
            <w:gridSpan w:val="3"/>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7D476CFD" w14:textId="77777777" w:rsidR="00747AA1" w:rsidRPr="001F02CC" w:rsidRDefault="00747AA1" w:rsidP="00747AA1">
            <w:pPr>
              <w:spacing w:after="0" w:line="240" w:lineRule="auto"/>
              <w:jc w:val="center"/>
              <w:rPr>
                <w:rFonts w:ascii="Calibri" w:eastAsia="Times New Roman" w:hAnsi="Calibri" w:cs="Times New Roman"/>
                <w:b/>
                <w:bCs/>
                <w:color w:val="000000" w:themeColor="text1"/>
              </w:rPr>
            </w:pPr>
            <w:r w:rsidRPr="001F02CC">
              <w:rPr>
                <w:rFonts w:ascii="Calibri" w:eastAsia="Times New Roman" w:hAnsi="Calibri" w:cs="Times New Roman"/>
                <w:b/>
                <w:bCs/>
                <w:color w:val="000000" w:themeColor="text1"/>
              </w:rPr>
              <w:t xml:space="preserve">Numri i grave në këtë nivel </w:t>
            </w:r>
          </w:p>
        </w:tc>
        <w:tc>
          <w:tcPr>
            <w:tcW w:w="2340" w:type="dxa"/>
            <w:gridSpan w:val="2"/>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382D18ED" w14:textId="77777777" w:rsidR="00747AA1" w:rsidRPr="001F02CC" w:rsidRDefault="00747AA1" w:rsidP="00747AA1">
            <w:pPr>
              <w:spacing w:after="0" w:line="240" w:lineRule="auto"/>
              <w:jc w:val="center"/>
              <w:rPr>
                <w:rFonts w:ascii="Calibri" w:eastAsia="Times New Roman" w:hAnsi="Calibri" w:cs="Times New Roman"/>
                <w:b/>
                <w:bCs/>
                <w:color w:val="000000" w:themeColor="text1"/>
              </w:rPr>
            </w:pPr>
            <w:r w:rsidRPr="001F02CC">
              <w:rPr>
                <w:rFonts w:ascii="Calibri" w:eastAsia="Times New Roman" w:hAnsi="Calibri" w:cs="Times New Roman"/>
                <w:b/>
                <w:bCs/>
                <w:color w:val="000000" w:themeColor="text1"/>
              </w:rPr>
              <w:t xml:space="preserve">Shuma e shpenzuar për gra në këtë nivel </w:t>
            </w:r>
          </w:p>
        </w:tc>
      </w:tr>
      <w:tr w:rsidR="00747AA1" w:rsidRPr="001F02CC" w14:paraId="2F7FBC8A" w14:textId="77777777" w:rsidTr="00F65900">
        <w:trPr>
          <w:trHeight w:val="324"/>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76A7F5C1" w14:textId="77777777" w:rsidR="00747AA1" w:rsidRPr="00360548" w:rsidRDefault="00747AA1" w:rsidP="00747AA1">
            <w:pPr>
              <w:spacing w:after="0" w:line="240" w:lineRule="auto"/>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201-400</w:t>
            </w:r>
          </w:p>
        </w:tc>
        <w:tc>
          <w:tcPr>
            <w:tcW w:w="1571" w:type="dxa"/>
            <w:gridSpan w:val="2"/>
            <w:tcBorders>
              <w:top w:val="nil"/>
              <w:left w:val="nil"/>
              <w:bottom w:val="single" w:sz="4" w:space="0" w:color="auto"/>
              <w:right w:val="single" w:sz="4" w:space="0" w:color="auto"/>
            </w:tcBorders>
            <w:shd w:val="clear" w:color="auto" w:fill="auto"/>
            <w:noWrap/>
            <w:vAlign w:val="center"/>
            <w:hideMark/>
          </w:tcPr>
          <w:p w14:paraId="248BE85F" w14:textId="0C4A0489" w:rsidR="00747AA1" w:rsidRPr="00360548" w:rsidRDefault="00400E9A" w:rsidP="00F65900">
            <w:pPr>
              <w:spacing w:after="0" w:line="240" w:lineRule="auto"/>
              <w:jc w:val="center"/>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8</w:t>
            </w:r>
          </w:p>
        </w:tc>
        <w:tc>
          <w:tcPr>
            <w:tcW w:w="1462" w:type="dxa"/>
            <w:gridSpan w:val="2"/>
            <w:tcBorders>
              <w:top w:val="nil"/>
              <w:left w:val="nil"/>
              <w:bottom w:val="single" w:sz="4" w:space="0" w:color="auto"/>
              <w:right w:val="single" w:sz="4" w:space="0" w:color="auto"/>
            </w:tcBorders>
            <w:shd w:val="clear" w:color="auto" w:fill="auto"/>
            <w:noWrap/>
            <w:vAlign w:val="center"/>
            <w:hideMark/>
          </w:tcPr>
          <w:p w14:paraId="265E56B6" w14:textId="2DD90018" w:rsidR="00747AA1" w:rsidRPr="00360548" w:rsidRDefault="00400E9A" w:rsidP="00F65900">
            <w:pPr>
              <w:spacing w:after="0" w:line="240" w:lineRule="auto"/>
              <w:jc w:val="center"/>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2</w:t>
            </w:r>
          </w:p>
        </w:tc>
        <w:tc>
          <w:tcPr>
            <w:tcW w:w="2007" w:type="dxa"/>
            <w:gridSpan w:val="3"/>
            <w:tcBorders>
              <w:top w:val="nil"/>
              <w:left w:val="nil"/>
              <w:bottom w:val="single" w:sz="4" w:space="0" w:color="auto"/>
              <w:right w:val="single" w:sz="4" w:space="0" w:color="auto"/>
            </w:tcBorders>
            <w:shd w:val="clear" w:color="auto" w:fill="auto"/>
            <w:noWrap/>
            <w:vAlign w:val="center"/>
            <w:hideMark/>
          </w:tcPr>
          <w:p w14:paraId="0C314190" w14:textId="6A4B0A14" w:rsidR="00747AA1" w:rsidRPr="00360548" w:rsidRDefault="00400E9A" w:rsidP="00F65900">
            <w:pPr>
              <w:spacing w:after="0" w:line="240" w:lineRule="auto"/>
              <w:jc w:val="right"/>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5,544.00</w:t>
            </w:r>
          </w:p>
        </w:tc>
        <w:tc>
          <w:tcPr>
            <w:tcW w:w="1710" w:type="dxa"/>
            <w:gridSpan w:val="3"/>
            <w:tcBorders>
              <w:top w:val="nil"/>
              <w:left w:val="nil"/>
              <w:bottom w:val="single" w:sz="4" w:space="0" w:color="auto"/>
              <w:right w:val="single" w:sz="4" w:space="0" w:color="auto"/>
            </w:tcBorders>
            <w:shd w:val="clear" w:color="auto" w:fill="auto"/>
            <w:noWrap/>
            <w:vAlign w:val="center"/>
            <w:hideMark/>
          </w:tcPr>
          <w:p w14:paraId="58ACE2B0" w14:textId="1C721FAE" w:rsidR="00747AA1" w:rsidRPr="00360548" w:rsidRDefault="00400E9A" w:rsidP="00F65900">
            <w:pPr>
              <w:spacing w:after="0" w:line="240" w:lineRule="auto"/>
              <w:jc w:val="center"/>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6</w:t>
            </w:r>
          </w:p>
        </w:tc>
        <w:tc>
          <w:tcPr>
            <w:tcW w:w="2340" w:type="dxa"/>
            <w:gridSpan w:val="2"/>
            <w:tcBorders>
              <w:top w:val="nil"/>
              <w:left w:val="nil"/>
              <w:bottom w:val="single" w:sz="4" w:space="0" w:color="auto"/>
              <w:right w:val="single" w:sz="4" w:space="0" w:color="auto"/>
            </w:tcBorders>
            <w:shd w:val="clear" w:color="auto" w:fill="auto"/>
            <w:noWrap/>
            <w:vAlign w:val="center"/>
            <w:hideMark/>
          </w:tcPr>
          <w:p w14:paraId="7B816EAC" w14:textId="26591A80" w:rsidR="00747AA1" w:rsidRPr="00360548" w:rsidRDefault="00400E9A" w:rsidP="00F65900">
            <w:pPr>
              <w:spacing w:after="0" w:line="240" w:lineRule="auto"/>
              <w:jc w:val="right"/>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23,062.08</w:t>
            </w:r>
          </w:p>
        </w:tc>
      </w:tr>
      <w:tr w:rsidR="00747AA1" w:rsidRPr="001F02CC" w14:paraId="179A5E28" w14:textId="77777777" w:rsidTr="00F65900">
        <w:trPr>
          <w:trHeight w:val="324"/>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5270BDF1" w14:textId="77777777" w:rsidR="00747AA1" w:rsidRPr="00360548" w:rsidRDefault="00747AA1" w:rsidP="00747AA1">
            <w:pPr>
              <w:spacing w:after="0" w:line="240" w:lineRule="auto"/>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401-600</w:t>
            </w:r>
          </w:p>
        </w:tc>
        <w:tc>
          <w:tcPr>
            <w:tcW w:w="1571" w:type="dxa"/>
            <w:gridSpan w:val="2"/>
            <w:tcBorders>
              <w:top w:val="nil"/>
              <w:left w:val="nil"/>
              <w:bottom w:val="single" w:sz="4" w:space="0" w:color="auto"/>
              <w:right w:val="single" w:sz="4" w:space="0" w:color="auto"/>
            </w:tcBorders>
            <w:shd w:val="clear" w:color="auto" w:fill="auto"/>
            <w:noWrap/>
            <w:vAlign w:val="center"/>
            <w:hideMark/>
          </w:tcPr>
          <w:p w14:paraId="4A33AF26" w14:textId="77690C6A" w:rsidR="00747AA1" w:rsidRPr="00360548" w:rsidRDefault="00400E9A" w:rsidP="00F65900">
            <w:pPr>
              <w:spacing w:after="0" w:line="240" w:lineRule="auto"/>
              <w:jc w:val="center"/>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133</w:t>
            </w:r>
          </w:p>
        </w:tc>
        <w:tc>
          <w:tcPr>
            <w:tcW w:w="1462" w:type="dxa"/>
            <w:gridSpan w:val="2"/>
            <w:tcBorders>
              <w:top w:val="nil"/>
              <w:left w:val="nil"/>
              <w:bottom w:val="single" w:sz="4" w:space="0" w:color="auto"/>
              <w:right w:val="single" w:sz="4" w:space="0" w:color="auto"/>
            </w:tcBorders>
            <w:shd w:val="clear" w:color="auto" w:fill="auto"/>
            <w:noWrap/>
            <w:vAlign w:val="center"/>
            <w:hideMark/>
          </w:tcPr>
          <w:p w14:paraId="3BD33486" w14:textId="6CBD7D37" w:rsidR="00747AA1" w:rsidRPr="00360548" w:rsidRDefault="00400E9A" w:rsidP="00F65900">
            <w:pPr>
              <w:spacing w:after="0" w:line="240" w:lineRule="auto"/>
              <w:jc w:val="center"/>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88</w:t>
            </w:r>
          </w:p>
        </w:tc>
        <w:tc>
          <w:tcPr>
            <w:tcW w:w="2007" w:type="dxa"/>
            <w:gridSpan w:val="3"/>
            <w:tcBorders>
              <w:top w:val="nil"/>
              <w:left w:val="nil"/>
              <w:bottom w:val="single" w:sz="4" w:space="0" w:color="auto"/>
              <w:right w:val="single" w:sz="4" w:space="0" w:color="auto"/>
            </w:tcBorders>
            <w:shd w:val="clear" w:color="auto" w:fill="auto"/>
            <w:noWrap/>
            <w:vAlign w:val="center"/>
            <w:hideMark/>
          </w:tcPr>
          <w:p w14:paraId="3092CBDA" w14:textId="4FEEC790" w:rsidR="00747AA1" w:rsidRPr="00360548" w:rsidRDefault="00400E9A" w:rsidP="00F65900">
            <w:pPr>
              <w:spacing w:after="0" w:line="240" w:lineRule="auto"/>
              <w:jc w:val="right"/>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594,818.40</w:t>
            </w:r>
          </w:p>
        </w:tc>
        <w:tc>
          <w:tcPr>
            <w:tcW w:w="1710" w:type="dxa"/>
            <w:gridSpan w:val="3"/>
            <w:tcBorders>
              <w:top w:val="nil"/>
              <w:left w:val="nil"/>
              <w:bottom w:val="single" w:sz="4" w:space="0" w:color="auto"/>
              <w:right w:val="single" w:sz="4" w:space="0" w:color="auto"/>
            </w:tcBorders>
            <w:shd w:val="clear" w:color="auto" w:fill="auto"/>
            <w:noWrap/>
            <w:vAlign w:val="center"/>
            <w:hideMark/>
          </w:tcPr>
          <w:p w14:paraId="0AA33580" w14:textId="798AEF74" w:rsidR="00747AA1" w:rsidRPr="00360548" w:rsidRDefault="00400E9A" w:rsidP="00F65900">
            <w:pPr>
              <w:spacing w:after="0" w:line="240" w:lineRule="auto"/>
              <w:jc w:val="center"/>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45</w:t>
            </w:r>
          </w:p>
        </w:tc>
        <w:tc>
          <w:tcPr>
            <w:tcW w:w="2340" w:type="dxa"/>
            <w:gridSpan w:val="2"/>
            <w:tcBorders>
              <w:top w:val="nil"/>
              <w:left w:val="nil"/>
              <w:bottom w:val="single" w:sz="4" w:space="0" w:color="auto"/>
              <w:right w:val="single" w:sz="4" w:space="0" w:color="auto"/>
            </w:tcBorders>
            <w:shd w:val="clear" w:color="auto" w:fill="auto"/>
            <w:noWrap/>
            <w:vAlign w:val="center"/>
            <w:hideMark/>
          </w:tcPr>
          <w:p w14:paraId="32483808" w14:textId="030AED1E" w:rsidR="00747AA1" w:rsidRPr="00360548" w:rsidRDefault="00400E9A" w:rsidP="00F65900">
            <w:pPr>
              <w:spacing w:after="0" w:line="240" w:lineRule="auto"/>
              <w:jc w:val="right"/>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287,964.84</w:t>
            </w:r>
          </w:p>
        </w:tc>
      </w:tr>
      <w:tr w:rsidR="00747AA1" w:rsidRPr="001F02CC" w14:paraId="17CDF0D8" w14:textId="77777777" w:rsidTr="00F65900">
        <w:trPr>
          <w:trHeight w:val="324"/>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181AD071" w14:textId="77777777" w:rsidR="00747AA1" w:rsidRPr="00360548" w:rsidRDefault="00747AA1" w:rsidP="00747AA1">
            <w:pPr>
              <w:spacing w:after="0" w:line="240" w:lineRule="auto"/>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600+</w:t>
            </w:r>
          </w:p>
        </w:tc>
        <w:tc>
          <w:tcPr>
            <w:tcW w:w="1571" w:type="dxa"/>
            <w:gridSpan w:val="2"/>
            <w:tcBorders>
              <w:top w:val="nil"/>
              <w:left w:val="nil"/>
              <w:bottom w:val="single" w:sz="4" w:space="0" w:color="auto"/>
              <w:right w:val="single" w:sz="4" w:space="0" w:color="auto"/>
            </w:tcBorders>
            <w:shd w:val="clear" w:color="auto" w:fill="auto"/>
            <w:noWrap/>
            <w:vAlign w:val="center"/>
            <w:hideMark/>
          </w:tcPr>
          <w:p w14:paraId="57BB4376" w14:textId="24B7675C" w:rsidR="00747AA1" w:rsidRPr="00360548" w:rsidRDefault="00400E9A" w:rsidP="00F65900">
            <w:pPr>
              <w:spacing w:after="0" w:line="240" w:lineRule="auto"/>
              <w:jc w:val="center"/>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1,121</w:t>
            </w:r>
          </w:p>
        </w:tc>
        <w:tc>
          <w:tcPr>
            <w:tcW w:w="1462" w:type="dxa"/>
            <w:gridSpan w:val="2"/>
            <w:tcBorders>
              <w:top w:val="nil"/>
              <w:left w:val="nil"/>
              <w:bottom w:val="single" w:sz="4" w:space="0" w:color="auto"/>
              <w:right w:val="single" w:sz="4" w:space="0" w:color="auto"/>
            </w:tcBorders>
            <w:shd w:val="clear" w:color="auto" w:fill="auto"/>
            <w:noWrap/>
            <w:vAlign w:val="center"/>
            <w:hideMark/>
          </w:tcPr>
          <w:p w14:paraId="4617D97D" w14:textId="4B9527C2" w:rsidR="00747AA1" w:rsidRPr="00360548" w:rsidRDefault="00400E9A" w:rsidP="00F65900">
            <w:pPr>
              <w:spacing w:after="0" w:line="240" w:lineRule="auto"/>
              <w:jc w:val="center"/>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506</w:t>
            </w:r>
          </w:p>
        </w:tc>
        <w:tc>
          <w:tcPr>
            <w:tcW w:w="2007" w:type="dxa"/>
            <w:gridSpan w:val="3"/>
            <w:tcBorders>
              <w:top w:val="nil"/>
              <w:left w:val="nil"/>
              <w:bottom w:val="single" w:sz="4" w:space="0" w:color="auto"/>
              <w:right w:val="single" w:sz="4" w:space="0" w:color="auto"/>
            </w:tcBorders>
            <w:shd w:val="clear" w:color="auto" w:fill="auto"/>
            <w:noWrap/>
            <w:vAlign w:val="center"/>
            <w:hideMark/>
          </w:tcPr>
          <w:p w14:paraId="1BFF5F2A" w14:textId="50D97C54" w:rsidR="00747AA1" w:rsidRPr="00360548" w:rsidRDefault="00400E9A" w:rsidP="00F65900">
            <w:pPr>
              <w:spacing w:after="0" w:line="240" w:lineRule="auto"/>
              <w:jc w:val="right"/>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5,102,343.12</w:t>
            </w:r>
          </w:p>
        </w:tc>
        <w:tc>
          <w:tcPr>
            <w:tcW w:w="1710" w:type="dxa"/>
            <w:gridSpan w:val="3"/>
            <w:tcBorders>
              <w:top w:val="nil"/>
              <w:left w:val="nil"/>
              <w:bottom w:val="single" w:sz="4" w:space="0" w:color="auto"/>
              <w:right w:val="single" w:sz="4" w:space="0" w:color="auto"/>
            </w:tcBorders>
            <w:shd w:val="clear" w:color="auto" w:fill="auto"/>
            <w:noWrap/>
            <w:vAlign w:val="center"/>
            <w:hideMark/>
          </w:tcPr>
          <w:p w14:paraId="2EF27E10" w14:textId="1005230D" w:rsidR="00747AA1" w:rsidRPr="00360548" w:rsidRDefault="00400E9A" w:rsidP="00F65900">
            <w:pPr>
              <w:spacing w:after="0" w:line="240" w:lineRule="auto"/>
              <w:jc w:val="center"/>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613</w:t>
            </w:r>
          </w:p>
        </w:tc>
        <w:tc>
          <w:tcPr>
            <w:tcW w:w="2340" w:type="dxa"/>
            <w:gridSpan w:val="2"/>
            <w:tcBorders>
              <w:top w:val="nil"/>
              <w:left w:val="nil"/>
              <w:bottom w:val="single" w:sz="4" w:space="0" w:color="auto"/>
              <w:right w:val="single" w:sz="4" w:space="0" w:color="auto"/>
            </w:tcBorders>
            <w:shd w:val="clear" w:color="auto" w:fill="auto"/>
            <w:noWrap/>
            <w:vAlign w:val="center"/>
            <w:hideMark/>
          </w:tcPr>
          <w:p w14:paraId="27DB014F" w14:textId="2144FD1D" w:rsidR="00747AA1" w:rsidRPr="00360548" w:rsidRDefault="00400E9A" w:rsidP="00F65900">
            <w:pPr>
              <w:spacing w:after="0" w:line="240" w:lineRule="auto"/>
              <w:jc w:val="right"/>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5,931,349.44</w:t>
            </w:r>
          </w:p>
        </w:tc>
      </w:tr>
      <w:tr w:rsidR="00747AA1" w:rsidRPr="001F02CC" w14:paraId="795951A2" w14:textId="77777777" w:rsidTr="00F65900">
        <w:trPr>
          <w:trHeight w:val="664"/>
        </w:trPr>
        <w:tc>
          <w:tcPr>
            <w:tcW w:w="10255" w:type="dxa"/>
            <w:gridSpan w:val="13"/>
            <w:tcBorders>
              <w:top w:val="nil"/>
              <w:left w:val="nil"/>
              <w:bottom w:val="single" w:sz="4" w:space="0" w:color="auto"/>
              <w:right w:val="nil"/>
            </w:tcBorders>
            <w:shd w:val="clear" w:color="auto" w:fill="auto"/>
            <w:vAlign w:val="bottom"/>
            <w:hideMark/>
          </w:tcPr>
          <w:p w14:paraId="529D4A56" w14:textId="77777777" w:rsidR="00747AA1" w:rsidRPr="001F02CC" w:rsidRDefault="00747AA1" w:rsidP="00747AA1">
            <w:pPr>
              <w:spacing w:after="0" w:line="240" w:lineRule="auto"/>
              <w:jc w:val="both"/>
              <w:rPr>
                <w:rFonts w:ascii="Calibri" w:eastAsia="Times New Roman" w:hAnsi="Calibri" w:cs="Times New Roman"/>
                <w:i/>
                <w:color w:val="000000"/>
              </w:rPr>
            </w:pPr>
          </w:p>
          <w:p w14:paraId="7739A419" w14:textId="2C88FD92" w:rsidR="00747AA1" w:rsidRPr="001F02CC" w:rsidRDefault="00747AA1" w:rsidP="00747AA1">
            <w:pPr>
              <w:spacing w:after="0" w:line="240" w:lineRule="auto"/>
              <w:ind w:left="-113"/>
              <w:jc w:val="both"/>
              <w:rPr>
                <w:rFonts w:ascii="Calibri" w:eastAsia="Times New Roman" w:hAnsi="Calibri" w:cs="Times New Roman"/>
                <w:i/>
                <w:color w:val="000000"/>
              </w:rPr>
            </w:pPr>
            <w:r w:rsidRPr="001F02CC">
              <w:rPr>
                <w:rFonts w:ascii="Calibri" w:eastAsia="Times New Roman" w:hAnsi="Calibri" w:cs="Times New Roman"/>
                <w:b/>
                <w:i/>
                <w:color w:val="000000"/>
              </w:rPr>
              <w:t>Tabela 12.</w:t>
            </w:r>
            <w:r w:rsidRPr="001F02CC">
              <w:rPr>
                <w:rFonts w:ascii="Calibri" w:eastAsia="Times New Roman" w:hAnsi="Calibri" w:cs="Times New Roman"/>
                <w:i/>
                <w:color w:val="000000"/>
              </w:rPr>
              <w:t xml:space="preserve"> Numri i përfituesve të subvencioneve, të shërbimeve të ofruara nga </w:t>
            </w:r>
            <w:r w:rsidR="001143D3">
              <w:rPr>
                <w:rFonts w:ascii="Calibri" w:eastAsia="Times New Roman" w:hAnsi="Calibri" w:cs="Times New Roman"/>
                <w:i/>
                <w:color w:val="000000"/>
              </w:rPr>
              <w:t>komuna Rahovec</w:t>
            </w:r>
            <w:r w:rsidRPr="001F02CC">
              <w:rPr>
                <w:rFonts w:ascii="Calibri" w:eastAsia="Times New Roman" w:hAnsi="Calibri" w:cs="Times New Roman"/>
                <w:i/>
                <w:color w:val="000000"/>
              </w:rPr>
              <w:t xml:space="preserve"> të drejtorive përkatëse (ku është e aplikueshme)</w:t>
            </w:r>
          </w:p>
        </w:tc>
      </w:tr>
      <w:tr w:rsidR="00747AA1" w:rsidRPr="001F02CC" w14:paraId="5F6DADC4" w14:textId="77777777" w:rsidTr="00F65900">
        <w:trPr>
          <w:trHeight w:val="974"/>
        </w:trPr>
        <w:tc>
          <w:tcPr>
            <w:tcW w:w="1165"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hideMark/>
          </w:tcPr>
          <w:p w14:paraId="729DAC1C" w14:textId="77777777" w:rsidR="00747AA1" w:rsidRPr="001F02CC" w:rsidRDefault="00747AA1" w:rsidP="00747AA1">
            <w:pPr>
              <w:spacing w:after="0" w:line="240" w:lineRule="auto"/>
              <w:jc w:val="center"/>
              <w:rPr>
                <w:rFonts w:ascii="Calibri" w:eastAsia="Times New Roman" w:hAnsi="Calibri" w:cs="Times New Roman"/>
                <w:b/>
                <w:color w:val="000000"/>
              </w:rPr>
            </w:pPr>
            <w:r w:rsidRPr="001F02CC">
              <w:rPr>
                <w:rFonts w:ascii="Calibri" w:eastAsia="Times New Roman" w:hAnsi="Calibri" w:cs="Times New Roman"/>
                <w:b/>
                <w:color w:val="000000"/>
              </w:rPr>
              <w:t>Viti</w:t>
            </w:r>
          </w:p>
        </w:tc>
        <w:tc>
          <w:tcPr>
            <w:tcW w:w="2075" w:type="dxa"/>
            <w:gridSpan w:val="3"/>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25E09C8B" w14:textId="297957C1" w:rsidR="00747AA1" w:rsidRPr="001F02CC" w:rsidRDefault="00747AA1" w:rsidP="00747AA1">
            <w:pPr>
              <w:spacing w:after="0" w:line="240" w:lineRule="auto"/>
              <w:jc w:val="center"/>
              <w:rPr>
                <w:rFonts w:ascii="Calibri" w:eastAsia="Times New Roman" w:hAnsi="Calibri" w:cs="Times New Roman"/>
                <w:b/>
                <w:color w:val="000000"/>
              </w:rPr>
            </w:pPr>
            <w:r w:rsidRPr="001F02CC">
              <w:rPr>
                <w:rFonts w:ascii="Calibri" w:eastAsia="Times New Roman" w:hAnsi="Calibri" w:cs="Times New Roman"/>
                <w:b/>
                <w:color w:val="000000"/>
              </w:rPr>
              <w:t>Buxheti total i shërbimit/subvencionit të caktuar</w:t>
            </w:r>
          </w:p>
        </w:tc>
        <w:tc>
          <w:tcPr>
            <w:tcW w:w="958"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34E24967" w14:textId="77777777" w:rsidR="00747AA1" w:rsidRPr="001F02CC" w:rsidRDefault="00747AA1" w:rsidP="00747AA1">
            <w:pPr>
              <w:spacing w:after="0" w:line="240" w:lineRule="auto"/>
              <w:jc w:val="center"/>
              <w:rPr>
                <w:rFonts w:ascii="Calibri" w:eastAsia="Times New Roman" w:hAnsi="Calibri" w:cs="Times New Roman"/>
                <w:b/>
                <w:color w:val="000000"/>
              </w:rPr>
            </w:pPr>
            <w:r w:rsidRPr="001F02CC">
              <w:rPr>
                <w:rFonts w:ascii="Calibri" w:eastAsia="Times New Roman" w:hAnsi="Calibri" w:cs="Times New Roman"/>
                <w:b/>
                <w:color w:val="000000"/>
              </w:rPr>
              <w:t>Numri total  i përfituesve</w:t>
            </w:r>
          </w:p>
        </w:tc>
        <w:tc>
          <w:tcPr>
            <w:tcW w:w="1557" w:type="dxa"/>
            <w:gridSpan w:val="2"/>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6826C424" w14:textId="77777777" w:rsidR="00747AA1" w:rsidRPr="001F02CC" w:rsidRDefault="00747AA1" w:rsidP="00747AA1">
            <w:pPr>
              <w:spacing w:after="0" w:line="240" w:lineRule="auto"/>
              <w:jc w:val="center"/>
              <w:rPr>
                <w:rFonts w:ascii="Calibri" w:eastAsia="Times New Roman" w:hAnsi="Calibri" w:cs="Times New Roman"/>
                <w:b/>
                <w:color w:val="000000"/>
              </w:rPr>
            </w:pPr>
            <w:r w:rsidRPr="001F02CC">
              <w:rPr>
                <w:rFonts w:ascii="Calibri" w:eastAsia="Times New Roman" w:hAnsi="Calibri" w:cs="Times New Roman"/>
                <w:b/>
                <w:color w:val="000000"/>
              </w:rPr>
              <w:t>Numri total i përfitueseve- gra</w:t>
            </w:r>
          </w:p>
        </w:tc>
        <w:tc>
          <w:tcPr>
            <w:tcW w:w="1849" w:type="dxa"/>
            <w:gridSpan w:val="2"/>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323F7D1C" w14:textId="77777777" w:rsidR="00747AA1" w:rsidRPr="001F02CC" w:rsidRDefault="00747AA1" w:rsidP="00747AA1">
            <w:pPr>
              <w:spacing w:after="0" w:line="240" w:lineRule="auto"/>
              <w:jc w:val="center"/>
              <w:rPr>
                <w:rFonts w:ascii="Calibri" w:eastAsia="Times New Roman" w:hAnsi="Calibri" w:cs="Times New Roman"/>
                <w:b/>
                <w:color w:val="000000"/>
              </w:rPr>
            </w:pPr>
            <w:r w:rsidRPr="001F02CC">
              <w:rPr>
                <w:rFonts w:ascii="Calibri" w:eastAsia="Times New Roman" w:hAnsi="Calibri" w:cs="Times New Roman"/>
                <w:b/>
                <w:color w:val="000000"/>
              </w:rPr>
              <w:t>Numri total i përfituesve  për burra</w:t>
            </w:r>
          </w:p>
        </w:tc>
        <w:tc>
          <w:tcPr>
            <w:tcW w:w="1301" w:type="dxa"/>
            <w:gridSpan w:val="3"/>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48AF6174" w14:textId="77777777" w:rsidR="00747AA1" w:rsidRPr="001F02CC" w:rsidRDefault="00747AA1" w:rsidP="00747AA1">
            <w:pPr>
              <w:spacing w:after="0" w:line="240" w:lineRule="auto"/>
              <w:jc w:val="center"/>
              <w:rPr>
                <w:rFonts w:ascii="Calibri" w:eastAsia="Times New Roman" w:hAnsi="Calibri" w:cs="Times New Roman"/>
                <w:b/>
                <w:color w:val="000000"/>
              </w:rPr>
            </w:pPr>
            <w:r w:rsidRPr="001F02CC">
              <w:rPr>
                <w:rFonts w:ascii="Calibri" w:eastAsia="Times New Roman" w:hAnsi="Calibri" w:cs="Times New Roman"/>
                <w:b/>
                <w:color w:val="000000"/>
              </w:rPr>
              <w:t>Buxheti për gra</w:t>
            </w:r>
          </w:p>
        </w:tc>
        <w:tc>
          <w:tcPr>
            <w:tcW w:w="135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0B3A8785" w14:textId="77777777" w:rsidR="00747AA1" w:rsidRPr="001F02CC" w:rsidRDefault="00747AA1" w:rsidP="00747AA1">
            <w:pPr>
              <w:spacing w:after="0" w:line="240" w:lineRule="auto"/>
              <w:jc w:val="center"/>
              <w:rPr>
                <w:rFonts w:ascii="Calibri" w:eastAsia="Times New Roman" w:hAnsi="Calibri" w:cs="Times New Roman"/>
                <w:b/>
                <w:color w:val="000000"/>
              </w:rPr>
            </w:pPr>
            <w:r w:rsidRPr="001F02CC">
              <w:rPr>
                <w:rFonts w:ascii="Calibri" w:eastAsia="Times New Roman" w:hAnsi="Calibri" w:cs="Times New Roman"/>
                <w:b/>
                <w:color w:val="000000"/>
              </w:rPr>
              <w:t>Buxheti për burra</w:t>
            </w:r>
          </w:p>
        </w:tc>
      </w:tr>
      <w:tr w:rsidR="00D13E44" w:rsidRPr="001F02CC" w14:paraId="60202334" w14:textId="77777777" w:rsidTr="00F65900">
        <w:trPr>
          <w:trHeight w:val="324"/>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017BD" w14:textId="24A9D129" w:rsidR="00D13E44" w:rsidRPr="00360548" w:rsidRDefault="00D13E44" w:rsidP="00D13E44">
            <w:pPr>
              <w:spacing w:after="0" w:line="240" w:lineRule="auto"/>
              <w:jc w:val="center"/>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2025</w:t>
            </w:r>
          </w:p>
        </w:tc>
        <w:tc>
          <w:tcPr>
            <w:tcW w:w="2075" w:type="dxa"/>
            <w:gridSpan w:val="3"/>
            <w:tcBorders>
              <w:top w:val="single" w:sz="4" w:space="0" w:color="auto"/>
              <w:left w:val="nil"/>
              <w:bottom w:val="single" w:sz="4" w:space="0" w:color="auto"/>
              <w:right w:val="single" w:sz="4" w:space="0" w:color="auto"/>
            </w:tcBorders>
            <w:shd w:val="clear" w:color="auto" w:fill="auto"/>
            <w:noWrap/>
            <w:vAlign w:val="center"/>
          </w:tcPr>
          <w:p w14:paraId="378B77D7" w14:textId="76E86971" w:rsidR="00D13E44" w:rsidRPr="00360548" w:rsidRDefault="00D13E44" w:rsidP="00D13E44">
            <w:pPr>
              <w:spacing w:after="0" w:line="240" w:lineRule="auto"/>
              <w:jc w:val="right"/>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1</w:t>
            </w:r>
            <w:r w:rsidR="007A6635" w:rsidRPr="00360548">
              <w:rPr>
                <w:rFonts w:ascii="Calibri" w:eastAsia="Times New Roman" w:hAnsi="Calibri" w:cs="Times New Roman"/>
                <w:color w:val="000000" w:themeColor="text1"/>
                <w:sz w:val="18"/>
                <w:szCs w:val="18"/>
              </w:rPr>
              <w:t>,01</w:t>
            </w:r>
            <w:r w:rsidRPr="00360548">
              <w:rPr>
                <w:rFonts w:ascii="Calibri" w:eastAsia="Times New Roman" w:hAnsi="Calibri" w:cs="Times New Roman"/>
                <w:color w:val="000000" w:themeColor="text1"/>
                <w:sz w:val="18"/>
                <w:szCs w:val="18"/>
              </w:rPr>
              <w:t>0,000.00</w:t>
            </w:r>
          </w:p>
        </w:tc>
        <w:tc>
          <w:tcPr>
            <w:tcW w:w="958" w:type="dxa"/>
            <w:tcBorders>
              <w:top w:val="single" w:sz="4" w:space="0" w:color="auto"/>
              <w:left w:val="nil"/>
              <w:bottom w:val="single" w:sz="4" w:space="0" w:color="auto"/>
              <w:right w:val="single" w:sz="4" w:space="0" w:color="auto"/>
            </w:tcBorders>
            <w:shd w:val="clear" w:color="auto" w:fill="auto"/>
            <w:noWrap/>
            <w:vAlign w:val="center"/>
          </w:tcPr>
          <w:p w14:paraId="7C814633" w14:textId="01E47FE4" w:rsidR="00D13E44" w:rsidRPr="00360548" w:rsidRDefault="00D13E44" w:rsidP="00F65900">
            <w:pPr>
              <w:spacing w:after="0" w:line="240" w:lineRule="auto"/>
              <w:jc w:val="center"/>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569</w:t>
            </w:r>
          </w:p>
        </w:tc>
        <w:tc>
          <w:tcPr>
            <w:tcW w:w="1557" w:type="dxa"/>
            <w:gridSpan w:val="2"/>
            <w:tcBorders>
              <w:top w:val="single" w:sz="4" w:space="0" w:color="auto"/>
              <w:left w:val="nil"/>
              <w:bottom w:val="single" w:sz="4" w:space="0" w:color="auto"/>
              <w:right w:val="single" w:sz="4" w:space="0" w:color="auto"/>
            </w:tcBorders>
            <w:shd w:val="clear" w:color="auto" w:fill="auto"/>
            <w:noWrap/>
            <w:vAlign w:val="center"/>
          </w:tcPr>
          <w:p w14:paraId="066EFD3B" w14:textId="3B107345" w:rsidR="00D13E44" w:rsidRPr="00360548" w:rsidRDefault="00D13E44" w:rsidP="00F65900">
            <w:pPr>
              <w:spacing w:after="0" w:line="240" w:lineRule="auto"/>
              <w:jc w:val="center"/>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366</w:t>
            </w:r>
          </w:p>
        </w:tc>
        <w:tc>
          <w:tcPr>
            <w:tcW w:w="1849" w:type="dxa"/>
            <w:gridSpan w:val="2"/>
            <w:tcBorders>
              <w:top w:val="single" w:sz="4" w:space="0" w:color="auto"/>
              <w:left w:val="nil"/>
              <w:bottom w:val="single" w:sz="4" w:space="0" w:color="auto"/>
              <w:right w:val="single" w:sz="4" w:space="0" w:color="auto"/>
            </w:tcBorders>
            <w:shd w:val="clear" w:color="auto" w:fill="auto"/>
            <w:noWrap/>
            <w:vAlign w:val="center"/>
          </w:tcPr>
          <w:p w14:paraId="6AF566B8" w14:textId="6E49ABC2" w:rsidR="00D13E44" w:rsidRPr="00360548" w:rsidRDefault="00D13E44" w:rsidP="00F65900">
            <w:pPr>
              <w:spacing w:after="0" w:line="240" w:lineRule="auto"/>
              <w:jc w:val="center"/>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203</w:t>
            </w:r>
          </w:p>
        </w:tc>
        <w:tc>
          <w:tcPr>
            <w:tcW w:w="1301" w:type="dxa"/>
            <w:gridSpan w:val="3"/>
            <w:tcBorders>
              <w:top w:val="single" w:sz="4" w:space="0" w:color="auto"/>
              <w:left w:val="nil"/>
              <w:bottom w:val="single" w:sz="4" w:space="0" w:color="auto"/>
              <w:right w:val="single" w:sz="4" w:space="0" w:color="auto"/>
            </w:tcBorders>
            <w:shd w:val="clear" w:color="auto" w:fill="auto"/>
            <w:noWrap/>
            <w:vAlign w:val="center"/>
          </w:tcPr>
          <w:p w14:paraId="63729A13" w14:textId="580E3648" w:rsidR="00D13E44" w:rsidRPr="00360548" w:rsidRDefault="00D13E44" w:rsidP="00F65900">
            <w:pPr>
              <w:spacing w:after="0" w:line="240" w:lineRule="auto"/>
              <w:jc w:val="center"/>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151,480.80</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3E8DC735" w14:textId="17FBFFD7" w:rsidR="00D13E44" w:rsidRPr="00360548" w:rsidRDefault="00D13E44" w:rsidP="00F65900">
            <w:pPr>
              <w:spacing w:after="0" w:line="240" w:lineRule="auto"/>
              <w:jc w:val="center"/>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549,530.30</w:t>
            </w:r>
          </w:p>
        </w:tc>
      </w:tr>
      <w:tr w:rsidR="00D13E44" w:rsidRPr="001F02CC" w14:paraId="32B60024" w14:textId="77777777" w:rsidTr="00F65900">
        <w:trPr>
          <w:trHeight w:val="324"/>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371C2" w14:textId="385760F0" w:rsidR="00D13E44" w:rsidRPr="00360548" w:rsidRDefault="00D13E44" w:rsidP="00D13E44">
            <w:pPr>
              <w:spacing w:after="0" w:line="240" w:lineRule="auto"/>
              <w:jc w:val="center"/>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Planifikimi 2026</w:t>
            </w:r>
          </w:p>
        </w:tc>
        <w:tc>
          <w:tcPr>
            <w:tcW w:w="2075" w:type="dxa"/>
            <w:gridSpan w:val="3"/>
            <w:tcBorders>
              <w:top w:val="single" w:sz="4" w:space="0" w:color="auto"/>
              <w:left w:val="nil"/>
              <w:bottom w:val="single" w:sz="4" w:space="0" w:color="auto"/>
              <w:right w:val="single" w:sz="4" w:space="0" w:color="auto"/>
            </w:tcBorders>
            <w:shd w:val="clear" w:color="auto" w:fill="auto"/>
            <w:noWrap/>
            <w:vAlign w:val="center"/>
          </w:tcPr>
          <w:p w14:paraId="55600095" w14:textId="1A723DE6" w:rsidR="00D13E44" w:rsidRPr="00360548" w:rsidRDefault="00D13E44" w:rsidP="00D13E44">
            <w:pPr>
              <w:spacing w:after="0" w:line="240" w:lineRule="auto"/>
              <w:jc w:val="right"/>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1,000,000.00</w:t>
            </w:r>
          </w:p>
        </w:tc>
        <w:tc>
          <w:tcPr>
            <w:tcW w:w="958" w:type="dxa"/>
            <w:tcBorders>
              <w:top w:val="single" w:sz="4" w:space="0" w:color="auto"/>
              <w:left w:val="nil"/>
              <w:bottom w:val="single" w:sz="4" w:space="0" w:color="auto"/>
              <w:right w:val="single" w:sz="4" w:space="0" w:color="auto"/>
            </w:tcBorders>
            <w:shd w:val="clear" w:color="auto" w:fill="auto"/>
            <w:noWrap/>
            <w:vAlign w:val="center"/>
          </w:tcPr>
          <w:p w14:paraId="5F033D8D" w14:textId="18DD6DA0" w:rsidR="00D13E44" w:rsidRPr="00360548" w:rsidRDefault="00D13E44" w:rsidP="00F65900">
            <w:pPr>
              <w:spacing w:after="0" w:line="240" w:lineRule="auto"/>
              <w:jc w:val="center"/>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w:t>
            </w:r>
          </w:p>
        </w:tc>
        <w:tc>
          <w:tcPr>
            <w:tcW w:w="1557" w:type="dxa"/>
            <w:gridSpan w:val="2"/>
            <w:tcBorders>
              <w:top w:val="single" w:sz="4" w:space="0" w:color="auto"/>
              <w:left w:val="nil"/>
              <w:bottom w:val="single" w:sz="4" w:space="0" w:color="auto"/>
              <w:right w:val="single" w:sz="4" w:space="0" w:color="auto"/>
            </w:tcBorders>
            <w:shd w:val="clear" w:color="auto" w:fill="auto"/>
            <w:noWrap/>
            <w:vAlign w:val="center"/>
          </w:tcPr>
          <w:p w14:paraId="1A5D39DE" w14:textId="3C7DE7D9" w:rsidR="00D13E44" w:rsidRPr="00360548" w:rsidRDefault="00D13E44" w:rsidP="00F65900">
            <w:pPr>
              <w:spacing w:after="0" w:line="240" w:lineRule="auto"/>
              <w:jc w:val="center"/>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w:t>
            </w:r>
          </w:p>
        </w:tc>
        <w:tc>
          <w:tcPr>
            <w:tcW w:w="1849" w:type="dxa"/>
            <w:gridSpan w:val="2"/>
            <w:tcBorders>
              <w:top w:val="single" w:sz="4" w:space="0" w:color="auto"/>
              <w:left w:val="nil"/>
              <w:bottom w:val="single" w:sz="4" w:space="0" w:color="auto"/>
              <w:right w:val="single" w:sz="4" w:space="0" w:color="auto"/>
            </w:tcBorders>
            <w:shd w:val="clear" w:color="auto" w:fill="auto"/>
            <w:noWrap/>
            <w:vAlign w:val="center"/>
          </w:tcPr>
          <w:p w14:paraId="0581C5DB" w14:textId="03348611" w:rsidR="00D13E44" w:rsidRPr="00360548" w:rsidRDefault="00D13E44" w:rsidP="00F65900">
            <w:pPr>
              <w:spacing w:after="0" w:line="240" w:lineRule="auto"/>
              <w:jc w:val="center"/>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w:t>
            </w:r>
          </w:p>
        </w:tc>
        <w:tc>
          <w:tcPr>
            <w:tcW w:w="1301" w:type="dxa"/>
            <w:gridSpan w:val="3"/>
            <w:tcBorders>
              <w:top w:val="single" w:sz="4" w:space="0" w:color="auto"/>
              <w:left w:val="nil"/>
              <w:bottom w:val="single" w:sz="4" w:space="0" w:color="auto"/>
              <w:right w:val="single" w:sz="4" w:space="0" w:color="auto"/>
            </w:tcBorders>
            <w:shd w:val="clear" w:color="auto" w:fill="auto"/>
            <w:noWrap/>
            <w:vAlign w:val="center"/>
          </w:tcPr>
          <w:p w14:paraId="5E900B9E" w14:textId="78742E7E" w:rsidR="00D13E44" w:rsidRPr="00360548" w:rsidRDefault="00D13E44" w:rsidP="00F65900">
            <w:pPr>
              <w:spacing w:after="0" w:line="240" w:lineRule="auto"/>
              <w:jc w:val="center"/>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571A9AEB" w14:textId="5DA5B4C5" w:rsidR="00D13E44" w:rsidRPr="00360548" w:rsidRDefault="00D13E44" w:rsidP="00F65900">
            <w:pPr>
              <w:spacing w:after="0" w:line="240" w:lineRule="auto"/>
              <w:jc w:val="center"/>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w:t>
            </w:r>
          </w:p>
        </w:tc>
      </w:tr>
      <w:tr w:rsidR="00D13E44" w:rsidRPr="001F02CC" w14:paraId="261D8BC0" w14:textId="77777777" w:rsidTr="00F65900">
        <w:trPr>
          <w:trHeight w:val="324"/>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302598" w14:textId="17A9FC6E" w:rsidR="00D13E44" w:rsidRPr="00360548" w:rsidRDefault="00D13E44" w:rsidP="00D13E44">
            <w:pPr>
              <w:spacing w:after="0" w:line="240" w:lineRule="auto"/>
              <w:jc w:val="center"/>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Planifikimi 2027</w:t>
            </w:r>
          </w:p>
        </w:tc>
        <w:tc>
          <w:tcPr>
            <w:tcW w:w="2075" w:type="dxa"/>
            <w:gridSpan w:val="3"/>
            <w:tcBorders>
              <w:top w:val="single" w:sz="4" w:space="0" w:color="auto"/>
              <w:left w:val="nil"/>
              <w:bottom w:val="single" w:sz="4" w:space="0" w:color="auto"/>
              <w:right w:val="single" w:sz="4" w:space="0" w:color="auto"/>
            </w:tcBorders>
            <w:shd w:val="clear" w:color="auto" w:fill="auto"/>
            <w:noWrap/>
            <w:vAlign w:val="center"/>
          </w:tcPr>
          <w:p w14:paraId="511EFAC1" w14:textId="77777777" w:rsidR="00D13E44" w:rsidRPr="00360548" w:rsidRDefault="00D13E44" w:rsidP="00D13E44">
            <w:pPr>
              <w:spacing w:after="0" w:line="240" w:lineRule="auto"/>
              <w:jc w:val="right"/>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1,000,000.00</w:t>
            </w:r>
          </w:p>
        </w:tc>
        <w:tc>
          <w:tcPr>
            <w:tcW w:w="958" w:type="dxa"/>
            <w:tcBorders>
              <w:top w:val="single" w:sz="4" w:space="0" w:color="auto"/>
              <w:left w:val="nil"/>
              <w:bottom w:val="single" w:sz="4" w:space="0" w:color="auto"/>
              <w:right w:val="single" w:sz="4" w:space="0" w:color="auto"/>
            </w:tcBorders>
            <w:shd w:val="clear" w:color="auto" w:fill="auto"/>
            <w:noWrap/>
            <w:vAlign w:val="center"/>
          </w:tcPr>
          <w:p w14:paraId="2C86A358" w14:textId="77777777" w:rsidR="00D13E44" w:rsidRPr="00360548" w:rsidRDefault="00D13E44" w:rsidP="00F65900">
            <w:pPr>
              <w:spacing w:after="0" w:line="240" w:lineRule="auto"/>
              <w:jc w:val="center"/>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w:t>
            </w:r>
          </w:p>
        </w:tc>
        <w:tc>
          <w:tcPr>
            <w:tcW w:w="1557" w:type="dxa"/>
            <w:gridSpan w:val="2"/>
            <w:tcBorders>
              <w:top w:val="single" w:sz="4" w:space="0" w:color="auto"/>
              <w:left w:val="nil"/>
              <w:bottom w:val="single" w:sz="4" w:space="0" w:color="auto"/>
              <w:right w:val="single" w:sz="4" w:space="0" w:color="auto"/>
            </w:tcBorders>
            <w:shd w:val="clear" w:color="auto" w:fill="auto"/>
            <w:noWrap/>
            <w:vAlign w:val="center"/>
          </w:tcPr>
          <w:p w14:paraId="443529A8" w14:textId="77777777" w:rsidR="00D13E44" w:rsidRPr="00360548" w:rsidRDefault="00D13E44" w:rsidP="00F65900">
            <w:pPr>
              <w:spacing w:after="0" w:line="240" w:lineRule="auto"/>
              <w:jc w:val="center"/>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w:t>
            </w:r>
          </w:p>
        </w:tc>
        <w:tc>
          <w:tcPr>
            <w:tcW w:w="1849" w:type="dxa"/>
            <w:gridSpan w:val="2"/>
            <w:tcBorders>
              <w:top w:val="single" w:sz="4" w:space="0" w:color="auto"/>
              <w:left w:val="nil"/>
              <w:bottom w:val="single" w:sz="4" w:space="0" w:color="auto"/>
              <w:right w:val="single" w:sz="4" w:space="0" w:color="auto"/>
            </w:tcBorders>
            <w:shd w:val="clear" w:color="auto" w:fill="auto"/>
            <w:noWrap/>
            <w:vAlign w:val="center"/>
          </w:tcPr>
          <w:p w14:paraId="468BDED5" w14:textId="77777777" w:rsidR="00D13E44" w:rsidRPr="00360548" w:rsidRDefault="00D13E44" w:rsidP="00F65900">
            <w:pPr>
              <w:spacing w:after="0" w:line="240" w:lineRule="auto"/>
              <w:jc w:val="center"/>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w:t>
            </w:r>
          </w:p>
        </w:tc>
        <w:tc>
          <w:tcPr>
            <w:tcW w:w="1301" w:type="dxa"/>
            <w:gridSpan w:val="3"/>
            <w:tcBorders>
              <w:top w:val="single" w:sz="4" w:space="0" w:color="auto"/>
              <w:left w:val="nil"/>
              <w:bottom w:val="single" w:sz="4" w:space="0" w:color="auto"/>
              <w:right w:val="single" w:sz="4" w:space="0" w:color="auto"/>
            </w:tcBorders>
            <w:shd w:val="clear" w:color="auto" w:fill="auto"/>
            <w:noWrap/>
            <w:vAlign w:val="center"/>
          </w:tcPr>
          <w:p w14:paraId="7EF0722F" w14:textId="77777777" w:rsidR="00D13E44" w:rsidRPr="00360548" w:rsidRDefault="00D13E44" w:rsidP="00F65900">
            <w:pPr>
              <w:spacing w:after="0" w:line="240" w:lineRule="auto"/>
              <w:jc w:val="center"/>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695968FC" w14:textId="77777777" w:rsidR="00D13E44" w:rsidRPr="00360548" w:rsidRDefault="00D13E44" w:rsidP="00F65900">
            <w:pPr>
              <w:spacing w:after="0" w:line="240" w:lineRule="auto"/>
              <w:jc w:val="center"/>
              <w:rPr>
                <w:rFonts w:ascii="Calibri" w:eastAsia="Times New Roman" w:hAnsi="Calibri" w:cs="Times New Roman"/>
                <w:color w:val="000000" w:themeColor="text1"/>
                <w:sz w:val="18"/>
                <w:szCs w:val="18"/>
              </w:rPr>
            </w:pPr>
            <w:r w:rsidRPr="00360548">
              <w:rPr>
                <w:rFonts w:ascii="Calibri" w:eastAsia="Times New Roman" w:hAnsi="Calibri" w:cs="Times New Roman"/>
                <w:color w:val="000000" w:themeColor="text1"/>
                <w:sz w:val="18"/>
                <w:szCs w:val="18"/>
              </w:rPr>
              <w:t>-</w:t>
            </w:r>
          </w:p>
        </w:tc>
      </w:tr>
    </w:tbl>
    <w:p w14:paraId="5687166C" w14:textId="77777777" w:rsidR="00C611A6" w:rsidRPr="001F02CC" w:rsidRDefault="00C611A6" w:rsidP="00C611A6">
      <w:pPr>
        <w:spacing w:before="240" w:after="0"/>
        <w:jc w:val="both"/>
        <w:rPr>
          <w:rFonts w:cstheme="minorHAnsi"/>
          <w:i/>
        </w:rPr>
      </w:pPr>
      <w:r w:rsidRPr="001F02CC">
        <w:rPr>
          <w:rFonts w:cstheme="minorHAnsi"/>
          <w:b/>
          <w:i/>
        </w:rPr>
        <w:t>Tabela 13</w:t>
      </w:r>
      <w:r w:rsidRPr="001F02CC">
        <w:rPr>
          <w:rFonts w:cstheme="minorHAnsi"/>
          <w:i/>
        </w:rPr>
        <w:t xml:space="preserve">. </w:t>
      </w:r>
      <w:proofErr w:type="spellStart"/>
      <w:r w:rsidRPr="001F02CC">
        <w:rPr>
          <w:rFonts w:cstheme="minorHAnsi"/>
          <w:i/>
        </w:rPr>
        <w:t>Buxhetimi</w:t>
      </w:r>
      <w:proofErr w:type="spellEnd"/>
      <w:r w:rsidRPr="001F02CC">
        <w:rPr>
          <w:rFonts w:cstheme="minorHAnsi"/>
          <w:i/>
        </w:rPr>
        <w:t xml:space="preserve"> i përgjithshëm gjinor sipas kategorive ekonomike</w:t>
      </w:r>
    </w:p>
    <w:tbl>
      <w:tblPr>
        <w:tblStyle w:val="TableGrid"/>
        <w:tblW w:w="10260" w:type="dxa"/>
        <w:tblInd w:w="-5" w:type="dxa"/>
        <w:tblLook w:val="04A0" w:firstRow="1" w:lastRow="0" w:firstColumn="1" w:lastColumn="0" w:noHBand="0" w:noVBand="1"/>
      </w:tblPr>
      <w:tblGrid>
        <w:gridCol w:w="1208"/>
        <w:gridCol w:w="2092"/>
        <w:gridCol w:w="2460"/>
        <w:gridCol w:w="1980"/>
        <w:gridCol w:w="2520"/>
      </w:tblGrid>
      <w:tr w:rsidR="00C611A6" w:rsidRPr="001F02CC" w14:paraId="3882A3E6" w14:textId="77777777" w:rsidTr="00F65900">
        <w:trPr>
          <w:trHeight w:val="382"/>
        </w:trPr>
        <w:tc>
          <w:tcPr>
            <w:tcW w:w="1208"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177406A0" w14:textId="77777777" w:rsidR="00C611A6" w:rsidRPr="001F02CC" w:rsidRDefault="00C611A6" w:rsidP="004D522A">
            <w:pPr>
              <w:jc w:val="center"/>
              <w:rPr>
                <w:rFonts w:ascii="Calibri" w:eastAsia="Times New Roman" w:hAnsi="Calibri" w:cs="Times New Roman"/>
                <w:b/>
                <w:color w:val="000000"/>
              </w:rPr>
            </w:pPr>
            <w:r w:rsidRPr="001F02CC">
              <w:rPr>
                <w:rFonts w:ascii="Calibri" w:eastAsia="Times New Roman" w:hAnsi="Calibri" w:cs="Times New Roman"/>
                <w:b/>
                <w:color w:val="000000"/>
              </w:rPr>
              <w:t>Viti</w:t>
            </w:r>
          </w:p>
        </w:tc>
        <w:tc>
          <w:tcPr>
            <w:tcW w:w="2092"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592EF659" w14:textId="77777777" w:rsidR="00C611A6" w:rsidRPr="001F02CC" w:rsidRDefault="00C611A6" w:rsidP="004D522A">
            <w:pPr>
              <w:jc w:val="center"/>
              <w:rPr>
                <w:rFonts w:ascii="Calibri" w:eastAsia="Times New Roman" w:hAnsi="Calibri" w:cs="Times New Roman"/>
                <w:b/>
                <w:color w:val="000000"/>
              </w:rPr>
            </w:pPr>
            <w:r w:rsidRPr="001F02CC">
              <w:rPr>
                <w:rFonts w:ascii="Calibri" w:eastAsia="Times New Roman" w:hAnsi="Calibri" w:cs="Times New Roman"/>
                <w:b/>
                <w:color w:val="000000"/>
              </w:rPr>
              <w:t>Paga dhe Mëditje</w:t>
            </w:r>
          </w:p>
        </w:tc>
        <w:tc>
          <w:tcPr>
            <w:tcW w:w="246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79ADA672" w14:textId="77777777" w:rsidR="00C611A6" w:rsidRPr="001F02CC" w:rsidRDefault="00C611A6" w:rsidP="004D522A">
            <w:pPr>
              <w:jc w:val="center"/>
              <w:rPr>
                <w:rFonts w:ascii="Calibri" w:eastAsia="Times New Roman" w:hAnsi="Calibri" w:cs="Times New Roman"/>
                <w:b/>
                <w:color w:val="000000"/>
              </w:rPr>
            </w:pPr>
            <w:r w:rsidRPr="001F02CC">
              <w:rPr>
                <w:rFonts w:ascii="Calibri" w:eastAsia="Times New Roman" w:hAnsi="Calibri" w:cs="Times New Roman"/>
                <w:b/>
                <w:color w:val="000000"/>
              </w:rPr>
              <w:t>Mallra dhe Shërbime</w:t>
            </w:r>
          </w:p>
        </w:tc>
        <w:tc>
          <w:tcPr>
            <w:tcW w:w="198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15D755C2" w14:textId="77777777" w:rsidR="00C611A6" w:rsidRPr="001F02CC" w:rsidRDefault="00C611A6" w:rsidP="004D522A">
            <w:pPr>
              <w:jc w:val="center"/>
              <w:rPr>
                <w:rFonts w:ascii="Calibri" w:eastAsia="Times New Roman" w:hAnsi="Calibri" w:cs="Times New Roman"/>
                <w:b/>
                <w:color w:val="000000"/>
              </w:rPr>
            </w:pPr>
            <w:r w:rsidRPr="001F02CC">
              <w:rPr>
                <w:rFonts w:ascii="Calibri" w:eastAsia="Times New Roman" w:hAnsi="Calibri" w:cs="Times New Roman"/>
                <w:b/>
                <w:color w:val="000000"/>
              </w:rPr>
              <w:t>Subvencione</w:t>
            </w:r>
          </w:p>
        </w:tc>
        <w:tc>
          <w:tcPr>
            <w:tcW w:w="252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0101AE26" w14:textId="77777777" w:rsidR="00C611A6" w:rsidRPr="001F02CC" w:rsidRDefault="00C611A6" w:rsidP="004D522A">
            <w:pPr>
              <w:jc w:val="center"/>
              <w:rPr>
                <w:rFonts w:ascii="Calibri" w:eastAsia="Times New Roman" w:hAnsi="Calibri" w:cs="Times New Roman"/>
                <w:b/>
                <w:color w:val="000000"/>
              </w:rPr>
            </w:pPr>
            <w:r w:rsidRPr="001F02CC">
              <w:rPr>
                <w:rFonts w:ascii="Calibri" w:eastAsia="Times New Roman" w:hAnsi="Calibri" w:cs="Times New Roman"/>
                <w:b/>
                <w:color w:val="000000"/>
              </w:rPr>
              <w:t>Investime Kapitale</w:t>
            </w:r>
          </w:p>
        </w:tc>
      </w:tr>
      <w:tr w:rsidR="009E3A76" w:rsidRPr="001F02CC" w14:paraId="1B99BBA6" w14:textId="77777777" w:rsidTr="00F65900">
        <w:trPr>
          <w:trHeight w:val="346"/>
        </w:trPr>
        <w:tc>
          <w:tcPr>
            <w:tcW w:w="1208" w:type="dxa"/>
            <w:tcBorders>
              <w:top w:val="single" w:sz="4" w:space="0" w:color="auto"/>
            </w:tcBorders>
          </w:tcPr>
          <w:p w14:paraId="06D67BF6" w14:textId="166D9BAB" w:rsidR="009E3A76" w:rsidRPr="00360548" w:rsidRDefault="009E3A76" w:rsidP="009E3A76">
            <w:pPr>
              <w:jc w:val="center"/>
              <w:rPr>
                <w:rFonts w:cstheme="minorHAnsi"/>
                <w:color w:val="000000" w:themeColor="text1"/>
                <w:sz w:val="18"/>
                <w:szCs w:val="18"/>
              </w:rPr>
            </w:pPr>
            <w:r w:rsidRPr="00360548">
              <w:rPr>
                <w:rFonts w:cstheme="minorHAnsi"/>
                <w:color w:val="000000" w:themeColor="text1"/>
                <w:sz w:val="18"/>
                <w:szCs w:val="18"/>
              </w:rPr>
              <w:t>2025</w:t>
            </w:r>
          </w:p>
        </w:tc>
        <w:tc>
          <w:tcPr>
            <w:tcW w:w="2092" w:type="dxa"/>
            <w:tcBorders>
              <w:top w:val="single" w:sz="4" w:space="0" w:color="auto"/>
            </w:tcBorders>
            <w:vAlign w:val="center"/>
          </w:tcPr>
          <w:p w14:paraId="6D5E3D4B" w14:textId="586350C6" w:rsidR="009E3A76" w:rsidRPr="00360548" w:rsidRDefault="009E3A76" w:rsidP="009E3A76">
            <w:pPr>
              <w:jc w:val="right"/>
              <w:rPr>
                <w:rFonts w:cstheme="minorHAnsi"/>
                <w:color w:val="000000" w:themeColor="text1"/>
                <w:sz w:val="18"/>
                <w:szCs w:val="18"/>
              </w:rPr>
            </w:pPr>
            <w:r w:rsidRPr="00360548">
              <w:rPr>
                <w:rFonts w:cstheme="minorHAnsi"/>
                <w:color w:val="000000" w:themeColor="text1"/>
                <w:sz w:val="18"/>
                <w:szCs w:val="18"/>
              </w:rPr>
              <w:t>4,027,890.31</w:t>
            </w:r>
          </w:p>
        </w:tc>
        <w:tc>
          <w:tcPr>
            <w:tcW w:w="2460" w:type="dxa"/>
            <w:tcBorders>
              <w:top w:val="single" w:sz="4" w:space="0" w:color="auto"/>
            </w:tcBorders>
            <w:vAlign w:val="center"/>
          </w:tcPr>
          <w:p w14:paraId="53625789" w14:textId="337E000E" w:rsidR="009E3A76" w:rsidRPr="00360548" w:rsidRDefault="009E3A76" w:rsidP="009E3A76">
            <w:pPr>
              <w:jc w:val="right"/>
              <w:rPr>
                <w:rFonts w:cstheme="minorHAnsi"/>
                <w:color w:val="000000" w:themeColor="text1"/>
                <w:sz w:val="18"/>
                <w:szCs w:val="18"/>
              </w:rPr>
            </w:pPr>
            <w:r w:rsidRPr="00360548">
              <w:rPr>
                <w:rFonts w:cstheme="minorHAnsi"/>
                <w:color w:val="000000" w:themeColor="text1"/>
                <w:sz w:val="18"/>
                <w:szCs w:val="18"/>
              </w:rPr>
              <w:t>1,234,874.21</w:t>
            </w:r>
          </w:p>
        </w:tc>
        <w:tc>
          <w:tcPr>
            <w:tcW w:w="1980" w:type="dxa"/>
            <w:tcBorders>
              <w:top w:val="single" w:sz="4" w:space="0" w:color="auto"/>
            </w:tcBorders>
            <w:vAlign w:val="center"/>
          </w:tcPr>
          <w:p w14:paraId="7EC5152E" w14:textId="791C972B" w:rsidR="009E3A76" w:rsidRPr="00360548" w:rsidRDefault="009E3A76" w:rsidP="009E3A76">
            <w:pPr>
              <w:jc w:val="right"/>
              <w:rPr>
                <w:rFonts w:cstheme="minorHAnsi"/>
                <w:color w:val="000000" w:themeColor="text1"/>
                <w:sz w:val="18"/>
                <w:szCs w:val="18"/>
              </w:rPr>
            </w:pPr>
            <w:r w:rsidRPr="00360548">
              <w:rPr>
                <w:rFonts w:cstheme="minorHAnsi"/>
                <w:color w:val="000000" w:themeColor="text1"/>
                <w:sz w:val="18"/>
                <w:szCs w:val="18"/>
              </w:rPr>
              <w:t>500,000.00</w:t>
            </w:r>
          </w:p>
        </w:tc>
        <w:tc>
          <w:tcPr>
            <w:tcW w:w="2520" w:type="dxa"/>
            <w:tcBorders>
              <w:top w:val="single" w:sz="4" w:space="0" w:color="auto"/>
            </w:tcBorders>
            <w:vAlign w:val="center"/>
          </w:tcPr>
          <w:p w14:paraId="69CA93EC" w14:textId="778E7816" w:rsidR="009E3A76" w:rsidRPr="00360548" w:rsidRDefault="009E3A76" w:rsidP="009E3A76">
            <w:pPr>
              <w:jc w:val="right"/>
              <w:rPr>
                <w:rFonts w:cstheme="minorHAnsi"/>
                <w:color w:val="000000" w:themeColor="text1"/>
                <w:sz w:val="18"/>
                <w:szCs w:val="18"/>
              </w:rPr>
            </w:pPr>
            <w:r w:rsidRPr="00360548">
              <w:rPr>
                <w:rFonts w:cstheme="minorHAnsi"/>
                <w:color w:val="000000" w:themeColor="text1"/>
                <w:sz w:val="18"/>
                <w:szCs w:val="18"/>
              </w:rPr>
              <w:t>3,159,397.85</w:t>
            </w:r>
          </w:p>
        </w:tc>
      </w:tr>
      <w:tr w:rsidR="009E3A76" w:rsidRPr="001F02CC" w14:paraId="43C980BC" w14:textId="77777777" w:rsidTr="00861A91">
        <w:trPr>
          <w:trHeight w:val="272"/>
        </w:trPr>
        <w:tc>
          <w:tcPr>
            <w:tcW w:w="1208" w:type="dxa"/>
          </w:tcPr>
          <w:p w14:paraId="73C08CE5" w14:textId="7203D52A" w:rsidR="009E3A76" w:rsidRPr="00360548" w:rsidRDefault="009E3A76" w:rsidP="009E3A76">
            <w:pPr>
              <w:jc w:val="center"/>
              <w:rPr>
                <w:rFonts w:cstheme="minorHAnsi"/>
                <w:color w:val="000000" w:themeColor="text1"/>
                <w:sz w:val="18"/>
                <w:szCs w:val="18"/>
              </w:rPr>
            </w:pPr>
            <w:r w:rsidRPr="00360548">
              <w:rPr>
                <w:rFonts w:cstheme="minorHAnsi"/>
                <w:color w:val="000000" w:themeColor="text1"/>
                <w:sz w:val="18"/>
                <w:szCs w:val="18"/>
              </w:rPr>
              <w:t>Planifikimi 2026</w:t>
            </w:r>
          </w:p>
        </w:tc>
        <w:tc>
          <w:tcPr>
            <w:tcW w:w="2092" w:type="dxa"/>
            <w:vAlign w:val="center"/>
          </w:tcPr>
          <w:p w14:paraId="3CEA12DF" w14:textId="1215E196" w:rsidR="009E3A76" w:rsidRPr="00360548" w:rsidRDefault="009E3A76" w:rsidP="009E3A76">
            <w:pPr>
              <w:jc w:val="right"/>
              <w:rPr>
                <w:rFonts w:cstheme="minorHAnsi"/>
                <w:color w:val="000000" w:themeColor="text1"/>
                <w:sz w:val="18"/>
                <w:szCs w:val="18"/>
              </w:rPr>
            </w:pPr>
            <w:r w:rsidRPr="00360548">
              <w:rPr>
                <w:rFonts w:cstheme="minorHAnsi"/>
                <w:color w:val="000000" w:themeColor="text1"/>
                <w:sz w:val="18"/>
                <w:szCs w:val="18"/>
              </w:rPr>
              <w:t>4,229,284.23</w:t>
            </w:r>
          </w:p>
        </w:tc>
        <w:tc>
          <w:tcPr>
            <w:tcW w:w="2460" w:type="dxa"/>
            <w:vAlign w:val="center"/>
          </w:tcPr>
          <w:p w14:paraId="7AE2BB37" w14:textId="69F791FF" w:rsidR="009E3A76" w:rsidRPr="00360548" w:rsidRDefault="009E3A76" w:rsidP="009E3A76">
            <w:pPr>
              <w:jc w:val="right"/>
              <w:rPr>
                <w:rFonts w:cstheme="minorHAnsi"/>
                <w:color w:val="000000" w:themeColor="text1"/>
                <w:sz w:val="18"/>
                <w:szCs w:val="18"/>
              </w:rPr>
            </w:pPr>
            <w:r w:rsidRPr="00360548">
              <w:rPr>
                <w:rFonts w:cstheme="minorHAnsi"/>
                <w:color w:val="000000" w:themeColor="text1"/>
                <w:sz w:val="18"/>
                <w:szCs w:val="18"/>
              </w:rPr>
              <w:t>1,305,655.00</w:t>
            </w:r>
          </w:p>
        </w:tc>
        <w:tc>
          <w:tcPr>
            <w:tcW w:w="1980" w:type="dxa"/>
            <w:vAlign w:val="center"/>
          </w:tcPr>
          <w:p w14:paraId="673534C0" w14:textId="4E99B0B3" w:rsidR="009E3A76" w:rsidRPr="00360548" w:rsidRDefault="009E3A76" w:rsidP="009E3A76">
            <w:pPr>
              <w:jc w:val="right"/>
              <w:rPr>
                <w:rFonts w:cstheme="minorHAnsi"/>
                <w:color w:val="000000" w:themeColor="text1"/>
                <w:sz w:val="18"/>
                <w:szCs w:val="18"/>
              </w:rPr>
            </w:pPr>
            <w:r w:rsidRPr="00360548">
              <w:rPr>
                <w:rFonts w:cstheme="minorHAnsi"/>
                <w:color w:val="000000" w:themeColor="text1"/>
                <w:sz w:val="18"/>
                <w:szCs w:val="18"/>
              </w:rPr>
              <w:t>550,000.00</w:t>
            </w:r>
          </w:p>
        </w:tc>
        <w:tc>
          <w:tcPr>
            <w:tcW w:w="2520" w:type="dxa"/>
            <w:vAlign w:val="center"/>
          </w:tcPr>
          <w:p w14:paraId="7F3588AE" w14:textId="38D8B54A" w:rsidR="009E3A76" w:rsidRPr="00360548" w:rsidRDefault="009E3A76" w:rsidP="009E3A76">
            <w:pPr>
              <w:jc w:val="right"/>
              <w:rPr>
                <w:rFonts w:cstheme="minorHAnsi"/>
                <w:color w:val="000000" w:themeColor="text1"/>
                <w:sz w:val="18"/>
                <w:szCs w:val="18"/>
              </w:rPr>
            </w:pPr>
            <w:r w:rsidRPr="00360548">
              <w:rPr>
                <w:rFonts w:cstheme="minorHAnsi"/>
                <w:color w:val="000000" w:themeColor="text1"/>
                <w:sz w:val="18"/>
                <w:szCs w:val="18"/>
              </w:rPr>
              <w:t>3,317,387.53</w:t>
            </w:r>
          </w:p>
        </w:tc>
      </w:tr>
      <w:tr w:rsidR="009E3A76" w:rsidRPr="001F02CC" w14:paraId="48660674" w14:textId="77777777" w:rsidTr="00861A91">
        <w:trPr>
          <w:trHeight w:val="260"/>
        </w:trPr>
        <w:tc>
          <w:tcPr>
            <w:tcW w:w="1208" w:type="dxa"/>
          </w:tcPr>
          <w:p w14:paraId="245C7A26" w14:textId="289B7667" w:rsidR="009E3A76" w:rsidRPr="00360548" w:rsidRDefault="009E3A76" w:rsidP="009E3A76">
            <w:pPr>
              <w:jc w:val="center"/>
              <w:rPr>
                <w:rFonts w:cstheme="minorHAnsi"/>
                <w:color w:val="000000" w:themeColor="text1"/>
                <w:sz w:val="18"/>
                <w:szCs w:val="18"/>
              </w:rPr>
            </w:pPr>
            <w:r w:rsidRPr="00360548">
              <w:rPr>
                <w:rFonts w:cstheme="minorHAnsi"/>
                <w:color w:val="000000" w:themeColor="text1"/>
                <w:sz w:val="18"/>
                <w:szCs w:val="18"/>
              </w:rPr>
              <w:t>Planifikimi 2027</w:t>
            </w:r>
          </w:p>
        </w:tc>
        <w:tc>
          <w:tcPr>
            <w:tcW w:w="2092" w:type="dxa"/>
            <w:vAlign w:val="center"/>
          </w:tcPr>
          <w:p w14:paraId="0AC6D315" w14:textId="41FE98D8" w:rsidR="009E3A76" w:rsidRPr="00360548" w:rsidRDefault="009E3A76" w:rsidP="009E3A76">
            <w:pPr>
              <w:jc w:val="right"/>
              <w:rPr>
                <w:rFonts w:cstheme="minorHAnsi"/>
                <w:color w:val="000000" w:themeColor="text1"/>
                <w:sz w:val="18"/>
                <w:szCs w:val="18"/>
              </w:rPr>
            </w:pPr>
            <w:r w:rsidRPr="00360548">
              <w:rPr>
                <w:rFonts w:cstheme="minorHAnsi"/>
                <w:color w:val="000000" w:themeColor="text1"/>
                <w:sz w:val="18"/>
                <w:szCs w:val="18"/>
              </w:rPr>
              <w:t>6,847,579.86</w:t>
            </w:r>
          </w:p>
        </w:tc>
        <w:tc>
          <w:tcPr>
            <w:tcW w:w="2460" w:type="dxa"/>
            <w:vAlign w:val="center"/>
          </w:tcPr>
          <w:p w14:paraId="089C86DA" w14:textId="7BDFAA6A" w:rsidR="009E3A76" w:rsidRPr="00360548" w:rsidRDefault="009E3A76" w:rsidP="009E3A76">
            <w:pPr>
              <w:jc w:val="right"/>
              <w:rPr>
                <w:rFonts w:cstheme="minorHAnsi"/>
                <w:color w:val="000000" w:themeColor="text1"/>
                <w:sz w:val="18"/>
                <w:szCs w:val="18"/>
              </w:rPr>
            </w:pPr>
            <w:r w:rsidRPr="00360548">
              <w:rPr>
                <w:rFonts w:cstheme="minorHAnsi"/>
                <w:color w:val="000000" w:themeColor="text1"/>
                <w:sz w:val="18"/>
                <w:szCs w:val="18"/>
              </w:rPr>
              <w:t>1,495,130.00</w:t>
            </w:r>
          </w:p>
        </w:tc>
        <w:tc>
          <w:tcPr>
            <w:tcW w:w="1980" w:type="dxa"/>
            <w:vAlign w:val="center"/>
          </w:tcPr>
          <w:p w14:paraId="77EE11D7" w14:textId="1591BB06" w:rsidR="009E3A76" w:rsidRPr="00360548" w:rsidRDefault="009E3A76" w:rsidP="009E3A76">
            <w:pPr>
              <w:jc w:val="right"/>
              <w:rPr>
                <w:rFonts w:cstheme="minorHAnsi"/>
                <w:color w:val="000000" w:themeColor="text1"/>
                <w:sz w:val="18"/>
                <w:szCs w:val="18"/>
              </w:rPr>
            </w:pPr>
            <w:r w:rsidRPr="00360548">
              <w:rPr>
                <w:rFonts w:cstheme="minorHAnsi"/>
                <w:color w:val="000000" w:themeColor="text1"/>
                <w:sz w:val="18"/>
                <w:szCs w:val="18"/>
              </w:rPr>
              <w:t>530,000.00</w:t>
            </w:r>
          </w:p>
        </w:tc>
        <w:tc>
          <w:tcPr>
            <w:tcW w:w="2520" w:type="dxa"/>
            <w:vAlign w:val="center"/>
          </w:tcPr>
          <w:p w14:paraId="032F4B3D" w14:textId="643DC344" w:rsidR="009E3A76" w:rsidRPr="00360548" w:rsidRDefault="009E3A76" w:rsidP="009E3A76">
            <w:pPr>
              <w:jc w:val="right"/>
              <w:rPr>
                <w:rFonts w:cstheme="minorHAnsi"/>
                <w:color w:val="000000" w:themeColor="text1"/>
                <w:sz w:val="18"/>
                <w:szCs w:val="18"/>
              </w:rPr>
            </w:pPr>
            <w:r w:rsidRPr="00360548">
              <w:rPr>
                <w:rFonts w:cstheme="minorHAnsi"/>
                <w:color w:val="000000" w:themeColor="text1"/>
                <w:sz w:val="18"/>
                <w:szCs w:val="18"/>
              </w:rPr>
              <w:t>2,397,341.58</w:t>
            </w:r>
          </w:p>
        </w:tc>
      </w:tr>
    </w:tbl>
    <w:p w14:paraId="0D1258D4" w14:textId="77777777" w:rsidR="00C611A6" w:rsidRDefault="00C611A6" w:rsidP="00C611A6">
      <w:pPr>
        <w:spacing w:after="0"/>
        <w:jc w:val="both"/>
        <w:rPr>
          <w:rFonts w:cstheme="minorHAnsi"/>
          <w:sz w:val="24"/>
        </w:rPr>
      </w:pPr>
    </w:p>
    <w:p w14:paraId="13E6687A" w14:textId="3665905C" w:rsidR="00C611A6" w:rsidRPr="00463027" w:rsidRDefault="00C611A6" w:rsidP="00C611A6">
      <w:pPr>
        <w:spacing w:after="120"/>
        <w:jc w:val="both"/>
        <w:rPr>
          <w:rFonts w:cstheme="minorHAnsi"/>
        </w:rPr>
      </w:pPr>
      <w:r w:rsidRPr="00463027">
        <w:rPr>
          <w:rFonts w:cstheme="minorHAnsi"/>
        </w:rPr>
        <w:t>Në tabelën nr.</w:t>
      </w:r>
      <w:r>
        <w:rPr>
          <w:rFonts w:cstheme="minorHAnsi"/>
        </w:rPr>
        <w:t>13</w:t>
      </w:r>
      <w:r w:rsidRPr="00463027">
        <w:rPr>
          <w:rFonts w:cstheme="minorHAnsi"/>
        </w:rPr>
        <w:t xml:space="preserve"> është i përfshirë buxheti i përgjithshëm për gjininë femërore, si dhe projeksionet 202</w:t>
      </w:r>
      <w:r w:rsidR="00A71BFE">
        <w:rPr>
          <w:rFonts w:cstheme="minorHAnsi"/>
        </w:rPr>
        <w:t>7</w:t>
      </w:r>
      <w:r w:rsidRPr="00463027">
        <w:rPr>
          <w:rFonts w:cstheme="minorHAnsi"/>
        </w:rPr>
        <w:t>. Në pozicionin Paga dhe Mëditje është e përfshirë gjinia femërore, të cilat janë të punësuara në kuadër të Komunës, duke përfshirë Administratën, Shëndetësinë dhe Arsimin, ku nga numri i përgjithshëm i të punësuarve prej 1</w:t>
      </w:r>
      <w:r>
        <w:rPr>
          <w:rFonts w:cstheme="minorHAnsi"/>
        </w:rPr>
        <w:t>28</w:t>
      </w:r>
      <w:r w:rsidR="00D311B7">
        <w:rPr>
          <w:rFonts w:cstheme="minorHAnsi"/>
        </w:rPr>
        <w:t>6</w:t>
      </w:r>
      <w:r w:rsidRPr="00463027">
        <w:rPr>
          <w:rFonts w:cstheme="minorHAnsi"/>
        </w:rPr>
        <w:t>, janë 6</w:t>
      </w:r>
      <w:r w:rsidR="00D311B7">
        <w:rPr>
          <w:rFonts w:cstheme="minorHAnsi"/>
        </w:rPr>
        <w:t>83</w:t>
      </w:r>
      <w:r w:rsidRPr="00463027">
        <w:rPr>
          <w:rFonts w:cstheme="minorHAnsi"/>
        </w:rPr>
        <w:t xml:space="preserve"> të gjinisë femërore me pjesëmarrje në Paga dhe Mëditje.</w:t>
      </w:r>
    </w:p>
    <w:p w14:paraId="0942D149" w14:textId="77777777" w:rsidR="00C611A6" w:rsidRPr="00463027" w:rsidRDefault="00C611A6" w:rsidP="00C611A6">
      <w:pPr>
        <w:spacing w:after="120"/>
        <w:jc w:val="both"/>
        <w:rPr>
          <w:rFonts w:cstheme="minorHAnsi"/>
        </w:rPr>
      </w:pPr>
      <w:r w:rsidRPr="00463027">
        <w:rPr>
          <w:rFonts w:cstheme="minorHAnsi"/>
        </w:rPr>
        <w:t xml:space="preserve">Në kategorinë Mallra dhe Shërbime, të dhënat janë nxjerrë nga numri i përgjithshëm i popullsisë së </w:t>
      </w:r>
      <w:r>
        <w:rPr>
          <w:rFonts w:cstheme="minorHAnsi"/>
        </w:rPr>
        <w:t>k</w:t>
      </w:r>
      <w:r w:rsidRPr="00463027">
        <w:rPr>
          <w:rFonts w:cstheme="minorHAnsi"/>
        </w:rPr>
        <w:t>omunës së Rahovecit, prej 41,799 banorë, ku prej tyre, të gjinisë femërore janë: 20,879 ose 49.9</w:t>
      </w:r>
      <w:r>
        <w:rPr>
          <w:rFonts w:cstheme="minorHAnsi"/>
        </w:rPr>
        <w:t xml:space="preserve">6 </w:t>
      </w:r>
      <w:r w:rsidRPr="00463027">
        <w:rPr>
          <w:rFonts w:cstheme="minorHAnsi"/>
        </w:rPr>
        <w:t>%.</w:t>
      </w:r>
    </w:p>
    <w:p w14:paraId="6363A380" w14:textId="77777777" w:rsidR="00C611A6" w:rsidRDefault="00C611A6" w:rsidP="00C611A6">
      <w:pPr>
        <w:spacing w:after="0"/>
        <w:jc w:val="both"/>
        <w:rPr>
          <w:rFonts w:cstheme="minorHAnsi"/>
        </w:rPr>
      </w:pPr>
      <w:r w:rsidRPr="00463027">
        <w:rPr>
          <w:rFonts w:cstheme="minorHAnsi"/>
        </w:rPr>
        <w:t xml:space="preserve">Në kategorinë Investime Kapitale, të dhënat po ashtu janë nxjerrë nga numri i përgjithshëm i popullsisë së Komunës së Rahovecit, prej </w:t>
      </w:r>
      <w:r>
        <w:rPr>
          <w:rFonts w:cstheme="minorHAnsi"/>
        </w:rPr>
        <w:t>41,799</w:t>
      </w:r>
      <w:r w:rsidRPr="00463027">
        <w:rPr>
          <w:rFonts w:cstheme="minorHAnsi"/>
        </w:rPr>
        <w:t xml:space="preserve"> banorë, ku prej tyre, të gjinisë femërore janë: 2</w:t>
      </w:r>
      <w:r>
        <w:rPr>
          <w:rFonts w:cstheme="minorHAnsi"/>
        </w:rPr>
        <w:t>0,879</w:t>
      </w:r>
      <w:r w:rsidRPr="00463027">
        <w:rPr>
          <w:rFonts w:cstheme="minorHAnsi"/>
        </w:rPr>
        <w:t xml:space="preserve"> ose 49,</w:t>
      </w:r>
      <w:r>
        <w:rPr>
          <w:rFonts w:cstheme="minorHAnsi"/>
        </w:rPr>
        <w:t xml:space="preserve">96 </w:t>
      </w:r>
      <w:r w:rsidRPr="00463027">
        <w:rPr>
          <w:rFonts w:cstheme="minorHAnsi"/>
        </w:rPr>
        <w:t>%.</w:t>
      </w:r>
    </w:p>
    <w:p w14:paraId="3534AAAB" w14:textId="77777777" w:rsidR="00C611A6" w:rsidRDefault="00C611A6" w:rsidP="00C611A6">
      <w:pPr>
        <w:spacing w:after="0"/>
        <w:jc w:val="both"/>
        <w:rPr>
          <w:rFonts w:cstheme="minorHAnsi"/>
        </w:rPr>
      </w:pPr>
    </w:p>
    <w:p w14:paraId="40841FA3" w14:textId="77777777" w:rsidR="00C611A6" w:rsidRPr="009D648A" w:rsidRDefault="00C611A6" w:rsidP="00C611A6">
      <w:pPr>
        <w:rPr>
          <w:rFonts w:cstheme="minorHAnsi"/>
          <w:b/>
        </w:rPr>
      </w:pPr>
      <w:r>
        <w:rPr>
          <w:rFonts w:cstheme="minorHAnsi"/>
          <w:b/>
        </w:rPr>
        <w:t xml:space="preserve"> Kryetari i Komunës                                                                                                           Drejtoria për Buxhet dhe Financa</w:t>
      </w:r>
      <w:r w:rsidRPr="009D648A">
        <w:rPr>
          <w:rFonts w:cstheme="minorHAnsi"/>
          <w:b/>
        </w:rPr>
        <w:t xml:space="preserve"> </w:t>
      </w:r>
    </w:p>
    <w:p w14:paraId="27BE8EED" w14:textId="77777777" w:rsidR="00C611A6" w:rsidRPr="00463027" w:rsidRDefault="00C611A6" w:rsidP="00C611A6">
      <w:pPr>
        <w:rPr>
          <w:rFonts w:cstheme="minorHAnsi"/>
        </w:rPr>
      </w:pPr>
      <w:r w:rsidRPr="009D648A">
        <w:rPr>
          <w:rFonts w:cstheme="minorHAnsi"/>
        </w:rPr>
        <w:t>____________________                                                                                                    ____________________</w:t>
      </w:r>
      <w:r>
        <w:rPr>
          <w:rFonts w:cstheme="minorHAnsi"/>
        </w:rPr>
        <w:t>_______</w:t>
      </w:r>
    </w:p>
    <w:p w14:paraId="21029691" w14:textId="08CEDA66" w:rsidR="00313228" w:rsidRPr="00FD4EEE" w:rsidRDefault="00313228" w:rsidP="00FD4EEE"/>
    <w:sectPr w:rsidR="00313228" w:rsidRPr="00FD4EEE" w:rsidSect="00E15F90">
      <w:headerReference w:type="default" r:id="rId19"/>
      <w:footerReference w:type="default" r:id="rId20"/>
      <w:pgSz w:w="12240" w:h="15840"/>
      <w:pgMar w:top="0" w:right="990" w:bottom="720" w:left="108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40AC8" w14:textId="77777777" w:rsidR="00530889" w:rsidRDefault="00530889" w:rsidP="00CB3DEF">
      <w:pPr>
        <w:spacing w:after="0" w:line="240" w:lineRule="auto"/>
      </w:pPr>
      <w:r>
        <w:separator/>
      </w:r>
    </w:p>
  </w:endnote>
  <w:endnote w:type="continuationSeparator" w:id="0">
    <w:p w14:paraId="34681D04" w14:textId="77777777" w:rsidR="00530889" w:rsidRDefault="00530889" w:rsidP="00CB3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LIBRE BASKERVILLE">
    <w:altName w:val="Cambria"/>
    <w:panose1 w:val="00000000000000000000"/>
    <w:charset w:val="00"/>
    <w:family w:val="roman"/>
    <w:notTrueType/>
    <w:pitch w:val="default"/>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C11B7" w14:textId="77777777" w:rsidR="0055398F" w:rsidRPr="00DC01FE" w:rsidRDefault="0055398F">
    <w:pPr>
      <w:pStyle w:val="Footer"/>
      <w:pBdr>
        <w:top w:val="thinThickSmallGap" w:sz="24" w:space="1" w:color="622423" w:themeColor="accent2" w:themeShade="7F"/>
      </w:pBdr>
    </w:pPr>
    <w:r>
      <w:t xml:space="preserve">Komuna e </w:t>
    </w:r>
    <w:r w:rsidRPr="00DC01FE">
      <w:t>Rahovec</w:t>
    </w:r>
    <w:r>
      <w:t>it</w:t>
    </w:r>
    <w:r w:rsidRPr="00DC01FE">
      <w:ptab w:relativeTo="margin" w:alignment="right" w:leader="none"/>
    </w:r>
    <w:r w:rsidRPr="00DC01FE">
      <w:t xml:space="preserve">Faqe </w:t>
    </w:r>
    <w:r>
      <w:fldChar w:fldCharType="begin"/>
    </w:r>
    <w:r>
      <w:instrText xml:space="preserve"> PAGE   \* MERGEFORMAT </w:instrText>
    </w:r>
    <w:r>
      <w:fldChar w:fldCharType="separate"/>
    </w:r>
    <w:r>
      <w:rPr>
        <w:noProof/>
      </w:rPr>
      <w:t>3</w:t>
    </w:r>
    <w:r>
      <w:rPr>
        <w:noProof/>
      </w:rPr>
      <w:fldChar w:fldCharType="end"/>
    </w:r>
  </w:p>
  <w:p w14:paraId="5D306768" w14:textId="77777777" w:rsidR="0055398F" w:rsidRDefault="005539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E6875" w14:textId="77777777" w:rsidR="00530889" w:rsidRDefault="00530889" w:rsidP="00CB3DEF">
      <w:pPr>
        <w:spacing w:after="0" w:line="240" w:lineRule="auto"/>
      </w:pPr>
      <w:r>
        <w:separator/>
      </w:r>
    </w:p>
  </w:footnote>
  <w:footnote w:type="continuationSeparator" w:id="0">
    <w:p w14:paraId="7D64F0B3" w14:textId="77777777" w:rsidR="00530889" w:rsidRDefault="00530889" w:rsidP="00CB3D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2"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002"/>
      <w:gridCol w:w="2233"/>
    </w:tblGrid>
    <w:tr w:rsidR="0055398F" w14:paraId="59D662DE" w14:textId="77777777" w:rsidTr="00313228">
      <w:trPr>
        <w:trHeight w:val="276"/>
      </w:trPr>
      <w:sdt>
        <w:sdtPr>
          <w:rPr>
            <w:rFonts w:asciiTheme="majorHAnsi" w:eastAsiaTheme="majorEastAsia" w:hAnsiTheme="majorHAnsi" w:cstheme="majorBidi"/>
            <w:b/>
            <w:bCs/>
            <w:color w:val="000000" w:themeColor="text1"/>
            <w:sz w:val="24"/>
            <w:szCs w:val="36"/>
          </w:rPr>
          <w:alias w:val="Title"/>
          <w:id w:val="-1896191527"/>
          <w:dataBinding w:prefixMappings="xmlns:ns0='http://schemas.openxmlformats.org/package/2006/metadata/core-properties' xmlns:ns1='http://purl.org/dc/elements/1.1/'" w:xpath="/ns0:coreProperties[1]/ns1:title[1]" w:storeItemID="{6C3C8BC8-F283-45AE-878A-BAB7291924A1}"/>
          <w:text/>
        </w:sdtPr>
        <w:sdtEndPr/>
        <w:sdtContent>
          <w:tc>
            <w:tcPr>
              <w:tcW w:w="7860" w:type="dxa"/>
            </w:tcPr>
            <w:p w14:paraId="46C492F0" w14:textId="7215FD8A" w:rsidR="0055398F" w:rsidRPr="00313228" w:rsidRDefault="0055398F" w:rsidP="006B6106">
              <w:pPr>
                <w:pStyle w:val="Header"/>
                <w:jc w:val="right"/>
                <w:rPr>
                  <w:rFonts w:asciiTheme="majorHAnsi" w:eastAsiaTheme="majorEastAsia" w:hAnsiTheme="majorHAnsi" w:cstheme="majorBidi"/>
                  <w:b/>
                  <w:bCs/>
                  <w:color w:val="4F81BD" w:themeColor="accent1"/>
                  <w:sz w:val="36"/>
                  <w:szCs w:val="36"/>
                </w:rPr>
              </w:pPr>
              <w:r w:rsidRPr="00E604CB">
                <w:rPr>
                  <w:rFonts w:asciiTheme="majorHAnsi" w:eastAsiaTheme="majorEastAsia" w:hAnsiTheme="majorHAnsi" w:cstheme="majorBidi"/>
                  <w:b/>
                  <w:bCs/>
                  <w:color w:val="000000" w:themeColor="text1"/>
                  <w:sz w:val="24"/>
                  <w:szCs w:val="36"/>
                </w:rPr>
                <w:t>Korniza Afatmesme Buxhetore</w:t>
              </w:r>
            </w:p>
          </w:tc>
        </w:sdtContent>
      </w:sdt>
      <w:sdt>
        <w:sdtPr>
          <w:rPr>
            <w:rFonts w:asciiTheme="majorHAnsi" w:eastAsiaTheme="majorEastAsia" w:hAnsiTheme="majorHAnsi" w:cstheme="majorBidi"/>
            <w:b/>
            <w:bCs/>
            <w:color w:val="000000" w:themeColor="text1"/>
            <w:sz w:val="24"/>
            <w:szCs w:val="24"/>
          </w:rPr>
          <w:alias w:val="Year"/>
          <w:id w:val="-9298170"/>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2194" w:type="dxa"/>
            </w:tcPr>
            <w:p w14:paraId="7E45E104" w14:textId="2C7AE99D" w:rsidR="0055398F" w:rsidRPr="00313228" w:rsidRDefault="0055398F" w:rsidP="007B0E69">
              <w:pPr>
                <w:pStyle w:val="Header"/>
                <w:rPr>
                  <w:rFonts w:asciiTheme="majorHAnsi" w:eastAsiaTheme="majorEastAsia" w:hAnsiTheme="majorHAnsi" w:cstheme="majorBidi"/>
                  <w:b/>
                  <w:bCs/>
                  <w:color w:val="4F81BD" w:themeColor="accent1"/>
                  <w:sz w:val="24"/>
                  <w:szCs w:val="24"/>
                </w:rPr>
              </w:pPr>
              <w:r w:rsidRPr="00426925">
                <w:rPr>
                  <w:rFonts w:asciiTheme="majorHAnsi" w:eastAsiaTheme="majorEastAsia" w:hAnsiTheme="majorHAnsi" w:cstheme="majorBidi"/>
                  <w:b/>
                  <w:bCs/>
                  <w:color w:val="000000" w:themeColor="text1"/>
                  <w:sz w:val="24"/>
                  <w:szCs w:val="24"/>
                </w:rPr>
                <w:t>2027 - 2029</w:t>
              </w:r>
            </w:p>
          </w:tc>
        </w:sdtContent>
      </w:sdt>
    </w:tr>
  </w:tbl>
  <w:p w14:paraId="109BC7C7" w14:textId="77777777" w:rsidR="0055398F" w:rsidRDefault="005539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1DBA"/>
    <w:multiLevelType w:val="hybridMultilevel"/>
    <w:tmpl w:val="30021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C4A3F"/>
    <w:multiLevelType w:val="hybridMultilevel"/>
    <w:tmpl w:val="4CA84D08"/>
    <w:lvl w:ilvl="0" w:tplc="976A546E">
      <w:numFmt w:val="bullet"/>
      <w:lvlText w:val="-"/>
      <w:lvlJc w:val="left"/>
      <w:pPr>
        <w:ind w:left="720" w:hanging="360"/>
      </w:pPr>
      <w:rPr>
        <w:rFonts w:ascii="Calibri" w:eastAsiaTheme="minorEastAsia" w:hAnsi="Calibri" w:cs="Calibri" w:hint="default"/>
        <w:color w:val="FFC000"/>
        <w14:shadow w14:blurRad="50800" w14:dist="38100" w14:dir="0" w14:sx="100000" w14:sy="100000" w14:kx="0" w14:ky="0" w14:algn="l">
          <w14:srgbClr w14:val="000000">
            <w14:alpha w14:val="60000"/>
          </w14:srgbClr>
        </w14:shadow>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D3451B"/>
    <w:multiLevelType w:val="hybridMultilevel"/>
    <w:tmpl w:val="C764F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73FC4"/>
    <w:multiLevelType w:val="multilevel"/>
    <w:tmpl w:val="F4223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6C35D1"/>
    <w:multiLevelType w:val="hybridMultilevel"/>
    <w:tmpl w:val="96E2FEEE"/>
    <w:lvl w:ilvl="0" w:tplc="BF605140">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E2A22A0"/>
    <w:multiLevelType w:val="hybridMultilevel"/>
    <w:tmpl w:val="FDD21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E511FD"/>
    <w:multiLevelType w:val="multilevel"/>
    <w:tmpl w:val="7CECFAF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91365A"/>
    <w:multiLevelType w:val="hybridMultilevel"/>
    <w:tmpl w:val="B80E6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CB20DA"/>
    <w:multiLevelType w:val="hybridMultilevel"/>
    <w:tmpl w:val="E4006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105CA9"/>
    <w:multiLevelType w:val="hybridMultilevel"/>
    <w:tmpl w:val="5126A4DC"/>
    <w:lvl w:ilvl="0" w:tplc="3CF28AFA">
      <w:start w:val="1"/>
      <w:numFmt w:val="decimal"/>
      <w:pStyle w:val="ParagraphNumbering"/>
      <w:lvlText w:val="%1.     "/>
      <w:lvlJc w:val="left"/>
      <w:pPr>
        <w:tabs>
          <w:tab w:val="num" w:pos="720"/>
        </w:tabs>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41D50A5"/>
    <w:multiLevelType w:val="multilevel"/>
    <w:tmpl w:val="8548B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EF3B80"/>
    <w:multiLevelType w:val="multilevel"/>
    <w:tmpl w:val="A5485AE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EB1027"/>
    <w:multiLevelType w:val="hybridMultilevel"/>
    <w:tmpl w:val="ABB007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F01BCB"/>
    <w:multiLevelType w:val="hybridMultilevel"/>
    <w:tmpl w:val="E968B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695C6B"/>
    <w:multiLevelType w:val="hybridMultilevel"/>
    <w:tmpl w:val="7CFA0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C1154A"/>
    <w:multiLevelType w:val="multilevel"/>
    <w:tmpl w:val="FE688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1F7AA0"/>
    <w:multiLevelType w:val="hybridMultilevel"/>
    <w:tmpl w:val="3EBE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812716"/>
    <w:multiLevelType w:val="multilevel"/>
    <w:tmpl w:val="8548B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0E78A2"/>
    <w:multiLevelType w:val="hybridMultilevel"/>
    <w:tmpl w:val="60E80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A31152"/>
    <w:multiLevelType w:val="hybridMultilevel"/>
    <w:tmpl w:val="2EFC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F17A5D"/>
    <w:multiLevelType w:val="hybridMultilevel"/>
    <w:tmpl w:val="25684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376F23"/>
    <w:multiLevelType w:val="hybridMultilevel"/>
    <w:tmpl w:val="9CFAA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A07C58"/>
    <w:multiLevelType w:val="multilevel"/>
    <w:tmpl w:val="0992A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B669F2"/>
    <w:multiLevelType w:val="hybridMultilevel"/>
    <w:tmpl w:val="64BAB3F2"/>
    <w:lvl w:ilvl="0" w:tplc="F198E76A">
      <w:numFmt w:val="bullet"/>
      <w:lvlText w:val=""/>
      <w:lvlJc w:val="left"/>
      <w:pPr>
        <w:ind w:left="1440" w:hanging="360"/>
      </w:pPr>
      <w:rPr>
        <w:rFonts w:ascii="Wingdings" w:eastAsiaTheme="minorEastAsia" w:hAnsi="Wingdings"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E262109"/>
    <w:multiLevelType w:val="hybridMultilevel"/>
    <w:tmpl w:val="FFECA35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E25B46"/>
    <w:multiLevelType w:val="multilevel"/>
    <w:tmpl w:val="8548B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0C22C57"/>
    <w:multiLevelType w:val="multilevel"/>
    <w:tmpl w:val="A1A00162"/>
    <w:lvl w:ilvl="0">
      <w:start w:val="4"/>
      <w:numFmt w:val="decimal"/>
      <w:lvlText w:val="%1"/>
      <w:lvlJc w:val="left"/>
      <w:pPr>
        <w:ind w:left="435" w:hanging="435"/>
      </w:pPr>
      <w:rPr>
        <w:rFonts w:hint="default"/>
        <w:b/>
      </w:rPr>
    </w:lvl>
    <w:lvl w:ilvl="1">
      <w:start w:val="3"/>
      <w:numFmt w:val="decimal"/>
      <w:lvlText w:val="%1.%2"/>
      <w:lvlJc w:val="left"/>
      <w:pPr>
        <w:ind w:left="795" w:hanging="435"/>
      </w:pPr>
      <w:rPr>
        <w:rFonts w:hint="default"/>
        <w:b/>
      </w:rPr>
    </w:lvl>
    <w:lvl w:ilvl="2">
      <w:start w:val="5"/>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7" w15:restartNumberingAfterBreak="0">
    <w:nsid w:val="361452EF"/>
    <w:multiLevelType w:val="hybridMultilevel"/>
    <w:tmpl w:val="C1C06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7AD20AA"/>
    <w:multiLevelType w:val="hybridMultilevel"/>
    <w:tmpl w:val="926A6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7E34521"/>
    <w:multiLevelType w:val="hybridMultilevel"/>
    <w:tmpl w:val="9682700A"/>
    <w:lvl w:ilvl="0" w:tplc="9F9834B2">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B027D78"/>
    <w:multiLevelType w:val="hybridMultilevel"/>
    <w:tmpl w:val="2990D3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D70340F"/>
    <w:multiLevelType w:val="hybridMultilevel"/>
    <w:tmpl w:val="ADB6C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6A0392"/>
    <w:multiLevelType w:val="hybridMultilevel"/>
    <w:tmpl w:val="39F4B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09977B7"/>
    <w:multiLevelType w:val="hybridMultilevel"/>
    <w:tmpl w:val="E2C8A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43C6651"/>
    <w:multiLevelType w:val="multilevel"/>
    <w:tmpl w:val="E4845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B386465"/>
    <w:multiLevelType w:val="multilevel"/>
    <w:tmpl w:val="8548B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C06361F"/>
    <w:multiLevelType w:val="multilevel"/>
    <w:tmpl w:val="8548B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DBA2C60"/>
    <w:multiLevelType w:val="hybridMultilevel"/>
    <w:tmpl w:val="293653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DDB1958"/>
    <w:multiLevelType w:val="hybridMultilevel"/>
    <w:tmpl w:val="0E620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E153552"/>
    <w:multiLevelType w:val="hybridMultilevel"/>
    <w:tmpl w:val="28D0F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20E6BF8"/>
    <w:multiLevelType w:val="multilevel"/>
    <w:tmpl w:val="8548B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284E0C"/>
    <w:multiLevelType w:val="multilevel"/>
    <w:tmpl w:val="8548B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D4324D"/>
    <w:multiLevelType w:val="hybridMultilevel"/>
    <w:tmpl w:val="DC706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43440B"/>
    <w:multiLevelType w:val="multilevel"/>
    <w:tmpl w:val="4DEA8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BCE04DD"/>
    <w:multiLevelType w:val="hybridMultilevel"/>
    <w:tmpl w:val="A880A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C967669"/>
    <w:multiLevelType w:val="hybridMultilevel"/>
    <w:tmpl w:val="F7B6C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DBF1548"/>
    <w:multiLevelType w:val="multilevel"/>
    <w:tmpl w:val="56F20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DCD1215"/>
    <w:multiLevelType w:val="hybridMultilevel"/>
    <w:tmpl w:val="ACACB9FA"/>
    <w:lvl w:ilvl="0" w:tplc="E77636CC">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F2E075B"/>
    <w:multiLevelType w:val="multilevel"/>
    <w:tmpl w:val="8548B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17E47FD"/>
    <w:multiLevelType w:val="multilevel"/>
    <w:tmpl w:val="ED6E1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627028D"/>
    <w:multiLevelType w:val="multilevel"/>
    <w:tmpl w:val="F90AB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72B0D9B"/>
    <w:multiLevelType w:val="multilevel"/>
    <w:tmpl w:val="6B145FAA"/>
    <w:lvl w:ilvl="0">
      <w:start w:val="4"/>
      <w:numFmt w:val="decimal"/>
      <w:lvlText w:val="%1"/>
      <w:lvlJc w:val="left"/>
      <w:pPr>
        <w:ind w:left="435" w:hanging="435"/>
      </w:pPr>
      <w:rPr>
        <w:rFonts w:hint="default"/>
        <w:b/>
      </w:rPr>
    </w:lvl>
    <w:lvl w:ilvl="1">
      <w:start w:val="3"/>
      <w:numFmt w:val="decimal"/>
      <w:lvlText w:val="%1.%2"/>
      <w:lvlJc w:val="left"/>
      <w:pPr>
        <w:ind w:left="795" w:hanging="435"/>
      </w:pPr>
      <w:rPr>
        <w:rFonts w:hint="default"/>
        <w:b/>
      </w:rPr>
    </w:lvl>
    <w:lvl w:ilvl="2">
      <w:start w:val="2"/>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52" w15:restartNumberingAfterBreak="0">
    <w:nsid w:val="77C92E37"/>
    <w:multiLevelType w:val="hybridMultilevel"/>
    <w:tmpl w:val="4DE4B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8D85635"/>
    <w:multiLevelType w:val="hybridMultilevel"/>
    <w:tmpl w:val="E1DA2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9504796"/>
    <w:multiLevelType w:val="hybridMultilevel"/>
    <w:tmpl w:val="28A22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A69586B"/>
    <w:multiLevelType w:val="multilevel"/>
    <w:tmpl w:val="7DC46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E037F61"/>
    <w:multiLevelType w:val="multilevel"/>
    <w:tmpl w:val="8548B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E7D63E5"/>
    <w:multiLevelType w:val="hybridMultilevel"/>
    <w:tmpl w:val="39327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30"/>
  </w:num>
  <w:num w:numId="4">
    <w:abstractNumId w:val="21"/>
  </w:num>
  <w:num w:numId="5">
    <w:abstractNumId w:val="31"/>
  </w:num>
  <w:num w:numId="6">
    <w:abstractNumId w:val="44"/>
  </w:num>
  <w:num w:numId="7">
    <w:abstractNumId w:val="0"/>
  </w:num>
  <w:num w:numId="8">
    <w:abstractNumId w:val="45"/>
  </w:num>
  <w:num w:numId="9">
    <w:abstractNumId w:val="57"/>
  </w:num>
  <w:num w:numId="10">
    <w:abstractNumId w:val="2"/>
  </w:num>
  <w:num w:numId="11">
    <w:abstractNumId w:val="5"/>
  </w:num>
  <w:num w:numId="12">
    <w:abstractNumId w:val="46"/>
  </w:num>
  <w:num w:numId="13">
    <w:abstractNumId w:val="43"/>
  </w:num>
  <w:num w:numId="14">
    <w:abstractNumId w:val="55"/>
  </w:num>
  <w:num w:numId="15">
    <w:abstractNumId w:val="34"/>
  </w:num>
  <w:num w:numId="16">
    <w:abstractNumId w:val="49"/>
  </w:num>
  <w:num w:numId="17">
    <w:abstractNumId w:val="22"/>
  </w:num>
  <w:num w:numId="18">
    <w:abstractNumId w:val="15"/>
  </w:num>
  <w:num w:numId="19">
    <w:abstractNumId w:val="8"/>
  </w:num>
  <w:num w:numId="20">
    <w:abstractNumId w:val="53"/>
  </w:num>
  <w:num w:numId="21">
    <w:abstractNumId w:val="38"/>
  </w:num>
  <w:num w:numId="22">
    <w:abstractNumId w:val="13"/>
  </w:num>
  <w:num w:numId="23">
    <w:abstractNumId w:val="18"/>
  </w:num>
  <w:num w:numId="24">
    <w:abstractNumId w:val="27"/>
  </w:num>
  <w:num w:numId="25">
    <w:abstractNumId w:val="16"/>
  </w:num>
  <w:num w:numId="26">
    <w:abstractNumId w:val="32"/>
  </w:num>
  <w:num w:numId="27">
    <w:abstractNumId w:val="50"/>
  </w:num>
  <w:num w:numId="28">
    <w:abstractNumId w:val="24"/>
  </w:num>
  <w:num w:numId="29">
    <w:abstractNumId w:val="20"/>
  </w:num>
  <w:num w:numId="30">
    <w:abstractNumId w:val="52"/>
  </w:num>
  <w:num w:numId="31">
    <w:abstractNumId w:val="54"/>
  </w:num>
  <w:num w:numId="32">
    <w:abstractNumId w:val="42"/>
  </w:num>
  <w:num w:numId="33">
    <w:abstractNumId w:val="37"/>
  </w:num>
  <w:num w:numId="34">
    <w:abstractNumId w:val="6"/>
  </w:num>
  <w:num w:numId="35">
    <w:abstractNumId w:val="12"/>
  </w:num>
  <w:num w:numId="36">
    <w:abstractNumId w:val="11"/>
  </w:num>
  <w:num w:numId="37">
    <w:abstractNumId w:val="40"/>
  </w:num>
  <w:num w:numId="38">
    <w:abstractNumId w:val="41"/>
  </w:num>
  <w:num w:numId="39">
    <w:abstractNumId w:val="48"/>
  </w:num>
  <w:num w:numId="40">
    <w:abstractNumId w:val="56"/>
  </w:num>
  <w:num w:numId="41">
    <w:abstractNumId w:val="35"/>
  </w:num>
  <w:num w:numId="42">
    <w:abstractNumId w:val="10"/>
  </w:num>
  <w:num w:numId="43">
    <w:abstractNumId w:val="25"/>
  </w:num>
  <w:num w:numId="44">
    <w:abstractNumId w:val="17"/>
  </w:num>
  <w:num w:numId="45">
    <w:abstractNumId w:val="36"/>
  </w:num>
  <w:num w:numId="46">
    <w:abstractNumId w:val="19"/>
  </w:num>
  <w:num w:numId="47">
    <w:abstractNumId w:val="14"/>
  </w:num>
  <w:num w:numId="48">
    <w:abstractNumId w:val="39"/>
  </w:num>
  <w:num w:numId="49">
    <w:abstractNumId w:val="28"/>
  </w:num>
  <w:num w:numId="50">
    <w:abstractNumId w:val="29"/>
  </w:num>
  <w:num w:numId="51">
    <w:abstractNumId w:val="33"/>
  </w:num>
  <w:num w:numId="52">
    <w:abstractNumId w:val="51"/>
  </w:num>
  <w:num w:numId="53">
    <w:abstractNumId w:val="26"/>
  </w:num>
  <w:num w:numId="54">
    <w:abstractNumId w:val="7"/>
  </w:num>
  <w:num w:numId="55">
    <w:abstractNumId w:val="47"/>
  </w:num>
  <w:num w:numId="56">
    <w:abstractNumId w:val="4"/>
  </w:num>
  <w:num w:numId="57">
    <w:abstractNumId w:val="23"/>
  </w:num>
  <w:num w:numId="58">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629"/>
    <w:rsid w:val="00002004"/>
    <w:rsid w:val="00003A9F"/>
    <w:rsid w:val="00005015"/>
    <w:rsid w:val="00005EA9"/>
    <w:rsid w:val="000064F6"/>
    <w:rsid w:val="00006687"/>
    <w:rsid w:val="000074E1"/>
    <w:rsid w:val="00007FB9"/>
    <w:rsid w:val="00010260"/>
    <w:rsid w:val="000106F0"/>
    <w:rsid w:val="000111B5"/>
    <w:rsid w:val="00012739"/>
    <w:rsid w:val="00014AA4"/>
    <w:rsid w:val="00014BE4"/>
    <w:rsid w:val="0001545D"/>
    <w:rsid w:val="0001600B"/>
    <w:rsid w:val="00022139"/>
    <w:rsid w:val="00022312"/>
    <w:rsid w:val="00023F6D"/>
    <w:rsid w:val="000249BB"/>
    <w:rsid w:val="00025835"/>
    <w:rsid w:val="00025EA5"/>
    <w:rsid w:val="00027CFA"/>
    <w:rsid w:val="00027F31"/>
    <w:rsid w:val="000311CA"/>
    <w:rsid w:val="00031A7B"/>
    <w:rsid w:val="00032766"/>
    <w:rsid w:val="00032822"/>
    <w:rsid w:val="00033945"/>
    <w:rsid w:val="00033CB6"/>
    <w:rsid w:val="00034927"/>
    <w:rsid w:val="000364C7"/>
    <w:rsid w:val="000430A9"/>
    <w:rsid w:val="00043C27"/>
    <w:rsid w:val="00045F3C"/>
    <w:rsid w:val="00046BDF"/>
    <w:rsid w:val="00047CFD"/>
    <w:rsid w:val="00052395"/>
    <w:rsid w:val="00053513"/>
    <w:rsid w:val="0005351B"/>
    <w:rsid w:val="00053FB1"/>
    <w:rsid w:val="00054E07"/>
    <w:rsid w:val="00055B0D"/>
    <w:rsid w:val="00056C9E"/>
    <w:rsid w:val="000572BE"/>
    <w:rsid w:val="0006463C"/>
    <w:rsid w:val="00064E7F"/>
    <w:rsid w:val="000650C5"/>
    <w:rsid w:val="00065301"/>
    <w:rsid w:val="00065664"/>
    <w:rsid w:val="00066A5F"/>
    <w:rsid w:val="00066B3C"/>
    <w:rsid w:val="0007073D"/>
    <w:rsid w:val="00070A92"/>
    <w:rsid w:val="00072626"/>
    <w:rsid w:val="000726CA"/>
    <w:rsid w:val="00072906"/>
    <w:rsid w:val="00073736"/>
    <w:rsid w:val="00073A27"/>
    <w:rsid w:val="00075528"/>
    <w:rsid w:val="00076959"/>
    <w:rsid w:val="000769A6"/>
    <w:rsid w:val="00077D6F"/>
    <w:rsid w:val="000820D8"/>
    <w:rsid w:val="000832A6"/>
    <w:rsid w:val="00083405"/>
    <w:rsid w:val="00086C74"/>
    <w:rsid w:val="000873AA"/>
    <w:rsid w:val="00091A4B"/>
    <w:rsid w:val="00094A14"/>
    <w:rsid w:val="00095CEB"/>
    <w:rsid w:val="0009661B"/>
    <w:rsid w:val="00096DC9"/>
    <w:rsid w:val="000978F6"/>
    <w:rsid w:val="00097E07"/>
    <w:rsid w:val="000A0CC8"/>
    <w:rsid w:val="000A15B9"/>
    <w:rsid w:val="000A414B"/>
    <w:rsid w:val="000A418E"/>
    <w:rsid w:val="000A5AD1"/>
    <w:rsid w:val="000A5C5C"/>
    <w:rsid w:val="000A5FD5"/>
    <w:rsid w:val="000A76A6"/>
    <w:rsid w:val="000A7EE3"/>
    <w:rsid w:val="000B0802"/>
    <w:rsid w:val="000B23BC"/>
    <w:rsid w:val="000B3A29"/>
    <w:rsid w:val="000B4515"/>
    <w:rsid w:val="000B4968"/>
    <w:rsid w:val="000B4A66"/>
    <w:rsid w:val="000B52AD"/>
    <w:rsid w:val="000B59CC"/>
    <w:rsid w:val="000C0080"/>
    <w:rsid w:val="000C026C"/>
    <w:rsid w:val="000C10A5"/>
    <w:rsid w:val="000C2A84"/>
    <w:rsid w:val="000C43A0"/>
    <w:rsid w:val="000C66F7"/>
    <w:rsid w:val="000C7946"/>
    <w:rsid w:val="000C7E98"/>
    <w:rsid w:val="000D00E6"/>
    <w:rsid w:val="000D1BA0"/>
    <w:rsid w:val="000D25CB"/>
    <w:rsid w:val="000D2A4D"/>
    <w:rsid w:val="000D3179"/>
    <w:rsid w:val="000D3C90"/>
    <w:rsid w:val="000D3D75"/>
    <w:rsid w:val="000D4E73"/>
    <w:rsid w:val="000D7F34"/>
    <w:rsid w:val="000E1A72"/>
    <w:rsid w:val="000E1D65"/>
    <w:rsid w:val="000E31DB"/>
    <w:rsid w:val="000E3BF6"/>
    <w:rsid w:val="000E4753"/>
    <w:rsid w:val="000E4DF8"/>
    <w:rsid w:val="000E4EE0"/>
    <w:rsid w:val="000E5220"/>
    <w:rsid w:val="000E538C"/>
    <w:rsid w:val="000E5F29"/>
    <w:rsid w:val="000E6F0B"/>
    <w:rsid w:val="000F033F"/>
    <w:rsid w:val="000F0622"/>
    <w:rsid w:val="000F2347"/>
    <w:rsid w:val="000F2E69"/>
    <w:rsid w:val="000F4946"/>
    <w:rsid w:val="000F5B85"/>
    <w:rsid w:val="000F73A1"/>
    <w:rsid w:val="00100AEE"/>
    <w:rsid w:val="00101299"/>
    <w:rsid w:val="00101560"/>
    <w:rsid w:val="00101773"/>
    <w:rsid w:val="0010191B"/>
    <w:rsid w:val="001025A4"/>
    <w:rsid w:val="00102D58"/>
    <w:rsid w:val="0010458A"/>
    <w:rsid w:val="00104D51"/>
    <w:rsid w:val="001051F3"/>
    <w:rsid w:val="00105542"/>
    <w:rsid w:val="001056A6"/>
    <w:rsid w:val="00105897"/>
    <w:rsid w:val="00106611"/>
    <w:rsid w:val="00107743"/>
    <w:rsid w:val="001103F3"/>
    <w:rsid w:val="00110820"/>
    <w:rsid w:val="00111062"/>
    <w:rsid w:val="00111891"/>
    <w:rsid w:val="001143D3"/>
    <w:rsid w:val="00115D78"/>
    <w:rsid w:val="00116025"/>
    <w:rsid w:val="001177AB"/>
    <w:rsid w:val="001204BF"/>
    <w:rsid w:val="00121076"/>
    <w:rsid w:val="001242F2"/>
    <w:rsid w:val="00124C1B"/>
    <w:rsid w:val="00125144"/>
    <w:rsid w:val="001253A6"/>
    <w:rsid w:val="00125E1D"/>
    <w:rsid w:val="00126628"/>
    <w:rsid w:val="0012753D"/>
    <w:rsid w:val="00130283"/>
    <w:rsid w:val="00132799"/>
    <w:rsid w:val="001329D7"/>
    <w:rsid w:val="00132AB9"/>
    <w:rsid w:val="001336C5"/>
    <w:rsid w:val="00133D9B"/>
    <w:rsid w:val="00133FE3"/>
    <w:rsid w:val="0013539B"/>
    <w:rsid w:val="00135EF5"/>
    <w:rsid w:val="0013756D"/>
    <w:rsid w:val="001378E3"/>
    <w:rsid w:val="001404A3"/>
    <w:rsid w:val="00140C7D"/>
    <w:rsid w:val="001414C7"/>
    <w:rsid w:val="00142BA6"/>
    <w:rsid w:val="001433CA"/>
    <w:rsid w:val="00143679"/>
    <w:rsid w:val="00143F23"/>
    <w:rsid w:val="0014471B"/>
    <w:rsid w:val="00144CE0"/>
    <w:rsid w:val="00145395"/>
    <w:rsid w:val="0014548D"/>
    <w:rsid w:val="0014767E"/>
    <w:rsid w:val="00147902"/>
    <w:rsid w:val="00147EAD"/>
    <w:rsid w:val="00150D7E"/>
    <w:rsid w:val="001511C9"/>
    <w:rsid w:val="001513C5"/>
    <w:rsid w:val="00153390"/>
    <w:rsid w:val="00153AE0"/>
    <w:rsid w:val="00154E98"/>
    <w:rsid w:val="001553F9"/>
    <w:rsid w:val="00155414"/>
    <w:rsid w:val="00156573"/>
    <w:rsid w:val="00156D40"/>
    <w:rsid w:val="00160BB7"/>
    <w:rsid w:val="0016129B"/>
    <w:rsid w:val="00163566"/>
    <w:rsid w:val="00163E05"/>
    <w:rsid w:val="00164BA7"/>
    <w:rsid w:val="0016515B"/>
    <w:rsid w:val="001710D7"/>
    <w:rsid w:val="00171DC2"/>
    <w:rsid w:val="001731BC"/>
    <w:rsid w:val="001737FC"/>
    <w:rsid w:val="001745A5"/>
    <w:rsid w:val="00174911"/>
    <w:rsid w:val="00174D55"/>
    <w:rsid w:val="00176624"/>
    <w:rsid w:val="0017762E"/>
    <w:rsid w:val="00177BEF"/>
    <w:rsid w:val="0018045C"/>
    <w:rsid w:val="001805DB"/>
    <w:rsid w:val="00180DF7"/>
    <w:rsid w:val="00181173"/>
    <w:rsid w:val="001829AB"/>
    <w:rsid w:val="00183DE9"/>
    <w:rsid w:val="0018571E"/>
    <w:rsid w:val="00186E9D"/>
    <w:rsid w:val="00187837"/>
    <w:rsid w:val="00187FE5"/>
    <w:rsid w:val="001904B5"/>
    <w:rsid w:val="001919DF"/>
    <w:rsid w:val="00191E5C"/>
    <w:rsid w:val="00192ADC"/>
    <w:rsid w:val="00192F1D"/>
    <w:rsid w:val="001933F2"/>
    <w:rsid w:val="00193702"/>
    <w:rsid w:val="00195325"/>
    <w:rsid w:val="00196067"/>
    <w:rsid w:val="00196819"/>
    <w:rsid w:val="001968CC"/>
    <w:rsid w:val="00196CDF"/>
    <w:rsid w:val="001A12D9"/>
    <w:rsid w:val="001A2517"/>
    <w:rsid w:val="001A33E2"/>
    <w:rsid w:val="001A39D8"/>
    <w:rsid w:val="001A7527"/>
    <w:rsid w:val="001A7958"/>
    <w:rsid w:val="001A7F10"/>
    <w:rsid w:val="001B0667"/>
    <w:rsid w:val="001B2207"/>
    <w:rsid w:val="001B31BD"/>
    <w:rsid w:val="001B3BC8"/>
    <w:rsid w:val="001B4DBE"/>
    <w:rsid w:val="001B51F9"/>
    <w:rsid w:val="001B6918"/>
    <w:rsid w:val="001B6920"/>
    <w:rsid w:val="001C1C5B"/>
    <w:rsid w:val="001C22A5"/>
    <w:rsid w:val="001C2457"/>
    <w:rsid w:val="001C2AA4"/>
    <w:rsid w:val="001C2B7C"/>
    <w:rsid w:val="001C30CE"/>
    <w:rsid w:val="001C4CC8"/>
    <w:rsid w:val="001C5C86"/>
    <w:rsid w:val="001C6CEA"/>
    <w:rsid w:val="001C7430"/>
    <w:rsid w:val="001C7447"/>
    <w:rsid w:val="001D007E"/>
    <w:rsid w:val="001D0836"/>
    <w:rsid w:val="001D09AA"/>
    <w:rsid w:val="001D0C92"/>
    <w:rsid w:val="001D0ECE"/>
    <w:rsid w:val="001D1574"/>
    <w:rsid w:val="001D1865"/>
    <w:rsid w:val="001D1C89"/>
    <w:rsid w:val="001D206A"/>
    <w:rsid w:val="001D29A6"/>
    <w:rsid w:val="001D4D82"/>
    <w:rsid w:val="001D4DAE"/>
    <w:rsid w:val="001D4F74"/>
    <w:rsid w:val="001D59DB"/>
    <w:rsid w:val="001D67D2"/>
    <w:rsid w:val="001D73F1"/>
    <w:rsid w:val="001D7435"/>
    <w:rsid w:val="001E03B0"/>
    <w:rsid w:val="001E2374"/>
    <w:rsid w:val="001E2F43"/>
    <w:rsid w:val="001E3167"/>
    <w:rsid w:val="001E34CC"/>
    <w:rsid w:val="001E4551"/>
    <w:rsid w:val="001E455F"/>
    <w:rsid w:val="001E481B"/>
    <w:rsid w:val="001E4C3E"/>
    <w:rsid w:val="001E673F"/>
    <w:rsid w:val="001F0803"/>
    <w:rsid w:val="001F1B9B"/>
    <w:rsid w:val="001F1D2E"/>
    <w:rsid w:val="001F359E"/>
    <w:rsid w:val="001F41DB"/>
    <w:rsid w:val="001F52F5"/>
    <w:rsid w:val="001F5F77"/>
    <w:rsid w:val="001F6530"/>
    <w:rsid w:val="001F6E19"/>
    <w:rsid w:val="001F73A3"/>
    <w:rsid w:val="001F74A3"/>
    <w:rsid w:val="002009FB"/>
    <w:rsid w:val="002019D6"/>
    <w:rsid w:val="00202614"/>
    <w:rsid w:val="00202D64"/>
    <w:rsid w:val="00203708"/>
    <w:rsid w:val="00203A05"/>
    <w:rsid w:val="002052E5"/>
    <w:rsid w:val="0020679B"/>
    <w:rsid w:val="0020705D"/>
    <w:rsid w:val="0020789D"/>
    <w:rsid w:val="0021132F"/>
    <w:rsid w:val="00211568"/>
    <w:rsid w:val="00211EA0"/>
    <w:rsid w:val="0021236D"/>
    <w:rsid w:val="002123B1"/>
    <w:rsid w:val="00212752"/>
    <w:rsid w:val="00212B70"/>
    <w:rsid w:val="00213347"/>
    <w:rsid w:val="00215057"/>
    <w:rsid w:val="00215B64"/>
    <w:rsid w:val="00215F05"/>
    <w:rsid w:val="0021761E"/>
    <w:rsid w:val="00217F5E"/>
    <w:rsid w:val="00217F69"/>
    <w:rsid w:val="002206CE"/>
    <w:rsid w:val="00220FA7"/>
    <w:rsid w:val="00222C53"/>
    <w:rsid w:val="00223D1B"/>
    <w:rsid w:val="0022740F"/>
    <w:rsid w:val="00232442"/>
    <w:rsid w:val="00232919"/>
    <w:rsid w:val="00232D67"/>
    <w:rsid w:val="002335E7"/>
    <w:rsid w:val="002346E0"/>
    <w:rsid w:val="002366D5"/>
    <w:rsid w:val="002377F2"/>
    <w:rsid w:val="00237B36"/>
    <w:rsid w:val="002402DA"/>
    <w:rsid w:val="00240A14"/>
    <w:rsid w:val="0024155B"/>
    <w:rsid w:val="00242154"/>
    <w:rsid w:val="00242809"/>
    <w:rsid w:val="0024399B"/>
    <w:rsid w:val="00244570"/>
    <w:rsid w:val="00246B66"/>
    <w:rsid w:val="00246C3E"/>
    <w:rsid w:val="002520A4"/>
    <w:rsid w:val="002530FA"/>
    <w:rsid w:val="00254254"/>
    <w:rsid w:val="00254ADC"/>
    <w:rsid w:val="00255090"/>
    <w:rsid w:val="0025521B"/>
    <w:rsid w:val="002562A5"/>
    <w:rsid w:val="00256337"/>
    <w:rsid w:val="002614B1"/>
    <w:rsid w:val="002627C4"/>
    <w:rsid w:val="00263272"/>
    <w:rsid w:val="00263ED2"/>
    <w:rsid w:val="00264A80"/>
    <w:rsid w:val="00265285"/>
    <w:rsid w:val="00266469"/>
    <w:rsid w:val="00266B8E"/>
    <w:rsid w:val="00266BBB"/>
    <w:rsid w:val="0026771F"/>
    <w:rsid w:val="00267B7C"/>
    <w:rsid w:val="00267C69"/>
    <w:rsid w:val="00272087"/>
    <w:rsid w:val="002726E5"/>
    <w:rsid w:val="0027302D"/>
    <w:rsid w:val="00274F39"/>
    <w:rsid w:val="0027641A"/>
    <w:rsid w:val="00276472"/>
    <w:rsid w:val="00277C94"/>
    <w:rsid w:val="00277FB8"/>
    <w:rsid w:val="00280BAC"/>
    <w:rsid w:val="00282297"/>
    <w:rsid w:val="002827A2"/>
    <w:rsid w:val="00282BE8"/>
    <w:rsid w:val="002832B2"/>
    <w:rsid w:val="00283BE8"/>
    <w:rsid w:val="00284ACB"/>
    <w:rsid w:val="002855E6"/>
    <w:rsid w:val="00286B84"/>
    <w:rsid w:val="00286BA3"/>
    <w:rsid w:val="002870BB"/>
    <w:rsid w:val="00290619"/>
    <w:rsid w:val="00293904"/>
    <w:rsid w:val="00294A16"/>
    <w:rsid w:val="00296A16"/>
    <w:rsid w:val="00296CE9"/>
    <w:rsid w:val="00297C78"/>
    <w:rsid w:val="002A0016"/>
    <w:rsid w:val="002A126C"/>
    <w:rsid w:val="002A27EA"/>
    <w:rsid w:val="002A336C"/>
    <w:rsid w:val="002A346C"/>
    <w:rsid w:val="002A34DA"/>
    <w:rsid w:val="002A3795"/>
    <w:rsid w:val="002A3ABE"/>
    <w:rsid w:val="002A4FAE"/>
    <w:rsid w:val="002A52C5"/>
    <w:rsid w:val="002A52FD"/>
    <w:rsid w:val="002A7464"/>
    <w:rsid w:val="002B002F"/>
    <w:rsid w:val="002B0302"/>
    <w:rsid w:val="002B0B1B"/>
    <w:rsid w:val="002B0D83"/>
    <w:rsid w:val="002B107E"/>
    <w:rsid w:val="002B28D5"/>
    <w:rsid w:val="002B3974"/>
    <w:rsid w:val="002B3E94"/>
    <w:rsid w:val="002B470D"/>
    <w:rsid w:val="002B48DC"/>
    <w:rsid w:val="002B553D"/>
    <w:rsid w:val="002B59A9"/>
    <w:rsid w:val="002C0CF5"/>
    <w:rsid w:val="002C2338"/>
    <w:rsid w:val="002C3CAE"/>
    <w:rsid w:val="002C6D36"/>
    <w:rsid w:val="002D0BDC"/>
    <w:rsid w:val="002D213E"/>
    <w:rsid w:val="002D2DBC"/>
    <w:rsid w:val="002D4B89"/>
    <w:rsid w:val="002D6B5F"/>
    <w:rsid w:val="002D778E"/>
    <w:rsid w:val="002E00B5"/>
    <w:rsid w:val="002E0D24"/>
    <w:rsid w:val="002E1797"/>
    <w:rsid w:val="002E19A7"/>
    <w:rsid w:val="002E33F1"/>
    <w:rsid w:val="002E39AC"/>
    <w:rsid w:val="002E54A1"/>
    <w:rsid w:val="002E5A49"/>
    <w:rsid w:val="002E6467"/>
    <w:rsid w:val="002E7473"/>
    <w:rsid w:val="002E7D40"/>
    <w:rsid w:val="002F036A"/>
    <w:rsid w:val="002F0A3D"/>
    <w:rsid w:val="002F1854"/>
    <w:rsid w:val="002F2702"/>
    <w:rsid w:val="002F28B1"/>
    <w:rsid w:val="002F511A"/>
    <w:rsid w:val="002F734E"/>
    <w:rsid w:val="002F7971"/>
    <w:rsid w:val="003001AE"/>
    <w:rsid w:val="00300E4D"/>
    <w:rsid w:val="003022D2"/>
    <w:rsid w:val="00302514"/>
    <w:rsid w:val="003038F6"/>
    <w:rsid w:val="00304345"/>
    <w:rsid w:val="00304A8D"/>
    <w:rsid w:val="00304F8B"/>
    <w:rsid w:val="00305167"/>
    <w:rsid w:val="00305C45"/>
    <w:rsid w:val="00306E73"/>
    <w:rsid w:val="0031055E"/>
    <w:rsid w:val="00310ADB"/>
    <w:rsid w:val="00311141"/>
    <w:rsid w:val="00311A85"/>
    <w:rsid w:val="00311AD8"/>
    <w:rsid w:val="00311CFB"/>
    <w:rsid w:val="0031267E"/>
    <w:rsid w:val="00312B0B"/>
    <w:rsid w:val="00313228"/>
    <w:rsid w:val="0031330C"/>
    <w:rsid w:val="00313EF3"/>
    <w:rsid w:val="00315D88"/>
    <w:rsid w:val="003168F8"/>
    <w:rsid w:val="003169E7"/>
    <w:rsid w:val="0031716F"/>
    <w:rsid w:val="00317A69"/>
    <w:rsid w:val="003206D7"/>
    <w:rsid w:val="00321183"/>
    <w:rsid w:val="00321E3E"/>
    <w:rsid w:val="00322AFA"/>
    <w:rsid w:val="00322D82"/>
    <w:rsid w:val="00322E86"/>
    <w:rsid w:val="0032549C"/>
    <w:rsid w:val="0032592F"/>
    <w:rsid w:val="00326C02"/>
    <w:rsid w:val="00332271"/>
    <w:rsid w:val="0033242E"/>
    <w:rsid w:val="0033275C"/>
    <w:rsid w:val="003344D1"/>
    <w:rsid w:val="00334B53"/>
    <w:rsid w:val="003357E1"/>
    <w:rsid w:val="00337DA7"/>
    <w:rsid w:val="00340912"/>
    <w:rsid w:val="00340C46"/>
    <w:rsid w:val="0034193D"/>
    <w:rsid w:val="0034281D"/>
    <w:rsid w:val="003448F2"/>
    <w:rsid w:val="00345AFA"/>
    <w:rsid w:val="00346B4C"/>
    <w:rsid w:val="003475CC"/>
    <w:rsid w:val="003531B0"/>
    <w:rsid w:val="00353A42"/>
    <w:rsid w:val="00354D44"/>
    <w:rsid w:val="00354E98"/>
    <w:rsid w:val="00354FB7"/>
    <w:rsid w:val="0035515C"/>
    <w:rsid w:val="00355297"/>
    <w:rsid w:val="0036022B"/>
    <w:rsid w:val="00360548"/>
    <w:rsid w:val="00360BC7"/>
    <w:rsid w:val="00361145"/>
    <w:rsid w:val="00361425"/>
    <w:rsid w:val="003620B4"/>
    <w:rsid w:val="00363819"/>
    <w:rsid w:val="00363FA9"/>
    <w:rsid w:val="00365093"/>
    <w:rsid w:val="0036752D"/>
    <w:rsid w:val="00367598"/>
    <w:rsid w:val="003677A3"/>
    <w:rsid w:val="00370823"/>
    <w:rsid w:val="003716F4"/>
    <w:rsid w:val="00371F5D"/>
    <w:rsid w:val="003730D9"/>
    <w:rsid w:val="00374DD2"/>
    <w:rsid w:val="00375625"/>
    <w:rsid w:val="00375A8F"/>
    <w:rsid w:val="003761F1"/>
    <w:rsid w:val="0037690E"/>
    <w:rsid w:val="00376CAD"/>
    <w:rsid w:val="00377079"/>
    <w:rsid w:val="00381960"/>
    <w:rsid w:val="00381E09"/>
    <w:rsid w:val="00383004"/>
    <w:rsid w:val="00383849"/>
    <w:rsid w:val="003844DC"/>
    <w:rsid w:val="00386DF1"/>
    <w:rsid w:val="00387355"/>
    <w:rsid w:val="00390269"/>
    <w:rsid w:val="00390514"/>
    <w:rsid w:val="00390754"/>
    <w:rsid w:val="00390C92"/>
    <w:rsid w:val="00390DB9"/>
    <w:rsid w:val="003912F2"/>
    <w:rsid w:val="00391C35"/>
    <w:rsid w:val="003920C5"/>
    <w:rsid w:val="00393DAD"/>
    <w:rsid w:val="0039405B"/>
    <w:rsid w:val="00395E38"/>
    <w:rsid w:val="00395FB8"/>
    <w:rsid w:val="00397492"/>
    <w:rsid w:val="003A191B"/>
    <w:rsid w:val="003A2466"/>
    <w:rsid w:val="003A31AF"/>
    <w:rsid w:val="003A406F"/>
    <w:rsid w:val="003A43F7"/>
    <w:rsid w:val="003A5373"/>
    <w:rsid w:val="003A5681"/>
    <w:rsid w:val="003A56DF"/>
    <w:rsid w:val="003A5ACB"/>
    <w:rsid w:val="003A6F88"/>
    <w:rsid w:val="003A7192"/>
    <w:rsid w:val="003B1C73"/>
    <w:rsid w:val="003B1D1F"/>
    <w:rsid w:val="003B3F94"/>
    <w:rsid w:val="003B6619"/>
    <w:rsid w:val="003B6ABD"/>
    <w:rsid w:val="003C1070"/>
    <w:rsid w:val="003C22B2"/>
    <w:rsid w:val="003C2BF6"/>
    <w:rsid w:val="003C402B"/>
    <w:rsid w:val="003C4F1F"/>
    <w:rsid w:val="003C5453"/>
    <w:rsid w:val="003C54D7"/>
    <w:rsid w:val="003C5E6D"/>
    <w:rsid w:val="003C676E"/>
    <w:rsid w:val="003C7E89"/>
    <w:rsid w:val="003D0A6D"/>
    <w:rsid w:val="003D0EE9"/>
    <w:rsid w:val="003D1AFF"/>
    <w:rsid w:val="003D27C8"/>
    <w:rsid w:val="003D32F2"/>
    <w:rsid w:val="003D5B24"/>
    <w:rsid w:val="003D60B4"/>
    <w:rsid w:val="003D651A"/>
    <w:rsid w:val="003D6DBE"/>
    <w:rsid w:val="003E055B"/>
    <w:rsid w:val="003E0C7F"/>
    <w:rsid w:val="003E219E"/>
    <w:rsid w:val="003E25F7"/>
    <w:rsid w:val="003E3B33"/>
    <w:rsid w:val="003E4157"/>
    <w:rsid w:val="003E4769"/>
    <w:rsid w:val="003E4FF1"/>
    <w:rsid w:val="003E537F"/>
    <w:rsid w:val="003E5C08"/>
    <w:rsid w:val="003E7AE6"/>
    <w:rsid w:val="003F008D"/>
    <w:rsid w:val="003F03C7"/>
    <w:rsid w:val="003F0C15"/>
    <w:rsid w:val="003F14D0"/>
    <w:rsid w:val="003F1A2B"/>
    <w:rsid w:val="003F1BE7"/>
    <w:rsid w:val="003F210D"/>
    <w:rsid w:val="003F440A"/>
    <w:rsid w:val="003F6D35"/>
    <w:rsid w:val="003F6FEE"/>
    <w:rsid w:val="00400398"/>
    <w:rsid w:val="00400E9A"/>
    <w:rsid w:val="00401B4F"/>
    <w:rsid w:val="00403AAE"/>
    <w:rsid w:val="00404403"/>
    <w:rsid w:val="0040509B"/>
    <w:rsid w:val="00405CD6"/>
    <w:rsid w:val="00406382"/>
    <w:rsid w:val="00406A83"/>
    <w:rsid w:val="00406D7E"/>
    <w:rsid w:val="00411E74"/>
    <w:rsid w:val="004136B2"/>
    <w:rsid w:val="00413CAC"/>
    <w:rsid w:val="0041418B"/>
    <w:rsid w:val="00414A21"/>
    <w:rsid w:val="00415438"/>
    <w:rsid w:val="004159F5"/>
    <w:rsid w:val="00416416"/>
    <w:rsid w:val="0041684A"/>
    <w:rsid w:val="00416873"/>
    <w:rsid w:val="00417340"/>
    <w:rsid w:val="0041797C"/>
    <w:rsid w:val="004212DF"/>
    <w:rsid w:val="004215C8"/>
    <w:rsid w:val="004226E8"/>
    <w:rsid w:val="004256B4"/>
    <w:rsid w:val="00425752"/>
    <w:rsid w:val="00425A28"/>
    <w:rsid w:val="00425E47"/>
    <w:rsid w:val="0042601E"/>
    <w:rsid w:val="0042613C"/>
    <w:rsid w:val="00426925"/>
    <w:rsid w:val="00426D02"/>
    <w:rsid w:val="00427902"/>
    <w:rsid w:val="004300DD"/>
    <w:rsid w:val="004307DF"/>
    <w:rsid w:val="004309B4"/>
    <w:rsid w:val="00430A4A"/>
    <w:rsid w:val="00430BDF"/>
    <w:rsid w:val="004312C7"/>
    <w:rsid w:val="00431834"/>
    <w:rsid w:val="00431874"/>
    <w:rsid w:val="004318D5"/>
    <w:rsid w:val="00431B09"/>
    <w:rsid w:val="00432604"/>
    <w:rsid w:val="004326A1"/>
    <w:rsid w:val="00432DEC"/>
    <w:rsid w:val="004338BC"/>
    <w:rsid w:val="00433AE5"/>
    <w:rsid w:val="00434C2E"/>
    <w:rsid w:val="004365BB"/>
    <w:rsid w:val="004368CC"/>
    <w:rsid w:val="0043733B"/>
    <w:rsid w:val="00437394"/>
    <w:rsid w:val="00437B37"/>
    <w:rsid w:val="004402E5"/>
    <w:rsid w:val="0044069C"/>
    <w:rsid w:val="00441BC0"/>
    <w:rsid w:val="00442FC8"/>
    <w:rsid w:val="00443F1B"/>
    <w:rsid w:val="00444D63"/>
    <w:rsid w:val="004450FE"/>
    <w:rsid w:val="0044597A"/>
    <w:rsid w:val="00445E89"/>
    <w:rsid w:val="004460BA"/>
    <w:rsid w:val="004461A5"/>
    <w:rsid w:val="00446499"/>
    <w:rsid w:val="00446EE1"/>
    <w:rsid w:val="004471D8"/>
    <w:rsid w:val="00447B08"/>
    <w:rsid w:val="004506BA"/>
    <w:rsid w:val="00450737"/>
    <w:rsid w:val="004523D0"/>
    <w:rsid w:val="00452651"/>
    <w:rsid w:val="00454903"/>
    <w:rsid w:val="00455D33"/>
    <w:rsid w:val="00460606"/>
    <w:rsid w:val="0046265B"/>
    <w:rsid w:val="00463027"/>
    <w:rsid w:val="00463195"/>
    <w:rsid w:val="004641D0"/>
    <w:rsid w:val="0046486F"/>
    <w:rsid w:val="00464A19"/>
    <w:rsid w:val="00465617"/>
    <w:rsid w:val="004677E3"/>
    <w:rsid w:val="004678F2"/>
    <w:rsid w:val="00471BF0"/>
    <w:rsid w:val="0047262E"/>
    <w:rsid w:val="0047441F"/>
    <w:rsid w:val="00475686"/>
    <w:rsid w:val="0047719B"/>
    <w:rsid w:val="004801A9"/>
    <w:rsid w:val="00480770"/>
    <w:rsid w:val="00481407"/>
    <w:rsid w:val="004815DD"/>
    <w:rsid w:val="004816E7"/>
    <w:rsid w:val="00481CAD"/>
    <w:rsid w:val="004831D9"/>
    <w:rsid w:val="004837FF"/>
    <w:rsid w:val="00483A3E"/>
    <w:rsid w:val="0048456E"/>
    <w:rsid w:val="0048527D"/>
    <w:rsid w:val="004852C0"/>
    <w:rsid w:val="0048677B"/>
    <w:rsid w:val="00490D8E"/>
    <w:rsid w:val="00490DBA"/>
    <w:rsid w:val="00491D15"/>
    <w:rsid w:val="00491F0F"/>
    <w:rsid w:val="00492011"/>
    <w:rsid w:val="00493FBB"/>
    <w:rsid w:val="004940E1"/>
    <w:rsid w:val="00494883"/>
    <w:rsid w:val="00494960"/>
    <w:rsid w:val="00495177"/>
    <w:rsid w:val="00495B1A"/>
    <w:rsid w:val="00495CF8"/>
    <w:rsid w:val="0049759C"/>
    <w:rsid w:val="00497BA6"/>
    <w:rsid w:val="004A171E"/>
    <w:rsid w:val="004A188E"/>
    <w:rsid w:val="004A1B1F"/>
    <w:rsid w:val="004A235D"/>
    <w:rsid w:val="004A34DC"/>
    <w:rsid w:val="004A40B6"/>
    <w:rsid w:val="004A4676"/>
    <w:rsid w:val="004A4DEE"/>
    <w:rsid w:val="004A5977"/>
    <w:rsid w:val="004A5BCF"/>
    <w:rsid w:val="004A6F2B"/>
    <w:rsid w:val="004B04A8"/>
    <w:rsid w:val="004B2425"/>
    <w:rsid w:val="004B4CAB"/>
    <w:rsid w:val="004B50AA"/>
    <w:rsid w:val="004B5F57"/>
    <w:rsid w:val="004B64ED"/>
    <w:rsid w:val="004B77E1"/>
    <w:rsid w:val="004B7C3F"/>
    <w:rsid w:val="004C155D"/>
    <w:rsid w:val="004C1C2D"/>
    <w:rsid w:val="004C36A0"/>
    <w:rsid w:val="004C4248"/>
    <w:rsid w:val="004C6C77"/>
    <w:rsid w:val="004C700D"/>
    <w:rsid w:val="004C7907"/>
    <w:rsid w:val="004D05A7"/>
    <w:rsid w:val="004D0BF5"/>
    <w:rsid w:val="004D0C5B"/>
    <w:rsid w:val="004D2B95"/>
    <w:rsid w:val="004D3291"/>
    <w:rsid w:val="004D32EC"/>
    <w:rsid w:val="004D522A"/>
    <w:rsid w:val="004D660E"/>
    <w:rsid w:val="004D6C69"/>
    <w:rsid w:val="004D7219"/>
    <w:rsid w:val="004D769F"/>
    <w:rsid w:val="004D7B30"/>
    <w:rsid w:val="004D7D59"/>
    <w:rsid w:val="004E00B4"/>
    <w:rsid w:val="004E18C9"/>
    <w:rsid w:val="004E1D60"/>
    <w:rsid w:val="004E2A88"/>
    <w:rsid w:val="004E58A8"/>
    <w:rsid w:val="004E6601"/>
    <w:rsid w:val="004E7C00"/>
    <w:rsid w:val="004F0395"/>
    <w:rsid w:val="004F0CA4"/>
    <w:rsid w:val="004F11AD"/>
    <w:rsid w:val="004F1AF2"/>
    <w:rsid w:val="004F2D7D"/>
    <w:rsid w:val="004F3112"/>
    <w:rsid w:val="004F3BE3"/>
    <w:rsid w:val="004F3C5A"/>
    <w:rsid w:val="004F483D"/>
    <w:rsid w:val="004F50C8"/>
    <w:rsid w:val="004F7DFD"/>
    <w:rsid w:val="00500335"/>
    <w:rsid w:val="0050232C"/>
    <w:rsid w:val="00502DC3"/>
    <w:rsid w:val="005032FB"/>
    <w:rsid w:val="00504E07"/>
    <w:rsid w:val="005067B1"/>
    <w:rsid w:val="00506B40"/>
    <w:rsid w:val="0050779B"/>
    <w:rsid w:val="00507CFE"/>
    <w:rsid w:val="00510DA7"/>
    <w:rsid w:val="0051164A"/>
    <w:rsid w:val="005127AD"/>
    <w:rsid w:val="0051295E"/>
    <w:rsid w:val="00512F8E"/>
    <w:rsid w:val="00514364"/>
    <w:rsid w:val="0051458A"/>
    <w:rsid w:val="005153D9"/>
    <w:rsid w:val="00515CA6"/>
    <w:rsid w:val="00515F2D"/>
    <w:rsid w:val="00517267"/>
    <w:rsid w:val="005205BA"/>
    <w:rsid w:val="00522714"/>
    <w:rsid w:val="00522BDF"/>
    <w:rsid w:val="00523124"/>
    <w:rsid w:val="00523ABA"/>
    <w:rsid w:val="00524C69"/>
    <w:rsid w:val="00525929"/>
    <w:rsid w:val="005275D1"/>
    <w:rsid w:val="00530889"/>
    <w:rsid w:val="0053174A"/>
    <w:rsid w:val="005348C4"/>
    <w:rsid w:val="005350B1"/>
    <w:rsid w:val="00535358"/>
    <w:rsid w:val="00535DC1"/>
    <w:rsid w:val="00535DD3"/>
    <w:rsid w:val="005361A0"/>
    <w:rsid w:val="00537442"/>
    <w:rsid w:val="00540207"/>
    <w:rsid w:val="0054085A"/>
    <w:rsid w:val="00542949"/>
    <w:rsid w:val="00543DCA"/>
    <w:rsid w:val="0054686B"/>
    <w:rsid w:val="00546E15"/>
    <w:rsid w:val="00550622"/>
    <w:rsid w:val="00552300"/>
    <w:rsid w:val="00552CFE"/>
    <w:rsid w:val="005537FB"/>
    <w:rsid w:val="005538AB"/>
    <w:rsid w:val="0055398F"/>
    <w:rsid w:val="005540C5"/>
    <w:rsid w:val="00554A74"/>
    <w:rsid w:val="00555ECC"/>
    <w:rsid w:val="0055745B"/>
    <w:rsid w:val="00560783"/>
    <w:rsid w:val="005609D3"/>
    <w:rsid w:val="00560CB2"/>
    <w:rsid w:val="00561151"/>
    <w:rsid w:val="00561292"/>
    <w:rsid w:val="0056172D"/>
    <w:rsid w:val="0056241B"/>
    <w:rsid w:val="00562F3A"/>
    <w:rsid w:val="00564DA0"/>
    <w:rsid w:val="005667BC"/>
    <w:rsid w:val="0056758F"/>
    <w:rsid w:val="005715EC"/>
    <w:rsid w:val="00571901"/>
    <w:rsid w:val="00572161"/>
    <w:rsid w:val="005722A6"/>
    <w:rsid w:val="00573024"/>
    <w:rsid w:val="00573360"/>
    <w:rsid w:val="00576C43"/>
    <w:rsid w:val="00576EDE"/>
    <w:rsid w:val="00577B94"/>
    <w:rsid w:val="005804D3"/>
    <w:rsid w:val="00580AB5"/>
    <w:rsid w:val="00581D74"/>
    <w:rsid w:val="00581ED0"/>
    <w:rsid w:val="00583BA9"/>
    <w:rsid w:val="00584E8C"/>
    <w:rsid w:val="005872A3"/>
    <w:rsid w:val="00587F4F"/>
    <w:rsid w:val="00590522"/>
    <w:rsid w:val="00590DE2"/>
    <w:rsid w:val="00592536"/>
    <w:rsid w:val="00594BEF"/>
    <w:rsid w:val="005962E7"/>
    <w:rsid w:val="005971AD"/>
    <w:rsid w:val="005A006E"/>
    <w:rsid w:val="005A0139"/>
    <w:rsid w:val="005A0880"/>
    <w:rsid w:val="005A0F05"/>
    <w:rsid w:val="005A16A9"/>
    <w:rsid w:val="005A1FA0"/>
    <w:rsid w:val="005A46C3"/>
    <w:rsid w:val="005A4BB4"/>
    <w:rsid w:val="005A7903"/>
    <w:rsid w:val="005B033C"/>
    <w:rsid w:val="005B09F4"/>
    <w:rsid w:val="005B10BC"/>
    <w:rsid w:val="005B1735"/>
    <w:rsid w:val="005B289E"/>
    <w:rsid w:val="005B2FC9"/>
    <w:rsid w:val="005B3693"/>
    <w:rsid w:val="005B41E9"/>
    <w:rsid w:val="005B54C6"/>
    <w:rsid w:val="005B689E"/>
    <w:rsid w:val="005B6DBF"/>
    <w:rsid w:val="005C02FC"/>
    <w:rsid w:val="005C0A11"/>
    <w:rsid w:val="005C1697"/>
    <w:rsid w:val="005C45A6"/>
    <w:rsid w:val="005C4BF2"/>
    <w:rsid w:val="005C4D8A"/>
    <w:rsid w:val="005C51D2"/>
    <w:rsid w:val="005C57F2"/>
    <w:rsid w:val="005C6E2A"/>
    <w:rsid w:val="005D09C4"/>
    <w:rsid w:val="005D238E"/>
    <w:rsid w:val="005D256C"/>
    <w:rsid w:val="005D44D7"/>
    <w:rsid w:val="005D4DD8"/>
    <w:rsid w:val="005D60DE"/>
    <w:rsid w:val="005E17B3"/>
    <w:rsid w:val="005E565E"/>
    <w:rsid w:val="005E5DC7"/>
    <w:rsid w:val="005E66D2"/>
    <w:rsid w:val="005E6DD9"/>
    <w:rsid w:val="005E734D"/>
    <w:rsid w:val="005E7EE7"/>
    <w:rsid w:val="005F0442"/>
    <w:rsid w:val="005F59F2"/>
    <w:rsid w:val="005F712E"/>
    <w:rsid w:val="005F7BDC"/>
    <w:rsid w:val="005F7FA9"/>
    <w:rsid w:val="00601516"/>
    <w:rsid w:val="006024A9"/>
    <w:rsid w:val="00602FE1"/>
    <w:rsid w:val="006038C5"/>
    <w:rsid w:val="00603E78"/>
    <w:rsid w:val="00604D32"/>
    <w:rsid w:val="0060526C"/>
    <w:rsid w:val="00605FB6"/>
    <w:rsid w:val="006060B7"/>
    <w:rsid w:val="00607D95"/>
    <w:rsid w:val="00607F41"/>
    <w:rsid w:val="006107E0"/>
    <w:rsid w:val="00610DE9"/>
    <w:rsid w:val="00611377"/>
    <w:rsid w:val="00612542"/>
    <w:rsid w:val="00614976"/>
    <w:rsid w:val="00614D70"/>
    <w:rsid w:val="00614FF9"/>
    <w:rsid w:val="00615076"/>
    <w:rsid w:val="00617844"/>
    <w:rsid w:val="00622C8F"/>
    <w:rsid w:val="00623C85"/>
    <w:rsid w:val="00624308"/>
    <w:rsid w:val="006252D9"/>
    <w:rsid w:val="00625DE1"/>
    <w:rsid w:val="006265F4"/>
    <w:rsid w:val="00631C46"/>
    <w:rsid w:val="006325C7"/>
    <w:rsid w:val="006331BF"/>
    <w:rsid w:val="00634285"/>
    <w:rsid w:val="006342FD"/>
    <w:rsid w:val="006357DC"/>
    <w:rsid w:val="00635C31"/>
    <w:rsid w:val="00636081"/>
    <w:rsid w:val="006364BE"/>
    <w:rsid w:val="006367E3"/>
    <w:rsid w:val="00637943"/>
    <w:rsid w:val="006409EC"/>
    <w:rsid w:val="00640BCB"/>
    <w:rsid w:val="00640DC3"/>
    <w:rsid w:val="00640FD7"/>
    <w:rsid w:val="0064364E"/>
    <w:rsid w:val="00643CDA"/>
    <w:rsid w:val="00644411"/>
    <w:rsid w:val="0064498B"/>
    <w:rsid w:val="00644B57"/>
    <w:rsid w:val="006459C1"/>
    <w:rsid w:val="006459E0"/>
    <w:rsid w:val="006460A4"/>
    <w:rsid w:val="006467DE"/>
    <w:rsid w:val="006469DD"/>
    <w:rsid w:val="00647F40"/>
    <w:rsid w:val="006503A5"/>
    <w:rsid w:val="00651ADE"/>
    <w:rsid w:val="0065282E"/>
    <w:rsid w:val="00653064"/>
    <w:rsid w:val="00653119"/>
    <w:rsid w:val="006537D7"/>
    <w:rsid w:val="006557C5"/>
    <w:rsid w:val="00655F0B"/>
    <w:rsid w:val="006570BA"/>
    <w:rsid w:val="00657165"/>
    <w:rsid w:val="00657B0E"/>
    <w:rsid w:val="00660547"/>
    <w:rsid w:val="00662070"/>
    <w:rsid w:val="0066440F"/>
    <w:rsid w:val="006650F4"/>
    <w:rsid w:val="006667DD"/>
    <w:rsid w:val="00666B52"/>
    <w:rsid w:val="00666C5C"/>
    <w:rsid w:val="00666F3F"/>
    <w:rsid w:val="00667468"/>
    <w:rsid w:val="006701A8"/>
    <w:rsid w:val="0067058A"/>
    <w:rsid w:val="0067105E"/>
    <w:rsid w:val="006712DF"/>
    <w:rsid w:val="006720A9"/>
    <w:rsid w:val="00672445"/>
    <w:rsid w:val="006727F3"/>
    <w:rsid w:val="00675502"/>
    <w:rsid w:val="0067554F"/>
    <w:rsid w:val="00676234"/>
    <w:rsid w:val="006767EC"/>
    <w:rsid w:val="006778E1"/>
    <w:rsid w:val="0068095C"/>
    <w:rsid w:val="006819D6"/>
    <w:rsid w:val="006826AE"/>
    <w:rsid w:val="006843D3"/>
    <w:rsid w:val="006855C5"/>
    <w:rsid w:val="0068670D"/>
    <w:rsid w:val="00686957"/>
    <w:rsid w:val="00686C87"/>
    <w:rsid w:val="006915AA"/>
    <w:rsid w:val="006916D6"/>
    <w:rsid w:val="00691C4B"/>
    <w:rsid w:val="00691CB8"/>
    <w:rsid w:val="00691F2D"/>
    <w:rsid w:val="00692294"/>
    <w:rsid w:val="00692463"/>
    <w:rsid w:val="0069320B"/>
    <w:rsid w:val="00693D44"/>
    <w:rsid w:val="0069412A"/>
    <w:rsid w:val="006942A0"/>
    <w:rsid w:val="006950DD"/>
    <w:rsid w:val="0069591A"/>
    <w:rsid w:val="0069604C"/>
    <w:rsid w:val="006969BE"/>
    <w:rsid w:val="00696B02"/>
    <w:rsid w:val="006977E6"/>
    <w:rsid w:val="00697BCF"/>
    <w:rsid w:val="006A0EA9"/>
    <w:rsid w:val="006A14BB"/>
    <w:rsid w:val="006A29A9"/>
    <w:rsid w:val="006A2B71"/>
    <w:rsid w:val="006A3566"/>
    <w:rsid w:val="006A3629"/>
    <w:rsid w:val="006A3E16"/>
    <w:rsid w:val="006A4484"/>
    <w:rsid w:val="006A46A5"/>
    <w:rsid w:val="006A4925"/>
    <w:rsid w:val="006A4FF0"/>
    <w:rsid w:val="006A5ACE"/>
    <w:rsid w:val="006B1ADD"/>
    <w:rsid w:val="006B2872"/>
    <w:rsid w:val="006B51D8"/>
    <w:rsid w:val="006B6106"/>
    <w:rsid w:val="006C01ED"/>
    <w:rsid w:val="006C0FC5"/>
    <w:rsid w:val="006C206A"/>
    <w:rsid w:val="006C2111"/>
    <w:rsid w:val="006C2CB3"/>
    <w:rsid w:val="006C3292"/>
    <w:rsid w:val="006C3846"/>
    <w:rsid w:val="006C44D0"/>
    <w:rsid w:val="006C49A7"/>
    <w:rsid w:val="006C5481"/>
    <w:rsid w:val="006C59DE"/>
    <w:rsid w:val="006C5EA9"/>
    <w:rsid w:val="006C6AA4"/>
    <w:rsid w:val="006D0A07"/>
    <w:rsid w:val="006D0F38"/>
    <w:rsid w:val="006D191C"/>
    <w:rsid w:val="006D27B2"/>
    <w:rsid w:val="006D2B47"/>
    <w:rsid w:val="006D2B7F"/>
    <w:rsid w:val="006D2F8B"/>
    <w:rsid w:val="006D50E3"/>
    <w:rsid w:val="006D7588"/>
    <w:rsid w:val="006D7BB4"/>
    <w:rsid w:val="006E0AC2"/>
    <w:rsid w:val="006E15CC"/>
    <w:rsid w:val="006E1AF3"/>
    <w:rsid w:val="006E2F0A"/>
    <w:rsid w:val="006E3A24"/>
    <w:rsid w:val="006E3A60"/>
    <w:rsid w:val="006E3D47"/>
    <w:rsid w:val="006E49DF"/>
    <w:rsid w:val="006E54AC"/>
    <w:rsid w:val="006E69C4"/>
    <w:rsid w:val="006E6FB8"/>
    <w:rsid w:val="006F17F4"/>
    <w:rsid w:val="006F2753"/>
    <w:rsid w:val="006F27E2"/>
    <w:rsid w:val="006F2AB7"/>
    <w:rsid w:val="006F43C3"/>
    <w:rsid w:val="006F4496"/>
    <w:rsid w:val="006F5347"/>
    <w:rsid w:val="006F6E48"/>
    <w:rsid w:val="006F73B0"/>
    <w:rsid w:val="00700FC1"/>
    <w:rsid w:val="007012DB"/>
    <w:rsid w:val="00701681"/>
    <w:rsid w:val="0070193C"/>
    <w:rsid w:val="007020ED"/>
    <w:rsid w:val="00702D5E"/>
    <w:rsid w:val="0070318F"/>
    <w:rsid w:val="00703B92"/>
    <w:rsid w:val="007058AC"/>
    <w:rsid w:val="0070635E"/>
    <w:rsid w:val="00707EF5"/>
    <w:rsid w:val="00712F32"/>
    <w:rsid w:val="00714B4A"/>
    <w:rsid w:val="0071529E"/>
    <w:rsid w:val="0071581E"/>
    <w:rsid w:val="00715D1E"/>
    <w:rsid w:val="00716F37"/>
    <w:rsid w:val="0071730D"/>
    <w:rsid w:val="00717C98"/>
    <w:rsid w:val="007200E4"/>
    <w:rsid w:val="0072060D"/>
    <w:rsid w:val="0072093A"/>
    <w:rsid w:val="007228C0"/>
    <w:rsid w:val="00722908"/>
    <w:rsid w:val="00722EBB"/>
    <w:rsid w:val="007232D2"/>
    <w:rsid w:val="00723897"/>
    <w:rsid w:val="00723FD8"/>
    <w:rsid w:val="00724D6E"/>
    <w:rsid w:val="00725CF0"/>
    <w:rsid w:val="007265CF"/>
    <w:rsid w:val="0072707F"/>
    <w:rsid w:val="007308BD"/>
    <w:rsid w:val="00730C94"/>
    <w:rsid w:val="00730F19"/>
    <w:rsid w:val="0073296A"/>
    <w:rsid w:val="007329F3"/>
    <w:rsid w:val="00732D83"/>
    <w:rsid w:val="007344F3"/>
    <w:rsid w:val="00734CAB"/>
    <w:rsid w:val="00735929"/>
    <w:rsid w:val="00737F5C"/>
    <w:rsid w:val="00740494"/>
    <w:rsid w:val="007418FA"/>
    <w:rsid w:val="007432B0"/>
    <w:rsid w:val="00743896"/>
    <w:rsid w:val="007452FD"/>
    <w:rsid w:val="00745433"/>
    <w:rsid w:val="0074543E"/>
    <w:rsid w:val="00747A38"/>
    <w:rsid w:val="00747AA1"/>
    <w:rsid w:val="00750BD4"/>
    <w:rsid w:val="00751200"/>
    <w:rsid w:val="00751829"/>
    <w:rsid w:val="00751E40"/>
    <w:rsid w:val="00752223"/>
    <w:rsid w:val="007523F2"/>
    <w:rsid w:val="00753BD5"/>
    <w:rsid w:val="00754F21"/>
    <w:rsid w:val="00755800"/>
    <w:rsid w:val="00755848"/>
    <w:rsid w:val="00756DFF"/>
    <w:rsid w:val="00757B28"/>
    <w:rsid w:val="00761AE7"/>
    <w:rsid w:val="00762F82"/>
    <w:rsid w:val="0076374A"/>
    <w:rsid w:val="00767645"/>
    <w:rsid w:val="00767E14"/>
    <w:rsid w:val="00772075"/>
    <w:rsid w:val="00773569"/>
    <w:rsid w:val="00774AF4"/>
    <w:rsid w:val="00775FE1"/>
    <w:rsid w:val="0078029F"/>
    <w:rsid w:val="00781770"/>
    <w:rsid w:val="00782BFC"/>
    <w:rsid w:val="00782FFD"/>
    <w:rsid w:val="00783C21"/>
    <w:rsid w:val="00783D4E"/>
    <w:rsid w:val="00783D7C"/>
    <w:rsid w:val="0078751E"/>
    <w:rsid w:val="007919A2"/>
    <w:rsid w:val="007919B6"/>
    <w:rsid w:val="007930BE"/>
    <w:rsid w:val="00793280"/>
    <w:rsid w:val="0079376C"/>
    <w:rsid w:val="00794401"/>
    <w:rsid w:val="00794648"/>
    <w:rsid w:val="00794A9C"/>
    <w:rsid w:val="00796994"/>
    <w:rsid w:val="00796EC2"/>
    <w:rsid w:val="00797807"/>
    <w:rsid w:val="007A0473"/>
    <w:rsid w:val="007A1FCA"/>
    <w:rsid w:val="007A2197"/>
    <w:rsid w:val="007A2B6A"/>
    <w:rsid w:val="007A35AA"/>
    <w:rsid w:val="007A3851"/>
    <w:rsid w:val="007A4CEC"/>
    <w:rsid w:val="007A5AE6"/>
    <w:rsid w:val="007A5D05"/>
    <w:rsid w:val="007A5E22"/>
    <w:rsid w:val="007A63CB"/>
    <w:rsid w:val="007A6635"/>
    <w:rsid w:val="007A7973"/>
    <w:rsid w:val="007B09C7"/>
    <w:rsid w:val="007B0A38"/>
    <w:rsid w:val="007B0A40"/>
    <w:rsid w:val="007B0E69"/>
    <w:rsid w:val="007B363B"/>
    <w:rsid w:val="007B392C"/>
    <w:rsid w:val="007B3B77"/>
    <w:rsid w:val="007B45D9"/>
    <w:rsid w:val="007B585A"/>
    <w:rsid w:val="007B5FA3"/>
    <w:rsid w:val="007B60BF"/>
    <w:rsid w:val="007B60D7"/>
    <w:rsid w:val="007B7880"/>
    <w:rsid w:val="007B7BE6"/>
    <w:rsid w:val="007C0091"/>
    <w:rsid w:val="007C1515"/>
    <w:rsid w:val="007C195E"/>
    <w:rsid w:val="007C2EEE"/>
    <w:rsid w:val="007C3CB0"/>
    <w:rsid w:val="007C4360"/>
    <w:rsid w:val="007C5B21"/>
    <w:rsid w:val="007C655C"/>
    <w:rsid w:val="007C6D44"/>
    <w:rsid w:val="007C702D"/>
    <w:rsid w:val="007C7C90"/>
    <w:rsid w:val="007D0959"/>
    <w:rsid w:val="007D47D9"/>
    <w:rsid w:val="007D55CF"/>
    <w:rsid w:val="007D6077"/>
    <w:rsid w:val="007D6F7E"/>
    <w:rsid w:val="007E04B2"/>
    <w:rsid w:val="007E06EC"/>
    <w:rsid w:val="007E2FC1"/>
    <w:rsid w:val="007E4BDB"/>
    <w:rsid w:val="007E5BDC"/>
    <w:rsid w:val="007E608A"/>
    <w:rsid w:val="007E61DF"/>
    <w:rsid w:val="007E62AA"/>
    <w:rsid w:val="007E69B6"/>
    <w:rsid w:val="007F049A"/>
    <w:rsid w:val="007F05CA"/>
    <w:rsid w:val="007F0A63"/>
    <w:rsid w:val="007F1A30"/>
    <w:rsid w:val="007F2442"/>
    <w:rsid w:val="007F2DBC"/>
    <w:rsid w:val="007F31D7"/>
    <w:rsid w:val="007F3A40"/>
    <w:rsid w:val="007F4CCC"/>
    <w:rsid w:val="007F5059"/>
    <w:rsid w:val="007F684D"/>
    <w:rsid w:val="007F7592"/>
    <w:rsid w:val="007F776A"/>
    <w:rsid w:val="007F7C76"/>
    <w:rsid w:val="007F7FBC"/>
    <w:rsid w:val="00802024"/>
    <w:rsid w:val="00802876"/>
    <w:rsid w:val="00802A22"/>
    <w:rsid w:val="00803C35"/>
    <w:rsid w:val="00803C39"/>
    <w:rsid w:val="00804E87"/>
    <w:rsid w:val="00806E25"/>
    <w:rsid w:val="008109A6"/>
    <w:rsid w:val="008112B7"/>
    <w:rsid w:val="00811371"/>
    <w:rsid w:val="00811658"/>
    <w:rsid w:val="00815432"/>
    <w:rsid w:val="00815F3D"/>
    <w:rsid w:val="00816F9A"/>
    <w:rsid w:val="00817484"/>
    <w:rsid w:val="008209B0"/>
    <w:rsid w:val="00820A14"/>
    <w:rsid w:val="00820C1F"/>
    <w:rsid w:val="00820EE3"/>
    <w:rsid w:val="008213B7"/>
    <w:rsid w:val="0082426E"/>
    <w:rsid w:val="00825D56"/>
    <w:rsid w:val="008260DF"/>
    <w:rsid w:val="00826725"/>
    <w:rsid w:val="008279AC"/>
    <w:rsid w:val="0083088D"/>
    <w:rsid w:val="0083187D"/>
    <w:rsid w:val="00832052"/>
    <w:rsid w:val="00832388"/>
    <w:rsid w:val="00832AE8"/>
    <w:rsid w:val="00832B68"/>
    <w:rsid w:val="008334B8"/>
    <w:rsid w:val="00833890"/>
    <w:rsid w:val="00835635"/>
    <w:rsid w:val="008361C5"/>
    <w:rsid w:val="008369CC"/>
    <w:rsid w:val="00836C22"/>
    <w:rsid w:val="00837C21"/>
    <w:rsid w:val="00840118"/>
    <w:rsid w:val="0084083D"/>
    <w:rsid w:val="00840864"/>
    <w:rsid w:val="00840A56"/>
    <w:rsid w:val="00840CFF"/>
    <w:rsid w:val="0084222F"/>
    <w:rsid w:val="0084268F"/>
    <w:rsid w:val="00842AF9"/>
    <w:rsid w:val="00844121"/>
    <w:rsid w:val="0084426F"/>
    <w:rsid w:val="00844517"/>
    <w:rsid w:val="00845983"/>
    <w:rsid w:val="00845D0A"/>
    <w:rsid w:val="00846BCD"/>
    <w:rsid w:val="00847572"/>
    <w:rsid w:val="008516DC"/>
    <w:rsid w:val="0085266C"/>
    <w:rsid w:val="008526AC"/>
    <w:rsid w:val="00854417"/>
    <w:rsid w:val="00854ECB"/>
    <w:rsid w:val="0085543B"/>
    <w:rsid w:val="00855C36"/>
    <w:rsid w:val="00856084"/>
    <w:rsid w:val="00856E3E"/>
    <w:rsid w:val="00856FBA"/>
    <w:rsid w:val="00857797"/>
    <w:rsid w:val="00860C0F"/>
    <w:rsid w:val="0086127B"/>
    <w:rsid w:val="00861A91"/>
    <w:rsid w:val="00862966"/>
    <w:rsid w:val="00865191"/>
    <w:rsid w:val="008655C8"/>
    <w:rsid w:val="00865F1A"/>
    <w:rsid w:val="00866AB3"/>
    <w:rsid w:val="00870793"/>
    <w:rsid w:val="008737E4"/>
    <w:rsid w:val="0087386A"/>
    <w:rsid w:val="00873879"/>
    <w:rsid w:val="00874F17"/>
    <w:rsid w:val="008759BE"/>
    <w:rsid w:val="0087675A"/>
    <w:rsid w:val="0088138B"/>
    <w:rsid w:val="008814B4"/>
    <w:rsid w:val="008819D5"/>
    <w:rsid w:val="008828AB"/>
    <w:rsid w:val="008843DB"/>
    <w:rsid w:val="00884CEF"/>
    <w:rsid w:val="00885151"/>
    <w:rsid w:val="00885403"/>
    <w:rsid w:val="0088716C"/>
    <w:rsid w:val="008900B7"/>
    <w:rsid w:val="00890DA6"/>
    <w:rsid w:val="00890E40"/>
    <w:rsid w:val="00892992"/>
    <w:rsid w:val="00894FA7"/>
    <w:rsid w:val="008955F8"/>
    <w:rsid w:val="00895FC0"/>
    <w:rsid w:val="00896549"/>
    <w:rsid w:val="00897876"/>
    <w:rsid w:val="00897B93"/>
    <w:rsid w:val="008A0E8E"/>
    <w:rsid w:val="008A23D0"/>
    <w:rsid w:val="008A27DC"/>
    <w:rsid w:val="008A2AE5"/>
    <w:rsid w:val="008A2BB7"/>
    <w:rsid w:val="008A373E"/>
    <w:rsid w:val="008A4046"/>
    <w:rsid w:val="008A5CC8"/>
    <w:rsid w:val="008A63CF"/>
    <w:rsid w:val="008A64E7"/>
    <w:rsid w:val="008A6F6E"/>
    <w:rsid w:val="008A79C4"/>
    <w:rsid w:val="008B01E1"/>
    <w:rsid w:val="008B0895"/>
    <w:rsid w:val="008B1B0B"/>
    <w:rsid w:val="008B1C20"/>
    <w:rsid w:val="008B1C80"/>
    <w:rsid w:val="008B1DCD"/>
    <w:rsid w:val="008B2A9D"/>
    <w:rsid w:val="008B2C87"/>
    <w:rsid w:val="008B4152"/>
    <w:rsid w:val="008B4269"/>
    <w:rsid w:val="008B4C65"/>
    <w:rsid w:val="008B7CB1"/>
    <w:rsid w:val="008C0136"/>
    <w:rsid w:val="008C0717"/>
    <w:rsid w:val="008C4863"/>
    <w:rsid w:val="008C53B9"/>
    <w:rsid w:val="008C6DAB"/>
    <w:rsid w:val="008C6DD0"/>
    <w:rsid w:val="008C74A7"/>
    <w:rsid w:val="008C7557"/>
    <w:rsid w:val="008C79D9"/>
    <w:rsid w:val="008C7C0B"/>
    <w:rsid w:val="008D267B"/>
    <w:rsid w:val="008D276D"/>
    <w:rsid w:val="008D2D66"/>
    <w:rsid w:val="008D5C44"/>
    <w:rsid w:val="008D7684"/>
    <w:rsid w:val="008E1505"/>
    <w:rsid w:val="008E25A4"/>
    <w:rsid w:val="008E285D"/>
    <w:rsid w:val="008E4767"/>
    <w:rsid w:val="008E59B1"/>
    <w:rsid w:val="008E5A5B"/>
    <w:rsid w:val="008E5F94"/>
    <w:rsid w:val="008F0A48"/>
    <w:rsid w:val="008F1528"/>
    <w:rsid w:val="008F2A6C"/>
    <w:rsid w:val="008F34DD"/>
    <w:rsid w:val="008F44B2"/>
    <w:rsid w:val="008F5264"/>
    <w:rsid w:val="008F5911"/>
    <w:rsid w:val="008F6566"/>
    <w:rsid w:val="008F6A22"/>
    <w:rsid w:val="00900E24"/>
    <w:rsid w:val="00901201"/>
    <w:rsid w:val="0090293A"/>
    <w:rsid w:val="00902EC1"/>
    <w:rsid w:val="00903E9D"/>
    <w:rsid w:val="009044CB"/>
    <w:rsid w:val="0090460C"/>
    <w:rsid w:val="0090629D"/>
    <w:rsid w:val="00906C94"/>
    <w:rsid w:val="00907C04"/>
    <w:rsid w:val="00912184"/>
    <w:rsid w:val="00912A34"/>
    <w:rsid w:val="009130AC"/>
    <w:rsid w:val="00913406"/>
    <w:rsid w:val="00913DD5"/>
    <w:rsid w:val="00914C6B"/>
    <w:rsid w:val="009177E9"/>
    <w:rsid w:val="00921304"/>
    <w:rsid w:val="0092196C"/>
    <w:rsid w:val="00921B7B"/>
    <w:rsid w:val="00922880"/>
    <w:rsid w:val="00922D35"/>
    <w:rsid w:val="00924A44"/>
    <w:rsid w:val="0092753C"/>
    <w:rsid w:val="009323E1"/>
    <w:rsid w:val="00933154"/>
    <w:rsid w:val="00933EE3"/>
    <w:rsid w:val="00935013"/>
    <w:rsid w:val="009357F0"/>
    <w:rsid w:val="009362B0"/>
    <w:rsid w:val="00936401"/>
    <w:rsid w:val="00937ACB"/>
    <w:rsid w:val="00937D78"/>
    <w:rsid w:val="00940024"/>
    <w:rsid w:val="0094357D"/>
    <w:rsid w:val="00943AA4"/>
    <w:rsid w:val="009444F6"/>
    <w:rsid w:val="00944740"/>
    <w:rsid w:val="00944C9B"/>
    <w:rsid w:val="00946046"/>
    <w:rsid w:val="00947C24"/>
    <w:rsid w:val="009507EF"/>
    <w:rsid w:val="009508C4"/>
    <w:rsid w:val="0095101E"/>
    <w:rsid w:val="00951AEA"/>
    <w:rsid w:val="00954481"/>
    <w:rsid w:val="00954915"/>
    <w:rsid w:val="009552B8"/>
    <w:rsid w:val="00955B9B"/>
    <w:rsid w:val="009560F6"/>
    <w:rsid w:val="00956B8B"/>
    <w:rsid w:val="00956B90"/>
    <w:rsid w:val="009571C0"/>
    <w:rsid w:val="0096008B"/>
    <w:rsid w:val="009601BB"/>
    <w:rsid w:val="00960710"/>
    <w:rsid w:val="0096082F"/>
    <w:rsid w:val="00961932"/>
    <w:rsid w:val="009623BC"/>
    <w:rsid w:val="009627B4"/>
    <w:rsid w:val="00962A16"/>
    <w:rsid w:val="00962E9A"/>
    <w:rsid w:val="00962FF7"/>
    <w:rsid w:val="00963073"/>
    <w:rsid w:val="00963B16"/>
    <w:rsid w:val="0096499A"/>
    <w:rsid w:val="00967379"/>
    <w:rsid w:val="009675F6"/>
    <w:rsid w:val="00967DF1"/>
    <w:rsid w:val="009714BD"/>
    <w:rsid w:val="00974E42"/>
    <w:rsid w:val="00974FA5"/>
    <w:rsid w:val="00975877"/>
    <w:rsid w:val="009767FA"/>
    <w:rsid w:val="00981FFC"/>
    <w:rsid w:val="009824A4"/>
    <w:rsid w:val="00983873"/>
    <w:rsid w:val="00983DF8"/>
    <w:rsid w:val="00984933"/>
    <w:rsid w:val="00985495"/>
    <w:rsid w:val="0098558D"/>
    <w:rsid w:val="0098577F"/>
    <w:rsid w:val="00985BB0"/>
    <w:rsid w:val="00985E3D"/>
    <w:rsid w:val="00986049"/>
    <w:rsid w:val="009866B5"/>
    <w:rsid w:val="009874AF"/>
    <w:rsid w:val="009874ED"/>
    <w:rsid w:val="00987BBC"/>
    <w:rsid w:val="0099089C"/>
    <w:rsid w:val="00990992"/>
    <w:rsid w:val="00993B8F"/>
    <w:rsid w:val="00993C70"/>
    <w:rsid w:val="00993CFF"/>
    <w:rsid w:val="009943CD"/>
    <w:rsid w:val="00994667"/>
    <w:rsid w:val="0099510C"/>
    <w:rsid w:val="00995A68"/>
    <w:rsid w:val="009975B2"/>
    <w:rsid w:val="00997DB8"/>
    <w:rsid w:val="00997FEB"/>
    <w:rsid w:val="009A11B8"/>
    <w:rsid w:val="009A4A3E"/>
    <w:rsid w:val="009A513D"/>
    <w:rsid w:val="009A5237"/>
    <w:rsid w:val="009A6E53"/>
    <w:rsid w:val="009A78B8"/>
    <w:rsid w:val="009A7EB6"/>
    <w:rsid w:val="009B0B89"/>
    <w:rsid w:val="009B14DB"/>
    <w:rsid w:val="009B313D"/>
    <w:rsid w:val="009B320E"/>
    <w:rsid w:val="009B5251"/>
    <w:rsid w:val="009B528B"/>
    <w:rsid w:val="009B6070"/>
    <w:rsid w:val="009B6BD8"/>
    <w:rsid w:val="009C01D7"/>
    <w:rsid w:val="009C081D"/>
    <w:rsid w:val="009C130E"/>
    <w:rsid w:val="009C1324"/>
    <w:rsid w:val="009C370A"/>
    <w:rsid w:val="009C5333"/>
    <w:rsid w:val="009C6552"/>
    <w:rsid w:val="009C6609"/>
    <w:rsid w:val="009D0458"/>
    <w:rsid w:val="009D04E6"/>
    <w:rsid w:val="009D08F5"/>
    <w:rsid w:val="009D0928"/>
    <w:rsid w:val="009D1F36"/>
    <w:rsid w:val="009D2FB0"/>
    <w:rsid w:val="009D39DD"/>
    <w:rsid w:val="009D401F"/>
    <w:rsid w:val="009D40AD"/>
    <w:rsid w:val="009D4554"/>
    <w:rsid w:val="009D489A"/>
    <w:rsid w:val="009D53CF"/>
    <w:rsid w:val="009D549F"/>
    <w:rsid w:val="009D5555"/>
    <w:rsid w:val="009D5CAE"/>
    <w:rsid w:val="009D5F0C"/>
    <w:rsid w:val="009D648A"/>
    <w:rsid w:val="009D6F6D"/>
    <w:rsid w:val="009D783E"/>
    <w:rsid w:val="009E0541"/>
    <w:rsid w:val="009E1537"/>
    <w:rsid w:val="009E15EC"/>
    <w:rsid w:val="009E2B68"/>
    <w:rsid w:val="009E2C74"/>
    <w:rsid w:val="009E309B"/>
    <w:rsid w:val="009E332B"/>
    <w:rsid w:val="009E3A76"/>
    <w:rsid w:val="009E486B"/>
    <w:rsid w:val="009E48E2"/>
    <w:rsid w:val="009E55BE"/>
    <w:rsid w:val="009E69BB"/>
    <w:rsid w:val="009F03CD"/>
    <w:rsid w:val="009F1B43"/>
    <w:rsid w:val="009F23A7"/>
    <w:rsid w:val="009F260F"/>
    <w:rsid w:val="009F37A9"/>
    <w:rsid w:val="009F41EE"/>
    <w:rsid w:val="009F58CA"/>
    <w:rsid w:val="009F5AD1"/>
    <w:rsid w:val="009F7219"/>
    <w:rsid w:val="00A022E5"/>
    <w:rsid w:val="00A02CEA"/>
    <w:rsid w:val="00A02D24"/>
    <w:rsid w:val="00A0596E"/>
    <w:rsid w:val="00A05E1D"/>
    <w:rsid w:val="00A06482"/>
    <w:rsid w:val="00A06DE9"/>
    <w:rsid w:val="00A10FF1"/>
    <w:rsid w:val="00A115D8"/>
    <w:rsid w:val="00A1191D"/>
    <w:rsid w:val="00A11E1E"/>
    <w:rsid w:val="00A12022"/>
    <w:rsid w:val="00A1234B"/>
    <w:rsid w:val="00A1264C"/>
    <w:rsid w:val="00A1310F"/>
    <w:rsid w:val="00A14189"/>
    <w:rsid w:val="00A15534"/>
    <w:rsid w:val="00A15743"/>
    <w:rsid w:val="00A16A56"/>
    <w:rsid w:val="00A20690"/>
    <w:rsid w:val="00A210DF"/>
    <w:rsid w:val="00A21717"/>
    <w:rsid w:val="00A22373"/>
    <w:rsid w:val="00A22EB4"/>
    <w:rsid w:val="00A242EB"/>
    <w:rsid w:val="00A26E99"/>
    <w:rsid w:val="00A26F8E"/>
    <w:rsid w:val="00A27C42"/>
    <w:rsid w:val="00A3299D"/>
    <w:rsid w:val="00A359CA"/>
    <w:rsid w:val="00A35D94"/>
    <w:rsid w:val="00A35FA6"/>
    <w:rsid w:val="00A375A2"/>
    <w:rsid w:val="00A37CF7"/>
    <w:rsid w:val="00A4092A"/>
    <w:rsid w:val="00A40DBB"/>
    <w:rsid w:val="00A412E4"/>
    <w:rsid w:val="00A41C2D"/>
    <w:rsid w:val="00A4280E"/>
    <w:rsid w:val="00A429D0"/>
    <w:rsid w:val="00A42E5A"/>
    <w:rsid w:val="00A449D2"/>
    <w:rsid w:val="00A44B56"/>
    <w:rsid w:val="00A44BC2"/>
    <w:rsid w:val="00A44D29"/>
    <w:rsid w:val="00A4529F"/>
    <w:rsid w:val="00A45583"/>
    <w:rsid w:val="00A5001B"/>
    <w:rsid w:val="00A534E3"/>
    <w:rsid w:val="00A53F8D"/>
    <w:rsid w:val="00A547FE"/>
    <w:rsid w:val="00A54D71"/>
    <w:rsid w:val="00A55341"/>
    <w:rsid w:val="00A5658D"/>
    <w:rsid w:val="00A574B3"/>
    <w:rsid w:val="00A60CBC"/>
    <w:rsid w:val="00A61480"/>
    <w:rsid w:val="00A64359"/>
    <w:rsid w:val="00A70079"/>
    <w:rsid w:val="00A704C0"/>
    <w:rsid w:val="00A71BFE"/>
    <w:rsid w:val="00A72138"/>
    <w:rsid w:val="00A7296E"/>
    <w:rsid w:val="00A72DFD"/>
    <w:rsid w:val="00A746D3"/>
    <w:rsid w:val="00A747F9"/>
    <w:rsid w:val="00A754FC"/>
    <w:rsid w:val="00A759AE"/>
    <w:rsid w:val="00A77365"/>
    <w:rsid w:val="00A827CC"/>
    <w:rsid w:val="00A83083"/>
    <w:rsid w:val="00A83796"/>
    <w:rsid w:val="00A83F49"/>
    <w:rsid w:val="00A84344"/>
    <w:rsid w:val="00A85334"/>
    <w:rsid w:val="00A8644C"/>
    <w:rsid w:val="00A87420"/>
    <w:rsid w:val="00A87869"/>
    <w:rsid w:val="00A914A7"/>
    <w:rsid w:val="00A9158D"/>
    <w:rsid w:val="00A91997"/>
    <w:rsid w:val="00A91E5B"/>
    <w:rsid w:val="00A93E6E"/>
    <w:rsid w:val="00A942EA"/>
    <w:rsid w:val="00A95DB7"/>
    <w:rsid w:val="00A9607B"/>
    <w:rsid w:val="00A969CF"/>
    <w:rsid w:val="00A9716F"/>
    <w:rsid w:val="00A9725D"/>
    <w:rsid w:val="00A974F8"/>
    <w:rsid w:val="00AA05CF"/>
    <w:rsid w:val="00AA29A8"/>
    <w:rsid w:val="00AA35E5"/>
    <w:rsid w:val="00AA397C"/>
    <w:rsid w:val="00AA4B28"/>
    <w:rsid w:val="00AA5C33"/>
    <w:rsid w:val="00AB08A8"/>
    <w:rsid w:val="00AB388C"/>
    <w:rsid w:val="00AB3981"/>
    <w:rsid w:val="00AB3FBD"/>
    <w:rsid w:val="00AB59BF"/>
    <w:rsid w:val="00AB676A"/>
    <w:rsid w:val="00AB7E61"/>
    <w:rsid w:val="00AC0171"/>
    <w:rsid w:val="00AC0321"/>
    <w:rsid w:val="00AC0879"/>
    <w:rsid w:val="00AC09C5"/>
    <w:rsid w:val="00AC41C9"/>
    <w:rsid w:val="00AC4B25"/>
    <w:rsid w:val="00AC4DDA"/>
    <w:rsid w:val="00AC5F2E"/>
    <w:rsid w:val="00AC7C39"/>
    <w:rsid w:val="00AD0F43"/>
    <w:rsid w:val="00AD1A1F"/>
    <w:rsid w:val="00AD3507"/>
    <w:rsid w:val="00AD4E1B"/>
    <w:rsid w:val="00AD6A30"/>
    <w:rsid w:val="00AD6BF2"/>
    <w:rsid w:val="00AD7A6E"/>
    <w:rsid w:val="00AD7AE6"/>
    <w:rsid w:val="00AE1189"/>
    <w:rsid w:val="00AE22EF"/>
    <w:rsid w:val="00AE3AE4"/>
    <w:rsid w:val="00AE416B"/>
    <w:rsid w:val="00AE6A4B"/>
    <w:rsid w:val="00AE6A4C"/>
    <w:rsid w:val="00AF10DC"/>
    <w:rsid w:val="00AF1E69"/>
    <w:rsid w:val="00AF22F9"/>
    <w:rsid w:val="00AF30A2"/>
    <w:rsid w:val="00AF3539"/>
    <w:rsid w:val="00AF3EC7"/>
    <w:rsid w:val="00AF6FCD"/>
    <w:rsid w:val="00AF74AB"/>
    <w:rsid w:val="00B03604"/>
    <w:rsid w:val="00B037C1"/>
    <w:rsid w:val="00B05564"/>
    <w:rsid w:val="00B05E91"/>
    <w:rsid w:val="00B06193"/>
    <w:rsid w:val="00B06F96"/>
    <w:rsid w:val="00B101CE"/>
    <w:rsid w:val="00B1070C"/>
    <w:rsid w:val="00B11120"/>
    <w:rsid w:val="00B12E6A"/>
    <w:rsid w:val="00B13685"/>
    <w:rsid w:val="00B13801"/>
    <w:rsid w:val="00B13FF9"/>
    <w:rsid w:val="00B14ECE"/>
    <w:rsid w:val="00B16073"/>
    <w:rsid w:val="00B1684E"/>
    <w:rsid w:val="00B16A40"/>
    <w:rsid w:val="00B16B43"/>
    <w:rsid w:val="00B2183F"/>
    <w:rsid w:val="00B222FF"/>
    <w:rsid w:val="00B231F9"/>
    <w:rsid w:val="00B23F52"/>
    <w:rsid w:val="00B246FF"/>
    <w:rsid w:val="00B24CE9"/>
    <w:rsid w:val="00B25004"/>
    <w:rsid w:val="00B25C1F"/>
    <w:rsid w:val="00B26B82"/>
    <w:rsid w:val="00B275C0"/>
    <w:rsid w:val="00B279B5"/>
    <w:rsid w:val="00B30DF4"/>
    <w:rsid w:val="00B329ED"/>
    <w:rsid w:val="00B33394"/>
    <w:rsid w:val="00B33C9B"/>
    <w:rsid w:val="00B3600E"/>
    <w:rsid w:val="00B3657F"/>
    <w:rsid w:val="00B36B24"/>
    <w:rsid w:val="00B40A87"/>
    <w:rsid w:val="00B40FB2"/>
    <w:rsid w:val="00B41E44"/>
    <w:rsid w:val="00B42C1A"/>
    <w:rsid w:val="00B43AAE"/>
    <w:rsid w:val="00B440BB"/>
    <w:rsid w:val="00B44886"/>
    <w:rsid w:val="00B4506E"/>
    <w:rsid w:val="00B454A9"/>
    <w:rsid w:val="00B45724"/>
    <w:rsid w:val="00B45D82"/>
    <w:rsid w:val="00B46FF4"/>
    <w:rsid w:val="00B475CC"/>
    <w:rsid w:val="00B4760F"/>
    <w:rsid w:val="00B479C8"/>
    <w:rsid w:val="00B47BBE"/>
    <w:rsid w:val="00B50CEF"/>
    <w:rsid w:val="00B524EC"/>
    <w:rsid w:val="00B5297D"/>
    <w:rsid w:val="00B53F75"/>
    <w:rsid w:val="00B54E85"/>
    <w:rsid w:val="00B555B3"/>
    <w:rsid w:val="00B56C3D"/>
    <w:rsid w:val="00B57103"/>
    <w:rsid w:val="00B6033C"/>
    <w:rsid w:val="00B6093D"/>
    <w:rsid w:val="00B60F0A"/>
    <w:rsid w:val="00B61EE2"/>
    <w:rsid w:val="00B62B86"/>
    <w:rsid w:val="00B641F1"/>
    <w:rsid w:val="00B6467B"/>
    <w:rsid w:val="00B64BAE"/>
    <w:rsid w:val="00B667F2"/>
    <w:rsid w:val="00B66E7B"/>
    <w:rsid w:val="00B67541"/>
    <w:rsid w:val="00B70410"/>
    <w:rsid w:val="00B730F9"/>
    <w:rsid w:val="00B73223"/>
    <w:rsid w:val="00B74176"/>
    <w:rsid w:val="00B74463"/>
    <w:rsid w:val="00B74FC4"/>
    <w:rsid w:val="00B76B49"/>
    <w:rsid w:val="00B808A1"/>
    <w:rsid w:val="00B80C77"/>
    <w:rsid w:val="00B80DDA"/>
    <w:rsid w:val="00B81701"/>
    <w:rsid w:val="00B82582"/>
    <w:rsid w:val="00B838BE"/>
    <w:rsid w:val="00B8504F"/>
    <w:rsid w:val="00B853FC"/>
    <w:rsid w:val="00B86B58"/>
    <w:rsid w:val="00B90660"/>
    <w:rsid w:val="00B91366"/>
    <w:rsid w:val="00B91AC6"/>
    <w:rsid w:val="00B92FE0"/>
    <w:rsid w:val="00B93ED3"/>
    <w:rsid w:val="00B9562A"/>
    <w:rsid w:val="00B956BB"/>
    <w:rsid w:val="00B95D3E"/>
    <w:rsid w:val="00B96840"/>
    <w:rsid w:val="00B97802"/>
    <w:rsid w:val="00B978C1"/>
    <w:rsid w:val="00B978ED"/>
    <w:rsid w:val="00B97A16"/>
    <w:rsid w:val="00BA0E33"/>
    <w:rsid w:val="00BA19A3"/>
    <w:rsid w:val="00BA2123"/>
    <w:rsid w:val="00BA25DD"/>
    <w:rsid w:val="00BA2E24"/>
    <w:rsid w:val="00BA39A8"/>
    <w:rsid w:val="00BA3B3A"/>
    <w:rsid w:val="00BA430A"/>
    <w:rsid w:val="00BA489A"/>
    <w:rsid w:val="00BA6772"/>
    <w:rsid w:val="00BA6A7E"/>
    <w:rsid w:val="00BA6ADA"/>
    <w:rsid w:val="00BB1008"/>
    <w:rsid w:val="00BB3786"/>
    <w:rsid w:val="00BB433B"/>
    <w:rsid w:val="00BB5150"/>
    <w:rsid w:val="00BB548B"/>
    <w:rsid w:val="00BB5815"/>
    <w:rsid w:val="00BB6E68"/>
    <w:rsid w:val="00BB79F6"/>
    <w:rsid w:val="00BB7AD3"/>
    <w:rsid w:val="00BC1051"/>
    <w:rsid w:val="00BC23E9"/>
    <w:rsid w:val="00BC299C"/>
    <w:rsid w:val="00BC3F2F"/>
    <w:rsid w:val="00BC4543"/>
    <w:rsid w:val="00BC51CE"/>
    <w:rsid w:val="00BD2AD6"/>
    <w:rsid w:val="00BD3107"/>
    <w:rsid w:val="00BD35A1"/>
    <w:rsid w:val="00BD5F31"/>
    <w:rsid w:val="00BD7BCA"/>
    <w:rsid w:val="00BE2C08"/>
    <w:rsid w:val="00BE2EEC"/>
    <w:rsid w:val="00BE341C"/>
    <w:rsid w:val="00BE68EF"/>
    <w:rsid w:val="00BE6910"/>
    <w:rsid w:val="00BE6954"/>
    <w:rsid w:val="00BE6F1A"/>
    <w:rsid w:val="00BE728F"/>
    <w:rsid w:val="00BE7D71"/>
    <w:rsid w:val="00BE7E1B"/>
    <w:rsid w:val="00BE7F2D"/>
    <w:rsid w:val="00BF0480"/>
    <w:rsid w:val="00BF05D7"/>
    <w:rsid w:val="00BF222B"/>
    <w:rsid w:val="00BF2265"/>
    <w:rsid w:val="00BF28B0"/>
    <w:rsid w:val="00BF2B0D"/>
    <w:rsid w:val="00BF2EB5"/>
    <w:rsid w:val="00BF2F28"/>
    <w:rsid w:val="00BF362C"/>
    <w:rsid w:val="00BF47C8"/>
    <w:rsid w:val="00BF4D88"/>
    <w:rsid w:val="00BF5565"/>
    <w:rsid w:val="00BF6112"/>
    <w:rsid w:val="00BF6EC1"/>
    <w:rsid w:val="00C00E69"/>
    <w:rsid w:val="00C031B0"/>
    <w:rsid w:val="00C04A88"/>
    <w:rsid w:val="00C04CF1"/>
    <w:rsid w:val="00C05207"/>
    <w:rsid w:val="00C05E2B"/>
    <w:rsid w:val="00C05FFF"/>
    <w:rsid w:val="00C0630F"/>
    <w:rsid w:val="00C06BAF"/>
    <w:rsid w:val="00C06C5D"/>
    <w:rsid w:val="00C0700D"/>
    <w:rsid w:val="00C07C20"/>
    <w:rsid w:val="00C11B36"/>
    <w:rsid w:val="00C1324E"/>
    <w:rsid w:val="00C1330F"/>
    <w:rsid w:val="00C13810"/>
    <w:rsid w:val="00C13832"/>
    <w:rsid w:val="00C13BC8"/>
    <w:rsid w:val="00C144E1"/>
    <w:rsid w:val="00C15345"/>
    <w:rsid w:val="00C1549F"/>
    <w:rsid w:val="00C17A87"/>
    <w:rsid w:val="00C207B3"/>
    <w:rsid w:val="00C20B5F"/>
    <w:rsid w:val="00C2224A"/>
    <w:rsid w:val="00C237BC"/>
    <w:rsid w:val="00C2418B"/>
    <w:rsid w:val="00C24FD2"/>
    <w:rsid w:val="00C25FB4"/>
    <w:rsid w:val="00C2630D"/>
    <w:rsid w:val="00C26691"/>
    <w:rsid w:val="00C26BE0"/>
    <w:rsid w:val="00C2752E"/>
    <w:rsid w:val="00C3197A"/>
    <w:rsid w:val="00C31B0E"/>
    <w:rsid w:val="00C33673"/>
    <w:rsid w:val="00C33A83"/>
    <w:rsid w:val="00C34178"/>
    <w:rsid w:val="00C349A1"/>
    <w:rsid w:val="00C36E4C"/>
    <w:rsid w:val="00C37273"/>
    <w:rsid w:val="00C37EDC"/>
    <w:rsid w:val="00C4331C"/>
    <w:rsid w:val="00C43347"/>
    <w:rsid w:val="00C43F11"/>
    <w:rsid w:val="00C44675"/>
    <w:rsid w:val="00C4536C"/>
    <w:rsid w:val="00C45540"/>
    <w:rsid w:val="00C46337"/>
    <w:rsid w:val="00C503EE"/>
    <w:rsid w:val="00C5217B"/>
    <w:rsid w:val="00C52778"/>
    <w:rsid w:val="00C528F9"/>
    <w:rsid w:val="00C52C21"/>
    <w:rsid w:val="00C5345C"/>
    <w:rsid w:val="00C53C81"/>
    <w:rsid w:val="00C53FAD"/>
    <w:rsid w:val="00C5420A"/>
    <w:rsid w:val="00C54526"/>
    <w:rsid w:val="00C546A1"/>
    <w:rsid w:val="00C554B3"/>
    <w:rsid w:val="00C577E1"/>
    <w:rsid w:val="00C611A6"/>
    <w:rsid w:val="00C6133E"/>
    <w:rsid w:val="00C64277"/>
    <w:rsid w:val="00C644C9"/>
    <w:rsid w:val="00C6737E"/>
    <w:rsid w:val="00C67493"/>
    <w:rsid w:val="00C67C4B"/>
    <w:rsid w:val="00C67CAD"/>
    <w:rsid w:val="00C70D69"/>
    <w:rsid w:val="00C73E37"/>
    <w:rsid w:val="00C7471A"/>
    <w:rsid w:val="00C74DA8"/>
    <w:rsid w:val="00C75D87"/>
    <w:rsid w:val="00C76399"/>
    <w:rsid w:val="00C768DD"/>
    <w:rsid w:val="00C76F70"/>
    <w:rsid w:val="00C7768C"/>
    <w:rsid w:val="00C80B8D"/>
    <w:rsid w:val="00C81E41"/>
    <w:rsid w:val="00C85468"/>
    <w:rsid w:val="00C86662"/>
    <w:rsid w:val="00C868B8"/>
    <w:rsid w:val="00C8742F"/>
    <w:rsid w:val="00C87C44"/>
    <w:rsid w:val="00C94876"/>
    <w:rsid w:val="00C94B21"/>
    <w:rsid w:val="00C95CA4"/>
    <w:rsid w:val="00C962CF"/>
    <w:rsid w:val="00C96C4E"/>
    <w:rsid w:val="00C96E2B"/>
    <w:rsid w:val="00C97650"/>
    <w:rsid w:val="00CA0DBB"/>
    <w:rsid w:val="00CA10C4"/>
    <w:rsid w:val="00CA19B0"/>
    <w:rsid w:val="00CA1A74"/>
    <w:rsid w:val="00CA3190"/>
    <w:rsid w:val="00CA3915"/>
    <w:rsid w:val="00CA66C6"/>
    <w:rsid w:val="00CA76CF"/>
    <w:rsid w:val="00CB1780"/>
    <w:rsid w:val="00CB1FC5"/>
    <w:rsid w:val="00CB35B6"/>
    <w:rsid w:val="00CB3CEB"/>
    <w:rsid w:val="00CB3DEF"/>
    <w:rsid w:val="00CB3DF9"/>
    <w:rsid w:val="00CB5782"/>
    <w:rsid w:val="00CC0996"/>
    <w:rsid w:val="00CC0A1F"/>
    <w:rsid w:val="00CC100B"/>
    <w:rsid w:val="00CC1083"/>
    <w:rsid w:val="00CC1189"/>
    <w:rsid w:val="00CC1C6D"/>
    <w:rsid w:val="00CC22EA"/>
    <w:rsid w:val="00CC2BA5"/>
    <w:rsid w:val="00CC318C"/>
    <w:rsid w:val="00CC393B"/>
    <w:rsid w:val="00CC399B"/>
    <w:rsid w:val="00CC422E"/>
    <w:rsid w:val="00CC4C7F"/>
    <w:rsid w:val="00CC51DD"/>
    <w:rsid w:val="00CC664F"/>
    <w:rsid w:val="00CC76FD"/>
    <w:rsid w:val="00CD12C5"/>
    <w:rsid w:val="00CD1858"/>
    <w:rsid w:val="00CD254D"/>
    <w:rsid w:val="00CE02DC"/>
    <w:rsid w:val="00CE1622"/>
    <w:rsid w:val="00CE1A4E"/>
    <w:rsid w:val="00CE2480"/>
    <w:rsid w:val="00CE2C96"/>
    <w:rsid w:val="00CE2E54"/>
    <w:rsid w:val="00CE36F6"/>
    <w:rsid w:val="00CE41DD"/>
    <w:rsid w:val="00CE595F"/>
    <w:rsid w:val="00CE72B9"/>
    <w:rsid w:val="00CF41B5"/>
    <w:rsid w:val="00CF488C"/>
    <w:rsid w:val="00CF556B"/>
    <w:rsid w:val="00CF6982"/>
    <w:rsid w:val="00D00E77"/>
    <w:rsid w:val="00D01045"/>
    <w:rsid w:val="00D02680"/>
    <w:rsid w:val="00D02746"/>
    <w:rsid w:val="00D05906"/>
    <w:rsid w:val="00D06A8E"/>
    <w:rsid w:val="00D06CFA"/>
    <w:rsid w:val="00D125A9"/>
    <w:rsid w:val="00D13E44"/>
    <w:rsid w:val="00D1469A"/>
    <w:rsid w:val="00D1584B"/>
    <w:rsid w:val="00D162FD"/>
    <w:rsid w:val="00D164B9"/>
    <w:rsid w:val="00D16816"/>
    <w:rsid w:val="00D16BD2"/>
    <w:rsid w:val="00D178CD"/>
    <w:rsid w:val="00D17DA4"/>
    <w:rsid w:val="00D20616"/>
    <w:rsid w:val="00D20873"/>
    <w:rsid w:val="00D2368F"/>
    <w:rsid w:val="00D24543"/>
    <w:rsid w:val="00D2586D"/>
    <w:rsid w:val="00D25C91"/>
    <w:rsid w:val="00D26DC9"/>
    <w:rsid w:val="00D27180"/>
    <w:rsid w:val="00D30151"/>
    <w:rsid w:val="00D301EA"/>
    <w:rsid w:val="00D30BCD"/>
    <w:rsid w:val="00D311B7"/>
    <w:rsid w:val="00D31227"/>
    <w:rsid w:val="00D321B1"/>
    <w:rsid w:val="00D326BD"/>
    <w:rsid w:val="00D32C09"/>
    <w:rsid w:val="00D32DD6"/>
    <w:rsid w:val="00D32ED8"/>
    <w:rsid w:val="00D3307A"/>
    <w:rsid w:val="00D33C5D"/>
    <w:rsid w:val="00D35055"/>
    <w:rsid w:val="00D37D0A"/>
    <w:rsid w:val="00D400FD"/>
    <w:rsid w:val="00D401C3"/>
    <w:rsid w:val="00D4196C"/>
    <w:rsid w:val="00D41A87"/>
    <w:rsid w:val="00D42484"/>
    <w:rsid w:val="00D42ACE"/>
    <w:rsid w:val="00D42D1D"/>
    <w:rsid w:val="00D44573"/>
    <w:rsid w:val="00D467F1"/>
    <w:rsid w:val="00D50ED9"/>
    <w:rsid w:val="00D5146A"/>
    <w:rsid w:val="00D51C2B"/>
    <w:rsid w:val="00D51DD8"/>
    <w:rsid w:val="00D52E39"/>
    <w:rsid w:val="00D52F3E"/>
    <w:rsid w:val="00D54780"/>
    <w:rsid w:val="00D55123"/>
    <w:rsid w:val="00D554E2"/>
    <w:rsid w:val="00D557CC"/>
    <w:rsid w:val="00D55EFC"/>
    <w:rsid w:val="00D56090"/>
    <w:rsid w:val="00D56400"/>
    <w:rsid w:val="00D57A4C"/>
    <w:rsid w:val="00D60F13"/>
    <w:rsid w:val="00D60F52"/>
    <w:rsid w:val="00D63D27"/>
    <w:rsid w:val="00D64B48"/>
    <w:rsid w:val="00D65AD2"/>
    <w:rsid w:val="00D66259"/>
    <w:rsid w:val="00D66F4C"/>
    <w:rsid w:val="00D66FA5"/>
    <w:rsid w:val="00D67374"/>
    <w:rsid w:val="00D70A1B"/>
    <w:rsid w:val="00D70CAD"/>
    <w:rsid w:val="00D72B8E"/>
    <w:rsid w:val="00D72D2B"/>
    <w:rsid w:val="00D72E8E"/>
    <w:rsid w:val="00D73416"/>
    <w:rsid w:val="00D75B35"/>
    <w:rsid w:val="00D7663F"/>
    <w:rsid w:val="00D76E61"/>
    <w:rsid w:val="00D7737E"/>
    <w:rsid w:val="00D77BAE"/>
    <w:rsid w:val="00D80BE2"/>
    <w:rsid w:val="00D8524C"/>
    <w:rsid w:val="00D85538"/>
    <w:rsid w:val="00D86CAC"/>
    <w:rsid w:val="00D9090D"/>
    <w:rsid w:val="00D912D8"/>
    <w:rsid w:val="00D92645"/>
    <w:rsid w:val="00D93A45"/>
    <w:rsid w:val="00D94A91"/>
    <w:rsid w:val="00D96EA3"/>
    <w:rsid w:val="00DA13DA"/>
    <w:rsid w:val="00DA4F1D"/>
    <w:rsid w:val="00DA54CC"/>
    <w:rsid w:val="00DA64AA"/>
    <w:rsid w:val="00DA6BA3"/>
    <w:rsid w:val="00DA6CC6"/>
    <w:rsid w:val="00DB0E58"/>
    <w:rsid w:val="00DB0EB8"/>
    <w:rsid w:val="00DB3ACE"/>
    <w:rsid w:val="00DB59E9"/>
    <w:rsid w:val="00DB6753"/>
    <w:rsid w:val="00DB6C74"/>
    <w:rsid w:val="00DB6D39"/>
    <w:rsid w:val="00DB7C16"/>
    <w:rsid w:val="00DB7EDC"/>
    <w:rsid w:val="00DC01FE"/>
    <w:rsid w:val="00DC0237"/>
    <w:rsid w:val="00DC055D"/>
    <w:rsid w:val="00DC0645"/>
    <w:rsid w:val="00DC2276"/>
    <w:rsid w:val="00DC3431"/>
    <w:rsid w:val="00DC502A"/>
    <w:rsid w:val="00DC60BD"/>
    <w:rsid w:val="00DC7A18"/>
    <w:rsid w:val="00DD03F1"/>
    <w:rsid w:val="00DD046D"/>
    <w:rsid w:val="00DD1EFE"/>
    <w:rsid w:val="00DD252A"/>
    <w:rsid w:val="00DD26FC"/>
    <w:rsid w:val="00DD3371"/>
    <w:rsid w:val="00DD412E"/>
    <w:rsid w:val="00DD494E"/>
    <w:rsid w:val="00DD57BE"/>
    <w:rsid w:val="00DD5D39"/>
    <w:rsid w:val="00DD5F84"/>
    <w:rsid w:val="00DD6B94"/>
    <w:rsid w:val="00DD7DC9"/>
    <w:rsid w:val="00DE0254"/>
    <w:rsid w:val="00DE48B9"/>
    <w:rsid w:val="00DE7FF7"/>
    <w:rsid w:val="00DF0768"/>
    <w:rsid w:val="00DF10BE"/>
    <w:rsid w:val="00DF14D5"/>
    <w:rsid w:val="00DF1DD0"/>
    <w:rsid w:val="00DF287A"/>
    <w:rsid w:val="00DF2FB0"/>
    <w:rsid w:val="00DF342F"/>
    <w:rsid w:val="00DF4536"/>
    <w:rsid w:val="00DF6C7C"/>
    <w:rsid w:val="00DF748E"/>
    <w:rsid w:val="00E00077"/>
    <w:rsid w:val="00E01A5B"/>
    <w:rsid w:val="00E01DE5"/>
    <w:rsid w:val="00E027E6"/>
    <w:rsid w:val="00E02C3C"/>
    <w:rsid w:val="00E034CE"/>
    <w:rsid w:val="00E052EC"/>
    <w:rsid w:val="00E05D78"/>
    <w:rsid w:val="00E06383"/>
    <w:rsid w:val="00E07A41"/>
    <w:rsid w:val="00E07E0A"/>
    <w:rsid w:val="00E10633"/>
    <w:rsid w:val="00E10D4B"/>
    <w:rsid w:val="00E10F09"/>
    <w:rsid w:val="00E1110F"/>
    <w:rsid w:val="00E111FB"/>
    <w:rsid w:val="00E11BDD"/>
    <w:rsid w:val="00E11DE6"/>
    <w:rsid w:val="00E1290E"/>
    <w:rsid w:val="00E13BD2"/>
    <w:rsid w:val="00E15966"/>
    <w:rsid w:val="00E15F90"/>
    <w:rsid w:val="00E16D92"/>
    <w:rsid w:val="00E17D43"/>
    <w:rsid w:val="00E20CF7"/>
    <w:rsid w:val="00E22346"/>
    <w:rsid w:val="00E22BE6"/>
    <w:rsid w:val="00E236B8"/>
    <w:rsid w:val="00E24A11"/>
    <w:rsid w:val="00E24D48"/>
    <w:rsid w:val="00E250B6"/>
    <w:rsid w:val="00E2640C"/>
    <w:rsid w:val="00E31D84"/>
    <w:rsid w:val="00E32166"/>
    <w:rsid w:val="00E328F8"/>
    <w:rsid w:val="00E340B9"/>
    <w:rsid w:val="00E36908"/>
    <w:rsid w:val="00E3699D"/>
    <w:rsid w:val="00E37C8B"/>
    <w:rsid w:val="00E427A1"/>
    <w:rsid w:val="00E42991"/>
    <w:rsid w:val="00E43148"/>
    <w:rsid w:val="00E431BE"/>
    <w:rsid w:val="00E43C3B"/>
    <w:rsid w:val="00E43F39"/>
    <w:rsid w:val="00E4501D"/>
    <w:rsid w:val="00E45204"/>
    <w:rsid w:val="00E4534A"/>
    <w:rsid w:val="00E476F5"/>
    <w:rsid w:val="00E4799E"/>
    <w:rsid w:val="00E47A7C"/>
    <w:rsid w:val="00E50828"/>
    <w:rsid w:val="00E51EA4"/>
    <w:rsid w:val="00E51FBD"/>
    <w:rsid w:val="00E521CA"/>
    <w:rsid w:val="00E521DF"/>
    <w:rsid w:val="00E526BE"/>
    <w:rsid w:val="00E530E1"/>
    <w:rsid w:val="00E53493"/>
    <w:rsid w:val="00E5386D"/>
    <w:rsid w:val="00E5477F"/>
    <w:rsid w:val="00E54B4B"/>
    <w:rsid w:val="00E54C38"/>
    <w:rsid w:val="00E54CA6"/>
    <w:rsid w:val="00E55045"/>
    <w:rsid w:val="00E55A56"/>
    <w:rsid w:val="00E57E1A"/>
    <w:rsid w:val="00E604CB"/>
    <w:rsid w:val="00E6061C"/>
    <w:rsid w:val="00E63E2A"/>
    <w:rsid w:val="00E6425F"/>
    <w:rsid w:val="00E658FE"/>
    <w:rsid w:val="00E66D1C"/>
    <w:rsid w:val="00E6757D"/>
    <w:rsid w:val="00E718D9"/>
    <w:rsid w:val="00E7453D"/>
    <w:rsid w:val="00E759CA"/>
    <w:rsid w:val="00E76760"/>
    <w:rsid w:val="00E76A89"/>
    <w:rsid w:val="00E7770C"/>
    <w:rsid w:val="00E777F3"/>
    <w:rsid w:val="00E80A95"/>
    <w:rsid w:val="00E81E03"/>
    <w:rsid w:val="00E82166"/>
    <w:rsid w:val="00E82225"/>
    <w:rsid w:val="00E83896"/>
    <w:rsid w:val="00E83DD2"/>
    <w:rsid w:val="00E83F6B"/>
    <w:rsid w:val="00E848E6"/>
    <w:rsid w:val="00E87197"/>
    <w:rsid w:val="00E87F6C"/>
    <w:rsid w:val="00E90E2A"/>
    <w:rsid w:val="00E917B5"/>
    <w:rsid w:val="00E924DB"/>
    <w:rsid w:val="00E92C93"/>
    <w:rsid w:val="00E92DEC"/>
    <w:rsid w:val="00E9303D"/>
    <w:rsid w:val="00E93910"/>
    <w:rsid w:val="00E93CD5"/>
    <w:rsid w:val="00E97B7F"/>
    <w:rsid w:val="00EA1A4B"/>
    <w:rsid w:val="00EA1C84"/>
    <w:rsid w:val="00EA216C"/>
    <w:rsid w:val="00EA3311"/>
    <w:rsid w:val="00EB0A16"/>
    <w:rsid w:val="00EB0A38"/>
    <w:rsid w:val="00EB204B"/>
    <w:rsid w:val="00EB2DC4"/>
    <w:rsid w:val="00EB3200"/>
    <w:rsid w:val="00EB32EE"/>
    <w:rsid w:val="00EB34AE"/>
    <w:rsid w:val="00EB3788"/>
    <w:rsid w:val="00EB621B"/>
    <w:rsid w:val="00EB6363"/>
    <w:rsid w:val="00EB65C0"/>
    <w:rsid w:val="00EB79D9"/>
    <w:rsid w:val="00EC0380"/>
    <w:rsid w:val="00EC14B9"/>
    <w:rsid w:val="00EC14F7"/>
    <w:rsid w:val="00EC1DB3"/>
    <w:rsid w:val="00EC22C8"/>
    <w:rsid w:val="00EC38C8"/>
    <w:rsid w:val="00EC48DF"/>
    <w:rsid w:val="00EC719F"/>
    <w:rsid w:val="00EC75B6"/>
    <w:rsid w:val="00ED062C"/>
    <w:rsid w:val="00ED12CE"/>
    <w:rsid w:val="00ED1EFB"/>
    <w:rsid w:val="00ED6054"/>
    <w:rsid w:val="00ED68E0"/>
    <w:rsid w:val="00ED6C0E"/>
    <w:rsid w:val="00EE0AA5"/>
    <w:rsid w:val="00EE126C"/>
    <w:rsid w:val="00EE1642"/>
    <w:rsid w:val="00EE2EFB"/>
    <w:rsid w:val="00EE3339"/>
    <w:rsid w:val="00EE4B49"/>
    <w:rsid w:val="00EE4EB0"/>
    <w:rsid w:val="00EE50E1"/>
    <w:rsid w:val="00EF0E04"/>
    <w:rsid w:val="00EF1354"/>
    <w:rsid w:val="00EF160C"/>
    <w:rsid w:val="00EF19B1"/>
    <w:rsid w:val="00EF2A05"/>
    <w:rsid w:val="00EF2B20"/>
    <w:rsid w:val="00EF31E7"/>
    <w:rsid w:val="00EF3D46"/>
    <w:rsid w:val="00EF3DF1"/>
    <w:rsid w:val="00EF426A"/>
    <w:rsid w:val="00EF44B9"/>
    <w:rsid w:val="00EF4569"/>
    <w:rsid w:val="00EF4799"/>
    <w:rsid w:val="00EF4AF3"/>
    <w:rsid w:val="00EF56E4"/>
    <w:rsid w:val="00EF59F6"/>
    <w:rsid w:val="00F00586"/>
    <w:rsid w:val="00F01342"/>
    <w:rsid w:val="00F03170"/>
    <w:rsid w:val="00F03314"/>
    <w:rsid w:val="00F03CC2"/>
    <w:rsid w:val="00F03E04"/>
    <w:rsid w:val="00F04473"/>
    <w:rsid w:val="00F04925"/>
    <w:rsid w:val="00F04A0F"/>
    <w:rsid w:val="00F04D89"/>
    <w:rsid w:val="00F05807"/>
    <w:rsid w:val="00F060A4"/>
    <w:rsid w:val="00F066C2"/>
    <w:rsid w:val="00F0772F"/>
    <w:rsid w:val="00F07CD3"/>
    <w:rsid w:val="00F11032"/>
    <w:rsid w:val="00F1175B"/>
    <w:rsid w:val="00F12067"/>
    <w:rsid w:val="00F13063"/>
    <w:rsid w:val="00F1387F"/>
    <w:rsid w:val="00F20257"/>
    <w:rsid w:val="00F20AC9"/>
    <w:rsid w:val="00F20C5A"/>
    <w:rsid w:val="00F21888"/>
    <w:rsid w:val="00F219AE"/>
    <w:rsid w:val="00F21AAF"/>
    <w:rsid w:val="00F2357B"/>
    <w:rsid w:val="00F2458C"/>
    <w:rsid w:val="00F249FE"/>
    <w:rsid w:val="00F2536D"/>
    <w:rsid w:val="00F25F46"/>
    <w:rsid w:val="00F269B6"/>
    <w:rsid w:val="00F307ED"/>
    <w:rsid w:val="00F30D54"/>
    <w:rsid w:val="00F3146D"/>
    <w:rsid w:val="00F31CCA"/>
    <w:rsid w:val="00F3266C"/>
    <w:rsid w:val="00F328D1"/>
    <w:rsid w:val="00F3460D"/>
    <w:rsid w:val="00F34D25"/>
    <w:rsid w:val="00F34D89"/>
    <w:rsid w:val="00F34F99"/>
    <w:rsid w:val="00F35894"/>
    <w:rsid w:val="00F35AD3"/>
    <w:rsid w:val="00F36C3F"/>
    <w:rsid w:val="00F37111"/>
    <w:rsid w:val="00F3748A"/>
    <w:rsid w:val="00F37658"/>
    <w:rsid w:val="00F37B2F"/>
    <w:rsid w:val="00F404FD"/>
    <w:rsid w:val="00F4088A"/>
    <w:rsid w:val="00F41EEE"/>
    <w:rsid w:val="00F4209C"/>
    <w:rsid w:val="00F422C3"/>
    <w:rsid w:val="00F43956"/>
    <w:rsid w:val="00F43F87"/>
    <w:rsid w:val="00F45A85"/>
    <w:rsid w:val="00F4798D"/>
    <w:rsid w:val="00F509D6"/>
    <w:rsid w:val="00F50E7C"/>
    <w:rsid w:val="00F51B37"/>
    <w:rsid w:val="00F51BB2"/>
    <w:rsid w:val="00F52121"/>
    <w:rsid w:val="00F52595"/>
    <w:rsid w:val="00F530FF"/>
    <w:rsid w:val="00F53D2D"/>
    <w:rsid w:val="00F54707"/>
    <w:rsid w:val="00F55509"/>
    <w:rsid w:val="00F5678F"/>
    <w:rsid w:val="00F56841"/>
    <w:rsid w:val="00F56A57"/>
    <w:rsid w:val="00F56EA1"/>
    <w:rsid w:val="00F579A4"/>
    <w:rsid w:val="00F57D32"/>
    <w:rsid w:val="00F60BA7"/>
    <w:rsid w:val="00F60CD3"/>
    <w:rsid w:val="00F63D18"/>
    <w:rsid w:val="00F63D74"/>
    <w:rsid w:val="00F64779"/>
    <w:rsid w:val="00F648D1"/>
    <w:rsid w:val="00F65832"/>
    <w:rsid w:val="00F6583E"/>
    <w:rsid w:val="00F65900"/>
    <w:rsid w:val="00F65D30"/>
    <w:rsid w:val="00F661EA"/>
    <w:rsid w:val="00F66E91"/>
    <w:rsid w:val="00F67399"/>
    <w:rsid w:val="00F67A2C"/>
    <w:rsid w:val="00F728C2"/>
    <w:rsid w:val="00F728D1"/>
    <w:rsid w:val="00F73744"/>
    <w:rsid w:val="00F738D1"/>
    <w:rsid w:val="00F73BD8"/>
    <w:rsid w:val="00F74A8D"/>
    <w:rsid w:val="00F74DC4"/>
    <w:rsid w:val="00F76ABB"/>
    <w:rsid w:val="00F77F27"/>
    <w:rsid w:val="00F81C17"/>
    <w:rsid w:val="00F821F8"/>
    <w:rsid w:val="00F83558"/>
    <w:rsid w:val="00F869E8"/>
    <w:rsid w:val="00F86B68"/>
    <w:rsid w:val="00F87338"/>
    <w:rsid w:val="00F87553"/>
    <w:rsid w:val="00F87AA1"/>
    <w:rsid w:val="00F87B68"/>
    <w:rsid w:val="00F91818"/>
    <w:rsid w:val="00F919FA"/>
    <w:rsid w:val="00F91E24"/>
    <w:rsid w:val="00F937B7"/>
    <w:rsid w:val="00F96221"/>
    <w:rsid w:val="00F97346"/>
    <w:rsid w:val="00F97499"/>
    <w:rsid w:val="00F979D8"/>
    <w:rsid w:val="00F97E6A"/>
    <w:rsid w:val="00FA03DF"/>
    <w:rsid w:val="00FA2858"/>
    <w:rsid w:val="00FA388A"/>
    <w:rsid w:val="00FA4611"/>
    <w:rsid w:val="00FA4E2E"/>
    <w:rsid w:val="00FB048F"/>
    <w:rsid w:val="00FB0AF8"/>
    <w:rsid w:val="00FB0B83"/>
    <w:rsid w:val="00FB1353"/>
    <w:rsid w:val="00FB1D83"/>
    <w:rsid w:val="00FB2052"/>
    <w:rsid w:val="00FB2273"/>
    <w:rsid w:val="00FB2D91"/>
    <w:rsid w:val="00FB3D49"/>
    <w:rsid w:val="00FB404C"/>
    <w:rsid w:val="00FB634E"/>
    <w:rsid w:val="00FB636B"/>
    <w:rsid w:val="00FB7232"/>
    <w:rsid w:val="00FC092E"/>
    <w:rsid w:val="00FC0C11"/>
    <w:rsid w:val="00FC0C6E"/>
    <w:rsid w:val="00FC139B"/>
    <w:rsid w:val="00FC15C2"/>
    <w:rsid w:val="00FC1D1C"/>
    <w:rsid w:val="00FC21A9"/>
    <w:rsid w:val="00FC27D6"/>
    <w:rsid w:val="00FC2F97"/>
    <w:rsid w:val="00FC3157"/>
    <w:rsid w:val="00FC3821"/>
    <w:rsid w:val="00FC3F65"/>
    <w:rsid w:val="00FC4B5A"/>
    <w:rsid w:val="00FC5959"/>
    <w:rsid w:val="00FC68EC"/>
    <w:rsid w:val="00FC6F94"/>
    <w:rsid w:val="00FC744F"/>
    <w:rsid w:val="00FD0770"/>
    <w:rsid w:val="00FD30BB"/>
    <w:rsid w:val="00FD3622"/>
    <w:rsid w:val="00FD3948"/>
    <w:rsid w:val="00FD3A9A"/>
    <w:rsid w:val="00FD3D94"/>
    <w:rsid w:val="00FD4EEE"/>
    <w:rsid w:val="00FD5425"/>
    <w:rsid w:val="00FD569F"/>
    <w:rsid w:val="00FD57A7"/>
    <w:rsid w:val="00FD5FD4"/>
    <w:rsid w:val="00FD611F"/>
    <w:rsid w:val="00FE062B"/>
    <w:rsid w:val="00FE1025"/>
    <w:rsid w:val="00FE1623"/>
    <w:rsid w:val="00FE1914"/>
    <w:rsid w:val="00FE2175"/>
    <w:rsid w:val="00FE29B3"/>
    <w:rsid w:val="00FE2BCA"/>
    <w:rsid w:val="00FE3214"/>
    <w:rsid w:val="00FE43C3"/>
    <w:rsid w:val="00FE4D37"/>
    <w:rsid w:val="00FE4E02"/>
    <w:rsid w:val="00FE5EBD"/>
    <w:rsid w:val="00FE6EC5"/>
    <w:rsid w:val="00FF0288"/>
    <w:rsid w:val="00FF09DB"/>
    <w:rsid w:val="00FF259E"/>
    <w:rsid w:val="00FF2CBF"/>
    <w:rsid w:val="00FF2E34"/>
    <w:rsid w:val="00FF2FA4"/>
    <w:rsid w:val="00FF4B7E"/>
    <w:rsid w:val="00FF50AA"/>
    <w:rsid w:val="00FF512E"/>
    <w:rsid w:val="00FF65C0"/>
    <w:rsid w:val="00FF6F20"/>
    <w:rsid w:val="00FF71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7FD618"/>
  <w15:docId w15:val="{DACD5EEF-8491-4729-9FBC-6CB4673DC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A6E"/>
    <w:rPr>
      <w:lang w:val="sq-AL"/>
    </w:rPr>
  </w:style>
  <w:style w:type="paragraph" w:styleId="Heading1">
    <w:name w:val="heading 1"/>
    <w:basedOn w:val="Normal"/>
    <w:next w:val="Normal"/>
    <w:link w:val="Heading1Char"/>
    <w:uiPriority w:val="99"/>
    <w:qFormat/>
    <w:rsid w:val="004309B4"/>
    <w:pPr>
      <w:keepNext/>
      <w:keepLines/>
      <w:shd w:val="clear" w:color="auto" w:fill="D6E3BC" w:themeFill="accent3" w:themeFillTint="66"/>
      <w:spacing w:before="480" w:after="360"/>
      <w:outlineLvl w:val="0"/>
    </w:pPr>
    <w:rPr>
      <w:rFonts w:eastAsiaTheme="majorEastAsia" w:cstheme="majorBidi"/>
      <w:b/>
      <w:bCs/>
      <w:color w:val="000000" w:themeColor="text1"/>
      <w:sz w:val="24"/>
      <w:szCs w:val="28"/>
    </w:rPr>
  </w:style>
  <w:style w:type="paragraph" w:styleId="Heading2">
    <w:name w:val="heading 2"/>
    <w:basedOn w:val="Normal"/>
    <w:next w:val="Normal"/>
    <w:link w:val="Heading2Char"/>
    <w:uiPriority w:val="99"/>
    <w:unhideWhenUsed/>
    <w:qFormat/>
    <w:rsid w:val="007E2FC1"/>
    <w:pPr>
      <w:keepNext/>
      <w:keepLines/>
      <w:shd w:val="clear" w:color="auto" w:fill="EAF1DD" w:themeFill="accent3" w:themeFillTint="33"/>
      <w:spacing w:before="200" w:after="240"/>
      <w:outlineLvl w:val="1"/>
    </w:pPr>
    <w:rPr>
      <w:rFonts w:eastAsiaTheme="majorEastAsia" w:cstheme="majorBidi"/>
      <w:b/>
      <w:bCs/>
      <w:sz w:val="24"/>
      <w:szCs w:val="26"/>
    </w:rPr>
  </w:style>
  <w:style w:type="paragraph" w:styleId="Heading3">
    <w:name w:val="heading 3"/>
    <w:basedOn w:val="Normal"/>
    <w:next w:val="Normal"/>
    <w:link w:val="Heading3Char"/>
    <w:uiPriority w:val="99"/>
    <w:unhideWhenUsed/>
    <w:qFormat/>
    <w:rsid w:val="00F64779"/>
    <w:pPr>
      <w:keepNext/>
      <w:keepLines/>
      <w:shd w:val="clear" w:color="auto" w:fill="DDD9C3" w:themeFill="background2" w:themeFillShade="E6"/>
      <w:spacing w:before="200" w:after="120"/>
      <w:outlineLvl w:val="2"/>
    </w:pPr>
    <w:rPr>
      <w:rFonts w:eastAsiaTheme="majorEastAsia" w:cstheme="majorBidi"/>
      <w:bCs/>
    </w:rPr>
  </w:style>
  <w:style w:type="paragraph" w:styleId="Heading4">
    <w:name w:val="heading 4"/>
    <w:basedOn w:val="Normal"/>
    <w:next w:val="Normal"/>
    <w:link w:val="Heading4Char"/>
    <w:uiPriority w:val="99"/>
    <w:qFormat/>
    <w:rsid w:val="004E2A88"/>
    <w:pPr>
      <w:keepNext/>
      <w:shd w:val="clear" w:color="auto" w:fill="EAF1DD" w:themeFill="accent3" w:themeFillTint="33"/>
      <w:spacing w:before="120" w:after="120" w:line="240" w:lineRule="auto"/>
      <w:outlineLvl w:val="3"/>
    </w:pPr>
    <w:rPr>
      <w:rFonts w:eastAsia="MS Mincho" w:cs="Times New Roman"/>
      <w:b/>
      <w:bCs/>
      <w:sz w:val="24"/>
      <w:szCs w:val="28"/>
    </w:rPr>
  </w:style>
  <w:style w:type="paragraph" w:styleId="Heading5">
    <w:name w:val="heading 5"/>
    <w:basedOn w:val="Normal"/>
    <w:next w:val="Normal"/>
    <w:link w:val="Heading5Char"/>
    <w:uiPriority w:val="99"/>
    <w:qFormat/>
    <w:rsid w:val="006826AE"/>
    <w:pPr>
      <w:shd w:val="clear" w:color="auto" w:fill="F2F2F2" w:themeFill="background1" w:themeFillShade="F2"/>
      <w:spacing w:before="240" w:after="60" w:line="240" w:lineRule="auto"/>
      <w:outlineLvl w:val="4"/>
    </w:pPr>
    <w:rPr>
      <w:rFonts w:eastAsia="MS Mincho" w:cs="Times New Roman"/>
      <w:b/>
      <w:bCs/>
      <w:iCs/>
      <w:szCs w:val="26"/>
    </w:rPr>
  </w:style>
  <w:style w:type="paragraph" w:styleId="Heading6">
    <w:name w:val="heading 6"/>
    <w:basedOn w:val="Normal"/>
    <w:next w:val="Normal"/>
    <w:link w:val="Heading6Char"/>
    <w:uiPriority w:val="99"/>
    <w:unhideWhenUsed/>
    <w:qFormat/>
    <w:rsid w:val="0082426E"/>
    <w:pPr>
      <w:keepNext/>
      <w:keepLines/>
      <w:spacing w:before="200" w:beforeAutospacing="1"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A3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997DB8"/>
    <w:pPr>
      <w:ind w:left="720"/>
      <w:contextualSpacing/>
    </w:pPr>
  </w:style>
  <w:style w:type="paragraph" w:styleId="Header">
    <w:name w:val="header"/>
    <w:basedOn w:val="Normal"/>
    <w:link w:val="HeaderChar"/>
    <w:uiPriority w:val="99"/>
    <w:unhideWhenUsed/>
    <w:rsid w:val="00CB3D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3DEF"/>
  </w:style>
  <w:style w:type="paragraph" w:styleId="Footer">
    <w:name w:val="footer"/>
    <w:basedOn w:val="Normal"/>
    <w:link w:val="FooterChar"/>
    <w:uiPriority w:val="99"/>
    <w:unhideWhenUsed/>
    <w:rsid w:val="00CB3D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DEF"/>
  </w:style>
  <w:style w:type="paragraph" w:styleId="BalloonText">
    <w:name w:val="Balloon Text"/>
    <w:basedOn w:val="Normal"/>
    <w:link w:val="BalloonTextChar"/>
    <w:uiPriority w:val="99"/>
    <w:semiHidden/>
    <w:unhideWhenUsed/>
    <w:rsid w:val="00CB1F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1FC5"/>
    <w:rPr>
      <w:rFonts w:ascii="Tahoma" w:hAnsi="Tahoma" w:cs="Tahoma"/>
      <w:sz w:val="16"/>
      <w:szCs w:val="16"/>
    </w:rPr>
  </w:style>
  <w:style w:type="paragraph" w:styleId="Caption">
    <w:name w:val="caption"/>
    <w:basedOn w:val="Normal"/>
    <w:next w:val="Normal"/>
    <w:uiPriority w:val="35"/>
    <w:semiHidden/>
    <w:unhideWhenUsed/>
    <w:qFormat/>
    <w:rsid w:val="0026771F"/>
    <w:pPr>
      <w:spacing w:line="240" w:lineRule="auto"/>
    </w:pPr>
    <w:rPr>
      <w:b/>
      <w:bCs/>
      <w:color w:val="4F81BD" w:themeColor="accent1"/>
      <w:sz w:val="18"/>
      <w:szCs w:val="18"/>
    </w:rPr>
  </w:style>
  <w:style w:type="character" w:customStyle="1" w:styleId="Heading1Char">
    <w:name w:val="Heading 1 Char"/>
    <w:basedOn w:val="DefaultParagraphFont"/>
    <w:link w:val="Heading1"/>
    <w:uiPriority w:val="99"/>
    <w:rsid w:val="004309B4"/>
    <w:rPr>
      <w:rFonts w:eastAsiaTheme="majorEastAsia" w:cstheme="majorBidi"/>
      <w:b/>
      <w:bCs/>
      <w:color w:val="000000" w:themeColor="text1"/>
      <w:sz w:val="24"/>
      <w:szCs w:val="28"/>
      <w:shd w:val="clear" w:color="auto" w:fill="D6E3BC" w:themeFill="accent3" w:themeFillTint="66"/>
      <w:lang w:val="sq-AL"/>
    </w:rPr>
  </w:style>
  <w:style w:type="paragraph" w:styleId="TOCHeading">
    <w:name w:val="TOC Heading"/>
    <w:basedOn w:val="Heading1"/>
    <w:next w:val="Normal"/>
    <w:uiPriority w:val="39"/>
    <w:unhideWhenUsed/>
    <w:qFormat/>
    <w:rsid w:val="00897B93"/>
    <w:pPr>
      <w:shd w:val="clear" w:color="auto" w:fill="auto"/>
      <w:outlineLvl w:val="9"/>
    </w:pPr>
    <w:rPr>
      <w:rFonts w:asciiTheme="majorHAnsi" w:hAnsiTheme="majorHAnsi"/>
      <w:color w:val="365F91" w:themeColor="accent1" w:themeShade="BF"/>
    </w:rPr>
  </w:style>
  <w:style w:type="paragraph" w:styleId="TOC1">
    <w:name w:val="toc 1"/>
    <w:basedOn w:val="Normal"/>
    <w:next w:val="Normal"/>
    <w:autoRedefine/>
    <w:uiPriority w:val="39"/>
    <w:unhideWhenUsed/>
    <w:qFormat/>
    <w:rsid w:val="00933154"/>
    <w:pPr>
      <w:tabs>
        <w:tab w:val="right" w:leader="dot" w:pos="9980"/>
      </w:tabs>
      <w:spacing w:after="0"/>
    </w:pPr>
  </w:style>
  <w:style w:type="character" w:styleId="Hyperlink">
    <w:name w:val="Hyperlink"/>
    <w:basedOn w:val="DefaultParagraphFont"/>
    <w:uiPriority w:val="99"/>
    <w:unhideWhenUsed/>
    <w:rsid w:val="00897B93"/>
    <w:rPr>
      <w:color w:val="0000FF" w:themeColor="hyperlink"/>
      <w:u w:val="single"/>
    </w:rPr>
  </w:style>
  <w:style w:type="character" w:customStyle="1" w:styleId="Heading2Char">
    <w:name w:val="Heading 2 Char"/>
    <w:basedOn w:val="DefaultParagraphFont"/>
    <w:link w:val="Heading2"/>
    <w:uiPriority w:val="99"/>
    <w:rsid w:val="007E2FC1"/>
    <w:rPr>
      <w:rFonts w:eastAsiaTheme="majorEastAsia" w:cstheme="majorBidi"/>
      <w:b/>
      <w:bCs/>
      <w:sz w:val="24"/>
      <w:szCs w:val="26"/>
      <w:shd w:val="clear" w:color="auto" w:fill="EAF1DD" w:themeFill="accent3" w:themeFillTint="33"/>
      <w:lang w:val="sq-AL"/>
    </w:rPr>
  </w:style>
  <w:style w:type="paragraph" w:styleId="TOC2">
    <w:name w:val="toc 2"/>
    <w:basedOn w:val="Normal"/>
    <w:next w:val="Normal"/>
    <w:autoRedefine/>
    <w:uiPriority w:val="39"/>
    <w:unhideWhenUsed/>
    <w:qFormat/>
    <w:rsid w:val="007C195E"/>
    <w:pPr>
      <w:spacing w:after="100"/>
      <w:ind w:left="220"/>
    </w:pPr>
  </w:style>
  <w:style w:type="character" w:styleId="CommentReference">
    <w:name w:val="annotation reference"/>
    <w:basedOn w:val="DefaultParagraphFont"/>
    <w:uiPriority w:val="99"/>
    <w:unhideWhenUsed/>
    <w:rsid w:val="0041797C"/>
    <w:rPr>
      <w:sz w:val="16"/>
      <w:szCs w:val="16"/>
    </w:rPr>
  </w:style>
  <w:style w:type="paragraph" w:styleId="CommentText">
    <w:name w:val="annotation text"/>
    <w:basedOn w:val="Normal"/>
    <w:link w:val="CommentTextChar"/>
    <w:uiPriority w:val="99"/>
    <w:unhideWhenUsed/>
    <w:rsid w:val="0041797C"/>
    <w:pPr>
      <w:spacing w:line="240" w:lineRule="auto"/>
    </w:pPr>
    <w:rPr>
      <w:sz w:val="20"/>
      <w:szCs w:val="20"/>
    </w:rPr>
  </w:style>
  <w:style w:type="character" w:customStyle="1" w:styleId="CommentTextChar">
    <w:name w:val="Comment Text Char"/>
    <w:basedOn w:val="DefaultParagraphFont"/>
    <w:link w:val="CommentText"/>
    <w:uiPriority w:val="99"/>
    <w:rsid w:val="0041797C"/>
    <w:rPr>
      <w:sz w:val="20"/>
      <w:szCs w:val="20"/>
    </w:rPr>
  </w:style>
  <w:style w:type="paragraph" w:styleId="CommentSubject">
    <w:name w:val="annotation subject"/>
    <w:basedOn w:val="CommentText"/>
    <w:next w:val="CommentText"/>
    <w:link w:val="CommentSubjectChar"/>
    <w:uiPriority w:val="99"/>
    <w:semiHidden/>
    <w:unhideWhenUsed/>
    <w:rsid w:val="0041797C"/>
    <w:rPr>
      <w:b/>
      <w:bCs/>
    </w:rPr>
  </w:style>
  <w:style w:type="character" w:customStyle="1" w:styleId="CommentSubjectChar">
    <w:name w:val="Comment Subject Char"/>
    <w:basedOn w:val="CommentTextChar"/>
    <w:link w:val="CommentSubject"/>
    <w:uiPriority w:val="99"/>
    <w:semiHidden/>
    <w:rsid w:val="0041797C"/>
    <w:rPr>
      <w:b/>
      <w:bCs/>
      <w:sz w:val="20"/>
      <w:szCs w:val="20"/>
    </w:rPr>
  </w:style>
  <w:style w:type="character" w:customStyle="1" w:styleId="Heading3Char">
    <w:name w:val="Heading 3 Char"/>
    <w:basedOn w:val="DefaultParagraphFont"/>
    <w:link w:val="Heading3"/>
    <w:uiPriority w:val="99"/>
    <w:rsid w:val="00F64779"/>
    <w:rPr>
      <w:rFonts w:eastAsiaTheme="majorEastAsia" w:cstheme="majorBidi"/>
      <w:bCs/>
      <w:shd w:val="clear" w:color="auto" w:fill="DDD9C3" w:themeFill="background2" w:themeFillShade="E6"/>
      <w:lang w:val="sq-AL"/>
    </w:rPr>
  </w:style>
  <w:style w:type="paragraph" w:styleId="TOC3">
    <w:name w:val="toc 3"/>
    <w:basedOn w:val="Normal"/>
    <w:next w:val="Normal"/>
    <w:autoRedefine/>
    <w:uiPriority w:val="39"/>
    <w:unhideWhenUsed/>
    <w:qFormat/>
    <w:rsid w:val="003531B0"/>
    <w:pPr>
      <w:tabs>
        <w:tab w:val="right" w:leader="dot" w:pos="9990"/>
      </w:tabs>
      <w:spacing w:after="0"/>
      <w:ind w:left="440"/>
    </w:pPr>
    <w:rPr>
      <w:sz w:val="24"/>
    </w:rPr>
  </w:style>
  <w:style w:type="paragraph" w:styleId="NoSpacing">
    <w:name w:val="No Spacing"/>
    <w:link w:val="NoSpacingChar"/>
    <w:uiPriority w:val="1"/>
    <w:qFormat/>
    <w:rsid w:val="00B3600E"/>
    <w:pPr>
      <w:spacing w:after="0" w:line="240" w:lineRule="auto"/>
    </w:pPr>
  </w:style>
  <w:style w:type="paragraph" w:customStyle="1" w:styleId="Default">
    <w:name w:val="Default"/>
    <w:uiPriority w:val="99"/>
    <w:rsid w:val="00CC399B"/>
    <w:pPr>
      <w:autoSpaceDE w:val="0"/>
      <w:autoSpaceDN w:val="0"/>
      <w:adjustRightInd w:val="0"/>
      <w:spacing w:after="0" w:line="240" w:lineRule="auto"/>
    </w:pPr>
    <w:rPr>
      <w:rFonts w:ascii="Book Antiqua" w:hAnsi="Book Antiqua" w:cs="Book Antiqua"/>
      <w:color w:val="000000"/>
      <w:sz w:val="24"/>
      <w:szCs w:val="24"/>
    </w:rPr>
  </w:style>
  <w:style w:type="character" w:customStyle="1" w:styleId="unsafesenderemail1">
    <w:name w:val="unsafesenderemail1"/>
    <w:basedOn w:val="DefaultParagraphFont"/>
    <w:rsid w:val="00D37D0A"/>
  </w:style>
  <w:style w:type="character" w:customStyle="1" w:styleId="NoSpacingChar">
    <w:name w:val="No Spacing Char"/>
    <w:basedOn w:val="DefaultParagraphFont"/>
    <w:link w:val="NoSpacing"/>
    <w:uiPriority w:val="1"/>
    <w:rsid w:val="007F1A30"/>
  </w:style>
  <w:style w:type="character" w:customStyle="1" w:styleId="Heading6Char">
    <w:name w:val="Heading 6 Char"/>
    <w:basedOn w:val="DefaultParagraphFont"/>
    <w:link w:val="Heading6"/>
    <w:uiPriority w:val="99"/>
    <w:rsid w:val="0082426E"/>
    <w:rPr>
      <w:rFonts w:asciiTheme="majorHAnsi" w:eastAsiaTheme="majorEastAsia" w:hAnsiTheme="majorHAnsi" w:cstheme="majorBidi"/>
      <w:i/>
      <w:iCs/>
      <w:color w:val="243F60" w:themeColor="accent1" w:themeShade="7F"/>
      <w:lang w:val="sq-AL"/>
    </w:rPr>
  </w:style>
  <w:style w:type="paragraph" w:styleId="BodyText2">
    <w:name w:val="Body Text 2"/>
    <w:basedOn w:val="Normal"/>
    <w:link w:val="BodyText2Char"/>
    <w:uiPriority w:val="99"/>
    <w:rsid w:val="0082426E"/>
    <w:pPr>
      <w:spacing w:after="0" w:line="240" w:lineRule="auto"/>
      <w:jc w:val="right"/>
    </w:pPr>
    <w:rPr>
      <w:rFonts w:ascii="Times New Roman" w:eastAsia="Times New Roman" w:hAnsi="Times New Roman" w:cs="Times New Roman"/>
      <w:sz w:val="28"/>
      <w:szCs w:val="24"/>
      <w:lang w:val="en-US"/>
    </w:rPr>
  </w:style>
  <w:style w:type="character" w:customStyle="1" w:styleId="BodyText2Char">
    <w:name w:val="Body Text 2 Char"/>
    <w:basedOn w:val="DefaultParagraphFont"/>
    <w:link w:val="BodyText2"/>
    <w:uiPriority w:val="99"/>
    <w:rsid w:val="0082426E"/>
    <w:rPr>
      <w:rFonts w:ascii="Times New Roman" w:eastAsia="Times New Roman" w:hAnsi="Times New Roman" w:cs="Times New Roman"/>
      <w:sz w:val="28"/>
      <w:szCs w:val="24"/>
    </w:rPr>
  </w:style>
  <w:style w:type="table" w:customStyle="1" w:styleId="TableGrid4">
    <w:name w:val="Table Grid4"/>
    <w:basedOn w:val="TableNormal"/>
    <w:next w:val="TableGrid"/>
    <w:uiPriority w:val="59"/>
    <w:rsid w:val="0082426E"/>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rjetaetabels1">
    <w:name w:val="Rrjeta e tabelës1"/>
    <w:basedOn w:val="TableNormal"/>
    <w:next w:val="TableGrid"/>
    <w:uiPriority w:val="59"/>
    <w:rsid w:val="0082426E"/>
    <w:pPr>
      <w:spacing w:after="0" w:line="240" w:lineRule="auto"/>
    </w:pPr>
    <w:rPr>
      <w:rFonts w:eastAsia="MS Minch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Quote">
    <w:name w:val="Quote"/>
    <w:basedOn w:val="Normal"/>
    <w:next w:val="Normal"/>
    <w:link w:val="QuoteChar"/>
    <w:uiPriority w:val="29"/>
    <w:qFormat/>
    <w:rsid w:val="0082426E"/>
    <w:rPr>
      <w:rFonts w:eastAsia="MS Mincho"/>
      <w:i/>
      <w:iCs/>
      <w:color w:val="000000" w:themeColor="text1"/>
    </w:rPr>
  </w:style>
  <w:style w:type="character" w:customStyle="1" w:styleId="QuoteChar">
    <w:name w:val="Quote Char"/>
    <w:basedOn w:val="DefaultParagraphFont"/>
    <w:link w:val="Quote"/>
    <w:uiPriority w:val="29"/>
    <w:rsid w:val="0082426E"/>
    <w:rPr>
      <w:rFonts w:eastAsia="MS Mincho"/>
      <w:i/>
      <w:iCs/>
      <w:color w:val="000000" w:themeColor="text1"/>
      <w:lang w:val="sq-AL"/>
    </w:rPr>
  </w:style>
  <w:style w:type="character" w:customStyle="1" w:styleId="short-text">
    <w:name w:val="short-text"/>
    <w:basedOn w:val="DefaultParagraphFont"/>
    <w:rsid w:val="0082426E"/>
  </w:style>
  <w:style w:type="character" w:customStyle="1" w:styleId="HeaderChar1">
    <w:name w:val="Header Char1"/>
    <w:uiPriority w:val="99"/>
    <w:semiHidden/>
    <w:locked/>
    <w:rsid w:val="00B61EE2"/>
    <w:rPr>
      <w:rFonts w:cs="Times New Roman"/>
      <w:sz w:val="24"/>
      <w:szCs w:val="24"/>
      <w:lang w:val="sq-AL"/>
    </w:rPr>
  </w:style>
  <w:style w:type="character" w:customStyle="1" w:styleId="Heading4Char">
    <w:name w:val="Heading 4 Char"/>
    <w:basedOn w:val="DefaultParagraphFont"/>
    <w:link w:val="Heading4"/>
    <w:uiPriority w:val="99"/>
    <w:rsid w:val="004E2A88"/>
    <w:rPr>
      <w:rFonts w:eastAsia="MS Mincho" w:cs="Times New Roman"/>
      <w:b/>
      <w:bCs/>
      <w:sz w:val="24"/>
      <w:szCs w:val="28"/>
      <w:shd w:val="clear" w:color="auto" w:fill="EAF1DD" w:themeFill="accent3" w:themeFillTint="33"/>
      <w:lang w:val="sq-AL"/>
    </w:rPr>
  </w:style>
  <w:style w:type="character" w:customStyle="1" w:styleId="Heading5Char">
    <w:name w:val="Heading 5 Char"/>
    <w:basedOn w:val="DefaultParagraphFont"/>
    <w:link w:val="Heading5"/>
    <w:uiPriority w:val="99"/>
    <w:rsid w:val="006826AE"/>
    <w:rPr>
      <w:rFonts w:eastAsia="MS Mincho" w:cs="Times New Roman"/>
      <w:b/>
      <w:bCs/>
      <w:iCs/>
      <w:szCs w:val="26"/>
      <w:shd w:val="clear" w:color="auto" w:fill="F2F2F2" w:themeFill="background1" w:themeFillShade="F2"/>
      <w:lang w:val="sq-AL"/>
    </w:rPr>
  </w:style>
  <w:style w:type="paragraph" w:styleId="BodyText">
    <w:name w:val="Body Text"/>
    <w:basedOn w:val="Normal"/>
    <w:link w:val="BodyTextChar"/>
    <w:uiPriority w:val="99"/>
    <w:rsid w:val="00B61EE2"/>
    <w:pPr>
      <w:spacing w:after="0" w:line="240" w:lineRule="auto"/>
      <w:jc w:val="both"/>
    </w:pPr>
    <w:rPr>
      <w:rFonts w:ascii="Times New Roman" w:eastAsia="MS Mincho" w:hAnsi="Times New Roman" w:cs="Times New Roman"/>
      <w:sz w:val="24"/>
      <w:szCs w:val="24"/>
    </w:rPr>
  </w:style>
  <w:style w:type="character" w:customStyle="1" w:styleId="BodyTextChar">
    <w:name w:val="Body Text Char"/>
    <w:basedOn w:val="DefaultParagraphFont"/>
    <w:link w:val="BodyText"/>
    <w:uiPriority w:val="99"/>
    <w:rsid w:val="00B61EE2"/>
    <w:rPr>
      <w:rFonts w:ascii="Times New Roman" w:eastAsia="MS Mincho" w:hAnsi="Times New Roman" w:cs="Times New Roman"/>
      <w:sz w:val="24"/>
      <w:szCs w:val="24"/>
      <w:lang w:val="sq-AL"/>
    </w:rPr>
  </w:style>
  <w:style w:type="character" w:customStyle="1" w:styleId="FooterChar1">
    <w:name w:val="Footer Char1"/>
    <w:uiPriority w:val="99"/>
    <w:semiHidden/>
    <w:locked/>
    <w:rsid w:val="00B61EE2"/>
    <w:rPr>
      <w:rFonts w:cs="Times New Roman"/>
      <w:sz w:val="24"/>
      <w:szCs w:val="24"/>
      <w:lang w:val="sq-AL"/>
    </w:rPr>
  </w:style>
  <w:style w:type="character" w:customStyle="1" w:styleId="BodyTextIndentChar">
    <w:name w:val="Body Text Indent Char"/>
    <w:uiPriority w:val="99"/>
    <w:semiHidden/>
    <w:locked/>
    <w:rsid w:val="00B61EE2"/>
    <w:rPr>
      <w:sz w:val="24"/>
      <w:lang w:val="sq-AL" w:eastAsia="en-US"/>
    </w:rPr>
  </w:style>
  <w:style w:type="paragraph" w:styleId="BodyTextIndent">
    <w:name w:val="Body Text Indent"/>
    <w:basedOn w:val="Normal"/>
    <w:link w:val="BodyTextIndentChar1"/>
    <w:uiPriority w:val="99"/>
    <w:rsid w:val="00B61EE2"/>
    <w:pPr>
      <w:spacing w:after="0" w:line="240" w:lineRule="auto"/>
      <w:ind w:left="720" w:hanging="720"/>
    </w:pPr>
    <w:rPr>
      <w:rFonts w:ascii="Times New Roman" w:eastAsia="MS Mincho" w:hAnsi="Times New Roman" w:cs="Times New Roman"/>
      <w:sz w:val="24"/>
      <w:szCs w:val="20"/>
    </w:rPr>
  </w:style>
  <w:style w:type="character" w:customStyle="1" w:styleId="BodyTextIndentChar1">
    <w:name w:val="Body Text Indent Char1"/>
    <w:basedOn w:val="DefaultParagraphFont"/>
    <w:link w:val="BodyTextIndent"/>
    <w:uiPriority w:val="99"/>
    <w:rsid w:val="00B61EE2"/>
    <w:rPr>
      <w:rFonts w:ascii="Times New Roman" w:eastAsia="MS Mincho" w:hAnsi="Times New Roman" w:cs="Times New Roman"/>
      <w:sz w:val="24"/>
      <w:szCs w:val="20"/>
      <w:lang w:val="sq-AL"/>
    </w:rPr>
  </w:style>
  <w:style w:type="paragraph" w:customStyle="1" w:styleId="Char">
    <w:name w:val="Char"/>
    <w:basedOn w:val="Normal"/>
    <w:uiPriority w:val="99"/>
    <w:rsid w:val="00B61EE2"/>
    <w:pPr>
      <w:spacing w:after="160" w:line="240" w:lineRule="exact"/>
    </w:pPr>
    <w:rPr>
      <w:rFonts w:ascii="Tahoma" w:eastAsia="MS Mincho" w:hAnsi="Tahoma" w:cs="Tahoma"/>
      <w:sz w:val="20"/>
      <w:szCs w:val="20"/>
    </w:rPr>
  </w:style>
  <w:style w:type="paragraph" w:customStyle="1" w:styleId="Char1">
    <w:name w:val="Char1"/>
    <w:basedOn w:val="Normal"/>
    <w:uiPriority w:val="99"/>
    <w:rsid w:val="00B61EE2"/>
    <w:pPr>
      <w:spacing w:after="160" w:line="240" w:lineRule="exact"/>
    </w:pPr>
    <w:rPr>
      <w:rFonts w:ascii="Tahoma" w:eastAsia="MS Mincho" w:hAnsi="Tahoma" w:cs="Tahoma"/>
      <w:sz w:val="20"/>
      <w:szCs w:val="20"/>
    </w:rPr>
  </w:style>
  <w:style w:type="paragraph" w:styleId="NormalWeb">
    <w:name w:val="Normal (Web)"/>
    <w:basedOn w:val="Normal"/>
    <w:uiPriority w:val="99"/>
    <w:rsid w:val="00B61EE2"/>
    <w:pPr>
      <w:spacing w:after="0" w:line="240" w:lineRule="auto"/>
    </w:pPr>
    <w:rPr>
      <w:rFonts w:ascii="Verdana" w:eastAsia="MS Mincho" w:hAnsi="Verdana" w:cs="Times New Roman"/>
      <w:sz w:val="15"/>
      <w:szCs w:val="15"/>
      <w:lang w:val="en-US"/>
    </w:rPr>
  </w:style>
  <w:style w:type="paragraph" w:styleId="FootnoteText">
    <w:name w:val="footnote text"/>
    <w:aliases w:val="single space,fn,FOOTNOTES,Fußnotentext Char,ADB,Footnote text,ft,Footnote Text Char1,Footnote Text Char2 Char,Footnote Text Char1 Char Char,Footnote Text Char2 Char Char Char,Footnote Text Char1 Char,Footno"/>
    <w:basedOn w:val="Normal"/>
    <w:link w:val="FootnoteTextChar2"/>
    <w:uiPriority w:val="99"/>
    <w:rsid w:val="00B61EE2"/>
    <w:pPr>
      <w:spacing w:after="0" w:line="240" w:lineRule="auto"/>
    </w:pPr>
    <w:rPr>
      <w:rFonts w:ascii="Times New Roman" w:eastAsia="MS Mincho" w:hAnsi="Times New Roman" w:cs="Times New Roman"/>
      <w:sz w:val="20"/>
      <w:szCs w:val="20"/>
    </w:rPr>
  </w:style>
  <w:style w:type="character" w:customStyle="1" w:styleId="FootnoteTextChar">
    <w:name w:val="Footnote Text Char"/>
    <w:aliases w:val="single space Char,fn Char,FOOTNOTES Char,Fußnotentext Char Char,ADB Char,Footnote text Char,ft Char,Footnote Text Char1 Char1,Footnote Text Char2 Char Char,Footnote Text Char1 Char Char Char,Footnote Text Char2 Char Char Char Char"/>
    <w:basedOn w:val="DefaultParagraphFont"/>
    <w:uiPriority w:val="99"/>
    <w:semiHidden/>
    <w:rsid w:val="00B61EE2"/>
    <w:rPr>
      <w:sz w:val="20"/>
      <w:szCs w:val="20"/>
      <w:lang w:val="sq-AL"/>
    </w:rPr>
  </w:style>
  <w:style w:type="character" w:customStyle="1" w:styleId="FootnoteTextChar2">
    <w:name w:val="Footnote Text Char2"/>
    <w:aliases w:val="single space Char1,fn Char1,FOOTNOTES Char1,Fußnotentext Char Char1,ADB Char1,Footnote text Char1,ft Char1,Footnote Text Char1 Char2,Footnote Text Char2 Char Char1,Footnote Text Char1 Char Char Char1,Footnote Text Char1 Char Char1"/>
    <w:link w:val="FootnoteText"/>
    <w:uiPriority w:val="99"/>
    <w:locked/>
    <w:rsid w:val="00B61EE2"/>
    <w:rPr>
      <w:rFonts w:ascii="Times New Roman" w:eastAsia="MS Mincho" w:hAnsi="Times New Roman" w:cs="Times New Roman"/>
      <w:sz w:val="20"/>
      <w:szCs w:val="20"/>
      <w:lang w:val="sq-AL"/>
    </w:rPr>
  </w:style>
  <w:style w:type="character" w:styleId="FootnoteReference">
    <w:name w:val="footnote reference"/>
    <w:aliases w:val="ftref"/>
    <w:uiPriority w:val="99"/>
    <w:rsid w:val="00B61EE2"/>
    <w:rPr>
      <w:rFonts w:cs="Times New Roman"/>
      <w:vertAlign w:val="superscript"/>
    </w:rPr>
  </w:style>
  <w:style w:type="table" w:styleId="Table3Deffects2">
    <w:name w:val="Table 3D effects 2"/>
    <w:basedOn w:val="TableNormal"/>
    <w:uiPriority w:val="99"/>
    <w:rsid w:val="00B61EE2"/>
    <w:pPr>
      <w:spacing w:after="0" w:line="240" w:lineRule="auto"/>
    </w:pPr>
    <w:rPr>
      <w:rFonts w:ascii="Times New Roman" w:eastAsia="MS Mincho" w:hAnsi="Times New Roman" w:cs="Times New Roman"/>
      <w:sz w:val="20"/>
      <w:szCs w:val="20"/>
      <w:lang w:val="sq-AL" w:eastAsia="sq-AL"/>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rsid w:val="00B61EE2"/>
    <w:pPr>
      <w:spacing w:after="0" w:line="240" w:lineRule="auto"/>
    </w:pPr>
    <w:rPr>
      <w:rFonts w:ascii="Times New Roman" w:eastAsia="MS Mincho" w:hAnsi="Times New Roman" w:cs="Times New Roman"/>
      <w:b/>
      <w:bCs/>
      <w:sz w:val="20"/>
      <w:szCs w:val="20"/>
      <w:lang w:val="sq-AL" w:eastAsia="sq-A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Grid8">
    <w:name w:val="Table Grid 8"/>
    <w:basedOn w:val="TableNormal"/>
    <w:uiPriority w:val="99"/>
    <w:rsid w:val="00B61EE2"/>
    <w:pPr>
      <w:spacing w:after="0" w:line="240" w:lineRule="auto"/>
    </w:pPr>
    <w:rPr>
      <w:rFonts w:ascii="Times New Roman" w:eastAsia="MS Mincho" w:hAnsi="Times New Roman" w:cs="Times New Roman"/>
      <w:sz w:val="20"/>
      <w:szCs w:val="20"/>
      <w:lang w:val="sq-AL" w:eastAsia="sq-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LightGrid-Accent11">
    <w:name w:val="Light Grid - Accent 11"/>
    <w:uiPriority w:val="99"/>
    <w:rsid w:val="00B61EE2"/>
    <w:pPr>
      <w:spacing w:after="0" w:line="240" w:lineRule="auto"/>
    </w:pPr>
    <w:rPr>
      <w:rFonts w:ascii="Times New Roman" w:eastAsia="MS Mincho"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LightList-Accent5">
    <w:name w:val="Light List Accent 5"/>
    <w:basedOn w:val="TableNormal"/>
    <w:uiPriority w:val="99"/>
    <w:rsid w:val="00B61EE2"/>
    <w:pPr>
      <w:spacing w:after="0" w:line="240" w:lineRule="auto"/>
    </w:pPr>
    <w:rPr>
      <w:rFonts w:ascii="Times New Roman" w:eastAsia="MS Mincho" w:hAnsi="Times New Roman" w:cs="Times New Roman"/>
      <w:sz w:val="20"/>
      <w:szCs w:val="20"/>
      <w:lang w:val="sq-AL" w:eastAsia="sq-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1-Accent11">
    <w:name w:val="Medium Shading 1 - Accent 11"/>
    <w:uiPriority w:val="99"/>
    <w:rsid w:val="00B61EE2"/>
    <w:pPr>
      <w:spacing w:after="0" w:line="240" w:lineRule="auto"/>
    </w:pPr>
    <w:rPr>
      <w:rFonts w:ascii="Times New Roman" w:eastAsia="MS Mincho" w:hAnsi="Times New Roman" w:cs="Times New Roman"/>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Title">
    <w:name w:val="Title"/>
    <w:basedOn w:val="Normal"/>
    <w:next w:val="Normal"/>
    <w:link w:val="TitleChar"/>
    <w:uiPriority w:val="99"/>
    <w:qFormat/>
    <w:rsid w:val="00B61EE2"/>
    <w:pPr>
      <w:pBdr>
        <w:bottom w:val="single" w:sz="8" w:space="4" w:color="4F81BD"/>
      </w:pBdr>
      <w:spacing w:after="300" w:line="240" w:lineRule="auto"/>
      <w:contextualSpacing/>
    </w:pPr>
    <w:rPr>
      <w:rFonts w:ascii="Cambria" w:eastAsia="MS Gothic" w:hAnsi="Cambria" w:cs="Times New Roman"/>
      <w:color w:val="17365D"/>
      <w:spacing w:val="5"/>
      <w:kern w:val="28"/>
      <w:sz w:val="52"/>
      <w:szCs w:val="52"/>
      <w:lang w:val="en-US" w:eastAsia="ja-JP"/>
    </w:rPr>
  </w:style>
  <w:style w:type="character" w:customStyle="1" w:styleId="TitleChar">
    <w:name w:val="Title Char"/>
    <w:basedOn w:val="DefaultParagraphFont"/>
    <w:link w:val="Title"/>
    <w:uiPriority w:val="99"/>
    <w:rsid w:val="00B61EE2"/>
    <w:rPr>
      <w:rFonts w:ascii="Cambria" w:eastAsia="MS Gothic" w:hAnsi="Cambria" w:cs="Times New Roman"/>
      <w:color w:val="17365D"/>
      <w:spacing w:val="5"/>
      <w:kern w:val="28"/>
      <w:sz w:val="52"/>
      <w:szCs w:val="52"/>
      <w:lang w:eastAsia="ja-JP"/>
    </w:rPr>
  </w:style>
  <w:style w:type="paragraph" w:styleId="Subtitle">
    <w:name w:val="Subtitle"/>
    <w:basedOn w:val="Normal"/>
    <w:next w:val="Normal"/>
    <w:link w:val="SubtitleChar"/>
    <w:uiPriority w:val="99"/>
    <w:qFormat/>
    <w:rsid w:val="00B61EE2"/>
    <w:pPr>
      <w:numPr>
        <w:ilvl w:val="1"/>
      </w:numPr>
    </w:pPr>
    <w:rPr>
      <w:rFonts w:ascii="Cambria" w:eastAsia="MS Gothic" w:hAnsi="Cambria" w:cs="Times New Roman"/>
      <w:i/>
      <w:iCs/>
      <w:color w:val="4F81BD"/>
      <w:spacing w:val="15"/>
      <w:sz w:val="24"/>
      <w:szCs w:val="24"/>
      <w:lang w:val="en-US" w:eastAsia="ja-JP"/>
    </w:rPr>
  </w:style>
  <w:style w:type="character" w:customStyle="1" w:styleId="SubtitleChar">
    <w:name w:val="Subtitle Char"/>
    <w:basedOn w:val="DefaultParagraphFont"/>
    <w:link w:val="Subtitle"/>
    <w:uiPriority w:val="99"/>
    <w:rsid w:val="00B61EE2"/>
    <w:rPr>
      <w:rFonts w:ascii="Cambria" w:eastAsia="MS Gothic" w:hAnsi="Cambria" w:cs="Times New Roman"/>
      <w:i/>
      <w:iCs/>
      <w:color w:val="4F81BD"/>
      <w:spacing w:val="15"/>
      <w:sz w:val="24"/>
      <w:szCs w:val="24"/>
      <w:lang w:eastAsia="ja-JP"/>
    </w:rPr>
  </w:style>
  <w:style w:type="character" w:customStyle="1" w:styleId="hps">
    <w:name w:val="hps"/>
    <w:uiPriority w:val="99"/>
    <w:rsid w:val="00B61EE2"/>
    <w:rPr>
      <w:rFonts w:cs="Times New Roman"/>
    </w:rPr>
  </w:style>
  <w:style w:type="paragraph" w:customStyle="1" w:styleId="ecxmsonormal">
    <w:name w:val="ecxmsonormal"/>
    <w:basedOn w:val="Normal"/>
    <w:uiPriority w:val="99"/>
    <w:rsid w:val="00B61EE2"/>
    <w:pPr>
      <w:spacing w:after="324" w:line="240" w:lineRule="auto"/>
    </w:pPr>
    <w:rPr>
      <w:rFonts w:ascii="Times New Roman" w:eastAsia="MS Mincho" w:hAnsi="Times New Roman" w:cs="Times New Roman"/>
      <w:sz w:val="24"/>
      <w:szCs w:val="24"/>
      <w:lang w:val="en-US"/>
    </w:rPr>
  </w:style>
  <w:style w:type="table" w:styleId="Table3Deffects1">
    <w:name w:val="Table 3D effects 1"/>
    <w:basedOn w:val="TableNormal"/>
    <w:uiPriority w:val="99"/>
    <w:rsid w:val="00B61EE2"/>
    <w:pPr>
      <w:spacing w:after="0" w:line="240" w:lineRule="auto"/>
    </w:pPr>
    <w:rPr>
      <w:rFonts w:ascii="Times New Roman" w:eastAsia="MS Mincho" w:hAnsi="Times New Roman" w:cs="Times New Roman"/>
      <w:sz w:val="20"/>
      <w:szCs w:val="20"/>
      <w:lang w:val="sq-AL" w:eastAsia="sq-AL"/>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2">
    <w:name w:val="Table Classic 2"/>
    <w:basedOn w:val="TableNormal"/>
    <w:uiPriority w:val="99"/>
    <w:rsid w:val="00B61EE2"/>
    <w:pPr>
      <w:spacing w:after="0" w:line="240" w:lineRule="auto"/>
    </w:pPr>
    <w:rPr>
      <w:rFonts w:ascii="Times New Roman" w:eastAsia="MS Mincho" w:hAnsi="Times New Roman" w:cs="Times New Roman"/>
      <w:sz w:val="20"/>
      <w:szCs w:val="20"/>
      <w:lang w:val="sq-AL" w:eastAsia="sq-AL"/>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Simple3">
    <w:name w:val="Table Simple 3"/>
    <w:basedOn w:val="TableNormal"/>
    <w:uiPriority w:val="99"/>
    <w:rsid w:val="00B61EE2"/>
    <w:pPr>
      <w:spacing w:after="0" w:line="240" w:lineRule="auto"/>
    </w:pPr>
    <w:rPr>
      <w:rFonts w:ascii="Times New Roman" w:eastAsia="MS Mincho" w:hAnsi="Times New Roman" w:cs="Times New Roman"/>
      <w:sz w:val="20"/>
      <w:szCs w:val="20"/>
      <w:lang w:val="sq-AL" w:eastAsia="sq-AL"/>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ParagraphNumbering">
    <w:name w:val="Paragraph Numbering"/>
    <w:basedOn w:val="Normal"/>
    <w:link w:val="ParagraphNumberingChar"/>
    <w:uiPriority w:val="99"/>
    <w:rsid w:val="00B61EE2"/>
    <w:pPr>
      <w:numPr>
        <w:numId w:val="1"/>
      </w:numPr>
      <w:spacing w:after="240" w:line="264" w:lineRule="auto"/>
    </w:pPr>
    <w:rPr>
      <w:rFonts w:ascii="Times New Roman" w:eastAsia="Times New Roman" w:hAnsi="Times New Roman" w:cs="Times New Roman"/>
      <w:sz w:val="24"/>
      <w:szCs w:val="20"/>
    </w:rPr>
  </w:style>
  <w:style w:type="character" w:customStyle="1" w:styleId="ParagraphNumberingChar">
    <w:name w:val="Paragraph Numbering Char"/>
    <w:link w:val="ParagraphNumbering"/>
    <w:uiPriority w:val="99"/>
    <w:locked/>
    <w:rsid w:val="00B61EE2"/>
    <w:rPr>
      <w:rFonts w:ascii="Times New Roman" w:eastAsia="Times New Roman" w:hAnsi="Times New Roman" w:cs="Times New Roman"/>
      <w:sz w:val="24"/>
      <w:szCs w:val="20"/>
      <w:lang w:val="sq-AL"/>
    </w:rPr>
  </w:style>
  <w:style w:type="character" w:styleId="Emphasis">
    <w:name w:val="Emphasis"/>
    <w:qFormat/>
    <w:rsid w:val="00B61EE2"/>
    <w:rPr>
      <w:i/>
      <w:iCs/>
    </w:rPr>
  </w:style>
  <w:style w:type="character" w:styleId="Strong">
    <w:name w:val="Strong"/>
    <w:qFormat/>
    <w:rsid w:val="00897876"/>
    <w:rPr>
      <w:b/>
      <w:bCs/>
      <w:bdr w:val="none" w:sz="0" w:space="0" w:color="auto"/>
    </w:rPr>
  </w:style>
  <w:style w:type="paragraph" w:styleId="IntenseQuote">
    <w:name w:val="Intense Quote"/>
    <w:basedOn w:val="Normal"/>
    <w:next w:val="Normal"/>
    <w:link w:val="IntenseQuoteChar"/>
    <w:uiPriority w:val="30"/>
    <w:qFormat/>
    <w:rsid w:val="0010458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0458A"/>
    <w:rPr>
      <w:b/>
      <w:bCs/>
      <w:i/>
      <w:iCs/>
      <w:color w:val="4F81BD" w:themeColor="accent1"/>
      <w:lang w:val="sq-AL"/>
    </w:rPr>
  </w:style>
  <w:style w:type="table" w:styleId="GridTable2-Accent5">
    <w:name w:val="Grid Table 2 Accent 5"/>
    <w:basedOn w:val="TableNormal"/>
    <w:uiPriority w:val="47"/>
    <w:rsid w:val="00337DA7"/>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4">
    <w:name w:val="Grid Table 2 Accent 4"/>
    <w:basedOn w:val="TableNormal"/>
    <w:uiPriority w:val="47"/>
    <w:rsid w:val="00337DA7"/>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3">
    <w:name w:val="Grid Table 2 Accent 3"/>
    <w:basedOn w:val="TableNormal"/>
    <w:uiPriority w:val="47"/>
    <w:rsid w:val="00337DA7"/>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2">
    <w:name w:val="Grid Table 2 Accent 2"/>
    <w:basedOn w:val="TableNormal"/>
    <w:uiPriority w:val="47"/>
    <w:rsid w:val="00337DA7"/>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5Dark-Accent5">
    <w:name w:val="Grid Table 5 Dark Accent 5"/>
    <w:basedOn w:val="TableNormal"/>
    <w:uiPriority w:val="50"/>
    <w:rsid w:val="00337D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ListTable4-Accent1">
    <w:name w:val="List Table 4 Accent 1"/>
    <w:basedOn w:val="TableNormal"/>
    <w:uiPriority w:val="49"/>
    <w:rsid w:val="00337DA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5">
    <w:name w:val="List Table 4 Accent 5"/>
    <w:basedOn w:val="TableNormal"/>
    <w:uiPriority w:val="49"/>
    <w:rsid w:val="00337DA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1Light-Accent4">
    <w:name w:val="Grid Table 1 Light Accent 4"/>
    <w:basedOn w:val="TableNormal"/>
    <w:uiPriority w:val="46"/>
    <w:rsid w:val="00337DA7"/>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5Dark-Accent1">
    <w:name w:val="Grid Table 5 Dark Accent 1"/>
    <w:basedOn w:val="TableNormal"/>
    <w:uiPriority w:val="50"/>
    <w:rsid w:val="00337D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3-Accent1">
    <w:name w:val="Grid Table 3 Accent 1"/>
    <w:basedOn w:val="TableNormal"/>
    <w:uiPriority w:val="48"/>
    <w:rsid w:val="00337DA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6Colorful-Accent1">
    <w:name w:val="Grid Table 6 Colorful Accent 1"/>
    <w:basedOn w:val="TableNormal"/>
    <w:uiPriority w:val="51"/>
    <w:rsid w:val="00337DA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337DA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337DA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3-Accent5">
    <w:name w:val="Grid Table 3 Accent 5"/>
    <w:basedOn w:val="TableNormal"/>
    <w:uiPriority w:val="48"/>
    <w:rsid w:val="00337DA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ListTable5Dark-Accent1">
    <w:name w:val="List Table 5 Dark Accent 1"/>
    <w:basedOn w:val="TableNormal"/>
    <w:uiPriority w:val="50"/>
    <w:rsid w:val="00337DA7"/>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337DA7"/>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7Colorful-Accent1">
    <w:name w:val="Grid Table 7 Colorful Accent 1"/>
    <w:basedOn w:val="TableNormal"/>
    <w:uiPriority w:val="52"/>
    <w:rsid w:val="00337DA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ListTable7Colorful-Accent6">
    <w:name w:val="List Table 7 Colorful Accent 6"/>
    <w:basedOn w:val="TableNormal"/>
    <w:uiPriority w:val="52"/>
    <w:rsid w:val="00337DA7"/>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337DA7"/>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C349A1"/>
    <w:pPr>
      <w:spacing w:after="0" w:line="240" w:lineRule="auto"/>
    </w:pPr>
    <w:rPr>
      <w:rFonts w:ascii="Calibri" w:eastAsiaTheme="minorHAnsi" w:hAnsi="Calibri"/>
      <w:szCs w:val="21"/>
      <w:lang w:val="en-US"/>
    </w:rPr>
  </w:style>
  <w:style w:type="character" w:customStyle="1" w:styleId="PlainTextChar">
    <w:name w:val="Plain Text Char"/>
    <w:basedOn w:val="DefaultParagraphFont"/>
    <w:link w:val="PlainText"/>
    <w:uiPriority w:val="99"/>
    <w:semiHidden/>
    <w:rsid w:val="00C349A1"/>
    <w:rPr>
      <w:rFonts w:ascii="Calibri" w:eastAsiaTheme="minorHAnsi" w:hAnsi="Calibri"/>
      <w:szCs w:val="21"/>
    </w:rPr>
  </w:style>
  <w:style w:type="character" w:styleId="SubtleEmphasis">
    <w:name w:val="Subtle Emphasis"/>
    <w:basedOn w:val="DefaultParagraphFont"/>
    <w:uiPriority w:val="19"/>
    <w:qFormat/>
    <w:rsid w:val="00E57E1A"/>
    <w:rPr>
      <w:i/>
      <w:iCs/>
      <w:color w:val="404040" w:themeColor="text1" w:themeTint="BF"/>
    </w:rPr>
  </w:style>
  <w:style w:type="character" w:styleId="IntenseEmphasis">
    <w:name w:val="Intense Emphasis"/>
    <w:basedOn w:val="DefaultParagraphFont"/>
    <w:uiPriority w:val="21"/>
    <w:qFormat/>
    <w:rsid w:val="00E57E1A"/>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5630">
      <w:bodyDiv w:val="1"/>
      <w:marLeft w:val="0"/>
      <w:marRight w:val="0"/>
      <w:marTop w:val="0"/>
      <w:marBottom w:val="0"/>
      <w:divBdr>
        <w:top w:val="none" w:sz="0" w:space="0" w:color="auto"/>
        <w:left w:val="none" w:sz="0" w:space="0" w:color="auto"/>
        <w:bottom w:val="none" w:sz="0" w:space="0" w:color="auto"/>
        <w:right w:val="none" w:sz="0" w:space="0" w:color="auto"/>
      </w:divBdr>
    </w:div>
    <w:div w:id="10183372">
      <w:bodyDiv w:val="1"/>
      <w:marLeft w:val="0"/>
      <w:marRight w:val="0"/>
      <w:marTop w:val="0"/>
      <w:marBottom w:val="0"/>
      <w:divBdr>
        <w:top w:val="none" w:sz="0" w:space="0" w:color="auto"/>
        <w:left w:val="none" w:sz="0" w:space="0" w:color="auto"/>
        <w:bottom w:val="none" w:sz="0" w:space="0" w:color="auto"/>
        <w:right w:val="none" w:sz="0" w:space="0" w:color="auto"/>
      </w:divBdr>
    </w:div>
    <w:div w:id="28650221">
      <w:bodyDiv w:val="1"/>
      <w:marLeft w:val="0"/>
      <w:marRight w:val="0"/>
      <w:marTop w:val="0"/>
      <w:marBottom w:val="0"/>
      <w:divBdr>
        <w:top w:val="none" w:sz="0" w:space="0" w:color="auto"/>
        <w:left w:val="none" w:sz="0" w:space="0" w:color="auto"/>
        <w:bottom w:val="none" w:sz="0" w:space="0" w:color="auto"/>
        <w:right w:val="none" w:sz="0" w:space="0" w:color="auto"/>
      </w:divBdr>
    </w:div>
    <w:div w:id="31662825">
      <w:bodyDiv w:val="1"/>
      <w:marLeft w:val="0"/>
      <w:marRight w:val="0"/>
      <w:marTop w:val="0"/>
      <w:marBottom w:val="0"/>
      <w:divBdr>
        <w:top w:val="none" w:sz="0" w:space="0" w:color="auto"/>
        <w:left w:val="none" w:sz="0" w:space="0" w:color="auto"/>
        <w:bottom w:val="none" w:sz="0" w:space="0" w:color="auto"/>
        <w:right w:val="none" w:sz="0" w:space="0" w:color="auto"/>
      </w:divBdr>
    </w:div>
    <w:div w:id="33848270">
      <w:bodyDiv w:val="1"/>
      <w:marLeft w:val="0"/>
      <w:marRight w:val="0"/>
      <w:marTop w:val="0"/>
      <w:marBottom w:val="0"/>
      <w:divBdr>
        <w:top w:val="none" w:sz="0" w:space="0" w:color="auto"/>
        <w:left w:val="none" w:sz="0" w:space="0" w:color="auto"/>
        <w:bottom w:val="none" w:sz="0" w:space="0" w:color="auto"/>
        <w:right w:val="none" w:sz="0" w:space="0" w:color="auto"/>
      </w:divBdr>
    </w:div>
    <w:div w:id="56636866">
      <w:bodyDiv w:val="1"/>
      <w:marLeft w:val="0"/>
      <w:marRight w:val="0"/>
      <w:marTop w:val="0"/>
      <w:marBottom w:val="0"/>
      <w:divBdr>
        <w:top w:val="none" w:sz="0" w:space="0" w:color="auto"/>
        <w:left w:val="none" w:sz="0" w:space="0" w:color="auto"/>
        <w:bottom w:val="none" w:sz="0" w:space="0" w:color="auto"/>
        <w:right w:val="none" w:sz="0" w:space="0" w:color="auto"/>
      </w:divBdr>
    </w:div>
    <w:div w:id="68311023">
      <w:bodyDiv w:val="1"/>
      <w:marLeft w:val="0"/>
      <w:marRight w:val="0"/>
      <w:marTop w:val="0"/>
      <w:marBottom w:val="0"/>
      <w:divBdr>
        <w:top w:val="none" w:sz="0" w:space="0" w:color="auto"/>
        <w:left w:val="none" w:sz="0" w:space="0" w:color="auto"/>
        <w:bottom w:val="none" w:sz="0" w:space="0" w:color="auto"/>
        <w:right w:val="none" w:sz="0" w:space="0" w:color="auto"/>
      </w:divBdr>
    </w:div>
    <w:div w:id="79495414">
      <w:bodyDiv w:val="1"/>
      <w:marLeft w:val="0"/>
      <w:marRight w:val="0"/>
      <w:marTop w:val="0"/>
      <w:marBottom w:val="0"/>
      <w:divBdr>
        <w:top w:val="none" w:sz="0" w:space="0" w:color="auto"/>
        <w:left w:val="none" w:sz="0" w:space="0" w:color="auto"/>
        <w:bottom w:val="none" w:sz="0" w:space="0" w:color="auto"/>
        <w:right w:val="none" w:sz="0" w:space="0" w:color="auto"/>
      </w:divBdr>
      <w:divsChild>
        <w:div w:id="597836698">
          <w:marLeft w:val="0"/>
          <w:marRight w:val="0"/>
          <w:marTop w:val="0"/>
          <w:marBottom w:val="0"/>
          <w:divBdr>
            <w:top w:val="none" w:sz="0" w:space="0" w:color="auto"/>
            <w:left w:val="none" w:sz="0" w:space="0" w:color="auto"/>
            <w:bottom w:val="none" w:sz="0" w:space="0" w:color="auto"/>
            <w:right w:val="none" w:sz="0" w:space="0" w:color="auto"/>
          </w:divBdr>
          <w:divsChild>
            <w:div w:id="24408456">
              <w:marLeft w:val="0"/>
              <w:marRight w:val="0"/>
              <w:marTop w:val="0"/>
              <w:marBottom w:val="0"/>
              <w:divBdr>
                <w:top w:val="none" w:sz="0" w:space="0" w:color="auto"/>
                <w:left w:val="none" w:sz="0" w:space="0" w:color="auto"/>
                <w:bottom w:val="none" w:sz="0" w:space="0" w:color="auto"/>
                <w:right w:val="none" w:sz="0" w:space="0" w:color="auto"/>
              </w:divBdr>
              <w:divsChild>
                <w:div w:id="1484273000">
                  <w:marLeft w:val="0"/>
                  <w:marRight w:val="0"/>
                  <w:marTop w:val="120"/>
                  <w:marBottom w:val="0"/>
                  <w:divBdr>
                    <w:top w:val="none" w:sz="0" w:space="0" w:color="auto"/>
                    <w:left w:val="none" w:sz="0" w:space="0" w:color="auto"/>
                    <w:bottom w:val="none" w:sz="0" w:space="0" w:color="auto"/>
                    <w:right w:val="none" w:sz="0" w:space="0" w:color="auto"/>
                  </w:divBdr>
                  <w:divsChild>
                    <w:div w:id="2093775906">
                      <w:marLeft w:val="0"/>
                      <w:marRight w:val="0"/>
                      <w:marTop w:val="0"/>
                      <w:marBottom w:val="0"/>
                      <w:divBdr>
                        <w:top w:val="none" w:sz="0" w:space="0" w:color="auto"/>
                        <w:left w:val="none" w:sz="0" w:space="0" w:color="auto"/>
                        <w:bottom w:val="none" w:sz="0" w:space="0" w:color="auto"/>
                        <w:right w:val="none" w:sz="0" w:space="0" w:color="auto"/>
                      </w:divBdr>
                      <w:divsChild>
                        <w:div w:id="2043282138">
                          <w:marLeft w:val="0"/>
                          <w:marRight w:val="0"/>
                          <w:marTop w:val="0"/>
                          <w:marBottom w:val="0"/>
                          <w:divBdr>
                            <w:top w:val="none" w:sz="0" w:space="0" w:color="auto"/>
                            <w:left w:val="none" w:sz="0" w:space="0" w:color="auto"/>
                            <w:bottom w:val="none" w:sz="0" w:space="0" w:color="auto"/>
                            <w:right w:val="none" w:sz="0" w:space="0" w:color="auto"/>
                          </w:divBdr>
                          <w:divsChild>
                            <w:div w:id="207277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424215">
      <w:bodyDiv w:val="1"/>
      <w:marLeft w:val="0"/>
      <w:marRight w:val="0"/>
      <w:marTop w:val="0"/>
      <w:marBottom w:val="0"/>
      <w:divBdr>
        <w:top w:val="none" w:sz="0" w:space="0" w:color="auto"/>
        <w:left w:val="none" w:sz="0" w:space="0" w:color="auto"/>
        <w:bottom w:val="none" w:sz="0" w:space="0" w:color="auto"/>
        <w:right w:val="none" w:sz="0" w:space="0" w:color="auto"/>
      </w:divBdr>
    </w:div>
    <w:div w:id="148135534">
      <w:bodyDiv w:val="1"/>
      <w:marLeft w:val="0"/>
      <w:marRight w:val="0"/>
      <w:marTop w:val="0"/>
      <w:marBottom w:val="0"/>
      <w:divBdr>
        <w:top w:val="none" w:sz="0" w:space="0" w:color="auto"/>
        <w:left w:val="none" w:sz="0" w:space="0" w:color="auto"/>
        <w:bottom w:val="none" w:sz="0" w:space="0" w:color="auto"/>
        <w:right w:val="none" w:sz="0" w:space="0" w:color="auto"/>
      </w:divBdr>
    </w:div>
    <w:div w:id="160783172">
      <w:bodyDiv w:val="1"/>
      <w:marLeft w:val="0"/>
      <w:marRight w:val="0"/>
      <w:marTop w:val="0"/>
      <w:marBottom w:val="0"/>
      <w:divBdr>
        <w:top w:val="none" w:sz="0" w:space="0" w:color="auto"/>
        <w:left w:val="none" w:sz="0" w:space="0" w:color="auto"/>
        <w:bottom w:val="none" w:sz="0" w:space="0" w:color="auto"/>
        <w:right w:val="none" w:sz="0" w:space="0" w:color="auto"/>
      </w:divBdr>
    </w:div>
    <w:div w:id="223373477">
      <w:bodyDiv w:val="1"/>
      <w:marLeft w:val="0"/>
      <w:marRight w:val="0"/>
      <w:marTop w:val="0"/>
      <w:marBottom w:val="0"/>
      <w:divBdr>
        <w:top w:val="none" w:sz="0" w:space="0" w:color="auto"/>
        <w:left w:val="none" w:sz="0" w:space="0" w:color="auto"/>
        <w:bottom w:val="none" w:sz="0" w:space="0" w:color="auto"/>
        <w:right w:val="none" w:sz="0" w:space="0" w:color="auto"/>
      </w:divBdr>
    </w:div>
    <w:div w:id="225725927">
      <w:bodyDiv w:val="1"/>
      <w:marLeft w:val="0"/>
      <w:marRight w:val="0"/>
      <w:marTop w:val="0"/>
      <w:marBottom w:val="0"/>
      <w:divBdr>
        <w:top w:val="none" w:sz="0" w:space="0" w:color="auto"/>
        <w:left w:val="none" w:sz="0" w:space="0" w:color="auto"/>
        <w:bottom w:val="none" w:sz="0" w:space="0" w:color="auto"/>
        <w:right w:val="none" w:sz="0" w:space="0" w:color="auto"/>
      </w:divBdr>
    </w:div>
    <w:div w:id="235362090">
      <w:bodyDiv w:val="1"/>
      <w:marLeft w:val="0"/>
      <w:marRight w:val="0"/>
      <w:marTop w:val="0"/>
      <w:marBottom w:val="0"/>
      <w:divBdr>
        <w:top w:val="none" w:sz="0" w:space="0" w:color="auto"/>
        <w:left w:val="none" w:sz="0" w:space="0" w:color="auto"/>
        <w:bottom w:val="none" w:sz="0" w:space="0" w:color="auto"/>
        <w:right w:val="none" w:sz="0" w:space="0" w:color="auto"/>
      </w:divBdr>
    </w:div>
    <w:div w:id="296254567">
      <w:bodyDiv w:val="1"/>
      <w:marLeft w:val="0"/>
      <w:marRight w:val="0"/>
      <w:marTop w:val="0"/>
      <w:marBottom w:val="0"/>
      <w:divBdr>
        <w:top w:val="none" w:sz="0" w:space="0" w:color="auto"/>
        <w:left w:val="none" w:sz="0" w:space="0" w:color="auto"/>
        <w:bottom w:val="none" w:sz="0" w:space="0" w:color="auto"/>
        <w:right w:val="none" w:sz="0" w:space="0" w:color="auto"/>
      </w:divBdr>
    </w:div>
    <w:div w:id="303779379">
      <w:bodyDiv w:val="1"/>
      <w:marLeft w:val="0"/>
      <w:marRight w:val="0"/>
      <w:marTop w:val="0"/>
      <w:marBottom w:val="0"/>
      <w:divBdr>
        <w:top w:val="none" w:sz="0" w:space="0" w:color="auto"/>
        <w:left w:val="none" w:sz="0" w:space="0" w:color="auto"/>
        <w:bottom w:val="none" w:sz="0" w:space="0" w:color="auto"/>
        <w:right w:val="none" w:sz="0" w:space="0" w:color="auto"/>
      </w:divBdr>
    </w:div>
    <w:div w:id="324669822">
      <w:bodyDiv w:val="1"/>
      <w:marLeft w:val="0"/>
      <w:marRight w:val="0"/>
      <w:marTop w:val="0"/>
      <w:marBottom w:val="0"/>
      <w:divBdr>
        <w:top w:val="none" w:sz="0" w:space="0" w:color="auto"/>
        <w:left w:val="none" w:sz="0" w:space="0" w:color="auto"/>
        <w:bottom w:val="none" w:sz="0" w:space="0" w:color="auto"/>
        <w:right w:val="none" w:sz="0" w:space="0" w:color="auto"/>
      </w:divBdr>
    </w:div>
    <w:div w:id="429083655">
      <w:bodyDiv w:val="1"/>
      <w:marLeft w:val="0"/>
      <w:marRight w:val="0"/>
      <w:marTop w:val="0"/>
      <w:marBottom w:val="0"/>
      <w:divBdr>
        <w:top w:val="none" w:sz="0" w:space="0" w:color="auto"/>
        <w:left w:val="none" w:sz="0" w:space="0" w:color="auto"/>
        <w:bottom w:val="none" w:sz="0" w:space="0" w:color="auto"/>
        <w:right w:val="none" w:sz="0" w:space="0" w:color="auto"/>
      </w:divBdr>
    </w:div>
    <w:div w:id="436221613">
      <w:bodyDiv w:val="1"/>
      <w:marLeft w:val="0"/>
      <w:marRight w:val="0"/>
      <w:marTop w:val="0"/>
      <w:marBottom w:val="0"/>
      <w:divBdr>
        <w:top w:val="none" w:sz="0" w:space="0" w:color="auto"/>
        <w:left w:val="none" w:sz="0" w:space="0" w:color="auto"/>
        <w:bottom w:val="none" w:sz="0" w:space="0" w:color="auto"/>
        <w:right w:val="none" w:sz="0" w:space="0" w:color="auto"/>
      </w:divBdr>
    </w:div>
    <w:div w:id="465895968">
      <w:bodyDiv w:val="1"/>
      <w:marLeft w:val="0"/>
      <w:marRight w:val="0"/>
      <w:marTop w:val="0"/>
      <w:marBottom w:val="0"/>
      <w:divBdr>
        <w:top w:val="none" w:sz="0" w:space="0" w:color="auto"/>
        <w:left w:val="none" w:sz="0" w:space="0" w:color="auto"/>
        <w:bottom w:val="none" w:sz="0" w:space="0" w:color="auto"/>
        <w:right w:val="none" w:sz="0" w:space="0" w:color="auto"/>
      </w:divBdr>
    </w:div>
    <w:div w:id="466706569">
      <w:bodyDiv w:val="1"/>
      <w:marLeft w:val="0"/>
      <w:marRight w:val="0"/>
      <w:marTop w:val="0"/>
      <w:marBottom w:val="0"/>
      <w:divBdr>
        <w:top w:val="none" w:sz="0" w:space="0" w:color="auto"/>
        <w:left w:val="none" w:sz="0" w:space="0" w:color="auto"/>
        <w:bottom w:val="none" w:sz="0" w:space="0" w:color="auto"/>
        <w:right w:val="none" w:sz="0" w:space="0" w:color="auto"/>
      </w:divBdr>
    </w:div>
    <w:div w:id="510531938">
      <w:bodyDiv w:val="1"/>
      <w:marLeft w:val="0"/>
      <w:marRight w:val="0"/>
      <w:marTop w:val="0"/>
      <w:marBottom w:val="0"/>
      <w:divBdr>
        <w:top w:val="none" w:sz="0" w:space="0" w:color="auto"/>
        <w:left w:val="none" w:sz="0" w:space="0" w:color="auto"/>
        <w:bottom w:val="none" w:sz="0" w:space="0" w:color="auto"/>
        <w:right w:val="none" w:sz="0" w:space="0" w:color="auto"/>
      </w:divBdr>
    </w:div>
    <w:div w:id="513543836">
      <w:bodyDiv w:val="1"/>
      <w:marLeft w:val="0"/>
      <w:marRight w:val="0"/>
      <w:marTop w:val="0"/>
      <w:marBottom w:val="0"/>
      <w:divBdr>
        <w:top w:val="none" w:sz="0" w:space="0" w:color="auto"/>
        <w:left w:val="none" w:sz="0" w:space="0" w:color="auto"/>
        <w:bottom w:val="none" w:sz="0" w:space="0" w:color="auto"/>
        <w:right w:val="none" w:sz="0" w:space="0" w:color="auto"/>
      </w:divBdr>
    </w:div>
    <w:div w:id="515198575">
      <w:bodyDiv w:val="1"/>
      <w:marLeft w:val="0"/>
      <w:marRight w:val="0"/>
      <w:marTop w:val="0"/>
      <w:marBottom w:val="0"/>
      <w:divBdr>
        <w:top w:val="none" w:sz="0" w:space="0" w:color="auto"/>
        <w:left w:val="none" w:sz="0" w:space="0" w:color="auto"/>
        <w:bottom w:val="none" w:sz="0" w:space="0" w:color="auto"/>
        <w:right w:val="none" w:sz="0" w:space="0" w:color="auto"/>
      </w:divBdr>
    </w:div>
    <w:div w:id="518668509">
      <w:bodyDiv w:val="1"/>
      <w:marLeft w:val="0"/>
      <w:marRight w:val="0"/>
      <w:marTop w:val="0"/>
      <w:marBottom w:val="0"/>
      <w:divBdr>
        <w:top w:val="none" w:sz="0" w:space="0" w:color="auto"/>
        <w:left w:val="none" w:sz="0" w:space="0" w:color="auto"/>
        <w:bottom w:val="none" w:sz="0" w:space="0" w:color="auto"/>
        <w:right w:val="none" w:sz="0" w:space="0" w:color="auto"/>
      </w:divBdr>
    </w:div>
    <w:div w:id="531378440">
      <w:bodyDiv w:val="1"/>
      <w:marLeft w:val="0"/>
      <w:marRight w:val="0"/>
      <w:marTop w:val="0"/>
      <w:marBottom w:val="0"/>
      <w:divBdr>
        <w:top w:val="none" w:sz="0" w:space="0" w:color="auto"/>
        <w:left w:val="none" w:sz="0" w:space="0" w:color="auto"/>
        <w:bottom w:val="none" w:sz="0" w:space="0" w:color="auto"/>
        <w:right w:val="none" w:sz="0" w:space="0" w:color="auto"/>
      </w:divBdr>
    </w:div>
    <w:div w:id="536624166">
      <w:bodyDiv w:val="1"/>
      <w:marLeft w:val="0"/>
      <w:marRight w:val="0"/>
      <w:marTop w:val="0"/>
      <w:marBottom w:val="0"/>
      <w:divBdr>
        <w:top w:val="none" w:sz="0" w:space="0" w:color="auto"/>
        <w:left w:val="none" w:sz="0" w:space="0" w:color="auto"/>
        <w:bottom w:val="none" w:sz="0" w:space="0" w:color="auto"/>
        <w:right w:val="none" w:sz="0" w:space="0" w:color="auto"/>
      </w:divBdr>
    </w:div>
    <w:div w:id="667173640">
      <w:bodyDiv w:val="1"/>
      <w:marLeft w:val="0"/>
      <w:marRight w:val="0"/>
      <w:marTop w:val="0"/>
      <w:marBottom w:val="0"/>
      <w:divBdr>
        <w:top w:val="none" w:sz="0" w:space="0" w:color="auto"/>
        <w:left w:val="none" w:sz="0" w:space="0" w:color="auto"/>
        <w:bottom w:val="none" w:sz="0" w:space="0" w:color="auto"/>
        <w:right w:val="none" w:sz="0" w:space="0" w:color="auto"/>
      </w:divBdr>
    </w:div>
    <w:div w:id="727728074">
      <w:bodyDiv w:val="1"/>
      <w:marLeft w:val="0"/>
      <w:marRight w:val="0"/>
      <w:marTop w:val="0"/>
      <w:marBottom w:val="0"/>
      <w:divBdr>
        <w:top w:val="none" w:sz="0" w:space="0" w:color="auto"/>
        <w:left w:val="none" w:sz="0" w:space="0" w:color="auto"/>
        <w:bottom w:val="none" w:sz="0" w:space="0" w:color="auto"/>
        <w:right w:val="none" w:sz="0" w:space="0" w:color="auto"/>
      </w:divBdr>
    </w:div>
    <w:div w:id="739133404">
      <w:bodyDiv w:val="1"/>
      <w:marLeft w:val="0"/>
      <w:marRight w:val="0"/>
      <w:marTop w:val="0"/>
      <w:marBottom w:val="0"/>
      <w:divBdr>
        <w:top w:val="none" w:sz="0" w:space="0" w:color="auto"/>
        <w:left w:val="none" w:sz="0" w:space="0" w:color="auto"/>
        <w:bottom w:val="none" w:sz="0" w:space="0" w:color="auto"/>
        <w:right w:val="none" w:sz="0" w:space="0" w:color="auto"/>
      </w:divBdr>
    </w:div>
    <w:div w:id="768281840">
      <w:bodyDiv w:val="1"/>
      <w:marLeft w:val="0"/>
      <w:marRight w:val="0"/>
      <w:marTop w:val="0"/>
      <w:marBottom w:val="0"/>
      <w:divBdr>
        <w:top w:val="none" w:sz="0" w:space="0" w:color="auto"/>
        <w:left w:val="none" w:sz="0" w:space="0" w:color="auto"/>
        <w:bottom w:val="none" w:sz="0" w:space="0" w:color="auto"/>
        <w:right w:val="none" w:sz="0" w:space="0" w:color="auto"/>
      </w:divBdr>
    </w:div>
    <w:div w:id="776559756">
      <w:bodyDiv w:val="1"/>
      <w:marLeft w:val="0"/>
      <w:marRight w:val="0"/>
      <w:marTop w:val="0"/>
      <w:marBottom w:val="0"/>
      <w:divBdr>
        <w:top w:val="none" w:sz="0" w:space="0" w:color="auto"/>
        <w:left w:val="none" w:sz="0" w:space="0" w:color="auto"/>
        <w:bottom w:val="none" w:sz="0" w:space="0" w:color="auto"/>
        <w:right w:val="none" w:sz="0" w:space="0" w:color="auto"/>
      </w:divBdr>
    </w:div>
    <w:div w:id="790903998">
      <w:bodyDiv w:val="1"/>
      <w:marLeft w:val="0"/>
      <w:marRight w:val="0"/>
      <w:marTop w:val="0"/>
      <w:marBottom w:val="0"/>
      <w:divBdr>
        <w:top w:val="none" w:sz="0" w:space="0" w:color="auto"/>
        <w:left w:val="none" w:sz="0" w:space="0" w:color="auto"/>
        <w:bottom w:val="none" w:sz="0" w:space="0" w:color="auto"/>
        <w:right w:val="none" w:sz="0" w:space="0" w:color="auto"/>
      </w:divBdr>
    </w:div>
    <w:div w:id="830830830">
      <w:bodyDiv w:val="1"/>
      <w:marLeft w:val="0"/>
      <w:marRight w:val="0"/>
      <w:marTop w:val="0"/>
      <w:marBottom w:val="0"/>
      <w:divBdr>
        <w:top w:val="none" w:sz="0" w:space="0" w:color="auto"/>
        <w:left w:val="none" w:sz="0" w:space="0" w:color="auto"/>
        <w:bottom w:val="none" w:sz="0" w:space="0" w:color="auto"/>
        <w:right w:val="none" w:sz="0" w:space="0" w:color="auto"/>
      </w:divBdr>
    </w:div>
    <w:div w:id="835802618">
      <w:bodyDiv w:val="1"/>
      <w:marLeft w:val="0"/>
      <w:marRight w:val="0"/>
      <w:marTop w:val="0"/>
      <w:marBottom w:val="0"/>
      <w:divBdr>
        <w:top w:val="none" w:sz="0" w:space="0" w:color="auto"/>
        <w:left w:val="none" w:sz="0" w:space="0" w:color="auto"/>
        <w:bottom w:val="none" w:sz="0" w:space="0" w:color="auto"/>
        <w:right w:val="none" w:sz="0" w:space="0" w:color="auto"/>
      </w:divBdr>
    </w:div>
    <w:div w:id="906108223">
      <w:bodyDiv w:val="1"/>
      <w:marLeft w:val="0"/>
      <w:marRight w:val="0"/>
      <w:marTop w:val="0"/>
      <w:marBottom w:val="0"/>
      <w:divBdr>
        <w:top w:val="none" w:sz="0" w:space="0" w:color="auto"/>
        <w:left w:val="none" w:sz="0" w:space="0" w:color="auto"/>
        <w:bottom w:val="none" w:sz="0" w:space="0" w:color="auto"/>
        <w:right w:val="none" w:sz="0" w:space="0" w:color="auto"/>
      </w:divBdr>
    </w:div>
    <w:div w:id="911888035">
      <w:bodyDiv w:val="1"/>
      <w:marLeft w:val="0"/>
      <w:marRight w:val="0"/>
      <w:marTop w:val="0"/>
      <w:marBottom w:val="0"/>
      <w:divBdr>
        <w:top w:val="none" w:sz="0" w:space="0" w:color="auto"/>
        <w:left w:val="none" w:sz="0" w:space="0" w:color="auto"/>
        <w:bottom w:val="none" w:sz="0" w:space="0" w:color="auto"/>
        <w:right w:val="none" w:sz="0" w:space="0" w:color="auto"/>
      </w:divBdr>
    </w:div>
    <w:div w:id="914705089">
      <w:bodyDiv w:val="1"/>
      <w:marLeft w:val="0"/>
      <w:marRight w:val="0"/>
      <w:marTop w:val="0"/>
      <w:marBottom w:val="0"/>
      <w:divBdr>
        <w:top w:val="none" w:sz="0" w:space="0" w:color="auto"/>
        <w:left w:val="none" w:sz="0" w:space="0" w:color="auto"/>
        <w:bottom w:val="none" w:sz="0" w:space="0" w:color="auto"/>
        <w:right w:val="none" w:sz="0" w:space="0" w:color="auto"/>
      </w:divBdr>
    </w:div>
    <w:div w:id="929196239">
      <w:bodyDiv w:val="1"/>
      <w:marLeft w:val="0"/>
      <w:marRight w:val="0"/>
      <w:marTop w:val="0"/>
      <w:marBottom w:val="0"/>
      <w:divBdr>
        <w:top w:val="none" w:sz="0" w:space="0" w:color="auto"/>
        <w:left w:val="none" w:sz="0" w:space="0" w:color="auto"/>
        <w:bottom w:val="none" w:sz="0" w:space="0" w:color="auto"/>
        <w:right w:val="none" w:sz="0" w:space="0" w:color="auto"/>
      </w:divBdr>
    </w:div>
    <w:div w:id="932055697">
      <w:bodyDiv w:val="1"/>
      <w:marLeft w:val="0"/>
      <w:marRight w:val="0"/>
      <w:marTop w:val="0"/>
      <w:marBottom w:val="0"/>
      <w:divBdr>
        <w:top w:val="none" w:sz="0" w:space="0" w:color="auto"/>
        <w:left w:val="none" w:sz="0" w:space="0" w:color="auto"/>
        <w:bottom w:val="none" w:sz="0" w:space="0" w:color="auto"/>
        <w:right w:val="none" w:sz="0" w:space="0" w:color="auto"/>
      </w:divBdr>
    </w:div>
    <w:div w:id="951084215">
      <w:bodyDiv w:val="1"/>
      <w:marLeft w:val="0"/>
      <w:marRight w:val="0"/>
      <w:marTop w:val="0"/>
      <w:marBottom w:val="0"/>
      <w:divBdr>
        <w:top w:val="none" w:sz="0" w:space="0" w:color="auto"/>
        <w:left w:val="none" w:sz="0" w:space="0" w:color="auto"/>
        <w:bottom w:val="none" w:sz="0" w:space="0" w:color="auto"/>
        <w:right w:val="none" w:sz="0" w:space="0" w:color="auto"/>
      </w:divBdr>
    </w:div>
    <w:div w:id="977149158">
      <w:bodyDiv w:val="1"/>
      <w:marLeft w:val="0"/>
      <w:marRight w:val="0"/>
      <w:marTop w:val="0"/>
      <w:marBottom w:val="0"/>
      <w:divBdr>
        <w:top w:val="none" w:sz="0" w:space="0" w:color="auto"/>
        <w:left w:val="none" w:sz="0" w:space="0" w:color="auto"/>
        <w:bottom w:val="none" w:sz="0" w:space="0" w:color="auto"/>
        <w:right w:val="none" w:sz="0" w:space="0" w:color="auto"/>
      </w:divBdr>
    </w:div>
    <w:div w:id="990985018">
      <w:bodyDiv w:val="1"/>
      <w:marLeft w:val="0"/>
      <w:marRight w:val="0"/>
      <w:marTop w:val="0"/>
      <w:marBottom w:val="0"/>
      <w:divBdr>
        <w:top w:val="none" w:sz="0" w:space="0" w:color="auto"/>
        <w:left w:val="none" w:sz="0" w:space="0" w:color="auto"/>
        <w:bottom w:val="none" w:sz="0" w:space="0" w:color="auto"/>
        <w:right w:val="none" w:sz="0" w:space="0" w:color="auto"/>
      </w:divBdr>
    </w:div>
    <w:div w:id="1007560746">
      <w:bodyDiv w:val="1"/>
      <w:marLeft w:val="0"/>
      <w:marRight w:val="0"/>
      <w:marTop w:val="0"/>
      <w:marBottom w:val="0"/>
      <w:divBdr>
        <w:top w:val="none" w:sz="0" w:space="0" w:color="auto"/>
        <w:left w:val="none" w:sz="0" w:space="0" w:color="auto"/>
        <w:bottom w:val="none" w:sz="0" w:space="0" w:color="auto"/>
        <w:right w:val="none" w:sz="0" w:space="0" w:color="auto"/>
      </w:divBdr>
    </w:div>
    <w:div w:id="1014116935">
      <w:bodyDiv w:val="1"/>
      <w:marLeft w:val="0"/>
      <w:marRight w:val="0"/>
      <w:marTop w:val="0"/>
      <w:marBottom w:val="0"/>
      <w:divBdr>
        <w:top w:val="none" w:sz="0" w:space="0" w:color="auto"/>
        <w:left w:val="none" w:sz="0" w:space="0" w:color="auto"/>
        <w:bottom w:val="none" w:sz="0" w:space="0" w:color="auto"/>
        <w:right w:val="none" w:sz="0" w:space="0" w:color="auto"/>
      </w:divBdr>
    </w:div>
    <w:div w:id="1033966867">
      <w:bodyDiv w:val="1"/>
      <w:marLeft w:val="0"/>
      <w:marRight w:val="0"/>
      <w:marTop w:val="0"/>
      <w:marBottom w:val="0"/>
      <w:divBdr>
        <w:top w:val="none" w:sz="0" w:space="0" w:color="auto"/>
        <w:left w:val="none" w:sz="0" w:space="0" w:color="auto"/>
        <w:bottom w:val="none" w:sz="0" w:space="0" w:color="auto"/>
        <w:right w:val="none" w:sz="0" w:space="0" w:color="auto"/>
      </w:divBdr>
    </w:div>
    <w:div w:id="1035696061">
      <w:bodyDiv w:val="1"/>
      <w:marLeft w:val="0"/>
      <w:marRight w:val="0"/>
      <w:marTop w:val="0"/>
      <w:marBottom w:val="0"/>
      <w:divBdr>
        <w:top w:val="none" w:sz="0" w:space="0" w:color="auto"/>
        <w:left w:val="none" w:sz="0" w:space="0" w:color="auto"/>
        <w:bottom w:val="none" w:sz="0" w:space="0" w:color="auto"/>
        <w:right w:val="none" w:sz="0" w:space="0" w:color="auto"/>
      </w:divBdr>
    </w:div>
    <w:div w:id="1067605116">
      <w:bodyDiv w:val="1"/>
      <w:marLeft w:val="0"/>
      <w:marRight w:val="0"/>
      <w:marTop w:val="0"/>
      <w:marBottom w:val="0"/>
      <w:divBdr>
        <w:top w:val="none" w:sz="0" w:space="0" w:color="auto"/>
        <w:left w:val="none" w:sz="0" w:space="0" w:color="auto"/>
        <w:bottom w:val="none" w:sz="0" w:space="0" w:color="auto"/>
        <w:right w:val="none" w:sz="0" w:space="0" w:color="auto"/>
      </w:divBdr>
    </w:div>
    <w:div w:id="1097291629">
      <w:bodyDiv w:val="1"/>
      <w:marLeft w:val="0"/>
      <w:marRight w:val="0"/>
      <w:marTop w:val="0"/>
      <w:marBottom w:val="0"/>
      <w:divBdr>
        <w:top w:val="none" w:sz="0" w:space="0" w:color="auto"/>
        <w:left w:val="none" w:sz="0" w:space="0" w:color="auto"/>
        <w:bottom w:val="none" w:sz="0" w:space="0" w:color="auto"/>
        <w:right w:val="none" w:sz="0" w:space="0" w:color="auto"/>
      </w:divBdr>
    </w:div>
    <w:div w:id="1113279792">
      <w:bodyDiv w:val="1"/>
      <w:marLeft w:val="0"/>
      <w:marRight w:val="0"/>
      <w:marTop w:val="0"/>
      <w:marBottom w:val="0"/>
      <w:divBdr>
        <w:top w:val="none" w:sz="0" w:space="0" w:color="auto"/>
        <w:left w:val="none" w:sz="0" w:space="0" w:color="auto"/>
        <w:bottom w:val="none" w:sz="0" w:space="0" w:color="auto"/>
        <w:right w:val="none" w:sz="0" w:space="0" w:color="auto"/>
      </w:divBdr>
    </w:div>
    <w:div w:id="1199275902">
      <w:bodyDiv w:val="1"/>
      <w:marLeft w:val="0"/>
      <w:marRight w:val="0"/>
      <w:marTop w:val="0"/>
      <w:marBottom w:val="0"/>
      <w:divBdr>
        <w:top w:val="none" w:sz="0" w:space="0" w:color="auto"/>
        <w:left w:val="none" w:sz="0" w:space="0" w:color="auto"/>
        <w:bottom w:val="none" w:sz="0" w:space="0" w:color="auto"/>
        <w:right w:val="none" w:sz="0" w:space="0" w:color="auto"/>
      </w:divBdr>
    </w:div>
    <w:div w:id="1205097484">
      <w:bodyDiv w:val="1"/>
      <w:marLeft w:val="0"/>
      <w:marRight w:val="0"/>
      <w:marTop w:val="0"/>
      <w:marBottom w:val="0"/>
      <w:divBdr>
        <w:top w:val="none" w:sz="0" w:space="0" w:color="auto"/>
        <w:left w:val="none" w:sz="0" w:space="0" w:color="auto"/>
        <w:bottom w:val="none" w:sz="0" w:space="0" w:color="auto"/>
        <w:right w:val="none" w:sz="0" w:space="0" w:color="auto"/>
      </w:divBdr>
    </w:div>
    <w:div w:id="1218128844">
      <w:bodyDiv w:val="1"/>
      <w:marLeft w:val="0"/>
      <w:marRight w:val="0"/>
      <w:marTop w:val="0"/>
      <w:marBottom w:val="0"/>
      <w:divBdr>
        <w:top w:val="none" w:sz="0" w:space="0" w:color="auto"/>
        <w:left w:val="none" w:sz="0" w:space="0" w:color="auto"/>
        <w:bottom w:val="none" w:sz="0" w:space="0" w:color="auto"/>
        <w:right w:val="none" w:sz="0" w:space="0" w:color="auto"/>
      </w:divBdr>
    </w:div>
    <w:div w:id="1230270291">
      <w:bodyDiv w:val="1"/>
      <w:marLeft w:val="0"/>
      <w:marRight w:val="0"/>
      <w:marTop w:val="0"/>
      <w:marBottom w:val="0"/>
      <w:divBdr>
        <w:top w:val="none" w:sz="0" w:space="0" w:color="auto"/>
        <w:left w:val="none" w:sz="0" w:space="0" w:color="auto"/>
        <w:bottom w:val="none" w:sz="0" w:space="0" w:color="auto"/>
        <w:right w:val="none" w:sz="0" w:space="0" w:color="auto"/>
      </w:divBdr>
    </w:div>
    <w:div w:id="1239943629">
      <w:bodyDiv w:val="1"/>
      <w:marLeft w:val="0"/>
      <w:marRight w:val="0"/>
      <w:marTop w:val="0"/>
      <w:marBottom w:val="0"/>
      <w:divBdr>
        <w:top w:val="none" w:sz="0" w:space="0" w:color="auto"/>
        <w:left w:val="none" w:sz="0" w:space="0" w:color="auto"/>
        <w:bottom w:val="none" w:sz="0" w:space="0" w:color="auto"/>
        <w:right w:val="none" w:sz="0" w:space="0" w:color="auto"/>
      </w:divBdr>
    </w:div>
    <w:div w:id="1256091411">
      <w:bodyDiv w:val="1"/>
      <w:marLeft w:val="0"/>
      <w:marRight w:val="0"/>
      <w:marTop w:val="0"/>
      <w:marBottom w:val="0"/>
      <w:divBdr>
        <w:top w:val="none" w:sz="0" w:space="0" w:color="auto"/>
        <w:left w:val="none" w:sz="0" w:space="0" w:color="auto"/>
        <w:bottom w:val="none" w:sz="0" w:space="0" w:color="auto"/>
        <w:right w:val="none" w:sz="0" w:space="0" w:color="auto"/>
      </w:divBdr>
    </w:div>
    <w:div w:id="1262487677">
      <w:bodyDiv w:val="1"/>
      <w:marLeft w:val="0"/>
      <w:marRight w:val="0"/>
      <w:marTop w:val="0"/>
      <w:marBottom w:val="0"/>
      <w:divBdr>
        <w:top w:val="none" w:sz="0" w:space="0" w:color="auto"/>
        <w:left w:val="none" w:sz="0" w:space="0" w:color="auto"/>
        <w:bottom w:val="none" w:sz="0" w:space="0" w:color="auto"/>
        <w:right w:val="none" w:sz="0" w:space="0" w:color="auto"/>
      </w:divBdr>
    </w:div>
    <w:div w:id="1270309192">
      <w:bodyDiv w:val="1"/>
      <w:marLeft w:val="0"/>
      <w:marRight w:val="0"/>
      <w:marTop w:val="0"/>
      <w:marBottom w:val="0"/>
      <w:divBdr>
        <w:top w:val="none" w:sz="0" w:space="0" w:color="auto"/>
        <w:left w:val="none" w:sz="0" w:space="0" w:color="auto"/>
        <w:bottom w:val="none" w:sz="0" w:space="0" w:color="auto"/>
        <w:right w:val="none" w:sz="0" w:space="0" w:color="auto"/>
      </w:divBdr>
    </w:div>
    <w:div w:id="1302156527">
      <w:bodyDiv w:val="1"/>
      <w:marLeft w:val="0"/>
      <w:marRight w:val="0"/>
      <w:marTop w:val="0"/>
      <w:marBottom w:val="0"/>
      <w:divBdr>
        <w:top w:val="none" w:sz="0" w:space="0" w:color="auto"/>
        <w:left w:val="none" w:sz="0" w:space="0" w:color="auto"/>
        <w:bottom w:val="none" w:sz="0" w:space="0" w:color="auto"/>
        <w:right w:val="none" w:sz="0" w:space="0" w:color="auto"/>
      </w:divBdr>
    </w:div>
    <w:div w:id="1344089859">
      <w:bodyDiv w:val="1"/>
      <w:marLeft w:val="0"/>
      <w:marRight w:val="0"/>
      <w:marTop w:val="0"/>
      <w:marBottom w:val="0"/>
      <w:divBdr>
        <w:top w:val="none" w:sz="0" w:space="0" w:color="auto"/>
        <w:left w:val="none" w:sz="0" w:space="0" w:color="auto"/>
        <w:bottom w:val="none" w:sz="0" w:space="0" w:color="auto"/>
        <w:right w:val="none" w:sz="0" w:space="0" w:color="auto"/>
      </w:divBdr>
    </w:div>
    <w:div w:id="1399354073">
      <w:bodyDiv w:val="1"/>
      <w:marLeft w:val="0"/>
      <w:marRight w:val="0"/>
      <w:marTop w:val="0"/>
      <w:marBottom w:val="0"/>
      <w:divBdr>
        <w:top w:val="none" w:sz="0" w:space="0" w:color="auto"/>
        <w:left w:val="none" w:sz="0" w:space="0" w:color="auto"/>
        <w:bottom w:val="none" w:sz="0" w:space="0" w:color="auto"/>
        <w:right w:val="none" w:sz="0" w:space="0" w:color="auto"/>
      </w:divBdr>
    </w:div>
    <w:div w:id="1405297588">
      <w:bodyDiv w:val="1"/>
      <w:marLeft w:val="0"/>
      <w:marRight w:val="0"/>
      <w:marTop w:val="0"/>
      <w:marBottom w:val="0"/>
      <w:divBdr>
        <w:top w:val="none" w:sz="0" w:space="0" w:color="auto"/>
        <w:left w:val="none" w:sz="0" w:space="0" w:color="auto"/>
        <w:bottom w:val="none" w:sz="0" w:space="0" w:color="auto"/>
        <w:right w:val="none" w:sz="0" w:space="0" w:color="auto"/>
      </w:divBdr>
    </w:div>
    <w:div w:id="1447312735">
      <w:bodyDiv w:val="1"/>
      <w:marLeft w:val="0"/>
      <w:marRight w:val="0"/>
      <w:marTop w:val="0"/>
      <w:marBottom w:val="0"/>
      <w:divBdr>
        <w:top w:val="none" w:sz="0" w:space="0" w:color="auto"/>
        <w:left w:val="none" w:sz="0" w:space="0" w:color="auto"/>
        <w:bottom w:val="none" w:sz="0" w:space="0" w:color="auto"/>
        <w:right w:val="none" w:sz="0" w:space="0" w:color="auto"/>
      </w:divBdr>
    </w:div>
    <w:div w:id="1511531522">
      <w:bodyDiv w:val="1"/>
      <w:marLeft w:val="0"/>
      <w:marRight w:val="0"/>
      <w:marTop w:val="0"/>
      <w:marBottom w:val="0"/>
      <w:divBdr>
        <w:top w:val="none" w:sz="0" w:space="0" w:color="auto"/>
        <w:left w:val="none" w:sz="0" w:space="0" w:color="auto"/>
        <w:bottom w:val="none" w:sz="0" w:space="0" w:color="auto"/>
        <w:right w:val="none" w:sz="0" w:space="0" w:color="auto"/>
      </w:divBdr>
    </w:div>
    <w:div w:id="1543401780">
      <w:bodyDiv w:val="1"/>
      <w:marLeft w:val="0"/>
      <w:marRight w:val="0"/>
      <w:marTop w:val="0"/>
      <w:marBottom w:val="0"/>
      <w:divBdr>
        <w:top w:val="none" w:sz="0" w:space="0" w:color="auto"/>
        <w:left w:val="none" w:sz="0" w:space="0" w:color="auto"/>
        <w:bottom w:val="none" w:sz="0" w:space="0" w:color="auto"/>
        <w:right w:val="none" w:sz="0" w:space="0" w:color="auto"/>
      </w:divBdr>
    </w:div>
    <w:div w:id="1564372962">
      <w:bodyDiv w:val="1"/>
      <w:marLeft w:val="0"/>
      <w:marRight w:val="0"/>
      <w:marTop w:val="0"/>
      <w:marBottom w:val="0"/>
      <w:divBdr>
        <w:top w:val="none" w:sz="0" w:space="0" w:color="auto"/>
        <w:left w:val="none" w:sz="0" w:space="0" w:color="auto"/>
        <w:bottom w:val="none" w:sz="0" w:space="0" w:color="auto"/>
        <w:right w:val="none" w:sz="0" w:space="0" w:color="auto"/>
      </w:divBdr>
    </w:div>
    <w:div w:id="1569147894">
      <w:bodyDiv w:val="1"/>
      <w:marLeft w:val="0"/>
      <w:marRight w:val="0"/>
      <w:marTop w:val="0"/>
      <w:marBottom w:val="0"/>
      <w:divBdr>
        <w:top w:val="none" w:sz="0" w:space="0" w:color="auto"/>
        <w:left w:val="none" w:sz="0" w:space="0" w:color="auto"/>
        <w:bottom w:val="none" w:sz="0" w:space="0" w:color="auto"/>
        <w:right w:val="none" w:sz="0" w:space="0" w:color="auto"/>
      </w:divBdr>
    </w:div>
    <w:div w:id="1582064934">
      <w:bodyDiv w:val="1"/>
      <w:marLeft w:val="0"/>
      <w:marRight w:val="0"/>
      <w:marTop w:val="0"/>
      <w:marBottom w:val="0"/>
      <w:divBdr>
        <w:top w:val="none" w:sz="0" w:space="0" w:color="auto"/>
        <w:left w:val="none" w:sz="0" w:space="0" w:color="auto"/>
        <w:bottom w:val="none" w:sz="0" w:space="0" w:color="auto"/>
        <w:right w:val="none" w:sz="0" w:space="0" w:color="auto"/>
      </w:divBdr>
    </w:div>
    <w:div w:id="1592350632">
      <w:bodyDiv w:val="1"/>
      <w:marLeft w:val="0"/>
      <w:marRight w:val="0"/>
      <w:marTop w:val="0"/>
      <w:marBottom w:val="0"/>
      <w:divBdr>
        <w:top w:val="none" w:sz="0" w:space="0" w:color="auto"/>
        <w:left w:val="none" w:sz="0" w:space="0" w:color="auto"/>
        <w:bottom w:val="none" w:sz="0" w:space="0" w:color="auto"/>
        <w:right w:val="none" w:sz="0" w:space="0" w:color="auto"/>
      </w:divBdr>
    </w:div>
    <w:div w:id="1600718452">
      <w:bodyDiv w:val="1"/>
      <w:marLeft w:val="0"/>
      <w:marRight w:val="0"/>
      <w:marTop w:val="0"/>
      <w:marBottom w:val="0"/>
      <w:divBdr>
        <w:top w:val="none" w:sz="0" w:space="0" w:color="auto"/>
        <w:left w:val="none" w:sz="0" w:space="0" w:color="auto"/>
        <w:bottom w:val="none" w:sz="0" w:space="0" w:color="auto"/>
        <w:right w:val="none" w:sz="0" w:space="0" w:color="auto"/>
      </w:divBdr>
    </w:div>
    <w:div w:id="1638100265">
      <w:bodyDiv w:val="1"/>
      <w:marLeft w:val="0"/>
      <w:marRight w:val="0"/>
      <w:marTop w:val="0"/>
      <w:marBottom w:val="0"/>
      <w:divBdr>
        <w:top w:val="none" w:sz="0" w:space="0" w:color="auto"/>
        <w:left w:val="none" w:sz="0" w:space="0" w:color="auto"/>
        <w:bottom w:val="none" w:sz="0" w:space="0" w:color="auto"/>
        <w:right w:val="none" w:sz="0" w:space="0" w:color="auto"/>
      </w:divBdr>
    </w:div>
    <w:div w:id="1650598944">
      <w:bodyDiv w:val="1"/>
      <w:marLeft w:val="0"/>
      <w:marRight w:val="0"/>
      <w:marTop w:val="0"/>
      <w:marBottom w:val="0"/>
      <w:divBdr>
        <w:top w:val="none" w:sz="0" w:space="0" w:color="auto"/>
        <w:left w:val="none" w:sz="0" w:space="0" w:color="auto"/>
        <w:bottom w:val="none" w:sz="0" w:space="0" w:color="auto"/>
        <w:right w:val="none" w:sz="0" w:space="0" w:color="auto"/>
      </w:divBdr>
    </w:div>
    <w:div w:id="1655068067">
      <w:bodyDiv w:val="1"/>
      <w:marLeft w:val="0"/>
      <w:marRight w:val="0"/>
      <w:marTop w:val="0"/>
      <w:marBottom w:val="0"/>
      <w:divBdr>
        <w:top w:val="none" w:sz="0" w:space="0" w:color="auto"/>
        <w:left w:val="none" w:sz="0" w:space="0" w:color="auto"/>
        <w:bottom w:val="none" w:sz="0" w:space="0" w:color="auto"/>
        <w:right w:val="none" w:sz="0" w:space="0" w:color="auto"/>
      </w:divBdr>
    </w:div>
    <w:div w:id="1679885128">
      <w:bodyDiv w:val="1"/>
      <w:marLeft w:val="0"/>
      <w:marRight w:val="0"/>
      <w:marTop w:val="0"/>
      <w:marBottom w:val="0"/>
      <w:divBdr>
        <w:top w:val="none" w:sz="0" w:space="0" w:color="auto"/>
        <w:left w:val="none" w:sz="0" w:space="0" w:color="auto"/>
        <w:bottom w:val="none" w:sz="0" w:space="0" w:color="auto"/>
        <w:right w:val="none" w:sz="0" w:space="0" w:color="auto"/>
      </w:divBdr>
    </w:div>
    <w:div w:id="1710105438">
      <w:bodyDiv w:val="1"/>
      <w:marLeft w:val="0"/>
      <w:marRight w:val="0"/>
      <w:marTop w:val="0"/>
      <w:marBottom w:val="0"/>
      <w:divBdr>
        <w:top w:val="none" w:sz="0" w:space="0" w:color="auto"/>
        <w:left w:val="none" w:sz="0" w:space="0" w:color="auto"/>
        <w:bottom w:val="none" w:sz="0" w:space="0" w:color="auto"/>
        <w:right w:val="none" w:sz="0" w:space="0" w:color="auto"/>
      </w:divBdr>
    </w:div>
    <w:div w:id="1713842284">
      <w:bodyDiv w:val="1"/>
      <w:marLeft w:val="0"/>
      <w:marRight w:val="0"/>
      <w:marTop w:val="0"/>
      <w:marBottom w:val="0"/>
      <w:divBdr>
        <w:top w:val="none" w:sz="0" w:space="0" w:color="auto"/>
        <w:left w:val="none" w:sz="0" w:space="0" w:color="auto"/>
        <w:bottom w:val="none" w:sz="0" w:space="0" w:color="auto"/>
        <w:right w:val="none" w:sz="0" w:space="0" w:color="auto"/>
      </w:divBdr>
    </w:div>
    <w:div w:id="1714693047">
      <w:bodyDiv w:val="1"/>
      <w:marLeft w:val="0"/>
      <w:marRight w:val="0"/>
      <w:marTop w:val="0"/>
      <w:marBottom w:val="0"/>
      <w:divBdr>
        <w:top w:val="none" w:sz="0" w:space="0" w:color="auto"/>
        <w:left w:val="none" w:sz="0" w:space="0" w:color="auto"/>
        <w:bottom w:val="none" w:sz="0" w:space="0" w:color="auto"/>
        <w:right w:val="none" w:sz="0" w:space="0" w:color="auto"/>
      </w:divBdr>
    </w:div>
    <w:div w:id="1786076723">
      <w:bodyDiv w:val="1"/>
      <w:marLeft w:val="0"/>
      <w:marRight w:val="0"/>
      <w:marTop w:val="0"/>
      <w:marBottom w:val="0"/>
      <w:divBdr>
        <w:top w:val="none" w:sz="0" w:space="0" w:color="auto"/>
        <w:left w:val="none" w:sz="0" w:space="0" w:color="auto"/>
        <w:bottom w:val="none" w:sz="0" w:space="0" w:color="auto"/>
        <w:right w:val="none" w:sz="0" w:space="0" w:color="auto"/>
      </w:divBdr>
    </w:div>
    <w:div w:id="1801877089">
      <w:bodyDiv w:val="1"/>
      <w:marLeft w:val="0"/>
      <w:marRight w:val="0"/>
      <w:marTop w:val="0"/>
      <w:marBottom w:val="0"/>
      <w:divBdr>
        <w:top w:val="none" w:sz="0" w:space="0" w:color="auto"/>
        <w:left w:val="none" w:sz="0" w:space="0" w:color="auto"/>
        <w:bottom w:val="none" w:sz="0" w:space="0" w:color="auto"/>
        <w:right w:val="none" w:sz="0" w:space="0" w:color="auto"/>
      </w:divBdr>
    </w:div>
    <w:div w:id="1838494586">
      <w:bodyDiv w:val="1"/>
      <w:marLeft w:val="0"/>
      <w:marRight w:val="0"/>
      <w:marTop w:val="0"/>
      <w:marBottom w:val="0"/>
      <w:divBdr>
        <w:top w:val="none" w:sz="0" w:space="0" w:color="auto"/>
        <w:left w:val="none" w:sz="0" w:space="0" w:color="auto"/>
        <w:bottom w:val="none" w:sz="0" w:space="0" w:color="auto"/>
        <w:right w:val="none" w:sz="0" w:space="0" w:color="auto"/>
      </w:divBdr>
    </w:div>
    <w:div w:id="1849565227">
      <w:bodyDiv w:val="1"/>
      <w:marLeft w:val="0"/>
      <w:marRight w:val="0"/>
      <w:marTop w:val="0"/>
      <w:marBottom w:val="0"/>
      <w:divBdr>
        <w:top w:val="none" w:sz="0" w:space="0" w:color="auto"/>
        <w:left w:val="none" w:sz="0" w:space="0" w:color="auto"/>
        <w:bottom w:val="none" w:sz="0" w:space="0" w:color="auto"/>
        <w:right w:val="none" w:sz="0" w:space="0" w:color="auto"/>
      </w:divBdr>
    </w:div>
    <w:div w:id="1863741632">
      <w:bodyDiv w:val="1"/>
      <w:marLeft w:val="0"/>
      <w:marRight w:val="0"/>
      <w:marTop w:val="0"/>
      <w:marBottom w:val="0"/>
      <w:divBdr>
        <w:top w:val="none" w:sz="0" w:space="0" w:color="auto"/>
        <w:left w:val="none" w:sz="0" w:space="0" w:color="auto"/>
        <w:bottom w:val="none" w:sz="0" w:space="0" w:color="auto"/>
        <w:right w:val="none" w:sz="0" w:space="0" w:color="auto"/>
      </w:divBdr>
    </w:div>
    <w:div w:id="1866674730">
      <w:bodyDiv w:val="1"/>
      <w:marLeft w:val="0"/>
      <w:marRight w:val="0"/>
      <w:marTop w:val="0"/>
      <w:marBottom w:val="0"/>
      <w:divBdr>
        <w:top w:val="none" w:sz="0" w:space="0" w:color="auto"/>
        <w:left w:val="none" w:sz="0" w:space="0" w:color="auto"/>
        <w:bottom w:val="none" w:sz="0" w:space="0" w:color="auto"/>
        <w:right w:val="none" w:sz="0" w:space="0" w:color="auto"/>
      </w:divBdr>
    </w:div>
    <w:div w:id="1878349759">
      <w:bodyDiv w:val="1"/>
      <w:marLeft w:val="0"/>
      <w:marRight w:val="0"/>
      <w:marTop w:val="0"/>
      <w:marBottom w:val="0"/>
      <w:divBdr>
        <w:top w:val="none" w:sz="0" w:space="0" w:color="auto"/>
        <w:left w:val="none" w:sz="0" w:space="0" w:color="auto"/>
        <w:bottom w:val="none" w:sz="0" w:space="0" w:color="auto"/>
        <w:right w:val="none" w:sz="0" w:space="0" w:color="auto"/>
      </w:divBdr>
    </w:div>
    <w:div w:id="1919901093">
      <w:bodyDiv w:val="1"/>
      <w:marLeft w:val="0"/>
      <w:marRight w:val="0"/>
      <w:marTop w:val="0"/>
      <w:marBottom w:val="0"/>
      <w:divBdr>
        <w:top w:val="none" w:sz="0" w:space="0" w:color="auto"/>
        <w:left w:val="none" w:sz="0" w:space="0" w:color="auto"/>
        <w:bottom w:val="none" w:sz="0" w:space="0" w:color="auto"/>
        <w:right w:val="none" w:sz="0" w:space="0" w:color="auto"/>
      </w:divBdr>
    </w:div>
    <w:div w:id="1934311922">
      <w:bodyDiv w:val="1"/>
      <w:marLeft w:val="0"/>
      <w:marRight w:val="0"/>
      <w:marTop w:val="0"/>
      <w:marBottom w:val="0"/>
      <w:divBdr>
        <w:top w:val="none" w:sz="0" w:space="0" w:color="auto"/>
        <w:left w:val="none" w:sz="0" w:space="0" w:color="auto"/>
        <w:bottom w:val="none" w:sz="0" w:space="0" w:color="auto"/>
        <w:right w:val="none" w:sz="0" w:space="0" w:color="auto"/>
      </w:divBdr>
    </w:div>
    <w:div w:id="1978488521">
      <w:bodyDiv w:val="1"/>
      <w:marLeft w:val="0"/>
      <w:marRight w:val="0"/>
      <w:marTop w:val="0"/>
      <w:marBottom w:val="0"/>
      <w:divBdr>
        <w:top w:val="none" w:sz="0" w:space="0" w:color="auto"/>
        <w:left w:val="none" w:sz="0" w:space="0" w:color="auto"/>
        <w:bottom w:val="none" w:sz="0" w:space="0" w:color="auto"/>
        <w:right w:val="none" w:sz="0" w:space="0" w:color="auto"/>
      </w:divBdr>
    </w:div>
    <w:div w:id="1994330874">
      <w:bodyDiv w:val="1"/>
      <w:marLeft w:val="0"/>
      <w:marRight w:val="0"/>
      <w:marTop w:val="0"/>
      <w:marBottom w:val="0"/>
      <w:divBdr>
        <w:top w:val="none" w:sz="0" w:space="0" w:color="auto"/>
        <w:left w:val="none" w:sz="0" w:space="0" w:color="auto"/>
        <w:bottom w:val="none" w:sz="0" w:space="0" w:color="auto"/>
        <w:right w:val="none" w:sz="0" w:space="0" w:color="auto"/>
      </w:divBdr>
    </w:div>
    <w:div w:id="2002392262">
      <w:bodyDiv w:val="1"/>
      <w:marLeft w:val="0"/>
      <w:marRight w:val="0"/>
      <w:marTop w:val="0"/>
      <w:marBottom w:val="0"/>
      <w:divBdr>
        <w:top w:val="none" w:sz="0" w:space="0" w:color="auto"/>
        <w:left w:val="none" w:sz="0" w:space="0" w:color="auto"/>
        <w:bottom w:val="none" w:sz="0" w:space="0" w:color="auto"/>
        <w:right w:val="none" w:sz="0" w:space="0" w:color="auto"/>
      </w:divBdr>
    </w:div>
    <w:div w:id="2010474578">
      <w:bodyDiv w:val="1"/>
      <w:marLeft w:val="0"/>
      <w:marRight w:val="0"/>
      <w:marTop w:val="0"/>
      <w:marBottom w:val="0"/>
      <w:divBdr>
        <w:top w:val="none" w:sz="0" w:space="0" w:color="auto"/>
        <w:left w:val="none" w:sz="0" w:space="0" w:color="auto"/>
        <w:bottom w:val="none" w:sz="0" w:space="0" w:color="auto"/>
        <w:right w:val="none" w:sz="0" w:space="0" w:color="auto"/>
      </w:divBdr>
    </w:div>
    <w:div w:id="2011174749">
      <w:bodyDiv w:val="1"/>
      <w:marLeft w:val="0"/>
      <w:marRight w:val="0"/>
      <w:marTop w:val="0"/>
      <w:marBottom w:val="0"/>
      <w:divBdr>
        <w:top w:val="none" w:sz="0" w:space="0" w:color="auto"/>
        <w:left w:val="none" w:sz="0" w:space="0" w:color="auto"/>
        <w:bottom w:val="none" w:sz="0" w:space="0" w:color="auto"/>
        <w:right w:val="none" w:sz="0" w:space="0" w:color="auto"/>
      </w:divBdr>
    </w:div>
    <w:div w:id="2019649842">
      <w:bodyDiv w:val="1"/>
      <w:marLeft w:val="0"/>
      <w:marRight w:val="0"/>
      <w:marTop w:val="0"/>
      <w:marBottom w:val="0"/>
      <w:divBdr>
        <w:top w:val="none" w:sz="0" w:space="0" w:color="auto"/>
        <w:left w:val="none" w:sz="0" w:space="0" w:color="auto"/>
        <w:bottom w:val="none" w:sz="0" w:space="0" w:color="auto"/>
        <w:right w:val="none" w:sz="0" w:space="0" w:color="auto"/>
      </w:divBdr>
    </w:div>
    <w:div w:id="2051150931">
      <w:bodyDiv w:val="1"/>
      <w:marLeft w:val="0"/>
      <w:marRight w:val="0"/>
      <w:marTop w:val="0"/>
      <w:marBottom w:val="0"/>
      <w:divBdr>
        <w:top w:val="none" w:sz="0" w:space="0" w:color="auto"/>
        <w:left w:val="none" w:sz="0" w:space="0" w:color="auto"/>
        <w:bottom w:val="none" w:sz="0" w:space="0" w:color="auto"/>
        <w:right w:val="none" w:sz="0" w:space="0" w:color="auto"/>
      </w:divBdr>
    </w:div>
    <w:div w:id="206428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chart" Target="charts/chart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chart" Target="charts/chart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diagramColors" Target="diagrams/colors1.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diagramQuickStyle" Target="diagrams/quickStyle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Egzon.Thaqi\Desktop\IZETI%202026\Tabelat%20per%20KAB%20-%20Plani-%20te%20Hyrave%202026%20-%202028,%2026.5.202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gzon.Thaqi\Desktop\IZETI%202026\Tabelat%20per%20KAB%20-%20Plani-%20te%20Hyrave%202026%20-%202028,%2026.5.2025.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10864934459611762"/>
          <c:y val="5.7299754420777831E-2"/>
          <c:w val="0.87194260106133026"/>
          <c:h val="0.84157141647616629"/>
        </c:manualLayout>
      </c:layout>
      <c:barChart>
        <c:barDir val="col"/>
        <c:grouping val="clustered"/>
        <c:varyColors val="0"/>
        <c:ser>
          <c:idx val="0"/>
          <c:order val="0"/>
          <c:tx>
            <c:strRef>
              <c:f>'Buxheti 2027 - 2029'!$D$4</c:f>
              <c:strCache>
                <c:ptCount val="1"/>
                <c:pt idx="0">
                  <c:v>Shuma</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'Buxheti 2027 - 2029'!$E$3:$H$3</c:f>
              <c:numCache>
                <c:formatCode>General</c:formatCode>
                <c:ptCount val="4"/>
                <c:pt idx="0">
                  <c:v>2026</c:v>
                </c:pt>
                <c:pt idx="1">
                  <c:v>2027</c:v>
                </c:pt>
                <c:pt idx="2">
                  <c:v>2028</c:v>
                </c:pt>
                <c:pt idx="3">
                  <c:v>2029</c:v>
                </c:pt>
              </c:numCache>
            </c:numRef>
          </c:cat>
          <c:val>
            <c:numRef>
              <c:f>'Buxheti 2027 - 2029'!$E$4:$H$4</c:f>
              <c:numCache>
                <c:formatCode>_(* #,##0.00_);_(* \(#,##0.00\);_(* "-"??_);_(@_)</c:formatCode>
                <c:ptCount val="4"/>
                <c:pt idx="0">
                  <c:v>21547734</c:v>
                </c:pt>
                <c:pt idx="1">
                  <c:v>21704248</c:v>
                </c:pt>
                <c:pt idx="2">
                  <c:v>22071869</c:v>
                </c:pt>
                <c:pt idx="3">
                  <c:v>23271329</c:v>
                </c:pt>
              </c:numCache>
            </c:numRef>
          </c:val>
          <c:extLst>
            <c:ext xmlns:c16="http://schemas.microsoft.com/office/drawing/2014/chart" uri="{C3380CC4-5D6E-409C-BE32-E72D297353CC}">
              <c16:uniqueId val="{00000000-BA32-40B6-9E1B-F4502CA45F20}"/>
            </c:ext>
          </c:extLst>
        </c:ser>
        <c:dLbls>
          <c:dLblPos val="inEnd"/>
          <c:showLegendKey val="0"/>
          <c:showVal val="1"/>
          <c:showCatName val="0"/>
          <c:showSerName val="0"/>
          <c:showPercent val="0"/>
          <c:showBubbleSize val="0"/>
        </c:dLbls>
        <c:gapWidth val="65"/>
        <c:axId val="436034080"/>
        <c:axId val="502149696"/>
      </c:barChart>
      <c:catAx>
        <c:axId val="43603408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502149696"/>
        <c:crosses val="autoZero"/>
        <c:auto val="1"/>
        <c:lblAlgn val="ctr"/>
        <c:lblOffset val="100"/>
        <c:noMultiLvlLbl val="0"/>
      </c:catAx>
      <c:valAx>
        <c:axId val="502149696"/>
        <c:scaling>
          <c:orientation val="minMax"/>
        </c:scaling>
        <c:delete val="1"/>
        <c:axPos val="l"/>
        <c:numFmt formatCode="_(* #,##0.00_);_(* \(#,##0.00\);_(* &quot;-&quot;??_);_(@_)" sourceLinked="1"/>
        <c:majorTickMark val="none"/>
        <c:minorTickMark val="none"/>
        <c:tickLblPos val="nextTo"/>
        <c:crossAx val="436034080"/>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0"/>
              <c:layout>
                <c:manualLayout>
                  <c:x val="-1.8026668188346892E-17"/>
                  <c:y val="-3.29557157569515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3B7-4879-BD87-52C179C9650C}"/>
                </c:ext>
              </c:extLst>
            </c:dLbl>
            <c:dLbl>
              <c:idx val="1"/>
              <c:layout>
                <c:manualLayout>
                  <c:x val="-3.5632889305245458E-17"/>
                  <c:y val="-6.10686925016621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FC0-4383-916A-F8DE3647514F}"/>
                </c:ext>
              </c:extLst>
            </c:dLbl>
            <c:dLbl>
              <c:idx val="2"/>
              <c:layout>
                <c:manualLayout>
                  <c:x val="0"/>
                  <c:y val="-5.2926200168107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FC0-4383-916A-F8DE3647514F}"/>
                </c:ext>
              </c:extLst>
            </c:dLbl>
            <c:dLbl>
              <c:idx val="3"/>
              <c:layout>
                <c:manualLayout>
                  <c:x val="-1.9436345966958211E-3"/>
                  <c:y val="-7.73536771687720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FC0-4383-916A-F8DE3647514F}"/>
                </c:ext>
              </c:extLst>
            </c:dLbl>
            <c:dLbl>
              <c:idx val="4"/>
              <c:layout>
                <c:manualLayout>
                  <c:x val="-3.9331366764995806E-3"/>
                  <c:y val="-4.11946446961895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3B7-4879-BD87-52C179C9650C}"/>
                </c:ext>
              </c:extLst>
            </c:dLbl>
            <c:dLbl>
              <c:idx val="5"/>
              <c:layout>
                <c:manualLayout>
                  <c:x val="0"/>
                  <c:y val="-3.66412155009972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FC0-4383-916A-F8DE3647514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'Buxheti 2027 - 2029'!$C$30:$C$35</c:f>
              <c:strCache>
                <c:ptCount val="6"/>
                <c:pt idx="0">
                  <c:v>PAGA </c:v>
                </c:pt>
                <c:pt idx="1">
                  <c:v>MALLRA&amp;SHËRBIME</c:v>
                </c:pt>
                <c:pt idx="2">
                  <c:v>SHPENZIME KOMUNALE</c:v>
                </c:pt>
                <c:pt idx="3">
                  <c:v>SUBVENCIONE</c:v>
                </c:pt>
                <c:pt idx="4">
                  <c:v>INVESTIME KAPITALE</c:v>
                </c:pt>
                <c:pt idx="5">
                  <c:v>TOTAL</c:v>
                </c:pt>
              </c:strCache>
            </c:strRef>
          </c:cat>
          <c:val>
            <c:numRef>
              <c:f>'Buxheti 2027 - 2029'!$D$30:$D$35</c:f>
              <c:numCache>
                <c:formatCode>_(* #,##0.00_);_(* \(#,##0.00\);_(* "-"??_);_(@_)</c:formatCode>
                <c:ptCount val="6"/>
                <c:pt idx="0">
                  <c:v>12919962</c:v>
                </c:pt>
                <c:pt idx="1">
                  <c:v>2821000</c:v>
                </c:pt>
                <c:pt idx="2">
                  <c:v>440000</c:v>
                </c:pt>
                <c:pt idx="3">
                  <c:v>1000000</c:v>
                </c:pt>
                <c:pt idx="4">
                  <c:v>4523286</c:v>
                </c:pt>
                <c:pt idx="5">
                  <c:v>21704248</c:v>
                </c:pt>
              </c:numCache>
            </c:numRef>
          </c:val>
          <c:extLst>
            <c:ext xmlns:c16="http://schemas.microsoft.com/office/drawing/2014/chart" uri="{C3380CC4-5D6E-409C-BE32-E72D297353CC}">
              <c16:uniqueId val="{00000004-4FC0-4383-916A-F8DE3647514F}"/>
            </c:ext>
          </c:extLst>
        </c:ser>
        <c:dLbls>
          <c:showLegendKey val="0"/>
          <c:showVal val="1"/>
          <c:showCatName val="0"/>
          <c:showSerName val="0"/>
          <c:showPercent val="0"/>
          <c:showBubbleSize val="0"/>
        </c:dLbls>
        <c:gapWidth val="65"/>
        <c:shape val="box"/>
        <c:axId val="426632624"/>
        <c:axId val="502141104"/>
        <c:axId val="0"/>
      </c:bar3DChart>
      <c:catAx>
        <c:axId val="426632624"/>
        <c:scaling>
          <c:orientation val="minMax"/>
        </c:scaling>
        <c:delete val="1"/>
        <c:axPos val="b"/>
        <c:numFmt formatCode="General" sourceLinked="1"/>
        <c:majorTickMark val="none"/>
        <c:minorTickMark val="none"/>
        <c:tickLblPos val="nextTo"/>
        <c:crossAx val="502141104"/>
        <c:crosses val="autoZero"/>
        <c:auto val="1"/>
        <c:lblAlgn val="ctr"/>
        <c:lblOffset val="100"/>
        <c:noMultiLvlLbl val="0"/>
      </c:catAx>
      <c:valAx>
        <c:axId val="502141104"/>
        <c:scaling>
          <c:orientation val="minMax"/>
        </c:scaling>
        <c:delete val="1"/>
        <c:axPos val="l"/>
        <c:numFmt formatCode="_(* #,##0.00_);_(* \(#,##0.00\);_(* &quot;-&quot;??_);_(@_)" sourceLinked="1"/>
        <c:majorTickMark val="none"/>
        <c:minorTickMark val="none"/>
        <c:tickLblPos val="nextTo"/>
        <c:crossAx val="426632624"/>
        <c:crosses val="autoZero"/>
        <c:crossBetween val="between"/>
      </c:valAx>
      <c:dTable>
        <c:showHorzBorder val="1"/>
        <c:showVertBorder val="1"/>
        <c:showOutline val="1"/>
        <c:showKeys val="0"/>
        <c:spPr>
          <a:noFill/>
          <a:ln w="9525">
            <a:solidFill>
              <a:schemeClr val="dk1">
                <a:lumMod val="35000"/>
                <a:lumOff val="65000"/>
              </a:schemeClr>
            </a:solid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59FDA34-EF99-4DAA-BE0E-3E5AC3CB1098}" type="doc">
      <dgm:prSet loTypeId="urn:microsoft.com/office/officeart/2005/8/layout/hList6" loCatId="list" qsTypeId="urn:microsoft.com/office/officeart/2005/8/quickstyle/simple1" qsCatId="simple" csTypeId="urn:microsoft.com/office/officeart/2005/8/colors/colorful3" csCatId="colorful" phldr="1"/>
      <dgm:spPr/>
      <dgm:t>
        <a:bodyPr/>
        <a:lstStyle/>
        <a:p>
          <a:endParaRPr lang="en-US"/>
        </a:p>
      </dgm:t>
    </dgm:pt>
    <dgm:pt modelId="{62DFE2A2-A32D-4A20-8421-B7D250ABBC63}">
      <dgm:prSet phldrT="[Text]"/>
      <dgm:spPr/>
      <dgm:t>
        <a:bodyPr/>
        <a:lstStyle/>
        <a:p>
          <a:r>
            <a:rPr lang="en-US"/>
            <a:t>1</a:t>
          </a:r>
        </a:p>
      </dgm:t>
    </dgm:pt>
    <dgm:pt modelId="{F366DD84-B1FA-4247-9B8C-411FE488D02C}" type="parTrans" cxnId="{11013FDE-1882-4A5A-8A63-60DCA96A07FA}">
      <dgm:prSet/>
      <dgm:spPr/>
      <dgm:t>
        <a:bodyPr/>
        <a:lstStyle/>
        <a:p>
          <a:endParaRPr lang="en-US"/>
        </a:p>
      </dgm:t>
    </dgm:pt>
    <dgm:pt modelId="{32C94D5B-4E82-4B1A-A001-10838123D4CB}" type="sibTrans" cxnId="{11013FDE-1882-4A5A-8A63-60DCA96A07FA}">
      <dgm:prSet/>
      <dgm:spPr/>
      <dgm:t>
        <a:bodyPr/>
        <a:lstStyle/>
        <a:p>
          <a:endParaRPr lang="en-US"/>
        </a:p>
      </dgm:t>
    </dgm:pt>
    <dgm:pt modelId="{DCEC20A2-1B70-41A3-BACD-80D679AE4C13}">
      <dgm:prSet phldrT="[Text]"/>
      <dgm:spPr/>
      <dgm:t>
        <a:bodyPr/>
        <a:lstStyle/>
        <a:p>
          <a:r>
            <a:rPr lang="en-US"/>
            <a:t>2</a:t>
          </a:r>
        </a:p>
      </dgm:t>
    </dgm:pt>
    <dgm:pt modelId="{8704FC01-5C46-4C52-8CE0-D179BB805666}" type="parTrans" cxnId="{1CF3305E-5D4F-4802-8325-8A9C8E0A376E}">
      <dgm:prSet/>
      <dgm:spPr/>
      <dgm:t>
        <a:bodyPr/>
        <a:lstStyle/>
        <a:p>
          <a:endParaRPr lang="en-US"/>
        </a:p>
      </dgm:t>
    </dgm:pt>
    <dgm:pt modelId="{3D8B7734-28AD-492E-A0E6-89C79F9470D5}" type="sibTrans" cxnId="{1CF3305E-5D4F-4802-8325-8A9C8E0A376E}">
      <dgm:prSet/>
      <dgm:spPr/>
      <dgm:t>
        <a:bodyPr/>
        <a:lstStyle/>
        <a:p>
          <a:endParaRPr lang="en-US"/>
        </a:p>
      </dgm:t>
    </dgm:pt>
    <dgm:pt modelId="{FBCFDF8B-9801-43F3-88EB-41B5319862E6}">
      <dgm:prSet phldrT="[Text]"/>
      <dgm:spPr/>
      <dgm:t>
        <a:bodyPr/>
        <a:lstStyle/>
        <a:p>
          <a:r>
            <a:rPr lang="en-US"/>
            <a:t>3</a:t>
          </a:r>
        </a:p>
      </dgm:t>
    </dgm:pt>
    <dgm:pt modelId="{9AA445D9-3883-44D7-8EF0-23833E35E334}" type="parTrans" cxnId="{E54A372A-83D5-4B54-B8BA-FF1A6ADE886D}">
      <dgm:prSet/>
      <dgm:spPr/>
      <dgm:t>
        <a:bodyPr/>
        <a:lstStyle/>
        <a:p>
          <a:endParaRPr lang="en-US"/>
        </a:p>
      </dgm:t>
    </dgm:pt>
    <dgm:pt modelId="{81D4F83D-E76A-43D9-9E66-3FC02B2B99F7}" type="sibTrans" cxnId="{E54A372A-83D5-4B54-B8BA-FF1A6ADE886D}">
      <dgm:prSet/>
      <dgm:spPr/>
      <dgm:t>
        <a:bodyPr/>
        <a:lstStyle/>
        <a:p>
          <a:endParaRPr lang="en-US"/>
        </a:p>
      </dgm:t>
    </dgm:pt>
    <dgm:pt modelId="{3F09680E-A8C1-45FA-82F7-E716EA550754}">
      <dgm:prSet phldrT="[Text]"/>
      <dgm:spPr/>
      <dgm:t>
        <a:bodyPr/>
        <a:lstStyle/>
        <a:p>
          <a:r>
            <a:rPr lang="en-US"/>
            <a:t>4</a:t>
          </a:r>
        </a:p>
      </dgm:t>
    </dgm:pt>
    <dgm:pt modelId="{D17DCE27-0E93-471F-B5C9-931933A33C4A}" type="parTrans" cxnId="{33D68A4B-3D22-4CBB-B093-D9A66149CF68}">
      <dgm:prSet/>
      <dgm:spPr/>
      <dgm:t>
        <a:bodyPr/>
        <a:lstStyle/>
        <a:p>
          <a:endParaRPr lang="en-US"/>
        </a:p>
      </dgm:t>
    </dgm:pt>
    <dgm:pt modelId="{537153E2-B385-47E5-A647-54925762E486}" type="sibTrans" cxnId="{33D68A4B-3D22-4CBB-B093-D9A66149CF68}">
      <dgm:prSet/>
      <dgm:spPr/>
      <dgm:t>
        <a:bodyPr/>
        <a:lstStyle/>
        <a:p>
          <a:endParaRPr lang="en-US"/>
        </a:p>
      </dgm:t>
    </dgm:pt>
    <dgm:pt modelId="{F4ABFF19-E71C-4D99-9551-C59549C6C05B}">
      <dgm:prSet custT="1"/>
      <dgm:spPr/>
      <dgm:t>
        <a:bodyPr/>
        <a:lstStyle/>
        <a:p>
          <a:r>
            <a:rPr lang="sq-AL" sz="1400" b="1"/>
            <a:t>Drafti i KAB – it 202</a:t>
          </a:r>
          <a:r>
            <a:rPr lang="en-US" sz="1400" b="1"/>
            <a:t>7</a:t>
          </a:r>
          <a:r>
            <a:rPr lang="sq-AL" sz="1400" b="1"/>
            <a:t> – 202</a:t>
          </a:r>
          <a:r>
            <a:rPr lang="en-US" sz="1400" b="1"/>
            <a:t>9</a:t>
          </a:r>
          <a:r>
            <a:rPr lang="sq-AL" sz="1400" b="1"/>
            <a:t>                                       Fillimi i qershorit</a:t>
          </a:r>
          <a:endParaRPr lang="en-US" sz="1400"/>
        </a:p>
      </dgm:t>
    </dgm:pt>
    <dgm:pt modelId="{7CC038B6-AAAF-4925-B3ED-E77B3E82EE19}" type="parTrans" cxnId="{4A09A266-2A58-429E-AF96-4C8154209CE5}">
      <dgm:prSet/>
      <dgm:spPr/>
      <dgm:t>
        <a:bodyPr/>
        <a:lstStyle/>
        <a:p>
          <a:endParaRPr lang="en-US"/>
        </a:p>
      </dgm:t>
    </dgm:pt>
    <dgm:pt modelId="{4BADB11F-A41D-4576-BACD-61ABB33CE6AE}" type="sibTrans" cxnId="{4A09A266-2A58-429E-AF96-4C8154209CE5}">
      <dgm:prSet/>
      <dgm:spPr/>
      <dgm:t>
        <a:bodyPr/>
        <a:lstStyle/>
        <a:p>
          <a:endParaRPr lang="en-US"/>
        </a:p>
      </dgm:t>
    </dgm:pt>
    <dgm:pt modelId="{76EC7E8B-3300-4A09-BA35-133973009AB2}">
      <dgm:prSet custT="1"/>
      <dgm:spPr/>
      <dgm:t>
        <a:bodyPr/>
        <a:lstStyle/>
        <a:p>
          <a:r>
            <a:rPr lang="sq-AL" sz="1400" b="1"/>
            <a:t>Kuvendi Komunal dhe konsultimet                           Mesi i qershorit</a:t>
          </a:r>
          <a:endParaRPr lang="en-US" sz="1400"/>
        </a:p>
      </dgm:t>
    </dgm:pt>
    <dgm:pt modelId="{E593BDD8-8902-4414-B22D-3328EC7C7AAE}" type="parTrans" cxnId="{844922A9-5AA2-4EBD-8E76-0511995C537D}">
      <dgm:prSet/>
      <dgm:spPr/>
      <dgm:t>
        <a:bodyPr/>
        <a:lstStyle/>
        <a:p>
          <a:endParaRPr lang="en-US"/>
        </a:p>
      </dgm:t>
    </dgm:pt>
    <dgm:pt modelId="{CAD4263F-893C-405A-9753-5243816F0A05}" type="sibTrans" cxnId="{844922A9-5AA2-4EBD-8E76-0511995C537D}">
      <dgm:prSet/>
      <dgm:spPr/>
      <dgm:t>
        <a:bodyPr/>
        <a:lstStyle/>
        <a:p>
          <a:endParaRPr lang="en-US"/>
        </a:p>
      </dgm:t>
    </dgm:pt>
    <dgm:pt modelId="{69B17F69-C9E0-41EE-AA75-C1BAD1D712A5}">
      <dgm:prSet custT="1"/>
      <dgm:spPr/>
      <dgm:t>
        <a:bodyPr/>
        <a:lstStyle/>
        <a:p>
          <a:r>
            <a:rPr lang="sq-AL" sz="1400" b="1"/>
            <a:t>Publikimi i dokumentit të KAB – it 202</a:t>
          </a:r>
          <a:r>
            <a:rPr lang="en-US" sz="1400" b="1"/>
            <a:t>7</a:t>
          </a:r>
          <a:r>
            <a:rPr lang="sq-AL" sz="1400" b="1"/>
            <a:t> – 202</a:t>
          </a:r>
          <a:r>
            <a:rPr lang="en-US" sz="1400" b="1"/>
            <a:t>9</a:t>
          </a:r>
          <a:endParaRPr lang="en-US" sz="1400"/>
        </a:p>
      </dgm:t>
    </dgm:pt>
    <dgm:pt modelId="{6FB2CB75-5D15-4BDE-92FB-A5E8FB40C63F}" type="parTrans" cxnId="{068ED4CB-56FD-4141-B7AF-74DE1A457701}">
      <dgm:prSet/>
      <dgm:spPr/>
      <dgm:t>
        <a:bodyPr/>
        <a:lstStyle/>
        <a:p>
          <a:endParaRPr lang="en-US"/>
        </a:p>
      </dgm:t>
    </dgm:pt>
    <dgm:pt modelId="{CC92922D-40EF-462D-A1EB-61BCA3C0F888}" type="sibTrans" cxnId="{068ED4CB-56FD-4141-B7AF-74DE1A457701}">
      <dgm:prSet/>
      <dgm:spPr/>
      <dgm:t>
        <a:bodyPr/>
        <a:lstStyle/>
        <a:p>
          <a:endParaRPr lang="en-US"/>
        </a:p>
      </dgm:t>
    </dgm:pt>
    <dgm:pt modelId="{D2BB5E65-48A5-4E53-9E59-F409B11F57E4}">
      <dgm:prSet custT="1"/>
      <dgm:spPr/>
      <dgm:t>
        <a:bodyPr/>
        <a:lstStyle/>
        <a:p>
          <a:pPr algn="ctr"/>
          <a:r>
            <a:rPr lang="sq-AL" sz="1400" b="1"/>
            <a:t>Procesi vjetor i buxhetit 202</a:t>
          </a:r>
          <a:r>
            <a:rPr lang="en-US" sz="1400" b="1"/>
            <a:t>7</a:t>
          </a:r>
        </a:p>
      </dgm:t>
    </dgm:pt>
    <dgm:pt modelId="{49EA0542-5F1A-40DD-AB03-5165611D8B32}" type="parTrans" cxnId="{0043E79B-06BD-425A-B446-88C6E7E50456}">
      <dgm:prSet/>
      <dgm:spPr/>
      <dgm:t>
        <a:bodyPr/>
        <a:lstStyle/>
        <a:p>
          <a:endParaRPr lang="en-US"/>
        </a:p>
      </dgm:t>
    </dgm:pt>
    <dgm:pt modelId="{CD7AEDB0-E58E-49C4-9F56-C557CE0BADED}" type="sibTrans" cxnId="{0043E79B-06BD-425A-B446-88C6E7E50456}">
      <dgm:prSet/>
      <dgm:spPr/>
      <dgm:t>
        <a:bodyPr/>
        <a:lstStyle/>
        <a:p>
          <a:endParaRPr lang="en-US"/>
        </a:p>
      </dgm:t>
    </dgm:pt>
    <dgm:pt modelId="{4354D3DB-320F-4447-97CA-03C85BEAE8D1}">
      <dgm:prSet custT="1"/>
      <dgm:spPr/>
      <dgm:t>
        <a:bodyPr/>
        <a:lstStyle/>
        <a:p>
          <a:r>
            <a:rPr lang="sq-AL" sz="1400" b="1"/>
            <a:t>Fundi i qershorit</a:t>
          </a:r>
          <a:endParaRPr lang="en-US" sz="1400"/>
        </a:p>
      </dgm:t>
    </dgm:pt>
    <dgm:pt modelId="{D92676AD-D77A-4D64-B02B-6EC2AA574954}" type="parTrans" cxnId="{A312A6D3-F4E0-42B9-ADE7-2CD82AE17DC0}">
      <dgm:prSet/>
      <dgm:spPr/>
    </dgm:pt>
    <dgm:pt modelId="{866F4052-0FF2-4092-911F-9495AE6F88CA}" type="sibTrans" cxnId="{A312A6D3-F4E0-42B9-ADE7-2CD82AE17DC0}">
      <dgm:prSet/>
      <dgm:spPr/>
    </dgm:pt>
    <dgm:pt modelId="{9A9D22C8-349F-4EBB-BDB4-B5C4B5B9B393}" type="pres">
      <dgm:prSet presAssocID="{859FDA34-EF99-4DAA-BE0E-3E5AC3CB1098}" presName="Name0" presStyleCnt="0">
        <dgm:presLayoutVars>
          <dgm:dir/>
          <dgm:resizeHandles val="exact"/>
        </dgm:presLayoutVars>
      </dgm:prSet>
      <dgm:spPr/>
    </dgm:pt>
    <dgm:pt modelId="{5299834C-5E14-4A59-9DBF-5AEFBAB86380}" type="pres">
      <dgm:prSet presAssocID="{62DFE2A2-A32D-4A20-8421-B7D250ABBC63}" presName="node" presStyleLbl="node1" presStyleIdx="0" presStyleCnt="4">
        <dgm:presLayoutVars>
          <dgm:bulletEnabled val="1"/>
        </dgm:presLayoutVars>
      </dgm:prSet>
      <dgm:spPr/>
    </dgm:pt>
    <dgm:pt modelId="{0A3F23F1-210F-46D0-AAC2-B6B440005D8A}" type="pres">
      <dgm:prSet presAssocID="{32C94D5B-4E82-4B1A-A001-10838123D4CB}" presName="sibTrans" presStyleCnt="0"/>
      <dgm:spPr/>
    </dgm:pt>
    <dgm:pt modelId="{C44C79D0-4874-4709-BD74-73D9E8E3B522}" type="pres">
      <dgm:prSet presAssocID="{DCEC20A2-1B70-41A3-BACD-80D679AE4C13}" presName="node" presStyleLbl="node1" presStyleIdx="1" presStyleCnt="4">
        <dgm:presLayoutVars>
          <dgm:bulletEnabled val="1"/>
        </dgm:presLayoutVars>
      </dgm:prSet>
      <dgm:spPr/>
    </dgm:pt>
    <dgm:pt modelId="{76285C48-1B3D-4CBA-9348-0E23655275FE}" type="pres">
      <dgm:prSet presAssocID="{3D8B7734-28AD-492E-A0E6-89C79F9470D5}" presName="sibTrans" presStyleCnt="0"/>
      <dgm:spPr/>
    </dgm:pt>
    <dgm:pt modelId="{3F68BD9F-FC66-4F69-A880-CB81160B583C}" type="pres">
      <dgm:prSet presAssocID="{FBCFDF8B-9801-43F3-88EB-41B5319862E6}" presName="node" presStyleLbl="node1" presStyleIdx="2" presStyleCnt="4">
        <dgm:presLayoutVars>
          <dgm:bulletEnabled val="1"/>
        </dgm:presLayoutVars>
      </dgm:prSet>
      <dgm:spPr/>
    </dgm:pt>
    <dgm:pt modelId="{86590AA9-C56C-4BF3-BEEE-F5016DADB3D4}" type="pres">
      <dgm:prSet presAssocID="{81D4F83D-E76A-43D9-9E66-3FC02B2B99F7}" presName="sibTrans" presStyleCnt="0"/>
      <dgm:spPr/>
    </dgm:pt>
    <dgm:pt modelId="{AF9BA5CF-42C0-4734-AA2E-F4680C1A45B7}" type="pres">
      <dgm:prSet presAssocID="{3F09680E-A8C1-45FA-82F7-E716EA550754}" presName="node" presStyleLbl="node1" presStyleIdx="3" presStyleCnt="4" custLinFactNeighborX="1662" custLinFactNeighborY="0">
        <dgm:presLayoutVars>
          <dgm:bulletEnabled val="1"/>
        </dgm:presLayoutVars>
      </dgm:prSet>
      <dgm:spPr/>
    </dgm:pt>
  </dgm:ptLst>
  <dgm:cxnLst>
    <dgm:cxn modelId="{E54A372A-83D5-4B54-B8BA-FF1A6ADE886D}" srcId="{859FDA34-EF99-4DAA-BE0E-3E5AC3CB1098}" destId="{FBCFDF8B-9801-43F3-88EB-41B5319862E6}" srcOrd="2" destOrd="0" parTransId="{9AA445D9-3883-44D7-8EF0-23833E35E334}" sibTransId="{81D4F83D-E76A-43D9-9E66-3FC02B2B99F7}"/>
    <dgm:cxn modelId="{B0022133-0B04-47D3-8035-4CF4E20A2868}" type="presOf" srcId="{FBCFDF8B-9801-43F3-88EB-41B5319862E6}" destId="{3F68BD9F-FC66-4F69-A880-CB81160B583C}" srcOrd="0" destOrd="0" presId="urn:microsoft.com/office/officeart/2005/8/layout/hList6"/>
    <dgm:cxn modelId="{64FF663C-904E-41B7-BA7C-44A13657BB0D}" type="presOf" srcId="{62DFE2A2-A32D-4A20-8421-B7D250ABBC63}" destId="{5299834C-5E14-4A59-9DBF-5AEFBAB86380}" srcOrd="0" destOrd="0" presId="urn:microsoft.com/office/officeart/2005/8/layout/hList6"/>
    <dgm:cxn modelId="{1CF3305E-5D4F-4802-8325-8A9C8E0A376E}" srcId="{859FDA34-EF99-4DAA-BE0E-3E5AC3CB1098}" destId="{DCEC20A2-1B70-41A3-BACD-80D679AE4C13}" srcOrd="1" destOrd="0" parTransId="{8704FC01-5C46-4C52-8CE0-D179BB805666}" sibTransId="{3D8B7734-28AD-492E-A0E6-89C79F9470D5}"/>
    <dgm:cxn modelId="{4A09A266-2A58-429E-AF96-4C8154209CE5}" srcId="{62DFE2A2-A32D-4A20-8421-B7D250ABBC63}" destId="{F4ABFF19-E71C-4D99-9551-C59549C6C05B}" srcOrd="0" destOrd="0" parTransId="{7CC038B6-AAAF-4925-B3ED-E77B3E82EE19}" sibTransId="{4BADB11F-A41D-4576-BACD-61ABB33CE6AE}"/>
    <dgm:cxn modelId="{33D68A4B-3D22-4CBB-B093-D9A66149CF68}" srcId="{859FDA34-EF99-4DAA-BE0E-3E5AC3CB1098}" destId="{3F09680E-A8C1-45FA-82F7-E716EA550754}" srcOrd="3" destOrd="0" parTransId="{D17DCE27-0E93-471F-B5C9-931933A33C4A}" sibTransId="{537153E2-B385-47E5-A647-54925762E486}"/>
    <dgm:cxn modelId="{1E32977C-8E43-4927-8467-A387593E665B}" type="presOf" srcId="{859FDA34-EF99-4DAA-BE0E-3E5AC3CB1098}" destId="{9A9D22C8-349F-4EBB-BDB4-B5C4B5B9B393}" srcOrd="0" destOrd="0" presId="urn:microsoft.com/office/officeart/2005/8/layout/hList6"/>
    <dgm:cxn modelId="{DA0CF18C-1092-4B5E-8390-5747C4422F44}" type="presOf" srcId="{69B17F69-C9E0-41EE-AA75-C1BAD1D712A5}" destId="{3F68BD9F-FC66-4F69-A880-CB81160B583C}" srcOrd="0" destOrd="1" presId="urn:microsoft.com/office/officeart/2005/8/layout/hList6"/>
    <dgm:cxn modelId="{0043E79B-06BD-425A-B446-88C6E7E50456}" srcId="{3F09680E-A8C1-45FA-82F7-E716EA550754}" destId="{D2BB5E65-48A5-4E53-9E59-F409B11F57E4}" srcOrd="0" destOrd="0" parTransId="{49EA0542-5F1A-40DD-AB03-5165611D8B32}" sibTransId="{CD7AEDB0-E58E-49C4-9F56-C557CE0BADED}"/>
    <dgm:cxn modelId="{D51DF39C-AF06-4754-90AD-042E768BE530}" type="presOf" srcId="{4354D3DB-320F-4447-97CA-03C85BEAE8D1}" destId="{3F68BD9F-FC66-4F69-A880-CB81160B583C}" srcOrd="0" destOrd="2" presId="urn:microsoft.com/office/officeart/2005/8/layout/hList6"/>
    <dgm:cxn modelId="{B886829D-9F57-4D75-8D44-89B023A435BF}" type="presOf" srcId="{DCEC20A2-1B70-41A3-BACD-80D679AE4C13}" destId="{C44C79D0-4874-4709-BD74-73D9E8E3B522}" srcOrd="0" destOrd="0" presId="urn:microsoft.com/office/officeart/2005/8/layout/hList6"/>
    <dgm:cxn modelId="{844922A9-5AA2-4EBD-8E76-0511995C537D}" srcId="{DCEC20A2-1B70-41A3-BACD-80D679AE4C13}" destId="{76EC7E8B-3300-4A09-BA35-133973009AB2}" srcOrd="0" destOrd="0" parTransId="{E593BDD8-8902-4414-B22D-3328EC7C7AAE}" sibTransId="{CAD4263F-893C-405A-9753-5243816F0A05}"/>
    <dgm:cxn modelId="{606F1CB6-E655-4535-B656-2B3306688D82}" type="presOf" srcId="{76EC7E8B-3300-4A09-BA35-133973009AB2}" destId="{C44C79D0-4874-4709-BD74-73D9E8E3B522}" srcOrd="0" destOrd="1" presId="urn:microsoft.com/office/officeart/2005/8/layout/hList6"/>
    <dgm:cxn modelId="{068ED4CB-56FD-4141-B7AF-74DE1A457701}" srcId="{FBCFDF8B-9801-43F3-88EB-41B5319862E6}" destId="{69B17F69-C9E0-41EE-AA75-C1BAD1D712A5}" srcOrd="0" destOrd="0" parTransId="{6FB2CB75-5D15-4BDE-92FB-A5E8FB40C63F}" sibTransId="{CC92922D-40EF-462D-A1EB-61BCA3C0F888}"/>
    <dgm:cxn modelId="{A312A6D3-F4E0-42B9-ADE7-2CD82AE17DC0}" srcId="{FBCFDF8B-9801-43F3-88EB-41B5319862E6}" destId="{4354D3DB-320F-4447-97CA-03C85BEAE8D1}" srcOrd="1" destOrd="0" parTransId="{D92676AD-D77A-4D64-B02B-6EC2AA574954}" sibTransId="{866F4052-0FF2-4092-911F-9495AE6F88CA}"/>
    <dgm:cxn modelId="{FCF1B6D8-F1B9-4A07-8E45-31D52079D26E}" type="presOf" srcId="{D2BB5E65-48A5-4E53-9E59-F409B11F57E4}" destId="{AF9BA5CF-42C0-4734-AA2E-F4680C1A45B7}" srcOrd="0" destOrd="1" presId="urn:microsoft.com/office/officeart/2005/8/layout/hList6"/>
    <dgm:cxn modelId="{8F87A3DD-6FE2-4835-958D-E0E6736C96C8}" type="presOf" srcId="{3F09680E-A8C1-45FA-82F7-E716EA550754}" destId="{AF9BA5CF-42C0-4734-AA2E-F4680C1A45B7}" srcOrd="0" destOrd="0" presId="urn:microsoft.com/office/officeart/2005/8/layout/hList6"/>
    <dgm:cxn modelId="{11013FDE-1882-4A5A-8A63-60DCA96A07FA}" srcId="{859FDA34-EF99-4DAA-BE0E-3E5AC3CB1098}" destId="{62DFE2A2-A32D-4A20-8421-B7D250ABBC63}" srcOrd="0" destOrd="0" parTransId="{F366DD84-B1FA-4247-9B8C-411FE488D02C}" sibTransId="{32C94D5B-4E82-4B1A-A001-10838123D4CB}"/>
    <dgm:cxn modelId="{B606D4DF-2381-4521-93D8-76C2289736DC}" type="presOf" srcId="{F4ABFF19-E71C-4D99-9551-C59549C6C05B}" destId="{5299834C-5E14-4A59-9DBF-5AEFBAB86380}" srcOrd="0" destOrd="1" presId="urn:microsoft.com/office/officeart/2005/8/layout/hList6"/>
    <dgm:cxn modelId="{CEBC9323-BCE9-4C0B-8124-5EA6D54849EB}" type="presParOf" srcId="{9A9D22C8-349F-4EBB-BDB4-B5C4B5B9B393}" destId="{5299834C-5E14-4A59-9DBF-5AEFBAB86380}" srcOrd="0" destOrd="0" presId="urn:microsoft.com/office/officeart/2005/8/layout/hList6"/>
    <dgm:cxn modelId="{3CF2DC4F-2296-4508-8E03-636CD6FD56E2}" type="presParOf" srcId="{9A9D22C8-349F-4EBB-BDB4-B5C4B5B9B393}" destId="{0A3F23F1-210F-46D0-AAC2-B6B440005D8A}" srcOrd="1" destOrd="0" presId="urn:microsoft.com/office/officeart/2005/8/layout/hList6"/>
    <dgm:cxn modelId="{DCC1C8BF-306F-41CF-BFB5-AEF322593C17}" type="presParOf" srcId="{9A9D22C8-349F-4EBB-BDB4-B5C4B5B9B393}" destId="{C44C79D0-4874-4709-BD74-73D9E8E3B522}" srcOrd="2" destOrd="0" presId="urn:microsoft.com/office/officeart/2005/8/layout/hList6"/>
    <dgm:cxn modelId="{D69D172D-68C2-4B70-A679-20D096DEC3D3}" type="presParOf" srcId="{9A9D22C8-349F-4EBB-BDB4-B5C4B5B9B393}" destId="{76285C48-1B3D-4CBA-9348-0E23655275FE}" srcOrd="3" destOrd="0" presId="urn:microsoft.com/office/officeart/2005/8/layout/hList6"/>
    <dgm:cxn modelId="{8EADA9E2-D601-4010-8808-DA69CC1ECA1C}" type="presParOf" srcId="{9A9D22C8-349F-4EBB-BDB4-B5C4B5B9B393}" destId="{3F68BD9F-FC66-4F69-A880-CB81160B583C}" srcOrd="4" destOrd="0" presId="urn:microsoft.com/office/officeart/2005/8/layout/hList6"/>
    <dgm:cxn modelId="{149028A3-BB19-4262-8016-AC0937A601F8}" type="presParOf" srcId="{9A9D22C8-349F-4EBB-BDB4-B5C4B5B9B393}" destId="{86590AA9-C56C-4BF3-BEEE-F5016DADB3D4}" srcOrd="5" destOrd="0" presId="urn:microsoft.com/office/officeart/2005/8/layout/hList6"/>
    <dgm:cxn modelId="{9259DC6B-A655-426B-A3BA-AE2BD52C2A21}" type="presParOf" srcId="{9A9D22C8-349F-4EBB-BDB4-B5C4B5B9B393}" destId="{AF9BA5CF-42C0-4734-AA2E-F4680C1A45B7}" srcOrd="6" destOrd="0" presId="urn:microsoft.com/office/officeart/2005/8/layout/hList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99834C-5E14-4A59-9DBF-5AEFBAB86380}">
      <dsp:nvSpPr>
        <dsp:cNvPr id="0" name=""/>
        <dsp:cNvSpPr/>
      </dsp:nvSpPr>
      <dsp:spPr>
        <a:xfrm rot="16200000">
          <a:off x="-1036642" y="1038197"/>
          <a:ext cx="3601913" cy="1525518"/>
        </a:xfrm>
        <a:prstGeom prst="flowChartManualOperation">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0" rIns="88900" bIns="0" numCol="1" spcCol="1270" anchor="t" anchorCtr="0">
          <a:noAutofit/>
        </a:bodyPr>
        <a:lstStyle/>
        <a:p>
          <a:pPr marL="0" lvl="0" indent="0" algn="l" defTabSz="1600200">
            <a:lnSpc>
              <a:spcPct val="90000"/>
            </a:lnSpc>
            <a:spcBef>
              <a:spcPct val="0"/>
            </a:spcBef>
            <a:spcAft>
              <a:spcPct val="35000"/>
            </a:spcAft>
            <a:buNone/>
          </a:pPr>
          <a:r>
            <a:rPr lang="en-US" sz="3600" kern="1200"/>
            <a:t>1</a:t>
          </a:r>
        </a:p>
        <a:p>
          <a:pPr marL="114300" lvl="1" indent="-114300" algn="l" defTabSz="622300">
            <a:lnSpc>
              <a:spcPct val="90000"/>
            </a:lnSpc>
            <a:spcBef>
              <a:spcPct val="0"/>
            </a:spcBef>
            <a:spcAft>
              <a:spcPct val="15000"/>
            </a:spcAft>
            <a:buChar char="•"/>
          </a:pPr>
          <a:r>
            <a:rPr lang="sq-AL" sz="1400" b="1" kern="1200"/>
            <a:t>Drafti i KAB – it 202</a:t>
          </a:r>
          <a:r>
            <a:rPr lang="en-US" sz="1400" b="1" kern="1200"/>
            <a:t>7</a:t>
          </a:r>
          <a:r>
            <a:rPr lang="sq-AL" sz="1400" b="1" kern="1200"/>
            <a:t> – 202</a:t>
          </a:r>
          <a:r>
            <a:rPr lang="en-US" sz="1400" b="1" kern="1200"/>
            <a:t>9</a:t>
          </a:r>
          <a:r>
            <a:rPr lang="sq-AL" sz="1400" b="1" kern="1200"/>
            <a:t>                                       Fillimi i qershorit</a:t>
          </a:r>
          <a:endParaRPr lang="en-US" sz="1400" kern="1200"/>
        </a:p>
      </dsp:txBody>
      <dsp:txXfrm rot="5400000">
        <a:off x="1555" y="720383"/>
        <a:ext cx="1525518" cy="2161147"/>
      </dsp:txXfrm>
    </dsp:sp>
    <dsp:sp modelId="{C44C79D0-4874-4709-BD74-73D9E8E3B522}">
      <dsp:nvSpPr>
        <dsp:cNvPr id="0" name=""/>
        <dsp:cNvSpPr/>
      </dsp:nvSpPr>
      <dsp:spPr>
        <a:xfrm rot="16200000">
          <a:off x="603289" y="1038197"/>
          <a:ext cx="3601913" cy="1525518"/>
        </a:xfrm>
        <a:prstGeom prst="flowChartManualOperation">
          <a:avLst/>
        </a:prstGeom>
        <a:solidFill>
          <a:schemeClr val="accent3">
            <a:hueOff val="3750088"/>
            <a:satOff val="-5627"/>
            <a:lumOff val="-9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0" rIns="88900" bIns="0" numCol="1" spcCol="1270" anchor="t" anchorCtr="0">
          <a:noAutofit/>
        </a:bodyPr>
        <a:lstStyle/>
        <a:p>
          <a:pPr marL="0" lvl="0" indent="0" algn="l" defTabSz="1600200">
            <a:lnSpc>
              <a:spcPct val="90000"/>
            </a:lnSpc>
            <a:spcBef>
              <a:spcPct val="0"/>
            </a:spcBef>
            <a:spcAft>
              <a:spcPct val="35000"/>
            </a:spcAft>
            <a:buNone/>
          </a:pPr>
          <a:r>
            <a:rPr lang="en-US" sz="3600" kern="1200"/>
            <a:t>2</a:t>
          </a:r>
        </a:p>
        <a:p>
          <a:pPr marL="114300" lvl="1" indent="-114300" algn="l" defTabSz="622300">
            <a:lnSpc>
              <a:spcPct val="90000"/>
            </a:lnSpc>
            <a:spcBef>
              <a:spcPct val="0"/>
            </a:spcBef>
            <a:spcAft>
              <a:spcPct val="15000"/>
            </a:spcAft>
            <a:buChar char="•"/>
          </a:pPr>
          <a:r>
            <a:rPr lang="sq-AL" sz="1400" b="1" kern="1200"/>
            <a:t>Kuvendi Komunal dhe konsultimet                           Mesi i qershorit</a:t>
          </a:r>
          <a:endParaRPr lang="en-US" sz="1400" kern="1200"/>
        </a:p>
      </dsp:txBody>
      <dsp:txXfrm rot="5400000">
        <a:off x="1641486" y="720383"/>
        <a:ext cx="1525518" cy="2161147"/>
      </dsp:txXfrm>
    </dsp:sp>
    <dsp:sp modelId="{3F68BD9F-FC66-4F69-A880-CB81160B583C}">
      <dsp:nvSpPr>
        <dsp:cNvPr id="0" name=""/>
        <dsp:cNvSpPr/>
      </dsp:nvSpPr>
      <dsp:spPr>
        <a:xfrm rot="16200000">
          <a:off x="2243222" y="1038197"/>
          <a:ext cx="3601913" cy="1525518"/>
        </a:xfrm>
        <a:prstGeom prst="flowChartManualOperation">
          <a:avLst/>
        </a:prstGeom>
        <a:solidFill>
          <a:schemeClr val="accent3">
            <a:hueOff val="7500176"/>
            <a:satOff val="-11253"/>
            <a:lumOff val="-18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0" rIns="88900" bIns="0" numCol="1" spcCol="1270" anchor="t" anchorCtr="0">
          <a:noAutofit/>
        </a:bodyPr>
        <a:lstStyle/>
        <a:p>
          <a:pPr marL="0" lvl="0" indent="0" algn="l" defTabSz="1600200">
            <a:lnSpc>
              <a:spcPct val="90000"/>
            </a:lnSpc>
            <a:spcBef>
              <a:spcPct val="0"/>
            </a:spcBef>
            <a:spcAft>
              <a:spcPct val="35000"/>
            </a:spcAft>
            <a:buNone/>
          </a:pPr>
          <a:r>
            <a:rPr lang="en-US" sz="3600" kern="1200"/>
            <a:t>3</a:t>
          </a:r>
        </a:p>
        <a:p>
          <a:pPr marL="114300" lvl="1" indent="-114300" algn="l" defTabSz="622300">
            <a:lnSpc>
              <a:spcPct val="90000"/>
            </a:lnSpc>
            <a:spcBef>
              <a:spcPct val="0"/>
            </a:spcBef>
            <a:spcAft>
              <a:spcPct val="15000"/>
            </a:spcAft>
            <a:buChar char="•"/>
          </a:pPr>
          <a:r>
            <a:rPr lang="sq-AL" sz="1400" b="1" kern="1200"/>
            <a:t>Publikimi i dokumentit të KAB – it 202</a:t>
          </a:r>
          <a:r>
            <a:rPr lang="en-US" sz="1400" b="1" kern="1200"/>
            <a:t>7</a:t>
          </a:r>
          <a:r>
            <a:rPr lang="sq-AL" sz="1400" b="1" kern="1200"/>
            <a:t> – 202</a:t>
          </a:r>
          <a:r>
            <a:rPr lang="en-US" sz="1400" b="1" kern="1200"/>
            <a:t>9</a:t>
          </a:r>
          <a:endParaRPr lang="en-US" sz="1400" kern="1200"/>
        </a:p>
        <a:p>
          <a:pPr marL="114300" lvl="1" indent="-114300" algn="l" defTabSz="622300">
            <a:lnSpc>
              <a:spcPct val="90000"/>
            </a:lnSpc>
            <a:spcBef>
              <a:spcPct val="0"/>
            </a:spcBef>
            <a:spcAft>
              <a:spcPct val="15000"/>
            </a:spcAft>
            <a:buChar char="•"/>
          </a:pPr>
          <a:r>
            <a:rPr lang="sq-AL" sz="1400" b="1" kern="1200"/>
            <a:t>Fundi i qershorit</a:t>
          </a:r>
          <a:endParaRPr lang="en-US" sz="1400" kern="1200"/>
        </a:p>
      </dsp:txBody>
      <dsp:txXfrm rot="5400000">
        <a:off x="3281419" y="720383"/>
        <a:ext cx="1525518" cy="2161147"/>
      </dsp:txXfrm>
    </dsp:sp>
    <dsp:sp modelId="{AF9BA5CF-42C0-4734-AA2E-F4680C1A45B7}">
      <dsp:nvSpPr>
        <dsp:cNvPr id="0" name=""/>
        <dsp:cNvSpPr/>
      </dsp:nvSpPr>
      <dsp:spPr>
        <a:xfrm rot="16200000">
          <a:off x="3884709" y="1038197"/>
          <a:ext cx="3601913" cy="1525518"/>
        </a:xfrm>
        <a:prstGeom prst="flowChartManualOperation">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0" rIns="88900" bIns="0" numCol="1" spcCol="1270" anchor="t" anchorCtr="0">
          <a:noAutofit/>
        </a:bodyPr>
        <a:lstStyle/>
        <a:p>
          <a:pPr marL="0" lvl="0" indent="0" algn="l" defTabSz="1600200">
            <a:lnSpc>
              <a:spcPct val="90000"/>
            </a:lnSpc>
            <a:spcBef>
              <a:spcPct val="0"/>
            </a:spcBef>
            <a:spcAft>
              <a:spcPct val="35000"/>
            </a:spcAft>
            <a:buNone/>
          </a:pPr>
          <a:r>
            <a:rPr lang="en-US" sz="3600" kern="1200"/>
            <a:t>4</a:t>
          </a:r>
        </a:p>
        <a:p>
          <a:pPr marL="114300" lvl="1" indent="-114300" algn="ctr" defTabSz="622300">
            <a:lnSpc>
              <a:spcPct val="90000"/>
            </a:lnSpc>
            <a:spcBef>
              <a:spcPct val="0"/>
            </a:spcBef>
            <a:spcAft>
              <a:spcPct val="15000"/>
            </a:spcAft>
            <a:buChar char="•"/>
          </a:pPr>
          <a:r>
            <a:rPr lang="sq-AL" sz="1400" b="1" kern="1200"/>
            <a:t>Procesi vjetor i buxhetit 202</a:t>
          </a:r>
          <a:r>
            <a:rPr lang="en-US" sz="1400" b="1" kern="1200"/>
            <a:t>7</a:t>
          </a:r>
        </a:p>
      </dsp:txBody>
      <dsp:txXfrm rot="5400000">
        <a:off x="4922906" y="720383"/>
        <a:ext cx="1525518" cy="2161147"/>
      </dsp:txXfrm>
    </dsp:sp>
  </dsp:spTree>
</dsp:drawing>
</file>

<file path=word/diagrams/layout1.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2027 - 2029</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5CC0FAD-BFC2-49B7-8156-BEAFC048D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31</Pages>
  <Words>10706</Words>
  <Characters>61030</Characters>
  <Application>Microsoft Office Word</Application>
  <DocSecurity>0</DocSecurity>
  <Lines>508</Lines>
  <Paragraphs>143</Paragraphs>
  <ScaleCrop>false</ScaleCrop>
  <HeadingPairs>
    <vt:vector size="4" baseType="variant">
      <vt:variant>
        <vt:lpstr>Title</vt:lpstr>
      </vt:variant>
      <vt:variant>
        <vt:i4>1</vt:i4>
      </vt:variant>
      <vt:variant>
        <vt:lpstr>Titull</vt:lpstr>
      </vt:variant>
      <vt:variant>
        <vt:i4>1</vt:i4>
      </vt:variant>
    </vt:vector>
  </HeadingPairs>
  <TitlesOfParts>
    <vt:vector size="2" baseType="lpstr">
      <vt:lpstr>Korniza Afatmesme Buxhetore</vt:lpstr>
      <vt:lpstr>KAB</vt:lpstr>
    </vt:vector>
  </TitlesOfParts>
  <Company/>
  <LinksUpToDate>false</LinksUpToDate>
  <CharactersWithSpaces>71593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Korniza Afatmesme Buxhetore</dc:title>
  <dc:subject>Raport i vlerësimit të dëmeve të shkaktuara nga breshëri dhe vërshimet</dc:subject>
  <dc:creator>Rahovec ,</dc:creator>
  <cp:keywords/>
  <dc:description/>
  <cp:lastModifiedBy>Izet Morina</cp:lastModifiedBy>
  <cp:revision>78</cp:revision>
  <cp:lastPrinted>2026-06-25T08:14:00Z</cp:lastPrinted>
  <dcterms:created xsi:type="dcterms:W3CDTF">2026-06-02T12:32:00Z</dcterms:created>
  <dcterms:modified xsi:type="dcterms:W3CDTF">2026-06-25T08:51:00Z</dcterms:modified>
</cp:coreProperties>
</file>