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C931A7" w14:textId="77777777" w:rsidR="004C3367" w:rsidRPr="001D0DD2" w:rsidRDefault="004C3367" w:rsidP="004C3367">
      <w:pPr>
        <w:tabs>
          <w:tab w:val="left" w:pos="5220"/>
        </w:tabs>
        <w:ind w:hanging="90"/>
        <w:rPr>
          <w:rFonts w:ascii="Garamond" w:hAnsi="Garamond"/>
          <w:b/>
        </w:rPr>
      </w:pPr>
      <w:r w:rsidRPr="001D0DD2">
        <w:rPr>
          <w:rFonts w:ascii="Garamond" w:hAnsi="Garamond"/>
          <w:b/>
          <w:noProof/>
        </w:rPr>
        <mc:AlternateContent>
          <mc:Choice Requires="wpg">
            <w:drawing>
              <wp:anchor distT="0" distB="0" distL="114300" distR="114300" simplePos="0" relativeHeight="251659264" behindDoc="0" locked="0" layoutInCell="1" allowOverlap="1" wp14:anchorId="324D143D" wp14:editId="520E2E84">
                <wp:simplePos x="0" y="0"/>
                <wp:positionH relativeFrom="column">
                  <wp:posOffset>47092</wp:posOffset>
                </wp:positionH>
                <wp:positionV relativeFrom="paragraph">
                  <wp:posOffset>-368503</wp:posOffset>
                </wp:positionV>
                <wp:extent cx="5988553" cy="1726029"/>
                <wp:effectExtent l="0" t="0" r="0" b="7620"/>
                <wp:wrapNone/>
                <wp:docPr id="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8553" cy="1726029"/>
                          <a:chOff x="1513" y="1485"/>
                          <a:chExt cx="9329" cy="2348"/>
                        </a:xfrm>
                      </wpg:grpSpPr>
                      <wps:wsp>
                        <wps:cNvPr id="2" name="Text Box 16"/>
                        <wps:cNvSpPr txBox="1">
                          <a:spLocks noChangeArrowheads="1"/>
                        </wps:cNvSpPr>
                        <wps:spPr bwMode="auto">
                          <a:xfrm>
                            <a:off x="9489" y="1548"/>
                            <a:ext cx="1353" cy="12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6553A6" w14:textId="77777777" w:rsidR="004C3367" w:rsidRDefault="004C3367" w:rsidP="004C3367">
                              <w:r>
                                <w:object w:dxaOrig="1290" w:dyaOrig="1335" w14:anchorId="533DD1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4pt;height:55.5pt">
                                    <v:imagedata r:id="rId8" o:title=""/>
                                  </v:shape>
                                  <o:OLEObject Type="Embed" ProgID="MSPhotoEd.3" ShapeID="_x0000_i1026" DrawAspect="Content" ObjectID="_1838269038" r:id="rId9"/>
                                </w:object>
                              </w:r>
                            </w:p>
                          </w:txbxContent>
                        </wps:txbx>
                        <wps:bodyPr rot="0" vert="horz" wrap="none" lIns="91440" tIns="45720" rIns="91440" bIns="45720" anchor="t" anchorCtr="0" upright="1">
                          <a:noAutofit/>
                        </wps:bodyPr>
                      </wps:wsp>
                      <wps:wsp>
                        <wps:cNvPr id="3" name="Text Box 17"/>
                        <wps:cNvSpPr txBox="1">
                          <a:spLocks noChangeArrowheads="1"/>
                        </wps:cNvSpPr>
                        <wps:spPr bwMode="auto">
                          <a:xfrm>
                            <a:off x="1903" y="1485"/>
                            <a:ext cx="8391" cy="23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5DFAF6" w14:textId="77777777" w:rsidR="004C3367" w:rsidRPr="00C3403B" w:rsidRDefault="004C3367" w:rsidP="004C3367">
                              <w:pPr>
                                <w:pStyle w:val="NoSpacing"/>
                                <w:spacing w:line="360" w:lineRule="auto"/>
                                <w:jc w:val="center"/>
                                <w:rPr>
                                  <w:rFonts w:ascii="Times New Roman" w:hAnsi="Times New Roman" w:cs="Times New Roman"/>
                                  <w:b/>
                                  <w:sz w:val="24"/>
                                  <w:szCs w:val="24"/>
                                </w:rPr>
                              </w:pPr>
                              <w:r w:rsidRPr="00C3403B">
                                <w:rPr>
                                  <w:rFonts w:ascii="Times New Roman" w:hAnsi="Times New Roman" w:cs="Times New Roman"/>
                                  <w:b/>
                                  <w:sz w:val="24"/>
                                  <w:szCs w:val="24"/>
                                </w:rPr>
                                <w:t>Republika e Kosovës</w:t>
                              </w:r>
                            </w:p>
                            <w:p w14:paraId="3D7193B3" w14:textId="77777777" w:rsidR="004C3367" w:rsidRPr="00C3403B" w:rsidRDefault="004C3367" w:rsidP="004C3367">
                              <w:pPr>
                                <w:pStyle w:val="NoSpacing"/>
                                <w:spacing w:line="360" w:lineRule="auto"/>
                                <w:jc w:val="center"/>
                                <w:rPr>
                                  <w:rFonts w:ascii="Times New Roman" w:hAnsi="Times New Roman" w:cs="Times New Roman"/>
                                  <w:sz w:val="24"/>
                                  <w:szCs w:val="24"/>
                                </w:rPr>
                              </w:pPr>
                              <w:r w:rsidRPr="00C3403B">
                                <w:rPr>
                                  <w:rFonts w:ascii="Times New Roman" w:hAnsi="Times New Roman" w:cs="Times New Roman"/>
                                  <w:sz w:val="24"/>
                                  <w:szCs w:val="24"/>
                                </w:rPr>
                                <w:t>Republika Kosovo / Republic of Kosovo</w:t>
                              </w:r>
                            </w:p>
                            <w:p w14:paraId="493C0CD3" w14:textId="77777777" w:rsidR="004C3367" w:rsidRPr="00C3403B" w:rsidRDefault="004C3367" w:rsidP="004C3367">
                              <w:pPr>
                                <w:pStyle w:val="NoSpacing"/>
                                <w:spacing w:line="360" w:lineRule="auto"/>
                                <w:jc w:val="center"/>
                                <w:rPr>
                                  <w:rFonts w:ascii="Times New Roman" w:hAnsi="Times New Roman" w:cs="Times New Roman"/>
                                  <w:b/>
                                  <w:i/>
                                  <w:sz w:val="24"/>
                                  <w:szCs w:val="24"/>
                                  <w:lang w:val="en-GB"/>
                                </w:rPr>
                              </w:pPr>
                              <w:r w:rsidRPr="00C3403B">
                                <w:rPr>
                                  <w:rFonts w:ascii="Times New Roman" w:hAnsi="Times New Roman" w:cs="Times New Roman"/>
                                  <w:b/>
                                  <w:i/>
                                  <w:sz w:val="24"/>
                                  <w:szCs w:val="24"/>
                                  <w:lang w:val="en-GB"/>
                                </w:rPr>
                                <w:t>Komuna e Rahovecit</w:t>
                              </w:r>
                            </w:p>
                            <w:p w14:paraId="1FC4C97B" w14:textId="77777777" w:rsidR="004C3367" w:rsidRPr="00C3403B" w:rsidRDefault="004C3367" w:rsidP="004C3367">
                              <w:pPr>
                                <w:pStyle w:val="NoSpacing"/>
                                <w:spacing w:line="360" w:lineRule="auto"/>
                                <w:jc w:val="center"/>
                                <w:rPr>
                                  <w:rFonts w:ascii="Times New Roman" w:hAnsi="Times New Roman" w:cs="Times New Roman"/>
                                  <w:i/>
                                  <w:sz w:val="24"/>
                                  <w:szCs w:val="24"/>
                                  <w:lang w:val="en-GB"/>
                                </w:rPr>
                              </w:pPr>
                              <w:r w:rsidRPr="00C3403B">
                                <w:rPr>
                                  <w:rFonts w:ascii="Times New Roman" w:hAnsi="Times New Roman" w:cs="Times New Roman"/>
                                  <w:i/>
                                  <w:sz w:val="24"/>
                                  <w:szCs w:val="24"/>
                                  <w:lang w:val="en-GB"/>
                                </w:rPr>
                                <w:t>Opština Orahovac/Municipality Rahovec</w:t>
                              </w:r>
                            </w:p>
                            <w:p w14:paraId="5B722A74" w14:textId="77777777" w:rsidR="004C3367" w:rsidRPr="004D51D9" w:rsidRDefault="004C3367" w:rsidP="000B1D12">
                              <w:pPr>
                                <w:pStyle w:val="NoSpacing"/>
                                <w:pBdr>
                                  <w:bottom w:val="single" w:sz="4" w:space="1" w:color="auto"/>
                                </w:pBdr>
                                <w:spacing w:line="360" w:lineRule="auto"/>
                                <w:jc w:val="center"/>
                                <w:rPr>
                                  <w:rFonts w:ascii="Times New Roman" w:hAnsi="Times New Roman" w:cs="Times New Roman"/>
                                  <w:b/>
                                  <w:color w:val="FF0000"/>
                                  <w:sz w:val="24"/>
                                  <w:szCs w:val="24"/>
                                </w:rPr>
                              </w:pPr>
                            </w:p>
                          </w:txbxContent>
                        </wps:txbx>
                        <wps:bodyPr rot="0" vert="horz" wrap="square" lIns="91440" tIns="45720" rIns="91440" bIns="45720" anchor="t" anchorCtr="0" upright="1">
                          <a:noAutofit/>
                        </wps:bodyPr>
                      </wps:wsp>
                      <wps:wsp>
                        <wps:cNvPr id="5" name="Text Box 18"/>
                        <wps:cNvSpPr txBox="1">
                          <a:spLocks noChangeArrowheads="1"/>
                        </wps:cNvSpPr>
                        <wps:spPr bwMode="auto">
                          <a:xfrm>
                            <a:off x="1513" y="1485"/>
                            <a:ext cx="1260" cy="13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0FC441" w14:textId="77777777" w:rsidR="004C3367" w:rsidRDefault="004C3367" w:rsidP="004C3367">
                              <w:r>
                                <w:rPr>
                                  <w:noProof/>
                                </w:rPr>
                                <w:drawing>
                                  <wp:inline distT="0" distB="0" distL="0" distR="0" wp14:anchorId="05A8320D" wp14:editId="2094C363">
                                    <wp:extent cx="609600" cy="676275"/>
                                    <wp:effectExtent l="0" t="0" r="0" b="9525"/>
                                    <wp:docPr id="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9600" cy="67627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24D143D" id="Group 12" o:spid="_x0000_s1026" style="position:absolute;margin-left:3.7pt;margin-top:-29pt;width:471.55pt;height:135.9pt;z-index:251659264" coordorigin="1513,1485" coordsize="9329,23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">
                <v:shapetype id="_x0000_t202" coordsize="21600,21600" o:spt="202" path="m,l,21600r21600,l21600,xe">
                  <v:stroke joinstyle="miter"/>
                  <v:path gradientshapeok="t" o:connecttype="rect"/>
                </v:shapetype>
                <v:shape id="Text Box 16" o:spid="_x0000_s1027" type="#_x0000_t202" style="position:absolute;left:9489;top:1548;width:1353;height:12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" filled="f" stroked="f">
                  <v:textbox>
                    <w:txbxContent>
                      <w:p w14:paraId="186553A6" w14:textId="77777777" w:rsidR="004C3367" w:rsidRDefault="004C3367" w:rsidP="004C3367">
                        <w:r>
                          <w:object w:dxaOrig="1290" w:dyaOrig="1335" w14:anchorId="533DD1D8">
                            <v:shape id="_x0000_i1026" type="#_x0000_t75" style="width:54pt;height:55.5pt">
                              <v:imagedata r:id="rId8" o:title=""/>
                            </v:shape>
                            <o:OLEObject Type="Embed" ProgID="MSPhotoEd.3" ShapeID="_x0000_i1026" DrawAspect="Content" ObjectID="_1838269038" r:id="rId11"/>
                          </w:object>
                        </w:r>
                      </w:p>
                    </w:txbxContent>
                  </v:textbox>
                </v:shape>
                <v:shape id="Text Box 17" o:spid="_x0000_s1028" type="#_x0000_t202" style="position:absolute;left:1903;top:1485;width:8391;height:23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14:paraId="715DFAF6" w14:textId="77777777" w:rsidR="004C3367" w:rsidRPr="00C3403B" w:rsidRDefault="004C3367" w:rsidP="004C3367">
                        <w:pPr>
                          <w:pStyle w:val="NoSpacing"/>
                          <w:spacing w:line="360" w:lineRule="auto"/>
                          <w:jc w:val="center"/>
                          <w:rPr>
                            <w:rFonts w:ascii="Times New Roman" w:hAnsi="Times New Roman" w:cs="Times New Roman"/>
                            <w:b/>
                            <w:sz w:val="24"/>
                            <w:szCs w:val="24"/>
                          </w:rPr>
                        </w:pPr>
                        <w:r w:rsidRPr="00C3403B">
                          <w:rPr>
                            <w:rFonts w:ascii="Times New Roman" w:hAnsi="Times New Roman" w:cs="Times New Roman"/>
                            <w:b/>
                            <w:sz w:val="24"/>
                            <w:szCs w:val="24"/>
                          </w:rPr>
                          <w:t>Republika e Kosovës</w:t>
                        </w:r>
                      </w:p>
                      <w:p w14:paraId="3D7193B3" w14:textId="77777777" w:rsidR="004C3367" w:rsidRPr="00C3403B" w:rsidRDefault="004C3367" w:rsidP="004C3367">
                        <w:pPr>
                          <w:pStyle w:val="NoSpacing"/>
                          <w:spacing w:line="360" w:lineRule="auto"/>
                          <w:jc w:val="center"/>
                          <w:rPr>
                            <w:rFonts w:ascii="Times New Roman" w:hAnsi="Times New Roman" w:cs="Times New Roman"/>
                            <w:sz w:val="24"/>
                            <w:szCs w:val="24"/>
                          </w:rPr>
                        </w:pPr>
                        <w:r w:rsidRPr="00C3403B">
                          <w:rPr>
                            <w:rFonts w:ascii="Times New Roman" w:hAnsi="Times New Roman" w:cs="Times New Roman"/>
                            <w:sz w:val="24"/>
                            <w:szCs w:val="24"/>
                          </w:rPr>
                          <w:t>Republika Kosovo / Republic of Kosovo</w:t>
                        </w:r>
                      </w:p>
                      <w:p w14:paraId="493C0CD3" w14:textId="77777777" w:rsidR="004C3367" w:rsidRPr="00C3403B" w:rsidRDefault="004C3367" w:rsidP="004C3367">
                        <w:pPr>
                          <w:pStyle w:val="NoSpacing"/>
                          <w:spacing w:line="360" w:lineRule="auto"/>
                          <w:jc w:val="center"/>
                          <w:rPr>
                            <w:rFonts w:ascii="Times New Roman" w:hAnsi="Times New Roman" w:cs="Times New Roman"/>
                            <w:b/>
                            <w:i/>
                            <w:sz w:val="24"/>
                            <w:szCs w:val="24"/>
                            <w:lang w:val="en-GB"/>
                          </w:rPr>
                        </w:pPr>
                        <w:r w:rsidRPr="00C3403B">
                          <w:rPr>
                            <w:rFonts w:ascii="Times New Roman" w:hAnsi="Times New Roman" w:cs="Times New Roman"/>
                            <w:b/>
                            <w:i/>
                            <w:sz w:val="24"/>
                            <w:szCs w:val="24"/>
                            <w:lang w:val="en-GB"/>
                          </w:rPr>
                          <w:t>Komuna e Rahovecit</w:t>
                        </w:r>
                      </w:p>
                      <w:p w14:paraId="1FC4C97B" w14:textId="77777777" w:rsidR="004C3367" w:rsidRPr="00C3403B" w:rsidRDefault="004C3367" w:rsidP="004C3367">
                        <w:pPr>
                          <w:pStyle w:val="NoSpacing"/>
                          <w:spacing w:line="360" w:lineRule="auto"/>
                          <w:jc w:val="center"/>
                          <w:rPr>
                            <w:rFonts w:ascii="Times New Roman" w:hAnsi="Times New Roman" w:cs="Times New Roman"/>
                            <w:i/>
                            <w:sz w:val="24"/>
                            <w:szCs w:val="24"/>
                            <w:lang w:val="en-GB"/>
                          </w:rPr>
                        </w:pPr>
                        <w:r w:rsidRPr="00C3403B">
                          <w:rPr>
                            <w:rFonts w:ascii="Times New Roman" w:hAnsi="Times New Roman" w:cs="Times New Roman"/>
                            <w:i/>
                            <w:sz w:val="24"/>
                            <w:szCs w:val="24"/>
                            <w:lang w:val="en-GB"/>
                          </w:rPr>
                          <w:t>Opština Orahovac/Municipality Rahovec</w:t>
                        </w:r>
                      </w:p>
                      <w:p w14:paraId="5B722A74" w14:textId="77777777" w:rsidR="004C3367" w:rsidRPr="004D51D9" w:rsidRDefault="004C3367" w:rsidP="000B1D12">
                        <w:pPr>
                          <w:pStyle w:val="NoSpacing"/>
                          <w:pBdr>
                            <w:bottom w:val="single" w:sz="4" w:space="1" w:color="auto"/>
                          </w:pBdr>
                          <w:spacing w:line="360" w:lineRule="auto"/>
                          <w:jc w:val="center"/>
                          <w:rPr>
                            <w:rFonts w:ascii="Times New Roman" w:hAnsi="Times New Roman" w:cs="Times New Roman"/>
                            <w:b/>
                            <w:color w:val="FF0000"/>
                            <w:sz w:val="24"/>
                            <w:szCs w:val="24"/>
                          </w:rPr>
                        </w:pPr>
                      </w:p>
                    </w:txbxContent>
                  </v:textbox>
                </v:shape>
                <v:shape id="Text Box 18" o:spid="_x0000_s1029" type="#_x0000_t202" style="position:absolute;left:1513;top:1485;width:1260;height:13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filled="f" stroked="f">
                  <v:textbox>
                    <w:txbxContent>
                      <w:p w14:paraId="620FC441" w14:textId="77777777" w:rsidR="004C3367" w:rsidRDefault="004C3367" w:rsidP="004C3367">
                        <w:r>
                          <w:rPr>
                            <w:noProof/>
                          </w:rPr>
                          <w:drawing>
                            <wp:inline distT="0" distB="0" distL="0" distR="0" wp14:anchorId="05A8320D" wp14:editId="2094C363">
                              <wp:extent cx="609600" cy="676275"/>
                              <wp:effectExtent l="0" t="0" r="0" b="9525"/>
                              <wp:docPr id="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9600" cy="676275"/>
                                      </a:xfrm>
                                      <a:prstGeom prst="rect">
                                        <a:avLst/>
                                      </a:prstGeom>
                                      <a:noFill/>
                                      <a:ln>
                                        <a:noFill/>
                                      </a:ln>
                                    </pic:spPr>
                                  </pic:pic>
                                </a:graphicData>
                              </a:graphic>
                            </wp:inline>
                          </w:drawing>
                        </w:r>
                      </w:p>
                    </w:txbxContent>
                  </v:textbox>
                </v:shape>
              </v:group>
            </w:pict>
          </mc:Fallback>
        </mc:AlternateContent>
      </w:r>
      <w:r w:rsidR="005669B2" w:rsidRPr="001D0DD2">
        <w:rPr>
          <w:rFonts w:ascii="Garamond" w:hAnsi="Garamond"/>
          <w:b/>
        </w:rPr>
        <w:t xml:space="preserve"> </w:t>
      </w:r>
      <w:bookmarkStart w:id="0" w:name="_Hlk191979116"/>
    </w:p>
    <w:p w14:paraId="1582BEAB" w14:textId="77777777" w:rsidR="004C3367" w:rsidRPr="001D0DD2" w:rsidRDefault="004C3367" w:rsidP="004C3367">
      <w:pPr>
        <w:rPr>
          <w:rFonts w:ascii="Garamond" w:hAnsi="Garamond"/>
        </w:rPr>
      </w:pPr>
    </w:p>
    <w:p w14:paraId="53D96848" w14:textId="77777777" w:rsidR="004C3367" w:rsidRPr="001D0DD2" w:rsidRDefault="004C3367" w:rsidP="004C3367">
      <w:pPr>
        <w:rPr>
          <w:rFonts w:ascii="Garamond" w:hAnsi="Garamond"/>
        </w:rPr>
      </w:pPr>
    </w:p>
    <w:p w14:paraId="56827AE8" w14:textId="77777777" w:rsidR="004C3367" w:rsidRPr="001D0DD2" w:rsidRDefault="004C3367" w:rsidP="004C3367">
      <w:pPr>
        <w:pStyle w:val="NoSpacing"/>
        <w:rPr>
          <w:rFonts w:ascii="Garamond" w:hAnsi="Garamond" w:cs="Times New Roman"/>
          <w:sz w:val="24"/>
          <w:szCs w:val="24"/>
          <w:lang w:val="sq-AL"/>
        </w:rPr>
      </w:pPr>
    </w:p>
    <w:p w14:paraId="66B1ED92" w14:textId="77777777" w:rsidR="004C3367" w:rsidRPr="001D0DD2" w:rsidRDefault="004C3367" w:rsidP="004C3367">
      <w:pPr>
        <w:jc w:val="right"/>
        <w:rPr>
          <w:rFonts w:ascii="Garamond" w:hAnsi="Garamond"/>
        </w:rPr>
      </w:pPr>
    </w:p>
    <w:p w14:paraId="52F3EB54" w14:textId="77777777" w:rsidR="004C3367" w:rsidRPr="001D0DD2" w:rsidRDefault="004C3367" w:rsidP="004C3367">
      <w:pPr>
        <w:tabs>
          <w:tab w:val="left" w:pos="360"/>
        </w:tabs>
        <w:jc w:val="right"/>
        <w:rPr>
          <w:rFonts w:ascii="Garamond" w:hAnsi="Garamond"/>
        </w:rPr>
      </w:pPr>
    </w:p>
    <w:p w14:paraId="7297E7EE" w14:textId="77777777" w:rsidR="00641F2D" w:rsidRPr="001D0DD2" w:rsidRDefault="00641F2D" w:rsidP="00641F2D">
      <w:pPr>
        <w:rPr>
          <w:rFonts w:ascii="Garamond" w:hAnsi="Garamond"/>
        </w:rPr>
      </w:pPr>
    </w:p>
    <w:bookmarkEnd w:id="0"/>
    <w:p w14:paraId="48A97D50" w14:textId="77777777" w:rsidR="00641F2D" w:rsidRPr="001D0DD2" w:rsidRDefault="00641F2D" w:rsidP="00641F2D">
      <w:pPr>
        <w:rPr>
          <w:rFonts w:ascii="Garamond" w:hAnsi="Garamond"/>
        </w:rPr>
      </w:pPr>
    </w:p>
    <w:p w14:paraId="2939369D" w14:textId="77777777" w:rsidR="00822100" w:rsidRPr="001D0DD2" w:rsidRDefault="00822100" w:rsidP="00641F2D">
      <w:pPr>
        <w:tabs>
          <w:tab w:val="left" w:pos="8340"/>
        </w:tabs>
        <w:rPr>
          <w:rFonts w:ascii="Garamond" w:hAnsi="Garamond"/>
        </w:rPr>
      </w:pPr>
    </w:p>
    <w:p w14:paraId="12F0E2A1" w14:textId="77777777" w:rsidR="00911693" w:rsidRPr="001D0DD2" w:rsidRDefault="00911693" w:rsidP="004F5EA7">
      <w:pPr>
        <w:spacing w:line="276" w:lineRule="auto"/>
        <w:rPr>
          <w:rFonts w:ascii="Garamond" w:hAnsi="Garamond"/>
        </w:rPr>
      </w:pPr>
    </w:p>
    <w:p w14:paraId="74DAFAFD" w14:textId="77777777" w:rsidR="00585F90" w:rsidRPr="001D0DD2" w:rsidRDefault="00585F90" w:rsidP="004F5EA7">
      <w:pPr>
        <w:spacing w:line="276" w:lineRule="auto"/>
        <w:rPr>
          <w:rFonts w:ascii="Garamond" w:hAnsi="Garamond"/>
        </w:rPr>
      </w:pPr>
      <w:bookmarkStart w:id="1" w:name="_Hlk191979752"/>
    </w:p>
    <w:p w14:paraId="7ABB627D" w14:textId="77777777" w:rsidR="00585F90" w:rsidRPr="001D0DD2" w:rsidRDefault="00585F90" w:rsidP="004F5EA7">
      <w:pPr>
        <w:spacing w:line="276" w:lineRule="auto"/>
        <w:rPr>
          <w:rFonts w:ascii="Garamond" w:hAnsi="Garamond"/>
        </w:rPr>
      </w:pPr>
    </w:p>
    <w:p w14:paraId="7F03CD0D" w14:textId="2C9EBFEE" w:rsidR="00585F90" w:rsidRPr="001D0DD2" w:rsidRDefault="00585F90" w:rsidP="004F5EA7">
      <w:pPr>
        <w:spacing w:line="276" w:lineRule="auto"/>
        <w:rPr>
          <w:rFonts w:ascii="Garamond" w:hAnsi="Garamond"/>
        </w:rPr>
      </w:pPr>
    </w:p>
    <w:p w14:paraId="6135D52A" w14:textId="7B421708" w:rsidR="002C7E3C" w:rsidRPr="001D0DD2" w:rsidRDefault="002C7E3C" w:rsidP="004F5EA7">
      <w:pPr>
        <w:spacing w:line="276" w:lineRule="auto"/>
        <w:rPr>
          <w:rFonts w:ascii="Garamond" w:hAnsi="Garamond"/>
        </w:rPr>
      </w:pPr>
    </w:p>
    <w:p w14:paraId="317A8844" w14:textId="6AB1DC38" w:rsidR="002C7E3C" w:rsidRPr="001D0DD2" w:rsidRDefault="002C7E3C" w:rsidP="004F5EA7">
      <w:pPr>
        <w:spacing w:line="276" w:lineRule="auto"/>
        <w:rPr>
          <w:rFonts w:ascii="Garamond" w:hAnsi="Garamond"/>
        </w:rPr>
      </w:pPr>
    </w:p>
    <w:p w14:paraId="445A48FA" w14:textId="7D851D71" w:rsidR="002C7E3C" w:rsidRPr="001D0DD2" w:rsidRDefault="002C7E3C" w:rsidP="002C7E3C">
      <w:pPr>
        <w:spacing w:line="276" w:lineRule="auto"/>
        <w:jc w:val="center"/>
        <w:rPr>
          <w:rFonts w:ascii="Garamond" w:hAnsi="Garamond"/>
          <w:b/>
          <w:bCs/>
          <w:sz w:val="72"/>
          <w:szCs w:val="72"/>
        </w:rPr>
      </w:pPr>
      <w:r w:rsidRPr="001D0DD2">
        <w:rPr>
          <w:rFonts w:ascii="Garamond" w:hAnsi="Garamond"/>
          <w:b/>
          <w:bCs/>
          <w:sz w:val="72"/>
          <w:szCs w:val="72"/>
        </w:rPr>
        <w:t>PROCESVERBAL I RREGULLORES PËR PROCEDURAT DHE KRITERET E NDERTIMIT NË KOMUNËN E RAHOVECIT</w:t>
      </w:r>
    </w:p>
    <w:p w14:paraId="1E836CBB" w14:textId="511A0CED" w:rsidR="002C7E3C" w:rsidRPr="001D0DD2" w:rsidRDefault="002C7E3C" w:rsidP="004F5EA7">
      <w:pPr>
        <w:spacing w:line="276" w:lineRule="auto"/>
        <w:rPr>
          <w:rFonts w:ascii="Garamond" w:hAnsi="Garamond"/>
        </w:rPr>
      </w:pPr>
    </w:p>
    <w:p w14:paraId="6F6ED1E9" w14:textId="24D45DEB" w:rsidR="002C7E3C" w:rsidRPr="001D0DD2" w:rsidRDefault="002C7E3C" w:rsidP="004F5EA7">
      <w:pPr>
        <w:spacing w:line="276" w:lineRule="auto"/>
        <w:rPr>
          <w:rFonts w:ascii="Garamond" w:hAnsi="Garamond"/>
        </w:rPr>
      </w:pPr>
    </w:p>
    <w:p w14:paraId="0223B580" w14:textId="75CB424D" w:rsidR="002C7E3C" w:rsidRPr="001D0DD2" w:rsidRDefault="002C7E3C" w:rsidP="004F5EA7">
      <w:pPr>
        <w:spacing w:line="276" w:lineRule="auto"/>
        <w:rPr>
          <w:rFonts w:ascii="Garamond" w:hAnsi="Garamond"/>
        </w:rPr>
      </w:pPr>
    </w:p>
    <w:p w14:paraId="11BB6C47" w14:textId="1F1907CD" w:rsidR="002C7E3C" w:rsidRPr="001D0DD2" w:rsidRDefault="002C7E3C" w:rsidP="004F5EA7">
      <w:pPr>
        <w:spacing w:line="276" w:lineRule="auto"/>
        <w:rPr>
          <w:rFonts w:ascii="Garamond" w:hAnsi="Garamond"/>
        </w:rPr>
      </w:pPr>
    </w:p>
    <w:p w14:paraId="1E4CF3BB" w14:textId="6F136DA0" w:rsidR="002C7E3C" w:rsidRPr="001D0DD2" w:rsidRDefault="002C7E3C" w:rsidP="004F5EA7">
      <w:pPr>
        <w:spacing w:line="276" w:lineRule="auto"/>
        <w:rPr>
          <w:rFonts w:ascii="Garamond" w:hAnsi="Garamond"/>
        </w:rPr>
      </w:pPr>
    </w:p>
    <w:p w14:paraId="5761834B" w14:textId="50E61ABD" w:rsidR="002C7E3C" w:rsidRPr="001D0DD2" w:rsidRDefault="002C7E3C" w:rsidP="004F5EA7">
      <w:pPr>
        <w:spacing w:line="276" w:lineRule="auto"/>
        <w:rPr>
          <w:rFonts w:ascii="Garamond" w:hAnsi="Garamond"/>
        </w:rPr>
      </w:pPr>
    </w:p>
    <w:p w14:paraId="269CA984" w14:textId="7B6261E7" w:rsidR="002C7E3C" w:rsidRPr="001D0DD2" w:rsidRDefault="002C7E3C" w:rsidP="004F5EA7">
      <w:pPr>
        <w:spacing w:line="276" w:lineRule="auto"/>
        <w:rPr>
          <w:rFonts w:ascii="Garamond" w:hAnsi="Garamond"/>
        </w:rPr>
      </w:pPr>
    </w:p>
    <w:p w14:paraId="0852E072" w14:textId="103FCD89" w:rsidR="002C7E3C" w:rsidRPr="001D0DD2" w:rsidRDefault="002C7E3C" w:rsidP="004F5EA7">
      <w:pPr>
        <w:spacing w:line="276" w:lineRule="auto"/>
        <w:rPr>
          <w:rFonts w:ascii="Garamond" w:hAnsi="Garamond"/>
        </w:rPr>
      </w:pPr>
    </w:p>
    <w:p w14:paraId="7ABCC759" w14:textId="75A1BC67" w:rsidR="002C7E3C" w:rsidRPr="001D0DD2" w:rsidRDefault="002C7E3C" w:rsidP="004F5EA7">
      <w:pPr>
        <w:spacing w:line="276" w:lineRule="auto"/>
        <w:rPr>
          <w:rFonts w:ascii="Garamond" w:hAnsi="Garamond"/>
        </w:rPr>
      </w:pPr>
    </w:p>
    <w:p w14:paraId="58C5C01D" w14:textId="58D453C3" w:rsidR="002C7E3C" w:rsidRPr="001D0DD2" w:rsidRDefault="002C7E3C" w:rsidP="004F5EA7">
      <w:pPr>
        <w:spacing w:line="276" w:lineRule="auto"/>
        <w:rPr>
          <w:rFonts w:ascii="Garamond" w:hAnsi="Garamond"/>
        </w:rPr>
      </w:pPr>
    </w:p>
    <w:p w14:paraId="649E3EEC" w14:textId="039C3A32" w:rsidR="002C7E3C" w:rsidRPr="001D0DD2" w:rsidRDefault="002C7E3C" w:rsidP="004F5EA7">
      <w:pPr>
        <w:spacing w:line="276" w:lineRule="auto"/>
        <w:rPr>
          <w:rFonts w:ascii="Garamond" w:hAnsi="Garamond"/>
        </w:rPr>
      </w:pPr>
    </w:p>
    <w:p w14:paraId="1B714B96" w14:textId="2A00E34C" w:rsidR="002C7E3C" w:rsidRPr="001D0DD2" w:rsidRDefault="002C7E3C" w:rsidP="004F5EA7">
      <w:pPr>
        <w:spacing w:line="276" w:lineRule="auto"/>
        <w:rPr>
          <w:rFonts w:ascii="Garamond" w:hAnsi="Garamond"/>
        </w:rPr>
      </w:pPr>
    </w:p>
    <w:p w14:paraId="61E1EC1C" w14:textId="77777777" w:rsidR="001D0DD2" w:rsidRPr="001D0DD2" w:rsidRDefault="001D0DD2" w:rsidP="004F5EA7">
      <w:pPr>
        <w:spacing w:line="276" w:lineRule="auto"/>
        <w:rPr>
          <w:rFonts w:ascii="Garamond" w:hAnsi="Garamond"/>
        </w:rPr>
      </w:pPr>
    </w:p>
    <w:p w14:paraId="1AF7635F" w14:textId="684AE91C" w:rsidR="002C7E3C" w:rsidRPr="001D0DD2" w:rsidRDefault="002C7E3C" w:rsidP="002C7E3C">
      <w:pPr>
        <w:spacing w:line="276" w:lineRule="auto"/>
        <w:rPr>
          <w:rFonts w:ascii="Garamond" w:hAnsi="Garamond"/>
        </w:rPr>
      </w:pPr>
    </w:p>
    <w:p w14:paraId="7C2B1960" w14:textId="77777777" w:rsidR="002C7E3C" w:rsidRPr="001D0DD2" w:rsidRDefault="002C7E3C" w:rsidP="002C7E3C">
      <w:pPr>
        <w:rPr>
          <w:rFonts w:ascii="Garamond" w:hAnsi="Garamond"/>
        </w:rPr>
      </w:pPr>
      <w:r w:rsidRPr="001D0DD2">
        <w:rPr>
          <w:rFonts w:ascii="Garamond" w:hAnsi="Garamond"/>
        </w:rPr>
        <w:lastRenderedPageBreak/>
        <w:t xml:space="preserve">Konsultimi publik do të mbahet me 10.4.2026, e premte, në Sallën e Kuvendit Komunal në Rahovec, me fillim në orën 10:00. </w:t>
      </w:r>
    </w:p>
    <w:p w14:paraId="1C797E4D" w14:textId="77777777" w:rsidR="002C7E3C" w:rsidRPr="001D0DD2" w:rsidRDefault="002C7E3C" w:rsidP="002C7E3C">
      <w:pPr>
        <w:rPr>
          <w:rFonts w:ascii="Garamond" w:hAnsi="Garamond"/>
        </w:rPr>
      </w:pPr>
    </w:p>
    <w:p w14:paraId="7BEEFE5A" w14:textId="289C4070" w:rsidR="002C7E3C" w:rsidRPr="001D0DD2" w:rsidRDefault="002C7E3C" w:rsidP="002C7E3C">
      <w:pPr>
        <w:rPr>
          <w:rFonts w:ascii="Garamond" w:hAnsi="Garamond"/>
        </w:rPr>
      </w:pPr>
      <w:r w:rsidRPr="001D0DD2">
        <w:rPr>
          <w:rFonts w:ascii="Garamond" w:hAnsi="Garamond"/>
        </w:rPr>
        <w:t>Rregullor</w:t>
      </w:r>
      <w:r w:rsidRPr="001D0DD2">
        <w:rPr>
          <w:rFonts w:ascii="Garamond" w:hAnsi="Garamond"/>
        </w:rPr>
        <w:t>j</w:t>
      </w:r>
      <w:r w:rsidRPr="001D0DD2">
        <w:rPr>
          <w:rFonts w:ascii="Garamond" w:hAnsi="Garamond"/>
        </w:rPr>
        <w:t xml:space="preserve">a </w:t>
      </w:r>
      <w:r w:rsidRPr="001D0DD2">
        <w:rPr>
          <w:rFonts w:ascii="Garamond" w:hAnsi="Garamond"/>
        </w:rPr>
        <w:t>ka qenë</w:t>
      </w:r>
      <w:r w:rsidRPr="001D0DD2">
        <w:rPr>
          <w:rFonts w:ascii="Garamond" w:hAnsi="Garamond"/>
        </w:rPr>
        <w:t xml:space="preserve"> në konsultim publik nga data: 1.4.2026 deri më datë: 16.4.2026</w:t>
      </w:r>
    </w:p>
    <w:p w14:paraId="0D60CBFA" w14:textId="557DEDA4" w:rsidR="002C7E3C" w:rsidRPr="001D0DD2" w:rsidRDefault="002C7E3C" w:rsidP="002C7E3C">
      <w:pPr>
        <w:rPr>
          <w:rFonts w:ascii="Garamond" w:hAnsi="Garamond"/>
        </w:rPr>
      </w:pPr>
    </w:p>
    <w:p w14:paraId="0EBF52A8" w14:textId="693E06CC" w:rsidR="002C7E3C" w:rsidRPr="001D0DD2" w:rsidRDefault="002C7E3C" w:rsidP="002C7E3C">
      <w:pPr>
        <w:rPr>
          <w:rFonts w:ascii="Garamond" w:hAnsi="Garamond"/>
        </w:rPr>
      </w:pPr>
      <w:r w:rsidRPr="001D0DD2">
        <w:rPr>
          <w:rFonts w:ascii="Garamond" w:hAnsi="Garamond"/>
        </w:rPr>
        <w:t>Pjesëmarrës ishin 13 persona, 12 meshkuj dhe 1 femër, dëshmi listat e nënshkrimit.</w:t>
      </w:r>
    </w:p>
    <w:p w14:paraId="6A2174B5" w14:textId="38571F63" w:rsidR="002C7E3C" w:rsidRPr="001D0DD2" w:rsidRDefault="002C7E3C" w:rsidP="004F5EA7">
      <w:pPr>
        <w:spacing w:line="276" w:lineRule="auto"/>
        <w:rPr>
          <w:rFonts w:ascii="Garamond" w:hAnsi="Garamond"/>
        </w:rPr>
      </w:pPr>
    </w:p>
    <w:p w14:paraId="015BF5CE" w14:textId="7E607D32" w:rsidR="002C7E3C" w:rsidRPr="001D0DD2" w:rsidRDefault="002C7E3C" w:rsidP="004F5EA7">
      <w:pPr>
        <w:spacing w:line="276" w:lineRule="auto"/>
        <w:rPr>
          <w:rFonts w:ascii="Garamond" w:hAnsi="Garamond"/>
        </w:rPr>
      </w:pPr>
    </w:p>
    <w:bookmarkEnd w:id="1"/>
    <w:p w14:paraId="2353533A" w14:textId="558BE7D3" w:rsidR="002C7E3C" w:rsidRPr="001D0DD2" w:rsidRDefault="002C7E3C" w:rsidP="002C7E3C">
      <w:pPr>
        <w:rPr>
          <w:rFonts w:ascii="Garamond" w:hAnsi="Garamond"/>
        </w:rPr>
      </w:pPr>
      <w:r w:rsidRPr="001D0DD2">
        <w:rPr>
          <w:rFonts w:ascii="Garamond" w:hAnsi="Garamond"/>
        </w:rPr>
        <w:t>P</w:t>
      </w:r>
      <w:r w:rsidRPr="001D0DD2">
        <w:rPr>
          <w:rFonts w:ascii="Garamond" w:hAnsi="Garamond"/>
        </w:rPr>
        <w:t>jesëmarrësit:</w:t>
      </w:r>
      <w:r w:rsidRPr="001D0DD2">
        <w:rPr>
          <w:rFonts w:ascii="Garamond" w:hAnsi="Garamond"/>
        </w:rPr>
        <w:br/>
        <w:t>- Përfaqësues të komunës</w:t>
      </w:r>
      <w:r w:rsidRPr="001D0DD2">
        <w:rPr>
          <w:rFonts w:ascii="Garamond" w:hAnsi="Garamond"/>
        </w:rPr>
        <w:br/>
        <w:t>- Qytetarë dhe palë të interesuara</w:t>
      </w:r>
      <w:r w:rsidRPr="001D0DD2">
        <w:rPr>
          <w:rFonts w:ascii="Garamond" w:hAnsi="Garamond"/>
        </w:rPr>
        <w:br/>
      </w:r>
    </w:p>
    <w:p w14:paraId="4EAC9C41" w14:textId="77777777" w:rsidR="002C7E3C" w:rsidRPr="001D0DD2" w:rsidRDefault="002C7E3C" w:rsidP="002C7E3C">
      <w:pPr>
        <w:pStyle w:val="Heading1"/>
        <w:rPr>
          <w:rFonts w:ascii="Garamond" w:hAnsi="Garamond"/>
          <w:sz w:val="24"/>
          <w:szCs w:val="24"/>
        </w:rPr>
      </w:pPr>
      <w:r w:rsidRPr="001D0DD2">
        <w:rPr>
          <w:rFonts w:ascii="Garamond" w:hAnsi="Garamond"/>
          <w:sz w:val="24"/>
          <w:szCs w:val="24"/>
        </w:rPr>
        <w:t>Diskutimet dhe komentet</w:t>
      </w:r>
    </w:p>
    <w:p w14:paraId="4EF34EB1" w14:textId="0B9231F5" w:rsidR="002C7E3C" w:rsidRPr="001D0DD2" w:rsidRDefault="002C7E3C" w:rsidP="002C7E3C">
      <w:pPr>
        <w:rPr>
          <w:rFonts w:ascii="Garamond" w:hAnsi="Garamond"/>
        </w:rPr>
      </w:pPr>
      <w:r w:rsidRPr="001D0DD2">
        <w:rPr>
          <w:rFonts w:ascii="Garamond" w:hAnsi="Garamond"/>
        </w:rPr>
        <w:t>1. Edmond A</w:t>
      </w:r>
      <w:r w:rsidRPr="001D0DD2">
        <w:rPr>
          <w:rFonts w:ascii="Garamond" w:hAnsi="Garamond"/>
        </w:rPr>
        <w:t xml:space="preserve">vdyli, Mrasor- </w:t>
      </w:r>
      <w:r w:rsidRPr="001D0DD2">
        <w:rPr>
          <w:rFonts w:ascii="Garamond" w:hAnsi="Garamond"/>
        </w:rPr>
        <w:t xml:space="preserve">Pyetje lidhur </w:t>
      </w:r>
      <w:r w:rsidRPr="001D0DD2">
        <w:rPr>
          <w:rFonts w:ascii="Garamond" w:hAnsi="Garamond"/>
        </w:rPr>
        <w:t xml:space="preserve">për ndërrimin e </w:t>
      </w:r>
      <w:r w:rsidRPr="001D0DD2">
        <w:rPr>
          <w:rFonts w:ascii="Garamond" w:hAnsi="Garamond"/>
        </w:rPr>
        <w:t>destinimi</w:t>
      </w:r>
      <w:r w:rsidRPr="001D0DD2">
        <w:rPr>
          <w:rFonts w:ascii="Garamond" w:hAnsi="Garamond"/>
        </w:rPr>
        <w:t>t</w:t>
      </w:r>
      <w:r w:rsidRPr="001D0DD2">
        <w:rPr>
          <w:rFonts w:ascii="Garamond" w:hAnsi="Garamond"/>
        </w:rPr>
        <w:t xml:space="preserve"> </w:t>
      </w:r>
      <w:r w:rsidRPr="001D0DD2">
        <w:rPr>
          <w:rFonts w:ascii="Garamond" w:hAnsi="Garamond"/>
        </w:rPr>
        <w:t>të</w:t>
      </w:r>
      <w:r w:rsidRPr="001D0DD2">
        <w:rPr>
          <w:rFonts w:ascii="Garamond" w:hAnsi="Garamond"/>
        </w:rPr>
        <w:t xml:space="preserve"> tokës.</w:t>
      </w:r>
    </w:p>
    <w:p w14:paraId="671EB769" w14:textId="41D9680E" w:rsidR="002C7E3C" w:rsidRPr="001D0DD2" w:rsidRDefault="002C7E3C" w:rsidP="002C7E3C">
      <w:pPr>
        <w:rPr>
          <w:rFonts w:ascii="Garamond" w:hAnsi="Garamond"/>
        </w:rPr>
      </w:pPr>
      <w:r w:rsidRPr="001D0DD2">
        <w:rPr>
          <w:rFonts w:ascii="Garamond" w:hAnsi="Garamond"/>
        </w:rPr>
        <w:t xml:space="preserve">2. Kryetari i fshatit </w:t>
      </w:r>
      <w:r w:rsidRPr="001D0DD2">
        <w:rPr>
          <w:rFonts w:ascii="Garamond" w:hAnsi="Garamond"/>
        </w:rPr>
        <w:t>Mrasor</w:t>
      </w:r>
      <w:r w:rsidRPr="001D0DD2">
        <w:rPr>
          <w:rFonts w:ascii="Garamond" w:hAnsi="Garamond"/>
        </w:rPr>
        <w:t>– Pyetje për ndryshimin e destinimit të pronave nga bujqësore në ndërtimore.</w:t>
      </w:r>
    </w:p>
    <w:p w14:paraId="206F328E" w14:textId="3A0FA604" w:rsidR="002C7E3C" w:rsidRPr="001D0DD2" w:rsidRDefault="002C7E3C" w:rsidP="002C7E3C">
      <w:pPr>
        <w:rPr>
          <w:rFonts w:ascii="Garamond" w:hAnsi="Garamond"/>
        </w:rPr>
      </w:pPr>
      <w:r w:rsidRPr="001D0DD2">
        <w:rPr>
          <w:rFonts w:ascii="Garamond" w:hAnsi="Garamond"/>
        </w:rPr>
        <w:t xml:space="preserve">3. Perparim Krasniqi – Pyetje nëse janë të përcaktuara zonat e veçanta të ndërtimit dhe cilat zona përfshihen në zonën </w:t>
      </w:r>
      <w:r w:rsidRPr="001D0DD2">
        <w:rPr>
          <w:rFonts w:ascii="Garamond" w:hAnsi="Garamond"/>
        </w:rPr>
        <w:t xml:space="preserve"> e </w:t>
      </w:r>
      <w:r w:rsidRPr="001D0DD2">
        <w:rPr>
          <w:rFonts w:ascii="Garamond" w:hAnsi="Garamond"/>
        </w:rPr>
        <w:t>4.</w:t>
      </w:r>
    </w:p>
    <w:p w14:paraId="3AF974A9" w14:textId="77777777" w:rsidR="002C7E3C" w:rsidRPr="001D0DD2" w:rsidRDefault="002C7E3C" w:rsidP="002C7E3C">
      <w:pPr>
        <w:rPr>
          <w:rFonts w:ascii="Garamond" w:hAnsi="Garamond"/>
        </w:rPr>
      </w:pPr>
      <w:r w:rsidRPr="001D0DD2">
        <w:rPr>
          <w:rFonts w:ascii="Garamond" w:hAnsi="Garamond"/>
        </w:rPr>
        <w:t>4. Ramadan Gashi</w:t>
      </w:r>
      <w:r w:rsidRPr="001D0DD2">
        <w:rPr>
          <w:rFonts w:ascii="Garamond" w:hAnsi="Garamond"/>
        </w:rPr>
        <w:t xml:space="preserve">: </w:t>
      </w:r>
    </w:p>
    <w:p w14:paraId="64F32B47" w14:textId="5DA7D897" w:rsidR="002C7E3C" w:rsidRPr="001D0DD2" w:rsidRDefault="002C7E3C" w:rsidP="002C7E3C">
      <w:pPr>
        <w:pStyle w:val="ListParagraph"/>
        <w:numPr>
          <w:ilvl w:val="0"/>
          <w:numId w:val="2"/>
        </w:numPr>
        <w:rPr>
          <w:rFonts w:ascii="Garamond" w:hAnsi="Garamond"/>
        </w:rPr>
      </w:pPr>
      <w:r w:rsidRPr="001D0DD2">
        <w:rPr>
          <w:rFonts w:ascii="Garamond" w:hAnsi="Garamond"/>
        </w:rPr>
        <w:t>Pyetje për ekzistimin e planit rregullues dhe koeficientit të ndërtimit për zonat e caktuara.</w:t>
      </w:r>
    </w:p>
    <w:p w14:paraId="5FD03DC0" w14:textId="69B19B83" w:rsidR="002C7E3C" w:rsidRPr="001D0DD2" w:rsidRDefault="002C7E3C" w:rsidP="002C7E3C">
      <w:pPr>
        <w:pStyle w:val="ListParagraph"/>
        <w:numPr>
          <w:ilvl w:val="0"/>
          <w:numId w:val="2"/>
        </w:numPr>
        <w:rPr>
          <w:rFonts w:ascii="Garamond" w:hAnsi="Garamond"/>
        </w:rPr>
      </w:pPr>
      <w:r w:rsidRPr="001D0DD2">
        <w:rPr>
          <w:rFonts w:ascii="Garamond" w:hAnsi="Garamond"/>
        </w:rPr>
        <w:t>Propozim për partneritet publik-privat për zhvillimin e qytetit të Rahovecit.</w:t>
      </w:r>
    </w:p>
    <w:p w14:paraId="52DDCB5C" w14:textId="6C656534" w:rsidR="002C7E3C" w:rsidRPr="001D0DD2" w:rsidRDefault="002C7E3C" w:rsidP="002C7E3C">
      <w:pPr>
        <w:pStyle w:val="ListParagraph"/>
        <w:numPr>
          <w:ilvl w:val="0"/>
          <w:numId w:val="2"/>
        </w:numPr>
        <w:rPr>
          <w:rFonts w:ascii="Garamond" w:hAnsi="Garamond"/>
        </w:rPr>
      </w:pPr>
      <w:r w:rsidRPr="001D0DD2">
        <w:rPr>
          <w:rFonts w:ascii="Garamond" w:hAnsi="Garamond"/>
        </w:rPr>
        <w:t>Pyetje për parcelën 33 ari në qendër të qytetit dhe kërkesë për rishqyrtim të marrëveshjes.</w:t>
      </w:r>
    </w:p>
    <w:p w14:paraId="08E8694A" w14:textId="079C7638" w:rsidR="002C7E3C" w:rsidRPr="001D0DD2" w:rsidRDefault="001D0DD2" w:rsidP="002C7E3C">
      <w:pPr>
        <w:pStyle w:val="ListParagraph"/>
        <w:numPr>
          <w:ilvl w:val="0"/>
          <w:numId w:val="2"/>
        </w:numPr>
        <w:rPr>
          <w:rFonts w:ascii="Garamond" w:hAnsi="Garamond"/>
        </w:rPr>
      </w:pPr>
      <w:r w:rsidRPr="001D0DD2">
        <w:rPr>
          <w:rFonts w:ascii="Garamond" w:hAnsi="Garamond"/>
        </w:rPr>
        <w:t>Kërkesë për revidim të marrëveshjes për qendrën e qytetit, mundësinë e realizimit të kërkesës së tij në kuvend dhe në DU për ndërtim të qendrës së qytetit.</w:t>
      </w:r>
    </w:p>
    <w:p w14:paraId="5ACAD4A8" w14:textId="48D5BA99" w:rsidR="007339CD" w:rsidRPr="001D0DD2" w:rsidRDefault="007339CD" w:rsidP="002C7E3C">
      <w:pPr>
        <w:spacing w:line="276" w:lineRule="auto"/>
        <w:rPr>
          <w:rFonts w:ascii="Garamond" w:hAnsi="Garamond"/>
        </w:rPr>
      </w:pPr>
    </w:p>
    <w:p w14:paraId="4A646B8E" w14:textId="097EF69D" w:rsidR="001D0DD2" w:rsidRPr="001D0DD2" w:rsidRDefault="001D0DD2" w:rsidP="002C7E3C">
      <w:pPr>
        <w:spacing w:line="276" w:lineRule="auto"/>
        <w:rPr>
          <w:rFonts w:ascii="Garamond" w:hAnsi="Garamond"/>
        </w:rPr>
      </w:pPr>
    </w:p>
    <w:p w14:paraId="114A5584" w14:textId="3D55F022" w:rsidR="001D0DD2" w:rsidRPr="001D0DD2" w:rsidRDefault="001D0DD2" w:rsidP="001D0DD2">
      <w:pPr>
        <w:spacing w:before="100" w:beforeAutospacing="1" w:after="100" w:afterAutospacing="1"/>
        <w:rPr>
          <w:rFonts w:ascii="Garamond" w:hAnsi="Garamond"/>
          <w:b/>
          <w:bCs/>
          <w:lang w:val="en-US" w:eastAsia="en-US"/>
        </w:rPr>
      </w:pPr>
      <w:r w:rsidRPr="001D0DD2">
        <w:rPr>
          <w:rFonts w:ascii="Garamond" w:hAnsi="Garamond"/>
          <w:b/>
          <w:bCs/>
          <w:lang w:val="en-US" w:eastAsia="en-US"/>
        </w:rPr>
        <w:t>ALBNOR MULLABAZI:</w:t>
      </w:r>
    </w:p>
    <w:p w14:paraId="54250FB0" w14:textId="3421D738" w:rsidR="001D0DD2" w:rsidRPr="001D0DD2" w:rsidRDefault="001D0DD2" w:rsidP="001D0DD2">
      <w:pPr>
        <w:spacing w:before="100" w:beforeAutospacing="1" w:after="100" w:afterAutospacing="1"/>
        <w:rPr>
          <w:rFonts w:ascii="Garamond" w:hAnsi="Garamond"/>
          <w:lang w:val="en-US" w:eastAsia="en-US"/>
        </w:rPr>
      </w:pPr>
      <w:r w:rsidRPr="001D0DD2">
        <w:rPr>
          <w:rFonts w:ascii="Garamond" w:hAnsi="Garamond"/>
          <w:b/>
          <w:bCs/>
          <w:lang w:val="en-US" w:eastAsia="en-US"/>
        </w:rPr>
        <w:t>1. Për z. Edmond Avdyli, Mrasor – Pyetje lidhur për ndërrimin e destinimit të tokës</w:t>
      </w:r>
      <w:r w:rsidRPr="001D0DD2">
        <w:rPr>
          <w:rFonts w:ascii="Garamond" w:hAnsi="Garamond"/>
          <w:lang w:val="en-US" w:eastAsia="en-US"/>
        </w:rPr>
        <w:br/>
        <w:t>Drejtoria e Urbanizmit informon se ndërrimi i destinimit të tokës bëhet në përputhje me Planin Zhvillimor Komunal (PZHK) dhe Hartën Zonale të Komunës së Rahovecit. Çdo kërkesë trajtohet individualisht dhe duhet të kalojë në procedurat ligjore përkatëse, përfshirë shqyrtimin teknik dhe miratimin nga organet kompetente komunale. Aplikimi mund të bëhet pranë Drejtorisë së Urbanizmit, duke bashkëngjitur dokumentacionin e nevojshëm.</w:t>
      </w:r>
    </w:p>
    <w:p w14:paraId="2CD7AF53" w14:textId="738411D4" w:rsidR="001D0DD2" w:rsidRPr="001D0DD2" w:rsidRDefault="001D0DD2" w:rsidP="001D0DD2">
      <w:pPr>
        <w:rPr>
          <w:rFonts w:ascii="Garamond" w:hAnsi="Garamond"/>
          <w:lang w:val="en-US" w:eastAsia="en-US"/>
        </w:rPr>
      </w:pPr>
    </w:p>
    <w:p w14:paraId="696DDB91" w14:textId="77777777" w:rsidR="001D0DD2" w:rsidRPr="001D0DD2" w:rsidRDefault="001D0DD2" w:rsidP="001D0DD2">
      <w:pPr>
        <w:spacing w:before="100" w:beforeAutospacing="1" w:after="100" w:afterAutospacing="1"/>
        <w:rPr>
          <w:rFonts w:ascii="Garamond" w:hAnsi="Garamond"/>
          <w:lang w:val="en-US" w:eastAsia="en-US"/>
        </w:rPr>
      </w:pPr>
      <w:r w:rsidRPr="001D0DD2">
        <w:rPr>
          <w:rFonts w:ascii="Garamond" w:hAnsi="Garamond"/>
          <w:b/>
          <w:bCs/>
          <w:lang w:val="en-US" w:eastAsia="en-US"/>
        </w:rPr>
        <w:t>2. Për Kryetarin e fshatit Mrasor – Pyetje për ndryshimin e destinimit të pronave nga bujqësore në ndërtimore</w:t>
      </w:r>
      <w:r w:rsidRPr="001D0DD2">
        <w:rPr>
          <w:rFonts w:ascii="Garamond" w:hAnsi="Garamond"/>
          <w:lang w:val="en-US" w:eastAsia="en-US"/>
        </w:rPr>
        <w:br/>
        <w:t>Ndryshimi i destinimit nga tokë bujqësore në ndërtimore është i mundur vetëm nëse parashihet me dokumentet planifikuese në fuqi. Në rastet kur nuk është i paraparë, kërkohet inicimi i procedurës për ndryshim të planit, e cila përfshin konsultim publik dhe miratim nga Kuvendi Komunal. Prioritet i jepet ruajtjes së tokës bujqësore sipas legjislacionit në fuqi.</w:t>
      </w:r>
    </w:p>
    <w:p w14:paraId="368D3067" w14:textId="41F873ED" w:rsidR="001D0DD2" w:rsidRPr="001D0DD2" w:rsidRDefault="001D0DD2" w:rsidP="001D0DD2">
      <w:pPr>
        <w:rPr>
          <w:rFonts w:ascii="Garamond" w:hAnsi="Garamond"/>
          <w:lang w:val="en-US" w:eastAsia="en-US"/>
        </w:rPr>
      </w:pPr>
    </w:p>
    <w:p w14:paraId="6186BA61" w14:textId="77777777" w:rsidR="001D0DD2" w:rsidRPr="001D0DD2" w:rsidRDefault="001D0DD2" w:rsidP="001D0DD2">
      <w:pPr>
        <w:spacing w:before="100" w:beforeAutospacing="1" w:after="100" w:afterAutospacing="1"/>
        <w:rPr>
          <w:rFonts w:ascii="Garamond" w:hAnsi="Garamond"/>
          <w:lang w:val="en-US" w:eastAsia="en-US"/>
        </w:rPr>
      </w:pPr>
      <w:r w:rsidRPr="001D0DD2">
        <w:rPr>
          <w:rFonts w:ascii="Garamond" w:hAnsi="Garamond"/>
          <w:b/>
          <w:bCs/>
          <w:lang w:val="en-US" w:eastAsia="en-US"/>
        </w:rPr>
        <w:t>3. Për z. Përparim Krasniqi – Pyetje për zonat e veçanta të ndërtimit dhe Zonën 4</w:t>
      </w:r>
      <w:r w:rsidRPr="001D0DD2">
        <w:rPr>
          <w:rFonts w:ascii="Garamond" w:hAnsi="Garamond"/>
          <w:lang w:val="en-US" w:eastAsia="en-US"/>
        </w:rPr>
        <w:br/>
        <w:t xml:space="preserve">Drejtoria konfirmon se zonat e ndërtimit janë të përcaktuara në dokumentet planifikuese të komunës. Zona 4 përfshin zona të caktuara me karakteristika specifike zhvillimi, të cilat janë të detajuara në Hartën </w:t>
      </w:r>
      <w:r w:rsidRPr="001D0DD2">
        <w:rPr>
          <w:rFonts w:ascii="Garamond" w:hAnsi="Garamond"/>
          <w:lang w:val="en-US" w:eastAsia="en-US"/>
        </w:rPr>
        <w:lastRenderedPageBreak/>
        <w:t>Zonale. Për informata më të sakta lidhur me parcelat dhe kufijtë e kësaj zone, rekomandohet konsultim direkt në Drejtorinë e Urbanizmit, ku ofrohen të dhëna të detajuara hartografike.</w:t>
      </w:r>
    </w:p>
    <w:p w14:paraId="08A908B6" w14:textId="24EA0CC4" w:rsidR="001D0DD2" w:rsidRPr="001D0DD2" w:rsidRDefault="001D0DD2" w:rsidP="001D0DD2">
      <w:pPr>
        <w:rPr>
          <w:rFonts w:ascii="Garamond" w:hAnsi="Garamond"/>
          <w:lang w:val="en-US" w:eastAsia="en-US"/>
        </w:rPr>
      </w:pPr>
    </w:p>
    <w:p w14:paraId="57BFF00E" w14:textId="77777777" w:rsidR="001D0DD2" w:rsidRPr="001D0DD2" w:rsidRDefault="001D0DD2" w:rsidP="001D0DD2">
      <w:pPr>
        <w:spacing w:before="100" w:beforeAutospacing="1" w:after="100" w:afterAutospacing="1"/>
        <w:rPr>
          <w:rFonts w:ascii="Garamond" w:hAnsi="Garamond"/>
          <w:lang w:val="en-US" w:eastAsia="en-US"/>
        </w:rPr>
      </w:pPr>
      <w:r w:rsidRPr="001D0DD2">
        <w:rPr>
          <w:rFonts w:ascii="Garamond" w:hAnsi="Garamond"/>
          <w:b/>
          <w:bCs/>
          <w:lang w:val="en-US" w:eastAsia="en-US"/>
        </w:rPr>
        <w:t>4. Për z. Ramadan Gashi</w:t>
      </w:r>
    </w:p>
    <w:p w14:paraId="79691CED" w14:textId="77777777" w:rsidR="001D0DD2" w:rsidRPr="001D0DD2" w:rsidRDefault="001D0DD2" w:rsidP="001D0DD2">
      <w:pPr>
        <w:spacing w:before="100" w:beforeAutospacing="1" w:after="100" w:afterAutospacing="1"/>
        <w:rPr>
          <w:rFonts w:ascii="Garamond" w:hAnsi="Garamond"/>
          <w:lang w:val="en-US" w:eastAsia="en-US"/>
        </w:rPr>
      </w:pPr>
      <w:r w:rsidRPr="001D0DD2">
        <w:rPr>
          <w:rFonts w:ascii="Garamond" w:hAnsi="Garamond"/>
          <w:lang w:val="en-US" w:eastAsia="en-US"/>
        </w:rPr>
        <w:t xml:space="preserve">• </w:t>
      </w:r>
      <w:r w:rsidRPr="001D0DD2">
        <w:rPr>
          <w:rFonts w:ascii="Garamond" w:hAnsi="Garamond"/>
          <w:b/>
          <w:bCs/>
          <w:lang w:val="en-US" w:eastAsia="en-US"/>
        </w:rPr>
        <w:t>Pyetje për ekzistimin e planit rregullues dhe koeficientit të ndërtimit</w:t>
      </w:r>
      <w:r w:rsidRPr="001D0DD2">
        <w:rPr>
          <w:rFonts w:ascii="Garamond" w:hAnsi="Garamond"/>
          <w:lang w:val="en-US" w:eastAsia="en-US"/>
        </w:rPr>
        <w:br/>
        <w:t>Komuna e Rahovecit posedon dokumente planifikuese në fuqi që përcaktojnë parametrat urbanistikë, përfshirë koeficientin e ndërtimit për zona të caktuara. Këto parametra janë të qasshëm në Drejtorinë e Urbanizmit dhe aplikohen gjatë shqyrtimit të kërkesave për leje ndërtimore.</w:t>
      </w:r>
    </w:p>
    <w:p w14:paraId="5087BA1D" w14:textId="77777777" w:rsidR="001D0DD2" w:rsidRPr="001D0DD2" w:rsidRDefault="001D0DD2" w:rsidP="001D0DD2">
      <w:pPr>
        <w:spacing w:before="100" w:beforeAutospacing="1" w:after="100" w:afterAutospacing="1"/>
        <w:rPr>
          <w:rFonts w:ascii="Garamond" w:hAnsi="Garamond"/>
          <w:lang w:val="en-US" w:eastAsia="en-US"/>
        </w:rPr>
      </w:pPr>
      <w:r w:rsidRPr="001D0DD2">
        <w:rPr>
          <w:rFonts w:ascii="Garamond" w:hAnsi="Garamond"/>
          <w:lang w:val="en-US" w:eastAsia="en-US"/>
        </w:rPr>
        <w:t xml:space="preserve">• </w:t>
      </w:r>
      <w:r w:rsidRPr="001D0DD2">
        <w:rPr>
          <w:rFonts w:ascii="Garamond" w:hAnsi="Garamond"/>
          <w:b/>
          <w:bCs/>
          <w:lang w:val="en-US" w:eastAsia="en-US"/>
        </w:rPr>
        <w:t>Propozim për partneritet publik-privat (PPP)</w:t>
      </w:r>
      <w:r w:rsidRPr="001D0DD2">
        <w:rPr>
          <w:rFonts w:ascii="Garamond" w:hAnsi="Garamond"/>
          <w:lang w:val="en-US" w:eastAsia="en-US"/>
        </w:rPr>
        <w:br/>
        <w:t>Drejtoria e mirëpret çdo iniciativë për zhvillim ekonomik dhe urban. Propozimet për partneritet publik-privat duhet të paraqiten zyrtarisht dhe do të shqyrtohen në përputhje me legjislacionin për PPP dhe procedurat komunale në fuqi.</w:t>
      </w:r>
    </w:p>
    <w:p w14:paraId="01FBDADB" w14:textId="77777777" w:rsidR="001D0DD2" w:rsidRPr="001D0DD2" w:rsidRDefault="001D0DD2" w:rsidP="001D0DD2">
      <w:pPr>
        <w:spacing w:before="100" w:beforeAutospacing="1" w:after="100" w:afterAutospacing="1"/>
        <w:rPr>
          <w:rFonts w:ascii="Garamond" w:hAnsi="Garamond"/>
          <w:lang w:val="en-US" w:eastAsia="en-US"/>
        </w:rPr>
      </w:pPr>
      <w:r w:rsidRPr="001D0DD2">
        <w:rPr>
          <w:rFonts w:ascii="Garamond" w:hAnsi="Garamond"/>
          <w:lang w:val="en-US" w:eastAsia="en-US"/>
        </w:rPr>
        <w:t xml:space="preserve">• </w:t>
      </w:r>
      <w:r w:rsidRPr="001D0DD2">
        <w:rPr>
          <w:rFonts w:ascii="Garamond" w:hAnsi="Garamond"/>
          <w:b/>
          <w:bCs/>
          <w:lang w:val="en-US" w:eastAsia="en-US"/>
        </w:rPr>
        <w:t>Pyetje për parcelën 33 ari në qendër të qytetit dhe kërkesë për rishqyrtim të marrëveshjes</w:t>
      </w:r>
      <w:r w:rsidRPr="001D0DD2">
        <w:rPr>
          <w:rFonts w:ascii="Garamond" w:hAnsi="Garamond"/>
          <w:lang w:val="en-US" w:eastAsia="en-US"/>
        </w:rPr>
        <w:br/>
        <w:t>Kërkesa për rishqyrtim do të trajtohet nga organet kompetente komunale në bazë të dokumentacionit ekzistues dhe dispozitave ligjore. Çdo vendim do të merret duke respektuar interesin publik dhe kushtet kontraktuale.</w:t>
      </w:r>
    </w:p>
    <w:p w14:paraId="3607C1C0" w14:textId="77777777" w:rsidR="001D0DD2" w:rsidRPr="001D0DD2" w:rsidRDefault="001D0DD2" w:rsidP="001D0DD2">
      <w:pPr>
        <w:spacing w:before="100" w:beforeAutospacing="1" w:after="100" w:afterAutospacing="1"/>
        <w:rPr>
          <w:rFonts w:ascii="Garamond" w:hAnsi="Garamond"/>
          <w:lang w:val="en-US" w:eastAsia="en-US"/>
        </w:rPr>
      </w:pPr>
      <w:r w:rsidRPr="001D0DD2">
        <w:rPr>
          <w:rFonts w:ascii="Garamond" w:hAnsi="Garamond"/>
          <w:lang w:val="en-US" w:eastAsia="en-US"/>
        </w:rPr>
        <w:t xml:space="preserve">• </w:t>
      </w:r>
      <w:r w:rsidRPr="001D0DD2">
        <w:rPr>
          <w:rFonts w:ascii="Garamond" w:hAnsi="Garamond"/>
          <w:b/>
          <w:bCs/>
          <w:lang w:val="en-US" w:eastAsia="en-US"/>
        </w:rPr>
        <w:t>Kërkesë për revidim të marrëveshjes për qendrën e qytetit dhe mundësinë e shqyrtimit në Kuvend dhe në Drejtorinë e Urbanizmit</w:t>
      </w:r>
      <w:r w:rsidRPr="001D0DD2">
        <w:rPr>
          <w:rFonts w:ascii="Garamond" w:hAnsi="Garamond"/>
          <w:lang w:val="en-US" w:eastAsia="en-US"/>
        </w:rPr>
        <w:br/>
        <w:t>Çështja mund të procedohet për shqyrtim në institucionet përkatëse, përfshirë Drejtorinë e Urbanizmit dhe Kuvendin Komunal, nëse plotësohen kushtet ligjore për rihapjen ose revidimin e marrëveshjes. Vendimmarrja do të bazohet në analizë profesionale dhe në interesin e përgjithshëm të qytetarëve.</w:t>
      </w:r>
    </w:p>
    <w:p w14:paraId="66C79836" w14:textId="063FC0B2" w:rsidR="001D0DD2" w:rsidRDefault="001D0DD2" w:rsidP="002C7E3C">
      <w:pPr>
        <w:spacing w:line="276" w:lineRule="auto"/>
        <w:rPr>
          <w:rFonts w:ascii="Garamond" w:hAnsi="Garamond"/>
        </w:rPr>
      </w:pPr>
    </w:p>
    <w:p w14:paraId="56D02F93" w14:textId="0BBDFC1D" w:rsidR="001D0DD2" w:rsidRDefault="001D0DD2" w:rsidP="002C7E3C">
      <w:pPr>
        <w:spacing w:line="276" w:lineRule="auto"/>
        <w:rPr>
          <w:rFonts w:ascii="Garamond" w:hAnsi="Garamond"/>
        </w:rPr>
      </w:pPr>
    </w:p>
    <w:p w14:paraId="127D929F" w14:textId="766E8612" w:rsidR="001D0DD2" w:rsidRDefault="001D0DD2" w:rsidP="002C7E3C">
      <w:pPr>
        <w:spacing w:line="276" w:lineRule="auto"/>
        <w:rPr>
          <w:rFonts w:ascii="Garamond" w:hAnsi="Garamond"/>
        </w:rPr>
      </w:pPr>
    </w:p>
    <w:p w14:paraId="091A561B" w14:textId="5265FD22" w:rsidR="001D0DD2" w:rsidRDefault="001D0DD2" w:rsidP="002C7E3C">
      <w:pPr>
        <w:spacing w:line="276" w:lineRule="auto"/>
        <w:rPr>
          <w:rFonts w:ascii="Garamond" w:hAnsi="Garamond"/>
        </w:rPr>
      </w:pPr>
    </w:p>
    <w:p w14:paraId="2DACEB74" w14:textId="5DD17C68" w:rsidR="001D0DD2" w:rsidRDefault="001D0DD2" w:rsidP="002C7E3C">
      <w:pPr>
        <w:spacing w:line="276" w:lineRule="auto"/>
        <w:rPr>
          <w:rFonts w:ascii="Garamond" w:hAnsi="Garamond"/>
        </w:rPr>
      </w:pPr>
    </w:p>
    <w:p w14:paraId="489E959F" w14:textId="06DEC790" w:rsidR="001D0DD2" w:rsidRDefault="001D0DD2" w:rsidP="002C7E3C">
      <w:pPr>
        <w:spacing w:line="276" w:lineRule="auto"/>
        <w:rPr>
          <w:rFonts w:ascii="Garamond" w:hAnsi="Garamond"/>
        </w:rPr>
      </w:pPr>
    </w:p>
    <w:p w14:paraId="2B9A87C6" w14:textId="62579410" w:rsidR="001D0DD2" w:rsidRDefault="001D0DD2" w:rsidP="002C7E3C">
      <w:pPr>
        <w:spacing w:line="276" w:lineRule="auto"/>
        <w:rPr>
          <w:rFonts w:ascii="Garamond" w:hAnsi="Garamond"/>
        </w:rPr>
      </w:pPr>
    </w:p>
    <w:p w14:paraId="54D8218C" w14:textId="028BDBBE" w:rsidR="001D0DD2" w:rsidRDefault="001D0DD2" w:rsidP="002C7E3C">
      <w:pPr>
        <w:spacing w:line="276" w:lineRule="auto"/>
        <w:rPr>
          <w:rFonts w:ascii="Garamond" w:hAnsi="Garamond"/>
        </w:rPr>
      </w:pPr>
    </w:p>
    <w:p w14:paraId="4A79C05F" w14:textId="3BD5C6C5" w:rsidR="001D0DD2" w:rsidRDefault="001D0DD2" w:rsidP="002C7E3C">
      <w:pPr>
        <w:spacing w:line="276" w:lineRule="auto"/>
        <w:rPr>
          <w:rFonts w:ascii="Garamond" w:hAnsi="Garamond"/>
        </w:rPr>
      </w:pPr>
    </w:p>
    <w:p w14:paraId="13373E46" w14:textId="495CBA94" w:rsidR="001D0DD2" w:rsidRDefault="001D0DD2" w:rsidP="002C7E3C">
      <w:pPr>
        <w:spacing w:line="276" w:lineRule="auto"/>
        <w:rPr>
          <w:rFonts w:ascii="Garamond" w:hAnsi="Garamond"/>
        </w:rPr>
      </w:pPr>
    </w:p>
    <w:p w14:paraId="056E8D9F" w14:textId="7D3BB5AB" w:rsidR="001D0DD2" w:rsidRDefault="001D0DD2" w:rsidP="002C7E3C">
      <w:pPr>
        <w:spacing w:line="276" w:lineRule="auto"/>
        <w:rPr>
          <w:rFonts w:ascii="Garamond" w:hAnsi="Garamond"/>
        </w:rPr>
      </w:pPr>
    </w:p>
    <w:p w14:paraId="76B56810" w14:textId="28663343" w:rsidR="001D0DD2" w:rsidRDefault="001D0DD2" w:rsidP="002C7E3C">
      <w:pPr>
        <w:spacing w:line="276" w:lineRule="auto"/>
        <w:rPr>
          <w:rFonts w:ascii="Garamond" w:hAnsi="Garamond"/>
        </w:rPr>
      </w:pPr>
    </w:p>
    <w:p w14:paraId="73C95825" w14:textId="0E47763C" w:rsidR="001D0DD2" w:rsidRDefault="001D0DD2" w:rsidP="002C7E3C">
      <w:pPr>
        <w:spacing w:line="276" w:lineRule="auto"/>
        <w:rPr>
          <w:rFonts w:ascii="Garamond" w:hAnsi="Garamond"/>
        </w:rPr>
      </w:pPr>
    </w:p>
    <w:p w14:paraId="668F99C3" w14:textId="2E0AAFFF" w:rsidR="001D0DD2" w:rsidRDefault="001D0DD2" w:rsidP="002C7E3C">
      <w:pPr>
        <w:spacing w:line="276" w:lineRule="auto"/>
        <w:rPr>
          <w:rFonts w:ascii="Garamond" w:hAnsi="Garamond"/>
        </w:rPr>
      </w:pPr>
    </w:p>
    <w:p w14:paraId="6B0EA186" w14:textId="2B57945B" w:rsidR="001D0DD2" w:rsidRDefault="001D0DD2" w:rsidP="002C7E3C">
      <w:pPr>
        <w:spacing w:line="276" w:lineRule="auto"/>
        <w:rPr>
          <w:rFonts w:ascii="Garamond" w:hAnsi="Garamond"/>
        </w:rPr>
      </w:pPr>
    </w:p>
    <w:p w14:paraId="59E33881" w14:textId="7CFB97B5" w:rsidR="001D0DD2" w:rsidRDefault="001D0DD2" w:rsidP="002C7E3C">
      <w:pPr>
        <w:spacing w:line="276" w:lineRule="auto"/>
        <w:rPr>
          <w:rFonts w:ascii="Garamond" w:hAnsi="Garamond"/>
        </w:rPr>
      </w:pPr>
    </w:p>
    <w:p w14:paraId="5AF7FBB4" w14:textId="76801974" w:rsidR="001D0DD2" w:rsidRDefault="001D0DD2" w:rsidP="002C7E3C">
      <w:pPr>
        <w:spacing w:line="276" w:lineRule="auto"/>
        <w:rPr>
          <w:rFonts w:ascii="Garamond" w:hAnsi="Garamond"/>
        </w:rPr>
      </w:pPr>
    </w:p>
    <w:p w14:paraId="2B5D7B04" w14:textId="3C45164E" w:rsidR="001D0DD2" w:rsidRDefault="001D0DD2" w:rsidP="002C7E3C">
      <w:pPr>
        <w:spacing w:line="276" w:lineRule="auto"/>
        <w:rPr>
          <w:rFonts w:ascii="Garamond" w:hAnsi="Garamond"/>
        </w:rPr>
      </w:pPr>
    </w:p>
    <w:p w14:paraId="41757D9C" w14:textId="7E2F0C74" w:rsidR="001D0DD2" w:rsidRDefault="001D0DD2" w:rsidP="002C7E3C">
      <w:pPr>
        <w:spacing w:line="276" w:lineRule="auto"/>
        <w:rPr>
          <w:rFonts w:ascii="Garamond" w:hAnsi="Garamond"/>
        </w:rPr>
      </w:pPr>
      <w:r>
        <w:rPr>
          <w:rFonts w:ascii="Garamond" w:hAnsi="Garamond"/>
        </w:rPr>
        <w:t>Zyra e Informimit</w:t>
      </w:r>
    </w:p>
    <w:p w14:paraId="6DFDB4E6" w14:textId="125D7B23" w:rsidR="001D0DD2" w:rsidRPr="001D0DD2" w:rsidRDefault="001D0DD2" w:rsidP="002C7E3C">
      <w:pPr>
        <w:spacing w:line="276" w:lineRule="auto"/>
        <w:rPr>
          <w:rFonts w:ascii="Garamond" w:hAnsi="Garamond"/>
        </w:rPr>
      </w:pPr>
      <w:r>
        <w:rPr>
          <w:rFonts w:ascii="Garamond" w:hAnsi="Garamond"/>
        </w:rPr>
        <w:softHyphen/>
      </w:r>
      <w:r>
        <w:rPr>
          <w:rFonts w:ascii="Garamond" w:hAnsi="Garamond"/>
        </w:rPr>
        <w:softHyphen/>
      </w:r>
      <w:r>
        <w:rPr>
          <w:rFonts w:ascii="Garamond" w:hAnsi="Garamond"/>
        </w:rPr>
        <w:softHyphen/>
      </w:r>
      <w:r>
        <w:rPr>
          <w:rFonts w:ascii="Garamond" w:hAnsi="Garamond"/>
        </w:rPr>
        <w:softHyphen/>
      </w:r>
      <w:r>
        <w:rPr>
          <w:rFonts w:ascii="Garamond" w:hAnsi="Garamond"/>
        </w:rPr>
        <w:softHyphen/>
      </w:r>
      <w:r>
        <w:rPr>
          <w:rFonts w:ascii="Garamond" w:hAnsi="Garamond"/>
        </w:rPr>
        <w:softHyphen/>
      </w:r>
      <w:r>
        <w:rPr>
          <w:rFonts w:ascii="Garamond" w:hAnsi="Garamond"/>
        </w:rPr>
        <w:softHyphen/>
      </w:r>
      <w:r>
        <w:rPr>
          <w:rFonts w:ascii="Garamond" w:hAnsi="Garamond"/>
        </w:rPr>
        <w:softHyphen/>
      </w:r>
      <w:r>
        <w:rPr>
          <w:rFonts w:ascii="Garamond" w:hAnsi="Garamond"/>
        </w:rPr>
        <w:softHyphen/>
      </w:r>
      <w:r>
        <w:rPr>
          <w:rFonts w:ascii="Garamond" w:hAnsi="Garamond"/>
        </w:rPr>
        <w:softHyphen/>
      </w:r>
      <w:r>
        <w:rPr>
          <w:rFonts w:ascii="Garamond" w:hAnsi="Garamond"/>
        </w:rPr>
        <w:softHyphen/>
        <w:t>_________________</w:t>
      </w:r>
    </w:p>
    <w:sectPr w:rsidR="001D0DD2" w:rsidRPr="001D0DD2" w:rsidSect="00AC3885">
      <w:footerReference w:type="default" r:id="rId12"/>
      <w:pgSz w:w="11906" w:h="16838"/>
      <w:pgMar w:top="1260" w:right="926" w:bottom="810" w:left="117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A01CF3" w14:textId="77777777" w:rsidR="00D47E22" w:rsidRDefault="00D47E22">
      <w:r>
        <w:separator/>
      </w:r>
    </w:p>
  </w:endnote>
  <w:endnote w:type="continuationSeparator" w:id="0">
    <w:p w14:paraId="206860F6" w14:textId="77777777" w:rsidR="00D47E22" w:rsidRDefault="00D47E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b/>
      </w:rPr>
      <w:id w:val="-1156385133"/>
      <w:docPartObj>
        <w:docPartGallery w:val="Page Numbers (Bottom of Page)"/>
        <w:docPartUnique/>
      </w:docPartObj>
    </w:sdtPr>
    <w:sdtEndPr>
      <w:rPr>
        <w:noProof/>
      </w:rPr>
    </w:sdtEndPr>
    <w:sdtContent>
      <w:p w14:paraId="2108E312" w14:textId="77777777" w:rsidR="00B27451" w:rsidRPr="008A21C3" w:rsidRDefault="004C3367">
        <w:pPr>
          <w:pStyle w:val="Footer"/>
          <w:jc w:val="center"/>
          <w:rPr>
            <w:b/>
          </w:rPr>
        </w:pPr>
        <w:r w:rsidRPr="008A21C3">
          <w:rPr>
            <w:b/>
          </w:rPr>
          <w:fldChar w:fldCharType="begin"/>
        </w:r>
        <w:r w:rsidRPr="008A21C3">
          <w:rPr>
            <w:b/>
          </w:rPr>
          <w:instrText xml:space="preserve"> PAGE   \* MERGEFORMAT </w:instrText>
        </w:r>
        <w:r w:rsidRPr="008A21C3">
          <w:rPr>
            <w:b/>
          </w:rPr>
          <w:fldChar w:fldCharType="separate"/>
        </w:r>
        <w:r w:rsidR="00FF6F5A">
          <w:rPr>
            <w:b/>
            <w:noProof/>
          </w:rPr>
          <w:t>2</w:t>
        </w:r>
        <w:r w:rsidRPr="008A21C3">
          <w:rPr>
            <w:b/>
            <w:noProof/>
          </w:rPr>
          <w:fldChar w:fldCharType="end"/>
        </w:r>
      </w:p>
    </w:sdtContent>
  </w:sdt>
  <w:p w14:paraId="6CFBF73D" w14:textId="77777777" w:rsidR="00217142" w:rsidRDefault="00D47E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F2C73A" w14:textId="77777777" w:rsidR="00D47E22" w:rsidRDefault="00D47E22">
      <w:r>
        <w:separator/>
      </w:r>
    </w:p>
  </w:footnote>
  <w:footnote w:type="continuationSeparator" w:id="0">
    <w:p w14:paraId="7FE8AA3F" w14:textId="77777777" w:rsidR="00D47E22" w:rsidRDefault="00D47E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B03D1C"/>
    <w:multiLevelType w:val="multilevel"/>
    <w:tmpl w:val="25DE2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5B151CB"/>
    <w:multiLevelType w:val="hybridMultilevel"/>
    <w:tmpl w:val="A482853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3367"/>
    <w:rsid w:val="000105EA"/>
    <w:rsid w:val="00021873"/>
    <w:rsid w:val="00024AFB"/>
    <w:rsid w:val="000B1D12"/>
    <w:rsid w:val="000C338A"/>
    <w:rsid w:val="000F0C36"/>
    <w:rsid w:val="00120806"/>
    <w:rsid w:val="001501B7"/>
    <w:rsid w:val="00160F94"/>
    <w:rsid w:val="001825E3"/>
    <w:rsid w:val="001D0DD2"/>
    <w:rsid w:val="001D5FAA"/>
    <w:rsid w:val="001D72AD"/>
    <w:rsid w:val="001E3139"/>
    <w:rsid w:val="00211866"/>
    <w:rsid w:val="0023646B"/>
    <w:rsid w:val="0027314A"/>
    <w:rsid w:val="002C4D44"/>
    <w:rsid w:val="002C7E3C"/>
    <w:rsid w:val="002E22FB"/>
    <w:rsid w:val="002E6E14"/>
    <w:rsid w:val="002E6F50"/>
    <w:rsid w:val="00322EE7"/>
    <w:rsid w:val="00365DB2"/>
    <w:rsid w:val="00393C38"/>
    <w:rsid w:val="003E5139"/>
    <w:rsid w:val="00407D66"/>
    <w:rsid w:val="004138C0"/>
    <w:rsid w:val="004143B1"/>
    <w:rsid w:val="00433756"/>
    <w:rsid w:val="00436B0C"/>
    <w:rsid w:val="00437592"/>
    <w:rsid w:val="00437BBE"/>
    <w:rsid w:val="004826B2"/>
    <w:rsid w:val="00487B15"/>
    <w:rsid w:val="004B72A8"/>
    <w:rsid w:val="004C0EF9"/>
    <w:rsid w:val="004C25BE"/>
    <w:rsid w:val="004C3367"/>
    <w:rsid w:val="004F5EA7"/>
    <w:rsid w:val="00542065"/>
    <w:rsid w:val="00542D9A"/>
    <w:rsid w:val="005567AC"/>
    <w:rsid w:val="00564128"/>
    <w:rsid w:val="005669B2"/>
    <w:rsid w:val="00585F90"/>
    <w:rsid w:val="005E2B4C"/>
    <w:rsid w:val="00626F63"/>
    <w:rsid w:val="006312B8"/>
    <w:rsid w:val="00641F2D"/>
    <w:rsid w:val="00642BFD"/>
    <w:rsid w:val="00653435"/>
    <w:rsid w:val="00677D49"/>
    <w:rsid w:val="00690E90"/>
    <w:rsid w:val="0069134E"/>
    <w:rsid w:val="006A4E9D"/>
    <w:rsid w:val="006A6CEE"/>
    <w:rsid w:val="006B4064"/>
    <w:rsid w:val="006D0101"/>
    <w:rsid w:val="006D2E90"/>
    <w:rsid w:val="006D3CDE"/>
    <w:rsid w:val="007100B9"/>
    <w:rsid w:val="00732511"/>
    <w:rsid w:val="007339CD"/>
    <w:rsid w:val="00757CD1"/>
    <w:rsid w:val="007624B1"/>
    <w:rsid w:val="00770EB9"/>
    <w:rsid w:val="007A09D2"/>
    <w:rsid w:val="007B55F1"/>
    <w:rsid w:val="007C4B3F"/>
    <w:rsid w:val="007F289F"/>
    <w:rsid w:val="007F4408"/>
    <w:rsid w:val="00800014"/>
    <w:rsid w:val="00822100"/>
    <w:rsid w:val="00823F81"/>
    <w:rsid w:val="00872005"/>
    <w:rsid w:val="00880FE2"/>
    <w:rsid w:val="00881892"/>
    <w:rsid w:val="008B33F7"/>
    <w:rsid w:val="008C641E"/>
    <w:rsid w:val="008F1285"/>
    <w:rsid w:val="00911693"/>
    <w:rsid w:val="00921813"/>
    <w:rsid w:val="00922E10"/>
    <w:rsid w:val="0093427E"/>
    <w:rsid w:val="00942F2B"/>
    <w:rsid w:val="00945ACC"/>
    <w:rsid w:val="009725C6"/>
    <w:rsid w:val="00975F9A"/>
    <w:rsid w:val="0099204A"/>
    <w:rsid w:val="009B0483"/>
    <w:rsid w:val="009B16D0"/>
    <w:rsid w:val="009B2FF3"/>
    <w:rsid w:val="009B7006"/>
    <w:rsid w:val="009D155C"/>
    <w:rsid w:val="009D7DFE"/>
    <w:rsid w:val="009E4DE9"/>
    <w:rsid w:val="009F1260"/>
    <w:rsid w:val="009F5922"/>
    <w:rsid w:val="00A0423B"/>
    <w:rsid w:val="00A40CCE"/>
    <w:rsid w:val="00A41825"/>
    <w:rsid w:val="00AE0F2A"/>
    <w:rsid w:val="00AE1304"/>
    <w:rsid w:val="00B30C6C"/>
    <w:rsid w:val="00B734ED"/>
    <w:rsid w:val="00BB6F08"/>
    <w:rsid w:val="00C33318"/>
    <w:rsid w:val="00C41F6E"/>
    <w:rsid w:val="00C45311"/>
    <w:rsid w:val="00C65E3C"/>
    <w:rsid w:val="00C82F11"/>
    <w:rsid w:val="00C84E91"/>
    <w:rsid w:val="00CD13B9"/>
    <w:rsid w:val="00CE2FBF"/>
    <w:rsid w:val="00CE7953"/>
    <w:rsid w:val="00CF333D"/>
    <w:rsid w:val="00CF3645"/>
    <w:rsid w:val="00D11199"/>
    <w:rsid w:val="00D17390"/>
    <w:rsid w:val="00D208A4"/>
    <w:rsid w:val="00D3741F"/>
    <w:rsid w:val="00D455F9"/>
    <w:rsid w:val="00D47E22"/>
    <w:rsid w:val="00D576E6"/>
    <w:rsid w:val="00D7014B"/>
    <w:rsid w:val="00D73B08"/>
    <w:rsid w:val="00D83542"/>
    <w:rsid w:val="00DB3E20"/>
    <w:rsid w:val="00E17A07"/>
    <w:rsid w:val="00E67E13"/>
    <w:rsid w:val="00E82183"/>
    <w:rsid w:val="00EB2514"/>
    <w:rsid w:val="00F004FF"/>
    <w:rsid w:val="00F32BD9"/>
    <w:rsid w:val="00F74D5F"/>
    <w:rsid w:val="00FC7D5A"/>
    <w:rsid w:val="00FD1AD6"/>
    <w:rsid w:val="00FE05AA"/>
    <w:rsid w:val="00FF1244"/>
    <w:rsid w:val="00FF6F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5F09C"/>
  <w15:docId w15:val="{59DD617F-2E55-46B3-B11F-3525B556A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3367"/>
    <w:pPr>
      <w:spacing w:after="0" w:line="240" w:lineRule="auto"/>
    </w:pPr>
    <w:rPr>
      <w:rFonts w:ascii="Times New Roman" w:eastAsia="Times New Roman" w:hAnsi="Times New Roman" w:cs="Times New Roman"/>
      <w:sz w:val="24"/>
      <w:szCs w:val="24"/>
      <w:lang w:val="sq-AL" w:eastAsia="sq-AL"/>
    </w:rPr>
  </w:style>
  <w:style w:type="paragraph" w:styleId="Heading1">
    <w:name w:val="heading 1"/>
    <w:basedOn w:val="Normal"/>
    <w:next w:val="Normal"/>
    <w:link w:val="Heading1Char"/>
    <w:uiPriority w:val="9"/>
    <w:qFormat/>
    <w:rsid w:val="002C7E3C"/>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C3367"/>
    <w:pPr>
      <w:spacing w:after="0" w:line="240" w:lineRule="auto"/>
    </w:pPr>
  </w:style>
  <w:style w:type="paragraph" w:styleId="Footer">
    <w:name w:val="footer"/>
    <w:basedOn w:val="Normal"/>
    <w:link w:val="FooterChar"/>
    <w:uiPriority w:val="99"/>
    <w:unhideWhenUsed/>
    <w:rsid w:val="004C3367"/>
    <w:pPr>
      <w:tabs>
        <w:tab w:val="center" w:pos="4680"/>
        <w:tab w:val="right" w:pos="9360"/>
      </w:tabs>
    </w:pPr>
  </w:style>
  <w:style w:type="character" w:customStyle="1" w:styleId="FooterChar">
    <w:name w:val="Footer Char"/>
    <w:basedOn w:val="DefaultParagraphFont"/>
    <w:link w:val="Footer"/>
    <w:uiPriority w:val="99"/>
    <w:rsid w:val="004C3367"/>
    <w:rPr>
      <w:rFonts w:ascii="Times New Roman" w:eastAsia="Times New Roman" w:hAnsi="Times New Roman" w:cs="Times New Roman"/>
      <w:sz w:val="24"/>
      <w:szCs w:val="24"/>
      <w:lang w:val="sq-AL" w:eastAsia="sq-AL"/>
    </w:rPr>
  </w:style>
  <w:style w:type="table" w:styleId="TableGrid">
    <w:name w:val="Table Grid"/>
    <w:basedOn w:val="TableNormal"/>
    <w:uiPriority w:val="59"/>
    <w:rsid w:val="004C336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C3367"/>
    <w:rPr>
      <w:rFonts w:ascii="Tahoma" w:hAnsi="Tahoma" w:cs="Tahoma"/>
      <w:sz w:val="16"/>
      <w:szCs w:val="16"/>
    </w:rPr>
  </w:style>
  <w:style w:type="character" w:customStyle="1" w:styleId="BalloonTextChar">
    <w:name w:val="Balloon Text Char"/>
    <w:basedOn w:val="DefaultParagraphFont"/>
    <w:link w:val="BalloonText"/>
    <w:uiPriority w:val="99"/>
    <w:semiHidden/>
    <w:rsid w:val="004C3367"/>
    <w:rPr>
      <w:rFonts w:ascii="Tahoma" w:eastAsia="Times New Roman" w:hAnsi="Tahoma" w:cs="Tahoma"/>
      <w:sz w:val="16"/>
      <w:szCs w:val="16"/>
      <w:lang w:val="sq-AL" w:eastAsia="sq-AL"/>
    </w:rPr>
  </w:style>
  <w:style w:type="character" w:styleId="Hyperlink">
    <w:name w:val="Hyperlink"/>
    <w:basedOn w:val="DefaultParagraphFont"/>
    <w:uiPriority w:val="99"/>
    <w:unhideWhenUsed/>
    <w:rsid w:val="000B1D12"/>
    <w:rPr>
      <w:color w:val="0000FF" w:themeColor="hyperlink"/>
      <w:u w:val="single"/>
    </w:rPr>
  </w:style>
  <w:style w:type="character" w:styleId="UnresolvedMention">
    <w:name w:val="Unresolved Mention"/>
    <w:basedOn w:val="DefaultParagraphFont"/>
    <w:uiPriority w:val="99"/>
    <w:semiHidden/>
    <w:unhideWhenUsed/>
    <w:rsid w:val="004138C0"/>
    <w:rPr>
      <w:color w:val="605E5C"/>
      <w:shd w:val="clear" w:color="auto" w:fill="E1DFDD"/>
    </w:rPr>
  </w:style>
  <w:style w:type="character" w:customStyle="1" w:styleId="Heading1Char">
    <w:name w:val="Heading 1 Char"/>
    <w:basedOn w:val="DefaultParagraphFont"/>
    <w:link w:val="Heading1"/>
    <w:uiPriority w:val="9"/>
    <w:rsid w:val="002C7E3C"/>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2C7E3C"/>
    <w:pPr>
      <w:ind w:left="720"/>
      <w:contextualSpacing/>
    </w:pPr>
  </w:style>
  <w:style w:type="paragraph" w:styleId="NormalWeb">
    <w:name w:val="Normal (Web)"/>
    <w:basedOn w:val="Normal"/>
    <w:uiPriority w:val="99"/>
    <w:semiHidden/>
    <w:unhideWhenUsed/>
    <w:rsid w:val="001D0DD2"/>
    <w:pPr>
      <w:spacing w:before="100" w:beforeAutospacing="1" w:after="100" w:afterAutospacing="1"/>
    </w:pPr>
    <w:rPr>
      <w:lang w:val="en-US" w:eastAsia="en-US"/>
    </w:rPr>
  </w:style>
  <w:style w:type="character" w:styleId="Strong">
    <w:name w:val="Strong"/>
    <w:basedOn w:val="DefaultParagraphFont"/>
    <w:uiPriority w:val="22"/>
    <w:qFormat/>
    <w:rsid w:val="001D0DD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2077697">
      <w:bodyDiv w:val="1"/>
      <w:marLeft w:val="0"/>
      <w:marRight w:val="0"/>
      <w:marTop w:val="0"/>
      <w:marBottom w:val="0"/>
      <w:divBdr>
        <w:top w:val="none" w:sz="0" w:space="0" w:color="auto"/>
        <w:left w:val="none" w:sz="0" w:space="0" w:color="auto"/>
        <w:bottom w:val="none" w:sz="0" w:space="0" w:color="auto"/>
        <w:right w:val="none" w:sz="0" w:space="0" w:color="auto"/>
      </w:divBdr>
    </w:div>
    <w:div w:id="1067190411">
      <w:bodyDiv w:val="1"/>
      <w:marLeft w:val="0"/>
      <w:marRight w:val="0"/>
      <w:marTop w:val="0"/>
      <w:marBottom w:val="0"/>
      <w:divBdr>
        <w:top w:val="none" w:sz="0" w:space="0" w:color="auto"/>
        <w:left w:val="none" w:sz="0" w:space="0" w:color="auto"/>
        <w:bottom w:val="none" w:sz="0" w:space="0" w:color="auto"/>
        <w:right w:val="none" w:sz="0" w:space="0" w:color="auto"/>
      </w:divBdr>
    </w:div>
    <w:div w:id="1224101253">
      <w:bodyDiv w:val="1"/>
      <w:marLeft w:val="0"/>
      <w:marRight w:val="0"/>
      <w:marTop w:val="0"/>
      <w:marBottom w:val="0"/>
      <w:divBdr>
        <w:top w:val="none" w:sz="0" w:space="0" w:color="auto"/>
        <w:left w:val="none" w:sz="0" w:space="0" w:color="auto"/>
        <w:bottom w:val="none" w:sz="0" w:space="0" w:color="auto"/>
        <w:right w:val="none" w:sz="0" w:space="0" w:color="auto"/>
      </w:divBdr>
    </w:div>
    <w:div w:id="1282034321">
      <w:bodyDiv w:val="1"/>
      <w:marLeft w:val="0"/>
      <w:marRight w:val="0"/>
      <w:marTop w:val="0"/>
      <w:marBottom w:val="0"/>
      <w:divBdr>
        <w:top w:val="none" w:sz="0" w:space="0" w:color="auto"/>
        <w:left w:val="none" w:sz="0" w:space="0" w:color="auto"/>
        <w:bottom w:val="none" w:sz="0" w:space="0" w:color="auto"/>
        <w:right w:val="none" w:sz="0" w:space="0" w:color="auto"/>
      </w:divBdr>
    </w:div>
    <w:div w:id="1517841849">
      <w:bodyDiv w:val="1"/>
      <w:marLeft w:val="0"/>
      <w:marRight w:val="0"/>
      <w:marTop w:val="0"/>
      <w:marBottom w:val="0"/>
      <w:divBdr>
        <w:top w:val="none" w:sz="0" w:space="0" w:color="auto"/>
        <w:left w:val="none" w:sz="0" w:space="0" w:color="auto"/>
        <w:bottom w:val="none" w:sz="0" w:space="0" w:color="auto"/>
        <w:right w:val="none" w:sz="0" w:space="0" w:color="auto"/>
      </w:divBdr>
    </w:div>
    <w:div w:id="1649363091">
      <w:bodyDiv w:val="1"/>
      <w:marLeft w:val="0"/>
      <w:marRight w:val="0"/>
      <w:marTop w:val="0"/>
      <w:marBottom w:val="0"/>
      <w:divBdr>
        <w:top w:val="none" w:sz="0" w:space="0" w:color="auto"/>
        <w:left w:val="none" w:sz="0" w:space="0" w:color="auto"/>
        <w:bottom w:val="none" w:sz="0" w:space="0" w:color="auto"/>
        <w:right w:val="none" w:sz="0" w:space="0" w:color="auto"/>
      </w:divBdr>
      <w:divsChild>
        <w:div w:id="570626698">
          <w:marLeft w:val="0"/>
          <w:marRight w:val="0"/>
          <w:marTop w:val="0"/>
          <w:marBottom w:val="0"/>
          <w:divBdr>
            <w:top w:val="none" w:sz="0" w:space="0" w:color="auto"/>
            <w:left w:val="none" w:sz="0" w:space="0" w:color="auto"/>
            <w:bottom w:val="none" w:sz="0" w:space="0" w:color="auto"/>
            <w:right w:val="none" w:sz="0" w:space="0" w:color="auto"/>
          </w:divBdr>
        </w:div>
        <w:div w:id="1264921148">
          <w:marLeft w:val="-300"/>
          <w:marRight w:val="-300"/>
          <w:marTop w:val="150"/>
          <w:marBottom w:val="0"/>
          <w:divBdr>
            <w:top w:val="single" w:sz="6" w:space="6" w:color="EAEAEA"/>
            <w:left w:val="none" w:sz="0" w:space="8" w:color="auto"/>
            <w:bottom w:val="none" w:sz="0" w:space="5"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0EA5DF-09BE-4495-BEB4-7D65C3D2E6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3</Pages>
  <Words>626</Words>
  <Characters>3572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Haziz Krasniqi</dc:creator>
  <cp:lastModifiedBy>Blerta Gashi</cp:lastModifiedBy>
  <cp:revision>6</cp:revision>
  <cp:lastPrinted>2026-04-01T13:09:00Z</cp:lastPrinted>
  <dcterms:created xsi:type="dcterms:W3CDTF">2026-03-31T06:40:00Z</dcterms:created>
  <dcterms:modified xsi:type="dcterms:W3CDTF">2026-04-21T07:31:00Z</dcterms:modified>
</cp:coreProperties>
</file>