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/>
          <w:sz w:val="2"/>
          <w:szCs w:val="24"/>
        </w:rPr>
        <w:id w:val="-1300458935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6684D358" w14:textId="77777777" w:rsidR="000C1859" w:rsidRDefault="000C1859" w:rsidP="000C1859">
          <w:pPr>
            <w:pStyle w:val="NoSpacing"/>
            <w:rPr>
              <w:sz w:val="2"/>
            </w:rPr>
          </w:pPr>
        </w:p>
        <w:p w14:paraId="10ACC6B1" w14:textId="77777777" w:rsidR="000C1859" w:rsidRDefault="00A512AC" w:rsidP="000C185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152C44A" wp14:editId="2F40F944">
                    <wp:simplePos x="0" y="0"/>
                    <wp:positionH relativeFrom="page">
                      <wp:posOffset>231140</wp:posOffset>
                    </wp:positionH>
                    <wp:positionV relativeFrom="margin">
                      <wp:posOffset>62865</wp:posOffset>
                    </wp:positionV>
                    <wp:extent cx="7077075" cy="5724525"/>
                    <wp:effectExtent l="0" t="0" r="0" b="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77075" cy="5724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A6FD33" w14:textId="77777777" w:rsidR="000C1859" w:rsidRPr="007544F1" w:rsidRDefault="000F3A82" w:rsidP="000C1859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  <w:lang w:val="de-DE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8496B0" w:themeColor="text2" w:themeTint="99"/>
                                      <w:sz w:val="52"/>
                                      <w:szCs w:val="52"/>
                                      <w:lang w:val="de-DE"/>
                                    </w:rPr>
                                    <w:alias w:val="Title"/>
                                    <w:tag w:val=""/>
                                    <w:id w:val="79719276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C1859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52"/>
                                        <w:szCs w:val="52"/>
                                        <w:lang w:val="de-DE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0C1859" w:rsidRPr="00026753">
                                  <w:rPr>
                                    <w:b/>
                                    <w:sz w:val="28"/>
                                    <w:szCs w:val="28"/>
                                    <w:lang w:val="de-DE"/>
                                  </w:rPr>
                                  <w:t xml:space="preserve"> </w:t>
                                </w:r>
                                <w:r w:rsidR="000C1859">
                                  <w:object w:dxaOrig="1290" w:dyaOrig="1335" w14:anchorId="4F51B1F8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8.7pt;height:75.35pt">
                                      <v:imagedata r:id="rId8" o:title=""/>
                                    </v:shape>
                                    <o:OLEObject Type="Embed" ProgID="MSPhotoEd.3" ShapeID="_x0000_i1026" DrawAspect="Content" ObjectID="_1826364619" r:id="rId9"/>
                                  </w:object>
                                </w:r>
                              </w:p>
                              <w:p w14:paraId="0F4C71C9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lang w:val="de-DE"/>
                                  </w:rPr>
                                </w:pP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56"/>
                                    <w:szCs w:val="56"/>
                                    <w:lang w:val="de-DE"/>
                                  </w:rPr>
                                  <w:t>Republika e Kosovës</w:t>
                                </w: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lang w:val="de-DE"/>
                                  </w:rPr>
          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          </w: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52"/>
                                    <w:szCs w:val="52"/>
                                    <w:lang w:val="de-DE"/>
                                  </w:rPr>
                                  <w:t>Republika Kosovo / Republic of Kosovo</w:t>
                                </w:r>
                              </w:p>
                              <w:p w14:paraId="02B5E0D9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167F9A7C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38563CA0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5F608BBB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15DD7B53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b/>
                                    <w:color w:val="2E74B5" w:themeColor="accent1" w:themeShade="BF"/>
                                    <w:sz w:val="28"/>
                                    <w:szCs w:val="28"/>
                                    <w:lang w:val="sq-AL"/>
                                  </w:rPr>
                                </w:pPr>
                              </w:p>
                              <w:p w14:paraId="6CD0D253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48"/>
                                    <w:szCs w:val="48"/>
                                    <w:lang w:val="sq-AL"/>
                                  </w:rPr>
                                </w:pP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48"/>
                                    <w:szCs w:val="48"/>
                                    <w:lang w:val="sq-AL"/>
                                  </w:rPr>
                                  <w:t>Drejtoria për Buxhet dhe Financa</w:t>
                                </w:r>
                              </w:p>
                              <w:p w14:paraId="2221BCAE" w14:textId="77777777" w:rsidR="000C1859" w:rsidRPr="004A61EA" w:rsidRDefault="000C1859" w:rsidP="000C18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</w:pP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Odelenje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za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Bud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r-Latn-RS"/>
                                  </w:rPr>
                                  <w:t>žet i Finansije</w:t>
                                </w:r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-Departament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of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Budget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</w:t>
                                </w:r>
                                <w:proofErr w:type="spellStart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>and</w:t>
                                </w:r>
                                <w:proofErr w:type="spellEnd"/>
                                <w:r w:rsidRPr="004A61EA">
                                  <w:rPr>
                                    <w:rFonts w:asciiTheme="majorHAnsi" w:hAnsiTheme="majorHAnsi"/>
                                    <w:b/>
                                    <w:color w:val="2E74B5" w:themeColor="accent1" w:themeShade="BF"/>
                                    <w:sz w:val="32"/>
                                    <w:szCs w:val="32"/>
                                    <w:lang w:val="sq-AL"/>
                                  </w:rPr>
                                  <w:t xml:space="preserve"> Finance</w:t>
                                </w:r>
                              </w:p>
                              <w:p w14:paraId="035022E0" w14:textId="77777777" w:rsidR="000C1859" w:rsidRPr="004A61EA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  <w:r w:rsidRPr="004A61E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68"/>
                                    <w:szCs w:val="68"/>
                                    <w:lang w:val="sq-AL"/>
                                  </w:rPr>
                                  <w:t xml:space="preserve">  </w:t>
                                </w:r>
                              </w:p>
                              <w:p w14:paraId="34569FAD" w14:textId="77777777" w:rsidR="000C1859" w:rsidRPr="004A61EA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</w:p>
                              <w:p w14:paraId="7A388172" w14:textId="0AE38D48" w:rsidR="000C1859" w:rsidRPr="004A61EA" w:rsidRDefault="000C1859" w:rsidP="000C1859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</w:pPr>
                                <w:r w:rsidRPr="004A61E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>ra</w:t>
                                </w:r>
                                <w:r w:rsidR="007D6A9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>porti i punës janar-DHJETOR</w:t>
                                </w:r>
                                <w:r w:rsidR="00CB2EC1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 xml:space="preserve"> 202</w:t>
                                </w:r>
                                <w:r w:rsidR="00FE776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E74B5" w:themeColor="accent1" w:themeShade="BF"/>
                                    <w:sz w:val="44"/>
                                    <w:szCs w:val="44"/>
                                    <w:lang w:val="sq-AL"/>
                                  </w:rPr>
                                  <w:t>5</w:t>
                                </w:r>
                              </w:p>
                              <w:p w14:paraId="64CADBD6" w14:textId="77777777" w:rsidR="000C1859" w:rsidRPr="0099401E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8496B0" w:themeColor="text2" w:themeTint="99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</w:p>
                              <w:p w14:paraId="55609076" w14:textId="77777777" w:rsidR="000C1859" w:rsidRPr="00026753" w:rsidRDefault="000C1859" w:rsidP="000C185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8"/>
                                    <w:szCs w:val="68"/>
                                    <w:lang w:val="sq-AL"/>
                                  </w:rPr>
                                </w:pPr>
                              </w:p>
                              <w:p w14:paraId="7492D209" w14:textId="77777777" w:rsidR="000C1859" w:rsidRDefault="000F3A82" w:rsidP="000C1859">
                                <w:pPr>
                                  <w:pStyle w:val="NoSpacing"/>
                                  <w:spacing w:before="120"/>
                                  <w:rPr>
                                    <w:noProof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Subtitle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C1859">
                                      <w:rPr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F9094F0" w14:textId="77777777" w:rsidR="000C1859" w:rsidRDefault="000C1859" w:rsidP="000C1859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8AE83CB" w14:textId="77777777" w:rsidR="000C1859" w:rsidRDefault="000C1859" w:rsidP="000C185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52C4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18.2pt;margin-top:4.95pt;width:557.25pt;height:4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" filled="f" stroked="f" strokeweight=".5pt">
                    <v:textbox>
                      <w:txbxContent>
                        <w:p w14:paraId="46A6FD33" w14:textId="77777777" w:rsidR="000C1859" w:rsidRPr="007544F1" w:rsidRDefault="000F3A82" w:rsidP="000C1859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8496B0" w:themeColor="text2" w:themeTint="99"/>
                                <w:sz w:val="52"/>
                                <w:szCs w:val="52"/>
                                <w:lang w:val="de-DE"/>
                              </w:rPr>
                              <w:alias w:val="Title"/>
                              <w:tag w:val=""/>
                              <w:id w:val="79719276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C185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52"/>
                                  <w:szCs w:val="52"/>
                                  <w:lang w:val="de-DE"/>
                                </w:rPr>
                                <w:t xml:space="preserve">     </w:t>
                              </w:r>
                            </w:sdtContent>
                          </w:sdt>
                          <w:r w:rsidR="000C1859" w:rsidRPr="00026753">
                            <w:rPr>
                              <w:b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0C1859">
                            <w:object w:dxaOrig="1290" w:dyaOrig="1335" w14:anchorId="4F51B1F8">
                              <v:shape id="_x0000_i1026" type="#_x0000_t75" style="width:78.7pt;height:75.35pt">
                                <v:imagedata r:id="rId8" o:title=""/>
                              </v:shape>
                              <o:OLEObject Type="Embed" ProgID="MSPhotoEd.3" ShapeID="_x0000_i1026" DrawAspect="Content" ObjectID="_1826364619" r:id="rId10"/>
                            </w:object>
                          </w:r>
                        </w:p>
                        <w:p w14:paraId="0F4C71C9" w14:textId="77777777" w:rsidR="000C1859" w:rsidRPr="004A61EA" w:rsidRDefault="000C1859" w:rsidP="000C185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lang w:val="de-DE"/>
                            </w:rPr>
                          </w:pP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56"/>
                              <w:szCs w:val="56"/>
                              <w:lang w:val="de-DE"/>
                            </w:rPr>
                            <w:t>Republika e Kosovës</w:t>
                          </w: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lang w:val="de-DE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52"/>
                              <w:szCs w:val="52"/>
                              <w:lang w:val="de-DE"/>
                            </w:rPr>
                            <w:t>Republika Kosovo / Republic of Kosovo</w:t>
                          </w:r>
                        </w:p>
                        <w:p w14:paraId="02B5E0D9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167F9A7C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38563CA0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5F608BBB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15DD7B53" w14:textId="77777777" w:rsidR="000C1859" w:rsidRPr="004A61EA" w:rsidRDefault="000C1859" w:rsidP="000C1859">
                          <w:pPr>
                            <w:jc w:val="center"/>
                            <w:rPr>
                              <w:b/>
                              <w:color w:val="2E74B5" w:themeColor="accent1" w:themeShade="BF"/>
                              <w:sz w:val="28"/>
                              <w:szCs w:val="28"/>
                              <w:lang w:val="sq-AL"/>
                            </w:rPr>
                          </w:pPr>
                        </w:p>
                        <w:p w14:paraId="6CD0D253" w14:textId="77777777" w:rsidR="000C1859" w:rsidRPr="004A61EA" w:rsidRDefault="000C1859" w:rsidP="000C185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48"/>
                              <w:szCs w:val="48"/>
                              <w:lang w:val="sq-AL"/>
                            </w:rPr>
                          </w:pP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48"/>
                              <w:szCs w:val="48"/>
                              <w:lang w:val="sq-AL"/>
                            </w:rPr>
                            <w:t>Drejtoria për Buxhet dhe Financa</w:t>
                          </w:r>
                        </w:p>
                        <w:p w14:paraId="2221BCAE" w14:textId="77777777" w:rsidR="000C1859" w:rsidRPr="004A61EA" w:rsidRDefault="000C1859" w:rsidP="000C185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</w:pP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Odelenje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za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Bud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r-Latn-RS"/>
                            </w:rPr>
                            <w:t>žet i Finansije</w:t>
                          </w:r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-Departament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of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Budget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>and</w:t>
                          </w:r>
                          <w:proofErr w:type="spellEnd"/>
                          <w:r w:rsidRPr="004A61EA">
                            <w:rPr>
                              <w:rFonts w:asciiTheme="majorHAnsi" w:hAnsiTheme="majorHAnsi"/>
                              <w:b/>
                              <w:color w:val="2E74B5" w:themeColor="accent1" w:themeShade="BF"/>
                              <w:sz w:val="32"/>
                              <w:szCs w:val="32"/>
                              <w:lang w:val="sq-AL"/>
                            </w:rPr>
                            <w:t xml:space="preserve"> Finance</w:t>
                          </w:r>
                        </w:p>
                        <w:p w14:paraId="035022E0" w14:textId="77777777" w:rsidR="000C1859" w:rsidRPr="004A61EA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68"/>
                              <w:szCs w:val="68"/>
                              <w:lang w:val="sq-AL"/>
                            </w:rPr>
                          </w:pPr>
                          <w:r w:rsidRPr="004A61E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68"/>
                              <w:szCs w:val="68"/>
                              <w:lang w:val="sq-AL"/>
                            </w:rPr>
                            <w:t xml:space="preserve">  </w:t>
                          </w:r>
                        </w:p>
                        <w:p w14:paraId="34569FAD" w14:textId="77777777" w:rsidR="000C1859" w:rsidRPr="004A61EA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68"/>
                              <w:szCs w:val="68"/>
                              <w:lang w:val="sq-AL"/>
                            </w:rPr>
                          </w:pPr>
                        </w:p>
                        <w:p w14:paraId="7A388172" w14:textId="0AE38D48" w:rsidR="000C1859" w:rsidRPr="004A61EA" w:rsidRDefault="000C1859" w:rsidP="000C1859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</w:pPr>
                          <w:r w:rsidRPr="004A61E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>ra</w:t>
                          </w:r>
                          <w:r w:rsidR="007D6A90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>porti i punës janar-DHJETOR</w:t>
                          </w:r>
                          <w:r w:rsidR="00CB2EC1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 xml:space="preserve"> 202</w:t>
                          </w:r>
                          <w:r w:rsidR="00FE7767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E74B5" w:themeColor="accent1" w:themeShade="BF"/>
                              <w:sz w:val="44"/>
                              <w:szCs w:val="44"/>
                              <w:lang w:val="sq-AL"/>
                            </w:rPr>
                            <w:t>5</w:t>
                          </w:r>
                        </w:p>
                        <w:p w14:paraId="64CADBD6" w14:textId="77777777" w:rsidR="000C1859" w:rsidRPr="0099401E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8496B0" w:themeColor="text2" w:themeTint="99"/>
                              <w:sz w:val="68"/>
                              <w:szCs w:val="68"/>
                              <w:lang w:val="sq-AL"/>
                            </w:rPr>
                          </w:pPr>
                        </w:p>
                        <w:p w14:paraId="55609076" w14:textId="77777777" w:rsidR="000C1859" w:rsidRPr="00026753" w:rsidRDefault="000C1859" w:rsidP="000C185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8"/>
                              <w:szCs w:val="68"/>
                              <w:lang w:val="sq-AL"/>
                            </w:rPr>
                          </w:pPr>
                        </w:p>
                        <w:p w14:paraId="7492D209" w14:textId="77777777" w:rsidR="000C1859" w:rsidRDefault="000F3A82" w:rsidP="000C1859">
                          <w:pPr>
                            <w:pStyle w:val="NoSpacing"/>
                            <w:spacing w:before="120"/>
                            <w:rPr>
                              <w:noProof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44"/>
                                <w:szCs w:val="44"/>
                              </w:rPr>
                              <w:alias w:val="Subtitle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0C1859">
                                <w:rPr>
                                  <w:color w:val="5B9BD5" w:themeColor="accent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F9094F0" w14:textId="77777777" w:rsidR="000C1859" w:rsidRDefault="000C1859" w:rsidP="000C1859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14:paraId="28AE83CB" w14:textId="77777777" w:rsidR="000C1859" w:rsidRDefault="000C1859" w:rsidP="000C1859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0C1859">
            <w:rPr>
              <w:noProof/>
            </w:rPr>
            <w:drawing>
              <wp:inline distT="0" distB="0" distL="0" distR="0" wp14:anchorId="6AA769E3" wp14:editId="33960E8B">
                <wp:extent cx="895350" cy="9906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4F211B" w14:textId="77777777" w:rsidR="000C1859" w:rsidRDefault="000C1859" w:rsidP="000C1859"/>
        <w:p w14:paraId="29B5FA7A" w14:textId="77777777" w:rsidR="000C1859" w:rsidRDefault="000C1859" w:rsidP="000C1859"/>
        <w:p w14:paraId="4556E2DA" w14:textId="77777777" w:rsidR="000C1859" w:rsidRDefault="000C1859" w:rsidP="000C1859"/>
        <w:p w14:paraId="31499871" w14:textId="77777777" w:rsidR="000C1859" w:rsidRDefault="000C1859" w:rsidP="000C1859"/>
        <w:p w14:paraId="6F69F952" w14:textId="77777777" w:rsidR="000C1859" w:rsidRDefault="000C1859" w:rsidP="000C1859"/>
        <w:p w14:paraId="4F8EA990" w14:textId="77777777" w:rsidR="000C1859" w:rsidRDefault="000C1859" w:rsidP="000C1859"/>
        <w:p w14:paraId="2F0BCD02" w14:textId="77777777" w:rsidR="000C1859" w:rsidRDefault="000C1859" w:rsidP="000C1859"/>
        <w:p w14:paraId="72C49B71" w14:textId="77777777" w:rsidR="000C1859" w:rsidRDefault="000C1859" w:rsidP="000C1859"/>
        <w:p w14:paraId="7B8C3675" w14:textId="77777777" w:rsidR="000C1859" w:rsidRDefault="000C1859" w:rsidP="000C1859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1EB8C59C" wp14:editId="3181C6B7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E51CFF5" id="Group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B13A8A" wp14:editId="5C1F94BA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AE39784" w14:textId="77777777" w:rsidR="000C1859" w:rsidRPr="0099401E" w:rsidRDefault="000C1859" w:rsidP="000C1859">
                                    <w:pPr>
                                      <w:pStyle w:val="NoSpacing"/>
                                      <w:jc w:val="center"/>
                                      <w:rPr>
                                        <w:b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B13A8A" id="Text Box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olor w:val="5B9BD5" w:themeColor="accent1"/>
                              <w:sz w:val="28"/>
                              <w:szCs w:val="28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6AE39784" w14:textId="77777777" w:rsidR="000C1859" w:rsidRPr="0099401E" w:rsidRDefault="000C1859" w:rsidP="000C1859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4D1222CF" w14:textId="77777777" w:rsidR="000C1859" w:rsidRDefault="000C1859" w:rsidP="000C1859">
          <w:pPr>
            <w:spacing w:after="200" w:line="276" w:lineRule="auto"/>
          </w:pPr>
          <w:r>
            <w:br w:type="page"/>
          </w:r>
        </w:p>
      </w:sdtContent>
    </w:sdt>
    <w:p w14:paraId="4BCE463A" w14:textId="77777777" w:rsidR="000C1859" w:rsidRPr="00B66495" w:rsidRDefault="000C1859" w:rsidP="000C1859">
      <w:pPr>
        <w:spacing w:after="200" w:line="276" w:lineRule="auto"/>
        <w:rPr>
          <w:b/>
          <w:bCs/>
          <w:i/>
          <w:iCs/>
        </w:rPr>
      </w:pPr>
      <w:r w:rsidRPr="00834AB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9802F" wp14:editId="15D75209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774065" cy="7772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04BB1" w14:textId="77777777" w:rsidR="000C1859" w:rsidRDefault="000C1859" w:rsidP="000C1859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802F" id="Text Box 2" o:spid="_x0000_s1028" type="#_x0000_t202" style="position:absolute;margin-left:-45pt;margin-top:-27pt;width:60.9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" filled="f" stroked="f">
                <v:textbox>
                  <w:txbxContent>
                    <w:p w14:paraId="6CB04BB1" w14:textId="77777777" w:rsidR="000C1859" w:rsidRDefault="000C1859" w:rsidP="000C1859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4A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2D746" wp14:editId="50B94E27">
                <wp:simplePos x="0" y="0"/>
                <wp:positionH relativeFrom="column">
                  <wp:posOffset>5133975</wp:posOffset>
                </wp:positionH>
                <wp:positionV relativeFrom="paragraph">
                  <wp:posOffset>-457200</wp:posOffset>
                </wp:positionV>
                <wp:extent cx="913130" cy="855980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07656" w14:textId="77777777" w:rsidR="000C1859" w:rsidRDefault="000C1859" w:rsidP="000C185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2D746" id="Text Box 7" o:spid="_x0000_s1029" type="#_x0000_t202" style="position:absolute;margin-left:404.25pt;margin-top:-36pt;width:71.9pt;height:67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" filled="f" stroked="f">
                <v:textbox style="mso-fit-shape-to-text:t">
                  <w:txbxContent>
                    <w:p w14:paraId="46807656" w14:textId="77777777" w:rsidR="000C1859" w:rsidRDefault="000C1859" w:rsidP="000C185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4"/>
          <w:lang w:val="sq-AL" w:eastAsia="en-US"/>
          <w14:textOutline w14:w="0" w14:cap="rnd" w14:cmpd="sng" w14:algn="ctr">
            <w14:noFill/>
            <w14:prstDash w14:val="solid"/>
            <w14:bevel/>
          </w14:textOutline>
        </w:rPr>
        <w:id w:val="14194503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368EF8B" w14:textId="77777777" w:rsidR="000C1859" w:rsidRPr="00834ABE" w:rsidRDefault="000C1859" w:rsidP="00332306">
          <w:pPr>
            <w:pStyle w:val="TOCHeading"/>
            <w:ind w:left="90" w:right="142"/>
            <w:rPr>
              <w:rFonts w:ascii="Times New Roman" w:hAnsi="Times New Roman" w:cs="Times New Roman"/>
              <w:u w:val="single"/>
              <w:lang w:val="sq-AL"/>
            </w:rPr>
          </w:pPr>
          <w:r w:rsidRPr="00834ABE">
            <w:rPr>
              <w:u w:val="single"/>
              <w:lang w:val="sq-AL"/>
            </w:rPr>
            <w:t>P</w:t>
          </w:r>
          <w:r w:rsidRPr="00834ABE">
            <w:rPr>
              <w:rFonts w:ascii="Times New Roman" w:hAnsi="Times New Roman" w:cs="Times New Roman"/>
              <w:u w:val="single"/>
              <w:lang w:val="sq-AL"/>
            </w:rPr>
            <w:t>ërmbajtja</w:t>
          </w:r>
        </w:p>
        <w:p w14:paraId="2BBA847C" w14:textId="77777777" w:rsidR="000C1859" w:rsidRPr="00834ABE" w:rsidRDefault="000C1859" w:rsidP="000C1859">
          <w:pPr>
            <w:ind w:left="284" w:right="142"/>
            <w:rPr>
              <w:lang w:val="sq-AL" w:eastAsia="ja-JP"/>
            </w:rPr>
          </w:pPr>
        </w:p>
        <w:p w14:paraId="15C68FEC" w14:textId="07A4A652" w:rsidR="00F13332" w:rsidRDefault="000C1859">
          <w:pPr>
            <w:pStyle w:val="TOC1"/>
            <w:rPr>
              <w:b w:val="0"/>
              <w:lang w:val="en-US"/>
            </w:rPr>
          </w:pPr>
          <w:r w:rsidRPr="00834ABE">
            <w:rPr>
              <w:rFonts w:cstheme="minorHAnsi"/>
            </w:rPr>
            <w:fldChar w:fldCharType="begin"/>
          </w:r>
          <w:r w:rsidRPr="00834ABE">
            <w:rPr>
              <w:rFonts w:cstheme="minorHAnsi"/>
            </w:rPr>
            <w:instrText xml:space="preserve"> TOC \o "1-3" \h \z \u </w:instrText>
          </w:r>
          <w:r w:rsidRPr="00834ABE">
            <w:rPr>
              <w:rFonts w:cstheme="minorHAnsi"/>
            </w:rPr>
            <w:fldChar w:fldCharType="separate"/>
          </w:r>
          <w:hyperlink w:anchor="_Toc215750379" w:history="1">
            <w:r w:rsidR="00F13332" w:rsidRPr="0062464B">
              <w:rPr>
                <w:rStyle w:val="Hyperlink"/>
              </w:rPr>
              <w:t>HYRJE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_Toc215750379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3</w:t>
            </w:r>
            <w:r w:rsidR="00F13332">
              <w:rPr>
                <w:webHidden/>
              </w:rPr>
              <w:fldChar w:fldCharType="end"/>
            </w:r>
          </w:hyperlink>
        </w:p>
        <w:p w14:paraId="7D8C0D20" w14:textId="5B2B6F9D" w:rsidR="00F13332" w:rsidRDefault="000F3A82">
          <w:pPr>
            <w:pStyle w:val="TOC1"/>
            <w:rPr>
              <w:b w:val="0"/>
              <w:lang w:val="en-US"/>
            </w:rPr>
          </w:pPr>
          <w:hyperlink w:anchor="_Toc215750380" w:history="1">
            <w:r w:rsidR="00F13332" w:rsidRPr="0062464B">
              <w:rPr>
                <w:rStyle w:val="Hyperlink"/>
              </w:rPr>
              <w:t>1. SEKTORI  PËR BUXHET DHE FINANCA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_Toc215750380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3</w:t>
            </w:r>
            <w:r w:rsidR="00F13332">
              <w:rPr>
                <w:webHidden/>
              </w:rPr>
              <w:fldChar w:fldCharType="end"/>
            </w:r>
          </w:hyperlink>
        </w:p>
        <w:p w14:paraId="00E06DE7" w14:textId="55CC1D5F" w:rsidR="00F13332" w:rsidRDefault="000F3A82">
          <w:pPr>
            <w:pStyle w:val="TOC1"/>
            <w:rPr>
              <w:b w:val="0"/>
              <w:lang w:val="en-US"/>
            </w:rPr>
          </w:pPr>
          <w:hyperlink w:anchor="_Toc215750381" w:history="1">
            <w:r w:rsidR="00F13332" w:rsidRPr="0062464B">
              <w:rPr>
                <w:rStyle w:val="Hyperlink"/>
              </w:rPr>
              <w:t>2. BUXHETI 2025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_Toc215750381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4</w:t>
            </w:r>
            <w:r w:rsidR="00F13332">
              <w:rPr>
                <w:webHidden/>
              </w:rPr>
              <w:fldChar w:fldCharType="end"/>
            </w:r>
          </w:hyperlink>
        </w:p>
        <w:p w14:paraId="3CE4F256" w14:textId="2D8772D9" w:rsidR="00F13332" w:rsidRDefault="000F3A82">
          <w:pPr>
            <w:pStyle w:val="TOC1"/>
            <w:rPr>
              <w:b w:val="0"/>
              <w:lang w:val="en-US"/>
            </w:rPr>
          </w:pPr>
          <w:hyperlink w:anchor="_Toc215750382" w:history="1">
            <w:r w:rsidR="00F13332" w:rsidRPr="0062464B">
              <w:rPr>
                <w:rStyle w:val="Hyperlink"/>
              </w:rPr>
              <w:t>3. PUNËT E REALIZUARA JANAR - DHJETOR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_Toc215750382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4</w:t>
            </w:r>
            <w:r w:rsidR="00F13332">
              <w:rPr>
                <w:webHidden/>
              </w:rPr>
              <w:fldChar w:fldCharType="end"/>
            </w:r>
          </w:hyperlink>
        </w:p>
        <w:p w14:paraId="3631A8A8" w14:textId="01019837" w:rsidR="00F13332" w:rsidRDefault="000F3A82">
          <w:pPr>
            <w:pStyle w:val="TOC1"/>
            <w:rPr>
              <w:b w:val="0"/>
              <w:lang w:val="en-US"/>
            </w:rPr>
          </w:pPr>
          <w:hyperlink w:anchor="_Toc215750383" w:history="1">
            <w:r w:rsidR="00F13332" w:rsidRPr="0062464B">
              <w:rPr>
                <w:rStyle w:val="Hyperlink"/>
              </w:rPr>
              <w:t>4. JANAR- DHJETOR BUXHET, ALOKIM, SHPENZIM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_Toc215750383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5</w:t>
            </w:r>
            <w:r w:rsidR="00F13332">
              <w:rPr>
                <w:webHidden/>
              </w:rPr>
              <w:fldChar w:fldCharType="end"/>
            </w:r>
          </w:hyperlink>
        </w:p>
        <w:p w14:paraId="2A200B0D" w14:textId="6CCA413E" w:rsidR="00F13332" w:rsidRDefault="000F3A82">
          <w:pPr>
            <w:pStyle w:val="TOC2"/>
            <w:rPr>
              <w:rFonts w:eastAsiaTheme="minorEastAsia" w:cstheme="minorBidi"/>
              <w:noProof/>
              <w:szCs w:val="22"/>
            </w:rPr>
          </w:pPr>
          <w:hyperlink w:anchor="_Toc215750384" w:history="1">
            <w:r w:rsidR="00F13332" w:rsidRPr="0062464B">
              <w:rPr>
                <w:rStyle w:val="Hyperlink"/>
                <w:noProof/>
              </w:rPr>
              <w:t>4.1 Paraqitja grafike</w:t>
            </w:r>
            <w:r w:rsidR="00F13332">
              <w:rPr>
                <w:noProof/>
                <w:webHidden/>
              </w:rPr>
              <w:tab/>
            </w:r>
            <w:r w:rsidR="00F13332">
              <w:rPr>
                <w:noProof/>
                <w:webHidden/>
              </w:rPr>
              <w:fldChar w:fldCharType="begin"/>
            </w:r>
            <w:r w:rsidR="00F13332">
              <w:rPr>
                <w:noProof/>
                <w:webHidden/>
              </w:rPr>
              <w:instrText xml:space="preserve"> PAGEREF _Toc215750384 \h </w:instrText>
            </w:r>
            <w:r w:rsidR="00F13332">
              <w:rPr>
                <w:noProof/>
                <w:webHidden/>
              </w:rPr>
            </w:r>
            <w:r w:rsidR="00F13332">
              <w:rPr>
                <w:noProof/>
                <w:webHidden/>
              </w:rPr>
              <w:fldChar w:fldCharType="separate"/>
            </w:r>
            <w:r w:rsidR="00CF293B">
              <w:rPr>
                <w:noProof/>
                <w:webHidden/>
              </w:rPr>
              <w:t>5</w:t>
            </w:r>
            <w:r w:rsidR="00F13332">
              <w:rPr>
                <w:noProof/>
                <w:webHidden/>
              </w:rPr>
              <w:fldChar w:fldCharType="end"/>
            </w:r>
          </w:hyperlink>
        </w:p>
        <w:p w14:paraId="2A54B948" w14:textId="7D11ABE6" w:rsidR="00F13332" w:rsidRDefault="000F3A82">
          <w:pPr>
            <w:pStyle w:val="TOC1"/>
            <w:rPr>
              <w:b w:val="0"/>
              <w:lang w:val="en-US"/>
            </w:rPr>
          </w:pPr>
          <w:hyperlink w:anchor="_Toc215750385" w:history="1">
            <w:r w:rsidR="00F13332" w:rsidRPr="0062464B">
              <w:rPr>
                <w:rStyle w:val="Hyperlink"/>
              </w:rPr>
              <w:t>5. TË HYRAT VETANAKE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_Toc215750385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6</w:t>
            </w:r>
            <w:r w:rsidR="00F13332">
              <w:rPr>
                <w:webHidden/>
              </w:rPr>
              <w:fldChar w:fldCharType="end"/>
            </w:r>
          </w:hyperlink>
        </w:p>
        <w:p w14:paraId="0F54C48B" w14:textId="5986C9C7" w:rsidR="00F13332" w:rsidRDefault="000F3A82">
          <w:pPr>
            <w:pStyle w:val="TOC1"/>
            <w:rPr>
              <w:b w:val="0"/>
              <w:lang w:val="en-US"/>
            </w:rPr>
          </w:pPr>
          <w:hyperlink w:anchor="_Toc215750386" w:history="1">
            <w:r w:rsidR="00F13332" w:rsidRPr="0062464B">
              <w:rPr>
                <w:rStyle w:val="Hyperlink"/>
              </w:rPr>
              <w:t>6. SEKTORI I TATIMIT NË PRONË</w:t>
            </w:r>
            <w:r w:rsidR="00F13332">
              <w:rPr>
                <w:webHidden/>
              </w:rPr>
              <w:tab/>
            </w:r>
            <w:r w:rsidR="00F13332">
              <w:rPr>
                <w:webHidden/>
              </w:rPr>
              <w:fldChar w:fldCharType="begin"/>
            </w:r>
            <w:r w:rsidR="00F13332">
              <w:rPr>
                <w:webHidden/>
              </w:rPr>
              <w:instrText xml:space="preserve"> PAGEREF _Toc215750386 \h </w:instrText>
            </w:r>
            <w:r w:rsidR="00F13332">
              <w:rPr>
                <w:webHidden/>
              </w:rPr>
            </w:r>
            <w:r w:rsidR="00F13332">
              <w:rPr>
                <w:webHidden/>
              </w:rPr>
              <w:fldChar w:fldCharType="separate"/>
            </w:r>
            <w:r w:rsidR="00CF293B">
              <w:rPr>
                <w:webHidden/>
              </w:rPr>
              <w:t>6</w:t>
            </w:r>
            <w:r w:rsidR="00F13332">
              <w:rPr>
                <w:webHidden/>
              </w:rPr>
              <w:fldChar w:fldCharType="end"/>
            </w:r>
          </w:hyperlink>
        </w:p>
        <w:p w14:paraId="4A828187" w14:textId="4204C39D" w:rsidR="000C1859" w:rsidRPr="00834ABE" w:rsidRDefault="000C1859" w:rsidP="000C1859">
          <w:pPr>
            <w:ind w:right="142"/>
            <w:rPr>
              <w:lang w:val="sq-AL"/>
            </w:rPr>
          </w:pPr>
          <w:r w:rsidRPr="00834ABE">
            <w:rPr>
              <w:rFonts w:cstheme="minorHAnsi"/>
              <w:b/>
              <w:bCs/>
              <w:noProof/>
              <w:szCs w:val="22"/>
              <w:lang w:val="sq-AL"/>
            </w:rPr>
            <w:fldChar w:fldCharType="end"/>
          </w:r>
        </w:p>
      </w:sdtContent>
    </w:sdt>
    <w:p w14:paraId="0BAFE393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75BA3579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03A25035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04EBAE71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608FC678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06BDC3E3" w14:textId="77777777" w:rsidR="000C1859" w:rsidRPr="00834ABE" w:rsidRDefault="000C1859" w:rsidP="000C1859">
      <w:pPr>
        <w:ind w:left="270"/>
        <w:rPr>
          <w:rFonts w:cstheme="minorHAnsi"/>
          <w:lang w:val="sq-AL"/>
        </w:rPr>
      </w:pPr>
    </w:p>
    <w:p w14:paraId="39108A39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4A936D5F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14D7A5FD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30079189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2D66F835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624CCF03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37AE840D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3D0CB805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2BFC74BB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0F16E667" w14:textId="77777777" w:rsidR="000C1859" w:rsidRDefault="000C1859" w:rsidP="000C1859">
      <w:pPr>
        <w:rPr>
          <w:rFonts w:cstheme="minorHAnsi"/>
          <w:lang w:val="sq-AL"/>
        </w:rPr>
      </w:pPr>
    </w:p>
    <w:p w14:paraId="7C91C74B" w14:textId="77777777" w:rsidR="000C1859" w:rsidRDefault="000C1859" w:rsidP="000C1859">
      <w:pPr>
        <w:rPr>
          <w:rFonts w:cstheme="minorHAnsi"/>
          <w:lang w:val="sq-AL"/>
        </w:rPr>
      </w:pPr>
    </w:p>
    <w:p w14:paraId="7F978C31" w14:textId="77777777" w:rsidR="000C1859" w:rsidRDefault="000C1859" w:rsidP="000C1859">
      <w:pPr>
        <w:rPr>
          <w:rFonts w:cstheme="minorHAnsi"/>
          <w:lang w:val="sq-AL"/>
        </w:rPr>
      </w:pPr>
    </w:p>
    <w:p w14:paraId="73EA2F0E" w14:textId="77777777" w:rsidR="000C1859" w:rsidRDefault="000C1859" w:rsidP="000C1859">
      <w:pPr>
        <w:rPr>
          <w:rFonts w:cstheme="minorHAnsi"/>
          <w:lang w:val="sq-AL"/>
        </w:rPr>
      </w:pPr>
    </w:p>
    <w:p w14:paraId="7A1C24A4" w14:textId="77777777" w:rsidR="000C1859" w:rsidRDefault="000C1859" w:rsidP="000C1859">
      <w:pPr>
        <w:rPr>
          <w:rFonts w:cstheme="minorHAnsi"/>
          <w:lang w:val="sq-AL"/>
        </w:rPr>
      </w:pPr>
    </w:p>
    <w:p w14:paraId="24B6B1D3" w14:textId="77777777" w:rsidR="000C1859" w:rsidRDefault="000C1859" w:rsidP="000C1859">
      <w:pPr>
        <w:rPr>
          <w:rFonts w:cstheme="minorHAnsi"/>
          <w:lang w:val="sq-AL"/>
        </w:rPr>
      </w:pPr>
    </w:p>
    <w:p w14:paraId="0FD0A414" w14:textId="77777777" w:rsidR="000C1859" w:rsidRDefault="000C1859" w:rsidP="000C1859">
      <w:pPr>
        <w:rPr>
          <w:rFonts w:cstheme="minorHAnsi"/>
          <w:lang w:val="sq-AL"/>
        </w:rPr>
      </w:pPr>
    </w:p>
    <w:p w14:paraId="52333E20" w14:textId="77777777" w:rsidR="000C1859" w:rsidRDefault="000C1859" w:rsidP="000C1859">
      <w:pPr>
        <w:rPr>
          <w:rFonts w:cstheme="minorHAnsi"/>
          <w:lang w:val="sq-AL"/>
        </w:rPr>
      </w:pPr>
    </w:p>
    <w:p w14:paraId="12E32792" w14:textId="484B6F44" w:rsidR="000C1859" w:rsidRDefault="000C1859" w:rsidP="000C1859">
      <w:pPr>
        <w:rPr>
          <w:rFonts w:cstheme="minorHAnsi"/>
          <w:lang w:val="sq-AL"/>
        </w:rPr>
      </w:pPr>
    </w:p>
    <w:p w14:paraId="10F86051" w14:textId="2393CA63" w:rsidR="007E2F76" w:rsidRDefault="007E2F76" w:rsidP="000C1859">
      <w:pPr>
        <w:rPr>
          <w:rFonts w:cstheme="minorHAnsi"/>
          <w:lang w:val="sq-AL"/>
        </w:rPr>
      </w:pPr>
    </w:p>
    <w:p w14:paraId="77C7EBF6" w14:textId="77777777" w:rsidR="007E2F76" w:rsidRDefault="007E2F76" w:rsidP="000C1859">
      <w:pPr>
        <w:rPr>
          <w:rFonts w:cstheme="minorHAnsi"/>
          <w:lang w:val="sq-AL"/>
        </w:rPr>
      </w:pPr>
    </w:p>
    <w:p w14:paraId="2F71CCA1" w14:textId="77777777" w:rsidR="000C1859" w:rsidRDefault="000C1859" w:rsidP="000C1859">
      <w:pPr>
        <w:rPr>
          <w:rFonts w:cstheme="minorHAnsi"/>
          <w:lang w:val="sq-AL"/>
        </w:rPr>
      </w:pPr>
    </w:p>
    <w:p w14:paraId="3BC405FE" w14:textId="77777777" w:rsidR="000C1859" w:rsidRDefault="000C1859" w:rsidP="000C1859">
      <w:pPr>
        <w:rPr>
          <w:rFonts w:cstheme="minorHAnsi"/>
          <w:lang w:val="sq-AL"/>
        </w:rPr>
      </w:pPr>
    </w:p>
    <w:p w14:paraId="6A26C261" w14:textId="77777777" w:rsidR="000C1859" w:rsidRPr="001A7CB6" w:rsidRDefault="000C1859" w:rsidP="001A7CB6">
      <w:pPr>
        <w:pStyle w:val="Heading1"/>
      </w:pPr>
      <w:bookmarkStart w:id="0" w:name="_Toc526953435"/>
      <w:bookmarkStart w:id="1" w:name="_Toc215750379"/>
      <w:r w:rsidRPr="00834ABE">
        <w:rPr>
          <w:lang w:val="sq-AL"/>
        </w:rPr>
        <w:t>HYRJE</w:t>
      </w:r>
      <w:bookmarkEnd w:id="0"/>
      <w:bookmarkEnd w:id="1"/>
      <w:r w:rsidR="004A61EA">
        <w:rPr>
          <w:lang w:val="sq-AL"/>
        </w:rPr>
        <w:tab/>
      </w:r>
      <w:r w:rsidR="004A61EA">
        <w:rPr>
          <w:lang w:val="sq-AL"/>
        </w:rPr>
        <w:tab/>
      </w:r>
    </w:p>
    <w:p w14:paraId="6BFBECA9" w14:textId="77777777" w:rsidR="000C1859" w:rsidRPr="00834ABE" w:rsidRDefault="000C1859" w:rsidP="000C1859">
      <w:pPr>
        <w:rPr>
          <w:rFonts w:cstheme="minorHAnsi"/>
          <w:lang w:val="sq-AL"/>
        </w:rPr>
      </w:pPr>
    </w:p>
    <w:p w14:paraId="3AB2FF0A" w14:textId="303D1CA9" w:rsidR="000C1859" w:rsidRDefault="000C1859" w:rsidP="00332306">
      <w:pPr>
        <w:pStyle w:val="BodyTextIndent"/>
        <w:numPr>
          <w:ilvl w:val="0"/>
          <w:numId w:val="6"/>
        </w:numPr>
        <w:spacing w:after="120"/>
        <w:ind w:left="360" w:firstLine="0"/>
        <w:rPr>
          <w:rFonts w:ascii="Calibri" w:hAnsi="Calibri" w:cs="Arial"/>
          <w:sz w:val="24"/>
          <w:lang w:val="sq-AL"/>
        </w:rPr>
      </w:pPr>
      <w:r w:rsidRPr="002D1870">
        <w:rPr>
          <w:rFonts w:ascii="Calibri" w:hAnsi="Calibri" w:cs="Arial"/>
          <w:sz w:val="24"/>
          <w:lang w:val="sq-AL"/>
        </w:rPr>
        <w:t>Ky raport përfshinë të dhë</w:t>
      </w:r>
      <w:r w:rsidR="00320B3A">
        <w:rPr>
          <w:rFonts w:ascii="Calibri" w:hAnsi="Calibri" w:cs="Arial"/>
          <w:sz w:val="24"/>
          <w:lang w:val="sq-AL"/>
        </w:rPr>
        <w:t xml:space="preserve">nat për periudhën Janar- </w:t>
      </w:r>
      <w:r w:rsidR="007D6A90">
        <w:rPr>
          <w:rFonts w:ascii="Calibri" w:hAnsi="Calibri" w:cs="Arial"/>
          <w:sz w:val="24"/>
          <w:lang w:val="sq-AL"/>
        </w:rPr>
        <w:t>Dhjetor</w:t>
      </w:r>
      <w:r w:rsidRPr="002D1870">
        <w:rPr>
          <w:rFonts w:ascii="Calibri" w:hAnsi="Calibri" w:cs="Arial"/>
          <w:sz w:val="24"/>
          <w:lang w:val="sq-AL"/>
        </w:rPr>
        <w:t xml:space="preserve"> 202</w:t>
      </w:r>
      <w:r w:rsidR="00FE7767">
        <w:rPr>
          <w:rFonts w:ascii="Calibri" w:hAnsi="Calibri" w:cs="Arial"/>
          <w:sz w:val="24"/>
          <w:lang w:val="sq-AL"/>
        </w:rPr>
        <w:t>5</w:t>
      </w:r>
      <w:r w:rsidRPr="002D1870">
        <w:rPr>
          <w:rFonts w:ascii="Calibri" w:hAnsi="Calibri" w:cs="Arial"/>
          <w:sz w:val="24"/>
          <w:lang w:val="sq-AL"/>
        </w:rPr>
        <w:t xml:space="preserve"> nga Drejtoria për Buxhet dhe Financa, konkr</w:t>
      </w:r>
      <w:r>
        <w:rPr>
          <w:rFonts w:ascii="Calibri" w:hAnsi="Calibri" w:cs="Arial"/>
          <w:sz w:val="24"/>
          <w:lang w:val="sq-AL"/>
        </w:rPr>
        <w:t xml:space="preserve">etisht nga sektori për Buxhet dhe </w:t>
      </w:r>
      <w:r w:rsidRPr="002D1870">
        <w:rPr>
          <w:rFonts w:ascii="Calibri" w:hAnsi="Calibri" w:cs="Arial"/>
          <w:sz w:val="24"/>
          <w:lang w:val="sq-AL"/>
        </w:rPr>
        <w:t>Financave</w:t>
      </w:r>
      <w:r w:rsidR="00D22962">
        <w:rPr>
          <w:rFonts w:ascii="Calibri" w:hAnsi="Calibri" w:cs="Arial"/>
          <w:sz w:val="24"/>
          <w:lang w:val="sq-AL"/>
        </w:rPr>
        <w:t>,</w:t>
      </w:r>
      <w:r w:rsidRPr="002D1870">
        <w:rPr>
          <w:rFonts w:ascii="Calibri" w:hAnsi="Calibri" w:cs="Arial"/>
          <w:sz w:val="24"/>
          <w:lang w:val="sq-AL"/>
        </w:rPr>
        <w:t xml:space="preserve"> dhe sektori i Tatimit në Pronë.</w:t>
      </w:r>
    </w:p>
    <w:p w14:paraId="0C5316E9" w14:textId="44BDD1CE" w:rsidR="004A61EA" w:rsidRDefault="004A61EA" w:rsidP="00CA683F">
      <w:pPr>
        <w:pStyle w:val="BodyTextIndent"/>
        <w:spacing w:after="120"/>
        <w:ind w:left="0" w:firstLine="0"/>
        <w:rPr>
          <w:rFonts w:ascii="Calibri" w:hAnsi="Calibri" w:cs="Arial"/>
          <w:sz w:val="24"/>
          <w:lang w:val="sq-AL"/>
        </w:rPr>
      </w:pPr>
    </w:p>
    <w:p w14:paraId="4126ACDE" w14:textId="03C2A31C" w:rsidR="00CA683F" w:rsidRDefault="00CA683F" w:rsidP="00CA683F">
      <w:pPr>
        <w:pStyle w:val="BodyTextIndent"/>
        <w:spacing w:after="120"/>
        <w:ind w:left="0" w:firstLine="0"/>
        <w:rPr>
          <w:rFonts w:ascii="Calibri" w:hAnsi="Calibri" w:cs="Arial"/>
          <w:sz w:val="24"/>
          <w:lang w:val="sq-AL"/>
        </w:rPr>
      </w:pPr>
    </w:p>
    <w:p w14:paraId="5CF81035" w14:textId="77777777" w:rsidR="00CA683F" w:rsidRPr="002D1870" w:rsidRDefault="00CA683F" w:rsidP="00CA683F">
      <w:pPr>
        <w:pStyle w:val="BodyTextIndent"/>
        <w:spacing w:after="120"/>
        <w:ind w:left="0" w:firstLine="0"/>
        <w:rPr>
          <w:rFonts w:ascii="Calibri" w:hAnsi="Calibri" w:cs="Arial"/>
          <w:sz w:val="24"/>
          <w:lang w:val="sq-AL"/>
        </w:rPr>
      </w:pPr>
    </w:p>
    <w:p w14:paraId="6AA2A8B5" w14:textId="77777777" w:rsidR="000C1859" w:rsidRPr="00645E41" w:rsidRDefault="000C1859" w:rsidP="000C1859">
      <w:pPr>
        <w:pStyle w:val="Heading1"/>
        <w:rPr>
          <w:lang w:val="sq-AL"/>
        </w:rPr>
      </w:pPr>
      <w:bookmarkStart w:id="2" w:name="_Toc526953436"/>
      <w:bookmarkStart w:id="3" w:name="_Toc215750380"/>
      <w:r w:rsidRPr="00645E41">
        <w:rPr>
          <w:lang w:val="sq-AL"/>
        </w:rPr>
        <w:t xml:space="preserve">1. </w:t>
      </w:r>
      <w:bookmarkEnd w:id="2"/>
      <w:r>
        <w:rPr>
          <w:lang w:val="sq-AL"/>
        </w:rPr>
        <w:t>SEKTORI  PËR BUXHET DHE FINANCA</w:t>
      </w:r>
      <w:bookmarkEnd w:id="3"/>
      <w:r w:rsidRPr="00645E41">
        <w:rPr>
          <w:lang w:val="sq-AL"/>
        </w:rPr>
        <w:tab/>
      </w:r>
    </w:p>
    <w:p w14:paraId="7D2F0D34" w14:textId="77777777" w:rsidR="000C1859" w:rsidRDefault="000C1859" w:rsidP="000C1859">
      <w:pPr>
        <w:rPr>
          <w:lang w:val="sq-AL"/>
        </w:rPr>
      </w:pPr>
    </w:p>
    <w:p w14:paraId="111A81D9" w14:textId="337F7ECE" w:rsidR="000C1859" w:rsidRPr="00365E80" w:rsidRDefault="000C1859" w:rsidP="000C1859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sz w:val="24"/>
          <w:lang w:val="sq-AL"/>
        </w:rPr>
      </w:pPr>
      <w:r w:rsidRPr="00365E80">
        <w:rPr>
          <w:rFonts w:ascii="Calibri" w:hAnsi="Calibri" w:cs="Arial"/>
          <w:sz w:val="24"/>
          <w:lang w:val="sq-AL"/>
        </w:rPr>
        <w:t>Bazuar në obligimet ligjor</w:t>
      </w:r>
      <w:r>
        <w:rPr>
          <w:rFonts w:ascii="Calibri" w:hAnsi="Calibri" w:cs="Arial"/>
          <w:sz w:val="24"/>
          <w:lang w:val="sq-AL"/>
        </w:rPr>
        <w:t>e të cilat dalin nga Ligji mbi Financat Publike dhe P</w:t>
      </w:r>
      <w:r w:rsidR="00D22962">
        <w:rPr>
          <w:rFonts w:ascii="Calibri" w:hAnsi="Calibri" w:cs="Arial"/>
          <w:sz w:val="24"/>
          <w:lang w:val="sq-AL"/>
        </w:rPr>
        <w:t>ërgjegjësitë</w:t>
      </w:r>
      <w:r w:rsidR="00B97D38">
        <w:rPr>
          <w:rFonts w:ascii="Calibri" w:hAnsi="Calibri" w:cs="Arial"/>
          <w:sz w:val="24"/>
          <w:lang w:val="sq-AL"/>
        </w:rPr>
        <w:t xml:space="preserve">, </w:t>
      </w:r>
      <w:r w:rsidR="00D22962">
        <w:rPr>
          <w:rFonts w:ascii="Calibri" w:hAnsi="Calibri" w:cs="Arial"/>
          <w:sz w:val="24"/>
          <w:lang w:val="sq-AL"/>
        </w:rPr>
        <w:t>Drejtoria për Buxhet dhe Financa</w:t>
      </w:r>
      <w:r w:rsidR="001C1611">
        <w:rPr>
          <w:rFonts w:ascii="Calibri" w:hAnsi="Calibri" w:cs="Arial"/>
          <w:sz w:val="24"/>
          <w:lang w:val="sq-AL"/>
        </w:rPr>
        <w:t>,</w:t>
      </w:r>
      <w:r w:rsidRPr="00365E80">
        <w:rPr>
          <w:rFonts w:ascii="Calibri" w:hAnsi="Calibri" w:cs="Arial"/>
          <w:sz w:val="24"/>
          <w:lang w:val="sq-AL"/>
        </w:rPr>
        <w:t xml:space="preserve"> </w:t>
      </w:r>
      <w:r w:rsidR="00D22962">
        <w:rPr>
          <w:rFonts w:ascii="Calibri" w:hAnsi="Calibri" w:cs="Arial"/>
          <w:sz w:val="24"/>
          <w:lang w:val="sq-AL"/>
        </w:rPr>
        <w:t>ka kry</w:t>
      </w:r>
      <w:r w:rsidR="00B97D38">
        <w:rPr>
          <w:rFonts w:ascii="Calibri" w:hAnsi="Calibri" w:cs="Arial"/>
          <w:sz w:val="24"/>
          <w:lang w:val="sq-AL"/>
        </w:rPr>
        <w:t>e</w:t>
      </w:r>
      <w:r w:rsidRPr="00365E80">
        <w:rPr>
          <w:rFonts w:ascii="Calibri" w:hAnsi="Calibri" w:cs="Arial"/>
          <w:sz w:val="24"/>
          <w:lang w:val="sq-AL"/>
        </w:rPr>
        <w:t xml:space="preserve">r të gjitha detyrat dhe obligimet që i takojnë kësaj drejtorie. </w:t>
      </w:r>
    </w:p>
    <w:p w14:paraId="40F42258" w14:textId="77777777" w:rsidR="000C1859" w:rsidRPr="002D1870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70D672DE" w14:textId="22BFA041" w:rsidR="000C1859" w:rsidRPr="00365E80" w:rsidRDefault="000C1859" w:rsidP="000C1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Në Drejtorin e F</w:t>
      </w:r>
      <w:r w:rsidR="0017103E">
        <w:rPr>
          <w:rFonts w:ascii="Calibri" w:hAnsi="Calibri" w:cs="Arial"/>
          <w:sz w:val="24"/>
          <w:lang w:val="sq-AL"/>
        </w:rPr>
        <w:t>inancave është</w:t>
      </w:r>
      <w:r w:rsidRPr="00365E80">
        <w:rPr>
          <w:rFonts w:ascii="Calibri" w:hAnsi="Calibri" w:cs="Arial"/>
          <w:sz w:val="24"/>
          <w:lang w:val="sq-AL"/>
        </w:rPr>
        <w:t xml:space="preserve"> arritur që detyrat</w:t>
      </w:r>
      <w:r w:rsidR="0017103E">
        <w:rPr>
          <w:rFonts w:ascii="Calibri" w:hAnsi="Calibri" w:cs="Arial"/>
          <w:sz w:val="24"/>
          <w:lang w:val="sq-AL"/>
        </w:rPr>
        <w:t xml:space="preserve"> dhe përgjegjësit</w:t>
      </w:r>
      <w:r w:rsidRPr="00365E80">
        <w:rPr>
          <w:rFonts w:ascii="Calibri" w:hAnsi="Calibri" w:cs="Arial"/>
          <w:sz w:val="24"/>
          <w:lang w:val="sq-AL"/>
        </w:rPr>
        <w:t xml:space="preserve"> </w:t>
      </w:r>
      <w:r w:rsidR="00194AB4">
        <w:rPr>
          <w:rFonts w:ascii="Calibri" w:hAnsi="Calibri" w:cs="Arial"/>
          <w:sz w:val="24"/>
          <w:lang w:val="sq-AL"/>
        </w:rPr>
        <w:t>t</w:t>
      </w:r>
      <w:r w:rsidR="00B97D38">
        <w:rPr>
          <w:rFonts w:ascii="Calibri" w:hAnsi="Calibri" w:cs="Arial"/>
          <w:sz w:val="24"/>
          <w:lang w:val="sq-AL"/>
        </w:rPr>
        <w:t>ë</w:t>
      </w:r>
      <w:r w:rsidR="00194AB4">
        <w:rPr>
          <w:rFonts w:ascii="Calibri" w:hAnsi="Calibri" w:cs="Arial"/>
          <w:sz w:val="24"/>
          <w:lang w:val="sq-AL"/>
        </w:rPr>
        <w:t xml:space="preserve"> </w:t>
      </w:r>
      <w:r w:rsidR="0017103E">
        <w:rPr>
          <w:rFonts w:ascii="Calibri" w:hAnsi="Calibri" w:cs="Arial"/>
          <w:sz w:val="24"/>
          <w:lang w:val="sq-AL"/>
        </w:rPr>
        <w:t>j</w:t>
      </w:r>
      <w:r w:rsidR="00194AB4">
        <w:rPr>
          <w:rFonts w:ascii="Calibri" w:hAnsi="Calibri" w:cs="Arial"/>
          <w:sz w:val="24"/>
          <w:lang w:val="sq-AL"/>
        </w:rPr>
        <w:t>e</w:t>
      </w:r>
      <w:r w:rsidR="0017103E">
        <w:rPr>
          <w:rFonts w:ascii="Calibri" w:hAnsi="Calibri" w:cs="Arial"/>
          <w:sz w:val="24"/>
          <w:lang w:val="sq-AL"/>
        </w:rPr>
        <w:t xml:space="preserve">në </w:t>
      </w:r>
      <w:proofErr w:type="spellStart"/>
      <w:r w:rsidR="0017103E">
        <w:rPr>
          <w:rFonts w:ascii="Calibri" w:hAnsi="Calibri" w:cs="Arial"/>
          <w:sz w:val="24"/>
          <w:lang w:val="sq-AL"/>
        </w:rPr>
        <w:t>kryër</w:t>
      </w:r>
      <w:proofErr w:type="spellEnd"/>
      <w:r w:rsidR="0017103E">
        <w:rPr>
          <w:rFonts w:ascii="Calibri" w:hAnsi="Calibri" w:cs="Arial"/>
          <w:sz w:val="24"/>
          <w:lang w:val="sq-AL"/>
        </w:rPr>
        <w:t xml:space="preserve"> </w:t>
      </w:r>
      <w:r w:rsidR="006E4EDD">
        <w:rPr>
          <w:rFonts w:ascii="Calibri" w:hAnsi="Calibri" w:cs="Arial"/>
          <w:sz w:val="24"/>
          <w:lang w:val="sq-AL"/>
        </w:rPr>
        <w:t>me</w:t>
      </w:r>
      <w:r w:rsidR="0017103E">
        <w:rPr>
          <w:rFonts w:ascii="Calibri" w:hAnsi="Calibri" w:cs="Arial"/>
          <w:sz w:val="24"/>
          <w:lang w:val="sq-AL"/>
        </w:rPr>
        <w:t xml:space="preserve"> afate</w:t>
      </w:r>
      <w:r w:rsidR="00194AB4">
        <w:rPr>
          <w:rFonts w:ascii="Calibri" w:hAnsi="Calibri" w:cs="Arial"/>
          <w:sz w:val="24"/>
          <w:lang w:val="sq-AL"/>
        </w:rPr>
        <w:t xml:space="preserve"> </w:t>
      </w:r>
      <w:r w:rsidR="0017103E">
        <w:rPr>
          <w:rFonts w:ascii="Calibri" w:hAnsi="Calibri" w:cs="Arial"/>
          <w:sz w:val="24"/>
          <w:lang w:val="sq-AL"/>
        </w:rPr>
        <w:t>ligjore</w:t>
      </w:r>
      <w:r w:rsidR="00667FEE">
        <w:rPr>
          <w:rFonts w:ascii="Calibri" w:hAnsi="Calibri" w:cs="Arial"/>
          <w:sz w:val="24"/>
          <w:lang w:val="sq-AL"/>
        </w:rPr>
        <w:t xml:space="preserve"> dhe në kohë, dhe çdo e hyrë</w:t>
      </w:r>
      <w:r w:rsidR="0017103E">
        <w:rPr>
          <w:rFonts w:ascii="Calibri" w:hAnsi="Calibri" w:cs="Arial"/>
          <w:sz w:val="24"/>
          <w:lang w:val="sq-AL"/>
        </w:rPr>
        <w:t xml:space="preserve"> dhe shpenzim është evidentuar në sistemin e SIMFK </w:t>
      </w:r>
      <w:r w:rsidRPr="00365E80">
        <w:rPr>
          <w:rFonts w:ascii="Calibri" w:hAnsi="Calibri" w:cs="Arial"/>
          <w:sz w:val="24"/>
          <w:lang w:val="sq-AL"/>
        </w:rPr>
        <w:t>.</w:t>
      </w:r>
    </w:p>
    <w:p w14:paraId="6E0193E0" w14:textId="35F4068D" w:rsidR="000C1859" w:rsidRPr="00365E80" w:rsidRDefault="000C1859" w:rsidP="000C1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 w:rsidRPr="00365E80">
        <w:rPr>
          <w:rFonts w:ascii="Calibri" w:hAnsi="Calibri" w:cs="Arial"/>
          <w:sz w:val="24"/>
          <w:lang w:val="sq-AL"/>
        </w:rPr>
        <w:t xml:space="preserve">Gjate kësaj periudhe të punës </w:t>
      </w:r>
      <w:r w:rsidR="007C060D">
        <w:rPr>
          <w:rFonts w:ascii="Calibri" w:hAnsi="Calibri" w:cs="Arial"/>
          <w:sz w:val="24"/>
          <w:lang w:val="sq-AL"/>
        </w:rPr>
        <w:t>jemi përballur me zbatimin e kontratë</w:t>
      </w:r>
      <w:r w:rsidR="00194AB4">
        <w:rPr>
          <w:rFonts w:ascii="Calibri" w:hAnsi="Calibri" w:cs="Arial"/>
          <w:sz w:val="24"/>
          <w:lang w:val="sq-AL"/>
        </w:rPr>
        <w:t>s</w:t>
      </w:r>
      <w:r w:rsidR="007C060D">
        <w:rPr>
          <w:rFonts w:ascii="Calibri" w:hAnsi="Calibri" w:cs="Arial"/>
          <w:sz w:val="24"/>
          <w:lang w:val="sq-AL"/>
        </w:rPr>
        <w:t xml:space="preserve"> kolektive në Arsim dhe </w:t>
      </w:r>
      <w:proofErr w:type="spellStart"/>
      <w:r w:rsidR="007C060D">
        <w:rPr>
          <w:rFonts w:ascii="Calibri" w:hAnsi="Calibri" w:cs="Arial"/>
          <w:sz w:val="24"/>
          <w:lang w:val="sq-AL"/>
        </w:rPr>
        <w:t>Shëndetsi,nj</w:t>
      </w:r>
      <w:r w:rsidR="00BA7B76">
        <w:rPr>
          <w:rFonts w:ascii="Calibri" w:hAnsi="Calibri" w:cs="Arial"/>
          <w:sz w:val="24"/>
          <w:lang w:val="sq-AL"/>
        </w:rPr>
        <w:t>ë</w:t>
      </w:r>
      <w:proofErr w:type="spellEnd"/>
      <w:r w:rsidR="007C060D">
        <w:rPr>
          <w:rFonts w:ascii="Calibri" w:hAnsi="Calibri" w:cs="Arial"/>
          <w:sz w:val="24"/>
          <w:lang w:val="sq-AL"/>
        </w:rPr>
        <w:t xml:space="preserve"> pjesë e madhe e mjeteve</w:t>
      </w:r>
      <w:r w:rsidR="00196296">
        <w:rPr>
          <w:rFonts w:ascii="Calibri" w:hAnsi="Calibri" w:cs="Arial"/>
          <w:sz w:val="24"/>
          <w:lang w:val="sq-AL"/>
        </w:rPr>
        <w:t xml:space="preserve"> apo</w:t>
      </w:r>
      <w:r w:rsidR="00AE4721">
        <w:rPr>
          <w:rFonts w:ascii="Calibri" w:hAnsi="Calibri" w:cs="Arial"/>
          <w:sz w:val="24"/>
          <w:lang w:val="sq-AL"/>
        </w:rPr>
        <w:t xml:space="preserve"> </w:t>
      </w:r>
      <w:r w:rsidR="00AE4721" w:rsidRPr="00535619">
        <w:rPr>
          <w:rFonts w:ascii="Calibri" w:hAnsi="Calibri" w:cs="Arial"/>
          <w:sz w:val="24"/>
          <w:lang w:val="sq-AL"/>
        </w:rPr>
        <w:t>2,428,557.85</w:t>
      </w:r>
      <w:r w:rsidR="00AE4721">
        <w:rPr>
          <w:rFonts w:ascii="Calibri" w:hAnsi="Calibri" w:cs="Arial"/>
          <w:sz w:val="24"/>
          <w:lang w:val="sq-AL"/>
        </w:rPr>
        <w:t xml:space="preserve"> Euro</w:t>
      </w:r>
      <w:r w:rsidR="00196296">
        <w:rPr>
          <w:rFonts w:ascii="Calibri" w:hAnsi="Calibri" w:cs="Arial"/>
          <w:sz w:val="24"/>
          <w:lang w:val="sq-AL"/>
        </w:rPr>
        <w:t xml:space="preserve"> </w:t>
      </w:r>
      <w:r w:rsidR="007C060D">
        <w:rPr>
          <w:rFonts w:ascii="Calibri" w:hAnsi="Calibri" w:cs="Arial"/>
          <w:sz w:val="24"/>
          <w:lang w:val="sq-AL"/>
        </w:rPr>
        <w:t xml:space="preserve">janë </w:t>
      </w:r>
      <w:r w:rsidR="00AE4721">
        <w:rPr>
          <w:rFonts w:ascii="Calibri" w:hAnsi="Calibri" w:cs="Arial"/>
          <w:sz w:val="24"/>
          <w:lang w:val="sq-AL"/>
        </w:rPr>
        <w:t>ekzekutuar</w:t>
      </w:r>
      <w:r w:rsidR="007C060D">
        <w:rPr>
          <w:rFonts w:ascii="Calibri" w:hAnsi="Calibri" w:cs="Arial"/>
          <w:sz w:val="24"/>
          <w:lang w:val="sq-AL"/>
        </w:rPr>
        <w:t xml:space="preserve"> nga kategoria e </w:t>
      </w:r>
      <w:r w:rsidR="00194AB4">
        <w:rPr>
          <w:rFonts w:ascii="Calibri" w:hAnsi="Calibri" w:cs="Arial"/>
          <w:sz w:val="24"/>
          <w:lang w:val="sq-AL"/>
        </w:rPr>
        <w:t xml:space="preserve">Mallra dhe </w:t>
      </w:r>
      <w:proofErr w:type="spellStart"/>
      <w:r w:rsidR="00194AB4">
        <w:rPr>
          <w:rFonts w:ascii="Calibri" w:hAnsi="Calibri" w:cs="Arial"/>
          <w:sz w:val="24"/>
          <w:lang w:val="sq-AL"/>
        </w:rPr>
        <w:t>Sherbime,Investime</w:t>
      </w:r>
      <w:proofErr w:type="spellEnd"/>
      <w:r w:rsidR="00194AB4">
        <w:rPr>
          <w:rFonts w:ascii="Calibri" w:hAnsi="Calibri" w:cs="Arial"/>
          <w:sz w:val="24"/>
          <w:lang w:val="sq-AL"/>
        </w:rPr>
        <w:t xml:space="preserve"> Kapitale dhe Subvencione</w:t>
      </w:r>
      <w:r w:rsidR="007C060D">
        <w:rPr>
          <w:rFonts w:ascii="Calibri" w:hAnsi="Calibri" w:cs="Arial"/>
          <w:sz w:val="24"/>
          <w:lang w:val="sq-AL"/>
        </w:rPr>
        <w:t xml:space="preserve"> për zbatimin e </w:t>
      </w:r>
      <w:r w:rsidR="00BA7B76">
        <w:rPr>
          <w:rFonts w:ascii="Calibri" w:hAnsi="Calibri" w:cs="Arial"/>
          <w:sz w:val="24"/>
          <w:lang w:val="sq-AL"/>
        </w:rPr>
        <w:t>kësaj</w:t>
      </w:r>
      <w:r w:rsidR="007C060D">
        <w:rPr>
          <w:rFonts w:ascii="Calibri" w:hAnsi="Calibri" w:cs="Arial"/>
          <w:sz w:val="24"/>
          <w:lang w:val="sq-AL"/>
        </w:rPr>
        <w:t xml:space="preserve"> kontrate</w:t>
      </w:r>
      <w:r w:rsidR="00194AB4">
        <w:rPr>
          <w:rFonts w:ascii="Calibri" w:hAnsi="Calibri" w:cs="Arial"/>
          <w:sz w:val="24"/>
          <w:lang w:val="sq-AL"/>
        </w:rPr>
        <w:t>.</w:t>
      </w:r>
    </w:p>
    <w:p w14:paraId="3BDC8934" w14:textId="3EBD792F" w:rsidR="00FA3A53" w:rsidRDefault="00583608" w:rsidP="004A61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 xml:space="preserve">Deri në ketë periudhë </w:t>
      </w:r>
      <w:proofErr w:type="spellStart"/>
      <w:r>
        <w:rPr>
          <w:rFonts w:ascii="Calibri" w:hAnsi="Calibri" w:cs="Arial"/>
          <w:sz w:val="24"/>
          <w:lang w:val="sq-AL"/>
        </w:rPr>
        <w:t>raportuse</w:t>
      </w:r>
      <w:proofErr w:type="spellEnd"/>
      <w:r>
        <w:rPr>
          <w:rFonts w:ascii="Calibri" w:hAnsi="Calibri" w:cs="Arial"/>
          <w:sz w:val="24"/>
          <w:lang w:val="sq-AL"/>
        </w:rPr>
        <w:t>, shp</w:t>
      </w:r>
      <w:r w:rsidR="00A5329F">
        <w:rPr>
          <w:rFonts w:ascii="Calibri" w:hAnsi="Calibri" w:cs="Arial"/>
          <w:sz w:val="24"/>
          <w:lang w:val="sq-AL"/>
        </w:rPr>
        <w:t>e</w:t>
      </w:r>
      <w:r>
        <w:rPr>
          <w:rFonts w:ascii="Calibri" w:hAnsi="Calibri" w:cs="Arial"/>
          <w:sz w:val="24"/>
          <w:lang w:val="sq-AL"/>
        </w:rPr>
        <w:t>nzimi i buxhetit është arritur në 9</w:t>
      </w:r>
      <w:r w:rsidR="00A5329F">
        <w:rPr>
          <w:rFonts w:ascii="Calibri" w:hAnsi="Calibri" w:cs="Arial"/>
          <w:sz w:val="24"/>
          <w:lang w:val="sq-AL"/>
        </w:rPr>
        <w:t>6</w:t>
      </w:r>
      <w:r w:rsidR="00B36285">
        <w:rPr>
          <w:rFonts w:ascii="Calibri" w:hAnsi="Calibri" w:cs="Arial"/>
          <w:sz w:val="24"/>
          <w:lang w:val="sq-AL"/>
        </w:rPr>
        <w:t>.</w:t>
      </w:r>
      <w:r w:rsidR="00A5329F">
        <w:rPr>
          <w:rFonts w:ascii="Calibri" w:hAnsi="Calibri" w:cs="Arial"/>
          <w:sz w:val="24"/>
          <w:lang w:val="sq-AL"/>
        </w:rPr>
        <w:t>98</w:t>
      </w:r>
      <w:r>
        <w:rPr>
          <w:rFonts w:ascii="Calibri" w:hAnsi="Calibri" w:cs="Arial"/>
          <w:sz w:val="24"/>
          <w:lang w:val="sq-AL"/>
        </w:rPr>
        <w:t xml:space="preserve">%, ndërsa të hyrat e përgjithshme janë </w:t>
      </w:r>
      <w:proofErr w:type="spellStart"/>
      <w:r>
        <w:rPr>
          <w:rFonts w:ascii="Calibri" w:hAnsi="Calibri" w:cs="Arial"/>
          <w:sz w:val="24"/>
          <w:lang w:val="sq-AL"/>
        </w:rPr>
        <w:t>tëjkaluar</w:t>
      </w:r>
      <w:proofErr w:type="spellEnd"/>
      <w:r>
        <w:rPr>
          <w:rFonts w:ascii="Calibri" w:hAnsi="Calibri" w:cs="Arial"/>
          <w:sz w:val="24"/>
          <w:lang w:val="sq-AL"/>
        </w:rPr>
        <w:t xml:space="preserve"> në raport me plan në </w:t>
      </w:r>
      <w:r w:rsidR="009A522C" w:rsidRPr="00363C3B">
        <w:rPr>
          <w:rFonts w:ascii="Calibri" w:hAnsi="Calibri" w:cs="Arial"/>
          <w:sz w:val="24"/>
          <w:lang w:val="sq-AL"/>
        </w:rPr>
        <w:t>1</w:t>
      </w:r>
      <w:r w:rsidR="00A5329F" w:rsidRPr="00363C3B">
        <w:rPr>
          <w:rFonts w:ascii="Calibri" w:hAnsi="Calibri" w:cs="Arial"/>
          <w:sz w:val="24"/>
          <w:lang w:val="sq-AL"/>
        </w:rPr>
        <w:t>2</w:t>
      </w:r>
      <w:r w:rsidR="009A522C" w:rsidRPr="00363C3B">
        <w:rPr>
          <w:rFonts w:ascii="Calibri" w:hAnsi="Calibri" w:cs="Arial"/>
          <w:sz w:val="24"/>
          <w:lang w:val="sq-AL"/>
        </w:rPr>
        <w:t>.</w:t>
      </w:r>
      <w:r w:rsidR="00A5329F" w:rsidRPr="00363C3B">
        <w:rPr>
          <w:rFonts w:ascii="Calibri" w:hAnsi="Calibri" w:cs="Arial"/>
          <w:sz w:val="24"/>
          <w:lang w:val="sq-AL"/>
        </w:rPr>
        <w:t>57</w:t>
      </w:r>
      <w:r w:rsidRPr="00363C3B">
        <w:rPr>
          <w:rFonts w:ascii="Calibri" w:hAnsi="Calibri" w:cs="Arial"/>
          <w:sz w:val="24"/>
          <w:lang w:val="sq-AL"/>
        </w:rPr>
        <w:t>%.</w:t>
      </w:r>
    </w:p>
    <w:p w14:paraId="05DED4F9" w14:textId="7AE87A3A" w:rsidR="00CA683F" w:rsidRDefault="00CA683F" w:rsidP="00CA683F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43A5F0FD" w14:textId="1F35F463" w:rsidR="00CA683F" w:rsidRDefault="00CA683F" w:rsidP="00CA683F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73ED2F03" w14:textId="6AB7DB02" w:rsidR="00CA683F" w:rsidRDefault="00CA683F" w:rsidP="00CA683F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2A59D377" w14:textId="563B1056" w:rsidR="00CA683F" w:rsidRDefault="00CA683F" w:rsidP="00CA683F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22F953E3" w14:textId="77777777" w:rsidR="00CA683F" w:rsidRPr="00CA683F" w:rsidRDefault="00CA683F" w:rsidP="00CA683F">
      <w:pPr>
        <w:spacing w:line="360" w:lineRule="auto"/>
        <w:jc w:val="both"/>
        <w:rPr>
          <w:rFonts w:ascii="Calibri" w:hAnsi="Calibri" w:cs="Arial"/>
          <w:sz w:val="24"/>
          <w:lang w:val="sq-AL"/>
        </w:rPr>
      </w:pPr>
    </w:p>
    <w:p w14:paraId="2D7FAB7B" w14:textId="0748ABE8" w:rsidR="000C1859" w:rsidRPr="00834ABE" w:rsidRDefault="000C1859" w:rsidP="000C1859">
      <w:pPr>
        <w:pStyle w:val="Heading1"/>
        <w:rPr>
          <w:lang w:val="sq-AL"/>
        </w:rPr>
      </w:pPr>
      <w:bookmarkStart w:id="4" w:name="_Toc526953441"/>
      <w:bookmarkStart w:id="5" w:name="_Toc215750381"/>
      <w:r w:rsidRPr="00834ABE">
        <w:rPr>
          <w:lang w:val="sq-AL"/>
        </w:rPr>
        <w:lastRenderedPageBreak/>
        <w:t xml:space="preserve">2. </w:t>
      </w:r>
      <w:bookmarkEnd w:id="4"/>
      <w:r>
        <w:rPr>
          <w:lang w:val="sq-AL"/>
        </w:rPr>
        <w:t>BUXHETI 202</w:t>
      </w:r>
      <w:r w:rsidR="00727B93">
        <w:rPr>
          <w:lang w:val="sq-AL"/>
        </w:rPr>
        <w:t>5</w:t>
      </w:r>
      <w:bookmarkEnd w:id="5"/>
    </w:p>
    <w:p w14:paraId="15E25445" w14:textId="77777777" w:rsidR="000C1859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26C79297" w14:textId="77777777" w:rsidR="000C1859" w:rsidRPr="001B192B" w:rsidRDefault="000C1859" w:rsidP="000C1859">
      <w:pPr>
        <w:ind w:left="360"/>
        <w:jc w:val="both"/>
        <w:rPr>
          <w:rFonts w:ascii="Calibri" w:hAnsi="Calibri"/>
          <w:sz w:val="24"/>
          <w:lang w:val="sq-AL"/>
        </w:rPr>
      </w:pPr>
    </w:p>
    <w:p w14:paraId="514F752F" w14:textId="6F5C609C" w:rsidR="000C1859" w:rsidRPr="005478C3" w:rsidRDefault="000C1859" w:rsidP="00332306">
      <w:pPr>
        <w:pStyle w:val="ListParagraph"/>
        <w:numPr>
          <w:ilvl w:val="0"/>
          <w:numId w:val="4"/>
        </w:numPr>
        <w:ind w:left="0" w:firstLine="450"/>
        <w:jc w:val="both"/>
        <w:rPr>
          <w:rFonts w:ascii="Calibri" w:hAnsi="Calibri" w:cs="Arial"/>
          <w:b/>
          <w:sz w:val="24"/>
          <w:lang w:val="sq-AL"/>
        </w:rPr>
      </w:pPr>
      <w:r w:rsidRPr="005478C3">
        <w:rPr>
          <w:rFonts w:ascii="Calibri" w:hAnsi="Calibri" w:cs="Arial"/>
          <w:b/>
          <w:sz w:val="24"/>
          <w:lang w:val="sq-AL"/>
        </w:rPr>
        <w:t>Buxheti i Kom</w:t>
      </w:r>
      <w:r w:rsidR="00CB2EC1">
        <w:rPr>
          <w:rFonts w:ascii="Calibri" w:hAnsi="Calibri" w:cs="Arial"/>
          <w:b/>
          <w:sz w:val="24"/>
          <w:lang w:val="sq-AL"/>
        </w:rPr>
        <w:t>unës së Rahovecit për vitin 202</w:t>
      </w:r>
      <w:r w:rsidR="00727B93">
        <w:rPr>
          <w:rFonts w:ascii="Calibri" w:hAnsi="Calibri" w:cs="Arial"/>
          <w:b/>
          <w:sz w:val="24"/>
          <w:lang w:val="sq-AL"/>
        </w:rPr>
        <w:t>5</w:t>
      </w:r>
      <w:r w:rsidRPr="005478C3">
        <w:rPr>
          <w:rFonts w:ascii="Calibri" w:hAnsi="Calibri" w:cs="Arial"/>
          <w:b/>
          <w:sz w:val="24"/>
          <w:lang w:val="sq-AL"/>
        </w:rPr>
        <w:t xml:space="preserve"> ndahet në dy fonde burimore:</w:t>
      </w:r>
    </w:p>
    <w:p w14:paraId="704F6D1B" w14:textId="77777777" w:rsidR="000C1859" w:rsidRPr="005478C3" w:rsidRDefault="000C1859" w:rsidP="000C1859">
      <w:pPr>
        <w:pStyle w:val="ListParagraph"/>
        <w:spacing w:line="360" w:lineRule="auto"/>
        <w:rPr>
          <w:rFonts w:ascii="Calibri" w:hAnsi="Calibri" w:cs="Arial"/>
          <w:sz w:val="24"/>
          <w:lang w:val="sq-AL"/>
        </w:rPr>
      </w:pPr>
    </w:p>
    <w:p w14:paraId="32198744" w14:textId="4D9DC4D0" w:rsidR="000C1859" w:rsidRPr="002D1870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2D1870">
        <w:rPr>
          <w:rFonts w:ascii="Calibri" w:hAnsi="Calibri" w:cs="Arial"/>
          <w:sz w:val="24"/>
          <w:lang w:val="sq-AL"/>
        </w:rPr>
        <w:t>Grandi i qeveritar .........................................</w:t>
      </w:r>
      <w:r w:rsidR="0080532A">
        <w:rPr>
          <w:rFonts w:ascii="Calibri" w:hAnsi="Calibri" w:cs="Arial"/>
          <w:sz w:val="24"/>
          <w:lang w:val="sq-AL"/>
        </w:rPr>
        <w:t>...........</w:t>
      </w:r>
      <w:r w:rsidR="00777799">
        <w:rPr>
          <w:rFonts w:ascii="Calibri" w:hAnsi="Calibri" w:cs="Arial"/>
          <w:sz w:val="24"/>
          <w:lang w:val="sq-AL"/>
        </w:rPr>
        <w:t>...............</w:t>
      </w:r>
      <w:r w:rsidR="00B36285" w:rsidRPr="00B36285">
        <w:t xml:space="preserve"> </w:t>
      </w:r>
      <w:r w:rsidR="00AD19C5" w:rsidRPr="001F4538">
        <w:rPr>
          <w:rFonts w:ascii="Calibri" w:hAnsi="Calibri" w:cs="Arial"/>
          <w:sz w:val="24"/>
          <w:lang w:val="sq-AL"/>
        </w:rPr>
        <w:t>18,</w:t>
      </w:r>
      <w:r w:rsidR="00AD19C5">
        <w:rPr>
          <w:rFonts w:ascii="Calibri" w:hAnsi="Calibri" w:cs="Arial"/>
          <w:sz w:val="24"/>
          <w:lang w:val="sq-AL"/>
        </w:rPr>
        <w:t>981</w:t>
      </w:r>
      <w:r w:rsidR="00AD19C5" w:rsidRPr="001F4538">
        <w:rPr>
          <w:rFonts w:ascii="Calibri" w:hAnsi="Calibri" w:cs="Arial"/>
          <w:sz w:val="24"/>
          <w:lang w:val="sq-AL"/>
        </w:rPr>
        <w:t>,</w:t>
      </w:r>
      <w:r w:rsidR="00AD19C5">
        <w:rPr>
          <w:rFonts w:ascii="Calibri" w:hAnsi="Calibri" w:cs="Arial"/>
          <w:sz w:val="24"/>
          <w:lang w:val="sq-AL"/>
        </w:rPr>
        <w:t>085</w:t>
      </w:r>
      <w:r w:rsidR="00AD19C5" w:rsidRPr="001F4538">
        <w:rPr>
          <w:rFonts w:ascii="Calibri" w:hAnsi="Calibri" w:cs="Arial"/>
          <w:sz w:val="24"/>
          <w:lang w:val="sq-AL"/>
        </w:rPr>
        <w:t xml:space="preserve">.00 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18670942" w14:textId="2AB9F1FD" w:rsidR="000C1859" w:rsidRPr="002D1870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 w:rsidRPr="002D1870">
        <w:rPr>
          <w:rFonts w:ascii="Calibri" w:hAnsi="Calibri" w:cs="Arial"/>
          <w:sz w:val="24"/>
          <w:lang w:val="sq-AL"/>
        </w:rPr>
        <w:t xml:space="preserve">Të hyrat </w:t>
      </w:r>
      <w:proofErr w:type="spellStart"/>
      <w:r w:rsidRPr="002D1870">
        <w:rPr>
          <w:rFonts w:ascii="Calibri" w:hAnsi="Calibri" w:cs="Arial"/>
          <w:sz w:val="24"/>
          <w:lang w:val="sq-AL"/>
        </w:rPr>
        <w:t>vetanake</w:t>
      </w:r>
      <w:proofErr w:type="spellEnd"/>
      <w:r w:rsidRPr="002D1870">
        <w:rPr>
          <w:rFonts w:ascii="Calibri" w:hAnsi="Calibri" w:cs="Arial"/>
          <w:sz w:val="24"/>
          <w:lang w:val="sq-AL"/>
        </w:rPr>
        <w:t xml:space="preserve"> .........................................</w:t>
      </w:r>
      <w:r w:rsidR="009E64BF">
        <w:rPr>
          <w:rFonts w:ascii="Calibri" w:hAnsi="Calibri" w:cs="Arial"/>
          <w:sz w:val="24"/>
          <w:lang w:val="sq-AL"/>
        </w:rPr>
        <w:t>.</w:t>
      </w:r>
      <w:r w:rsidR="00777799">
        <w:rPr>
          <w:rFonts w:ascii="Calibri" w:hAnsi="Calibri" w:cs="Arial"/>
          <w:sz w:val="24"/>
          <w:lang w:val="sq-AL"/>
        </w:rPr>
        <w:t>...........................</w:t>
      </w:r>
      <w:r w:rsidR="00B36285" w:rsidRPr="00B36285">
        <w:t xml:space="preserve"> </w:t>
      </w:r>
      <w:r w:rsidR="00AD19C5">
        <w:rPr>
          <w:rFonts w:ascii="Calibri" w:hAnsi="Calibri" w:cs="Arial"/>
          <w:sz w:val="24"/>
          <w:lang w:val="sq-AL"/>
        </w:rPr>
        <w:t>2</w:t>
      </w:r>
      <w:r w:rsidR="00AD19C5" w:rsidRPr="001F4538">
        <w:rPr>
          <w:rFonts w:ascii="Calibri" w:hAnsi="Calibri" w:cs="Arial"/>
          <w:sz w:val="24"/>
          <w:lang w:val="sq-AL"/>
        </w:rPr>
        <w:t>,</w:t>
      </w:r>
      <w:r w:rsidR="00AD19C5">
        <w:rPr>
          <w:rFonts w:ascii="Calibri" w:hAnsi="Calibri" w:cs="Arial"/>
          <w:sz w:val="24"/>
          <w:lang w:val="sq-AL"/>
        </w:rPr>
        <w:t>001</w:t>
      </w:r>
      <w:r w:rsidR="00AD19C5" w:rsidRPr="001F4538">
        <w:rPr>
          <w:rFonts w:ascii="Calibri" w:hAnsi="Calibri" w:cs="Arial"/>
          <w:sz w:val="24"/>
          <w:lang w:val="sq-AL"/>
        </w:rPr>
        <w:t>,</w:t>
      </w:r>
      <w:r w:rsidR="00AD19C5">
        <w:rPr>
          <w:rFonts w:ascii="Calibri" w:hAnsi="Calibri" w:cs="Arial"/>
          <w:sz w:val="24"/>
          <w:lang w:val="sq-AL"/>
        </w:rPr>
        <w:t>711</w:t>
      </w:r>
      <w:r w:rsidR="00AD19C5" w:rsidRPr="001F4538">
        <w:rPr>
          <w:rFonts w:ascii="Calibri" w:hAnsi="Calibri" w:cs="Arial"/>
          <w:sz w:val="24"/>
          <w:lang w:val="sq-AL"/>
        </w:rPr>
        <w:t xml:space="preserve">.00 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43DADC61" w14:textId="5B3B722A" w:rsidR="000C1859" w:rsidRPr="00A70D99" w:rsidRDefault="000C1859" w:rsidP="00A70D99">
      <w:pPr>
        <w:spacing w:line="360" w:lineRule="auto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 xml:space="preserve">                                                                                     </w:t>
      </w:r>
      <w:r w:rsidR="00A70D99">
        <w:rPr>
          <w:rFonts w:ascii="Calibri" w:hAnsi="Calibri" w:cs="Arial"/>
          <w:sz w:val="24"/>
          <w:lang w:val="sq-AL"/>
        </w:rPr>
        <w:t xml:space="preserve">               </w:t>
      </w:r>
      <w:r w:rsidR="006A6FB8">
        <w:rPr>
          <w:rFonts w:ascii="Calibri" w:hAnsi="Calibri" w:cs="Arial"/>
          <w:sz w:val="24"/>
          <w:lang w:val="sq-AL"/>
        </w:rPr>
        <w:t>Gjithsej:......</w:t>
      </w:r>
      <w:r w:rsidR="00B36285" w:rsidRPr="00B36285">
        <w:t xml:space="preserve"> </w:t>
      </w:r>
      <w:r w:rsidR="00AD19C5" w:rsidRPr="00F13332">
        <w:rPr>
          <w:rFonts w:ascii="Calibri" w:hAnsi="Calibri" w:cs="Arial"/>
          <w:b/>
          <w:bCs/>
          <w:sz w:val="24"/>
          <w:lang w:val="sq-AL"/>
        </w:rPr>
        <w:t>20,982,796.00</w:t>
      </w:r>
      <w:r w:rsidR="00AD19C5" w:rsidRPr="001F4538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>€</w:t>
      </w:r>
    </w:p>
    <w:p w14:paraId="3E453FF1" w14:textId="77777777" w:rsidR="000C1859" w:rsidRPr="002D1870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01B2DE11" w14:textId="5921BC5F" w:rsidR="000C1859" w:rsidRPr="005478C3" w:rsidRDefault="000C1859" w:rsidP="000C1859">
      <w:pPr>
        <w:pStyle w:val="ListParagraph"/>
        <w:numPr>
          <w:ilvl w:val="0"/>
          <w:numId w:val="3"/>
        </w:numPr>
        <w:rPr>
          <w:rFonts w:ascii="Calibri" w:hAnsi="Calibri" w:cs="Arial"/>
          <w:b/>
          <w:sz w:val="24"/>
          <w:lang w:val="sq-AL"/>
        </w:rPr>
      </w:pPr>
      <w:r w:rsidRPr="005478C3">
        <w:rPr>
          <w:rFonts w:ascii="Calibri" w:hAnsi="Calibri" w:cs="Arial"/>
          <w:b/>
          <w:sz w:val="24"/>
          <w:lang w:val="sq-AL"/>
        </w:rPr>
        <w:t xml:space="preserve">Buxheti </w:t>
      </w:r>
      <w:r w:rsidR="00956573">
        <w:rPr>
          <w:rFonts w:ascii="Calibri" w:hAnsi="Calibri" w:cs="Arial"/>
          <w:b/>
          <w:sz w:val="24"/>
          <w:lang w:val="sq-AL"/>
        </w:rPr>
        <w:t>fi</w:t>
      </w:r>
      <w:r w:rsidR="00196296">
        <w:rPr>
          <w:rFonts w:ascii="Calibri" w:hAnsi="Calibri" w:cs="Arial"/>
          <w:b/>
          <w:sz w:val="24"/>
          <w:lang w:val="sq-AL"/>
        </w:rPr>
        <w:t xml:space="preserve">nal </w:t>
      </w:r>
      <w:r w:rsidR="00956573">
        <w:rPr>
          <w:rFonts w:ascii="Calibri" w:hAnsi="Calibri" w:cs="Arial"/>
          <w:b/>
          <w:sz w:val="24"/>
          <w:lang w:val="sq-AL"/>
        </w:rPr>
        <w:t xml:space="preserve"> </w:t>
      </w:r>
      <w:r w:rsidRPr="005478C3">
        <w:rPr>
          <w:rFonts w:ascii="Calibri" w:hAnsi="Calibri" w:cs="Arial"/>
          <w:b/>
          <w:sz w:val="24"/>
          <w:lang w:val="sq-AL"/>
        </w:rPr>
        <w:t>për vitin 202</w:t>
      </w:r>
      <w:r w:rsidR="00196296">
        <w:rPr>
          <w:rFonts w:ascii="Calibri" w:hAnsi="Calibri" w:cs="Arial"/>
          <w:b/>
          <w:sz w:val="24"/>
          <w:lang w:val="sq-AL"/>
        </w:rPr>
        <w:t>5</w:t>
      </w:r>
      <w:r w:rsidRPr="005478C3">
        <w:rPr>
          <w:rFonts w:ascii="Calibri" w:hAnsi="Calibri" w:cs="Arial"/>
          <w:b/>
          <w:sz w:val="24"/>
          <w:lang w:val="sq-AL"/>
        </w:rPr>
        <w:t xml:space="preserve"> i shpërndarë sipas kategorive ekonomike:</w:t>
      </w:r>
    </w:p>
    <w:p w14:paraId="45FDD9AA" w14:textId="1EDA435D" w:rsidR="000C1859" w:rsidRPr="002D1870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Paga dhe M</w:t>
      </w:r>
      <w:r w:rsidRPr="002D1870">
        <w:rPr>
          <w:rFonts w:ascii="Calibri" w:hAnsi="Calibri" w:cs="Arial"/>
          <w:sz w:val="24"/>
          <w:lang w:val="sq-AL"/>
        </w:rPr>
        <w:t>ëditje .................................................................</w:t>
      </w:r>
      <w:r>
        <w:rPr>
          <w:rFonts w:ascii="Calibri" w:hAnsi="Calibri" w:cs="Arial"/>
          <w:sz w:val="24"/>
          <w:lang w:val="sq-AL"/>
        </w:rPr>
        <w:t>....</w:t>
      </w:r>
      <w:r w:rsidR="004E5BC4" w:rsidRPr="004E5BC4">
        <w:t xml:space="preserve"> </w:t>
      </w:r>
      <w:r w:rsidR="00196296" w:rsidRPr="00196296">
        <w:rPr>
          <w:rFonts w:ascii="Calibri" w:hAnsi="Calibri" w:cs="Arial"/>
          <w:sz w:val="24"/>
          <w:lang w:val="sq-AL"/>
        </w:rPr>
        <w:t>11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217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273.21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36941E09" w14:textId="06750C8D" w:rsidR="000C1859" w:rsidRPr="002D1870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Mallra dhe S</w:t>
      </w:r>
      <w:r w:rsidRPr="002D1870">
        <w:rPr>
          <w:rFonts w:ascii="Calibri" w:hAnsi="Calibri" w:cs="Arial"/>
          <w:sz w:val="24"/>
          <w:lang w:val="sq-AL"/>
        </w:rPr>
        <w:t>hërbime............................................................</w:t>
      </w:r>
      <w:r>
        <w:rPr>
          <w:rFonts w:ascii="Calibri" w:hAnsi="Calibri" w:cs="Arial"/>
          <w:sz w:val="24"/>
          <w:lang w:val="sq-AL"/>
        </w:rPr>
        <w:t>.</w:t>
      </w:r>
      <w:r w:rsidR="00956573">
        <w:rPr>
          <w:rFonts w:ascii="Calibri" w:hAnsi="Calibri" w:cs="Arial"/>
          <w:sz w:val="24"/>
          <w:lang w:val="sq-AL"/>
        </w:rPr>
        <w:t>..</w:t>
      </w:r>
      <w:r>
        <w:rPr>
          <w:rFonts w:ascii="Calibri" w:hAnsi="Calibri" w:cs="Arial"/>
          <w:sz w:val="24"/>
          <w:lang w:val="sq-AL"/>
        </w:rPr>
        <w:t>...</w:t>
      </w:r>
      <w:r w:rsidR="007E4863">
        <w:rPr>
          <w:rFonts w:ascii="Calibri" w:hAnsi="Calibri" w:cs="Arial"/>
          <w:sz w:val="24"/>
          <w:lang w:val="sq-AL"/>
        </w:rPr>
        <w:t>.</w:t>
      </w:r>
      <w:r w:rsidR="004E5BC4" w:rsidRPr="004E5BC4">
        <w:t xml:space="preserve"> </w:t>
      </w:r>
      <w:r w:rsidR="00196296" w:rsidRPr="00196296">
        <w:rPr>
          <w:rFonts w:ascii="Calibri" w:hAnsi="Calibri" w:cs="Arial"/>
          <w:sz w:val="24"/>
          <w:lang w:val="sq-AL"/>
        </w:rPr>
        <w:t>2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811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100.03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6B51107D" w14:textId="553DA08E" w:rsidR="000C1859" w:rsidRPr="002D1870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Shpenzime K</w:t>
      </w:r>
      <w:r w:rsidRPr="002D1870">
        <w:rPr>
          <w:rFonts w:ascii="Calibri" w:hAnsi="Calibri" w:cs="Arial"/>
          <w:sz w:val="24"/>
          <w:lang w:val="sq-AL"/>
        </w:rPr>
        <w:t>omunale ...........................................................</w:t>
      </w:r>
      <w:r w:rsidR="00956573">
        <w:rPr>
          <w:rFonts w:ascii="Calibri" w:hAnsi="Calibri" w:cs="Arial"/>
          <w:sz w:val="24"/>
          <w:lang w:val="sq-AL"/>
        </w:rPr>
        <w:t>...</w:t>
      </w:r>
      <w:r w:rsidRPr="002D1870">
        <w:rPr>
          <w:rFonts w:ascii="Calibri" w:hAnsi="Calibri" w:cs="Arial"/>
          <w:sz w:val="24"/>
          <w:lang w:val="sq-AL"/>
        </w:rPr>
        <w:t>..</w:t>
      </w:r>
      <w:r>
        <w:rPr>
          <w:rFonts w:ascii="Calibri" w:hAnsi="Calibri" w:cs="Arial"/>
          <w:sz w:val="24"/>
          <w:lang w:val="sq-AL"/>
        </w:rPr>
        <w:t>...</w:t>
      </w:r>
      <w:r w:rsidR="000F6520">
        <w:rPr>
          <w:rFonts w:ascii="Calibri" w:hAnsi="Calibri" w:cs="Arial"/>
          <w:sz w:val="24"/>
          <w:lang w:val="sq-AL"/>
        </w:rPr>
        <w:t>.</w:t>
      </w:r>
      <w:r w:rsidR="004E5BC4" w:rsidRPr="004E5BC4">
        <w:t xml:space="preserve"> </w:t>
      </w:r>
      <w:r w:rsidR="004E5BC4" w:rsidRPr="004E5BC4">
        <w:rPr>
          <w:rFonts w:ascii="Calibri" w:hAnsi="Calibri" w:cs="Arial"/>
          <w:sz w:val="24"/>
          <w:lang w:val="sq-AL"/>
        </w:rPr>
        <w:t>390,000.00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1FF287B8" w14:textId="24B3D7DF" w:rsidR="000C1859" w:rsidRPr="002D1870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 xml:space="preserve">Subvencione dhe </w:t>
      </w:r>
      <w:proofErr w:type="spellStart"/>
      <w:r>
        <w:rPr>
          <w:rFonts w:ascii="Calibri" w:hAnsi="Calibri" w:cs="Arial"/>
          <w:sz w:val="24"/>
          <w:lang w:val="sq-AL"/>
        </w:rPr>
        <w:t>T</w:t>
      </w:r>
      <w:r w:rsidRPr="002D1870">
        <w:rPr>
          <w:rFonts w:ascii="Calibri" w:hAnsi="Calibri" w:cs="Arial"/>
          <w:sz w:val="24"/>
          <w:lang w:val="sq-AL"/>
        </w:rPr>
        <w:t>ran</w:t>
      </w:r>
      <w:r w:rsidR="00196296">
        <w:rPr>
          <w:rFonts w:ascii="Calibri" w:hAnsi="Calibri" w:cs="Arial"/>
          <w:sz w:val="24"/>
          <w:lang w:val="sq-AL"/>
        </w:rPr>
        <w:t>s</w:t>
      </w:r>
      <w:r w:rsidRPr="002D1870">
        <w:rPr>
          <w:rFonts w:ascii="Calibri" w:hAnsi="Calibri" w:cs="Arial"/>
          <w:sz w:val="24"/>
          <w:lang w:val="sq-AL"/>
        </w:rPr>
        <w:t>fere</w:t>
      </w:r>
      <w:proofErr w:type="spellEnd"/>
      <w:r w:rsidRPr="002D1870">
        <w:rPr>
          <w:rFonts w:ascii="Calibri" w:hAnsi="Calibri" w:cs="Arial"/>
          <w:sz w:val="24"/>
          <w:lang w:val="sq-AL"/>
        </w:rPr>
        <w:t xml:space="preserve"> ................................................</w:t>
      </w:r>
      <w:r w:rsidR="00956573">
        <w:rPr>
          <w:rFonts w:ascii="Calibri" w:hAnsi="Calibri" w:cs="Arial"/>
          <w:sz w:val="24"/>
          <w:lang w:val="sq-AL"/>
        </w:rPr>
        <w:t>..</w:t>
      </w:r>
      <w:r w:rsidRPr="002D1870">
        <w:rPr>
          <w:rFonts w:ascii="Calibri" w:hAnsi="Calibri" w:cs="Arial"/>
          <w:sz w:val="24"/>
          <w:lang w:val="sq-AL"/>
        </w:rPr>
        <w:t>.</w:t>
      </w:r>
      <w:r w:rsidR="00956573">
        <w:rPr>
          <w:rFonts w:ascii="Calibri" w:hAnsi="Calibri" w:cs="Arial"/>
          <w:sz w:val="24"/>
          <w:lang w:val="sq-AL"/>
        </w:rPr>
        <w:t>.</w:t>
      </w:r>
      <w:r w:rsidRPr="002D1870">
        <w:rPr>
          <w:rFonts w:ascii="Calibri" w:hAnsi="Calibri" w:cs="Arial"/>
          <w:sz w:val="24"/>
          <w:lang w:val="sq-AL"/>
        </w:rPr>
        <w:t>..</w:t>
      </w:r>
      <w:r w:rsidR="00D80635">
        <w:rPr>
          <w:rFonts w:ascii="Calibri" w:hAnsi="Calibri" w:cs="Arial"/>
          <w:sz w:val="24"/>
          <w:lang w:val="sq-AL"/>
        </w:rPr>
        <w:t>.</w:t>
      </w:r>
      <w:r>
        <w:rPr>
          <w:rFonts w:ascii="Calibri" w:hAnsi="Calibri" w:cs="Arial"/>
          <w:sz w:val="24"/>
          <w:lang w:val="sq-AL"/>
        </w:rPr>
        <w:t>.</w:t>
      </w:r>
      <w:r w:rsidR="007701D6">
        <w:rPr>
          <w:rFonts w:ascii="Calibri" w:hAnsi="Calibri" w:cs="Arial"/>
          <w:sz w:val="24"/>
          <w:lang w:val="sq-AL"/>
        </w:rPr>
        <w:t>.</w:t>
      </w:r>
      <w:r w:rsidR="004E5BC4" w:rsidRPr="004E5BC4">
        <w:t xml:space="preserve"> </w:t>
      </w:r>
      <w:r w:rsidR="00196296" w:rsidRPr="00196296">
        <w:rPr>
          <w:rFonts w:ascii="Calibri" w:hAnsi="Calibri" w:cs="Arial"/>
          <w:sz w:val="24"/>
          <w:lang w:val="sq-AL"/>
        </w:rPr>
        <w:t>1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060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000</w:t>
      </w:r>
      <w:r w:rsidR="00196296">
        <w:rPr>
          <w:rFonts w:ascii="Calibri" w:hAnsi="Calibri" w:cs="Arial"/>
          <w:sz w:val="24"/>
          <w:lang w:val="sq-AL"/>
        </w:rPr>
        <w:t>.00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364D5E82" w14:textId="5BB08C7A" w:rsidR="000C1859" w:rsidRDefault="000C1859" w:rsidP="00A70D99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Investime K</w:t>
      </w:r>
      <w:r w:rsidRPr="002D1870">
        <w:rPr>
          <w:rFonts w:ascii="Calibri" w:hAnsi="Calibri" w:cs="Arial"/>
          <w:sz w:val="24"/>
          <w:lang w:val="sq-AL"/>
        </w:rPr>
        <w:t>apitale...............................</w:t>
      </w:r>
      <w:r w:rsidR="00D80635">
        <w:rPr>
          <w:rFonts w:ascii="Calibri" w:hAnsi="Calibri" w:cs="Arial"/>
          <w:sz w:val="24"/>
          <w:lang w:val="sq-AL"/>
        </w:rPr>
        <w:t>............................</w:t>
      </w:r>
      <w:r w:rsidR="00196296">
        <w:rPr>
          <w:rFonts w:ascii="Calibri" w:hAnsi="Calibri" w:cs="Arial"/>
          <w:sz w:val="24"/>
          <w:lang w:val="sq-AL"/>
        </w:rPr>
        <w:t xml:space="preserve"> </w:t>
      </w:r>
      <w:r w:rsidR="00D80635">
        <w:rPr>
          <w:rFonts w:ascii="Calibri" w:hAnsi="Calibri" w:cs="Arial"/>
          <w:sz w:val="24"/>
          <w:lang w:val="sq-AL"/>
        </w:rPr>
        <w:t>...</w:t>
      </w:r>
      <w:r w:rsidR="00956573">
        <w:rPr>
          <w:rFonts w:ascii="Calibri" w:hAnsi="Calibri" w:cs="Arial"/>
          <w:sz w:val="24"/>
          <w:lang w:val="sq-AL"/>
        </w:rPr>
        <w:t>.</w:t>
      </w:r>
      <w:r w:rsidRPr="002D1870">
        <w:rPr>
          <w:rFonts w:ascii="Calibri" w:hAnsi="Calibri" w:cs="Arial"/>
          <w:sz w:val="24"/>
          <w:lang w:val="sq-AL"/>
        </w:rPr>
        <w:t>.</w:t>
      </w:r>
      <w:r w:rsidR="00956573">
        <w:rPr>
          <w:rFonts w:ascii="Calibri" w:hAnsi="Calibri" w:cs="Arial"/>
          <w:sz w:val="24"/>
          <w:lang w:val="sq-AL"/>
        </w:rPr>
        <w:t>..</w:t>
      </w:r>
      <w:r>
        <w:rPr>
          <w:rFonts w:ascii="Calibri" w:hAnsi="Calibri" w:cs="Arial"/>
          <w:sz w:val="24"/>
          <w:lang w:val="sq-AL"/>
        </w:rPr>
        <w:t>....</w:t>
      </w:r>
      <w:r w:rsidR="007C314E">
        <w:rPr>
          <w:rFonts w:ascii="Calibri" w:hAnsi="Calibri" w:cs="Arial"/>
          <w:sz w:val="24"/>
          <w:lang w:val="sq-AL"/>
        </w:rPr>
        <w:t>.</w:t>
      </w:r>
      <w:r w:rsidR="004E5BC4" w:rsidRPr="004E5BC4">
        <w:t xml:space="preserve"> </w:t>
      </w:r>
      <w:r w:rsidR="00196296" w:rsidRPr="00196296">
        <w:rPr>
          <w:rFonts w:ascii="Calibri" w:hAnsi="Calibri" w:cs="Arial"/>
          <w:sz w:val="24"/>
          <w:lang w:val="sq-AL"/>
        </w:rPr>
        <w:t>6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749</w:t>
      </w:r>
      <w:r w:rsidR="00196296">
        <w:rPr>
          <w:rFonts w:ascii="Calibri" w:hAnsi="Calibri" w:cs="Arial"/>
          <w:sz w:val="24"/>
          <w:lang w:val="sq-AL"/>
        </w:rPr>
        <w:t>,</w:t>
      </w:r>
      <w:r w:rsidR="00196296" w:rsidRPr="00196296">
        <w:rPr>
          <w:rFonts w:ascii="Calibri" w:hAnsi="Calibri" w:cs="Arial"/>
          <w:sz w:val="24"/>
          <w:lang w:val="sq-AL"/>
        </w:rPr>
        <w:t>669.7</w:t>
      </w:r>
      <w:r w:rsidR="00196296">
        <w:rPr>
          <w:rFonts w:ascii="Calibri" w:hAnsi="Calibri" w:cs="Arial"/>
          <w:sz w:val="24"/>
          <w:lang w:val="sq-AL"/>
        </w:rPr>
        <w:t>0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5F7EE483" w14:textId="4A6FDB32" w:rsidR="00196296" w:rsidRDefault="00196296" w:rsidP="00196296">
      <w:pPr>
        <w:pStyle w:val="ListParagraph"/>
        <w:spacing w:line="360" w:lineRule="auto"/>
        <w:rPr>
          <w:rFonts w:ascii="Calibri" w:hAnsi="Calibri" w:cs="Arial"/>
          <w:sz w:val="24"/>
          <w:lang w:val="sq-AL"/>
        </w:rPr>
      </w:pPr>
      <w:r w:rsidRPr="00196296">
        <w:rPr>
          <w:rFonts w:ascii="Calibri" w:hAnsi="Calibri" w:cs="Arial"/>
          <w:b/>
          <w:bCs/>
          <w:sz w:val="24"/>
          <w:lang w:val="sq-AL"/>
        </w:rPr>
        <w:t xml:space="preserve">                                                                                                   Totali:</w:t>
      </w:r>
      <w:r w:rsidRPr="00196296">
        <w:t xml:space="preserve"> </w:t>
      </w:r>
      <w:r w:rsidRPr="00196296">
        <w:rPr>
          <w:rFonts w:ascii="Calibri" w:hAnsi="Calibri" w:cs="Arial"/>
          <w:b/>
          <w:bCs/>
          <w:sz w:val="24"/>
          <w:lang w:val="sq-AL"/>
        </w:rPr>
        <w:t>22,228,042.94</w:t>
      </w:r>
      <w:r w:rsidRPr="002D1870">
        <w:rPr>
          <w:rFonts w:ascii="Calibri" w:hAnsi="Calibri" w:cs="Arial"/>
          <w:sz w:val="24"/>
          <w:lang w:val="sq-AL"/>
        </w:rPr>
        <w:t>€</w:t>
      </w:r>
    </w:p>
    <w:p w14:paraId="704505E3" w14:textId="2F778317" w:rsidR="000C1859" w:rsidRDefault="000C1859" w:rsidP="000C1859">
      <w:pPr>
        <w:pStyle w:val="Heading1"/>
        <w:rPr>
          <w:lang w:val="sq-AL"/>
        </w:rPr>
      </w:pPr>
      <w:bookmarkStart w:id="6" w:name="_Toc215750382"/>
      <w:r>
        <w:rPr>
          <w:lang w:val="sq-AL"/>
        </w:rPr>
        <w:t>3</w:t>
      </w:r>
      <w:r w:rsidRPr="00834ABE">
        <w:rPr>
          <w:lang w:val="sq-AL"/>
        </w:rPr>
        <w:t xml:space="preserve">. </w:t>
      </w:r>
      <w:r>
        <w:rPr>
          <w:lang w:val="sq-AL"/>
        </w:rPr>
        <w:t>PUNËT E REALIZUARA JANAR</w:t>
      </w:r>
      <w:r w:rsidR="00A55B96">
        <w:rPr>
          <w:lang w:val="sq-AL"/>
        </w:rPr>
        <w:t xml:space="preserve"> </w:t>
      </w:r>
      <w:r>
        <w:rPr>
          <w:lang w:val="sq-AL"/>
        </w:rPr>
        <w:t>-</w:t>
      </w:r>
      <w:r w:rsidR="00A55B96">
        <w:rPr>
          <w:lang w:val="sq-AL"/>
        </w:rPr>
        <w:t xml:space="preserve"> </w:t>
      </w:r>
      <w:r w:rsidR="007D6A90">
        <w:rPr>
          <w:lang w:val="sq-AL"/>
        </w:rPr>
        <w:t>DHJETOR</w:t>
      </w:r>
      <w:bookmarkEnd w:id="6"/>
    </w:p>
    <w:p w14:paraId="22FFC197" w14:textId="77777777" w:rsidR="000C1859" w:rsidRDefault="000C1859" w:rsidP="000C1859">
      <w:pPr>
        <w:jc w:val="both"/>
        <w:rPr>
          <w:rFonts w:ascii="Calibri" w:hAnsi="Calibri" w:cs="Arial"/>
          <w:sz w:val="24"/>
          <w:lang w:val="sq-AL"/>
        </w:rPr>
      </w:pPr>
    </w:p>
    <w:p w14:paraId="01539450" w14:textId="322C3F5C" w:rsidR="000C1859" w:rsidRPr="0063786B" w:rsidRDefault="000C1859" w:rsidP="000C18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  <w:lang w:val="sq-AL"/>
        </w:rPr>
      </w:pPr>
      <w:r w:rsidRPr="00D840C9">
        <w:rPr>
          <w:rFonts w:ascii="Calibri" w:hAnsi="Calibri" w:cs="Arial"/>
          <w:b/>
          <w:sz w:val="24"/>
          <w:lang w:val="sq-AL"/>
        </w:rPr>
        <w:t xml:space="preserve">Gjatë kësaj periudhe  </w:t>
      </w:r>
      <w:r w:rsidR="00AC33EC">
        <w:rPr>
          <w:rFonts w:ascii="Calibri" w:hAnsi="Calibri" w:cs="Arial"/>
          <w:b/>
          <w:sz w:val="24"/>
          <w:lang w:val="sq-AL"/>
        </w:rPr>
        <w:t>janë</w:t>
      </w:r>
      <w:r w:rsidRPr="00D840C9">
        <w:rPr>
          <w:rFonts w:ascii="Calibri" w:hAnsi="Calibri" w:cs="Arial"/>
          <w:b/>
          <w:sz w:val="24"/>
          <w:lang w:val="sq-AL"/>
        </w:rPr>
        <w:t xml:space="preserve"> realizuar këto detyra:</w:t>
      </w:r>
    </w:p>
    <w:p w14:paraId="7E6D737C" w14:textId="77777777" w:rsidR="000C1859" w:rsidRDefault="000C1859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 xml:space="preserve">Zotime, pranime, shpenzime për </w:t>
      </w:r>
      <w:proofErr w:type="spellStart"/>
      <w:r w:rsidRPr="00A70D99">
        <w:rPr>
          <w:rFonts w:ascii="Calibri" w:hAnsi="Calibri" w:cs="Arial"/>
          <w:sz w:val="24"/>
          <w:lang w:val="sq-AL"/>
        </w:rPr>
        <w:t>Mall</w:t>
      </w:r>
      <w:r w:rsidR="001C407E">
        <w:rPr>
          <w:rFonts w:ascii="Calibri" w:hAnsi="Calibri" w:cs="Arial"/>
          <w:sz w:val="24"/>
          <w:lang w:val="sq-AL"/>
        </w:rPr>
        <w:t>ë</w:t>
      </w:r>
      <w:r w:rsidRPr="00A70D99">
        <w:rPr>
          <w:rFonts w:ascii="Calibri" w:hAnsi="Calibri" w:cs="Arial"/>
          <w:sz w:val="24"/>
          <w:lang w:val="sq-AL"/>
        </w:rPr>
        <w:t>ra</w:t>
      </w:r>
      <w:proofErr w:type="spellEnd"/>
      <w:r w:rsidRPr="00A70D99">
        <w:rPr>
          <w:rFonts w:ascii="Calibri" w:hAnsi="Calibri" w:cs="Arial"/>
          <w:sz w:val="24"/>
          <w:lang w:val="sq-AL"/>
        </w:rPr>
        <w:t xml:space="preserve"> dhe Shërbime,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>shërbime komunale</w:t>
      </w:r>
      <w:r w:rsidR="00A60CC8">
        <w:rPr>
          <w:rFonts w:ascii="Calibri" w:hAnsi="Calibri" w:cs="Arial"/>
          <w:sz w:val="24"/>
          <w:lang w:val="sq-AL"/>
        </w:rPr>
        <w:t>,</w:t>
      </w:r>
      <w:r w:rsidRPr="00A70D99">
        <w:rPr>
          <w:rFonts w:ascii="Calibri" w:hAnsi="Calibri" w:cs="Arial"/>
          <w:sz w:val="24"/>
          <w:lang w:val="sq-AL"/>
        </w:rPr>
        <w:t xml:space="preserve"> subvencione dhe </w:t>
      </w:r>
      <w:proofErr w:type="spellStart"/>
      <w:r w:rsidRPr="00A70D99">
        <w:rPr>
          <w:rFonts w:ascii="Calibri" w:hAnsi="Calibri" w:cs="Arial"/>
          <w:sz w:val="24"/>
          <w:lang w:val="sq-AL"/>
        </w:rPr>
        <w:t>transfere</w:t>
      </w:r>
      <w:proofErr w:type="spellEnd"/>
      <w:r w:rsidRPr="00A70D99">
        <w:rPr>
          <w:rFonts w:ascii="Calibri" w:hAnsi="Calibri" w:cs="Arial"/>
          <w:sz w:val="24"/>
          <w:lang w:val="sq-AL"/>
        </w:rPr>
        <w:t>, dhe investime kapi</w:t>
      </w:r>
      <w:r w:rsidR="00B3458A">
        <w:rPr>
          <w:rFonts w:ascii="Calibri" w:hAnsi="Calibri" w:cs="Arial"/>
          <w:sz w:val="24"/>
          <w:lang w:val="sq-AL"/>
        </w:rPr>
        <w:t>tale</w:t>
      </w:r>
      <w:r w:rsidRPr="00A70D99">
        <w:rPr>
          <w:rFonts w:ascii="Calibri" w:hAnsi="Calibri" w:cs="Arial"/>
          <w:sz w:val="24"/>
          <w:lang w:val="sq-AL"/>
        </w:rPr>
        <w:t>.</w:t>
      </w:r>
    </w:p>
    <w:p w14:paraId="47F4659E" w14:textId="0817133E" w:rsidR="006E1F28" w:rsidRDefault="006E1F28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proofErr w:type="spellStart"/>
      <w:r>
        <w:rPr>
          <w:rFonts w:ascii="Calibri" w:hAnsi="Calibri" w:cs="Arial"/>
          <w:sz w:val="24"/>
          <w:lang w:val="sq-AL"/>
        </w:rPr>
        <w:t>Përgaditja</w:t>
      </w:r>
      <w:proofErr w:type="spellEnd"/>
      <w:r>
        <w:rPr>
          <w:rFonts w:ascii="Calibri" w:hAnsi="Calibri" w:cs="Arial"/>
          <w:sz w:val="24"/>
          <w:lang w:val="sq-AL"/>
        </w:rPr>
        <w:t xml:space="preserve"> dhe dorëzimi i </w:t>
      </w:r>
      <w:proofErr w:type="spellStart"/>
      <w:r>
        <w:rPr>
          <w:rFonts w:ascii="Calibri" w:hAnsi="Calibri" w:cs="Arial"/>
          <w:sz w:val="24"/>
          <w:lang w:val="sq-AL"/>
        </w:rPr>
        <w:t>pasyrave</w:t>
      </w:r>
      <w:proofErr w:type="spellEnd"/>
      <w:r>
        <w:rPr>
          <w:rFonts w:ascii="Calibri" w:hAnsi="Calibri" w:cs="Arial"/>
          <w:sz w:val="24"/>
          <w:lang w:val="sq-AL"/>
        </w:rPr>
        <w:t xml:space="preserve"> financiare për vitin 202</w:t>
      </w:r>
      <w:r w:rsidR="0063786B">
        <w:rPr>
          <w:rFonts w:ascii="Calibri" w:hAnsi="Calibri" w:cs="Arial"/>
          <w:sz w:val="24"/>
          <w:lang w:val="sq-AL"/>
        </w:rPr>
        <w:t>4</w:t>
      </w:r>
      <w:r>
        <w:rPr>
          <w:rFonts w:ascii="Calibri" w:hAnsi="Calibri" w:cs="Arial"/>
          <w:sz w:val="24"/>
          <w:lang w:val="sq-AL"/>
        </w:rPr>
        <w:t xml:space="preserve">, në Ministrin e punës dhe </w:t>
      </w:r>
      <w:proofErr w:type="spellStart"/>
      <w:r>
        <w:rPr>
          <w:rFonts w:ascii="Calibri" w:hAnsi="Calibri" w:cs="Arial"/>
          <w:sz w:val="24"/>
          <w:lang w:val="sq-AL"/>
        </w:rPr>
        <w:t>transfereve</w:t>
      </w:r>
      <w:proofErr w:type="spellEnd"/>
    </w:p>
    <w:p w14:paraId="05EB304D" w14:textId="78DFE78E" w:rsidR="00793436" w:rsidRDefault="00793436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 xml:space="preserve">Bartja e të hyrave </w:t>
      </w:r>
      <w:proofErr w:type="spellStart"/>
      <w:r>
        <w:rPr>
          <w:rFonts w:ascii="Calibri" w:hAnsi="Calibri" w:cs="Arial"/>
          <w:sz w:val="24"/>
          <w:lang w:val="sq-AL"/>
        </w:rPr>
        <w:t>vetanake</w:t>
      </w:r>
      <w:proofErr w:type="spellEnd"/>
      <w:r>
        <w:rPr>
          <w:rFonts w:ascii="Calibri" w:hAnsi="Calibri" w:cs="Arial"/>
          <w:sz w:val="24"/>
          <w:lang w:val="sq-AL"/>
        </w:rPr>
        <w:t xml:space="preserve"> nga viti 202</w:t>
      </w:r>
      <w:r w:rsidR="0063786B">
        <w:rPr>
          <w:rFonts w:ascii="Calibri" w:hAnsi="Calibri" w:cs="Arial"/>
          <w:sz w:val="24"/>
          <w:lang w:val="sq-AL"/>
        </w:rPr>
        <w:t>4</w:t>
      </w:r>
      <w:r>
        <w:rPr>
          <w:rFonts w:ascii="Calibri" w:hAnsi="Calibri" w:cs="Arial"/>
          <w:sz w:val="24"/>
          <w:lang w:val="sq-AL"/>
        </w:rPr>
        <w:t xml:space="preserve"> në vitin 202</w:t>
      </w:r>
      <w:r w:rsidR="0063786B">
        <w:rPr>
          <w:rFonts w:ascii="Calibri" w:hAnsi="Calibri" w:cs="Arial"/>
          <w:sz w:val="24"/>
          <w:lang w:val="sq-AL"/>
        </w:rPr>
        <w:t>5</w:t>
      </w:r>
      <w:r w:rsidR="00B10260">
        <w:rPr>
          <w:rFonts w:ascii="Calibri" w:hAnsi="Calibri" w:cs="Arial"/>
          <w:sz w:val="24"/>
          <w:lang w:val="sq-AL"/>
        </w:rPr>
        <w:t>.</w:t>
      </w:r>
    </w:p>
    <w:p w14:paraId="2AA89B8B" w14:textId="77777777" w:rsidR="00793436" w:rsidRDefault="00793436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Shpërndarja e faturave të tatimit në pronë.</w:t>
      </w:r>
    </w:p>
    <w:p w14:paraId="2163E55C" w14:textId="4712AE86" w:rsidR="00793436" w:rsidRPr="00A70D99" w:rsidRDefault="00793436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Shpërndarja e v</w:t>
      </w:r>
      <w:r w:rsidR="00B10260">
        <w:rPr>
          <w:rFonts w:ascii="Calibri" w:hAnsi="Calibri" w:cs="Arial"/>
          <w:sz w:val="24"/>
          <w:lang w:val="sq-AL"/>
        </w:rPr>
        <w:t>ë</w:t>
      </w:r>
      <w:r>
        <w:rPr>
          <w:rFonts w:ascii="Calibri" w:hAnsi="Calibri" w:cs="Arial"/>
          <w:sz w:val="24"/>
          <w:lang w:val="sq-AL"/>
        </w:rPr>
        <w:t>rejtjeve të tatimit në pronë.</w:t>
      </w:r>
    </w:p>
    <w:p w14:paraId="1062C74D" w14:textId="1991D760" w:rsidR="000C1859" w:rsidRPr="00A70D99" w:rsidRDefault="000C1859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 xml:space="preserve">Përgatitja e raportit </w:t>
      </w:r>
      <w:r w:rsidR="00CB2EC1">
        <w:rPr>
          <w:rFonts w:ascii="Calibri" w:hAnsi="Calibri" w:cs="Arial"/>
          <w:sz w:val="24"/>
          <w:lang w:val="sq-AL"/>
        </w:rPr>
        <w:t>financiar në baza tremujor</w:t>
      </w:r>
      <w:r w:rsidR="00B10260">
        <w:rPr>
          <w:rFonts w:ascii="Calibri" w:hAnsi="Calibri" w:cs="Arial"/>
          <w:sz w:val="24"/>
          <w:lang w:val="sq-AL"/>
        </w:rPr>
        <w:t>e</w:t>
      </w:r>
      <w:r w:rsidR="00CB2EC1">
        <w:rPr>
          <w:rFonts w:ascii="Calibri" w:hAnsi="Calibri" w:cs="Arial"/>
          <w:sz w:val="24"/>
          <w:lang w:val="sq-AL"/>
        </w:rPr>
        <w:t xml:space="preserve"> 202</w:t>
      </w:r>
      <w:r w:rsidR="0063786B">
        <w:rPr>
          <w:rFonts w:ascii="Calibri" w:hAnsi="Calibri" w:cs="Arial"/>
          <w:sz w:val="24"/>
          <w:lang w:val="sq-AL"/>
        </w:rPr>
        <w:t>5</w:t>
      </w:r>
      <w:r w:rsidRPr="00A70D99">
        <w:rPr>
          <w:rFonts w:ascii="Calibri" w:hAnsi="Calibri" w:cs="Arial"/>
          <w:sz w:val="24"/>
          <w:lang w:val="sq-AL"/>
        </w:rPr>
        <w:t xml:space="preserve"> për Kuvendin Komunal dhe Kryetarin e Komunës.</w:t>
      </w:r>
    </w:p>
    <w:p w14:paraId="38849663" w14:textId="77777777" w:rsidR="000C1859" w:rsidRPr="00A70D99" w:rsidRDefault="000C1859" w:rsidP="00A60CC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>Raportimi i obligimeve financiare</w:t>
      </w:r>
      <w:r w:rsidR="001C1611">
        <w:rPr>
          <w:rFonts w:ascii="Calibri" w:hAnsi="Calibri" w:cs="Arial"/>
          <w:sz w:val="24"/>
          <w:lang w:val="sq-AL"/>
        </w:rPr>
        <w:t>,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="001C1611">
        <w:rPr>
          <w:rFonts w:ascii="Calibri" w:hAnsi="Calibri" w:cs="Arial"/>
          <w:sz w:val="24"/>
          <w:lang w:val="sq-AL"/>
        </w:rPr>
        <w:t xml:space="preserve">dhe </w:t>
      </w:r>
      <w:proofErr w:type="spellStart"/>
      <w:r w:rsidR="001C1611">
        <w:rPr>
          <w:rFonts w:ascii="Calibri" w:hAnsi="Calibri" w:cs="Arial"/>
          <w:sz w:val="24"/>
          <w:lang w:val="sq-AL"/>
        </w:rPr>
        <w:t>ko</w:t>
      </w:r>
      <w:r w:rsidR="00A60CC8">
        <w:rPr>
          <w:rFonts w:ascii="Calibri" w:hAnsi="Calibri" w:cs="Arial"/>
          <w:sz w:val="24"/>
          <w:lang w:val="sq-AL"/>
        </w:rPr>
        <w:t>n</w:t>
      </w:r>
      <w:r w:rsidR="001C1611">
        <w:rPr>
          <w:rFonts w:ascii="Calibri" w:hAnsi="Calibri" w:cs="Arial"/>
          <w:sz w:val="24"/>
          <w:lang w:val="sq-AL"/>
        </w:rPr>
        <w:t>traktuale</w:t>
      </w:r>
      <w:proofErr w:type="spellEnd"/>
      <w:r w:rsidRPr="00A70D99">
        <w:rPr>
          <w:rFonts w:ascii="Calibri" w:hAnsi="Calibri" w:cs="Arial"/>
          <w:sz w:val="24"/>
          <w:lang w:val="sq-AL"/>
        </w:rPr>
        <w:t xml:space="preserve"> në baza mujore në Ministrin e Financave.</w:t>
      </w:r>
    </w:p>
    <w:p w14:paraId="252514F3" w14:textId="3B68E51E" w:rsidR="00CA683F" w:rsidRPr="00F13332" w:rsidRDefault="000C1859" w:rsidP="00CA683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A70D99">
        <w:rPr>
          <w:rFonts w:ascii="Calibri" w:hAnsi="Calibri" w:cs="Arial"/>
          <w:sz w:val="24"/>
          <w:lang w:val="sq-AL"/>
        </w:rPr>
        <w:t>Përgatitja e raporteve mujore dhe tremujore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Pr="00A70D99">
        <w:rPr>
          <w:rFonts w:ascii="Calibri" w:hAnsi="Calibri" w:cs="Arial"/>
          <w:sz w:val="24"/>
          <w:lang w:val="sq-AL"/>
        </w:rPr>
        <w:t xml:space="preserve">(shpenzimet dhe të hyrat) për publikim në </w:t>
      </w:r>
      <w:proofErr w:type="spellStart"/>
      <w:r w:rsidRPr="00A70D99">
        <w:rPr>
          <w:rFonts w:ascii="Calibri" w:hAnsi="Calibri" w:cs="Arial"/>
          <w:sz w:val="24"/>
          <w:lang w:val="sq-AL"/>
        </w:rPr>
        <w:t>Web</w:t>
      </w:r>
      <w:proofErr w:type="spellEnd"/>
      <w:r w:rsidRPr="00A70D99">
        <w:rPr>
          <w:rFonts w:ascii="Calibri" w:hAnsi="Calibri" w:cs="Arial"/>
          <w:sz w:val="24"/>
          <w:lang w:val="sq-AL"/>
        </w:rPr>
        <w:t xml:space="preserve"> faqen </w:t>
      </w:r>
      <w:r w:rsidR="00793436">
        <w:rPr>
          <w:rFonts w:ascii="Calibri" w:hAnsi="Calibri" w:cs="Arial"/>
          <w:sz w:val="24"/>
          <w:lang w:val="sq-AL"/>
        </w:rPr>
        <w:t>e Komunës</w:t>
      </w:r>
    </w:p>
    <w:p w14:paraId="3A9685D5" w14:textId="7CBA601B" w:rsidR="000C1859" w:rsidRDefault="000C1859" w:rsidP="000C1859">
      <w:pPr>
        <w:pStyle w:val="Heading1"/>
        <w:rPr>
          <w:lang w:val="sq-AL"/>
        </w:rPr>
      </w:pPr>
      <w:bookmarkStart w:id="7" w:name="_Toc215750383"/>
      <w:r>
        <w:rPr>
          <w:lang w:val="sq-AL"/>
        </w:rPr>
        <w:lastRenderedPageBreak/>
        <w:t>4</w:t>
      </w:r>
      <w:r w:rsidRPr="00834ABE">
        <w:rPr>
          <w:lang w:val="sq-AL"/>
        </w:rPr>
        <w:t xml:space="preserve">. </w:t>
      </w:r>
      <w:r w:rsidR="007D6A90">
        <w:rPr>
          <w:lang w:val="sq-AL"/>
        </w:rPr>
        <w:t>JANAR-</w:t>
      </w:r>
      <w:r w:rsidR="00AC6066">
        <w:rPr>
          <w:lang w:val="sq-AL"/>
        </w:rPr>
        <w:t xml:space="preserve"> </w:t>
      </w:r>
      <w:r w:rsidR="007D6A90">
        <w:rPr>
          <w:lang w:val="sq-AL"/>
        </w:rPr>
        <w:t>DHJETOR</w:t>
      </w:r>
      <w:r>
        <w:rPr>
          <w:lang w:val="sq-AL"/>
        </w:rPr>
        <w:t xml:space="preserve"> BUXHET,</w:t>
      </w:r>
      <w:r w:rsidR="00956573">
        <w:rPr>
          <w:lang w:val="sq-AL"/>
        </w:rPr>
        <w:t xml:space="preserve"> </w:t>
      </w:r>
      <w:r>
        <w:rPr>
          <w:lang w:val="sq-AL"/>
        </w:rPr>
        <w:t>ALOKIM,</w:t>
      </w:r>
      <w:r w:rsidR="00956573">
        <w:rPr>
          <w:lang w:val="sq-AL"/>
        </w:rPr>
        <w:t xml:space="preserve"> </w:t>
      </w:r>
      <w:r>
        <w:rPr>
          <w:lang w:val="sq-AL"/>
        </w:rPr>
        <w:t>SHPENZIM</w:t>
      </w:r>
      <w:bookmarkEnd w:id="7"/>
      <w:r>
        <w:rPr>
          <w:lang w:val="sq-AL"/>
        </w:rPr>
        <w:t xml:space="preserve"> </w:t>
      </w:r>
    </w:p>
    <w:p w14:paraId="3B990390" w14:textId="77777777" w:rsidR="000C1859" w:rsidRPr="000147E0" w:rsidRDefault="000C1859" w:rsidP="000C1859">
      <w:pPr>
        <w:rPr>
          <w:lang w:val="sq-AL"/>
        </w:rPr>
      </w:pPr>
    </w:p>
    <w:tbl>
      <w:tblPr>
        <w:tblW w:w="10193" w:type="dxa"/>
        <w:tblInd w:w="-429" w:type="dxa"/>
        <w:tblLook w:val="04A0" w:firstRow="1" w:lastRow="0" w:firstColumn="1" w:lastColumn="0" w:noHBand="0" w:noVBand="1"/>
      </w:tblPr>
      <w:tblGrid>
        <w:gridCol w:w="1402"/>
        <w:gridCol w:w="729"/>
        <w:gridCol w:w="1270"/>
        <w:gridCol w:w="1271"/>
        <w:gridCol w:w="1271"/>
        <w:gridCol w:w="1270"/>
        <w:gridCol w:w="1460"/>
        <w:gridCol w:w="1520"/>
      </w:tblGrid>
      <w:tr w:rsidR="00F01BD7" w:rsidRPr="00381058" w14:paraId="36D2FD47" w14:textId="77777777" w:rsidTr="00B73EE6">
        <w:trPr>
          <w:trHeight w:val="740"/>
        </w:trPr>
        <w:tc>
          <w:tcPr>
            <w:tcW w:w="140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A7437" w14:textId="77777777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Përshkrimi</w:t>
            </w:r>
          </w:p>
        </w:tc>
        <w:tc>
          <w:tcPr>
            <w:tcW w:w="729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95812" w14:textId="77777777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Lëndët e kryera</w:t>
            </w:r>
          </w:p>
        </w:tc>
        <w:tc>
          <w:tcPr>
            <w:tcW w:w="127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46834" w14:textId="77777777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Buxheti fillestar</w:t>
            </w:r>
          </w:p>
        </w:tc>
        <w:tc>
          <w:tcPr>
            <w:tcW w:w="1271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E7F8A" w14:textId="77777777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Buxheti final</w:t>
            </w:r>
          </w:p>
        </w:tc>
        <w:tc>
          <w:tcPr>
            <w:tcW w:w="1271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F9325" w14:textId="77777777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Alokimet</w:t>
            </w:r>
          </w:p>
        </w:tc>
        <w:tc>
          <w:tcPr>
            <w:tcW w:w="127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CCD41" w14:textId="77777777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 xml:space="preserve">Shpenzimet </w:t>
            </w:r>
          </w:p>
        </w:tc>
        <w:tc>
          <w:tcPr>
            <w:tcW w:w="146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D79FB" w14:textId="2A8B13FA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Shpenzim</w:t>
            </w: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/</w:t>
            </w: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 xml:space="preserve">           Buxheti final         %  </w:t>
            </w:r>
          </w:p>
        </w:tc>
        <w:tc>
          <w:tcPr>
            <w:tcW w:w="152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2AD8BA4" w14:textId="317129FA" w:rsidR="00F01BD7" w:rsidRPr="00381058" w:rsidRDefault="00F01BD7" w:rsidP="0038105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Shpenzim</w:t>
            </w: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>/</w:t>
            </w:r>
            <w:r w:rsidRPr="00381058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sr-Latn-RS"/>
              </w:rPr>
              <w:t xml:space="preserve">                 Alokim                  %</w:t>
            </w:r>
          </w:p>
        </w:tc>
      </w:tr>
      <w:tr w:rsidR="00B35CD9" w:rsidRPr="00381058" w14:paraId="2C2E4A22" w14:textId="77777777" w:rsidTr="00B73EE6">
        <w:trPr>
          <w:trHeight w:val="398"/>
        </w:trPr>
        <w:tc>
          <w:tcPr>
            <w:tcW w:w="140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B5972" w14:textId="77777777" w:rsidR="00B35CD9" w:rsidRPr="00381058" w:rsidRDefault="00B35CD9" w:rsidP="00B35CD9">
            <w:pP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>Paga dhe Mëdi</w:t>
            </w:r>
            <w: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>t</w:t>
            </w: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 xml:space="preserve">je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33D4A" w14:textId="77777777" w:rsidR="00B35CD9" w:rsidRPr="00381058" w:rsidRDefault="00B35CD9" w:rsidP="00DC0090">
            <w:pPr>
              <w:jc w:val="center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381058">
              <w:rPr>
                <w:rFonts w:ascii="Calibri" w:hAnsi="Calibri" w:cs="Calibri"/>
                <w:color w:val="1F4E79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742EF4F" w14:textId="7F404C02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10413E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q-AL" w:eastAsia="sr-Latn-RS"/>
              </w:rPr>
              <w:t>10,746,449.00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5DE3A914" w14:textId="2CE1637D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 xml:space="preserve">11,217,273.21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01DA418E" w14:textId="6D8330E7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11,217,273.21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2D119D88" w14:textId="2286F2EC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10,690,268.65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6BED0A75" w14:textId="2C67FA9D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95.30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7FB70B02" w14:textId="583CA614" w:rsidR="00B35CD9" w:rsidRPr="00381058" w:rsidRDefault="001E7FF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95.30</w:t>
            </w:r>
          </w:p>
        </w:tc>
      </w:tr>
      <w:tr w:rsidR="00B35CD9" w:rsidRPr="00381058" w14:paraId="7F3C7914" w14:textId="77777777" w:rsidTr="00B73EE6">
        <w:trPr>
          <w:trHeight w:val="465"/>
        </w:trPr>
        <w:tc>
          <w:tcPr>
            <w:tcW w:w="140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EBE51" w14:textId="77777777" w:rsidR="00B35CD9" w:rsidRPr="00381058" w:rsidRDefault="00B35CD9" w:rsidP="00B35CD9">
            <w:pP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>Mall</w:t>
            </w:r>
            <w: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>ë</w:t>
            </w: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 xml:space="preserve">ra dhe Shërbime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7D33D" w14:textId="60F05C24" w:rsidR="00B35CD9" w:rsidRPr="00381058" w:rsidRDefault="00DC0090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1912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3AAF8C46" w14:textId="7BBFBCD5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10413E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q-AL" w:eastAsia="sr-Latn-RS"/>
              </w:rPr>
              <w:t>2,590,408.00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BA52D59" w14:textId="420752BA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>2,811,100.03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0AC999F5" w14:textId="516969DC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2,811,100.03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32411C2" w14:textId="3D034DCE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2,714,100.71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6F97E0EB" w14:textId="29322DFF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96.55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09C8238" w14:textId="11C52DEC" w:rsidR="00B35CD9" w:rsidRPr="00381058" w:rsidRDefault="001E7FF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96.55</w:t>
            </w:r>
          </w:p>
        </w:tc>
      </w:tr>
      <w:tr w:rsidR="00B35CD9" w:rsidRPr="00381058" w14:paraId="253BD795" w14:textId="77777777" w:rsidTr="00B73EE6">
        <w:trPr>
          <w:trHeight w:val="450"/>
        </w:trPr>
        <w:tc>
          <w:tcPr>
            <w:tcW w:w="140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DF332" w14:textId="77777777" w:rsidR="00B35CD9" w:rsidRPr="00381058" w:rsidRDefault="00B35CD9" w:rsidP="00B35CD9">
            <w:pP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 xml:space="preserve">Shpenzime Komunale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7939E" w14:textId="4D70C680" w:rsidR="00B35CD9" w:rsidRPr="00381058" w:rsidRDefault="00DC0090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502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A96CEB0" w14:textId="1DD5E1AC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q-AL" w:eastAsia="sr-Latn-RS"/>
              </w:rPr>
              <w:t>390,000.00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06844248" w14:textId="23EC79BF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 xml:space="preserve">390,000.00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1AEF7FE0" w14:textId="47B6A1BA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390,000.00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109854B" w14:textId="31E72D16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368,065.35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0FA19826" w14:textId="74EC5C29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94.38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556926A" w14:textId="78656D34" w:rsidR="00B35CD9" w:rsidRPr="00381058" w:rsidRDefault="001E7FF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94.38</w:t>
            </w:r>
          </w:p>
        </w:tc>
      </w:tr>
      <w:tr w:rsidR="00B35CD9" w:rsidRPr="00381058" w14:paraId="71919836" w14:textId="77777777" w:rsidTr="00B73EE6">
        <w:trPr>
          <w:trHeight w:val="591"/>
        </w:trPr>
        <w:tc>
          <w:tcPr>
            <w:tcW w:w="140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A3843" w14:textId="77777777" w:rsidR="00B35CD9" w:rsidRPr="00381058" w:rsidRDefault="00B35CD9" w:rsidP="00B35CD9">
            <w:pP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>Subvencione dhe Transfere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D209A" w14:textId="21323DC9" w:rsidR="00B35CD9" w:rsidRPr="00381058" w:rsidRDefault="00DC0090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191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6138B1F9" w14:textId="643749FD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10413E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q-AL" w:eastAsia="sr-Latn-RS"/>
              </w:rPr>
              <w:t>1,010,000.00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57108B60" w14:textId="2DFD8835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>1,060,000.00</w:t>
            </w: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ab/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30BFCDA0" w14:textId="25B2AA6F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1,060,000.00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49402E3E" w14:textId="508D3A08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1,058,583.66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4A6BEA2" w14:textId="1BD4E132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99.87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BEC414A" w14:textId="14DE5092" w:rsidR="00B35CD9" w:rsidRPr="00381058" w:rsidRDefault="001E7FF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99.87</w:t>
            </w:r>
          </w:p>
        </w:tc>
      </w:tr>
      <w:tr w:rsidR="00B35CD9" w:rsidRPr="00381058" w14:paraId="59D995FC" w14:textId="77777777" w:rsidTr="00B73EE6">
        <w:trPr>
          <w:trHeight w:val="398"/>
        </w:trPr>
        <w:tc>
          <w:tcPr>
            <w:tcW w:w="140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931C5" w14:textId="77777777" w:rsidR="00B35CD9" w:rsidRPr="00381058" w:rsidRDefault="00B35CD9" w:rsidP="00B35CD9">
            <w:pP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 xml:space="preserve">Investime Kapitale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750F9" w14:textId="408693D0" w:rsidR="00B35CD9" w:rsidRPr="00381058" w:rsidRDefault="00DC0090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0DFA246C" w14:textId="01E4655C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10413E">
              <w:rPr>
                <w:rFonts w:ascii="Calibri" w:hAnsi="Calibri" w:cs="Arial"/>
                <w:color w:val="1F4E79" w:themeColor="accent1" w:themeShade="80"/>
                <w:sz w:val="18"/>
                <w:szCs w:val="18"/>
                <w:lang w:val="sq-AL" w:eastAsia="sr-Latn-RS"/>
              </w:rPr>
              <w:t>5,254,228.00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5053ED0B" w14:textId="1FC4DD1E" w:rsidR="00B35CD9" w:rsidRPr="00381058" w:rsidRDefault="00B35CD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>6,749,669.70</w:t>
            </w:r>
            <w:r w:rsidRPr="00B35CD9">
              <w:rPr>
                <w:rFonts w:ascii="Calibri" w:hAnsi="Calibri" w:cs="Calibri"/>
                <w:color w:val="1F4E79"/>
                <w:sz w:val="18"/>
                <w:szCs w:val="18"/>
              </w:rPr>
              <w:tab/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3EB9A679" w14:textId="2B4B8263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6,749,669.70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33443E0" w14:textId="22AA93EB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color w:val="1F4E79"/>
                <w:sz w:val="18"/>
                <w:szCs w:val="18"/>
              </w:rPr>
              <w:t>6,725,328.52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67D76CC2" w14:textId="1E96A134" w:rsidR="00B35CD9" w:rsidRPr="00381058" w:rsidRDefault="005C2FF4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99.64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E742C70" w14:textId="216DF08B" w:rsidR="00B35CD9" w:rsidRPr="00381058" w:rsidRDefault="001E7FF9" w:rsidP="00B35CD9">
            <w:pPr>
              <w:jc w:val="right"/>
              <w:rPr>
                <w:rFonts w:ascii="Calibri" w:hAnsi="Calibri" w:cs="Calibri"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color w:val="1F4E79"/>
                <w:sz w:val="18"/>
                <w:szCs w:val="18"/>
              </w:rPr>
              <w:t>99.64</w:t>
            </w:r>
          </w:p>
        </w:tc>
      </w:tr>
      <w:tr w:rsidR="00F01BD7" w:rsidRPr="00381058" w14:paraId="445F3516" w14:textId="77777777" w:rsidTr="00B73EE6">
        <w:trPr>
          <w:trHeight w:val="238"/>
        </w:trPr>
        <w:tc>
          <w:tcPr>
            <w:tcW w:w="1402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D9BB2" w14:textId="77777777" w:rsidR="00F01BD7" w:rsidRPr="00381058" w:rsidRDefault="00F01BD7" w:rsidP="00524A5C">
            <w:pPr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pPr>
            <w:r w:rsidRPr="00381058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  <w:lang w:val="sr-Latn-RS"/>
              </w:rPr>
              <w:t>Totali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AC6D1" w14:textId="719EE1B1" w:rsidR="00F01BD7" w:rsidRPr="00381058" w:rsidRDefault="00F01BD7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74BA20E1" w14:textId="386CC721" w:rsidR="00F01BD7" w:rsidRPr="00F8793E" w:rsidRDefault="00B35CD9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D428DA">
              <w:rPr>
                <w:rFonts w:ascii="Calibri" w:hAnsi="Calibri" w:cs="Arial"/>
                <w:b/>
                <w:bCs/>
                <w:color w:val="1F4E79" w:themeColor="accent1" w:themeShade="80"/>
                <w:sz w:val="18"/>
                <w:szCs w:val="18"/>
                <w:lang w:val="sr-Latn-RS" w:eastAsia="sr-Latn-RS"/>
              </w:rPr>
              <w:t>18,981,085.00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238C5997" w14:textId="7CCEE8D4" w:rsidR="00F01BD7" w:rsidRPr="00C34D2E" w:rsidRDefault="00B35CD9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GB"/>
              </w:rPr>
            </w:pPr>
            <w:r w:rsidRPr="00B35CD9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GB"/>
              </w:rPr>
              <w:t xml:space="preserve">22,228,042.94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5A55C773" w14:textId="4677D869" w:rsidR="00F01BD7" w:rsidRPr="00381058" w:rsidRDefault="005C2FF4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 w:rsidRPr="005C2FF4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  <w:t>22,228,042.94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27D17F90" w14:textId="00E186F3" w:rsidR="00F01BD7" w:rsidRPr="00C34D2E" w:rsidRDefault="005C2FF4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GB"/>
              </w:rPr>
            </w:pPr>
            <w:r w:rsidRPr="005C2FF4">
              <w:rPr>
                <w:rFonts w:ascii="Calibri" w:hAnsi="Calibri" w:cs="Calibri"/>
                <w:b/>
                <w:bCs/>
                <w:color w:val="1F4E79"/>
                <w:sz w:val="18"/>
                <w:szCs w:val="18"/>
                <w:lang w:val="en-GB"/>
              </w:rPr>
              <w:t>21,556,346.89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4108E3C6" w14:textId="78814D02" w:rsidR="00F01BD7" w:rsidRPr="00381058" w:rsidRDefault="005C2FF4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  <w:t>96.98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5B9BD5"/>
              <w:right w:val="single" w:sz="8" w:space="0" w:color="000000"/>
            </w:tcBorders>
            <w:shd w:val="clear" w:color="000000" w:fill="FFFFFF"/>
            <w:vAlign w:val="center"/>
          </w:tcPr>
          <w:p w14:paraId="0D16F26F" w14:textId="1A6F32D1" w:rsidR="00F01BD7" w:rsidRPr="00381058" w:rsidRDefault="001E7FF9" w:rsidP="0057595E">
            <w:pPr>
              <w:jc w:val="right"/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1F4E79"/>
                <w:sz w:val="18"/>
                <w:szCs w:val="18"/>
              </w:rPr>
              <w:t>96.98</w:t>
            </w:r>
          </w:p>
        </w:tc>
      </w:tr>
    </w:tbl>
    <w:p w14:paraId="13845FA4" w14:textId="77777777" w:rsidR="000C1859" w:rsidRDefault="000C1859" w:rsidP="000C1859">
      <w:pPr>
        <w:rPr>
          <w:lang w:val="sq-AL" w:eastAsia="sq-AL"/>
        </w:rPr>
      </w:pPr>
    </w:p>
    <w:p w14:paraId="6BAB1082" w14:textId="1709A4F1" w:rsidR="001C3BFB" w:rsidRPr="00B0528F" w:rsidRDefault="001C3BFB" w:rsidP="001C3BFB">
      <w:pPr>
        <w:pStyle w:val="ListParagraph"/>
        <w:numPr>
          <w:ilvl w:val="0"/>
          <w:numId w:val="7"/>
        </w:numPr>
        <w:rPr>
          <w:rFonts w:ascii="Calibri" w:hAnsi="Calibri" w:cs="Arial"/>
          <w:color w:val="FF0000"/>
          <w:szCs w:val="22"/>
          <w:lang w:val="sr-Latn-RS" w:eastAsia="sr-Latn-RS"/>
        </w:rPr>
      </w:pPr>
      <w:r w:rsidRPr="007270C2">
        <w:rPr>
          <w:rFonts w:ascii="Calibri" w:hAnsi="Calibri" w:cs="Arial"/>
          <w:color w:val="FF0000"/>
          <w:sz w:val="24"/>
          <w:lang w:val="sq-AL"/>
        </w:rPr>
        <w:t>Sqarim: Dallimi ndërmjet buxhetit fillestar dhe final është për</w:t>
      </w:r>
      <w:r>
        <w:rPr>
          <w:rFonts w:ascii="Calibri" w:hAnsi="Calibri" w:cs="Arial"/>
          <w:color w:val="FF0000"/>
          <w:sz w:val="24"/>
          <w:lang w:val="sq-AL"/>
        </w:rPr>
        <w:t xml:space="preserve"> arsye</w:t>
      </w:r>
      <w:r w:rsidRPr="007270C2">
        <w:rPr>
          <w:rFonts w:ascii="Calibri" w:hAnsi="Calibri" w:cs="Arial"/>
          <w:color w:val="FF0000"/>
          <w:sz w:val="24"/>
          <w:lang w:val="sq-AL"/>
        </w:rPr>
        <w:t xml:space="preserve"> të bartjes së </w:t>
      </w:r>
      <w:r>
        <w:rPr>
          <w:rFonts w:ascii="Calibri" w:hAnsi="Calibri" w:cs="Arial"/>
          <w:color w:val="FF0000"/>
          <w:sz w:val="24"/>
          <w:lang w:val="sq-AL"/>
        </w:rPr>
        <w:t>mjeteve</w:t>
      </w:r>
      <w:r w:rsidRPr="007270C2">
        <w:rPr>
          <w:rFonts w:ascii="Calibri" w:hAnsi="Calibri" w:cs="Arial"/>
          <w:color w:val="FF0000"/>
          <w:sz w:val="24"/>
          <w:lang w:val="sq-AL"/>
        </w:rPr>
        <w:t>,</w:t>
      </w:r>
      <w:r>
        <w:rPr>
          <w:rFonts w:ascii="Calibri" w:hAnsi="Calibri" w:cs="Arial"/>
          <w:color w:val="FF0000"/>
          <w:sz w:val="24"/>
          <w:lang w:val="sq-AL"/>
        </w:rPr>
        <w:t xml:space="preserve"> Donacionet dhe </w:t>
      </w:r>
      <w:proofErr w:type="spellStart"/>
      <w:r>
        <w:rPr>
          <w:rFonts w:ascii="Calibri" w:hAnsi="Calibri" w:cs="Arial"/>
          <w:color w:val="FF0000"/>
          <w:sz w:val="24"/>
          <w:lang w:val="sq-AL"/>
        </w:rPr>
        <w:t>Grantet</w:t>
      </w:r>
      <w:proofErr w:type="spellEnd"/>
      <w:r>
        <w:rPr>
          <w:rFonts w:ascii="Calibri" w:hAnsi="Calibri" w:cs="Arial"/>
          <w:color w:val="FF0000"/>
          <w:sz w:val="24"/>
          <w:lang w:val="sq-AL"/>
        </w:rPr>
        <w:t>.</w:t>
      </w:r>
    </w:p>
    <w:p w14:paraId="7037D59B" w14:textId="77777777" w:rsidR="00381058" w:rsidRPr="00381058" w:rsidRDefault="00381058" w:rsidP="00381058">
      <w:pPr>
        <w:pStyle w:val="ListParagraph"/>
        <w:ind w:left="360"/>
        <w:jc w:val="both"/>
        <w:rPr>
          <w:rFonts w:ascii="Calibri" w:hAnsi="Calibri" w:cs="Arial"/>
          <w:color w:val="FF0000"/>
          <w:szCs w:val="22"/>
          <w:lang w:val="sr-Latn-RS" w:eastAsia="sr-Latn-RS"/>
        </w:rPr>
      </w:pPr>
    </w:p>
    <w:p w14:paraId="290A924C" w14:textId="1C68D27E" w:rsidR="000C1859" w:rsidRPr="0099401E" w:rsidRDefault="000D494B" w:rsidP="000D494B">
      <w:pPr>
        <w:pStyle w:val="Heading2"/>
        <w:rPr>
          <w:rFonts w:ascii="Calibri" w:hAnsi="Calibri" w:cs="Arial"/>
          <w:color w:val="000000"/>
          <w:lang w:val="sr-Latn-RS" w:eastAsia="sr-Latn-RS"/>
        </w:rPr>
      </w:pPr>
      <w:bookmarkStart w:id="8" w:name="_Toc215750384"/>
      <w:r>
        <w:rPr>
          <w:noProof/>
        </w:rPr>
        <w:drawing>
          <wp:anchor distT="0" distB="0" distL="114300" distR="114300" simplePos="0" relativeHeight="251664384" behindDoc="0" locked="0" layoutInCell="1" allowOverlap="1" wp14:anchorId="4DBA265F" wp14:editId="26176217">
            <wp:simplePos x="0" y="0"/>
            <wp:positionH relativeFrom="page">
              <wp:align>center</wp:align>
            </wp:positionH>
            <wp:positionV relativeFrom="paragraph">
              <wp:posOffset>307354</wp:posOffset>
            </wp:positionV>
            <wp:extent cx="7134225" cy="2743200"/>
            <wp:effectExtent l="0" t="0" r="9525" b="0"/>
            <wp:wrapTopAndBottom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82D4D73-5A84-4D60-B986-7EB47C16EC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0C1859" w:rsidRPr="000D494B">
        <w:t>4.1 Paraqitja grafike</w:t>
      </w:r>
      <w:bookmarkEnd w:id="8"/>
      <w:r w:rsidR="000C1859" w:rsidRPr="000D494B">
        <w:t xml:space="preserve"> </w:t>
      </w:r>
      <w:r w:rsidR="001A7CB6">
        <w:tab/>
      </w:r>
    </w:p>
    <w:p w14:paraId="159B322C" w14:textId="7D74F6EF" w:rsidR="000C1859" w:rsidRDefault="000C1859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7DE07D2D" w14:textId="66E28DDA" w:rsidR="000C1859" w:rsidRDefault="000C1859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282F1438" w14:textId="77777777" w:rsidR="000C1859" w:rsidRDefault="000C1859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31277F56" w14:textId="6674ED50" w:rsidR="001C407E" w:rsidRDefault="001C407E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2EC10E66" w14:textId="4916E5A3" w:rsidR="00CA683F" w:rsidRDefault="00CA683F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0E748279" w14:textId="02381010" w:rsidR="00CA683F" w:rsidRDefault="00CA683F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3BCCE46B" w14:textId="047FB52B" w:rsidR="00CA683F" w:rsidRDefault="00CA683F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3255D790" w14:textId="40647AC1" w:rsidR="00CA683F" w:rsidRDefault="00CA683F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69C60285" w14:textId="77777777" w:rsidR="00CA683F" w:rsidRDefault="00CA683F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2D1096D1" w14:textId="77777777" w:rsidR="000C1859" w:rsidRDefault="000C1859" w:rsidP="000C1859">
      <w:pPr>
        <w:pStyle w:val="Heading1"/>
        <w:rPr>
          <w:lang w:val="sq-AL"/>
        </w:rPr>
      </w:pPr>
      <w:bookmarkStart w:id="9" w:name="_Toc215750385"/>
      <w:r>
        <w:rPr>
          <w:lang w:val="sq-AL"/>
        </w:rPr>
        <w:lastRenderedPageBreak/>
        <w:t>5</w:t>
      </w:r>
      <w:r w:rsidRPr="00834ABE">
        <w:rPr>
          <w:lang w:val="sq-AL"/>
        </w:rPr>
        <w:t xml:space="preserve">. </w:t>
      </w:r>
      <w:r>
        <w:rPr>
          <w:lang w:val="sq-AL"/>
        </w:rPr>
        <w:t>TË HYRAT VETANAKE</w:t>
      </w:r>
      <w:bookmarkEnd w:id="9"/>
    </w:p>
    <w:p w14:paraId="7076880B" w14:textId="77777777" w:rsidR="000C1859" w:rsidRDefault="000C1859" w:rsidP="000C1859">
      <w:pPr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0E4E1013" w14:textId="289CB974" w:rsidR="000C1859" w:rsidRPr="00CA683F" w:rsidRDefault="000C1859" w:rsidP="00A60CC8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Cs w:val="22"/>
          <w:lang w:val="sq-AL" w:eastAsia="sq-AL"/>
        </w:rPr>
      </w:pPr>
      <w:r w:rsidRPr="00365E80">
        <w:rPr>
          <w:rFonts w:ascii="Calibri" w:hAnsi="Calibri" w:cs="Arial"/>
          <w:sz w:val="24"/>
          <w:lang w:val="sq-AL"/>
        </w:rPr>
        <w:t xml:space="preserve">Të hyrat e përgjithshme </w:t>
      </w:r>
      <w:proofErr w:type="spellStart"/>
      <w:r w:rsidRPr="00365E80">
        <w:rPr>
          <w:rFonts w:ascii="Calibri" w:hAnsi="Calibri" w:cs="Arial"/>
          <w:sz w:val="24"/>
          <w:lang w:val="sq-AL"/>
        </w:rPr>
        <w:t>vetanak</w:t>
      </w:r>
      <w:r w:rsidR="00CB2EC1">
        <w:rPr>
          <w:rFonts w:ascii="Calibri" w:hAnsi="Calibri" w:cs="Arial"/>
          <w:sz w:val="24"/>
          <w:lang w:val="sq-AL"/>
        </w:rPr>
        <w:t>e</w:t>
      </w:r>
      <w:proofErr w:type="spellEnd"/>
      <w:r w:rsidR="00CB2EC1">
        <w:rPr>
          <w:rFonts w:ascii="Calibri" w:hAnsi="Calibri" w:cs="Arial"/>
          <w:sz w:val="24"/>
          <w:lang w:val="sq-AL"/>
        </w:rPr>
        <w:t xml:space="preserve"> të planifikuara për vitin 202</w:t>
      </w:r>
      <w:r w:rsidR="00687B3D">
        <w:rPr>
          <w:rFonts w:ascii="Calibri" w:hAnsi="Calibri" w:cs="Arial"/>
          <w:sz w:val="24"/>
          <w:lang w:val="sq-AL"/>
        </w:rPr>
        <w:t>5</w:t>
      </w:r>
      <w:r w:rsidRPr="00365E80">
        <w:rPr>
          <w:rFonts w:ascii="Calibri" w:hAnsi="Calibri" w:cs="Arial"/>
          <w:sz w:val="24"/>
          <w:lang w:val="sq-AL"/>
        </w:rPr>
        <w:t xml:space="preserve"> janë </w:t>
      </w:r>
      <w:r w:rsidR="00687B3D" w:rsidRPr="0068753F">
        <w:rPr>
          <w:rFonts w:ascii="Calibri" w:hAnsi="Calibri" w:cs="Arial"/>
          <w:sz w:val="24"/>
          <w:lang w:val="sq-AL"/>
        </w:rPr>
        <w:t>2,001,711.00</w:t>
      </w:r>
      <w:r w:rsidR="0085238B">
        <w:rPr>
          <w:rFonts w:ascii="Calibri" w:hAnsi="Calibri" w:cs="Arial"/>
          <w:sz w:val="24"/>
          <w:lang w:val="sq-AL"/>
        </w:rPr>
        <w:t xml:space="preserve"> </w:t>
      </w:r>
      <w:r w:rsidR="00A60CC8">
        <w:rPr>
          <w:rFonts w:ascii="Calibri" w:hAnsi="Calibri" w:cs="Arial"/>
          <w:sz w:val="24"/>
          <w:lang w:val="sq-AL"/>
        </w:rPr>
        <w:t>euro, për kë</w:t>
      </w:r>
      <w:r w:rsidRPr="00365E80">
        <w:rPr>
          <w:rFonts w:ascii="Calibri" w:hAnsi="Calibri" w:cs="Arial"/>
          <w:sz w:val="24"/>
          <w:lang w:val="sq-AL"/>
        </w:rPr>
        <w:t>të peri</w:t>
      </w:r>
      <w:r w:rsidR="0083659C">
        <w:rPr>
          <w:rFonts w:ascii="Calibri" w:hAnsi="Calibri" w:cs="Arial"/>
          <w:sz w:val="24"/>
          <w:lang w:val="sq-AL"/>
        </w:rPr>
        <w:t xml:space="preserve">udhë </w:t>
      </w:r>
      <w:r w:rsidR="007E528D">
        <w:rPr>
          <w:rFonts w:ascii="Calibri" w:hAnsi="Calibri" w:cs="Arial"/>
          <w:sz w:val="24"/>
          <w:lang w:val="sq-AL"/>
        </w:rPr>
        <w:t xml:space="preserve">janë realizuar në shumë </w:t>
      </w:r>
      <w:r w:rsidR="00687B3D" w:rsidRPr="00687B3D">
        <w:rPr>
          <w:rFonts w:ascii="Calibri" w:hAnsi="Calibri" w:cs="Arial"/>
          <w:color w:val="000000" w:themeColor="text1"/>
          <w:sz w:val="24"/>
          <w:lang w:val="sq-AL"/>
        </w:rPr>
        <w:t>2,253,410.94</w:t>
      </w:r>
      <w:r w:rsidR="00687B3D">
        <w:rPr>
          <w:rFonts w:ascii="Calibri" w:hAnsi="Calibri" w:cs="Arial"/>
          <w:color w:val="000000" w:themeColor="text1"/>
          <w:sz w:val="24"/>
          <w:lang w:val="sq-AL"/>
        </w:rPr>
        <w:t xml:space="preserve"> </w:t>
      </w:r>
      <w:r w:rsidR="001C407E">
        <w:rPr>
          <w:rFonts w:ascii="Calibri" w:hAnsi="Calibri" w:cs="Calibri"/>
          <w:sz w:val="24"/>
          <w:lang w:val="sq-AL"/>
        </w:rPr>
        <w:t>€</w:t>
      </w:r>
      <w:r w:rsidRPr="00365E80">
        <w:rPr>
          <w:rFonts w:ascii="Calibri" w:hAnsi="Calibri" w:cs="Arial"/>
          <w:sz w:val="24"/>
          <w:lang w:val="sq-AL"/>
        </w:rPr>
        <w:t xml:space="preserve"> apo </w:t>
      </w:r>
      <w:r w:rsidR="00687B3D">
        <w:rPr>
          <w:rFonts w:ascii="Calibri" w:hAnsi="Calibri" w:cs="Arial"/>
          <w:sz w:val="24"/>
          <w:lang w:val="sq-AL"/>
        </w:rPr>
        <w:t>251,669.94 (12.57</w:t>
      </w:r>
      <w:r w:rsidRPr="00365E80">
        <w:rPr>
          <w:rFonts w:ascii="Calibri" w:hAnsi="Calibri" w:cs="Arial"/>
          <w:sz w:val="24"/>
          <w:lang w:val="sq-AL"/>
        </w:rPr>
        <w:t>%</w:t>
      </w:r>
      <w:r w:rsidR="00687B3D">
        <w:rPr>
          <w:rFonts w:ascii="Calibri" w:hAnsi="Calibri" w:cs="Arial"/>
          <w:sz w:val="24"/>
          <w:lang w:val="sq-AL"/>
        </w:rPr>
        <w:t>) tejkalim</w:t>
      </w:r>
      <w:r w:rsidRPr="00365E80">
        <w:rPr>
          <w:rFonts w:ascii="Calibri" w:hAnsi="Calibri" w:cs="Arial"/>
          <w:sz w:val="24"/>
          <w:lang w:val="sq-AL"/>
        </w:rPr>
        <w:t xml:space="preserve"> të planifikimit vjetor.</w:t>
      </w:r>
    </w:p>
    <w:p w14:paraId="1F834D3E" w14:textId="6E336CCA" w:rsidR="00CA683F" w:rsidRDefault="00CA683F" w:rsidP="00CA683F">
      <w:pPr>
        <w:ind w:left="360"/>
        <w:jc w:val="both"/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45E16856" w14:textId="77777777" w:rsidR="00CA683F" w:rsidRPr="00CA683F" w:rsidRDefault="00CA683F" w:rsidP="00CA683F">
      <w:pPr>
        <w:ind w:left="360"/>
        <w:jc w:val="both"/>
        <w:rPr>
          <w:rFonts w:cstheme="minorHAnsi"/>
          <w:b/>
          <w:bCs/>
          <w:color w:val="000000" w:themeColor="text1"/>
          <w:szCs w:val="22"/>
          <w:lang w:val="sq-AL" w:eastAsia="sq-AL"/>
        </w:rPr>
      </w:pPr>
    </w:p>
    <w:p w14:paraId="63CB68F7" w14:textId="77777777" w:rsidR="000C1859" w:rsidRDefault="000C1859" w:rsidP="000C1859">
      <w:pPr>
        <w:pStyle w:val="Heading1"/>
        <w:rPr>
          <w:lang w:val="sq-AL"/>
        </w:rPr>
      </w:pPr>
      <w:bookmarkStart w:id="10" w:name="_Toc215750386"/>
      <w:r>
        <w:rPr>
          <w:lang w:val="sq-AL"/>
        </w:rPr>
        <w:t>6</w:t>
      </w:r>
      <w:r w:rsidRPr="00834ABE">
        <w:rPr>
          <w:lang w:val="sq-AL"/>
        </w:rPr>
        <w:t xml:space="preserve">. </w:t>
      </w:r>
      <w:r>
        <w:rPr>
          <w:lang w:val="sq-AL"/>
        </w:rPr>
        <w:t>SEKTORI I TATIMIT NË PRONË</w:t>
      </w:r>
      <w:bookmarkEnd w:id="10"/>
    </w:p>
    <w:p w14:paraId="0D86B130" w14:textId="77777777" w:rsidR="000C1859" w:rsidRDefault="000C1859" w:rsidP="000C1859">
      <w:pPr>
        <w:rPr>
          <w:lang w:val="sq-AL"/>
        </w:rPr>
      </w:pPr>
    </w:p>
    <w:p w14:paraId="5428B01E" w14:textId="0ACFCD4D" w:rsidR="006254C5" w:rsidRDefault="006254C5" w:rsidP="00625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4767E0">
        <w:rPr>
          <w:rFonts w:ascii="Calibri" w:hAnsi="Calibri" w:cs="Arial"/>
          <w:sz w:val="24"/>
          <w:lang w:val="sq-AL"/>
        </w:rPr>
        <w:t>Gjatë periudhës Janar-</w:t>
      </w:r>
      <w:r w:rsidR="0085238B">
        <w:rPr>
          <w:rFonts w:ascii="Calibri" w:hAnsi="Calibri" w:cs="Arial"/>
          <w:sz w:val="24"/>
          <w:lang w:val="sq-AL"/>
        </w:rPr>
        <w:t xml:space="preserve"> </w:t>
      </w:r>
      <w:r>
        <w:rPr>
          <w:rFonts w:ascii="Calibri" w:hAnsi="Calibri" w:cs="Arial"/>
          <w:sz w:val="24"/>
          <w:lang w:val="sq-AL"/>
        </w:rPr>
        <w:t>Dhjetor</w:t>
      </w:r>
      <w:r w:rsidRPr="004767E0">
        <w:rPr>
          <w:rFonts w:ascii="Calibri" w:hAnsi="Calibri" w:cs="Arial"/>
          <w:sz w:val="24"/>
          <w:lang w:val="sq-AL"/>
        </w:rPr>
        <w:t xml:space="preserve"> 202</w:t>
      </w:r>
      <w:r>
        <w:rPr>
          <w:rFonts w:ascii="Calibri" w:hAnsi="Calibri" w:cs="Arial"/>
          <w:sz w:val="24"/>
          <w:lang w:val="sq-AL"/>
        </w:rPr>
        <w:t>5</w:t>
      </w:r>
      <w:r w:rsidRPr="004767E0">
        <w:rPr>
          <w:rFonts w:ascii="Calibri" w:hAnsi="Calibri" w:cs="Arial"/>
          <w:sz w:val="24"/>
          <w:lang w:val="sq-AL"/>
        </w:rPr>
        <w:t xml:space="preserve"> sektori i tatimit në pronë ka realizuar të hyra në shumë prej </w:t>
      </w:r>
      <w:r w:rsidR="009E69B1">
        <w:rPr>
          <w:rFonts w:ascii="Calibri" w:hAnsi="Calibri" w:cs="Arial"/>
          <w:sz w:val="24"/>
          <w:lang w:val="sq-AL"/>
        </w:rPr>
        <w:t>947,547.16</w:t>
      </w:r>
      <w:r>
        <w:rPr>
          <w:rFonts w:ascii="Calibri" w:hAnsi="Calibri" w:cs="Arial"/>
          <w:sz w:val="24"/>
          <w:lang w:val="sq-AL"/>
        </w:rPr>
        <w:t xml:space="preserve"> </w:t>
      </w:r>
      <w:r w:rsidRPr="004767E0">
        <w:rPr>
          <w:rFonts w:ascii="Calibri" w:hAnsi="Calibri" w:cs="Arial"/>
          <w:sz w:val="24"/>
          <w:lang w:val="sq-AL"/>
        </w:rPr>
        <w:t xml:space="preserve">euro apo </w:t>
      </w:r>
      <w:r w:rsidR="009E69B1">
        <w:rPr>
          <w:rFonts w:ascii="Calibri" w:hAnsi="Calibri" w:cs="Arial"/>
          <w:sz w:val="24"/>
          <w:lang w:val="sq-AL"/>
        </w:rPr>
        <w:t>35.08% tejkalim te planit</w:t>
      </w:r>
      <w:r w:rsidRPr="004767E0">
        <w:rPr>
          <w:rFonts w:ascii="Calibri" w:hAnsi="Calibri" w:cs="Arial"/>
          <w:sz w:val="24"/>
          <w:lang w:val="sq-AL"/>
        </w:rPr>
        <w:t xml:space="preserve"> vjetor (planifikimi vjetor</w:t>
      </w:r>
      <w:r>
        <w:rPr>
          <w:rFonts w:ascii="Calibri" w:hAnsi="Calibri" w:cs="Arial"/>
          <w:sz w:val="24"/>
          <w:lang w:val="sq-AL"/>
        </w:rPr>
        <w:t xml:space="preserve"> </w:t>
      </w:r>
      <w:r w:rsidR="009E69B1">
        <w:rPr>
          <w:rFonts w:ascii="Calibri" w:hAnsi="Calibri" w:cs="Arial"/>
          <w:sz w:val="24"/>
          <w:lang w:val="sq-AL"/>
        </w:rPr>
        <w:t>701,443</w:t>
      </w:r>
      <w:r w:rsidRPr="007A310F">
        <w:rPr>
          <w:rFonts w:ascii="Calibri" w:hAnsi="Calibri" w:cs="Arial"/>
          <w:sz w:val="24"/>
          <w:lang w:val="sq-AL"/>
        </w:rPr>
        <w:t>.00</w:t>
      </w:r>
      <w:r w:rsidRPr="004767E0">
        <w:rPr>
          <w:rFonts w:ascii="Calibri" w:hAnsi="Calibri" w:cs="Arial"/>
          <w:sz w:val="24"/>
          <w:lang w:val="sq-AL"/>
        </w:rPr>
        <w:t>)</w:t>
      </w:r>
      <w:r w:rsidR="00B25ECD">
        <w:t>.</w:t>
      </w:r>
    </w:p>
    <w:p w14:paraId="37F95002" w14:textId="5F4E9985" w:rsidR="006254C5" w:rsidRPr="005F3AF4" w:rsidRDefault="006254C5" w:rsidP="00625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Arial"/>
          <w:sz w:val="24"/>
          <w:lang w:val="sq-AL"/>
        </w:rPr>
      </w:pPr>
      <w:r w:rsidRPr="003A27B9">
        <w:rPr>
          <w:rFonts w:ascii="Calibri" w:hAnsi="Calibri" w:cs="Arial"/>
          <w:sz w:val="24"/>
          <w:lang w:val="sq-AL"/>
        </w:rPr>
        <w:t xml:space="preserve">Regjistrimet e reja janë </w:t>
      </w:r>
      <w:r w:rsidR="005F3AF4" w:rsidRPr="005F3AF4">
        <w:rPr>
          <w:rFonts w:ascii="Calibri" w:hAnsi="Calibri" w:cs="Arial"/>
          <w:sz w:val="24"/>
          <w:lang w:val="sq-AL"/>
        </w:rPr>
        <w:t>240</w:t>
      </w:r>
      <w:r w:rsidRPr="005F3AF4">
        <w:rPr>
          <w:rFonts w:ascii="Calibri" w:hAnsi="Calibri" w:cs="Arial"/>
          <w:sz w:val="24"/>
          <w:lang w:val="sq-AL"/>
        </w:rPr>
        <w:t xml:space="preserve"> objekte, ose </w:t>
      </w:r>
      <w:r w:rsidR="005F3AF4" w:rsidRPr="005F3AF4">
        <w:rPr>
          <w:rFonts w:ascii="Calibri" w:hAnsi="Calibri" w:cs="Arial"/>
          <w:sz w:val="24"/>
          <w:lang w:val="sq-AL"/>
        </w:rPr>
        <w:t>43,305</w:t>
      </w:r>
      <w:r w:rsidRPr="005F3AF4">
        <w:rPr>
          <w:rFonts w:ascii="Calibri" w:hAnsi="Calibri" w:cs="Arial"/>
          <w:sz w:val="24"/>
          <w:lang w:val="sq-AL"/>
        </w:rPr>
        <w:t xml:space="preserve"> m2. Verifikimi  i objekteve  </w:t>
      </w:r>
      <w:r w:rsidR="005F3AF4" w:rsidRPr="005F3AF4">
        <w:rPr>
          <w:rFonts w:ascii="Calibri" w:hAnsi="Calibri" w:cs="Arial"/>
          <w:sz w:val="24"/>
          <w:lang w:val="sq-AL"/>
        </w:rPr>
        <w:t>3562</w:t>
      </w:r>
      <w:r w:rsidRPr="005F3AF4">
        <w:rPr>
          <w:rFonts w:ascii="Calibri" w:hAnsi="Calibri" w:cs="Arial"/>
          <w:sz w:val="24"/>
          <w:lang w:val="sq-AL"/>
        </w:rPr>
        <w:t xml:space="preserve"> ose </w:t>
      </w:r>
      <w:r w:rsidR="005F3AF4" w:rsidRPr="005F3AF4">
        <w:rPr>
          <w:rFonts w:ascii="Calibri" w:hAnsi="Calibri" w:cs="Arial"/>
          <w:sz w:val="24"/>
          <w:lang w:val="sq-AL"/>
        </w:rPr>
        <w:t>577,301</w:t>
      </w:r>
      <w:r w:rsidRPr="005F3AF4">
        <w:rPr>
          <w:rFonts w:ascii="Calibri" w:hAnsi="Calibri" w:cs="Arial"/>
          <w:sz w:val="24"/>
          <w:lang w:val="sq-AL"/>
        </w:rPr>
        <w:t xml:space="preserve"> m2. </w:t>
      </w:r>
    </w:p>
    <w:p w14:paraId="03597390" w14:textId="0AF82EE8" w:rsidR="004A61EA" w:rsidRDefault="004A61EA" w:rsidP="004A61EA">
      <w:pPr>
        <w:spacing w:line="360" w:lineRule="auto"/>
        <w:rPr>
          <w:lang w:val="sq-AL"/>
        </w:rPr>
      </w:pPr>
    </w:p>
    <w:p w14:paraId="79EF8B1D" w14:textId="272E5782" w:rsidR="009E69B1" w:rsidRPr="00E10D96" w:rsidRDefault="009E69B1" w:rsidP="009E69B1">
      <w:pPr>
        <w:rPr>
          <w:color w:val="FF0000"/>
          <w:lang w:eastAsia="sq-AL"/>
        </w:rPr>
      </w:pPr>
      <w:proofErr w:type="spellStart"/>
      <w:r>
        <w:rPr>
          <w:color w:val="FF0000"/>
          <w:lang w:eastAsia="sq-AL"/>
        </w:rPr>
        <w:t>Për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arsye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përditësimit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programit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Tatimit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në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Pronë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nga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departamenti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i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Tatimit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në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Pronë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nuk</w:t>
      </w:r>
      <w:proofErr w:type="spellEnd"/>
      <w:r>
        <w:rPr>
          <w:color w:val="FF0000"/>
          <w:lang w:eastAsia="sq-AL"/>
        </w:rPr>
        <w:t xml:space="preserve"> ka </w:t>
      </w:r>
      <w:proofErr w:type="spellStart"/>
      <w:r>
        <w:rPr>
          <w:color w:val="FF0000"/>
          <w:lang w:eastAsia="sq-AL"/>
        </w:rPr>
        <w:t>qënë</w:t>
      </w:r>
      <w:proofErr w:type="spellEnd"/>
      <w:r>
        <w:rPr>
          <w:color w:val="FF0000"/>
          <w:lang w:eastAsia="sq-AL"/>
        </w:rPr>
        <w:t xml:space="preserve"> e </w:t>
      </w:r>
      <w:proofErr w:type="spellStart"/>
      <w:r>
        <w:rPr>
          <w:color w:val="FF0000"/>
          <w:lang w:eastAsia="sq-AL"/>
        </w:rPr>
        <w:t>mundur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te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gjenerohen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dhëna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ndara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pë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tatmin</w:t>
      </w:r>
      <w:proofErr w:type="spellEnd"/>
      <w:r>
        <w:rPr>
          <w:color w:val="FF0000"/>
          <w:lang w:eastAsia="sq-AL"/>
        </w:rPr>
        <w:t xml:space="preserve"> e </w:t>
      </w:r>
      <w:proofErr w:type="spellStart"/>
      <w:r>
        <w:rPr>
          <w:color w:val="FF0000"/>
          <w:lang w:eastAsia="sq-AL"/>
        </w:rPr>
        <w:t>objekteve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dhe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proofErr w:type="gramStart"/>
      <w:r>
        <w:rPr>
          <w:color w:val="FF0000"/>
          <w:lang w:eastAsia="sq-AL"/>
        </w:rPr>
        <w:t>parcelave</w:t>
      </w:r>
      <w:proofErr w:type="spellEnd"/>
      <w:r>
        <w:rPr>
          <w:color w:val="FF0000"/>
          <w:lang w:eastAsia="sq-AL"/>
        </w:rPr>
        <w:t xml:space="preserve"> ,</w:t>
      </w:r>
      <w:proofErr w:type="spellStart"/>
      <w:r>
        <w:rPr>
          <w:color w:val="FF0000"/>
          <w:lang w:eastAsia="sq-AL"/>
        </w:rPr>
        <w:t>dhe</w:t>
      </w:r>
      <w:proofErr w:type="spellEnd"/>
      <w:proofErr w:type="gram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në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këtë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rast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jan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llogatiur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së</w:t>
      </w:r>
      <w:proofErr w:type="spellEnd"/>
      <w:r>
        <w:rPr>
          <w:color w:val="FF0000"/>
          <w:lang w:eastAsia="sq-AL"/>
        </w:rPr>
        <w:t xml:space="preserve"> </w:t>
      </w:r>
      <w:proofErr w:type="spellStart"/>
      <w:r>
        <w:rPr>
          <w:color w:val="FF0000"/>
          <w:lang w:eastAsia="sq-AL"/>
        </w:rPr>
        <w:t>bashku</w:t>
      </w:r>
      <w:proofErr w:type="spellEnd"/>
      <w:r>
        <w:rPr>
          <w:color w:val="FF0000"/>
          <w:lang w:eastAsia="sq-AL"/>
        </w:rPr>
        <w:t>!</w:t>
      </w:r>
    </w:p>
    <w:p w14:paraId="6E2C2BCE" w14:textId="77777777" w:rsidR="009E69B1" w:rsidRPr="004A61EA" w:rsidRDefault="009E69B1" w:rsidP="004A61EA">
      <w:pPr>
        <w:spacing w:line="360" w:lineRule="auto"/>
        <w:rPr>
          <w:lang w:val="sq-AL"/>
        </w:rPr>
      </w:pPr>
    </w:p>
    <w:p w14:paraId="19B316E3" w14:textId="418C2B76" w:rsidR="004A61EA" w:rsidRPr="00A60CC8" w:rsidRDefault="00A70D99" w:rsidP="00A60CC8">
      <w:pPr>
        <w:spacing w:line="360" w:lineRule="auto"/>
        <w:ind w:left="360"/>
        <w:rPr>
          <w:rFonts w:ascii="Calibri" w:hAnsi="Calibri" w:cs="Arial"/>
          <w:sz w:val="24"/>
          <w:lang w:val="sq-AL"/>
        </w:rPr>
      </w:pPr>
      <w:r>
        <w:rPr>
          <w:rFonts w:ascii="Calibri" w:hAnsi="Calibri" w:cs="Arial"/>
          <w:sz w:val="24"/>
          <w:lang w:val="sq-AL"/>
        </w:rPr>
        <w:t>-</w:t>
      </w:r>
      <w:r w:rsidR="000C1859" w:rsidRPr="00A70D99">
        <w:rPr>
          <w:rFonts w:ascii="Calibri" w:hAnsi="Calibri" w:cs="Arial"/>
          <w:sz w:val="24"/>
          <w:lang w:val="sq-AL"/>
        </w:rPr>
        <w:t>Vërejtje:</w:t>
      </w:r>
      <w:r w:rsidR="00A60CC8">
        <w:rPr>
          <w:rFonts w:ascii="Calibri" w:hAnsi="Calibri" w:cs="Arial"/>
          <w:sz w:val="24"/>
          <w:lang w:val="sq-AL"/>
        </w:rPr>
        <w:t xml:space="preserve"> </w:t>
      </w:r>
      <w:r w:rsidR="000C1859" w:rsidRPr="00A70D99">
        <w:rPr>
          <w:rFonts w:ascii="Calibri" w:hAnsi="Calibri" w:cs="Arial"/>
          <w:sz w:val="24"/>
          <w:lang w:val="sq-AL"/>
        </w:rPr>
        <w:t>Të gjitha të dhënat që janë të paraqitur janë përgatitur në bazë</w:t>
      </w:r>
      <w:r w:rsidR="00201CED">
        <w:rPr>
          <w:rFonts w:ascii="Calibri" w:hAnsi="Calibri" w:cs="Arial"/>
          <w:sz w:val="24"/>
          <w:lang w:val="sq-AL"/>
        </w:rPr>
        <w:t xml:space="preserve"> të raporteve deri me </w:t>
      </w:r>
      <w:r w:rsidR="00A076B0">
        <w:rPr>
          <w:rFonts w:ascii="Calibri" w:hAnsi="Calibri" w:cs="Arial"/>
          <w:sz w:val="24"/>
          <w:lang w:val="sq-AL"/>
        </w:rPr>
        <w:t>30.11.2025</w:t>
      </w:r>
    </w:p>
    <w:p w14:paraId="0681B616" w14:textId="77777777" w:rsidR="004A61EA" w:rsidRDefault="004A61EA" w:rsidP="00CB2EC1">
      <w:pPr>
        <w:spacing w:line="360" w:lineRule="auto"/>
        <w:rPr>
          <w:b/>
          <w:lang w:val="sq-AL"/>
        </w:rPr>
      </w:pPr>
    </w:p>
    <w:p w14:paraId="393313FE" w14:textId="4717CF91" w:rsidR="004A61EA" w:rsidRDefault="004A61EA" w:rsidP="004A61EA">
      <w:pPr>
        <w:spacing w:line="360" w:lineRule="auto"/>
        <w:rPr>
          <w:b/>
          <w:lang w:val="sq-AL"/>
        </w:rPr>
      </w:pPr>
    </w:p>
    <w:p w14:paraId="7782D24D" w14:textId="70CAD200" w:rsidR="0085238B" w:rsidRDefault="0085238B" w:rsidP="004A61EA">
      <w:pPr>
        <w:spacing w:line="360" w:lineRule="auto"/>
        <w:rPr>
          <w:b/>
          <w:lang w:val="sq-AL"/>
        </w:rPr>
      </w:pPr>
    </w:p>
    <w:p w14:paraId="2FE737EC" w14:textId="54591E31" w:rsidR="0085238B" w:rsidRDefault="0085238B" w:rsidP="004A61EA">
      <w:pPr>
        <w:spacing w:line="360" w:lineRule="auto"/>
        <w:rPr>
          <w:b/>
          <w:lang w:val="sq-AL"/>
        </w:rPr>
      </w:pPr>
    </w:p>
    <w:p w14:paraId="79E8263F" w14:textId="3C8B3321" w:rsidR="0085238B" w:rsidRDefault="0085238B" w:rsidP="004A61EA">
      <w:pPr>
        <w:spacing w:line="360" w:lineRule="auto"/>
        <w:rPr>
          <w:b/>
          <w:lang w:val="sq-AL"/>
        </w:rPr>
      </w:pPr>
    </w:p>
    <w:p w14:paraId="433550F4" w14:textId="3135A4AC" w:rsidR="00CA683F" w:rsidRDefault="00CA683F" w:rsidP="004A61EA">
      <w:pPr>
        <w:spacing w:line="360" w:lineRule="auto"/>
        <w:rPr>
          <w:b/>
          <w:lang w:val="sq-AL"/>
        </w:rPr>
      </w:pPr>
    </w:p>
    <w:p w14:paraId="71FB318C" w14:textId="4CA8CA9C" w:rsidR="00CA683F" w:rsidRDefault="00CA683F" w:rsidP="004A61EA">
      <w:pPr>
        <w:spacing w:line="360" w:lineRule="auto"/>
        <w:rPr>
          <w:b/>
          <w:lang w:val="sq-AL"/>
        </w:rPr>
      </w:pPr>
    </w:p>
    <w:p w14:paraId="02719B2B" w14:textId="5B5A6197" w:rsidR="00CA683F" w:rsidRDefault="00CA683F" w:rsidP="004A61EA">
      <w:pPr>
        <w:spacing w:line="360" w:lineRule="auto"/>
        <w:rPr>
          <w:b/>
          <w:lang w:val="sq-AL"/>
        </w:rPr>
      </w:pPr>
    </w:p>
    <w:p w14:paraId="355EB4B3" w14:textId="77777777" w:rsidR="00CA683F" w:rsidRDefault="00CA683F" w:rsidP="004A61EA">
      <w:pPr>
        <w:spacing w:line="360" w:lineRule="auto"/>
        <w:rPr>
          <w:b/>
          <w:lang w:val="sq-AL"/>
        </w:rPr>
      </w:pPr>
    </w:p>
    <w:p w14:paraId="299D0E6F" w14:textId="093F8ECC" w:rsidR="0085238B" w:rsidRDefault="0085238B" w:rsidP="004A61EA">
      <w:pPr>
        <w:spacing w:line="360" w:lineRule="auto"/>
        <w:rPr>
          <w:b/>
          <w:lang w:val="sq-AL"/>
        </w:rPr>
      </w:pPr>
    </w:p>
    <w:p w14:paraId="6655CCBF" w14:textId="77777777" w:rsidR="0085238B" w:rsidRDefault="0085238B" w:rsidP="004A61EA">
      <w:pPr>
        <w:spacing w:line="360" w:lineRule="auto"/>
        <w:rPr>
          <w:b/>
          <w:lang w:val="sq-AL"/>
        </w:rPr>
      </w:pPr>
    </w:p>
    <w:p w14:paraId="7792B69F" w14:textId="77777777" w:rsidR="004A61EA" w:rsidRDefault="004A61EA" w:rsidP="004A61EA">
      <w:pPr>
        <w:spacing w:line="360" w:lineRule="auto"/>
        <w:rPr>
          <w:b/>
          <w:lang w:val="sq-AL"/>
        </w:rPr>
      </w:pPr>
    </w:p>
    <w:p w14:paraId="5274F4E3" w14:textId="77777777" w:rsidR="004A61EA" w:rsidRDefault="004A61EA" w:rsidP="004A61EA">
      <w:pPr>
        <w:spacing w:line="360" w:lineRule="auto"/>
        <w:jc w:val="center"/>
        <w:rPr>
          <w:b/>
          <w:lang w:val="sq-AL"/>
        </w:rPr>
      </w:pPr>
      <w:r>
        <w:rPr>
          <w:b/>
          <w:lang w:val="sq-AL"/>
        </w:rPr>
        <w:t xml:space="preserve">                                                             </w:t>
      </w:r>
      <w:r w:rsidR="00CB2EC1">
        <w:rPr>
          <w:b/>
          <w:lang w:val="sq-AL"/>
        </w:rPr>
        <w:t xml:space="preserve">                            </w:t>
      </w:r>
      <w:r>
        <w:rPr>
          <w:b/>
          <w:lang w:val="sq-AL"/>
        </w:rPr>
        <w:t xml:space="preserve">          </w:t>
      </w:r>
      <w:r w:rsidR="000C1859">
        <w:rPr>
          <w:b/>
          <w:lang w:val="sq-AL"/>
        </w:rPr>
        <w:t>D</w:t>
      </w:r>
      <w:r>
        <w:rPr>
          <w:b/>
          <w:lang w:val="sq-AL"/>
        </w:rPr>
        <w:t>rejtor</w:t>
      </w:r>
      <w:r w:rsidR="003D3AC3">
        <w:rPr>
          <w:b/>
          <w:lang w:val="sq-AL"/>
        </w:rPr>
        <w:t>ia</w:t>
      </w:r>
      <w:r>
        <w:rPr>
          <w:b/>
          <w:lang w:val="sq-AL"/>
        </w:rPr>
        <w:t xml:space="preserve"> për Buxhet dhe Financa </w:t>
      </w:r>
    </w:p>
    <w:p w14:paraId="6BE37D82" w14:textId="77777777" w:rsidR="008E2408" w:rsidRPr="004A61EA" w:rsidRDefault="004A61EA" w:rsidP="004A61EA">
      <w:pPr>
        <w:spacing w:line="360" w:lineRule="auto"/>
        <w:jc w:val="center"/>
        <w:rPr>
          <w:lang w:val="sq-AL" w:eastAsia="sq-AL"/>
        </w:rPr>
      </w:pPr>
      <w:r>
        <w:rPr>
          <w:b/>
          <w:lang w:val="sq-AL"/>
        </w:rPr>
        <w:t xml:space="preserve">                                                                          </w:t>
      </w:r>
      <w:r w:rsidR="00CE7FB9">
        <w:rPr>
          <w:b/>
          <w:lang w:val="sq-AL"/>
        </w:rPr>
        <w:t xml:space="preserve">                              _____________</w:t>
      </w:r>
      <w:r w:rsidR="000C1859">
        <w:rPr>
          <w:b/>
          <w:lang w:val="sq-AL"/>
        </w:rPr>
        <w:t>_________</w:t>
      </w:r>
      <w:r>
        <w:rPr>
          <w:b/>
          <w:lang w:val="sq-AL"/>
        </w:rPr>
        <w:t>____</w:t>
      </w:r>
    </w:p>
    <w:sectPr w:rsidR="008E2408" w:rsidRPr="004A61EA" w:rsidSect="00F13332">
      <w:headerReference w:type="default" r:id="rId13"/>
      <w:footerReference w:type="default" r:id="rId14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0CE4" w14:textId="77777777" w:rsidR="000F3A82" w:rsidRDefault="000F3A82" w:rsidP="000C1859">
      <w:r>
        <w:separator/>
      </w:r>
    </w:p>
  </w:endnote>
  <w:endnote w:type="continuationSeparator" w:id="0">
    <w:p w14:paraId="02E22E73" w14:textId="77777777" w:rsidR="000F3A82" w:rsidRDefault="000F3A82" w:rsidP="000C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FFE0" w14:textId="77777777" w:rsidR="005478C3" w:rsidRPr="00D24527" w:rsidRDefault="00EE3EA1" w:rsidP="000C1859">
    <w:pPr>
      <w:pStyle w:val="Footer"/>
      <w:pBdr>
        <w:top w:val="thinThickSmallGap" w:sz="24" w:space="0" w:color="823B0B" w:themeColor="accent2" w:themeShade="7F"/>
      </w:pBdr>
      <w:tabs>
        <w:tab w:val="clear" w:pos="4680"/>
        <w:tab w:val="clear" w:pos="9360"/>
        <w:tab w:val="left" w:pos="4275"/>
      </w:tabs>
      <w:spacing w:before="120" w:after="120"/>
      <w:ind w:left="547"/>
      <w:contextualSpacing/>
      <w:rPr>
        <w:rFonts w:asciiTheme="majorHAnsi" w:eastAsiaTheme="majorEastAsia" w:hAnsiTheme="majorHAnsi" w:cstheme="majorBidi"/>
        <w:b/>
        <w:sz w:val="20"/>
        <w:szCs w:val="20"/>
      </w:rPr>
    </w:pPr>
    <w:r>
      <w:rPr>
        <w:rFonts w:asciiTheme="majorHAnsi" w:eastAsiaTheme="majorEastAsia" w:hAnsiTheme="majorHAnsi" w:cstheme="majorBidi"/>
        <w:b/>
        <w:i/>
        <w:sz w:val="20"/>
        <w:szCs w:val="20"/>
      </w:rPr>
      <w:t>RAPORTI PUNËS JANAR</w:t>
    </w:r>
    <w:r w:rsidR="00320B3A">
      <w:rPr>
        <w:rFonts w:asciiTheme="majorHAnsi" w:eastAsiaTheme="majorEastAsia" w:hAnsiTheme="majorHAnsi" w:cstheme="majorBidi"/>
        <w:b/>
        <w:i/>
        <w:sz w:val="20"/>
        <w:szCs w:val="20"/>
      </w:rPr>
      <w:t>-</w:t>
    </w:r>
    <w:r>
      <w:rPr>
        <w:rFonts w:asciiTheme="majorHAnsi" w:eastAsiaTheme="majorEastAsia" w:hAnsiTheme="majorHAnsi" w:cstheme="majorBidi"/>
        <w:b/>
        <w:i/>
        <w:sz w:val="20"/>
        <w:szCs w:val="20"/>
      </w:rPr>
      <w:t xml:space="preserve"> </w:t>
    </w:r>
    <w:r w:rsidR="007D6A90">
      <w:rPr>
        <w:rFonts w:asciiTheme="majorHAnsi" w:eastAsiaTheme="majorEastAsia" w:hAnsiTheme="majorHAnsi" w:cstheme="majorBidi"/>
        <w:b/>
        <w:i/>
        <w:sz w:val="20"/>
        <w:szCs w:val="20"/>
      </w:rPr>
      <w:t>DHJETOR</w:t>
    </w:r>
    <w:r w:rsidR="00CB2EC1">
      <w:rPr>
        <w:rFonts w:asciiTheme="majorHAnsi" w:eastAsiaTheme="majorEastAsia" w:hAnsiTheme="majorHAnsi" w:cstheme="majorBidi"/>
        <w:b/>
        <w:i/>
        <w:sz w:val="20"/>
        <w:szCs w:val="20"/>
      </w:rPr>
      <w:t xml:space="preserve"> </w:t>
    </w:r>
    <w:r w:rsidR="00F154CE" w:rsidRPr="00D24527">
      <w:rPr>
        <w:rFonts w:eastAsiaTheme="minorEastAsia" w:cstheme="minorBidi"/>
        <w:b/>
        <w:sz w:val="20"/>
        <w:szCs w:val="20"/>
      </w:rPr>
      <w:fldChar w:fldCharType="begin"/>
    </w:r>
    <w:r w:rsidR="00F154CE" w:rsidRPr="00D24527">
      <w:rPr>
        <w:b/>
        <w:sz w:val="20"/>
        <w:szCs w:val="20"/>
      </w:rPr>
      <w:instrText xml:space="preserve"> PAGE   \* MERGEFORMAT </w:instrText>
    </w:r>
    <w:r w:rsidR="00F154CE" w:rsidRPr="00D24527">
      <w:rPr>
        <w:rFonts w:eastAsiaTheme="minorEastAsia" w:cstheme="minorBidi"/>
        <w:b/>
        <w:sz w:val="20"/>
        <w:szCs w:val="20"/>
      </w:rPr>
      <w:fldChar w:fldCharType="separate"/>
    </w:r>
    <w:r w:rsidR="00AC33EC" w:rsidRPr="00AC33EC">
      <w:rPr>
        <w:rFonts w:asciiTheme="majorHAnsi" w:eastAsiaTheme="majorEastAsia" w:hAnsiTheme="majorHAnsi" w:cstheme="majorBidi"/>
        <w:b/>
        <w:noProof/>
        <w:sz w:val="20"/>
        <w:szCs w:val="20"/>
      </w:rPr>
      <w:t>5</w:t>
    </w:r>
    <w:r w:rsidR="00F154CE" w:rsidRPr="00D24527">
      <w:rPr>
        <w:rFonts w:asciiTheme="majorHAnsi" w:eastAsiaTheme="majorEastAsia" w:hAnsiTheme="majorHAnsi" w:cstheme="majorBidi"/>
        <w:b/>
        <w:noProof/>
        <w:sz w:val="20"/>
        <w:szCs w:val="20"/>
      </w:rPr>
      <w:fldChar w:fldCharType="end"/>
    </w:r>
    <w:r w:rsidR="004A61EA" w:rsidRPr="00D24527">
      <w:rPr>
        <w:rFonts w:asciiTheme="majorHAnsi" w:eastAsiaTheme="majorEastAsia" w:hAnsiTheme="majorHAnsi" w:cstheme="majorBidi"/>
        <w:b/>
        <w:noProof/>
        <w:sz w:val="20"/>
        <w:szCs w:val="20"/>
      </w:rPr>
      <w:t>/6</w:t>
    </w:r>
    <w:r w:rsidR="00F154CE" w:rsidRPr="00D24527">
      <w:rPr>
        <w:rFonts w:asciiTheme="majorHAnsi" w:eastAsiaTheme="majorEastAsia" w:hAnsiTheme="majorHAnsi" w:cstheme="majorBidi"/>
        <w:b/>
        <w:noProof/>
        <w:sz w:val="20"/>
        <w:szCs w:val="20"/>
      </w:rPr>
      <w:tab/>
    </w:r>
  </w:p>
  <w:p w14:paraId="48BE2CB6" w14:textId="77777777" w:rsidR="005478C3" w:rsidRPr="006F2B77" w:rsidRDefault="00F154CE" w:rsidP="002E29D6">
    <w:pPr>
      <w:pStyle w:val="Footer"/>
      <w:tabs>
        <w:tab w:val="clear" w:pos="4680"/>
        <w:tab w:val="clear" w:pos="9360"/>
        <w:tab w:val="left" w:pos="12075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1158" w14:textId="77777777" w:rsidR="000F3A82" w:rsidRDefault="000F3A82" w:rsidP="000C1859">
      <w:r>
        <w:separator/>
      </w:r>
    </w:p>
  </w:footnote>
  <w:footnote w:type="continuationSeparator" w:id="0">
    <w:p w14:paraId="22EDAEDE" w14:textId="77777777" w:rsidR="000F3A82" w:rsidRDefault="000F3A82" w:rsidP="000C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FC7E" w14:textId="77777777" w:rsidR="005478C3" w:rsidRDefault="000F3A82">
    <w:pPr>
      <w:pStyle w:val="Header"/>
    </w:pPr>
  </w:p>
  <w:p w14:paraId="601F3242" w14:textId="77777777" w:rsidR="005478C3" w:rsidRDefault="00F154CE" w:rsidP="0099314E">
    <w:pPr>
      <w:pStyle w:val="Header"/>
      <w:tabs>
        <w:tab w:val="clear" w:pos="4680"/>
        <w:tab w:val="clear" w:pos="9360"/>
        <w:tab w:val="left" w:pos="11695"/>
      </w:tabs>
    </w:pPr>
    <w:r>
      <w:tab/>
    </w:r>
  </w:p>
  <w:p w14:paraId="27D7E891" w14:textId="77777777" w:rsidR="005478C3" w:rsidRDefault="000C1859" w:rsidP="000C1859">
    <w:pPr>
      <w:pStyle w:val="Header"/>
      <w:tabs>
        <w:tab w:val="clear" w:pos="4680"/>
        <w:tab w:val="clear" w:pos="9360"/>
        <w:tab w:val="left" w:pos="2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4A6"/>
    <w:multiLevelType w:val="hybridMultilevel"/>
    <w:tmpl w:val="7B504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68A"/>
    <w:multiLevelType w:val="hybridMultilevel"/>
    <w:tmpl w:val="A4480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05FFE"/>
    <w:multiLevelType w:val="hybridMultilevel"/>
    <w:tmpl w:val="E17C0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2F7F"/>
    <w:multiLevelType w:val="hybridMultilevel"/>
    <w:tmpl w:val="D36E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8B7"/>
    <w:multiLevelType w:val="hybridMultilevel"/>
    <w:tmpl w:val="CF1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6F63"/>
    <w:multiLevelType w:val="hybridMultilevel"/>
    <w:tmpl w:val="65DAEC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0131"/>
    <w:multiLevelType w:val="hybridMultilevel"/>
    <w:tmpl w:val="E6223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D6"/>
    <w:rsid w:val="0000012A"/>
    <w:rsid w:val="000009C5"/>
    <w:rsid w:val="00005096"/>
    <w:rsid w:val="000215CF"/>
    <w:rsid w:val="00035D12"/>
    <w:rsid w:val="000657F3"/>
    <w:rsid w:val="00076C04"/>
    <w:rsid w:val="00080C0C"/>
    <w:rsid w:val="000A1145"/>
    <w:rsid w:val="000A11B9"/>
    <w:rsid w:val="000A3F79"/>
    <w:rsid w:val="000B3EB6"/>
    <w:rsid w:val="000B4863"/>
    <w:rsid w:val="000B49D1"/>
    <w:rsid w:val="000C1859"/>
    <w:rsid w:val="000D494B"/>
    <w:rsid w:val="000E3B1D"/>
    <w:rsid w:val="000E3DAC"/>
    <w:rsid w:val="000F3A82"/>
    <w:rsid w:val="000F3BA9"/>
    <w:rsid w:val="000F6520"/>
    <w:rsid w:val="000F7D04"/>
    <w:rsid w:val="00110B78"/>
    <w:rsid w:val="00124D00"/>
    <w:rsid w:val="00126E57"/>
    <w:rsid w:val="001343F3"/>
    <w:rsid w:val="001566CA"/>
    <w:rsid w:val="00157C6B"/>
    <w:rsid w:val="0016545A"/>
    <w:rsid w:val="0017103E"/>
    <w:rsid w:val="001727E2"/>
    <w:rsid w:val="001807D8"/>
    <w:rsid w:val="00187B52"/>
    <w:rsid w:val="0019352F"/>
    <w:rsid w:val="00194AB4"/>
    <w:rsid w:val="00196296"/>
    <w:rsid w:val="001A0E59"/>
    <w:rsid w:val="001A7CB6"/>
    <w:rsid w:val="001B1AD3"/>
    <w:rsid w:val="001B6B6A"/>
    <w:rsid w:val="001C1611"/>
    <w:rsid w:val="001C3BFB"/>
    <w:rsid w:val="001C407E"/>
    <w:rsid w:val="001E7FF9"/>
    <w:rsid w:val="001F13AA"/>
    <w:rsid w:val="001F2B8E"/>
    <w:rsid w:val="00200EC5"/>
    <w:rsid w:val="00201CED"/>
    <w:rsid w:val="00231929"/>
    <w:rsid w:val="00247976"/>
    <w:rsid w:val="00250A21"/>
    <w:rsid w:val="00265A15"/>
    <w:rsid w:val="00267BEB"/>
    <w:rsid w:val="002958F6"/>
    <w:rsid w:val="002B238C"/>
    <w:rsid w:val="002C4769"/>
    <w:rsid w:val="002C51F0"/>
    <w:rsid w:val="002C7A3A"/>
    <w:rsid w:val="002D1EAB"/>
    <w:rsid w:val="002D40EF"/>
    <w:rsid w:val="002F66B8"/>
    <w:rsid w:val="002F7C7A"/>
    <w:rsid w:val="00302D3E"/>
    <w:rsid w:val="00303A84"/>
    <w:rsid w:val="003061D6"/>
    <w:rsid w:val="00320B3A"/>
    <w:rsid w:val="00332306"/>
    <w:rsid w:val="0034413A"/>
    <w:rsid w:val="00344F48"/>
    <w:rsid w:val="00363C3B"/>
    <w:rsid w:val="003756BE"/>
    <w:rsid w:val="00381058"/>
    <w:rsid w:val="00392B95"/>
    <w:rsid w:val="0039401A"/>
    <w:rsid w:val="0039513B"/>
    <w:rsid w:val="003B45C5"/>
    <w:rsid w:val="003B73AE"/>
    <w:rsid w:val="003D3AC3"/>
    <w:rsid w:val="003E61EF"/>
    <w:rsid w:val="003F373F"/>
    <w:rsid w:val="003F6DD3"/>
    <w:rsid w:val="004001EA"/>
    <w:rsid w:val="00412AEE"/>
    <w:rsid w:val="004243CB"/>
    <w:rsid w:val="00427113"/>
    <w:rsid w:val="00452052"/>
    <w:rsid w:val="004571DC"/>
    <w:rsid w:val="0046693A"/>
    <w:rsid w:val="00466994"/>
    <w:rsid w:val="00482D8B"/>
    <w:rsid w:val="004916D0"/>
    <w:rsid w:val="00492A28"/>
    <w:rsid w:val="00496717"/>
    <w:rsid w:val="004A5CE4"/>
    <w:rsid w:val="004A61EA"/>
    <w:rsid w:val="004E3F06"/>
    <w:rsid w:val="004E4002"/>
    <w:rsid w:val="004E5BC4"/>
    <w:rsid w:val="004F1EF7"/>
    <w:rsid w:val="004F610B"/>
    <w:rsid w:val="004F6291"/>
    <w:rsid w:val="00505995"/>
    <w:rsid w:val="00511884"/>
    <w:rsid w:val="00514547"/>
    <w:rsid w:val="00524A5C"/>
    <w:rsid w:val="00535619"/>
    <w:rsid w:val="00551337"/>
    <w:rsid w:val="00560059"/>
    <w:rsid w:val="00561440"/>
    <w:rsid w:val="00567272"/>
    <w:rsid w:val="0057595E"/>
    <w:rsid w:val="00583608"/>
    <w:rsid w:val="00590B1C"/>
    <w:rsid w:val="005A1159"/>
    <w:rsid w:val="005B1769"/>
    <w:rsid w:val="005C1F86"/>
    <w:rsid w:val="005C2FF4"/>
    <w:rsid w:val="005D5B01"/>
    <w:rsid w:val="005E26C2"/>
    <w:rsid w:val="005E40C7"/>
    <w:rsid w:val="005E476B"/>
    <w:rsid w:val="005F0B4A"/>
    <w:rsid w:val="005F3AF4"/>
    <w:rsid w:val="0060165A"/>
    <w:rsid w:val="00611E2F"/>
    <w:rsid w:val="0061263C"/>
    <w:rsid w:val="006254C5"/>
    <w:rsid w:val="00635E96"/>
    <w:rsid w:val="0063786B"/>
    <w:rsid w:val="006504EA"/>
    <w:rsid w:val="00667FEE"/>
    <w:rsid w:val="00686DD1"/>
    <w:rsid w:val="00686EF2"/>
    <w:rsid w:val="00687B3D"/>
    <w:rsid w:val="00691BBA"/>
    <w:rsid w:val="00692D72"/>
    <w:rsid w:val="006A30D3"/>
    <w:rsid w:val="006A6FB8"/>
    <w:rsid w:val="006B3D82"/>
    <w:rsid w:val="006B4BFD"/>
    <w:rsid w:val="006D3507"/>
    <w:rsid w:val="006E1F28"/>
    <w:rsid w:val="006E4EDD"/>
    <w:rsid w:val="006E7278"/>
    <w:rsid w:val="00706320"/>
    <w:rsid w:val="007270C2"/>
    <w:rsid w:val="00727B93"/>
    <w:rsid w:val="00731EE9"/>
    <w:rsid w:val="00735215"/>
    <w:rsid w:val="007432BE"/>
    <w:rsid w:val="00743329"/>
    <w:rsid w:val="00747237"/>
    <w:rsid w:val="00754ED3"/>
    <w:rsid w:val="00760A82"/>
    <w:rsid w:val="007701D6"/>
    <w:rsid w:val="007731EC"/>
    <w:rsid w:val="00777799"/>
    <w:rsid w:val="00785F42"/>
    <w:rsid w:val="007903B2"/>
    <w:rsid w:val="00793436"/>
    <w:rsid w:val="0079639E"/>
    <w:rsid w:val="007A372A"/>
    <w:rsid w:val="007C05B3"/>
    <w:rsid w:val="007C060D"/>
    <w:rsid w:val="007C314E"/>
    <w:rsid w:val="007D4F0B"/>
    <w:rsid w:val="007D6A90"/>
    <w:rsid w:val="007E2F76"/>
    <w:rsid w:val="007E4863"/>
    <w:rsid w:val="007E528D"/>
    <w:rsid w:val="007F567F"/>
    <w:rsid w:val="007F65DE"/>
    <w:rsid w:val="00802DA4"/>
    <w:rsid w:val="0080532A"/>
    <w:rsid w:val="00811636"/>
    <w:rsid w:val="0083659C"/>
    <w:rsid w:val="0085238B"/>
    <w:rsid w:val="00856A78"/>
    <w:rsid w:val="00862422"/>
    <w:rsid w:val="00877457"/>
    <w:rsid w:val="0088068B"/>
    <w:rsid w:val="008820E1"/>
    <w:rsid w:val="00882F08"/>
    <w:rsid w:val="008A51F8"/>
    <w:rsid w:val="008C2B38"/>
    <w:rsid w:val="008C448C"/>
    <w:rsid w:val="008D36DD"/>
    <w:rsid w:val="008D4DFB"/>
    <w:rsid w:val="008D60AC"/>
    <w:rsid w:val="008E1451"/>
    <w:rsid w:val="008E2408"/>
    <w:rsid w:val="008E2A62"/>
    <w:rsid w:val="008E6E3D"/>
    <w:rsid w:val="00924E29"/>
    <w:rsid w:val="00935476"/>
    <w:rsid w:val="00956573"/>
    <w:rsid w:val="00957FF4"/>
    <w:rsid w:val="00965A49"/>
    <w:rsid w:val="00975E29"/>
    <w:rsid w:val="009950D0"/>
    <w:rsid w:val="009A522C"/>
    <w:rsid w:val="009C74E1"/>
    <w:rsid w:val="009E1160"/>
    <w:rsid w:val="009E384A"/>
    <w:rsid w:val="009E649E"/>
    <w:rsid w:val="009E64BF"/>
    <w:rsid w:val="009E69B1"/>
    <w:rsid w:val="009F5BA3"/>
    <w:rsid w:val="00A076B0"/>
    <w:rsid w:val="00A262B8"/>
    <w:rsid w:val="00A360F4"/>
    <w:rsid w:val="00A41FCC"/>
    <w:rsid w:val="00A435B1"/>
    <w:rsid w:val="00A43D6D"/>
    <w:rsid w:val="00A512AC"/>
    <w:rsid w:val="00A5329F"/>
    <w:rsid w:val="00A55B96"/>
    <w:rsid w:val="00A55FBE"/>
    <w:rsid w:val="00A604E7"/>
    <w:rsid w:val="00A60CC8"/>
    <w:rsid w:val="00A70D99"/>
    <w:rsid w:val="00A77A04"/>
    <w:rsid w:val="00A80A27"/>
    <w:rsid w:val="00A87371"/>
    <w:rsid w:val="00AA5915"/>
    <w:rsid w:val="00AC33EC"/>
    <w:rsid w:val="00AC6066"/>
    <w:rsid w:val="00AD0D27"/>
    <w:rsid w:val="00AD19C5"/>
    <w:rsid w:val="00AE32A8"/>
    <w:rsid w:val="00AE4721"/>
    <w:rsid w:val="00AE4D12"/>
    <w:rsid w:val="00B00969"/>
    <w:rsid w:val="00B10260"/>
    <w:rsid w:val="00B15628"/>
    <w:rsid w:val="00B1797E"/>
    <w:rsid w:val="00B25ECD"/>
    <w:rsid w:val="00B27539"/>
    <w:rsid w:val="00B3314B"/>
    <w:rsid w:val="00B3458A"/>
    <w:rsid w:val="00B34E92"/>
    <w:rsid w:val="00B35CD9"/>
    <w:rsid w:val="00B36285"/>
    <w:rsid w:val="00B36320"/>
    <w:rsid w:val="00B366B2"/>
    <w:rsid w:val="00B376CE"/>
    <w:rsid w:val="00B402E5"/>
    <w:rsid w:val="00B414DC"/>
    <w:rsid w:val="00B41AED"/>
    <w:rsid w:val="00B478CE"/>
    <w:rsid w:val="00B55CD4"/>
    <w:rsid w:val="00B66C67"/>
    <w:rsid w:val="00B674FB"/>
    <w:rsid w:val="00B73EE6"/>
    <w:rsid w:val="00B8042A"/>
    <w:rsid w:val="00B81EB3"/>
    <w:rsid w:val="00B832F7"/>
    <w:rsid w:val="00B8561D"/>
    <w:rsid w:val="00B94E39"/>
    <w:rsid w:val="00B955CD"/>
    <w:rsid w:val="00B97D38"/>
    <w:rsid w:val="00BA2CAC"/>
    <w:rsid w:val="00BA7B76"/>
    <w:rsid w:val="00BB5A6C"/>
    <w:rsid w:val="00BC18D1"/>
    <w:rsid w:val="00BC32CA"/>
    <w:rsid w:val="00BC4D6A"/>
    <w:rsid w:val="00BC7B75"/>
    <w:rsid w:val="00BD5103"/>
    <w:rsid w:val="00BD6752"/>
    <w:rsid w:val="00BD70C0"/>
    <w:rsid w:val="00BE4624"/>
    <w:rsid w:val="00BF20DB"/>
    <w:rsid w:val="00C06078"/>
    <w:rsid w:val="00C0697D"/>
    <w:rsid w:val="00C17BB9"/>
    <w:rsid w:val="00C2100B"/>
    <w:rsid w:val="00C2525B"/>
    <w:rsid w:val="00C300BF"/>
    <w:rsid w:val="00C34D2E"/>
    <w:rsid w:val="00C516BC"/>
    <w:rsid w:val="00C81478"/>
    <w:rsid w:val="00C84D3E"/>
    <w:rsid w:val="00C87C04"/>
    <w:rsid w:val="00CA35A5"/>
    <w:rsid w:val="00CA4974"/>
    <w:rsid w:val="00CA683F"/>
    <w:rsid w:val="00CB2EC1"/>
    <w:rsid w:val="00CC1A35"/>
    <w:rsid w:val="00CE7FB9"/>
    <w:rsid w:val="00CF1E0C"/>
    <w:rsid w:val="00CF293B"/>
    <w:rsid w:val="00CF2F2E"/>
    <w:rsid w:val="00CF3A1D"/>
    <w:rsid w:val="00D01DA2"/>
    <w:rsid w:val="00D02337"/>
    <w:rsid w:val="00D22962"/>
    <w:rsid w:val="00D24527"/>
    <w:rsid w:val="00D32B2B"/>
    <w:rsid w:val="00D42AE1"/>
    <w:rsid w:val="00D471FF"/>
    <w:rsid w:val="00D54AFC"/>
    <w:rsid w:val="00D705E0"/>
    <w:rsid w:val="00D70E3E"/>
    <w:rsid w:val="00D77457"/>
    <w:rsid w:val="00D77C72"/>
    <w:rsid w:val="00D80635"/>
    <w:rsid w:val="00D8351E"/>
    <w:rsid w:val="00D92C0F"/>
    <w:rsid w:val="00DA28DC"/>
    <w:rsid w:val="00DC0090"/>
    <w:rsid w:val="00DE0F32"/>
    <w:rsid w:val="00E051EA"/>
    <w:rsid w:val="00E072D4"/>
    <w:rsid w:val="00E11479"/>
    <w:rsid w:val="00E171A5"/>
    <w:rsid w:val="00E17671"/>
    <w:rsid w:val="00E23621"/>
    <w:rsid w:val="00E43B79"/>
    <w:rsid w:val="00E44B88"/>
    <w:rsid w:val="00E57E1F"/>
    <w:rsid w:val="00E65FE1"/>
    <w:rsid w:val="00E67B18"/>
    <w:rsid w:val="00E93155"/>
    <w:rsid w:val="00E97239"/>
    <w:rsid w:val="00EA28BA"/>
    <w:rsid w:val="00EC68D8"/>
    <w:rsid w:val="00ED2189"/>
    <w:rsid w:val="00ED73AE"/>
    <w:rsid w:val="00EE3EA1"/>
    <w:rsid w:val="00EE77D2"/>
    <w:rsid w:val="00EF4696"/>
    <w:rsid w:val="00EF5F03"/>
    <w:rsid w:val="00EF682B"/>
    <w:rsid w:val="00F01BD7"/>
    <w:rsid w:val="00F06B0B"/>
    <w:rsid w:val="00F13332"/>
    <w:rsid w:val="00F154CE"/>
    <w:rsid w:val="00F17001"/>
    <w:rsid w:val="00F235B5"/>
    <w:rsid w:val="00F330D3"/>
    <w:rsid w:val="00F458A3"/>
    <w:rsid w:val="00F5168E"/>
    <w:rsid w:val="00F60FF1"/>
    <w:rsid w:val="00F8793E"/>
    <w:rsid w:val="00FA3A53"/>
    <w:rsid w:val="00FA7211"/>
    <w:rsid w:val="00FB5045"/>
    <w:rsid w:val="00FB6B56"/>
    <w:rsid w:val="00FD09D6"/>
    <w:rsid w:val="00FE7767"/>
    <w:rsid w:val="00FF04C1"/>
    <w:rsid w:val="00FF077F"/>
    <w:rsid w:val="00FF22EB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E16C"/>
  <w15:docId w15:val="{EAA54783-61CE-417E-BFE2-1070FEA6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59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CB6"/>
    <w:pPr>
      <w:keepNext/>
      <w:keepLines/>
      <w:shd w:val="clear" w:color="auto" w:fill="9CC2E5" w:themeFill="accent1" w:themeFillTint="99"/>
      <w:spacing w:before="48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494B"/>
    <w:pPr>
      <w:keepNext/>
      <w:keepLines/>
      <w:shd w:val="clear" w:color="auto" w:fill="FFFFFF" w:themeFill="background1"/>
      <w:tabs>
        <w:tab w:val="left" w:pos="8520"/>
      </w:tabs>
      <w:ind w:left="272"/>
      <w:outlineLvl w:val="1"/>
    </w:pPr>
    <w:rPr>
      <w:rFonts w:eastAsiaTheme="majorEastAsia" w:cstheme="minorHAnsi"/>
      <w:b/>
      <w:bCs/>
      <w:color w:val="000000" w:themeColor="text1"/>
      <w:sz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CB6"/>
    <w:rPr>
      <w:rFonts w:asciiTheme="majorHAnsi" w:eastAsiaTheme="majorEastAsia" w:hAnsiTheme="majorHAnsi" w:cstheme="majorBidi"/>
      <w:b/>
      <w:bCs/>
      <w:color w:val="FFFFFF" w:themeColor="background1"/>
      <w:sz w:val="32"/>
      <w:szCs w:val="28"/>
      <w:shd w:val="clear" w:color="auto" w:fill="9CC2E5" w:themeFill="accent1" w:themeFillTint="99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0D494B"/>
    <w:rPr>
      <w:rFonts w:eastAsiaTheme="majorEastAsia" w:cstheme="minorHAnsi"/>
      <w:b/>
      <w:bCs/>
      <w:color w:val="000000" w:themeColor="text1"/>
      <w:sz w:val="24"/>
      <w:szCs w:val="24"/>
      <w:shd w:val="clear" w:color="auto" w:fill="FFFFFF" w:themeFill="background1"/>
      <w:lang w:val="sq-AL" w:eastAsia="sq-AL"/>
    </w:rPr>
  </w:style>
  <w:style w:type="paragraph" w:styleId="BodyTextIndent">
    <w:name w:val="Body Text Indent"/>
    <w:basedOn w:val="Normal"/>
    <w:link w:val="BodyTextIndentChar"/>
    <w:rsid w:val="000C1859"/>
    <w:pPr>
      <w:ind w:left="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C1859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C185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C18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C185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1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859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1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859"/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C185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1859"/>
    <w:pPr>
      <w:tabs>
        <w:tab w:val="right" w:leader="dot" w:pos="10773"/>
      </w:tabs>
      <w:spacing w:after="240" w:line="276" w:lineRule="auto"/>
      <w:ind w:left="284" w:right="85"/>
    </w:pPr>
    <w:rPr>
      <w:rFonts w:eastAsiaTheme="minorEastAsia" w:cstheme="minorBidi"/>
      <w:b/>
      <w:noProof/>
      <w:szCs w:val="22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0C1859"/>
    <w:pPr>
      <w:tabs>
        <w:tab w:val="right" w:leader="dot" w:pos="10773"/>
      </w:tabs>
      <w:spacing w:after="100"/>
      <w:ind w:left="567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859"/>
    <w:pPr>
      <w:shd w:val="clear" w:color="auto" w:fill="auto"/>
      <w:spacing w:line="276" w:lineRule="auto"/>
      <w:outlineLvl w:val="9"/>
    </w:pPr>
    <w:rPr>
      <w:color w:val="2E74B5" w:themeColor="accent1" w:themeShade="BF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JANAR-DHJETOR</a:t>
            </a:r>
            <a:r>
              <a:rPr lang="en-GB" baseline="0"/>
              <a:t>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0958369057826047E-2"/>
          <c:y val="0.28891258384368623"/>
          <c:w val="0.95808326188434789"/>
          <c:h val="0.56707494896471278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Buxheti final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Mëditje </c:v>
                </c:pt>
                <c:pt idx="1">
                  <c:v>Mallëra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Sheet1!$D$2:$D$7</c:f>
              <c:numCache>
                <c:formatCode>#,##0.00</c:formatCode>
                <c:ptCount val="6"/>
                <c:pt idx="0">
                  <c:v>11217273.210000001</c:v>
                </c:pt>
                <c:pt idx="1">
                  <c:v>2811100.03</c:v>
                </c:pt>
                <c:pt idx="2">
                  <c:v>390000</c:v>
                </c:pt>
                <c:pt idx="3">
                  <c:v>1060000</c:v>
                </c:pt>
                <c:pt idx="4">
                  <c:v>6749669.7000000002</c:v>
                </c:pt>
                <c:pt idx="5">
                  <c:v>22228042.940000001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8-4003-9A40-14EBD00116E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Alokimet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Mëditje </c:v>
                </c:pt>
                <c:pt idx="1">
                  <c:v>Mallëra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Sheet1!$E$2:$E$7</c:f>
              <c:numCache>
                <c:formatCode>#,##0.00</c:formatCode>
                <c:ptCount val="6"/>
                <c:pt idx="0">
                  <c:v>11217273.210000001</c:v>
                </c:pt>
                <c:pt idx="1">
                  <c:v>2811100.03</c:v>
                </c:pt>
                <c:pt idx="2">
                  <c:v>390000</c:v>
                </c:pt>
                <c:pt idx="3">
                  <c:v>1060000</c:v>
                </c:pt>
                <c:pt idx="4">
                  <c:v>6749669.7000000002</c:v>
                </c:pt>
                <c:pt idx="5">
                  <c:v>22228042.940000001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08-4003-9A40-14EBD00116E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Shpenzimet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Paga dhe Mëditje </c:v>
                </c:pt>
                <c:pt idx="1">
                  <c:v>Mallëra dhe Shërbime </c:v>
                </c:pt>
                <c:pt idx="2">
                  <c:v>Shpenzime Komunale </c:v>
                </c:pt>
                <c:pt idx="3">
                  <c:v>Subvencione dhe Transfere</c:v>
                </c:pt>
                <c:pt idx="4">
                  <c:v>Investime Kapitale </c:v>
                </c:pt>
                <c:pt idx="5">
                  <c:v>Totali</c:v>
                </c:pt>
              </c:strCache>
            </c:strRef>
          </c:cat>
          <c:val>
            <c:numRef>
              <c:f>Sheet1!$F$2:$F$7</c:f>
              <c:numCache>
                <c:formatCode>#,##0.00</c:formatCode>
                <c:ptCount val="6"/>
                <c:pt idx="0">
                  <c:v>10690268.65</c:v>
                </c:pt>
                <c:pt idx="1">
                  <c:v>2714100.71</c:v>
                </c:pt>
                <c:pt idx="2">
                  <c:v>368065.35</c:v>
                </c:pt>
                <c:pt idx="3">
                  <c:v>1058583.6599999999</c:v>
                </c:pt>
                <c:pt idx="4">
                  <c:v>6725328.5199999996</c:v>
                </c:pt>
                <c:pt idx="5">
                  <c:v>21556346.890000001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08-4003-9A40-14EBD00116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86226495"/>
        <c:axId val="186227327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Lëndët e kryera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Paga dhe Mëditje </c:v>
                      </c:pt>
                      <c:pt idx="1">
                        <c:v>Mallëra dhe Shërbime </c:v>
                      </c:pt>
                      <c:pt idx="2">
                        <c:v>Shpenzime Komunale </c:v>
                      </c:pt>
                      <c:pt idx="3">
                        <c:v>Subvencione dhe Transfere</c:v>
                      </c:pt>
                      <c:pt idx="4">
                        <c:v>Investime Kapitale </c:v>
                      </c:pt>
                      <c:pt idx="5">
                        <c:v>Totali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2046</c:v>
                      </c:pt>
                      <c:pt idx="2">
                        <c:v>643</c:v>
                      </c:pt>
                      <c:pt idx="3">
                        <c:v>238</c:v>
                      </c:pt>
                      <c:pt idx="4">
                        <c:v>187</c:v>
                      </c:pt>
                      <c:pt idx="5">
                        <c:v>3114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608-4003-9A40-14EBD00116E3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Buxheti fillestar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Paga dhe Mëditje </c:v>
                      </c:pt>
                      <c:pt idx="1">
                        <c:v>Mallëra dhe Shërbime </c:v>
                      </c:pt>
                      <c:pt idx="2">
                        <c:v>Shpenzime Komunale </c:v>
                      </c:pt>
                      <c:pt idx="3">
                        <c:v>Subvencione dhe Transfere</c:v>
                      </c:pt>
                      <c:pt idx="4">
                        <c:v>Investime Kapitale </c:v>
                      </c:pt>
                      <c:pt idx="5">
                        <c:v>Totali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Sheet1!$C$2:$C$7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10746449</c:v>
                      </c:pt>
                      <c:pt idx="1">
                        <c:v>2590408</c:v>
                      </c:pt>
                      <c:pt idx="2">
                        <c:v>390000</c:v>
                      </c:pt>
                      <c:pt idx="3">
                        <c:v>1010000</c:v>
                      </c:pt>
                      <c:pt idx="4">
                        <c:v>5254228</c:v>
                      </c:pt>
                      <c:pt idx="5">
                        <c:v>18981085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D608-4003-9A40-14EBD00116E3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Sheet1!$G$1</c15:sqref>
                        </c15:formulaRef>
                      </c:ext>
                    </c:extLst>
                    <c:strCache>
                      <c:ptCount val="1"/>
                      <c:pt idx="0">
                        <c:v>Shpenzim           Buxheti final         %  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Paga dhe Mëditje </c:v>
                      </c:pt>
                      <c:pt idx="1">
                        <c:v>Mallëra dhe Shërbime </c:v>
                      </c:pt>
                      <c:pt idx="2">
                        <c:v>Shpenzime Komunale </c:v>
                      </c:pt>
                      <c:pt idx="3">
                        <c:v>Subvencione dhe Transfere</c:v>
                      </c:pt>
                      <c:pt idx="4">
                        <c:v>Investime Kapitale </c:v>
                      </c:pt>
                      <c:pt idx="5">
                        <c:v>Totali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Sheet1!$G$2:$G$7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95.3</c:v>
                      </c:pt>
                      <c:pt idx="1">
                        <c:v>96.55</c:v>
                      </c:pt>
                      <c:pt idx="2">
                        <c:v>94.375730769230756</c:v>
                      </c:pt>
                      <c:pt idx="3">
                        <c:v>99.866383018867921</c:v>
                      </c:pt>
                      <c:pt idx="4">
                        <c:v>99.639372279209454</c:v>
                      </c:pt>
                      <c:pt idx="5">
                        <c:v>96.978159292686698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608-4003-9A40-14EBD00116E3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Sheet1!$H$1</c15:sqref>
                        </c15:formulaRef>
                      </c:ext>
                    </c:extLst>
                    <c:strCache>
                      <c:ptCount val="1"/>
                      <c:pt idx="0">
                        <c:v>Shpenzim                     Alokim                  %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Paga dhe Mëditje </c:v>
                      </c:pt>
                      <c:pt idx="1">
                        <c:v>Mallëra dhe Shërbime </c:v>
                      </c:pt>
                      <c:pt idx="2">
                        <c:v>Shpenzime Komunale </c:v>
                      </c:pt>
                      <c:pt idx="3">
                        <c:v>Subvencione dhe Transfere</c:v>
                      </c:pt>
                      <c:pt idx="4">
                        <c:v>Investime Kapitale </c:v>
                      </c:pt>
                      <c:pt idx="5">
                        <c:v>Totali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Sheet1!$H$2:$H$7</c15:sqref>
                        </c15:formulaRef>
                      </c:ext>
                    </c:extLst>
                    <c:numCache>
                      <c:formatCode>#,##0.00</c:formatCode>
                      <c:ptCount val="6"/>
                      <c:pt idx="0">
                        <c:v>95.301847872171066</c:v>
                      </c:pt>
                      <c:pt idx="1">
                        <c:v>96.549417702507029</c:v>
                      </c:pt>
                      <c:pt idx="2">
                        <c:v>94.375730769230756</c:v>
                      </c:pt>
                      <c:pt idx="3">
                        <c:v>99.866383018867921</c:v>
                      </c:pt>
                      <c:pt idx="4">
                        <c:v>99.639372279209454</c:v>
                      </c:pt>
                      <c:pt idx="5">
                        <c:v>96.978159292686698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608-4003-9A40-14EBD00116E3}"/>
                  </c:ext>
                </c:extLst>
              </c15:ser>
            </c15:filteredBarSeries>
          </c:ext>
        </c:extLst>
      </c:barChart>
      <c:catAx>
        <c:axId val="1862264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227327"/>
        <c:crosses val="autoZero"/>
        <c:auto val="1"/>
        <c:lblAlgn val="ctr"/>
        <c:lblOffset val="100"/>
        <c:noMultiLvlLbl val="0"/>
      </c:catAx>
      <c:valAx>
        <c:axId val="186227327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86226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6F62-EC68-44C3-8049-43EAA8C2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Sokoli</dc:creator>
  <cp:keywords/>
  <dc:description/>
  <cp:lastModifiedBy>Zyber Thaqi</cp:lastModifiedBy>
  <cp:revision>71</cp:revision>
  <cp:lastPrinted>2025-12-04T13:44:00Z</cp:lastPrinted>
  <dcterms:created xsi:type="dcterms:W3CDTF">2024-11-26T13:58:00Z</dcterms:created>
  <dcterms:modified xsi:type="dcterms:W3CDTF">2025-12-04T13:44:00Z</dcterms:modified>
</cp:coreProperties>
</file>