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lang w:eastAsia="ko-KR"/>
        </w:rPr>
        <w:id w:val="496231989"/>
        <w:docPartObj>
          <w:docPartGallery w:val="Cover Pages"/>
          <w:docPartUnique/>
        </w:docPartObj>
      </w:sdtPr>
      <w:sdtEndPr>
        <w:rPr>
          <w:b/>
          <w:bCs/>
          <w:color w:val="FFFFFF" w:themeColor="background1"/>
        </w:rPr>
      </w:sdtEndPr>
      <w:sdtContent>
        <w:p w:rsidR="0099578B" w:rsidRDefault="0099578B">
          <w:pPr>
            <w:pStyle w:val="Header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7456" behindDoc="1" locked="1" layoutInCell="1" allowOverlap="1" wp14:anchorId="68D92757" wp14:editId="6DC718B5">
                    <wp:simplePos x="0" y="0"/>
                    <wp:positionH relativeFrom="page">
                      <wp:align>left</wp:align>
                    </wp:positionH>
                    <wp:positionV relativeFrom="page">
                      <wp:align>center</wp:align>
                    </wp:positionV>
                    <wp:extent cx="7072630" cy="10058400"/>
                    <wp:effectExtent l="0" t="0" r="0" b="0"/>
                    <wp:wrapNone/>
                    <wp:docPr id="56" name="Rectangle 5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072630" cy="100584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2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91000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3CD08886" id="Rectangle 56" o:spid="_x0000_s1026" style="position:absolute;margin-left:0;margin-top:0;width:556.9pt;height:11in;z-index:-25164902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" fillcolor="white [2897]" stroked="f" strokeweight="2pt">
                    <v:fill color2="#b2b2b2 [2241]" rotate="t" focusposition="13107f,.5" focussize="-13107f" colors="0 white;.75 white;1 #dadada" focus="100%" type="gradientRadial"/>
                    <w10:wrap anchorx="page" anchory="page"/>
                    <w10:anchorlock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0A0BCB5F" wp14:editId="0185B97B">
                    <wp:simplePos x="0" y="0"/>
                    <mc:AlternateContent>
                      <mc:Choice Requires="wp14">
                        <wp:positionH relativeFrom="page">
                          <wp14:pctPosHOffset>91000</wp14:pctPosHOffset>
                        </wp:positionH>
                      </mc:Choice>
                      <mc:Fallback>
                        <wp:positionH relativeFrom="page">
                          <wp:posOffset>7072630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699770" cy="10058400"/>
                    <wp:effectExtent l="0" t="0" r="0" b="0"/>
                    <wp:wrapNone/>
                    <wp:docPr id="60" name="Rectangle 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99770" cy="100584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9578B" w:rsidRDefault="0099578B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wrap="square" rtlCol="0" anchor="ctr"/>
                        </wps:wsp>
                      </a:graphicData>
                    </a:graphic>
                    <wp14:sizeRelH relativeFrom="page">
                      <wp14:pctWidth>9000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0A0BCB5F" id="Rectangle 60" o:spid="_x0000_s1026" style="position:absolute;margin-left:0;margin-top:0;width:55.1pt;height:11in;z-index:-251651072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" fillcolor="#675e47 [3215]" stroked="f" strokeweight="2pt">
                    <v:textbox>
                      <w:txbxContent>
                        <w:p w:rsidR="0099578B" w:rsidRDefault="0099578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02295F7B" wp14:editId="0840A337">
                    <wp:simplePos x="0" y="0"/>
                    <mc:AlternateContent>
                      <mc:Choice Requires="wp14">
                        <wp:positionH relativeFrom="page">
                          <wp14:pctPosHOffset>91000</wp14:pctPosHOffset>
                        </wp:positionH>
                      </mc:Choice>
                      <mc:Fallback>
                        <wp:positionH relativeFrom="page">
                          <wp:posOffset>7072630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81000</wp14:pctPosVOffset>
                        </wp:positionV>
                      </mc:Choice>
                      <mc:Fallback>
                        <wp:positionV relativeFrom="page">
                          <wp:posOffset>8147050</wp:posOffset>
                        </wp:positionV>
                      </mc:Fallback>
                    </mc:AlternateContent>
                    <wp:extent cx="699770" cy="905510"/>
                    <wp:effectExtent l="0" t="0" r="0" b="0"/>
                    <wp:wrapNone/>
                    <wp:docPr id="64" name="Rectangle 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99770" cy="90551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9578B" w:rsidRDefault="0099578B"/>
                            </w:txbxContent>
                          </wps:txbx>
                          <wps:bodyPr wrap="square" rtlCol="0" anchor="ctr"/>
                        </wps:wsp>
                      </a:graphicData>
                    </a:graphic>
                    <wp14:sizeRelH relativeFrom="page">
                      <wp14:pctWidth>9000</wp14:pctWidth>
                    </wp14:sizeRelH>
                    <wp14:sizeRelV relativeFrom="page">
                      <wp14:pctHeight>9000</wp14:pctHeight>
                    </wp14:sizeRelV>
                  </wp:anchor>
                </w:drawing>
              </mc:Choice>
              <mc:Fallback>
                <w:pict>
                  <v:rect w14:anchorId="02295F7B" id="Rectangle 64" o:spid="_x0000_s1027" style="position:absolute;margin-left:0;margin-top:0;width:55.1pt;height:71.3pt;z-index:-25165004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" fillcolor="#a9a57c [3204]" stroked="f" strokeweight="2pt">
                    <v:textbox>
                      <w:txbxContent>
                        <w:p w:rsidR="0099578B" w:rsidRDefault="0099578B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tbl>
          <w:tblPr>
            <w:tblpPr w:leftFromText="187" w:rightFromText="187" w:bottomFromText="720" w:horzAnchor="margin" w:tblpXSpec="inside" w:tblpYSpec="bottom"/>
            <w:tblW w:w="5000" w:type="pct"/>
            <w:tblLook w:val="04A0" w:firstRow="1" w:lastRow="0" w:firstColumn="1" w:lastColumn="0" w:noHBand="0" w:noVBand="1"/>
          </w:tblPr>
          <w:tblGrid>
            <w:gridCol w:w="8280"/>
          </w:tblGrid>
          <w:tr w:rsidR="0099578B">
            <w:tc>
              <w:tcPr>
                <w:tcW w:w="9576" w:type="dxa"/>
              </w:tcPr>
              <w:sdt>
                <w:sdtPr>
                  <w:alias w:val="Title"/>
                  <w:id w:val="-2003574959"/>
                  <w:placeholder>
                    <w:docPart w:val="5604D524545E42CE9B04EB78BCA22E1C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99578B" w:rsidRDefault="00F843B9">
                    <w:pPr>
                      <w:pStyle w:val="Title"/>
                    </w:pPr>
                    <w:r>
                      <w:t>RAPORT N</w:t>
                    </w:r>
                    <w:r w:rsidR="000D4239">
                      <w:t>Ë</w:t>
                    </w:r>
                    <w:r>
                      <w:t>NT</w:t>
                    </w:r>
                    <w:r w:rsidR="000D4239">
                      <w:t>Ë</w:t>
                    </w:r>
                    <w:r w:rsidR="0099578B">
                      <w:t>MUJOR I PUNËS DREJTORIA PËR PUNË INSPEKTUESE</w:t>
                    </w:r>
                  </w:p>
                </w:sdtContent>
              </w:sdt>
            </w:tc>
          </w:tr>
          <w:tr w:rsidR="0099578B">
            <w:tc>
              <w:tcPr>
                <w:tcW w:w="0" w:type="auto"/>
                <w:vAlign w:val="bottom"/>
              </w:tcPr>
              <w:sdt>
                <w:sdtPr>
                  <w:alias w:val="Subtitle"/>
                  <w:id w:val="-1853030674"/>
                  <w:placeholder>
                    <w:docPart w:val="1A55C2C48CFD48A09CA36A73DA3B420F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99578B" w:rsidRDefault="0099578B">
                    <w:pPr>
                      <w:pStyle w:val="Subtitle"/>
                    </w:pPr>
                    <w:r>
                      <w:t>KOMUNA RAHOVEC</w:t>
                    </w:r>
                  </w:p>
                </w:sdtContent>
              </w:sdt>
            </w:tc>
          </w:tr>
          <w:tr w:rsidR="0099578B">
            <w:tc>
              <w:tcPr>
                <w:tcW w:w="0" w:type="auto"/>
                <w:vAlign w:val="bottom"/>
              </w:tcPr>
              <w:p w:rsidR="0099578B" w:rsidRDefault="0099578B"/>
            </w:tc>
          </w:tr>
          <w:tr w:rsidR="0099578B">
            <w:tc>
              <w:tcPr>
                <w:tcW w:w="0" w:type="auto"/>
                <w:vAlign w:val="bottom"/>
              </w:tcPr>
              <w:sdt>
                <w:sdtPr>
                  <w:alias w:val="Abstract"/>
                  <w:id w:val="1810825456"/>
                  <w:placeholder>
                    <w:docPart w:val="066F3D04D5934E8684A39565DD77E240"/>
                  </w:placeholder>
                  <w:dataBinding w:prefixMappings="xmlns:ns0='http://schemas.microsoft.com/office/2006/coverPageProps'" w:xpath="/ns0:CoverPageProperties[1]/ns0:Abstract[1]" w:storeItemID="{55AF091B-3C7A-41E3-B477-F2FDAA23CFDA}"/>
                  <w:text/>
                </w:sdtPr>
                <w:sdtEndPr/>
                <w:sdtContent>
                  <w:p w:rsidR="0099578B" w:rsidRDefault="00F843B9" w:rsidP="0099578B">
                    <w:pPr>
                      <w:jc w:val="center"/>
                    </w:pPr>
                    <w:r>
                      <w:t xml:space="preserve">JANAR – SHTATOR </w:t>
                    </w:r>
                    <w:r w:rsidR="0099578B">
                      <w:t>2025</w:t>
                    </w:r>
                  </w:p>
                </w:sdtContent>
              </w:sdt>
            </w:tc>
          </w:tr>
          <w:tr w:rsidR="0099578B">
            <w:tc>
              <w:tcPr>
                <w:tcW w:w="0" w:type="auto"/>
                <w:vAlign w:val="bottom"/>
              </w:tcPr>
              <w:p w:rsidR="0099578B" w:rsidRDefault="0099578B">
                <w:pPr>
                  <w:jc w:val="center"/>
                </w:pPr>
              </w:p>
            </w:tc>
          </w:tr>
        </w:tbl>
        <w:p w:rsidR="0099578B" w:rsidRDefault="0099578B">
          <w:pPr>
            <w:spacing w:after="200" w:line="276" w:lineRule="auto"/>
            <w:rPr>
              <w:color w:val="FFFFFF" w:themeColor="background1"/>
            </w:rPr>
          </w:pPr>
          <w:bookmarkStart w:id="0" w:name="_GoBack"/>
          <w:bookmarkEnd w:id="0"/>
          <w:r>
            <w:rPr>
              <w:b/>
              <w:bCs/>
              <w:color w:val="FFFFFF" w:themeColor="background1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1"/>
          <w:szCs w:val="22"/>
        </w:rPr>
        <w:id w:val="19204366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896E40" w:rsidRPr="00022D78" w:rsidRDefault="00BF3DD3">
          <w:pPr>
            <w:pStyle w:val="TOCHeading"/>
            <w:rPr>
              <w:caps/>
            </w:rPr>
          </w:pPr>
          <w:r>
            <w:t>TABELA E P</w:t>
          </w:r>
          <w:r>
            <w:rPr>
              <w:rFonts w:ascii="Calibri" w:hAnsi="Calibri"/>
            </w:rPr>
            <w:t>Ë</w:t>
          </w:r>
          <w:r>
            <w:t>RMBAJTJES</w:t>
          </w:r>
        </w:p>
        <w:p w:rsidR="0012296E" w:rsidRDefault="00896E40">
          <w:pPr>
            <w:pStyle w:val="TOC1"/>
            <w:tabs>
              <w:tab w:val="right" w:leader="dot" w:pos="8270"/>
            </w:tabs>
            <w:rPr>
              <w:rFonts w:eastAsiaTheme="minorEastAsia"/>
              <w:noProof/>
              <w:sz w:val="22"/>
              <w:lang w:eastAsia="en-US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00371490" w:history="1">
            <w:r w:rsidR="0012296E" w:rsidRPr="001465C0">
              <w:rPr>
                <w:rStyle w:val="Hyperlink"/>
                <w:noProof/>
                <w:lang w:eastAsia="en-US"/>
              </w:rPr>
              <w:t>PËRMBLEDHJE E PËRGJITHSHME</w:t>
            </w:r>
            <w:r w:rsidR="0012296E">
              <w:rPr>
                <w:noProof/>
                <w:webHidden/>
              </w:rPr>
              <w:tab/>
            </w:r>
            <w:r w:rsidR="0012296E">
              <w:rPr>
                <w:noProof/>
                <w:webHidden/>
              </w:rPr>
              <w:fldChar w:fldCharType="begin"/>
            </w:r>
            <w:r w:rsidR="0012296E">
              <w:rPr>
                <w:noProof/>
                <w:webHidden/>
              </w:rPr>
              <w:instrText xml:space="preserve"> PAGEREF _Toc200371490 \h </w:instrText>
            </w:r>
            <w:r w:rsidR="0012296E">
              <w:rPr>
                <w:noProof/>
                <w:webHidden/>
              </w:rPr>
            </w:r>
            <w:r w:rsidR="0012296E">
              <w:rPr>
                <w:noProof/>
                <w:webHidden/>
              </w:rPr>
              <w:fldChar w:fldCharType="separate"/>
            </w:r>
            <w:r w:rsidR="00226737">
              <w:rPr>
                <w:noProof/>
                <w:webHidden/>
              </w:rPr>
              <w:t>2</w:t>
            </w:r>
            <w:r w:rsidR="0012296E">
              <w:rPr>
                <w:noProof/>
                <w:webHidden/>
              </w:rPr>
              <w:fldChar w:fldCharType="end"/>
            </w:r>
          </w:hyperlink>
        </w:p>
        <w:p w:rsidR="0012296E" w:rsidRDefault="005F5D33">
          <w:pPr>
            <w:pStyle w:val="TOC1"/>
            <w:tabs>
              <w:tab w:val="right" w:leader="dot" w:pos="8270"/>
            </w:tabs>
            <w:rPr>
              <w:rFonts w:eastAsiaTheme="minorEastAsia"/>
              <w:noProof/>
              <w:sz w:val="22"/>
              <w:lang w:eastAsia="en-US"/>
            </w:rPr>
          </w:pPr>
          <w:hyperlink w:anchor="_Toc200371491" w:history="1">
            <w:r w:rsidR="0012296E" w:rsidRPr="001465C0">
              <w:rPr>
                <w:rStyle w:val="Hyperlink"/>
                <w:noProof/>
                <w:lang w:eastAsia="en-US"/>
              </w:rPr>
              <w:t>STATISTIKA – GJOBA MANDATORE DHE REALIZIM I TË HYRAVE</w:t>
            </w:r>
            <w:r w:rsidR="0012296E">
              <w:rPr>
                <w:noProof/>
                <w:webHidden/>
              </w:rPr>
              <w:tab/>
            </w:r>
            <w:r w:rsidR="0012296E">
              <w:rPr>
                <w:noProof/>
                <w:webHidden/>
              </w:rPr>
              <w:fldChar w:fldCharType="begin"/>
            </w:r>
            <w:r w:rsidR="0012296E">
              <w:rPr>
                <w:noProof/>
                <w:webHidden/>
              </w:rPr>
              <w:instrText xml:space="preserve"> PAGEREF _Toc200371491 \h </w:instrText>
            </w:r>
            <w:r w:rsidR="0012296E">
              <w:rPr>
                <w:noProof/>
                <w:webHidden/>
              </w:rPr>
            </w:r>
            <w:r w:rsidR="0012296E">
              <w:rPr>
                <w:noProof/>
                <w:webHidden/>
              </w:rPr>
              <w:fldChar w:fldCharType="separate"/>
            </w:r>
            <w:r w:rsidR="00226737">
              <w:rPr>
                <w:noProof/>
                <w:webHidden/>
              </w:rPr>
              <w:t>6</w:t>
            </w:r>
            <w:r w:rsidR="0012296E">
              <w:rPr>
                <w:noProof/>
                <w:webHidden/>
              </w:rPr>
              <w:fldChar w:fldCharType="end"/>
            </w:r>
          </w:hyperlink>
        </w:p>
        <w:p w:rsidR="0012296E" w:rsidRDefault="005F5D33">
          <w:pPr>
            <w:pStyle w:val="TOC1"/>
            <w:tabs>
              <w:tab w:val="right" w:leader="dot" w:pos="8270"/>
            </w:tabs>
            <w:rPr>
              <w:rFonts w:eastAsiaTheme="minorEastAsia"/>
              <w:noProof/>
              <w:sz w:val="22"/>
              <w:lang w:eastAsia="en-US"/>
            </w:rPr>
          </w:pPr>
          <w:hyperlink w:anchor="_Toc200371492" w:history="1">
            <w:r w:rsidR="0012296E" w:rsidRPr="001465C0">
              <w:rPr>
                <w:rStyle w:val="Hyperlink"/>
                <w:noProof/>
                <w:lang w:eastAsia="en-US"/>
              </w:rPr>
              <w:t>PËRFUNDIM</w:t>
            </w:r>
            <w:r w:rsidR="0012296E">
              <w:rPr>
                <w:noProof/>
                <w:webHidden/>
              </w:rPr>
              <w:tab/>
            </w:r>
            <w:r w:rsidR="0012296E">
              <w:rPr>
                <w:noProof/>
                <w:webHidden/>
              </w:rPr>
              <w:fldChar w:fldCharType="begin"/>
            </w:r>
            <w:r w:rsidR="0012296E">
              <w:rPr>
                <w:noProof/>
                <w:webHidden/>
              </w:rPr>
              <w:instrText xml:space="preserve"> PAGEREF _Toc200371492 \h </w:instrText>
            </w:r>
            <w:r w:rsidR="0012296E">
              <w:rPr>
                <w:noProof/>
                <w:webHidden/>
              </w:rPr>
            </w:r>
            <w:r w:rsidR="0012296E">
              <w:rPr>
                <w:noProof/>
                <w:webHidden/>
              </w:rPr>
              <w:fldChar w:fldCharType="separate"/>
            </w:r>
            <w:r w:rsidR="00226737">
              <w:rPr>
                <w:noProof/>
                <w:webHidden/>
              </w:rPr>
              <w:t>7</w:t>
            </w:r>
            <w:r w:rsidR="0012296E">
              <w:rPr>
                <w:noProof/>
                <w:webHidden/>
              </w:rPr>
              <w:fldChar w:fldCharType="end"/>
            </w:r>
          </w:hyperlink>
        </w:p>
        <w:p w:rsidR="00896E40" w:rsidRDefault="00896E40">
          <w:r>
            <w:fldChar w:fldCharType="end"/>
          </w:r>
        </w:p>
      </w:sdtContent>
    </w:sdt>
    <w:p w:rsidR="009B1049" w:rsidRDefault="00DC7146">
      <w:pPr>
        <w:pStyle w:val="Subtitle"/>
      </w:pPr>
      <w:r>
        <w:rPr>
          <w:noProof/>
          <w:lang w:eastAsia="en-US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2C2366E" wp14:editId="5FAEE310">
                <wp:simplePos x="0" y="0"/>
                <wp:positionH relativeFrom="page">
                  <wp:align>outside</wp:align>
                </wp:positionH>
                <wp:positionV relativeFrom="page">
                  <wp:align>center</wp:align>
                </wp:positionV>
                <wp:extent cx="3339101" cy="10058400"/>
                <wp:effectExtent l="0" t="0" r="0" b="0"/>
                <wp:wrapTight wrapText="bothSides">
                  <wp:wrapPolygon edited="0">
                    <wp:start x="4313" y="0"/>
                    <wp:lineTo x="4313" y="21559"/>
                    <wp:lineTo x="17252" y="21559"/>
                    <wp:lineTo x="17252" y="0"/>
                    <wp:lineTo x="4313" y="0"/>
                  </wp:wrapPolygon>
                </wp:wrapTight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6200" cy="10058400"/>
                          <a:chOff x="0" y="0"/>
                          <a:chExt cx="3339101" cy="10058400"/>
                        </a:xfrm>
                      </wpg:grpSpPr>
                      <wps:wsp>
                        <wps:cNvPr id="92" name="Rectangle 24"/>
                        <wps:cNvSpPr>
                          <a:spLocks/>
                        </wps:cNvSpPr>
                        <wps:spPr>
                          <a:xfrm>
                            <a:off x="698643" y="0"/>
                            <a:ext cx="1943100" cy="100584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B1049" w:rsidRDefault="009B1049">
                              <w:pPr>
                                <w:pStyle w:val="Heading1"/>
                                <w:spacing w:after="12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9B1049" w:rsidRDefault="009B1049">
                              <w:pPr>
                                <w:spacing w:line="360" w:lineRule="auto"/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  <w:p w:rsidR="009B1049" w:rsidRDefault="009B1049"/>
                          </w:txbxContent>
                        </wps:txbx>
                        <wps:bodyPr rot="0" spcFirstLastPara="0" vertOverflow="overflow" horzOverflow="overflow" vert="horz" wrap="square" lIns="274320" tIns="3108960" rIns="27432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0" y="0"/>
                            <a:ext cx="3339101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43000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32C2366E" id="Group 35" o:spid="_x0000_s1028" style="position:absolute;margin-left:211.7pt;margin-top:0;width:262.9pt;height:11in;z-index:-251653120;mso-width-percent:430;mso-height-percent:1000;mso-position-horizontal:outside;mso-position-horizontal-relative:page;mso-position-vertical:center;mso-position-vertical-relative:page;mso-width-percent:430;mso-height-percent:1000" coordsize="33391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">
                <v:rect id="Rectangle 24" o:spid="_x0000_s1029" style="position:absolute;left:6986;width:19431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" fillcolor="#a9a57c [3204]" stroked="f" strokeweight="2pt">
                  <v:textbox inset="21.6pt,244.8pt,21.6pt,14.4pt">
                    <w:txbxContent>
                      <w:p w:rsidR="009B1049" w:rsidRDefault="009B1049">
                        <w:pPr>
                          <w:pStyle w:val="Heading1"/>
                          <w:spacing w:after="120"/>
                          <w:rPr>
                            <w:color w:val="FFFFFF" w:themeColor="background1"/>
                          </w:rPr>
                        </w:pPr>
                      </w:p>
                      <w:p w:rsidR="009B1049" w:rsidRDefault="009B1049">
                        <w:pPr>
                          <w:spacing w:line="360" w:lineRule="auto"/>
                          <w:rPr>
                            <w:color w:val="FFFFFF" w:themeColor="background1"/>
                            <w:sz w:val="24"/>
                          </w:rPr>
                        </w:pPr>
                      </w:p>
                      <w:p w:rsidR="009B1049" w:rsidRDefault="009B1049"/>
                    </w:txbxContent>
                  </v:textbox>
                </v:rect>
                <v:rect id="Rectangle 93" o:spid="_x0000_s1030" style="position:absolute;width:33391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" filled="f" stroked="f" strokeweight="2pt"/>
                <w10:wrap type="tight" anchorx="page" anchory="page"/>
              </v:group>
            </w:pict>
          </mc:Fallback>
        </mc:AlternateContent>
      </w:r>
    </w:p>
    <w:p w:rsidR="009B1049" w:rsidRDefault="009B1049"/>
    <w:p w:rsidR="009B1049" w:rsidRDefault="009B1049"/>
    <w:p w:rsidR="002868AA" w:rsidRDefault="002868AA"/>
    <w:p w:rsidR="002868AA" w:rsidRDefault="002868AA"/>
    <w:p w:rsidR="002868AA" w:rsidRDefault="002868AA"/>
    <w:p w:rsidR="002868AA" w:rsidRDefault="002868AA"/>
    <w:p w:rsidR="002868AA" w:rsidRDefault="002868AA"/>
    <w:p w:rsidR="002868AA" w:rsidRDefault="002868AA"/>
    <w:p w:rsidR="002868AA" w:rsidRDefault="002868AA"/>
    <w:p w:rsidR="002868AA" w:rsidRDefault="002868AA"/>
    <w:p w:rsidR="002868AA" w:rsidRDefault="002868AA"/>
    <w:p w:rsidR="002868AA" w:rsidRDefault="002868AA"/>
    <w:p w:rsidR="002868AA" w:rsidRDefault="002868AA"/>
    <w:p w:rsidR="00BF3DD3" w:rsidRDefault="00BF3DD3"/>
    <w:p w:rsidR="00BF3DD3" w:rsidRDefault="00BF3DD3"/>
    <w:p w:rsidR="003C5E61" w:rsidRDefault="003C5E61" w:rsidP="00E21DA6">
      <w:pPr>
        <w:pStyle w:val="Heading1"/>
        <w:rPr>
          <w:rFonts w:asciiTheme="minorHAnsi" w:eastAsiaTheme="minorHAnsi" w:hAnsiTheme="minorHAnsi" w:cstheme="minorBidi"/>
          <w:bCs w:val="0"/>
          <w:color w:val="auto"/>
          <w:sz w:val="21"/>
          <w:szCs w:val="22"/>
          <w14:numForm w14:val="default"/>
        </w:rPr>
      </w:pPr>
    </w:p>
    <w:p w:rsidR="00242531" w:rsidRDefault="00242531" w:rsidP="00242531"/>
    <w:p w:rsidR="0012296E" w:rsidRDefault="0012296E" w:rsidP="00242531"/>
    <w:p w:rsidR="00242531" w:rsidRPr="00242531" w:rsidRDefault="00242531" w:rsidP="00242531"/>
    <w:p w:rsidR="00E21DA6" w:rsidRPr="00E21DA6" w:rsidRDefault="00E21DA6" w:rsidP="00E21DA6">
      <w:pPr>
        <w:pStyle w:val="Heading1"/>
        <w:rPr>
          <w:lang w:eastAsia="en-US"/>
        </w:rPr>
      </w:pPr>
      <w:bookmarkStart w:id="1" w:name="_Toc200371490"/>
      <w:r w:rsidRPr="00E21DA6">
        <w:rPr>
          <w:lang w:eastAsia="en-US"/>
        </w:rPr>
        <w:lastRenderedPageBreak/>
        <w:t>PËRMBLEDHJE E PËRGJITHSHME</w:t>
      </w:r>
      <w:bookmarkEnd w:id="1"/>
    </w:p>
    <w:p w:rsidR="003C5E61" w:rsidRDefault="003C5E61" w:rsidP="003C5E61">
      <w:pPr>
        <w:pStyle w:val="NoSpacing"/>
        <w:rPr>
          <w:lang w:eastAsia="en-US"/>
        </w:rPr>
      </w:pPr>
    </w:p>
    <w:p w:rsidR="00A553D8" w:rsidRPr="0012296E" w:rsidRDefault="00A553D8" w:rsidP="00A553D8">
      <w:pPr>
        <w:rPr>
          <w:rFonts w:cstheme="minorHAnsi"/>
          <w:b/>
          <w:i/>
          <w:sz w:val="22"/>
          <w:lang w:eastAsia="en-US"/>
        </w:rPr>
      </w:pPr>
      <w:proofErr w:type="spellStart"/>
      <w:r w:rsidRPr="0012296E">
        <w:rPr>
          <w:rFonts w:cstheme="minorHAnsi"/>
          <w:b/>
          <w:i/>
          <w:sz w:val="22"/>
          <w:lang w:eastAsia="en-US"/>
        </w:rPr>
        <w:t>Drejtoria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për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Punë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Inspektuese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në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Komunën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Rahovecit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ka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për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detyrë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kryesore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mbikëqyrjen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dhe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zbatimin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ligjeve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dhe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rregulloreve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komunale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, me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qëllim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sigurimit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një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mjedisi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rregullt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sigurt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dhe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funksional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për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qytetarët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.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Gjatë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periudhës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janar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-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maj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2025,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kjo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drejtori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ka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realizuar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një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sërë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aktivitetesh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konkrete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në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pesë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sektorë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ndarë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funksionalisht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: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ndërtimi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mjedisi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çështjet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komunale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tregu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dhe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transporti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publik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>.</w:t>
      </w:r>
    </w:p>
    <w:p w:rsidR="00A553D8" w:rsidRPr="0012296E" w:rsidRDefault="00F843B9" w:rsidP="00A553D8">
      <w:pPr>
        <w:rPr>
          <w:rFonts w:cstheme="minorHAnsi"/>
          <w:sz w:val="22"/>
          <w:lang w:eastAsia="en-US"/>
        </w:rPr>
      </w:pPr>
      <w:proofErr w:type="spellStart"/>
      <w:r>
        <w:rPr>
          <w:rFonts w:cstheme="minorHAnsi"/>
          <w:b/>
          <w:i/>
          <w:sz w:val="22"/>
          <w:lang w:eastAsia="en-US"/>
        </w:rPr>
        <w:t>Gjatë</w:t>
      </w:r>
      <w:proofErr w:type="spellEnd"/>
      <w:r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>
        <w:rPr>
          <w:rFonts w:cstheme="minorHAnsi"/>
          <w:b/>
          <w:i/>
          <w:sz w:val="22"/>
          <w:lang w:eastAsia="en-US"/>
        </w:rPr>
        <w:t>këtij</w:t>
      </w:r>
      <w:proofErr w:type="spellEnd"/>
      <w:r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>
        <w:rPr>
          <w:rFonts w:cstheme="minorHAnsi"/>
          <w:b/>
          <w:i/>
          <w:sz w:val="22"/>
          <w:lang w:eastAsia="en-US"/>
        </w:rPr>
        <w:t>n</w:t>
      </w:r>
      <w:r w:rsidR="000D4239">
        <w:rPr>
          <w:rFonts w:cstheme="minorHAnsi"/>
          <w:b/>
          <w:i/>
          <w:sz w:val="22"/>
          <w:lang w:eastAsia="en-US"/>
        </w:rPr>
        <w:t>ë</w:t>
      </w:r>
      <w:r>
        <w:rPr>
          <w:rFonts w:cstheme="minorHAnsi"/>
          <w:b/>
          <w:i/>
          <w:sz w:val="22"/>
          <w:lang w:eastAsia="en-US"/>
        </w:rPr>
        <w:t>n</w:t>
      </w:r>
      <w:r w:rsidR="00A553D8" w:rsidRPr="0012296E">
        <w:rPr>
          <w:rFonts w:cstheme="minorHAnsi"/>
          <w:b/>
          <w:i/>
          <w:sz w:val="22"/>
          <w:lang w:eastAsia="en-US"/>
        </w:rPr>
        <w:t>tëmujori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,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drejtoria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ka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përforcuar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qasjen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inspektuese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përmes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rritjes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së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pranisë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në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terren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,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bashkëpunimit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ngushtë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me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institucionet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rendit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dhe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organeve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gjyqësore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,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si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dhe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përmes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përfshirjes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aktive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qytetarëve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në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raportimin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shkeljeve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,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veçanërisht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në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fushën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mbrojtjes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së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mjedisit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.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Në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këtë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drejtim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,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themelimi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i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fondit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për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shpërblimin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raportuesve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ndotjes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ka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rezultuar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me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rritje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ndjeshme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raportimeve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qytetare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, duke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dëshmuar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rëndësinë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përfshirjes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së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komunitetit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në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monitorim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dhe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veprim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konkret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për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ruajtjen</w:t>
      </w:r>
      <w:proofErr w:type="spellEnd"/>
      <w:r w:rsidR="00A553D8"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="00A553D8" w:rsidRPr="0012296E">
        <w:rPr>
          <w:rFonts w:cstheme="minorHAnsi"/>
          <w:b/>
          <w:i/>
          <w:sz w:val="22"/>
          <w:lang w:eastAsia="en-US"/>
        </w:rPr>
        <w:t>mjedisit</w:t>
      </w:r>
      <w:proofErr w:type="spellEnd"/>
      <w:r w:rsidR="00A553D8" w:rsidRPr="0012296E">
        <w:rPr>
          <w:rFonts w:cstheme="minorHAnsi"/>
          <w:sz w:val="22"/>
          <w:lang w:eastAsia="en-US"/>
        </w:rPr>
        <w:t>.</w:t>
      </w:r>
    </w:p>
    <w:p w:rsidR="00A553D8" w:rsidRPr="0012296E" w:rsidRDefault="005F5D33" w:rsidP="00A553D8">
      <w:pPr>
        <w:rPr>
          <w:rFonts w:cstheme="minorHAnsi"/>
          <w:sz w:val="22"/>
          <w:lang w:eastAsia="en-US"/>
        </w:rPr>
      </w:pPr>
      <w:r>
        <w:rPr>
          <w:rFonts w:cstheme="minorHAnsi"/>
          <w:sz w:val="22"/>
          <w:lang w:eastAsia="en-US"/>
        </w:rPr>
        <w:pict>
          <v:rect id="_x0000_i1025" style="width:0;height:1.5pt" o:hralign="center" o:hrstd="t" o:hr="t" fillcolor="#a0a0a0" stroked="f"/>
        </w:pict>
      </w:r>
    </w:p>
    <w:p w:rsidR="00A553D8" w:rsidRPr="0012296E" w:rsidRDefault="00A553D8" w:rsidP="00A553D8">
      <w:pPr>
        <w:rPr>
          <w:rFonts w:cstheme="minorHAnsi"/>
          <w:b/>
          <w:bCs/>
          <w:sz w:val="22"/>
          <w:lang w:eastAsia="en-US"/>
        </w:rPr>
      </w:pPr>
      <w:r w:rsidRPr="0012296E">
        <w:rPr>
          <w:rFonts w:cstheme="minorHAnsi"/>
          <w:b/>
          <w:bCs/>
          <w:sz w:val="22"/>
          <w:lang w:eastAsia="en-US"/>
        </w:rPr>
        <w:t>1. SEKTORI I NDËRTIMIT</w:t>
      </w:r>
    </w:p>
    <w:p w:rsidR="00A553D8" w:rsidRPr="0012296E" w:rsidRDefault="00A553D8" w:rsidP="00A553D8">
      <w:p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Gjatë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kësaj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periudhe</w:t>
      </w:r>
      <w:proofErr w:type="spellEnd"/>
      <w:r w:rsidRPr="0012296E">
        <w:rPr>
          <w:rFonts w:cstheme="minorHAnsi"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sz w:val="22"/>
          <w:lang w:eastAsia="en-US"/>
        </w:rPr>
        <w:t>Sektori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Ndërtimit</w:t>
      </w:r>
      <w:proofErr w:type="spellEnd"/>
      <w:r w:rsidRPr="0012296E">
        <w:rPr>
          <w:rFonts w:cstheme="minorHAnsi"/>
          <w:sz w:val="22"/>
          <w:lang w:eastAsia="en-US"/>
        </w:rPr>
        <w:t xml:space="preserve"> ka </w:t>
      </w:r>
      <w:proofErr w:type="spellStart"/>
      <w:r w:rsidRPr="0012296E">
        <w:rPr>
          <w:rFonts w:cstheme="minorHAnsi"/>
          <w:sz w:val="22"/>
          <w:lang w:eastAsia="en-US"/>
        </w:rPr>
        <w:t>intensifikuar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kontrollet</w:t>
      </w:r>
      <w:proofErr w:type="spellEnd"/>
      <w:r w:rsidRPr="0012296E">
        <w:rPr>
          <w:rFonts w:cstheme="minorHAnsi"/>
          <w:sz w:val="22"/>
          <w:lang w:eastAsia="en-US"/>
        </w:rPr>
        <w:t xml:space="preserve"> me </w:t>
      </w:r>
      <w:proofErr w:type="spellStart"/>
      <w:r w:rsidRPr="0012296E">
        <w:rPr>
          <w:rFonts w:cstheme="minorHAnsi"/>
          <w:sz w:val="22"/>
          <w:lang w:eastAsia="en-US"/>
        </w:rPr>
        <w:t>fokus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objektet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kategorisë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parë</w:t>
      </w:r>
      <w:proofErr w:type="spellEnd"/>
      <w:r w:rsidRPr="0012296E">
        <w:rPr>
          <w:rFonts w:cstheme="minorHAnsi"/>
          <w:sz w:val="22"/>
          <w:lang w:eastAsia="en-US"/>
        </w:rPr>
        <w:t>:</w:t>
      </w:r>
    </w:p>
    <w:p w:rsidR="00A553D8" w:rsidRPr="0012296E" w:rsidRDefault="00A553D8" w:rsidP="00A553D8">
      <w:pPr>
        <w:numPr>
          <w:ilvl w:val="0"/>
          <w:numId w:val="17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Janë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kryer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r w:rsidR="00F843B9">
        <w:rPr>
          <w:rFonts w:cstheme="minorHAnsi"/>
          <w:b/>
          <w:bCs/>
          <w:sz w:val="22"/>
          <w:lang w:eastAsia="en-US"/>
        </w:rPr>
        <w:t xml:space="preserve">97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inspektime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dhe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ri-inspektime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terren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17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Janë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shqiptuar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r w:rsidR="000D4239">
        <w:rPr>
          <w:rFonts w:cstheme="minorHAnsi"/>
          <w:b/>
          <w:bCs/>
          <w:sz w:val="22"/>
          <w:lang w:eastAsia="en-US"/>
        </w:rPr>
        <w:t>60</w:t>
      </w:r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gjoba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mandatore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ndërtim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pa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leje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17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raste</w:t>
      </w:r>
      <w:proofErr w:type="spellEnd"/>
      <w:r w:rsidRPr="0012296E">
        <w:rPr>
          <w:rFonts w:cstheme="minorHAnsi"/>
          <w:sz w:val="22"/>
          <w:lang w:eastAsia="en-US"/>
        </w:rPr>
        <w:t xml:space="preserve"> me </w:t>
      </w:r>
      <w:proofErr w:type="spellStart"/>
      <w:r w:rsidRPr="0012296E">
        <w:rPr>
          <w:rFonts w:cstheme="minorHAnsi"/>
          <w:sz w:val="22"/>
          <w:lang w:eastAsia="en-US"/>
        </w:rPr>
        <w:t>parregullsi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teknike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ose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procedurale</w:t>
      </w:r>
      <w:proofErr w:type="spellEnd"/>
      <w:r w:rsidRPr="0012296E">
        <w:rPr>
          <w:rFonts w:cstheme="minorHAnsi"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sz w:val="22"/>
          <w:lang w:eastAsia="en-US"/>
        </w:rPr>
        <w:t>janë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lëshuar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vendime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për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ndërprerjen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punimeve</w:t>
      </w:r>
      <w:proofErr w:type="spellEnd"/>
      <w:r w:rsidRPr="0012296E">
        <w:rPr>
          <w:rFonts w:cstheme="minorHAnsi"/>
          <w:sz w:val="22"/>
          <w:lang w:eastAsia="en-US"/>
        </w:rPr>
        <w:t>.</w:t>
      </w:r>
    </w:p>
    <w:p w:rsidR="00A553D8" w:rsidRPr="0012296E" w:rsidRDefault="00A553D8" w:rsidP="00A553D8">
      <w:p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Inspektimet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kanë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përfshirë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analizën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dokumentacionit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teknik</w:t>
      </w:r>
      <w:proofErr w:type="spellEnd"/>
      <w:r w:rsidRPr="0012296E">
        <w:rPr>
          <w:rFonts w:cstheme="minorHAnsi"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sz w:val="22"/>
          <w:lang w:eastAsia="en-US"/>
        </w:rPr>
        <w:t>verifikimin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kushteve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ligjore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ndjekjen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procedurave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legalizim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ndërtimit</w:t>
      </w:r>
      <w:proofErr w:type="spellEnd"/>
      <w:r w:rsidRPr="0012296E">
        <w:rPr>
          <w:rFonts w:cstheme="minorHAnsi"/>
          <w:sz w:val="22"/>
          <w:lang w:eastAsia="en-US"/>
        </w:rPr>
        <w:t>.</w:t>
      </w:r>
    </w:p>
    <w:p w:rsidR="00A553D8" w:rsidRPr="0012296E" w:rsidRDefault="005F5D33" w:rsidP="00A553D8">
      <w:pPr>
        <w:rPr>
          <w:rFonts w:cstheme="minorHAnsi"/>
          <w:sz w:val="22"/>
          <w:lang w:eastAsia="en-US"/>
        </w:rPr>
      </w:pPr>
      <w:r>
        <w:rPr>
          <w:rFonts w:cstheme="minorHAnsi"/>
          <w:sz w:val="22"/>
          <w:lang w:eastAsia="en-US"/>
        </w:rPr>
        <w:pict>
          <v:rect id="_x0000_i1026" style="width:0;height:1.5pt" o:hralign="center" o:hrstd="t" o:hr="t" fillcolor="#a0a0a0" stroked="f"/>
        </w:pict>
      </w:r>
    </w:p>
    <w:p w:rsidR="00A553D8" w:rsidRPr="0012296E" w:rsidRDefault="00A553D8" w:rsidP="00A553D8">
      <w:pPr>
        <w:rPr>
          <w:rFonts w:cstheme="minorHAnsi"/>
          <w:b/>
          <w:bCs/>
          <w:sz w:val="22"/>
          <w:lang w:eastAsia="en-US"/>
        </w:rPr>
      </w:pPr>
      <w:r w:rsidRPr="0012296E">
        <w:rPr>
          <w:rFonts w:cstheme="minorHAnsi"/>
          <w:b/>
          <w:bCs/>
          <w:sz w:val="22"/>
          <w:lang w:eastAsia="en-US"/>
        </w:rPr>
        <w:t>2. SEKTORI I MJEDISIT</w:t>
      </w:r>
    </w:p>
    <w:p w:rsidR="00A553D8" w:rsidRPr="0012296E" w:rsidRDefault="00A553D8" w:rsidP="00A553D8">
      <w:pPr>
        <w:rPr>
          <w:rFonts w:cstheme="minorHAnsi"/>
          <w:sz w:val="22"/>
          <w:lang w:eastAsia="en-US"/>
        </w:rPr>
      </w:pPr>
      <w:r w:rsidRPr="0012296E">
        <w:rPr>
          <w:rFonts w:cstheme="minorHAnsi"/>
          <w:sz w:val="22"/>
          <w:lang w:eastAsia="en-US"/>
        </w:rPr>
        <w:t xml:space="preserve">Ky </w:t>
      </w:r>
      <w:proofErr w:type="spellStart"/>
      <w:r w:rsidRPr="0012296E">
        <w:rPr>
          <w:rFonts w:cstheme="minorHAnsi"/>
          <w:sz w:val="22"/>
          <w:lang w:eastAsia="en-US"/>
        </w:rPr>
        <w:t>sektor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është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përqendruar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mbrojtjen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aktive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mjedisit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përmes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inspektimeve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veprimeve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ndëshkimore</w:t>
      </w:r>
      <w:proofErr w:type="spellEnd"/>
      <w:r w:rsidRPr="0012296E">
        <w:rPr>
          <w:rFonts w:cstheme="minorHAnsi"/>
          <w:sz w:val="22"/>
          <w:lang w:eastAsia="en-US"/>
        </w:rPr>
        <w:t>:</w:t>
      </w:r>
    </w:p>
    <w:p w:rsidR="00A553D8" w:rsidRPr="0012296E" w:rsidRDefault="00A553D8" w:rsidP="00A553D8">
      <w:pPr>
        <w:numPr>
          <w:ilvl w:val="0"/>
          <w:numId w:val="18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Janë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realizuar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kontrolle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rregullta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nga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inspektori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mjedisit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18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Janë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shqiptuar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r w:rsidR="00F843B9">
        <w:rPr>
          <w:rFonts w:cstheme="minorHAnsi"/>
          <w:b/>
          <w:bCs/>
          <w:sz w:val="22"/>
          <w:lang w:eastAsia="en-US"/>
        </w:rPr>
        <w:t>61</w:t>
      </w:r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gjoba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mandatore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ndotje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mjedisit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18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Janë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inspektuar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r w:rsidR="00F843B9">
        <w:rPr>
          <w:rFonts w:cstheme="minorHAnsi"/>
          <w:b/>
          <w:bCs/>
          <w:sz w:val="22"/>
          <w:lang w:eastAsia="en-US"/>
        </w:rPr>
        <w:t xml:space="preserve">21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biznese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që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ushtrojnë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veprimtari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ndjeshme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mjedisin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F843B9" w:rsidP="00A553D8">
      <w:pPr>
        <w:numPr>
          <w:ilvl w:val="0"/>
          <w:numId w:val="18"/>
        </w:numPr>
        <w:rPr>
          <w:rFonts w:cstheme="minorHAnsi"/>
          <w:sz w:val="22"/>
          <w:lang w:eastAsia="en-US"/>
        </w:rPr>
      </w:pPr>
      <w:r>
        <w:rPr>
          <w:rFonts w:cstheme="minorHAnsi"/>
          <w:b/>
          <w:bCs/>
          <w:sz w:val="22"/>
          <w:lang w:eastAsia="en-US"/>
        </w:rPr>
        <w:lastRenderedPageBreak/>
        <w:t xml:space="preserve">18 </w:t>
      </w:r>
      <w:proofErr w:type="spellStart"/>
      <w:r w:rsidR="00A553D8" w:rsidRPr="0012296E">
        <w:rPr>
          <w:rFonts w:cstheme="minorHAnsi"/>
          <w:b/>
          <w:bCs/>
          <w:sz w:val="22"/>
          <w:lang w:eastAsia="en-US"/>
        </w:rPr>
        <w:t>prej</w:t>
      </w:r>
      <w:proofErr w:type="spellEnd"/>
      <w:r w:rsidR="00A553D8"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bCs/>
          <w:sz w:val="22"/>
          <w:lang w:eastAsia="en-US"/>
        </w:rPr>
        <w:t>tyre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sz w:val="22"/>
          <w:lang w:eastAsia="en-US"/>
        </w:rPr>
        <w:t>kanë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sz w:val="22"/>
          <w:lang w:eastAsia="en-US"/>
        </w:rPr>
        <w:t>aplikuar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sz w:val="22"/>
          <w:lang w:eastAsia="en-US"/>
        </w:rPr>
        <w:t>për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sz w:val="22"/>
          <w:lang w:eastAsia="en-US"/>
        </w:rPr>
        <w:t>leje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sz w:val="22"/>
          <w:lang w:eastAsia="en-US"/>
        </w:rPr>
        <w:t>mjedisore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, </w:t>
      </w:r>
      <w:r>
        <w:rPr>
          <w:rFonts w:cstheme="minorHAnsi"/>
          <w:b/>
          <w:bCs/>
          <w:sz w:val="22"/>
          <w:lang w:eastAsia="en-US"/>
        </w:rPr>
        <w:t>14</w:t>
      </w:r>
      <w:r w:rsidR="00A553D8"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bCs/>
          <w:sz w:val="22"/>
          <w:lang w:eastAsia="en-US"/>
        </w:rPr>
        <w:t>janë</w:t>
      </w:r>
      <w:proofErr w:type="spellEnd"/>
      <w:r w:rsidR="00A553D8"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bCs/>
          <w:sz w:val="22"/>
          <w:lang w:eastAsia="en-US"/>
        </w:rPr>
        <w:t>pajisur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, 1 </w:t>
      </w:r>
      <w:proofErr w:type="spellStart"/>
      <w:r w:rsidR="00A553D8" w:rsidRPr="0012296E">
        <w:rPr>
          <w:rFonts w:cstheme="minorHAnsi"/>
          <w:sz w:val="22"/>
          <w:lang w:eastAsia="en-US"/>
        </w:rPr>
        <w:t>është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sz w:val="22"/>
          <w:lang w:eastAsia="en-US"/>
        </w:rPr>
        <w:t>refuzuar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sz w:val="22"/>
          <w:lang w:eastAsia="en-US"/>
        </w:rPr>
        <w:t>dhe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</w:t>
      </w:r>
      <w:r w:rsidR="00A553D8" w:rsidRPr="0012296E">
        <w:rPr>
          <w:rFonts w:cstheme="minorHAnsi"/>
          <w:b/>
          <w:bCs/>
          <w:sz w:val="22"/>
          <w:lang w:eastAsia="en-US"/>
        </w:rPr>
        <w:t xml:space="preserve">5 </w:t>
      </w:r>
      <w:proofErr w:type="spellStart"/>
      <w:r w:rsidR="00A553D8" w:rsidRPr="0012296E">
        <w:rPr>
          <w:rFonts w:cstheme="minorHAnsi"/>
          <w:b/>
          <w:bCs/>
          <w:sz w:val="22"/>
          <w:lang w:eastAsia="en-US"/>
        </w:rPr>
        <w:t>janë</w:t>
      </w:r>
      <w:proofErr w:type="spellEnd"/>
      <w:r w:rsidR="00A553D8"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bCs/>
          <w:sz w:val="22"/>
          <w:lang w:eastAsia="en-US"/>
        </w:rPr>
        <w:t>në</w:t>
      </w:r>
      <w:proofErr w:type="spellEnd"/>
      <w:r w:rsidR="00A553D8"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bCs/>
          <w:sz w:val="22"/>
          <w:lang w:eastAsia="en-US"/>
        </w:rPr>
        <w:t>proces</w:t>
      </w:r>
      <w:proofErr w:type="spellEnd"/>
      <w:r w:rsidR="00A553D8"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bCs/>
          <w:sz w:val="22"/>
          <w:lang w:eastAsia="en-US"/>
        </w:rPr>
        <w:t>shqyrtimi</w:t>
      </w:r>
      <w:proofErr w:type="spellEnd"/>
      <w:r w:rsidR="00A553D8" w:rsidRPr="0012296E">
        <w:rPr>
          <w:rFonts w:cstheme="minorHAnsi"/>
          <w:sz w:val="22"/>
          <w:lang w:eastAsia="en-US"/>
        </w:rPr>
        <w:t>.</w:t>
      </w:r>
    </w:p>
    <w:p w:rsidR="00A553D8" w:rsidRPr="0012296E" w:rsidRDefault="00A553D8" w:rsidP="00A553D8">
      <w:pPr>
        <w:rPr>
          <w:rFonts w:cstheme="minorHAnsi"/>
          <w:sz w:val="22"/>
          <w:lang w:eastAsia="en-US"/>
        </w:rPr>
      </w:pPr>
      <w:r w:rsidRPr="0012296E">
        <w:rPr>
          <w:rFonts w:cstheme="minorHAnsi"/>
          <w:sz w:val="22"/>
          <w:lang w:eastAsia="en-US"/>
        </w:rPr>
        <w:t xml:space="preserve"> </w:t>
      </w:r>
      <w:r w:rsidRPr="0012296E">
        <w:rPr>
          <w:rFonts w:cstheme="minorHAnsi"/>
          <w:b/>
          <w:bCs/>
          <w:sz w:val="22"/>
          <w:lang w:eastAsia="en-US"/>
        </w:rPr>
        <w:t>RISI E KËSAJ PERIUDHE</w:t>
      </w:r>
      <w:r w:rsidRPr="0012296E">
        <w:rPr>
          <w:rFonts w:cstheme="minorHAnsi"/>
          <w:sz w:val="22"/>
          <w:lang w:eastAsia="en-US"/>
        </w:rPr>
        <w:t>:</w:t>
      </w:r>
      <w:r w:rsidRPr="0012296E">
        <w:rPr>
          <w:rFonts w:cstheme="minorHAnsi"/>
          <w:sz w:val="22"/>
          <w:lang w:eastAsia="en-US"/>
        </w:rPr>
        <w:br/>
        <w:t xml:space="preserve">Pas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themelimit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fondit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për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shpërblim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raportimeve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qytetare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për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ndotje</w:t>
      </w:r>
      <w:proofErr w:type="spellEnd"/>
      <w:r w:rsidRPr="0012296E">
        <w:rPr>
          <w:rFonts w:cstheme="minorHAnsi"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sz w:val="22"/>
          <w:lang w:eastAsia="en-US"/>
        </w:rPr>
        <w:t>është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regjistruar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rritje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ndjeshme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numrit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raportimeve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raste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ndotjes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mjedisore</w:t>
      </w:r>
      <w:proofErr w:type="spellEnd"/>
      <w:r w:rsidRPr="0012296E">
        <w:rPr>
          <w:rFonts w:cstheme="minorHAnsi"/>
          <w:sz w:val="22"/>
          <w:lang w:eastAsia="en-US"/>
        </w:rPr>
        <w:t xml:space="preserve">. </w:t>
      </w:r>
      <w:proofErr w:type="spellStart"/>
      <w:r w:rsidRPr="0012296E">
        <w:rPr>
          <w:rFonts w:cstheme="minorHAnsi"/>
          <w:sz w:val="22"/>
          <w:lang w:eastAsia="en-US"/>
        </w:rPr>
        <w:t>Kjo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nismë</w:t>
      </w:r>
      <w:proofErr w:type="spellEnd"/>
      <w:r w:rsidRPr="0012296E">
        <w:rPr>
          <w:rFonts w:cstheme="minorHAnsi"/>
          <w:sz w:val="22"/>
          <w:lang w:eastAsia="en-US"/>
        </w:rPr>
        <w:t xml:space="preserve"> ka </w:t>
      </w:r>
      <w:proofErr w:type="spellStart"/>
      <w:r w:rsidRPr="0012296E">
        <w:rPr>
          <w:rFonts w:cstheme="minorHAnsi"/>
          <w:sz w:val="22"/>
          <w:lang w:eastAsia="en-US"/>
        </w:rPr>
        <w:t>përmirësuar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efikasitetin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sektorit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ka </w:t>
      </w:r>
      <w:proofErr w:type="spellStart"/>
      <w:r w:rsidRPr="0012296E">
        <w:rPr>
          <w:rFonts w:cstheme="minorHAnsi"/>
          <w:sz w:val="22"/>
          <w:lang w:eastAsia="en-US"/>
        </w:rPr>
        <w:t>fuqizuar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rolin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aktiv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qytetarëve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ruajtjen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mjedisit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pastër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shëndetshëm</w:t>
      </w:r>
      <w:proofErr w:type="spellEnd"/>
      <w:r w:rsidRPr="0012296E">
        <w:rPr>
          <w:rFonts w:cstheme="minorHAnsi"/>
          <w:sz w:val="22"/>
          <w:lang w:eastAsia="en-US"/>
        </w:rPr>
        <w:t>.</w:t>
      </w:r>
    </w:p>
    <w:p w:rsidR="00A553D8" w:rsidRPr="0012296E" w:rsidRDefault="005F5D33" w:rsidP="00A553D8">
      <w:pPr>
        <w:rPr>
          <w:rFonts w:cstheme="minorHAnsi"/>
          <w:sz w:val="22"/>
          <w:lang w:eastAsia="en-US"/>
        </w:rPr>
      </w:pPr>
      <w:r>
        <w:rPr>
          <w:rFonts w:cstheme="minorHAnsi"/>
          <w:sz w:val="22"/>
          <w:lang w:eastAsia="en-US"/>
        </w:rPr>
        <w:pict>
          <v:rect id="_x0000_i1027" style="width:0;height:1.5pt" o:hralign="center" o:hrstd="t" o:hr="t" fillcolor="#a0a0a0" stroked="f"/>
        </w:pict>
      </w:r>
    </w:p>
    <w:p w:rsidR="00A553D8" w:rsidRPr="0012296E" w:rsidRDefault="00A553D8" w:rsidP="00A553D8">
      <w:pPr>
        <w:rPr>
          <w:rFonts w:cstheme="minorHAnsi"/>
          <w:b/>
          <w:bCs/>
          <w:sz w:val="22"/>
          <w:lang w:eastAsia="en-US"/>
        </w:rPr>
      </w:pPr>
      <w:r w:rsidRPr="0012296E">
        <w:rPr>
          <w:rFonts w:cstheme="minorHAnsi"/>
          <w:b/>
          <w:bCs/>
          <w:sz w:val="22"/>
          <w:lang w:eastAsia="en-US"/>
        </w:rPr>
        <w:t>3. SEKTORI I ÇËSHTJEVE KOMUNALE</w:t>
      </w:r>
    </w:p>
    <w:p w:rsidR="00A553D8" w:rsidRPr="0012296E" w:rsidRDefault="00A553D8" w:rsidP="00A553D8">
      <w:pPr>
        <w:rPr>
          <w:rFonts w:cstheme="minorHAnsi"/>
          <w:sz w:val="22"/>
          <w:lang w:eastAsia="en-US"/>
        </w:rPr>
      </w:pPr>
      <w:r w:rsidRPr="0012296E">
        <w:rPr>
          <w:rFonts w:cstheme="minorHAnsi"/>
          <w:sz w:val="22"/>
          <w:lang w:eastAsia="en-US"/>
        </w:rPr>
        <w:t xml:space="preserve">Ky </w:t>
      </w:r>
      <w:proofErr w:type="spellStart"/>
      <w:r w:rsidRPr="0012296E">
        <w:rPr>
          <w:rFonts w:cstheme="minorHAnsi"/>
          <w:sz w:val="22"/>
          <w:lang w:eastAsia="en-US"/>
        </w:rPr>
        <w:t>sektor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është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përballur</w:t>
      </w:r>
      <w:proofErr w:type="spellEnd"/>
      <w:r w:rsidRPr="0012296E">
        <w:rPr>
          <w:rFonts w:cstheme="minorHAnsi"/>
          <w:sz w:val="22"/>
          <w:lang w:eastAsia="en-US"/>
        </w:rPr>
        <w:t xml:space="preserve"> me </w:t>
      </w:r>
      <w:proofErr w:type="spellStart"/>
      <w:r w:rsidRPr="0012296E">
        <w:rPr>
          <w:rFonts w:cstheme="minorHAnsi"/>
          <w:sz w:val="22"/>
          <w:lang w:eastAsia="en-US"/>
        </w:rPr>
        <w:t>kërkesa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shumta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që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lidhen</w:t>
      </w:r>
      <w:proofErr w:type="spellEnd"/>
      <w:r w:rsidRPr="0012296E">
        <w:rPr>
          <w:rFonts w:cstheme="minorHAnsi"/>
          <w:sz w:val="22"/>
          <w:lang w:eastAsia="en-US"/>
        </w:rPr>
        <w:t xml:space="preserve"> me </w:t>
      </w:r>
      <w:proofErr w:type="spellStart"/>
      <w:r w:rsidRPr="0012296E">
        <w:rPr>
          <w:rFonts w:cstheme="minorHAnsi"/>
          <w:sz w:val="22"/>
          <w:lang w:eastAsia="en-US"/>
        </w:rPr>
        <w:t>funksionimin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përditshëm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infrastrukturës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publike</w:t>
      </w:r>
      <w:proofErr w:type="spellEnd"/>
      <w:r w:rsidRPr="0012296E">
        <w:rPr>
          <w:rFonts w:cstheme="minorHAnsi"/>
          <w:sz w:val="22"/>
          <w:lang w:eastAsia="en-US"/>
        </w:rPr>
        <w:t>:</w:t>
      </w:r>
    </w:p>
    <w:p w:rsidR="00A553D8" w:rsidRPr="0012296E" w:rsidRDefault="00A553D8" w:rsidP="00A553D8">
      <w:pPr>
        <w:numPr>
          <w:ilvl w:val="0"/>
          <w:numId w:val="19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Janë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trajtuar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ankesa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kërkesa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qytetarëve</w:t>
      </w:r>
      <w:proofErr w:type="spellEnd"/>
      <w:r w:rsidRPr="0012296E">
        <w:rPr>
          <w:rFonts w:cstheme="minorHAnsi"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sz w:val="22"/>
          <w:lang w:eastAsia="en-US"/>
        </w:rPr>
        <w:t>kryesisht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rrjetin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kanalizimit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mirëmbajtjen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hapësirave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publike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19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Janë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shqiptuar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r w:rsidR="00F843B9">
        <w:rPr>
          <w:rFonts w:cstheme="minorHAnsi"/>
          <w:b/>
          <w:bCs/>
          <w:sz w:val="22"/>
          <w:lang w:eastAsia="en-US"/>
        </w:rPr>
        <w:t xml:space="preserve">20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gjoba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shkelje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rregullave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përdorimin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hapësirave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publike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19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Janë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lëshuar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r w:rsidR="00F843B9">
        <w:rPr>
          <w:rFonts w:cstheme="minorHAnsi"/>
          <w:b/>
          <w:bCs/>
          <w:sz w:val="22"/>
          <w:lang w:eastAsia="en-US"/>
        </w:rPr>
        <w:t>34</w:t>
      </w:r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aktvendime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kundrejt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KRU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Gjakova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garantimin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zhvillimit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ligjshëm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aktiviteteve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saj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F843B9" w:rsidP="00A553D8">
      <w:pPr>
        <w:numPr>
          <w:ilvl w:val="0"/>
          <w:numId w:val="19"/>
        </w:numPr>
        <w:rPr>
          <w:rFonts w:cstheme="minorHAnsi"/>
          <w:sz w:val="22"/>
          <w:lang w:eastAsia="en-US"/>
        </w:rPr>
      </w:pPr>
      <w:r>
        <w:rPr>
          <w:rFonts w:cstheme="minorHAnsi"/>
          <w:b/>
          <w:bCs/>
          <w:sz w:val="22"/>
          <w:lang w:eastAsia="en-US"/>
        </w:rPr>
        <w:t>98</w:t>
      </w:r>
      <w:r w:rsidR="00A553D8"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b/>
          <w:bCs/>
          <w:sz w:val="22"/>
          <w:lang w:eastAsia="en-US"/>
        </w:rPr>
        <w:t>shfrytëzues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sz w:val="22"/>
          <w:lang w:eastAsia="en-US"/>
        </w:rPr>
        <w:t>të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sz w:val="22"/>
          <w:lang w:eastAsia="en-US"/>
        </w:rPr>
        <w:t>hapësirave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sz w:val="22"/>
          <w:lang w:eastAsia="en-US"/>
        </w:rPr>
        <w:t>publike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sz w:val="22"/>
          <w:lang w:eastAsia="en-US"/>
        </w:rPr>
        <w:t>janë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sz w:val="22"/>
          <w:lang w:eastAsia="en-US"/>
        </w:rPr>
        <w:t>urdhëruar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sz w:val="22"/>
          <w:lang w:eastAsia="en-US"/>
        </w:rPr>
        <w:t>të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sz w:val="22"/>
          <w:lang w:eastAsia="en-US"/>
        </w:rPr>
        <w:t>pajisen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me </w:t>
      </w:r>
      <w:proofErr w:type="spellStart"/>
      <w:r w:rsidR="00A553D8" w:rsidRPr="0012296E">
        <w:rPr>
          <w:rFonts w:cstheme="minorHAnsi"/>
          <w:sz w:val="22"/>
          <w:lang w:eastAsia="en-US"/>
        </w:rPr>
        <w:t>leje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sz w:val="22"/>
          <w:lang w:eastAsia="en-US"/>
        </w:rPr>
        <w:t>të</w:t>
      </w:r>
      <w:proofErr w:type="spellEnd"/>
      <w:r w:rsidR="00A553D8"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="00A553D8" w:rsidRPr="0012296E">
        <w:rPr>
          <w:rFonts w:cstheme="minorHAnsi"/>
          <w:sz w:val="22"/>
          <w:lang w:eastAsia="en-US"/>
        </w:rPr>
        <w:t>rregullta</w:t>
      </w:r>
      <w:proofErr w:type="spellEnd"/>
      <w:r w:rsidR="00A553D8" w:rsidRPr="0012296E">
        <w:rPr>
          <w:rFonts w:cstheme="minorHAnsi"/>
          <w:sz w:val="22"/>
          <w:lang w:eastAsia="en-US"/>
        </w:rPr>
        <w:t>.</w:t>
      </w:r>
    </w:p>
    <w:p w:rsidR="00A553D8" w:rsidRPr="0012296E" w:rsidRDefault="00A553D8" w:rsidP="00A553D8">
      <w:pPr>
        <w:rPr>
          <w:rFonts w:cstheme="minorHAnsi"/>
          <w:sz w:val="22"/>
          <w:lang w:eastAsia="en-US"/>
        </w:rPr>
      </w:pPr>
      <w:r w:rsidRPr="0012296E">
        <w:rPr>
          <w:rFonts w:cstheme="minorHAnsi"/>
          <w:sz w:val="22"/>
          <w:lang w:eastAsia="en-US"/>
        </w:rPr>
        <w:t xml:space="preserve">Ky </w:t>
      </w:r>
      <w:proofErr w:type="spellStart"/>
      <w:r w:rsidRPr="0012296E">
        <w:rPr>
          <w:rFonts w:cstheme="minorHAnsi"/>
          <w:sz w:val="22"/>
          <w:lang w:eastAsia="en-US"/>
        </w:rPr>
        <w:t>sektor</w:t>
      </w:r>
      <w:proofErr w:type="spellEnd"/>
      <w:r w:rsidRPr="0012296E">
        <w:rPr>
          <w:rFonts w:cstheme="minorHAnsi"/>
          <w:sz w:val="22"/>
          <w:lang w:eastAsia="en-US"/>
        </w:rPr>
        <w:t xml:space="preserve"> ka </w:t>
      </w:r>
      <w:proofErr w:type="spellStart"/>
      <w:r w:rsidRPr="0012296E">
        <w:rPr>
          <w:rFonts w:cstheme="minorHAnsi"/>
          <w:sz w:val="22"/>
          <w:lang w:eastAsia="en-US"/>
        </w:rPr>
        <w:t>qenë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proaktiv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sigurimin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një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infrastrukture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funksionale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promovimin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sjelljes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përgjegjshme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qytetare</w:t>
      </w:r>
      <w:proofErr w:type="spellEnd"/>
      <w:r w:rsidRPr="0012296E">
        <w:rPr>
          <w:rFonts w:cstheme="minorHAnsi"/>
          <w:sz w:val="22"/>
          <w:lang w:eastAsia="en-US"/>
        </w:rPr>
        <w:t>.</w:t>
      </w:r>
    </w:p>
    <w:p w:rsidR="00A553D8" w:rsidRPr="0012296E" w:rsidRDefault="005F5D33" w:rsidP="00A553D8">
      <w:pPr>
        <w:rPr>
          <w:rFonts w:cstheme="minorHAnsi"/>
          <w:sz w:val="22"/>
          <w:lang w:eastAsia="en-US"/>
        </w:rPr>
      </w:pPr>
      <w:r>
        <w:rPr>
          <w:rFonts w:cstheme="minorHAnsi"/>
          <w:sz w:val="22"/>
          <w:lang w:eastAsia="en-US"/>
        </w:rPr>
        <w:pict>
          <v:rect id="_x0000_i1028" style="width:0;height:1.5pt" o:hralign="center" o:hrstd="t" o:hr="t" fillcolor="#a0a0a0" stroked="f"/>
        </w:pict>
      </w:r>
    </w:p>
    <w:p w:rsidR="00A553D8" w:rsidRPr="0012296E" w:rsidRDefault="00A553D8" w:rsidP="00A553D8">
      <w:pPr>
        <w:rPr>
          <w:rFonts w:cstheme="minorHAnsi"/>
          <w:b/>
          <w:bCs/>
          <w:sz w:val="22"/>
          <w:lang w:eastAsia="en-US"/>
        </w:rPr>
      </w:pPr>
      <w:r w:rsidRPr="0012296E">
        <w:rPr>
          <w:rFonts w:cstheme="minorHAnsi"/>
          <w:b/>
          <w:bCs/>
          <w:sz w:val="22"/>
          <w:lang w:eastAsia="en-US"/>
        </w:rPr>
        <w:t>4. SEKTORI I TREGUT</w:t>
      </w:r>
    </w:p>
    <w:p w:rsidR="00A553D8" w:rsidRPr="0012296E" w:rsidRDefault="00A553D8" w:rsidP="00A553D8">
      <w:p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Sektori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tregut</w:t>
      </w:r>
      <w:proofErr w:type="spellEnd"/>
      <w:r w:rsidRPr="0012296E">
        <w:rPr>
          <w:rFonts w:cstheme="minorHAnsi"/>
          <w:sz w:val="22"/>
          <w:lang w:eastAsia="en-US"/>
        </w:rPr>
        <w:t xml:space="preserve"> ka </w:t>
      </w:r>
      <w:proofErr w:type="spellStart"/>
      <w:r w:rsidRPr="0012296E">
        <w:rPr>
          <w:rFonts w:cstheme="minorHAnsi"/>
          <w:sz w:val="22"/>
          <w:lang w:eastAsia="en-US"/>
        </w:rPr>
        <w:t>punuar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garantimin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standardeve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shitjes</w:t>
      </w:r>
      <w:proofErr w:type="spellEnd"/>
      <w:r w:rsidRPr="0012296E">
        <w:rPr>
          <w:rFonts w:cstheme="minorHAnsi"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sz w:val="22"/>
          <w:lang w:eastAsia="en-US"/>
        </w:rPr>
        <w:t>formalizimin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bizneseve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mbrojtjen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konsumatorëve</w:t>
      </w:r>
      <w:proofErr w:type="spellEnd"/>
      <w:r w:rsidRPr="0012296E">
        <w:rPr>
          <w:rFonts w:cstheme="minorHAnsi"/>
          <w:sz w:val="22"/>
          <w:lang w:eastAsia="en-US"/>
        </w:rPr>
        <w:t>:</w:t>
      </w:r>
    </w:p>
    <w:p w:rsidR="00A553D8" w:rsidRPr="0012296E" w:rsidRDefault="00A553D8" w:rsidP="00A553D8">
      <w:pPr>
        <w:numPr>
          <w:ilvl w:val="0"/>
          <w:numId w:val="20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Janë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kryer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inspektime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rregullta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dyqane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markete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20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Janë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shqiptuar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r w:rsidRPr="0012296E">
        <w:rPr>
          <w:rFonts w:cstheme="minorHAnsi"/>
          <w:b/>
          <w:bCs/>
          <w:sz w:val="22"/>
          <w:lang w:eastAsia="en-US"/>
        </w:rPr>
        <w:t xml:space="preserve">2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gjoba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mandatore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mungesë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dokumentacioni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mospërputhje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çmime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20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Janë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verifikuar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peshoret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tregjet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bukës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saktësi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matjeve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20"/>
        </w:numPr>
        <w:rPr>
          <w:rFonts w:cstheme="minorHAnsi"/>
          <w:sz w:val="22"/>
          <w:lang w:eastAsia="en-US"/>
        </w:rPr>
      </w:pPr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biznese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reja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janë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regjistruar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ARBK pas </w:t>
      </w:r>
      <w:proofErr w:type="spellStart"/>
      <w:r w:rsidRPr="0012296E">
        <w:rPr>
          <w:rFonts w:cstheme="minorHAnsi"/>
          <w:sz w:val="22"/>
          <w:lang w:eastAsia="en-US"/>
        </w:rPr>
        <w:t>ndërhyrjes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inspektoratit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20"/>
        </w:numPr>
        <w:rPr>
          <w:rFonts w:cstheme="minorHAnsi"/>
          <w:sz w:val="22"/>
          <w:lang w:eastAsia="en-US"/>
        </w:rPr>
      </w:pPr>
      <w:r w:rsidRPr="0012296E">
        <w:rPr>
          <w:rFonts w:cstheme="minorHAnsi"/>
          <w:sz w:val="22"/>
          <w:lang w:eastAsia="en-US"/>
        </w:rPr>
        <w:lastRenderedPageBreak/>
        <w:t xml:space="preserve">Po </w:t>
      </w:r>
      <w:proofErr w:type="spellStart"/>
      <w:r w:rsidRPr="0012296E">
        <w:rPr>
          <w:rFonts w:cstheme="minorHAnsi"/>
          <w:sz w:val="22"/>
          <w:lang w:eastAsia="en-US"/>
        </w:rPr>
        <w:t>aq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pëlqime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pune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janë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lëshuar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subjektet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që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kanë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përmbushur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kriteret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higjienike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teknike</w:t>
      </w:r>
      <w:proofErr w:type="spellEnd"/>
      <w:r w:rsidRPr="0012296E">
        <w:rPr>
          <w:rFonts w:cstheme="minorHAnsi"/>
          <w:sz w:val="22"/>
          <w:lang w:eastAsia="en-US"/>
        </w:rPr>
        <w:t>.</w:t>
      </w:r>
    </w:p>
    <w:p w:rsidR="00A553D8" w:rsidRPr="0012296E" w:rsidRDefault="00A553D8" w:rsidP="00A553D8">
      <w:p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Sektori</w:t>
      </w:r>
      <w:proofErr w:type="spellEnd"/>
      <w:r w:rsidRPr="0012296E">
        <w:rPr>
          <w:rFonts w:cstheme="minorHAnsi"/>
          <w:sz w:val="22"/>
          <w:lang w:eastAsia="en-US"/>
        </w:rPr>
        <w:t xml:space="preserve"> ka </w:t>
      </w:r>
      <w:proofErr w:type="spellStart"/>
      <w:r w:rsidRPr="0012296E">
        <w:rPr>
          <w:rFonts w:cstheme="minorHAnsi"/>
          <w:sz w:val="22"/>
          <w:lang w:eastAsia="en-US"/>
        </w:rPr>
        <w:t>synuar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formalizimin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tregut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përmirësimin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cilësisë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produkteve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ofruara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qytetarët</w:t>
      </w:r>
      <w:proofErr w:type="spellEnd"/>
      <w:r w:rsidRPr="0012296E">
        <w:rPr>
          <w:rFonts w:cstheme="minorHAnsi"/>
          <w:sz w:val="22"/>
          <w:lang w:eastAsia="en-US"/>
        </w:rPr>
        <w:t>.</w:t>
      </w:r>
    </w:p>
    <w:p w:rsidR="00A553D8" w:rsidRPr="0012296E" w:rsidRDefault="005F5D33" w:rsidP="00A553D8">
      <w:pPr>
        <w:rPr>
          <w:rFonts w:cstheme="minorHAnsi"/>
          <w:sz w:val="22"/>
          <w:lang w:eastAsia="en-US"/>
        </w:rPr>
      </w:pPr>
      <w:r>
        <w:rPr>
          <w:rFonts w:cstheme="minorHAnsi"/>
          <w:sz w:val="22"/>
          <w:lang w:eastAsia="en-US"/>
        </w:rPr>
        <w:pict>
          <v:rect id="_x0000_i1029" style="width:0;height:1.5pt" o:hralign="center" o:hrstd="t" o:hr="t" fillcolor="#a0a0a0" stroked="f"/>
        </w:pict>
      </w:r>
    </w:p>
    <w:p w:rsidR="00A553D8" w:rsidRPr="0012296E" w:rsidRDefault="00A553D8" w:rsidP="00A553D8">
      <w:pPr>
        <w:rPr>
          <w:rFonts w:cstheme="minorHAnsi"/>
          <w:b/>
          <w:bCs/>
          <w:sz w:val="22"/>
          <w:lang w:eastAsia="en-US"/>
        </w:rPr>
      </w:pPr>
      <w:r w:rsidRPr="0012296E">
        <w:rPr>
          <w:rFonts w:cstheme="minorHAnsi"/>
          <w:b/>
          <w:bCs/>
          <w:sz w:val="22"/>
          <w:lang w:eastAsia="en-US"/>
        </w:rPr>
        <w:t>5. SEKTORI I TRANSPORTIT PUBLIK DHE KOMUNIKACIONIT</w:t>
      </w:r>
    </w:p>
    <w:p w:rsidR="00A553D8" w:rsidRPr="0012296E" w:rsidRDefault="00A553D8" w:rsidP="00A553D8">
      <w:pPr>
        <w:rPr>
          <w:rFonts w:cstheme="minorHAnsi"/>
          <w:sz w:val="22"/>
          <w:lang w:eastAsia="en-US"/>
        </w:rPr>
      </w:pPr>
      <w:r w:rsidRPr="0012296E">
        <w:rPr>
          <w:rFonts w:cstheme="minorHAnsi"/>
          <w:sz w:val="22"/>
          <w:lang w:eastAsia="en-US"/>
        </w:rPr>
        <w:t xml:space="preserve">Ky </w:t>
      </w:r>
      <w:proofErr w:type="spellStart"/>
      <w:r w:rsidRPr="0012296E">
        <w:rPr>
          <w:rFonts w:cstheme="minorHAnsi"/>
          <w:sz w:val="22"/>
          <w:lang w:eastAsia="en-US"/>
        </w:rPr>
        <w:t>sektor</w:t>
      </w:r>
      <w:proofErr w:type="spellEnd"/>
      <w:r w:rsidRPr="0012296E">
        <w:rPr>
          <w:rFonts w:cstheme="minorHAnsi"/>
          <w:sz w:val="22"/>
          <w:lang w:eastAsia="en-US"/>
        </w:rPr>
        <w:t xml:space="preserve"> ka </w:t>
      </w:r>
      <w:proofErr w:type="spellStart"/>
      <w:r w:rsidRPr="0012296E">
        <w:rPr>
          <w:rFonts w:cstheme="minorHAnsi"/>
          <w:sz w:val="22"/>
          <w:lang w:eastAsia="en-US"/>
        </w:rPr>
        <w:t>mbikëqyrur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shërbimet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transportit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publik</w:t>
      </w:r>
      <w:proofErr w:type="spellEnd"/>
      <w:r w:rsidRPr="0012296E">
        <w:rPr>
          <w:rFonts w:cstheme="minorHAnsi"/>
          <w:sz w:val="22"/>
          <w:lang w:eastAsia="en-US"/>
        </w:rPr>
        <w:t xml:space="preserve"> me </w:t>
      </w:r>
      <w:proofErr w:type="spellStart"/>
      <w:r w:rsidRPr="0012296E">
        <w:rPr>
          <w:rFonts w:cstheme="minorHAnsi"/>
          <w:sz w:val="22"/>
          <w:lang w:eastAsia="en-US"/>
        </w:rPr>
        <w:t>fokus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sigurinë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rregullsinë</w:t>
      </w:r>
      <w:proofErr w:type="spellEnd"/>
      <w:r w:rsidRPr="0012296E">
        <w:rPr>
          <w:rFonts w:cstheme="minorHAnsi"/>
          <w:sz w:val="22"/>
          <w:lang w:eastAsia="en-US"/>
        </w:rPr>
        <w:t>:</w:t>
      </w:r>
    </w:p>
    <w:p w:rsidR="00A553D8" w:rsidRPr="0012296E" w:rsidRDefault="00A553D8" w:rsidP="00A553D8">
      <w:pPr>
        <w:numPr>
          <w:ilvl w:val="0"/>
          <w:numId w:val="21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Janë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monitoruar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linjat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autobusëve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shërbimet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transportit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licencuar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21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Janë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kontrolluar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autotaksitë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është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urdhëruar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vazhdimi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i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lejeve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për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transport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udhëtarësh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21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Janë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ndërmarrë</w:t>
      </w:r>
      <w:proofErr w:type="spellEnd"/>
      <w:r w:rsidRPr="0012296E">
        <w:rPr>
          <w:rFonts w:cstheme="minorHAnsi"/>
          <w:sz w:val="22"/>
          <w:lang w:eastAsia="en-US"/>
        </w:rPr>
        <w:t xml:space="preserve"> masa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garantuar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një</w:t>
      </w:r>
      <w:proofErr w:type="spellEnd"/>
      <w:r w:rsidRPr="0012296E">
        <w:rPr>
          <w:rFonts w:cstheme="minorHAnsi"/>
          <w:sz w:val="22"/>
          <w:lang w:eastAsia="en-US"/>
        </w:rPr>
        <w:t xml:space="preserve"> transport </w:t>
      </w:r>
      <w:proofErr w:type="spellStart"/>
      <w:r w:rsidRPr="0012296E">
        <w:rPr>
          <w:rFonts w:cstheme="minorHAnsi"/>
          <w:sz w:val="22"/>
          <w:lang w:eastAsia="en-US"/>
        </w:rPr>
        <w:t>publik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sigurt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përputhje</w:t>
      </w:r>
      <w:proofErr w:type="spellEnd"/>
      <w:r w:rsidRPr="0012296E">
        <w:rPr>
          <w:rFonts w:cstheme="minorHAnsi"/>
          <w:sz w:val="22"/>
          <w:lang w:eastAsia="en-US"/>
        </w:rPr>
        <w:t xml:space="preserve"> me </w:t>
      </w:r>
      <w:proofErr w:type="spellStart"/>
      <w:r w:rsidRPr="0012296E">
        <w:rPr>
          <w:rFonts w:cstheme="minorHAnsi"/>
          <w:sz w:val="22"/>
          <w:lang w:eastAsia="en-US"/>
        </w:rPr>
        <w:t>normat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parashikuara</w:t>
      </w:r>
      <w:proofErr w:type="spellEnd"/>
      <w:r w:rsidRPr="0012296E">
        <w:rPr>
          <w:rFonts w:cstheme="minorHAnsi"/>
          <w:sz w:val="22"/>
          <w:lang w:eastAsia="en-US"/>
        </w:rPr>
        <w:t>.</w:t>
      </w:r>
    </w:p>
    <w:p w:rsidR="00A553D8" w:rsidRPr="0012296E" w:rsidRDefault="005F5D33" w:rsidP="00A553D8">
      <w:pPr>
        <w:rPr>
          <w:rFonts w:cstheme="minorHAnsi"/>
          <w:sz w:val="22"/>
          <w:lang w:eastAsia="en-US"/>
        </w:rPr>
      </w:pPr>
      <w:r>
        <w:rPr>
          <w:rFonts w:cstheme="minorHAnsi"/>
          <w:sz w:val="22"/>
          <w:lang w:eastAsia="en-US"/>
        </w:rPr>
        <w:pict>
          <v:rect id="_x0000_i1030" style="width:0;height:1.5pt" o:hralign="center" o:hrstd="t" o:hr="t" fillcolor="#a0a0a0" stroked="f"/>
        </w:pict>
      </w:r>
    </w:p>
    <w:p w:rsidR="00A553D8" w:rsidRPr="0012296E" w:rsidRDefault="00A553D8" w:rsidP="00A553D8">
      <w:pPr>
        <w:rPr>
          <w:rFonts w:cstheme="minorHAnsi"/>
          <w:b/>
          <w:bCs/>
          <w:sz w:val="22"/>
          <w:lang w:eastAsia="en-US"/>
        </w:rPr>
      </w:pPr>
      <w:r w:rsidRPr="0012296E">
        <w:rPr>
          <w:rFonts w:cstheme="minorHAnsi"/>
          <w:b/>
          <w:bCs/>
          <w:sz w:val="22"/>
          <w:lang w:eastAsia="en-US"/>
        </w:rPr>
        <w:t>6. BASHKËPUNIMI ME INSTITUCIONET E TJERA</w:t>
      </w:r>
    </w:p>
    <w:p w:rsidR="00A553D8" w:rsidRPr="0012296E" w:rsidRDefault="00A553D8" w:rsidP="00A553D8">
      <w:p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Drejtoria</w:t>
      </w:r>
      <w:proofErr w:type="spellEnd"/>
      <w:r w:rsidRPr="0012296E">
        <w:rPr>
          <w:rFonts w:cstheme="minorHAnsi"/>
          <w:sz w:val="22"/>
          <w:lang w:eastAsia="en-US"/>
        </w:rPr>
        <w:t xml:space="preserve"> ka </w:t>
      </w:r>
      <w:proofErr w:type="spellStart"/>
      <w:r w:rsidRPr="0012296E">
        <w:rPr>
          <w:rFonts w:cstheme="minorHAnsi"/>
          <w:sz w:val="22"/>
          <w:lang w:eastAsia="en-US"/>
        </w:rPr>
        <w:t>pasur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një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bashkëpunim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ngushtë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qëndrueshëm</w:t>
      </w:r>
      <w:proofErr w:type="spellEnd"/>
      <w:r w:rsidRPr="0012296E">
        <w:rPr>
          <w:rFonts w:cstheme="minorHAnsi"/>
          <w:sz w:val="22"/>
          <w:lang w:eastAsia="en-US"/>
        </w:rPr>
        <w:t xml:space="preserve"> me:</w:t>
      </w:r>
    </w:p>
    <w:p w:rsidR="00A553D8" w:rsidRPr="0012296E" w:rsidRDefault="00A553D8" w:rsidP="00A553D8">
      <w:pPr>
        <w:numPr>
          <w:ilvl w:val="0"/>
          <w:numId w:val="22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b/>
          <w:bCs/>
          <w:sz w:val="22"/>
          <w:lang w:eastAsia="en-US"/>
        </w:rPr>
        <w:t>Policinë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Kosovës</w:t>
      </w:r>
      <w:proofErr w:type="spellEnd"/>
      <w:r w:rsidRPr="0012296E">
        <w:rPr>
          <w:rFonts w:cstheme="minorHAnsi"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mbështetje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zbatimin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urdhrave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administrativë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22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b/>
          <w:bCs/>
          <w:sz w:val="22"/>
          <w:lang w:eastAsia="en-US"/>
        </w:rPr>
        <w:t>Gjykatat</w:t>
      </w:r>
      <w:proofErr w:type="spellEnd"/>
      <w:r w:rsidRPr="0012296E">
        <w:rPr>
          <w:rFonts w:cstheme="minorHAnsi"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procedimin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shkeljeve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zbatimin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aktvendimeve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22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Organe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tjera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administratës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komunale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mbështetje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sektorët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infrastrukturës</w:t>
      </w:r>
      <w:proofErr w:type="spellEnd"/>
      <w:r w:rsidRPr="0012296E">
        <w:rPr>
          <w:rFonts w:cstheme="minorHAnsi"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sz w:val="22"/>
          <w:lang w:eastAsia="en-US"/>
        </w:rPr>
        <w:t>mjedisit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transportit</w:t>
      </w:r>
      <w:proofErr w:type="spellEnd"/>
      <w:r w:rsidRPr="0012296E">
        <w:rPr>
          <w:rFonts w:cstheme="minorHAnsi"/>
          <w:sz w:val="22"/>
          <w:lang w:eastAsia="en-US"/>
        </w:rPr>
        <w:t>.</w:t>
      </w:r>
    </w:p>
    <w:p w:rsidR="00A553D8" w:rsidRPr="0012296E" w:rsidRDefault="00A553D8" w:rsidP="00A553D8">
      <w:pPr>
        <w:rPr>
          <w:rFonts w:cstheme="minorHAnsi"/>
          <w:sz w:val="22"/>
          <w:lang w:eastAsia="en-US"/>
        </w:rPr>
      </w:pPr>
      <w:r w:rsidRPr="0012296E">
        <w:rPr>
          <w:rFonts w:cstheme="minorHAnsi"/>
          <w:sz w:val="22"/>
          <w:lang w:eastAsia="en-US"/>
        </w:rPr>
        <w:t xml:space="preserve">Ky </w:t>
      </w:r>
      <w:proofErr w:type="spellStart"/>
      <w:r w:rsidRPr="0012296E">
        <w:rPr>
          <w:rFonts w:cstheme="minorHAnsi"/>
          <w:sz w:val="22"/>
          <w:lang w:eastAsia="en-US"/>
        </w:rPr>
        <w:t>bashkëpunim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ndërinstitucional</w:t>
      </w:r>
      <w:proofErr w:type="spellEnd"/>
      <w:r w:rsidRPr="0012296E">
        <w:rPr>
          <w:rFonts w:cstheme="minorHAnsi"/>
          <w:sz w:val="22"/>
          <w:lang w:eastAsia="en-US"/>
        </w:rPr>
        <w:t xml:space="preserve"> ka </w:t>
      </w:r>
      <w:proofErr w:type="spellStart"/>
      <w:r w:rsidRPr="0012296E">
        <w:rPr>
          <w:rFonts w:cstheme="minorHAnsi"/>
          <w:sz w:val="22"/>
          <w:lang w:eastAsia="en-US"/>
        </w:rPr>
        <w:t>ndihmuar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forcimin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rendit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rritjen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besueshmërisë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institucionale</w:t>
      </w:r>
      <w:proofErr w:type="spellEnd"/>
      <w:r w:rsidRPr="0012296E">
        <w:rPr>
          <w:rFonts w:cstheme="minorHAnsi"/>
          <w:sz w:val="22"/>
          <w:lang w:eastAsia="en-US"/>
        </w:rPr>
        <w:t>.</w:t>
      </w:r>
    </w:p>
    <w:p w:rsidR="00A553D8" w:rsidRPr="0012296E" w:rsidRDefault="005F5D33" w:rsidP="00A553D8">
      <w:pPr>
        <w:rPr>
          <w:rFonts w:cstheme="minorHAnsi"/>
          <w:sz w:val="22"/>
          <w:lang w:eastAsia="en-US"/>
        </w:rPr>
      </w:pPr>
      <w:r>
        <w:rPr>
          <w:rFonts w:cstheme="minorHAnsi"/>
          <w:sz w:val="22"/>
          <w:lang w:eastAsia="en-US"/>
        </w:rPr>
        <w:pict>
          <v:rect id="_x0000_i1031" style="width:0;height:1.5pt" o:hralign="center" o:hrstd="t" o:hr="t" fillcolor="#a0a0a0" stroked="f"/>
        </w:pict>
      </w:r>
    </w:p>
    <w:p w:rsidR="0012296E" w:rsidRDefault="0012296E" w:rsidP="00A553D8">
      <w:pPr>
        <w:rPr>
          <w:rFonts w:cstheme="minorHAnsi"/>
          <w:b/>
          <w:bCs/>
          <w:sz w:val="22"/>
          <w:lang w:eastAsia="en-US"/>
        </w:rPr>
      </w:pPr>
    </w:p>
    <w:p w:rsidR="0012296E" w:rsidRDefault="0012296E" w:rsidP="00A553D8">
      <w:pPr>
        <w:rPr>
          <w:rFonts w:cstheme="minorHAnsi"/>
          <w:b/>
          <w:bCs/>
          <w:sz w:val="22"/>
          <w:lang w:eastAsia="en-US"/>
        </w:rPr>
      </w:pPr>
    </w:p>
    <w:p w:rsidR="0012296E" w:rsidRDefault="0012296E" w:rsidP="00A553D8">
      <w:pPr>
        <w:rPr>
          <w:rFonts w:cstheme="minorHAnsi"/>
          <w:b/>
          <w:bCs/>
          <w:sz w:val="22"/>
          <w:lang w:eastAsia="en-US"/>
        </w:rPr>
      </w:pPr>
    </w:p>
    <w:p w:rsidR="00A553D8" w:rsidRPr="0012296E" w:rsidRDefault="00A553D8" w:rsidP="00A553D8">
      <w:pPr>
        <w:rPr>
          <w:rFonts w:cstheme="minorHAnsi"/>
          <w:b/>
          <w:bCs/>
          <w:sz w:val="22"/>
          <w:lang w:eastAsia="en-US"/>
        </w:rPr>
      </w:pPr>
      <w:r w:rsidRPr="0012296E">
        <w:rPr>
          <w:rFonts w:cstheme="minorHAnsi"/>
          <w:b/>
          <w:bCs/>
          <w:sz w:val="22"/>
          <w:lang w:eastAsia="en-US"/>
        </w:rPr>
        <w:t>SFIDA DHE REKOMANDIME</w:t>
      </w:r>
    </w:p>
    <w:p w:rsidR="00A553D8" w:rsidRPr="0012296E" w:rsidRDefault="00A553D8" w:rsidP="00A553D8">
      <w:pPr>
        <w:rPr>
          <w:rFonts w:cstheme="minorHAnsi"/>
          <w:b/>
          <w:bCs/>
          <w:sz w:val="22"/>
          <w:lang w:eastAsia="en-US"/>
        </w:rPr>
      </w:pPr>
      <w:r w:rsidRPr="0012296E">
        <w:rPr>
          <w:rFonts w:cstheme="minorHAnsi"/>
          <w:b/>
          <w:bCs/>
          <w:sz w:val="22"/>
          <w:lang w:eastAsia="en-US"/>
        </w:rPr>
        <w:t>SFIDA:</w:t>
      </w:r>
    </w:p>
    <w:p w:rsidR="00A553D8" w:rsidRPr="0012296E" w:rsidRDefault="00A553D8" w:rsidP="00A553D8">
      <w:pPr>
        <w:numPr>
          <w:ilvl w:val="0"/>
          <w:numId w:val="23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lastRenderedPageBreak/>
        <w:t>Rezistencë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nga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ana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qytetarëve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bizneseve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t’u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pajisur</w:t>
      </w:r>
      <w:proofErr w:type="spellEnd"/>
      <w:r w:rsidRPr="0012296E">
        <w:rPr>
          <w:rFonts w:cstheme="minorHAnsi"/>
          <w:sz w:val="22"/>
          <w:lang w:eastAsia="en-US"/>
        </w:rPr>
        <w:t xml:space="preserve"> me </w:t>
      </w:r>
      <w:proofErr w:type="spellStart"/>
      <w:r w:rsidRPr="0012296E">
        <w:rPr>
          <w:rFonts w:cstheme="minorHAnsi"/>
          <w:sz w:val="22"/>
          <w:lang w:eastAsia="en-US"/>
        </w:rPr>
        <w:t>dokumentacion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ligjor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23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Prezencë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vazhdueshme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ndërtimeve</w:t>
      </w:r>
      <w:proofErr w:type="spellEnd"/>
      <w:r w:rsidRPr="0012296E">
        <w:rPr>
          <w:rFonts w:cstheme="minorHAnsi"/>
          <w:sz w:val="22"/>
          <w:lang w:eastAsia="en-US"/>
        </w:rPr>
        <w:t xml:space="preserve"> pa </w:t>
      </w:r>
      <w:proofErr w:type="spellStart"/>
      <w:r w:rsidRPr="0012296E">
        <w:rPr>
          <w:rFonts w:cstheme="minorHAnsi"/>
          <w:sz w:val="22"/>
          <w:lang w:eastAsia="en-US"/>
        </w:rPr>
        <w:t>leje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disa</w:t>
      </w:r>
      <w:proofErr w:type="spellEnd"/>
      <w:r w:rsidRPr="0012296E">
        <w:rPr>
          <w:rFonts w:cstheme="minorHAnsi"/>
          <w:sz w:val="22"/>
          <w:lang w:eastAsia="en-US"/>
        </w:rPr>
        <w:t xml:space="preserve"> zona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komunës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23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Kapacitete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kufizuara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njerëzore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logjistike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disa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sektorë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inspektimi</w:t>
      </w:r>
      <w:proofErr w:type="spellEnd"/>
      <w:r w:rsidRPr="0012296E">
        <w:rPr>
          <w:rFonts w:cstheme="minorHAnsi"/>
          <w:sz w:val="22"/>
          <w:lang w:eastAsia="en-US"/>
        </w:rPr>
        <w:t>.</w:t>
      </w:r>
    </w:p>
    <w:p w:rsidR="00A553D8" w:rsidRPr="0012296E" w:rsidRDefault="00A553D8" w:rsidP="00A553D8">
      <w:pPr>
        <w:rPr>
          <w:rFonts w:cstheme="minorHAnsi"/>
          <w:b/>
          <w:bCs/>
          <w:sz w:val="22"/>
          <w:lang w:eastAsia="en-US"/>
        </w:rPr>
      </w:pPr>
      <w:r w:rsidRPr="0012296E">
        <w:rPr>
          <w:rFonts w:cstheme="minorHAnsi"/>
          <w:b/>
          <w:bCs/>
          <w:sz w:val="22"/>
          <w:lang w:eastAsia="en-US"/>
        </w:rPr>
        <w:t>REKOMANDIME:</w:t>
      </w:r>
    </w:p>
    <w:p w:rsidR="00A553D8" w:rsidRPr="0012296E" w:rsidRDefault="00A553D8" w:rsidP="00A553D8">
      <w:pPr>
        <w:numPr>
          <w:ilvl w:val="0"/>
          <w:numId w:val="24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Rritja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ndërgjegjësimit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qytetarëve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bizneseve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rëndësinë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përmbushjes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kushteve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ligjore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24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Zgjerimi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bashkëpunimit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ndërinstitucional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siguruar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zbatim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plotë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ligjeve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24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Rritja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numrit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inspektorëve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trajnimi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tyre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menaxhim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efikas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të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rasteve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24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Përdorimi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teknologjive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moderne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për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mbikëqyrje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raportim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në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kohë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reale</w:t>
      </w:r>
      <w:proofErr w:type="spellEnd"/>
      <w:r w:rsidRPr="0012296E">
        <w:rPr>
          <w:rFonts w:cstheme="minorHAnsi"/>
          <w:sz w:val="22"/>
          <w:lang w:eastAsia="en-US"/>
        </w:rPr>
        <w:t>;</w:t>
      </w:r>
    </w:p>
    <w:p w:rsidR="00A553D8" w:rsidRPr="0012296E" w:rsidRDefault="00A553D8" w:rsidP="00A553D8">
      <w:pPr>
        <w:numPr>
          <w:ilvl w:val="0"/>
          <w:numId w:val="24"/>
        </w:numPr>
        <w:rPr>
          <w:rFonts w:cstheme="minorHAnsi"/>
          <w:sz w:val="22"/>
          <w:lang w:eastAsia="en-US"/>
        </w:rPr>
      </w:pPr>
      <w:proofErr w:type="spellStart"/>
      <w:r w:rsidRPr="0012296E">
        <w:rPr>
          <w:rFonts w:cstheme="minorHAnsi"/>
          <w:sz w:val="22"/>
          <w:lang w:eastAsia="en-US"/>
        </w:rPr>
        <w:t>Zgjerimi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fondit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për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shpërblimin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raportimeve</w:t>
      </w:r>
      <w:proofErr w:type="spellEnd"/>
      <w:r w:rsidRPr="0012296E">
        <w:rPr>
          <w:rFonts w:cstheme="minorHAnsi"/>
          <w:b/>
          <w:bCs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sz w:val="22"/>
          <w:lang w:eastAsia="en-US"/>
        </w:rPr>
        <w:t>qytetare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dhe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promovimi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këtij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mekanizmi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si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mjet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efikas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për</w:t>
      </w:r>
      <w:proofErr w:type="spellEnd"/>
      <w:r w:rsidRPr="0012296E">
        <w:rPr>
          <w:rFonts w:cstheme="minorHAnsi"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sz w:val="22"/>
          <w:lang w:eastAsia="en-US"/>
        </w:rPr>
        <w:t>ruajtjen</w:t>
      </w:r>
      <w:proofErr w:type="spellEnd"/>
      <w:r w:rsidRPr="0012296E">
        <w:rPr>
          <w:rFonts w:cstheme="minorHAnsi"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sz w:val="22"/>
          <w:lang w:eastAsia="en-US"/>
        </w:rPr>
        <w:t>mjedisit</w:t>
      </w:r>
      <w:proofErr w:type="spellEnd"/>
      <w:r w:rsidRPr="0012296E">
        <w:rPr>
          <w:rFonts w:cstheme="minorHAnsi"/>
          <w:sz w:val="22"/>
          <w:lang w:eastAsia="en-US"/>
        </w:rPr>
        <w:t>.</w:t>
      </w:r>
    </w:p>
    <w:p w:rsidR="00A553D8" w:rsidRDefault="00A553D8" w:rsidP="003C5E61">
      <w:pPr>
        <w:pStyle w:val="NoSpacing"/>
        <w:rPr>
          <w:rFonts w:cstheme="minorHAnsi"/>
          <w:lang w:eastAsia="en-US"/>
        </w:rPr>
      </w:pPr>
    </w:p>
    <w:p w:rsidR="0012296E" w:rsidRDefault="0012296E" w:rsidP="003C5E61">
      <w:pPr>
        <w:pStyle w:val="NoSpacing"/>
        <w:rPr>
          <w:rFonts w:cstheme="minorHAnsi"/>
          <w:lang w:eastAsia="en-US"/>
        </w:rPr>
      </w:pPr>
    </w:p>
    <w:p w:rsidR="0012296E" w:rsidRDefault="0012296E" w:rsidP="003C5E61">
      <w:pPr>
        <w:pStyle w:val="NoSpacing"/>
        <w:rPr>
          <w:rFonts w:cstheme="minorHAnsi"/>
          <w:lang w:eastAsia="en-US"/>
        </w:rPr>
      </w:pPr>
    </w:p>
    <w:p w:rsidR="0012296E" w:rsidRDefault="0012296E" w:rsidP="003C5E61">
      <w:pPr>
        <w:pStyle w:val="NoSpacing"/>
        <w:rPr>
          <w:rFonts w:cstheme="minorHAnsi"/>
          <w:lang w:eastAsia="en-US"/>
        </w:rPr>
      </w:pPr>
    </w:p>
    <w:p w:rsidR="0012296E" w:rsidRDefault="0012296E" w:rsidP="003C5E61">
      <w:pPr>
        <w:pStyle w:val="NoSpacing"/>
        <w:rPr>
          <w:rFonts w:cstheme="minorHAnsi"/>
          <w:lang w:eastAsia="en-US"/>
        </w:rPr>
      </w:pPr>
    </w:p>
    <w:p w:rsidR="0012296E" w:rsidRDefault="0012296E" w:rsidP="003C5E61">
      <w:pPr>
        <w:pStyle w:val="NoSpacing"/>
        <w:rPr>
          <w:rFonts w:cstheme="minorHAnsi"/>
          <w:lang w:eastAsia="en-US"/>
        </w:rPr>
      </w:pPr>
    </w:p>
    <w:p w:rsidR="0012296E" w:rsidRDefault="0012296E" w:rsidP="003C5E61">
      <w:pPr>
        <w:pStyle w:val="NoSpacing"/>
        <w:rPr>
          <w:rFonts w:cstheme="minorHAnsi"/>
          <w:lang w:eastAsia="en-US"/>
        </w:rPr>
      </w:pPr>
    </w:p>
    <w:p w:rsidR="0012296E" w:rsidRDefault="0012296E" w:rsidP="003C5E61">
      <w:pPr>
        <w:pStyle w:val="NoSpacing"/>
        <w:rPr>
          <w:rFonts w:cstheme="minorHAnsi"/>
          <w:lang w:eastAsia="en-US"/>
        </w:rPr>
      </w:pPr>
    </w:p>
    <w:p w:rsidR="0012296E" w:rsidRDefault="0012296E" w:rsidP="003C5E61">
      <w:pPr>
        <w:pStyle w:val="NoSpacing"/>
        <w:rPr>
          <w:rFonts w:cstheme="minorHAnsi"/>
          <w:lang w:eastAsia="en-US"/>
        </w:rPr>
      </w:pPr>
    </w:p>
    <w:p w:rsidR="0012296E" w:rsidRDefault="0012296E" w:rsidP="003C5E61">
      <w:pPr>
        <w:pStyle w:val="NoSpacing"/>
        <w:rPr>
          <w:rFonts w:cstheme="minorHAnsi"/>
          <w:lang w:eastAsia="en-US"/>
        </w:rPr>
      </w:pPr>
    </w:p>
    <w:p w:rsidR="0012296E" w:rsidRDefault="0012296E" w:rsidP="003C5E61">
      <w:pPr>
        <w:pStyle w:val="NoSpacing"/>
        <w:rPr>
          <w:rFonts w:cstheme="minorHAnsi"/>
          <w:lang w:eastAsia="en-US"/>
        </w:rPr>
      </w:pPr>
    </w:p>
    <w:p w:rsidR="0012296E" w:rsidRDefault="0012296E" w:rsidP="003C5E61">
      <w:pPr>
        <w:pStyle w:val="NoSpacing"/>
        <w:rPr>
          <w:rFonts w:cstheme="minorHAnsi"/>
          <w:lang w:eastAsia="en-US"/>
        </w:rPr>
      </w:pPr>
    </w:p>
    <w:p w:rsidR="0012296E" w:rsidRDefault="0012296E" w:rsidP="003C5E61">
      <w:pPr>
        <w:pStyle w:val="NoSpacing"/>
        <w:rPr>
          <w:rFonts w:cstheme="minorHAnsi"/>
          <w:lang w:eastAsia="en-US"/>
        </w:rPr>
      </w:pPr>
    </w:p>
    <w:p w:rsidR="000D4239" w:rsidRDefault="000D4239" w:rsidP="003C5E61">
      <w:pPr>
        <w:pStyle w:val="NoSpacing"/>
        <w:rPr>
          <w:rFonts w:cstheme="minorHAnsi"/>
          <w:lang w:eastAsia="en-US"/>
        </w:rPr>
      </w:pPr>
    </w:p>
    <w:p w:rsidR="000D4239" w:rsidRDefault="000D4239" w:rsidP="003C5E61">
      <w:pPr>
        <w:pStyle w:val="NoSpacing"/>
        <w:rPr>
          <w:rFonts w:cstheme="minorHAnsi"/>
          <w:lang w:eastAsia="en-US"/>
        </w:rPr>
      </w:pPr>
    </w:p>
    <w:p w:rsidR="000D4239" w:rsidRDefault="000D4239" w:rsidP="003C5E61">
      <w:pPr>
        <w:pStyle w:val="NoSpacing"/>
        <w:rPr>
          <w:rFonts w:cstheme="minorHAnsi"/>
          <w:lang w:eastAsia="en-US"/>
        </w:rPr>
      </w:pPr>
    </w:p>
    <w:p w:rsidR="0012296E" w:rsidRPr="0012296E" w:rsidRDefault="0012296E" w:rsidP="003C5E61">
      <w:pPr>
        <w:pStyle w:val="NoSpacing"/>
        <w:rPr>
          <w:rFonts w:cstheme="minorHAnsi"/>
          <w:lang w:eastAsia="en-US"/>
        </w:rPr>
      </w:pPr>
    </w:p>
    <w:p w:rsidR="00BF3DD3" w:rsidRPr="0012296E" w:rsidRDefault="00BF3DD3" w:rsidP="00E21DA6">
      <w:pPr>
        <w:pStyle w:val="Heading1"/>
        <w:rPr>
          <w:lang w:eastAsia="en-US"/>
        </w:rPr>
      </w:pPr>
      <w:bookmarkStart w:id="2" w:name="_Toc200371491"/>
      <w:r w:rsidRPr="0012296E">
        <w:rPr>
          <w:lang w:eastAsia="en-US"/>
        </w:rPr>
        <w:lastRenderedPageBreak/>
        <w:t>STATISTIKA – GJOBA MANDATORE DHE REALIZIM I TË HYRAVE</w:t>
      </w:r>
      <w:bookmarkEnd w:id="2"/>
    </w:p>
    <w:p w:rsidR="00BF3DD3" w:rsidRPr="0012296E" w:rsidRDefault="00BF3DD3" w:rsidP="00BF3DD3">
      <w:pPr>
        <w:rPr>
          <w:rFonts w:cstheme="minorHAnsi"/>
          <w:sz w:val="22"/>
          <w:lang w:val="sq-AL"/>
        </w:rPr>
      </w:pPr>
    </w:p>
    <w:tbl>
      <w:tblPr>
        <w:tblStyle w:val="GridTable1Light"/>
        <w:tblW w:w="8545" w:type="dxa"/>
        <w:tblLook w:val="04A0" w:firstRow="1" w:lastRow="0" w:firstColumn="1" w:lastColumn="0" w:noHBand="0" w:noVBand="1"/>
      </w:tblPr>
      <w:tblGrid>
        <w:gridCol w:w="5485"/>
        <w:gridCol w:w="1530"/>
        <w:gridCol w:w="1530"/>
      </w:tblGrid>
      <w:tr w:rsidR="0094362B" w:rsidRPr="0012296E" w:rsidTr="00943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:rsidR="0094362B" w:rsidRPr="0012296E" w:rsidRDefault="0094362B" w:rsidP="001A408D">
            <w:pPr>
              <w:jc w:val="center"/>
              <w:rPr>
                <w:rFonts w:eastAsia="Calibri" w:cstheme="minorHAnsi"/>
                <w:sz w:val="22"/>
              </w:rPr>
            </w:pPr>
            <w:r w:rsidRPr="0012296E">
              <w:rPr>
                <w:rFonts w:eastAsia="Calibri" w:cstheme="minorHAnsi"/>
                <w:sz w:val="22"/>
              </w:rPr>
              <w:t>LLOJI I NDËSHKIMIT</w:t>
            </w:r>
          </w:p>
        </w:tc>
        <w:tc>
          <w:tcPr>
            <w:tcW w:w="1530" w:type="dxa"/>
          </w:tcPr>
          <w:p w:rsidR="0094362B" w:rsidRPr="0012296E" w:rsidRDefault="0094362B" w:rsidP="001A40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2"/>
              </w:rPr>
            </w:pPr>
            <w:r w:rsidRPr="0012296E">
              <w:rPr>
                <w:rFonts w:eastAsia="Calibri" w:cstheme="minorHAnsi"/>
                <w:sz w:val="22"/>
              </w:rPr>
              <w:t>NUMRI I GJOBAVE T</w:t>
            </w:r>
            <w:r w:rsidR="00696619" w:rsidRPr="0012296E">
              <w:rPr>
                <w:rFonts w:eastAsia="Calibri" w:cstheme="minorHAnsi"/>
                <w:sz w:val="22"/>
              </w:rPr>
              <w:t>Ë</w:t>
            </w:r>
            <w:r w:rsidRPr="0012296E">
              <w:rPr>
                <w:rFonts w:eastAsia="Calibri" w:cstheme="minorHAnsi"/>
                <w:sz w:val="22"/>
              </w:rPr>
              <w:t xml:space="preserve"> SHQIPTUARA</w:t>
            </w:r>
          </w:p>
        </w:tc>
        <w:tc>
          <w:tcPr>
            <w:tcW w:w="1530" w:type="dxa"/>
          </w:tcPr>
          <w:p w:rsidR="0094362B" w:rsidRPr="0012296E" w:rsidRDefault="0094362B" w:rsidP="001A40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2"/>
              </w:rPr>
            </w:pPr>
            <w:r w:rsidRPr="0012296E">
              <w:rPr>
                <w:rFonts w:eastAsia="Calibri" w:cstheme="minorHAnsi"/>
                <w:sz w:val="22"/>
              </w:rPr>
              <w:t>VLERA E GJOBËS NË €</w:t>
            </w:r>
          </w:p>
        </w:tc>
      </w:tr>
      <w:tr w:rsidR="0094362B" w:rsidRPr="0012296E" w:rsidTr="0094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:rsidR="0094362B" w:rsidRPr="0012296E" w:rsidRDefault="0094362B" w:rsidP="001A408D">
            <w:pPr>
              <w:jc w:val="center"/>
              <w:rPr>
                <w:rFonts w:eastAsia="Calibri" w:cstheme="minorHAnsi"/>
                <w:sz w:val="22"/>
              </w:rPr>
            </w:pPr>
            <w:r w:rsidRPr="0012296E">
              <w:rPr>
                <w:rFonts w:eastAsia="Calibri" w:cstheme="minorHAnsi"/>
                <w:sz w:val="22"/>
              </w:rPr>
              <w:t>GJOBA MANDATORE PËR NDËRTIM PA LEJE</w:t>
            </w:r>
          </w:p>
        </w:tc>
        <w:tc>
          <w:tcPr>
            <w:tcW w:w="1530" w:type="dxa"/>
          </w:tcPr>
          <w:p w:rsidR="0094362B" w:rsidRPr="0012296E" w:rsidRDefault="000D4239" w:rsidP="00727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22"/>
              </w:rPr>
            </w:pPr>
            <w:r>
              <w:rPr>
                <w:rFonts w:eastAsia="Calibri" w:cstheme="minorHAnsi"/>
                <w:b/>
                <w:sz w:val="22"/>
              </w:rPr>
              <w:t>60</w:t>
            </w:r>
          </w:p>
        </w:tc>
        <w:tc>
          <w:tcPr>
            <w:tcW w:w="1530" w:type="dxa"/>
          </w:tcPr>
          <w:p w:rsidR="0094362B" w:rsidRPr="0012296E" w:rsidRDefault="000D4239" w:rsidP="00727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22"/>
              </w:rPr>
            </w:pPr>
            <w:r>
              <w:rPr>
                <w:rFonts w:eastAsia="Calibri" w:cstheme="minorHAnsi"/>
                <w:b/>
                <w:sz w:val="22"/>
              </w:rPr>
              <w:t>21,20</w:t>
            </w:r>
            <w:r w:rsidR="00A553D8" w:rsidRPr="0012296E">
              <w:rPr>
                <w:rFonts w:eastAsia="Calibri" w:cstheme="minorHAnsi"/>
                <w:b/>
                <w:sz w:val="22"/>
              </w:rPr>
              <w:t>0.00</w:t>
            </w:r>
            <w:r w:rsidR="0094362B" w:rsidRPr="0012296E">
              <w:rPr>
                <w:rFonts w:eastAsia="Calibri" w:cstheme="minorHAnsi"/>
                <w:b/>
                <w:sz w:val="22"/>
              </w:rPr>
              <w:t>€</w:t>
            </w:r>
          </w:p>
        </w:tc>
      </w:tr>
      <w:tr w:rsidR="0094362B" w:rsidRPr="0012296E" w:rsidTr="0094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:rsidR="0094362B" w:rsidRPr="0012296E" w:rsidRDefault="0094362B" w:rsidP="001A408D">
            <w:pPr>
              <w:jc w:val="center"/>
              <w:rPr>
                <w:rFonts w:eastAsia="Calibri" w:cstheme="minorHAnsi"/>
                <w:sz w:val="22"/>
              </w:rPr>
            </w:pPr>
            <w:r w:rsidRPr="0012296E">
              <w:rPr>
                <w:rFonts w:eastAsia="Calibri" w:cstheme="minorHAnsi"/>
                <w:sz w:val="22"/>
              </w:rPr>
              <w:t>GJOBA MANDATORE – ÇËSHTJE KOMUANLE</w:t>
            </w:r>
            <w:r w:rsidR="00656CA7" w:rsidRPr="0012296E">
              <w:rPr>
                <w:rFonts w:eastAsia="Calibri" w:cstheme="minorHAnsi"/>
                <w:sz w:val="22"/>
              </w:rPr>
              <w:t xml:space="preserve"> </w:t>
            </w:r>
          </w:p>
        </w:tc>
        <w:tc>
          <w:tcPr>
            <w:tcW w:w="1530" w:type="dxa"/>
          </w:tcPr>
          <w:p w:rsidR="0094362B" w:rsidRPr="0012296E" w:rsidRDefault="006A1FB7" w:rsidP="006A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22"/>
              </w:rPr>
            </w:pPr>
            <w:r w:rsidRPr="0012296E">
              <w:rPr>
                <w:rFonts w:eastAsia="Calibri" w:cstheme="minorHAnsi"/>
                <w:b/>
                <w:sz w:val="22"/>
              </w:rPr>
              <w:t xml:space="preserve">             </w:t>
            </w:r>
            <w:r w:rsidR="00A553D8" w:rsidRPr="0012296E">
              <w:rPr>
                <w:rFonts w:eastAsia="Calibri" w:cstheme="minorHAnsi"/>
                <w:b/>
                <w:sz w:val="22"/>
              </w:rPr>
              <w:t>14</w:t>
            </w:r>
          </w:p>
        </w:tc>
        <w:tc>
          <w:tcPr>
            <w:tcW w:w="1530" w:type="dxa"/>
          </w:tcPr>
          <w:p w:rsidR="0094362B" w:rsidRPr="0012296E" w:rsidRDefault="000D4239" w:rsidP="00727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22"/>
              </w:rPr>
            </w:pPr>
            <w:r>
              <w:rPr>
                <w:rFonts w:eastAsia="Calibri" w:cstheme="minorHAnsi"/>
                <w:b/>
                <w:sz w:val="22"/>
              </w:rPr>
              <w:t>21</w:t>
            </w:r>
            <w:r w:rsidR="00A553D8" w:rsidRPr="0012296E">
              <w:rPr>
                <w:rFonts w:eastAsia="Calibri" w:cstheme="minorHAnsi"/>
                <w:b/>
                <w:sz w:val="22"/>
              </w:rPr>
              <w:t>00</w:t>
            </w:r>
            <w:r w:rsidR="0094362B" w:rsidRPr="0012296E">
              <w:rPr>
                <w:rFonts w:eastAsia="Calibri" w:cstheme="minorHAnsi"/>
                <w:b/>
                <w:sz w:val="22"/>
              </w:rPr>
              <w:t>€</w:t>
            </w:r>
          </w:p>
        </w:tc>
      </w:tr>
      <w:tr w:rsidR="0094362B" w:rsidRPr="0012296E" w:rsidTr="0094362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:rsidR="0094362B" w:rsidRPr="0012296E" w:rsidRDefault="0094362B" w:rsidP="001A408D">
            <w:pPr>
              <w:jc w:val="center"/>
              <w:rPr>
                <w:rFonts w:eastAsia="Calibri" w:cstheme="minorHAnsi"/>
                <w:sz w:val="22"/>
              </w:rPr>
            </w:pPr>
            <w:r w:rsidRPr="0012296E">
              <w:rPr>
                <w:rFonts w:eastAsia="Calibri" w:cstheme="minorHAnsi"/>
                <w:sz w:val="22"/>
              </w:rPr>
              <w:t xml:space="preserve">GJOBA MANDATORE </w:t>
            </w:r>
            <w:r w:rsidR="00FE7199" w:rsidRPr="0012296E">
              <w:rPr>
                <w:rFonts w:eastAsia="Calibri" w:cstheme="minorHAnsi"/>
                <w:sz w:val="22"/>
              </w:rPr>
              <w:t>- TREGU</w:t>
            </w:r>
          </w:p>
        </w:tc>
        <w:tc>
          <w:tcPr>
            <w:tcW w:w="1530" w:type="dxa"/>
          </w:tcPr>
          <w:p w:rsidR="0094362B" w:rsidRPr="0012296E" w:rsidRDefault="00FE7199" w:rsidP="00727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22"/>
              </w:rPr>
            </w:pPr>
            <w:r w:rsidRPr="0012296E">
              <w:rPr>
                <w:rFonts w:eastAsia="Calibri" w:cstheme="minorHAnsi"/>
                <w:b/>
                <w:sz w:val="22"/>
              </w:rPr>
              <w:t>2</w:t>
            </w:r>
          </w:p>
        </w:tc>
        <w:tc>
          <w:tcPr>
            <w:tcW w:w="1530" w:type="dxa"/>
          </w:tcPr>
          <w:p w:rsidR="0094362B" w:rsidRPr="0012296E" w:rsidRDefault="00FE7199" w:rsidP="00727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22"/>
              </w:rPr>
            </w:pPr>
            <w:r w:rsidRPr="0012296E">
              <w:rPr>
                <w:rFonts w:eastAsia="Calibri" w:cstheme="minorHAnsi"/>
                <w:b/>
                <w:sz w:val="22"/>
              </w:rPr>
              <w:t>1000</w:t>
            </w:r>
            <w:r w:rsidR="0094362B" w:rsidRPr="0012296E">
              <w:rPr>
                <w:rFonts w:eastAsia="Calibri" w:cstheme="minorHAnsi"/>
                <w:b/>
                <w:sz w:val="22"/>
              </w:rPr>
              <w:t>€</w:t>
            </w:r>
          </w:p>
        </w:tc>
      </w:tr>
      <w:tr w:rsidR="0094362B" w:rsidRPr="0012296E" w:rsidTr="0094362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:rsidR="0094362B" w:rsidRPr="0012296E" w:rsidRDefault="0094362B" w:rsidP="001A408D">
            <w:pPr>
              <w:jc w:val="center"/>
              <w:rPr>
                <w:rFonts w:eastAsia="Calibri" w:cstheme="minorHAnsi"/>
                <w:sz w:val="22"/>
              </w:rPr>
            </w:pPr>
            <w:r w:rsidRPr="0012296E">
              <w:rPr>
                <w:rFonts w:eastAsia="Calibri" w:cstheme="minorHAnsi"/>
                <w:sz w:val="22"/>
              </w:rPr>
              <w:t xml:space="preserve">GJOBA MANDATORE </w:t>
            </w:r>
            <w:r w:rsidR="00022D78" w:rsidRPr="0012296E">
              <w:rPr>
                <w:rFonts w:eastAsia="Calibri" w:cstheme="minorHAnsi"/>
                <w:sz w:val="22"/>
              </w:rPr>
              <w:t>PËR MJEDIS</w:t>
            </w:r>
          </w:p>
        </w:tc>
        <w:tc>
          <w:tcPr>
            <w:tcW w:w="1530" w:type="dxa"/>
          </w:tcPr>
          <w:p w:rsidR="0094362B" w:rsidRPr="0012296E" w:rsidRDefault="000D4239" w:rsidP="00727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22"/>
              </w:rPr>
            </w:pPr>
            <w:r>
              <w:rPr>
                <w:rFonts w:eastAsia="Calibri" w:cstheme="minorHAnsi"/>
                <w:b/>
                <w:sz w:val="22"/>
              </w:rPr>
              <w:t>61</w:t>
            </w:r>
          </w:p>
        </w:tc>
        <w:tc>
          <w:tcPr>
            <w:tcW w:w="1530" w:type="dxa"/>
          </w:tcPr>
          <w:p w:rsidR="0094362B" w:rsidRPr="0012296E" w:rsidRDefault="000D4239" w:rsidP="00727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22"/>
              </w:rPr>
            </w:pPr>
            <w:r>
              <w:rPr>
                <w:rFonts w:eastAsia="Calibri" w:cstheme="minorHAnsi"/>
                <w:b/>
                <w:sz w:val="22"/>
              </w:rPr>
              <w:t>5180</w:t>
            </w:r>
            <w:r w:rsidR="0094362B" w:rsidRPr="0012296E">
              <w:rPr>
                <w:rFonts w:eastAsia="Calibri" w:cstheme="minorHAnsi"/>
                <w:b/>
                <w:sz w:val="22"/>
              </w:rPr>
              <w:t>€</w:t>
            </w:r>
          </w:p>
        </w:tc>
      </w:tr>
      <w:tr w:rsidR="0094362B" w:rsidRPr="0012296E" w:rsidTr="0094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</w:tcPr>
          <w:p w:rsidR="0094362B" w:rsidRPr="0012296E" w:rsidRDefault="0094362B" w:rsidP="001A408D">
            <w:pPr>
              <w:jc w:val="right"/>
              <w:rPr>
                <w:rFonts w:eastAsia="Calibri" w:cstheme="minorHAnsi"/>
                <w:i/>
                <w:sz w:val="22"/>
                <w:u w:val="single"/>
              </w:rPr>
            </w:pPr>
            <w:r w:rsidRPr="0012296E">
              <w:rPr>
                <w:rFonts w:eastAsia="Calibri" w:cstheme="minorHAnsi"/>
                <w:i/>
                <w:sz w:val="22"/>
                <w:u w:val="single"/>
              </w:rPr>
              <w:t xml:space="preserve">TOTALI: </w:t>
            </w:r>
          </w:p>
        </w:tc>
        <w:tc>
          <w:tcPr>
            <w:tcW w:w="1530" w:type="dxa"/>
          </w:tcPr>
          <w:p w:rsidR="0094362B" w:rsidRPr="0012296E" w:rsidRDefault="000D4239" w:rsidP="00727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22"/>
              </w:rPr>
            </w:pPr>
            <w:r>
              <w:rPr>
                <w:rFonts w:eastAsia="Calibri" w:cstheme="minorHAnsi"/>
                <w:b/>
                <w:sz w:val="22"/>
              </w:rPr>
              <w:t>137</w:t>
            </w:r>
          </w:p>
        </w:tc>
        <w:tc>
          <w:tcPr>
            <w:tcW w:w="1530" w:type="dxa"/>
          </w:tcPr>
          <w:p w:rsidR="0094362B" w:rsidRPr="0012296E" w:rsidRDefault="00F843B9" w:rsidP="00727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22"/>
              </w:rPr>
            </w:pPr>
            <w:r>
              <w:rPr>
                <w:rFonts w:eastAsia="Calibri" w:cstheme="minorHAnsi"/>
                <w:b/>
                <w:sz w:val="22"/>
              </w:rPr>
              <w:t>29, 4</w:t>
            </w:r>
            <w:r w:rsidR="00A553D8" w:rsidRPr="0012296E">
              <w:rPr>
                <w:rFonts w:eastAsia="Calibri" w:cstheme="minorHAnsi"/>
                <w:b/>
                <w:sz w:val="22"/>
              </w:rPr>
              <w:t>80.00</w:t>
            </w:r>
            <w:r w:rsidR="0094362B" w:rsidRPr="0012296E">
              <w:rPr>
                <w:rFonts w:eastAsia="Calibri" w:cstheme="minorHAnsi"/>
                <w:b/>
                <w:sz w:val="22"/>
              </w:rPr>
              <w:t>€</w:t>
            </w:r>
          </w:p>
        </w:tc>
      </w:tr>
    </w:tbl>
    <w:p w:rsidR="00BF3DD3" w:rsidRPr="0012296E" w:rsidRDefault="00BF3DD3" w:rsidP="00BF3DD3">
      <w:pPr>
        <w:jc w:val="both"/>
        <w:rPr>
          <w:rFonts w:cstheme="minorHAnsi"/>
          <w:sz w:val="22"/>
        </w:rPr>
      </w:pPr>
    </w:p>
    <w:tbl>
      <w:tblPr>
        <w:tblStyle w:val="PlainTable1"/>
        <w:tblpPr w:leftFromText="180" w:rightFromText="180" w:vertAnchor="text" w:horzAnchor="margin" w:tblpY="-58"/>
        <w:tblW w:w="8545" w:type="dxa"/>
        <w:tblLook w:val="04A0" w:firstRow="1" w:lastRow="0" w:firstColumn="1" w:lastColumn="0" w:noHBand="0" w:noVBand="1"/>
      </w:tblPr>
      <w:tblGrid>
        <w:gridCol w:w="3325"/>
        <w:gridCol w:w="2160"/>
        <w:gridCol w:w="3060"/>
      </w:tblGrid>
      <w:tr w:rsidR="009F1E5D" w:rsidRPr="0012296E" w:rsidTr="003001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:rsidR="009F1E5D" w:rsidRPr="0012296E" w:rsidRDefault="009F1E5D" w:rsidP="0094362B">
            <w:pPr>
              <w:spacing w:after="200" w:line="276" w:lineRule="auto"/>
              <w:jc w:val="right"/>
              <w:rPr>
                <w:rFonts w:cstheme="minorHAnsi"/>
                <w:sz w:val="22"/>
              </w:rPr>
            </w:pPr>
            <w:r w:rsidRPr="0012296E">
              <w:rPr>
                <w:rFonts w:cstheme="minorHAnsi"/>
                <w:sz w:val="22"/>
              </w:rPr>
              <w:t>LLOJI I VEPRIMIT</w:t>
            </w:r>
          </w:p>
        </w:tc>
        <w:tc>
          <w:tcPr>
            <w:tcW w:w="2160" w:type="dxa"/>
          </w:tcPr>
          <w:p w:rsidR="009F1E5D" w:rsidRPr="0012296E" w:rsidRDefault="0030013D" w:rsidP="0094362B">
            <w:pPr>
              <w:spacing w:after="200"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12296E">
              <w:rPr>
                <w:rFonts w:cstheme="minorHAnsi"/>
                <w:sz w:val="22"/>
              </w:rPr>
              <w:t>NUMRI I K</w:t>
            </w:r>
            <w:r w:rsidR="00696619" w:rsidRPr="0012296E">
              <w:rPr>
                <w:rFonts w:cstheme="minorHAnsi"/>
                <w:sz w:val="22"/>
              </w:rPr>
              <w:t>Ë</w:t>
            </w:r>
            <w:r w:rsidRPr="0012296E">
              <w:rPr>
                <w:rFonts w:cstheme="minorHAnsi"/>
                <w:sz w:val="22"/>
              </w:rPr>
              <w:t>RKESAVE</w:t>
            </w:r>
          </w:p>
        </w:tc>
        <w:tc>
          <w:tcPr>
            <w:tcW w:w="3060" w:type="dxa"/>
          </w:tcPr>
          <w:p w:rsidR="009F1E5D" w:rsidRPr="0012296E" w:rsidRDefault="009F1E5D" w:rsidP="0094362B">
            <w:pPr>
              <w:spacing w:after="200"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12296E">
              <w:rPr>
                <w:rFonts w:cstheme="minorHAnsi"/>
                <w:sz w:val="22"/>
              </w:rPr>
              <w:t>VLERA NË €</w:t>
            </w:r>
          </w:p>
        </w:tc>
      </w:tr>
      <w:tr w:rsidR="009F1E5D" w:rsidRPr="0012296E" w:rsidTr="00300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:rsidR="009F1E5D" w:rsidRPr="0012296E" w:rsidRDefault="009F1E5D" w:rsidP="0094362B">
            <w:pPr>
              <w:spacing w:after="200" w:line="276" w:lineRule="auto"/>
              <w:jc w:val="right"/>
              <w:rPr>
                <w:rFonts w:cstheme="minorHAnsi"/>
                <w:sz w:val="22"/>
              </w:rPr>
            </w:pPr>
            <w:r w:rsidRPr="0012296E">
              <w:rPr>
                <w:rFonts w:cstheme="minorHAnsi"/>
                <w:sz w:val="22"/>
              </w:rPr>
              <w:t>KËRKESA PËR KONTROLL INSPEKTUES</w:t>
            </w:r>
          </w:p>
        </w:tc>
        <w:tc>
          <w:tcPr>
            <w:tcW w:w="2160" w:type="dxa"/>
          </w:tcPr>
          <w:p w:rsidR="009F1E5D" w:rsidRPr="0012296E" w:rsidRDefault="00F843B9" w:rsidP="0094362B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32</w:t>
            </w:r>
          </w:p>
        </w:tc>
        <w:tc>
          <w:tcPr>
            <w:tcW w:w="3060" w:type="dxa"/>
          </w:tcPr>
          <w:p w:rsidR="009F1E5D" w:rsidRPr="0012296E" w:rsidRDefault="00F843B9" w:rsidP="0094362B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320</w:t>
            </w:r>
            <w:r w:rsidR="0030013D" w:rsidRPr="0012296E">
              <w:rPr>
                <w:rFonts w:cstheme="minorHAnsi"/>
                <w:b/>
                <w:sz w:val="22"/>
              </w:rPr>
              <w:t xml:space="preserve"> </w:t>
            </w:r>
            <w:r w:rsidR="009F1E5D" w:rsidRPr="0012296E">
              <w:rPr>
                <w:rFonts w:cstheme="minorHAnsi"/>
                <w:b/>
                <w:sz w:val="22"/>
              </w:rPr>
              <w:t>€</w:t>
            </w:r>
          </w:p>
        </w:tc>
      </w:tr>
      <w:tr w:rsidR="009F1E5D" w:rsidRPr="0012296E" w:rsidTr="00300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:rsidR="009F1E5D" w:rsidRPr="0012296E" w:rsidRDefault="009F1E5D" w:rsidP="0094362B">
            <w:pPr>
              <w:spacing w:after="200" w:line="276" w:lineRule="auto"/>
              <w:jc w:val="right"/>
              <w:rPr>
                <w:rFonts w:cstheme="minorHAnsi"/>
                <w:sz w:val="22"/>
              </w:rPr>
            </w:pPr>
            <w:r w:rsidRPr="0012296E">
              <w:rPr>
                <w:rFonts w:cstheme="minorHAnsi"/>
                <w:sz w:val="22"/>
              </w:rPr>
              <w:t>PËLQIME PUNE</w:t>
            </w:r>
          </w:p>
        </w:tc>
        <w:tc>
          <w:tcPr>
            <w:tcW w:w="2160" w:type="dxa"/>
          </w:tcPr>
          <w:p w:rsidR="009F1E5D" w:rsidRPr="0012296E" w:rsidRDefault="00F843B9" w:rsidP="0094362B">
            <w:pPr>
              <w:spacing w:after="2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54</w:t>
            </w:r>
          </w:p>
        </w:tc>
        <w:tc>
          <w:tcPr>
            <w:tcW w:w="3060" w:type="dxa"/>
          </w:tcPr>
          <w:p w:rsidR="009F1E5D" w:rsidRPr="0012296E" w:rsidRDefault="00F843B9" w:rsidP="0094362B">
            <w:pPr>
              <w:spacing w:after="20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810</w:t>
            </w:r>
            <w:r w:rsidR="009F1E5D" w:rsidRPr="0012296E">
              <w:rPr>
                <w:rFonts w:cstheme="minorHAnsi"/>
                <w:b/>
                <w:sz w:val="22"/>
              </w:rPr>
              <w:t>€</w:t>
            </w:r>
          </w:p>
        </w:tc>
      </w:tr>
      <w:tr w:rsidR="009F1E5D" w:rsidRPr="0012296E" w:rsidTr="00300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:rsidR="009F1E5D" w:rsidRPr="0012296E" w:rsidRDefault="009F1E5D" w:rsidP="0094362B">
            <w:pPr>
              <w:spacing w:after="200" w:line="276" w:lineRule="auto"/>
              <w:jc w:val="right"/>
              <w:rPr>
                <w:rFonts w:cstheme="minorHAnsi"/>
                <w:i/>
                <w:sz w:val="22"/>
                <w:u w:val="single"/>
              </w:rPr>
            </w:pPr>
            <w:r w:rsidRPr="0012296E">
              <w:rPr>
                <w:rFonts w:cstheme="minorHAnsi"/>
                <w:i/>
                <w:sz w:val="22"/>
                <w:u w:val="single"/>
              </w:rPr>
              <w:t>TOTALI:</w:t>
            </w:r>
          </w:p>
        </w:tc>
        <w:tc>
          <w:tcPr>
            <w:tcW w:w="2160" w:type="dxa"/>
          </w:tcPr>
          <w:p w:rsidR="009F1E5D" w:rsidRPr="0012296E" w:rsidRDefault="00F843B9" w:rsidP="0094362B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86</w:t>
            </w:r>
          </w:p>
        </w:tc>
        <w:tc>
          <w:tcPr>
            <w:tcW w:w="3060" w:type="dxa"/>
          </w:tcPr>
          <w:p w:rsidR="009F1E5D" w:rsidRPr="0012296E" w:rsidRDefault="00F843B9" w:rsidP="0094362B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1130</w:t>
            </w:r>
            <w:r w:rsidR="00A553D8" w:rsidRPr="0012296E">
              <w:rPr>
                <w:rFonts w:cstheme="minorHAnsi"/>
                <w:b/>
                <w:sz w:val="22"/>
              </w:rPr>
              <w:t xml:space="preserve"> </w:t>
            </w:r>
            <w:r w:rsidR="009F1E5D" w:rsidRPr="0012296E">
              <w:rPr>
                <w:rFonts w:cstheme="minorHAnsi"/>
                <w:b/>
                <w:sz w:val="22"/>
              </w:rPr>
              <w:t>€</w:t>
            </w:r>
          </w:p>
        </w:tc>
      </w:tr>
    </w:tbl>
    <w:p w:rsidR="00BF3DD3" w:rsidRPr="0012296E" w:rsidRDefault="00BF3DD3" w:rsidP="00BF3DD3">
      <w:pPr>
        <w:jc w:val="both"/>
        <w:rPr>
          <w:rFonts w:cstheme="minorHAnsi"/>
          <w:sz w:val="22"/>
        </w:rPr>
      </w:pPr>
    </w:p>
    <w:p w:rsidR="00BF3DD3" w:rsidRPr="0012296E" w:rsidRDefault="00BF3DD3" w:rsidP="00BF3DD3">
      <w:pPr>
        <w:jc w:val="both"/>
        <w:rPr>
          <w:rFonts w:cstheme="minorHAnsi"/>
          <w:sz w:val="22"/>
        </w:rPr>
      </w:pPr>
    </w:p>
    <w:tbl>
      <w:tblPr>
        <w:tblStyle w:val="PlainTable1"/>
        <w:tblpPr w:leftFromText="180" w:rightFromText="180" w:vertAnchor="text" w:horzAnchor="margin" w:tblpY="-58"/>
        <w:tblW w:w="8545" w:type="dxa"/>
        <w:tblLook w:val="04A0" w:firstRow="1" w:lastRow="0" w:firstColumn="1" w:lastColumn="0" w:noHBand="0" w:noVBand="1"/>
      </w:tblPr>
      <w:tblGrid>
        <w:gridCol w:w="3325"/>
        <w:gridCol w:w="2340"/>
        <w:gridCol w:w="2880"/>
      </w:tblGrid>
      <w:tr w:rsidR="00B75DE7" w:rsidRPr="0012296E" w:rsidTr="00A52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:rsidR="00B75DE7" w:rsidRPr="0012296E" w:rsidRDefault="00B75DE7" w:rsidP="004A0A8E">
            <w:pPr>
              <w:spacing w:after="200" w:line="276" w:lineRule="auto"/>
              <w:jc w:val="right"/>
              <w:rPr>
                <w:rFonts w:cstheme="minorHAnsi"/>
                <w:i/>
                <w:sz w:val="22"/>
                <w:u w:val="single"/>
              </w:rPr>
            </w:pPr>
            <w:r w:rsidRPr="0012296E">
              <w:rPr>
                <w:rFonts w:cstheme="minorHAnsi"/>
                <w:i/>
                <w:sz w:val="22"/>
                <w:u w:val="single"/>
              </w:rPr>
              <w:t>TOTALI I T</w:t>
            </w:r>
            <w:r w:rsidR="00F02694" w:rsidRPr="0012296E">
              <w:rPr>
                <w:rFonts w:cstheme="minorHAnsi"/>
                <w:i/>
                <w:sz w:val="22"/>
                <w:u w:val="single"/>
              </w:rPr>
              <w:t>Ë</w:t>
            </w:r>
            <w:r w:rsidRPr="0012296E">
              <w:rPr>
                <w:rFonts w:cstheme="minorHAnsi"/>
                <w:i/>
                <w:sz w:val="22"/>
                <w:u w:val="single"/>
              </w:rPr>
              <w:t xml:space="preserve"> HYRAVE N</w:t>
            </w:r>
            <w:r w:rsidR="00F02694" w:rsidRPr="0012296E">
              <w:rPr>
                <w:rFonts w:cstheme="minorHAnsi"/>
                <w:i/>
                <w:sz w:val="22"/>
                <w:u w:val="single"/>
              </w:rPr>
              <w:t>Ë</w:t>
            </w:r>
            <w:r w:rsidRPr="0012296E">
              <w:rPr>
                <w:rFonts w:cstheme="minorHAnsi"/>
                <w:i/>
                <w:sz w:val="22"/>
                <w:u w:val="single"/>
              </w:rPr>
              <w:t xml:space="preserve"> </w:t>
            </w:r>
            <w:r w:rsidR="0012296E" w:rsidRPr="0012296E">
              <w:rPr>
                <w:rFonts w:cstheme="minorHAnsi"/>
                <w:i/>
                <w:sz w:val="22"/>
                <w:u w:val="single"/>
              </w:rPr>
              <w:t>DPI:</w:t>
            </w:r>
          </w:p>
        </w:tc>
        <w:tc>
          <w:tcPr>
            <w:tcW w:w="2340" w:type="dxa"/>
          </w:tcPr>
          <w:p w:rsidR="00B75DE7" w:rsidRPr="0012296E" w:rsidRDefault="00B75DE7" w:rsidP="004A0A8E">
            <w:pPr>
              <w:spacing w:after="200"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u w:val="single"/>
              </w:rPr>
            </w:pPr>
            <w:r w:rsidRPr="0012296E">
              <w:rPr>
                <w:rFonts w:cstheme="minorHAnsi"/>
                <w:sz w:val="22"/>
                <w:u w:val="single"/>
              </w:rPr>
              <w:t xml:space="preserve">JANAR </w:t>
            </w:r>
            <w:r w:rsidR="00F843B9">
              <w:rPr>
                <w:rFonts w:cstheme="minorHAnsi"/>
                <w:sz w:val="22"/>
                <w:u w:val="single"/>
              </w:rPr>
              <w:t>– SHTATOR</w:t>
            </w:r>
            <w:r w:rsidR="00E74D1C" w:rsidRPr="0012296E">
              <w:rPr>
                <w:rFonts w:cstheme="minorHAnsi"/>
                <w:sz w:val="22"/>
                <w:u w:val="single"/>
              </w:rPr>
              <w:t xml:space="preserve"> </w:t>
            </w:r>
            <w:r w:rsidR="0060098E" w:rsidRPr="0012296E">
              <w:rPr>
                <w:rFonts w:cstheme="minorHAnsi"/>
                <w:sz w:val="22"/>
                <w:u w:val="single"/>
              </w:rPr>
              <w:t xml:space="preserve"> </w:t>
            </w:r>
            <w:r w:rsidRPr="0012296E">
              <w:rPr>
                <w:rFonts w:cstheme="minorHAnsi"/>
                <w:sz w:val="22"/>
                <w:u w:val="single"/>
              </w:rPr>
              <w:t>202</w:t>
            </w:r>
            <w:r w:rsidR="00E74D1C" w:rsidRPr="0012296E">
              <w:rPr>
                <w:rFonts w:cstheme="minorHAnsi"/>
                <w:sz w:val="22"/>
                <w:u w:val="single"/>
              </w:rPr>
              <w:t>5</w:t>
            </w:r>
            <w:r w:rsidRPr="0012296E">
              <w:rPr>
                <w:rFonts w:cstheme="minorHAnsi"/>
                <w:sz w:val="22"/>
                <w:u w:val="single"/>
              </w:rPr>
              <w:t xml:space="preserve"> </w:t>
            </w:r>
          </w:p>
        </w:tc>
        <w:tc>
          <w:tcPr>
            <w:tcW w:w="2880" w:type="dxa"/>
          </w:tcPr>
          <w:p w:rsidR="00B75DE7" w:rsidRPr="0012296E" w:rsidRDefault="000D4239" w:rsidP="004A0A8E">
            <w:pPr>
              <w:spacing w:after="200"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u w:val="single"/>
              </w:rPr>
            </w:pPr>
            <w:r>
              <w:rPr>
                <w:rFonts w:cstheme="minorHAnsi"/>
                <w:sz w:val="22"/>
                <w:u w:val="single"/>
              </w:rPr>
              <w:t>30,610</w:t>
            </w:r>
            <w:r w:rsidR="00A553D8" w:rsidRPr="0012296E">
              <w:rPr>
                <w:rFonts w:cstheme="minorHAnsi"/>
                <w:sz w:val="22"/>
                <w:u w:val="single"/>
              </w:rPr>
              <w:t>.00</w:t>
            </w:r>
            <w:r w:rsidR="00B75DE7" w:rsidRPr="0012296E">
              <w:rPr>
                <w:rFonts w:cstheme="minorHAnsi"/>
                <w:sz w:val="22"/>
                <w:u w:val="single"/>
              </w:rPr>
              <w:t>€</w:t>
            </w:r>
          </w:p>
        </w:tc>
      </w:tr>
    </w:tbl>
    <w:p w:rsidR="00BD1D05" w:rsidRPr="0012296E" w:rsidRDefault="00BD1D05" w:rsidP="00BF3DD3">
      <w:pPr>
        <w:jc w:val="both"/>
        <w:rPr>
          <w:rFonts w:cstheme="minorHAnsi"/>
          <w:b/>
          <w:sz w:val="22"/>
          <w:u w:val="single"/>
        </w:rPr>
      </w:pPr>
    </w:p>
    <w:p w:rsidR="00242531" w:rsidRDefault="00242531" w:rsidP="00BF3DD3">
      <w:pPr>
        <w:jc w:val="both"/>
        <w:rPr>
          <w:rFonts w:cstheme="minorHAnsi"/>
          <w:sz w:val="22"/>
        </w:rPr>
      </w:pPr>
    </w:p>
    <w:p w:rsidR="0012296E" w:rsidRDefault="0012296E" w:rsidP="00BF3DD3">
      <w:pPr>
        <w:jc w:val="both"/>
        <w:rPr>
          <w:rFonts w:cstheme="minorHAnsi"/>
          <w:sz w:val="22"/>
        </w:rPr>
      </w:pPr>
    </w:p>
    <w:p w:rsidR="0012296E" w:rsidRDefault="0012296E" w:rsidP="00BF3DD3">
      <w:pPr>
        <w:jc w:val="both"/>
        <w:rPr>
          <w:rFonts w:cstheme="minorHAnsi"/>
          <w:sz w:val="22"/>
        </w:rPr>
      </w:pPr>
    </w:p>
    <w:p w:rsidR="00F843B9" w:rsidRDefault="00F843B9" w:rsidP="00BF3DD3">
      <w:pPr>
        <w:jc w:val="both"/>
        <w:rPr>
          <w:rFonts w:cstheme="minorHAnsi"/>
          <w:sz w:val="22"/>
        </w:rPr>
      </w:pPr>
    </w:p>
    <w:p w:rsidR="0012296E" w:rsidRPr="0012296E" w:rsidRDefault="0012296E" w:rsidP="00BF3DD3">
      <w:pPr>
        <w:jc w:val="both"/>
        <w:rPr>
          <w:rFonts w:cstheme="minorHAnsi"/>
          <w:sz w:val="22"/>
        </w:rPr>
      </w:pPr>
    </w:p>
    <w:p w:rsidR="00022D78" w:rsidRPr="0012296E" w:rsidRDefault="00693D05" w:rsidP="0012296E">
      <w:pPr>
        <w:pStyle w:val="Heading1"/>
        <w:rPr>
          <w:lang w:eastAsia="en-US"/>
        </w:rPr>
      </w:pPr>
      <w:bookmarkStart w:id="3" w:name="_Toc200371492"/>
      <w:r w:rsidRPr="0012296E">
        <w:rPr>
          <w:lang w:eastAsia="en-US"/>
        </w:rPr>
        <w:t>PËRFUNDIM</w:t>
      </w:r>
      <w:bookmarkEnd w:id="3"/>
    </w:p>
    <w:p w:rsidR="0012296E" w:rsidRPr="0012296E" w:rsidRDefault="00F843B9" w:rsidP="0012296E">
      <w:pPr>
        <w:jc w:val="both"/>
        <w:rPr>
          <w:rFonts w:cstheme="minorHAnsi"/>
          <w:b/>
          <w:i/>
          <w:sz w:val="22"/>
          <w:lang w:eastAsia="en-US"/>
        </w:rPr>
      </w:pPr>
      <w:proofErr w:type="spellStart"/>
      <w:r>
        <w:rPr>
          <w:rFonts w:cstheme="minorHAnsi"/>
          <w:b/>
          <w:i/>
          <w:sz w:val="22"/>
          <w:lang w:eastAsia="en-US"/>
        </w:rPr>
        <w:t>Gjatë</w:t>
      </w:r>
      <w:proofErr w:type="spellEnd"/>
      <w:r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>
        <w:rPr>
          <w:rFonts w:cstheme="minorHAnsi"/>
          <w:b/>
          <w:i/>
          <w:sz w:val="22"/>
          <w:lang w:eastAsia="en-US"/>
        </w:rPr>
        <w:t>periudhës</w:t>
      </w:r>
      <w:proofErr w:type="spellEnd"/>
      <w:r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>
        <w:rPr>
          <w:rFonts w:cstheme="minorHAnsi"/>
          <w:b/>
          <w:i/>
          <w:sz w:val="22"/>
          <w:lang w:eastAsia="en-US"/>
        </w:rPr>
        <w:t>janar</w:t>
      </w:r>
      <w:proofErr w:type="spellEnd"/>
      <w:r>
        <w:rPr>
          <w:rFonts w:cstheme="minorHAnsi"/>
          <w:b/>
          <w:i/>
          <w:sz w:val="22"/>
          <w:lang w:eastAsia="en-US"/>
        </w:rPr>
        <w:t xml:space="preserve"> – </w:t>
      </w:r>
      <w:proofErr w:type="spellStart"/>
      <w:r>
        <w:rPr>
          <w:rFonts w:cstheme="minorHAnsi"/>
          <w:b/>
          <w:i/>
          <w:sz w:val="22"/>
          <w:lang w:eastAsia="en-US"/>
        </w:rPr>
        <w:t>shtator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2025,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Drejtoria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për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Punë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Inspektuese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në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Komunën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Rahovecit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ka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shënuar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progres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dukshëm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në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drejtim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zbatimit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legjislacionit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dhe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forcimit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rendit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komunal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.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Aktivitetet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inspektuese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kryera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në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gjitha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sektorët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relevantë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kanë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kontribuar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në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përmirësimin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funksionalitetit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urban,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mbrojtjen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mjedisit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,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garantimin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standardeve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tregtare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dhe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sigurimin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transportit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publik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="0012296E" w:rsidRPr="0012296E">
        <w:rPr>
          <w:rFonts w:cstheme="minorHAnsi"/>
          <w:b/>
          <w:i/>
          <w:sz w:val="22"/>
          <w:lang w:eastAsia="en-US"/>
        </w:rPr>
        <w:t>rregullt</w:t>
      </w:r>
      <w:proofErr w:type="spellEnd"/>
      <w:r w:rsidR="0012296E" w:rsidRPr="0012296E">
        <w:rPr>
          <w:rFonts w:cstheme="minorHAnsi"/>
          <w:b/>
          <w:i/>
          <w:sz w:val="22"/>
          <w:lang w:eastAsia="en-US"/>
        </w:rPr>
        <w:t>.</w:t>
      </w:r>
    </w:p>
    <w:p w:rsidR="0012296E" w:rsidRPr="0012296E" w:rsidRDefault="0012296E" w:rsidP="0012296E">
      <w:pPr>
        <w:jc w:val="both"/>
        <w:rPr>
          <w:rFonts w:cstheme="minorHAnsi"/>
          <w:b/>
          <w:i/>
          <w:sz w:val="22"/>
          <w:lang w:eastAsia="en-US"/>
        </w:rPr>
      </w:pPr>
      <w:proofErr w:type="spellStart"/>
      <w:r w:rsidRPr="0012296E">
        <w:rPr>
          <w:rFonts w:cstheme="minorHAnsi"/>
          <w:b/>
          <w:i/>
          <w:sz w:val="22"/>
          <w:lang w:eastAsia="en-US"/>
        </w:rPr>
        <w:t>Veçanërisht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vlen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theksohet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ndikimi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pozitiv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i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nismës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për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themelimin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fondit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për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shpërblimin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raportimeve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për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ndotje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mjedisit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, e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cila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ka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përforcuar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rolin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qytetarëve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si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pjesë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aktive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në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zbatimin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ligjit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dhe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ruajtjen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ambientit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>.</w:t>
      </w:r>
    </w:p>
    <w:p w:rsidR="0012296E" w:rsidRPr="0012296E" w:rsidRDefault="0012296E" w:rsidP="0012296E">
      <w:pPr>
        <w:jc w:val="both"/>
        <w:rPr>
          <w:rFonts w:cstheme="minorHAnsi"/>
          <w:b/>
          <w:i/>
          <w:sz w:val="22"/>
          <w:lang w:eastAsia="en-US"/>
        </w:rPr>
      </w:pPr>
      <w:proofErr w:type="spellStart"/>
      <w:r w:rsidRPr="0012296E">
        <w:rPr>
          <w:rFonts w:cstheme="minorHAnsi"/>
          <w:b/>
          <w:i/>
          <w:sz w:val="22"/>
          <w:lang w:eastAsia="en-US"/>
        </w:rPr>
        <w:t>Pavarësisht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sukseseve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sfidat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mbeten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prezente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–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nga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mungesa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vetëdijes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për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dokumentacion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ligjor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tek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ndërtimet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pa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leje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dhe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mungesa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kapaciteteve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mjaftueshme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për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mbulimin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gjitha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nevojave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në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terren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.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Këto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sfida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kërkojnë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vazhdim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përkushtimit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institucional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përmirësim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vazhdueshëm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kapaciteteve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profesionale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dhe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sidomos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thellim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bashkëpunimit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me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institucionet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e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tjera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dhe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qytetarët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>.</w:t>
      </w:r>
    </w:p>
    <w:p w:rsidR="0012296E" w:rsidRPr="0012296E" w:rsidRDefault="0012296E" w:rsidP="0012296E">
      <w:pPr>
        <w:jc w:val="both"/>
        <w:rPr>
          <w:rFonts w:cstheme="minorHAnsi"/>
          <w:b/>
          <w:i/>
          <w:sz w:val="22"/>
          <w:lang w:eastAsia="en-US"/>
        </w:rPr>
      </w:pPr>
      <w:proofErr w:type="spellStart"/>
      <w:r w:rsidRPr="0012296E">
        <w:rPr>
          <w:rFonts w:cstheme="minorHAnsi"/>
          <w:b/>
          <w:i/>
          <w:sz w:val="22"/>
          <w:lang w:eastAsia="en-US"/>
        </w:rPr>
        <w:t>Në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muajt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në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vijim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drejtoria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synon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zbatojë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qasje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edhe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më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proaktive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, duke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investuar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në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trajnime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teknologji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reja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dhe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përfshirje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komunitetit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për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një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menaxhim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më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mirë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hapësirës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publike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ligjshmërisë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dhe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mirëqenies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i/>
          <w:sz w:val="22"/>
          <w:lang w:eastAsia="en-US"/>
        </w:rPr>
        <w:t>qytetare</w:t>
      </w:r>
      <w:proofErr w:type="spellEnd"/>
      <w:r w:rsidRPr="0012296E">
        <w:rPr>
          <w:rFonts w:cstheme="minorHAnsi"/>
          <w:b/>
          <w:i/>
          <w:sz w:val="22"/>
          <w:lang w:eastAsia="en-US"/>
        </w:rPr>
        <w:t>.</w:t>
      </w:r>
    </w:p>
    <w:p w:rsidR="0012296E" w:rsidRPr="0012296E" w:rsidRDefault="0012296E" w:rsidP="0012296E">
      <w:pPr>
        <w:jc w:val="both"/>
        <w:rPr>
          <w:rFonts w:cstheme="minorHAnsi"/>
          <w:b/>
          <w:i/>
          <w:sz w:val="22"/>
          <w:lang w:eastAsia="en-US"/>
        </w:rPr>
      </w:pP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Përmes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punës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së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përbashkët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transparencës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dhe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vendosmërisë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synojmë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ndërtojmë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një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Rahovec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më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rregullt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,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më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pastër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dhe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më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sigurt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për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të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 xml:space="preserve"> </w:t>
      </w:r>
      <w:proofErr w:type="spellStart"/>
      <w:r w:rsidRPr="0012296E">
        <w:rPr>
          <w:rFonts w:cstheme="minorHAnsi"/>
          <w:b/>
          <w:bCs/>
          <w:i/>
          <w:sz w:val="22"/>
          <w:lang w:eastAsia="en-US"/>
        </w:rPr>
        <w:t>gjithë</w:t>
      </w:r>
      <w:proofErr w:type="spellEnd"/>
      <w:r w:rsidRPr="0012296E">
        <w:rPr>
          <w:rFonts w:cstheme="minorHAnsi"/>
          <w:b/>
          <w:bCs/>
          <w:i/>
          <w:sz w:val="22"/>
          <w:lang w:eastAsia="en-US"/>
        </w:rPr>
        <w:t>.</w:t>
      </w:r>
    </w:p>
    <w:p w:rsidR="00E21DA6" w:rsidRPr="0012296E" w:rsidRDefault="003C5E61" w:rsidP="0012296E">
      <w:pPr>
        <w:jc w:val="both"/>
        <w:rPr>
          <w:rFonts w:cstheme="minorHAnsi"/>
          <w:b/>
          <w:i/>
          <w:sz w:val="22"/>
          <w:lang w:eastAsia="en-US"/>
        </w:rPr>
      </w:pPr>
      <w:r w:rsidRPr="0012296E">
        <w:rPr>
          <w:rFonts w:cstheme="minorHAnsi"/>
          <w:b/>
          <w:i/>
          <w:sz w:val="22"/>
          <w:lang w:eastAsia="en-US"/>
        </w:rPr>
        <w:br/>
      </w:r>
    </w:p>
    <w:p w:rsidR="00C409FB" w:rsidRPr="0012296E" w:rsidRDefault="00C409FB" w:rsidP="00BF3DD3">
      <w:pPr>
        <w:spacing w:line="360" w:lineRule="auto"/>
        <w:rPr>
          <w:rFonts w:cstheme="minorHAnsi"/>
          <w:sz w:val="22"/>
        </w:rPr>
      </w:pPr>
    </w:p>
    <w:p w:rsidR="00BF3DD3" w:rsidRPr="0012296E" w:rsidRDefault="00BF3DD3" w:rsidP="00BF3DD3">
      <w:pPr>
        <w:spacing w:line="360" w:lineRule="auto"/>
        <w:rPr>
          <w:rFonts w:cstheme="minorHAnsi"/>
          <w:sz w:val="22"/>
        </w:rPr>
      </w:pPr>
      <w:r w:rsidRPr="0012296E">
        <w:rPr>
          <w:rFonts w:cstheme="minorHAnsi"/>
          <w:sz w:val="22"/>
        </w:rPr>
        <w:t>Nora BOSHNJAKU</w:t>
      </w:r>
    </w:p>
    <w:p w:rsidR="00BF3DD3" w:rsidRPr="0012296E" w:rsidRDefault="00BF3DD3" w:rsidP="00BF3DD3">
      <w:pPr>
        <w:spacing w:line="360" w:lineRule="auto"/>
        <w:rPr>
          <w:rFonts w:cstheme="minorHAnsi"/>
          <w:sz w:val="22"/>
        </w:rPr>
      </w:pPr>
      <w:r w:rsidRPr="0012296E">
        <w:rPr>
          <w:rFonts w:cstheme="minorHAnsi"/>
          <w:sz w:val="22"/>
        </w:rPr>
        <w:t>______________________</w:t>
      </w:r>
    </w:p>
    <w:p w:rsidR="00BF3DD3" w:rsidRPr="0012296E" w:rsidRDefault="00BF3DD3" w:rsidP="00BF3DD3">
      <w:pPr>
        <w:spacing w:line="360" w:lineRule="auto"/>
        <w:rPr>
          <w:rFonts w:cstheme="minorHAnsi"/>
          <w:sz w:val="22"/>
        </w:rPr>
      </w:pPr>
      <w:proofErr w:type="spellStart"/>
      <w:r w:rsidRPr="0012296E">
        <w:rPr>
          <w:rFonts w:cstheme="minorHAnsi"/>
          <w:sz w:val="22"/>
        </w:rPr>
        <w:t>Drejtor</w:t>
      </w:r>
      <w:r w:rsidR="0012296E" w:rsidRPr="0012296E">
        <w:rPr>
          <w:rFonts w:cstheme="minorHAnsi"/>
          <w:sz w:val="22"/>
        </w:rPr>
        <w:t>e</w:t>
      </w:r>
      <w:proofErr w:type="spellEnd"/>
      <w:r w:rsidRPr="0012296E">
        <w:rPr>
          <w:rFonts w:cstheme="minorHAnsi"/>
          <w:sz w:val="22"/>
        </w:rPr>
        <w:t xml:space="preserve"> </w:t>
      </w:r>
      <w:proofErr w:type="spellStart"/>
      <w:r w:rsidRPr="0012296E">
        <w:rPr>
          <w:rFonts w:cstheme="minorHAnsi"/>
          <w:sz w:val="22"/>
        </w:rPr>
        <w:t>për</w:t>
      </w:r>
      <w:proofErr w:type="spellEnd"/>
      <w:r w:rsidRPr="0012296E">
        <w:rPr>
          <w:rFonts w:cstheme="minorHAnsi"/>
          <w:sz w:val="22"/>
        </w:rPr>
        <w:t xml:space="preserve"> </w:t>
      </w:r>
      <w:proofErr w:type="spellStart"/>
      <w:r w:rsidRPr="0012296E">
        <w:rPr>
          <w:rFonts w:cstheme="minorHAnsi"/>
          <w:sz w:val="22"/>
        </w:rPr>
        <w:t>Punë</w:t>
      </w:r>
      <w:proofErr w:type="spellEnd"/>
      <w:r w:rsidRPr="0012296E">
        <w:rPr>
          <w:rFonts w:cstheme="minorHAnsi"/>
          <w:sz w:val="22"/>
        </w:rPr>
        <w:t xml:space="preserve"> </w:t>
      </w:r>
      <w:proofErr w:type="spellStart"/>
      <w:r w:rsidRPr="0012296E">
        <w:rPr>
          <w:rFonts w:cstheme="minorHAnsi"/>
          <w:sz w:val="22"/>
        </w:rPr>
        <w:t>Inspektuese</w:t>
      </w:r>
      <w:proofErr w:type="spellEnd"/>
    </w:p>
    <w:p w:rsidR="00BF3DD3" w:rsidRDefault="00BF3DD3"/>
    <w:sectPr w:rsidR="00BF3DD3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2880" w:right="216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D33" w:rsidRDefault="005F5D33">
      <w:pPr>
        <w:spacing w:after="0" w:line="240" w:lineRule="auto"/>
      </w:pPr>
      <w:r>
        <w:separator/>
      </w:r>
    </w:p>
  </w:endnote>
  <w:endnote w:type="continuationSeparator" w:id="0">
    <w:p w:rsidR="005F5D33" w:rsidRDefault="005F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049" w:rsidRDefault="00DC7146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editId="6643515A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3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1049" w:rsidRDefault="009B1049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7" style="position:absolute;margin-left:0;margin-top:0;width:55.1pt;height:11in;z-index:-25164288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" fillcolor="#675e47 [3215]" stroked="f" strokeweight="2pt">
              <v:textbox>
                <w:txbxContent>
                  <w:p w:rsidR="009B1049" w:rsidRDefault="009B104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editId="3F94D7D5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1049" w:rsidRDefault="009B1049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8" style="position:absolute;margin-left:0;margin-top:0;width:55.1pt;height:71.3pt;z-index:-25164185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" fillcolor="#a9a57c [3204]" stroked="f" strokeweight="2pt">
              <v:textbox>
                <w:txbxContent>
                  <w:p w:rsidR="009B1049" w:rsidRDefault="009B1049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4C28D162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3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9B1049" w:rsidRDefault="00DC7146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0D4239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6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9" type="#_x0000_t185" style="position:absolute;margin-left:0;margin-top:0;width:36pt;height:28.8pt;z-index:251675648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" filled="t" fillcolor="#a9a57c [3204]" strokecolor="white [3212]" strokeweight="1pt">
              <v:path arrowok="t"/>
              <v:textbox inset="0,,0">
                <w:txbxContent>
                  <w:p w:rsidR="009B1049" w:rsidRDefault="00DC7146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0D4239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6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049" w:rsidRDefault="00DC7146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4F56F9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1049" w:rsidRDefault="009B1049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40" style="position:absolute;margin-left:0;margin-top:0;width:55.1pt;height:11in;z-index:-25165209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" fillcolor="#675e47 [3215]" stroked="f" strokeweight="2pt">
              <v:textbox>
                <w:txbxContent>
                  <w:p w:rsidR="009B1049" w:rsidRDefault="009B104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66C80A7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2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1049" w:rsidRDefault="009B1049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41" style="position:absolute;margin-left:0;margin-top:0;width:55.1pt;height:71.3pt;z-index:-25165107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" fillcolor="#a9a57c [3204]" stroked="f" strokeweight="2pt">
              <v:textbox>
                <w:txbxContent>
                  <w:p w:rsidR="009B1049" w:rsidRDefault="009B1049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2347548C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27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9B1049" w:rsidRDefault="00DC7146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0D4239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7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42" type="#_x0000_t185" style="position:absolute;margin-left:0;margin-top:0;width:36pt;height:28.8pt;z-index:251666432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" filled="t" fillcolor="#a9a57c [3204]" strokecolor="white [3212]" strokeweight="1pt">
              <v:path arrowok="t"/>
              <v:textbox inset="0,,0">
                <w:txbxContent>
                  <w:p w:rsidR="009B1049" w:rsidRDefault="00DC7146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0D4239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7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D33" w:rsidRDefault="005F5D33">
      <w:pPr>
        <w:spacing w:after="0" w:line="240" w:lineRule="auto"/>
      </w:pPr>
      <w:r>
        <w:separator/>
      </w:r>
    </w:p>
  </w:footnote>
  <w:footnote w:type="continuationSeparator" w:id="0">
    <w:p w:rsidR="005F5D33" w:rsidRDefault="005F5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049" w:rsidRDefault="004A2646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36697F" wp14:editId="3B7A1510">
              <wp:simplePos x="0" y="0"/>
              <wp:positionH relativeFrom="page">
                <wp:posOffset>152400</wp:posOffset>
              </wp:positionH>
              <wp:positionV relativeFrom="page">
                <wp:posOffset>2762250</wp:posOffset>
              </wp:positionV>
              <wp:extent cx="525780" cy="4526280"/>
              <wp:effectExtent l="0" t="0" r="7620" b="7620"/>
              <wp:wrapNone/>
              <wp:docPr id="2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780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Title"/>
                            <w:id w:val="-1801148763"/>
                            <w:placeholder>
                              <w:docPart w:val="6EDFF2932B444FCD98B5303127D7FC0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9B1049" w:rsidRDefault="000D4239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RAPORT NËNTËMUJOR I PUNËS DREJTORIA PËR PUNË INSPEKTUESE</w:t>
                              </w:r>
                            </w:p>
                          </w:sdtContent>
                        </w:sdt>
                        <w:p w:rsidR="009B1049" w:rsidRDefault="009B1049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4D36697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12pt;margin-top:217.5pt;width:41.4pt;height:356.4pt;z-index:251670528;visibility:visible;mso-wrap-style:square;mso-width-percent:0;mso-height-percent:4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4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" fillcolor="#675e47 [3215]" stroked="f" strokeweight=".5pt"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Title"/>
                      <w:id w:val="-1801148763"/>
                      <w:placeholder>
                        <w:docPart w:val="6EDFF2932B444FCD98B5303127D7FC0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9B1049" w:rsidRDefault="000D4239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RAPORT NËNTËMUJOR I PUNËS DREJTORIA PËR PUNË INSPEKTUESE</w:t>
                        </w:r>
                      </w:p>
                    </w:sdtContent>
                  </w:sdt>
                  <w:p w:rsidR="009B1049" w:rsidRDefault="009B1049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lang w:eastAsia="en-US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EB9E131" wp14:editId="7C00DAC8">
              <wp:simplePos x="0" y="0"/>
              <wp:positionH relativeFrom="page">
                <wp:posOffset>1080770</wp:posOffset>
              </wp:positionH>
              <wp:positionV relativeFrom="page">
                <wp:align>bottom</wp:align>
              </wp:positionV>
              <wp:extent cx="7072630" cy="10058400"/>
              <wp:effectExtent l="0" t="0" r="0" b="0"/>
              <wp:wrapNone/>
              <wp:docPr id="2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23E2DD36" id="Rectangle 5" o:spid="_x0000_s1026" style="position:absolute;margin-left:85.1pt;margin-top:0;width:556.9pt;height:11in;z-index:-251644928;visibility:visible;mso-wrap-style:square;mso-width-percent:910;mso-height-percent:1000;mso-wrap-distance-left:9pt;mso-wrap-distance-top:0;mso-wrap-distance-right:9pt;mso-wrap-distance-bottom:0;mso-position-horizontal:absolute;mso-position-horizontal-relative:page;mso-position-vertical:bottom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 w:rsidR="00DC7146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32E44B72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1049" w:rsidRDefault="009B1049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Rectangle 5" o:spid="_x0000_s1032" style="position:absolute;margin-left:0;margin-top:0;width:55.1pt;height:71.3pt;z-index:-25164697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" fillcolor="#a9a57c [3204]" stroked="f" strokeweight="2pt">
              <v:textbox>
                <w:txbxContent>
                  <w:p w:rsidR="009B1049" w:rsidRDefault="009B1049"/>
                </w:txbxContent>
              </v:textbox>
              <w10:wrap anchorx="page" anchory="page"/>
            </v:rect>
          </w:pict>
        </mc:Fallback>
      </mc:AlternateContent>
    </w:r>
    <w:r w:rsidR="00DC7146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editId="7B2F1573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3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1049" w:rsidRDefault="009B1049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4" o:spid="_x0000_s1033" style="position:absolute;margin-left:0;margin-top:0;width:55.1pt;height:11in;z-index:-25164800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" fillcolor="#675e47 [3215]" stroked="f" strokeweight="2pt">
              <v:textbox>
                <w:txbxContent>
                  <w:p w:rsidR="009B1049" w:rsidRDefault="009B104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049" w:rsidRDefault="00DC7146">
    <w:pPr>
      <w:pStyle w:val="Header"/>
    </w:pPr>
    <w:r>
      <w:rPr>
        <w:noProof/>
        <w:color w:val="000000"/>
        <w:lang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editId="5856D01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646C08DE" id="Rectangle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1579F12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Title"/>
                            <w:id w:val="105336252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9B1049" w:rsidRDefault="000D4239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RAPORT NËNTËMUJOR I PUNËS DREJTORIA PËR PUNË INSPEKTUESE</w:t>
                              </w:r>
                            </w:p>
                          </w:sdtContent>
                        </w:sdt>
                        <w:p w:rsidR="009B1049" w:rsidRDefault="009B1049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0;margin-top:0;width:32.25pt;height:356.4pt;z-index:251661312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" fillcolor="#675e47 [3215]" stroked="f" strokeweight=".5pt"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Title"/>
                      <w:id w:val="1053362520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9B1049" w:rsidRDefault="000D4239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RAPORT NËNTËMUJOR I PUNËS DREJTORIA PËR PUNË INSPEKTUESE</w:t>
                        </w:r>
                      </w:p>
                    </w:sdtContent>
                  </w:sdt>
                  <w:p w:rsidR="009B1049" w:rsidRDefault="009B1049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22617A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2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1049" w:rsidRDefault="009B1049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5" style="position:absolute;margin-left:0;margin-top:0;width:55.1pt;height:71.3pt;z-index:-25165619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" fillcolor="#a9a57c [3204]" stroked="f" strokeweight="2pt">
              <v:textbox>
                <w:txbxContent>
                  <w:p w:rsidR="009B1049" w:rsidRDefault="009B1049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0A652B8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1049" w:rsidRDefault="009B1049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6" style="position:absolute;margin-left:0;margin-top:0;width:55.1pt;height:11in;z-index:-25165721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" fillcolor="#675e47 [3215]" stroked="f" strokeweight="2pt">
              <v:textbox>
                <w:txbxContent>
                  <w:p w:rsidR="009B1049" w:rsidRDefault="009B104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5348"/>
    <w:multiLevelType w:val="multilevel"/>
    <w:tmpl w:val="8EE4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10856"/>
    <w:multiLevelType w:val="multilevel"/>
    <w:tmpl w:val="0622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A1AB0"/>
    <w:multiLevelType w:val="hybridMultilevel"/>
    <w:tmpl w:val="336AC1AA"/>
    <w:lvl w:ilvl="0" w:tplc="31A84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2F5944"/>
    <w:multiLevelType w:val="multilevel"/>
    <w:tmpl w:val="B186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3708A"/>
    <w:multiLevelType w:val="multilevel"/>
    <w:tmpl w:val="6F54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1240E0"/>
    <w:multiLevelType w:val="hybridMultilevel"/>
    <w:tmpl w:val="3BA2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6608C"/>
    <w:multiLevelType w:val="hybridMultilevel"/>
    <w:tmpl w:val="39C8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D28AE"/>
    <w:multiLevelType w:val="hybridMultilevel"/>
    <w:tmpl w:val="B170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B203B"/>
    <w:multiLevelType w:val="hybridMultilevel"/>
    <w:tmpl w:val="59A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E0821"/>
    <w:multiLevelType w:val="multilevel"/>
    <w:tmpl w:val="3B6A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8F47FA"/>
    <w:multiLevelType w:val="hybridMultilevel"/>
    <w:tmpl w:val="2814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71BF8"/>
    <w:multiLevelType w:val="hybridMultilevel"/>
    <w:tmpl w:val="C254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A480E"/>
    <w:multiLevelType w:val="multilevel"/>
    <w:tmpl w:val="1AAC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DB74E5"/>
    <w:multiLevelType w:val="multilevel"/>
    <w:tmpl w:val="9D50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F17E69"/>
    <w:multiLevelType w:val="hybridMultilevel"/>
    <w:tmpl w:val="9882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13260"/>
    <w:multiLevelType w:val="hybridMultilevel"/>
    <w:tmpl w:val="B646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D48C9"/>
    <w:multiLevelType w:val="hybridMultilevel"/>
    <w:tmpl w:val="378E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B0970"/>
    <w:multiLevelType w:val="hybridMultilevel"/>
    <w:tmpl w:val="908CC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67550"/>
    <w:multiLevelType w:val="multilevel"/>
    <w:tmpl w:val="9836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D278A2"/>
    <w:multiLevelType w:val="multilevel"/>
    <w:tmpl w:val="87F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C905F8"/>
    <w:multiLevelType w:val="hybridMultilevel"/>
    <w:tmpl w:val="6256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D718E"/>
    <w:multiLevelType w:val="hybridMultilevel"/>
    <w:tmpl w:val="4206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F3208"/>
    <w:multiLevelType w:val="multilevel"/>
    <w:tmpl w:val="2416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4E0323"/>
    <w:multiLevelType w:val="hybridMultilevel"/>
    <w:tmpl w:val="26C4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7"/>
  </w:num>
  <w:num w:numId="4">
    <w:abstractNumId w:val="15"/>
  </w:num>
  <w:num w:numId="5">
    <w:abstractNumId w:val="8"/>
  </w:num>
  <w:num w:numId="6">
    <w:abstractNumId w:val="20"/>
  </w:num>
  <w:num w:numId="7">
    <w:abstractNumId w:val="2"/>
  </w:num>
  <w:num w:numId="8">
    <w:abstractNumId w:val="11"/>
  </w:num>
  <w:num w:numId="9">
    <w:abstractNumId w:val="4"/>
  </w:num>
  <w:num w:numId="10">
    <w:abstractNumId w:val="16"/>
  </w:num>
  <w:num w:numId="11">
    <w:abstractNumId w:val="10"/>
  </w:num>
  <w:num w:numId="12">
    <w:abstractNumId w:val="5"/>
  </w:num>
  <w:num w:numId="13">
    <w:abstractNumId w:val="14"/>
  </w:num>
  <w:num w:numId="14">
    <w:abstractNumId w:val="9"/>
  </w:num>
  <w:num w:numId="15">
    <w:abstractNumId w:val="23"/>
  </w:num>
  <w:num w:numId="16">
    <w:abstractNumId w:val="21"/>
  </w:num>
  <w:num w:numId="17">
    <w:abstractNumId w:val="18"/>
  </w:num>
  <w:num w:numId="18">
    <w:abstractNumId w:val="12"/>
  </w:num>
  <w:num w:numId="19">
    <w:abstractNumId w:val="19"/>
  </w:num>
  <w:num w:numId="20">
    <w:abstractNumId w:val="0"/>
  </w:num>
  <w:num w:numId="21">
    <w:abstractNumId w:val="3"/>
  </w:num>
  <w:num w:numId="22">
    <w:abstractNumId w:val="22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8AA"/>
    <w:rsid w:val="000032A7"/>
    <w:rsid w:val="00003FF7"/>
    <w:rsid w:val="0001198A"/>
    <w:rsid w:val="00022D78"/>
    <w:rsid w:val="00024E61"/>
    <w:rsid w:val="00025BE6"/>
    <w:rsid w:val="0006171D"/>
    <w:rsid w:val="00077765"/>
    <w:rsid w:val="000A1581"/>
    <w:rsid w:val="000D2CC4"/>
    <w:rsid w:val="000D4239"/>
    <w:rsid w:val="0011713D"/>
    <w:rsid w:val="0012296E"/>
    <w:rsid w:val="001942CF"/>
    <w:rsid w:val="001A28EE"/>
    <w:rsid w:val="001D3D4D"/>
    <w:rsid w:val="00212F35"/>
    <w:rsid w:val="00226737"/>
    <w:rsid w:val="00242531"/>
    <w:rsid w:val="002445C8"/>
    <w:rsid w:val="002711BC"/>
    <w:rsid w:val="002868AA"/>
    <w:rsid w:val="0030013D"/>
    <w:rsid w:val="003651F3"/>
    <w:rsid w:val="003A6982"/>
    <w:rsid w:val="003C5E61"/>
    <w:rsid w:val="003D6E37"/>
    <w:rsid w:val="003E723A"/>
    <w:rsid w:val="003F4FF0"/>
    <w:rsid w:val="004120FE"/>
    <w:rsid w:val="004A2646"/>
    <w:rsid w:val="00520E46"/>
    <w:rsid w:val="00532DE9"/>
    <w:rsid w:val="005D4702"/>
    <w:rsid w:val="005E43A7"/>
    <w:rsid w:val="005E4C1A"/>
    <w:rsid w:val="005F5D33"/>
    <w:rsid w:val="0060098E"/>
    <w:rsid w:val="006345FE"/>
    <w:rsid w:val="00655750"/>
    <w:rsid w:val="00656461"/>
    <w:rsid w:val="00656CA7"/>
    <w:rsid w:val="00693D05"/>
    <w:rsid w:val="006941CE"/>
    <w:rsid w:val="00696619"/>
    <w:rsid w:val="006A1FB7"/>
    <w:rsid w:val="006A25C3"/>
    <w:rsid w:val="007026E8"/>
    <w:rsid w:val="00702E7B"/>
    <w:rsid w:val="0072506E"/>
    <w:rsid w:val="00727194"/>
    <w:rsid w:val="00774CB7"/>
    <w:rsid w:val="007A506B"/>
    <w:rsid w:val="00812D10"/>
    <w:rsid w:val="00874D4F"/>
    <w:rsid w:val="00881D99"/>
    <w:rsid w:val="00885BC9"/>
    <w:rsid w:val="00892F24"/>
    <w:rsid w:val="00896E40"/>
    <w:rsid w:val="008A7538"/>
    <w:rsid w:val="00936DA1"/>
    <w:rsid w:val="0094362B"/>
    <w:rsid w:val="00973AE5"/>
    <w:rsid w:val="0097433E"/>
    <w:rsid w:val="00981007"/>
    <w:rsid w:val="0099578B"/>
    <w:rsid w:val="009B1049"/>
    <w:rsid w:val="009B7765"/>
    <w:rsid w:val="009F1E5D"/>
    <w:rsid w:val="00A45E71"/>
    <w:rsid w:val="00A52AC9"/>
    <w:rsid w:val="00A553D8"/>
    <w:rsid w:val="00A83525"/>
    <w:rsid w:val="00AB58AF"/>
    <w:rsid w:val="00B2237E"/>
    <w:rsid w:val="00B24F25"/>
    <w:rsid w:val="00B415B8"/>
    <w:rsid w:val="00B61A7C"/>
    <w:rsid w:val="00B75DE7"/>
    <w:rsid w:val="00BC3CA0"/>
    <w:rsid w:val="00BD1D05"/>
    <w:rsid w:val="00BD45BE"/>
    <w:rsid w:val="00BE04BA"/>
    <w:rsid w:val="00BF3DD3"/>
    <w:rsid w:val="00C22C51"/>
    <w:rsid w:val="00C409FB"/>
    <w:rsid w:val="00C95865"/>
    <w:rsid w:val="00CF6FD9"/>
    <w:rsid w:val="00D212DF"/>
    <w:rsid w:val="00D23962"/>
    <w:rsid w:val="00D554FD"/>
    <w:rsid w:val="00D604FB"/>
    <w:rsid w:val="00DC7146"/>
    <w:rsid w:val="00DE746C"/>
    <w:rsid w:val="00DF1BDE"/>
    <w:rsid w:val="00E21DA6"/>
    <w:rsid w:val="00E42BB6"/>
    <w:rsid w:val="00E74D1C"/>
    <w:rsid w:val="00E8305A"/>
    <w:rsid w:val="00E8678F"/>
    <w:rsid w:val="00EC597F"/>
    <w:rsid w:val="00EC7DF0"/>
    <w:rsid w:val="00EF1110"/>
    <w:rsid w:val="00EF6EF3"/>
    <w:rsid w:val="00F01006"/>
    <w:rsid w:val="00F02694"/>
    <w:rsid w:val="00F556DA"/>
    <w:rsid w:val="00F843B9"/>
    <w:rsid w:val="00FA3F4E"/>
    <w:rsid w:val="00FA57B5"/>
    <w:rsid w:val="00FD0A66"/>
    <w:rsid w:val="00FD6436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6C399F-DB78-404D-AC94-616E2485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848057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8553A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8553A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F654B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F654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F654B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848057" w:themeColor="accent1" w:themeShade="B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C4635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4C4635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9A57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8553A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8553A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F654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6F654B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6F654B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675E47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C4635" w:themeColor="text2" w:themeShade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FFFFFF" w:themeColor="background1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9A57C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9CBEB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9CBEB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pPr>
      <w:spacing w:before="480" w:line="264" w:lineRule="auto"/>
      <w:outlineLvl w:val="9"/>
    </w:pPr>
    <w:rPr>
      <w:b/>
      <w:color w:val="848057" w:themeColor="accent1" w:themeShade="BF"/>
      <w:sz w:val="28"/>
      <w14:numForm w14:val="default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Pr>
      <w:sz w:val="21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</w:rPr>
  </w:style>
  <w:style w:type="table" w:styleId="TableGrid">
    <w:name w:val="Table Grid"/>
    <w:basedOn w:val="TableNormal"/>
    <w:uiPriority w:val="59"/>
    <w:rsid w:val="00BF3DD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hasis2">
    <w:name w:val="Emphasis 2"/>
    <w:basedOn w:val="Normal"/>
    <w:link w:val="Emphasis2Char"/>
    <w:uiPriority w:val="8"/>
    <w:qFormat/>
    <w:rsid w:val="00BF3DD3"/>
    <w:pPr>
      <w:spacing w:before="240" w:after="240" w:line="288" w:lineRule="auto"/>
      <w:contextualSpacing/>
    </w:pPr>
    <w:rPr>
      <w:rFonts w:eastAsiaTheme="minorEastAsia"/>
      <w:b/>
      <w:color w:val="2F2B20" w:themeColor="text1"/>
      <w:spacing w:val="20"/>
      <w:sz w:val="24"/>
      <w:szCs w:val="20"/>
      <w:lang w:eastAsia="ja-JP"/>
    </w:rPr>
  </w:style>
  <w:style w:type="character" w:customStyle="1" w:styleId="Emphasis2Char">
    <w:name w:val="Emphasis 2 Char"/>
    <w:basedOn w:val="DefaultParagraphFont"/>
    <w:link w:val="Emphasis2"/>
    <w:uiPriority w:val="8"/>
    <w:rsid w:val="00BF3DD3"/>
    <w:rPr>
      <w:rFonts w:eastAsiaTheme="minorEastAsia"/>
      <w:b/>
      <w:color w:val="2F2B20" w:themeColor="text1"/>
      <w:spacing w:val="20"/>
      <w:sz w:val="24"/>
      <w:szCs w:val="20"/>
      <w:lang w:eastAsia="ja-JP"/>
    </w:rPr>
  </w:style>
  <w:style w:type="table" w:styleId="PlainTable1">
    <w:name w:val="Plain Table 1"/>
    <w:basedOn w:val="TableNormal"/>
    <w:uiPriority w:val="41"/>
    <w:rsid w:val="00BF3DD3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BF3DD3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BF3DD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F3DD3"/>
    <w:rPr>
      <w:color w:val="D25814" w:themeColor="hyperlink"/>
      <w:u w:val="single"/>
    </w:rPr>
  </w:style>
  <w:style w:type="table" w:styleId="GridTable1Light">
    <w:name w:val="Grid Table 1 Light"/>
    <w:basedOn w:val="TableNormal"/>
    <w:uiPriority w:val="46"/>
    <w:rsid w:val="0094362B"/>
    <w:pPr>
      <w:spacing w:after="0" w:line="240" w:lineRule="auto"/>
    </w:pPr>
    <w:tblPr>
      <w:tblStyleRowBandSize w:val="1"/>
      <w:tblStyleColBandSize w:val="1"/>
      <w:tblBorders>
        <w:top w:val="single" w:sz="4" w:space="0" w:color="B9B098" w:themeColor="text1" w:themeTint="66"/>
        <w:left w:val="single" w:sz="4" w:space="0" w:color="B9B098" w:themeColor="text1" w:themeTint="66"/>
        <w:bottom w:val="single" w:sz="4" w:space="0" w:color="B9B098" w:themeColor="text1" w:themeTint="66"/>
        <w:right w:val="single" w:sz="4" w:space="0" w:color="B9B098" w:themeColor="text1" w:themeTint="66"/>
        <w:insideH w:val="single" w:sz="4" w:space="0" w:color="B9B098" w:themeColor="text1" w:themeTint="66"/>
        <w:insideV w:val="single" w:sz="4" w:space="0" w:color="B9B098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88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88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inancialTable">
    <w:name w:val="Financial Table"/>
    <w:basedOn w:val="TableNormal"/>
    <w:uiPriority w:val="99"/>
    <w:rsid w:val="009B7765"/>
    <w:pPr>
      <w:spacing w:before="60" w:after="60" w:line="240" w:lineRule="auto"/>
    </w:pPr>
    <w:rPr>
      <w:color w:val="6F654B" w:themeColor="text1" w:themeTint="BF"/>
      <w:sz w:val="20"/>
      <w:szCs w:val="20"/>
      <w:lang w:eastAsia="ja-JP"/>
    </w:rPr>
    <w:tblPr>
      <w:tblBorders>
        <w:top w:val="single" w:sz="8" w:space="0" w:color="2F2B20" w:themeColor="text1"/>
        <w:left w:val="single" w:sz="8" w:space="0" w:color="2F2B20" w:themeColor="text1"/>
        <w:bottom w:val="single" w:sz="24" w:space="0" w:color="2F2B20" w:themeColor="text1"/>
        <w:right w:val="single" w:sz="8" w:space="0" w:color="2F2B20" w:themeColor="text1"/>
        <w:insideH w:val="single" w:sz="8" w:space="0" w:color="2F2B20" w:themeColor="text1"/>
        <w:insideV w:val="single" w:sz="8" w:space="0" w:color="2F2B2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2F2B20" w:themeColor="text1"/>
        <w:sz w:val="22"/>
      </w:rPr>
    </w:tblStylePr>
    <w:tblStylePr w:type="firstCol">
      <w:rPr>
        <w:b/>
        <w:color w:val="2F2B20" w:themeColor="text1"/>
      </w:rPr>
    </w:tblStylePr>
  </w:style>
  <w:style w:type="paragraph" w:customStyle="1" w:styleId="TableTextDecimal">
    <w:name w:val="Table Text Decimal"/>
    <w:basedOn w:val="Normal"/>
    <w:uiPriority w:val="1"/>
    <w:qFormat/>
    <w:rsid w:val="009B7765"/>
    <w:pPr>
      <w:tabs>
        <w:tab w:val="decimal" w:pos="869"/>
      </w:tabs>
      <w:spacing w:before="60" w:after="60" w:line="240" w:lineRule="auto"/>
    </w:pPr>
    <w:rPr>
      <w:color w:val="6F654B" w:themeColor="text1" w:themeTint="BF"/>
      <w:sz w:val="20"/>
      <w:szCs w:val="20"/>
      <w:lang w:eastAsia="ja-JP"/>
    </w:rPr>
  </w:style>
  <w:style w:type="table" w:customStyle="1" w:styleId="TableGrid21">
    <w:name w:val="Table Grid21"/>
    <w:basedOn w:val="TableNormal"/>
    <w:next w:val="TableGrid"/>
    <w:uiPriority w:val="39"/>
    <w:rsid w:val="00656461"/>
    <w:pPr>
      <w:spacing w:after="0" w:line="240" w:lineRule="auto"/>
    </w:pPr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Adjacency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04D524545E42CE9B04EB78BCA22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663B7-E75A-46D0-A47E-D0CFDB798E51}"/>
      </w:docPartPr>
      <w:docPartBody>
        <w:p w:rsidR="00EA5904" w:rsidRDefault="00037A19" w:rsidP="00037A19">
          <w:pPr>
            <w:pStyle w:val="5604D524545E42CE9B04EB78BCA22E1C"/>
          </w:pPr>
          <w:r>
            <w:rPr>
              <w:szCs w:val="80"/>
            </w:rPr>
            <w:t>[Type the document title]</w:t>
          </w:r>
        </w:p>
      </w:docPartBody>
    </w:docPart>
    <w:docPart>
      <w:docPartPr>
        <w:name w:val="1A55C2C48CFD48A09CA36A73DA3B4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21903-F6BB-4CF5-95F7-E9FB65452765}"/>
      </w:docPartPr>
      <w:docPartBody>
        <w:p w:rsidR="00EA5904" w:rsidRDefault="00037A19" w:rsidP="00037A19">
          <w:pPr>
            <w:pStyle w:val="1A55C2C48CFD48A09CA36A73DA3B420F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  <w:docPart>
      <w:docPartPr>
        <w:name w:val="066F3D04D5934E8684A39565DD77E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97813-071F-45CB-8465-F7CE5C29734D}"/>
      </w:docPartPr>
      <w:docPartBody>
        <w:p w:rsidR="00EA5904" w:rsidRDefault="00037A19" w:rsidP="00037A19">
          <w:pPr>
            <w:pStyle w:val="066F3D04D5934E8684A39565DD77E240"/>
          </w:pPr>
          <w: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  <w:docPart>
      <w:docPartPr>
        <w:name w:val="6EDFF2932B444FCD98B5303127D7F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22BCC-8C2E-4E0C-8DB9-A6C7C4A83043}"/>
      </w:docPartPr>
      <w:docPartBody>
        <w:p w:rsidR="00EA5904" w:rsidRDefault="00037A19" w:rsidP="00037A19">
          <w:pPr>
            <w:pStyle w:val="6EDFF2932B444FCD98B5303127D7FC0B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7E"/>
    <w:rsid w:val="00015A58"/>
    <w:rsid w:val="00037A19"/>
    <w:rsid w:val="00095073"/>
    <w:rsid w:val="000C58BC"/>
    <w:rsid w:val="004D7757"/>
    <w:rsid w:val="004E6857"/>
    <w:rsid w:val="005D7DC9"/>
    <w:rsid w:val="00622FEA"/>
    <w:rsid w:val="007200C5"/>
    <w:rsid w:val="0072495F"/>
    <w:rsid w:val="00820EE2"/>
    <w:rsid w:val="00872A5D"/>
    <w:rsid w:val="008A68A0"/>
    <w:rsid w:val="008C7713"/>
    <w:rsid w:val="009348E7"/>
    <w:rsid w:val="00AC74DA"/>
    <w:rsid w:val="00D52E7C"/>
    <w:rsid w:val="00E263C3"/>
    <w:rsid w:val="00E276B7"/>
    <w:rsid w:val="00EA5904"/>
    <w:rsid w:val="00F0437E"/>
    <w:rsid w:val="00F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z w:val="32"/>
      <w:szCs w:val="28"/>
      <w:lang w:eastAsia="ja-JP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44546A" w:themeColor="text2"/>
      <w:sz w:val="28"/>
      <w:szCs w:val="26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2F5496" w:themeColor="accent1" w:themeShade="BF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C2BAC537C84CC38379FF27928C59B5">
    <w:name w:val="F0C2BAC537C84CC38379FF27928C59B5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613A9CC0A9D14B159A16A70FE55AC709">
    <w:name w:val="613A9CC0A9D14B159A16A70FE55AC70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4472C4" w:themeColor="accent1"/>
      <w:sz w:val="32"/>
      <w:szCs w:val="28"/>
      <w:lang w:eastAsia="ja-JP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44546A" w:themeColor="text2"/>
      <w:sz w:val="28"/>
      <w:szCs w:val="26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olor w:val="2F5496" w:themeColor="accent1" w:themeShade="BF"/>
      <w:sz w:val="24"/>
      <w:lang w:eastAsia="ko-KR"/>
    </w:rPr>
  </w:style>
  <w:style w:type="paragraph" w:customStyle="1" w:styleId="19107C72CFF7491F8642A53358D23176">
    <w:name w:val="19107C72CFF7491F8642A53358D23176"/>
  </w:style>
  <w:style w:type="paragraph" w:customStyle="1" w:styleId="856089C6BEAA41A88659ECD8F1A8DF1A">
    <w:name w:val="856089C6BEAA41A88659ECD8F1A8DF1A"/>
  </w:style>
  <w:style w:type="paragraph" w:customStyle="1" w:styleId="4429D82B95F048F6BE06C69972DFAE2B">
    <w:name w:val="4429D82B95F048F6BE06C69972DFAE2B"/>
  </w:style>
  <w:style w:type="paragraph" w:customStyle="1" w:styleId="51EFF2CF0E3F41169572EC7538721EC0">
    <w:name w:val="51EFF2CF0E3F41169572EC7538721EC0"/>
  </w:style>
  <w:style w:type="paragraph" w:customStyle="1" w:styleId="50E1FDC5F1CD4518BE708B406D886B64">
    <w:name w:val="50E1FDC5F1CD4518BE708B406D886B64"/>
  </w:style>
  <w:style w:type="paragraph" w:customStyle="1" w:styleId="5604D524545E42CE9B04EB78BCA22E1C">
    <w:name w:val="5604D524545E42CE9B04EB78BCA22E1C"/>
    <w:rsid w:val="00037A19"/>
  </w:style>
  <w:style w:type="paragraph" w:customStyle="1" w:styleId="1A55C2C48CFD48A09CA36A73DA3B420F">
    <w:name w:val="1A55C2C48CFD48A09CA36A73DA3B420F"/>
    <w:rsid w:val="00037A19"/>
  </w:style>
  <w:style w:type="paragraph" w:customStyle="1" w:styleId="066F3D04D5934E8684A39565DD77E240">
    <w:name w:val="066F3D04D5934E8684A39565DD77E240"/>
    <w:rsid w:val="00037A19"/>
  </w:style>
  <w:style w:type="paragraph" w:customStyle="1" w:styleId="6EDFF2932B444FCD98B5303127D7FC0B">
    <w:name w:val="6EDFF2932B444FCD98B5303127D7FC0B"/>
    <w:rsid w:val="00037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JANAR – SHTATOR 2025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5AA275-4989-48FF-AB7D-23FB9E38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AdjacencyReport</Template>
  <TotalTime>9</TotalTime>
  <Pages>8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 NËNTËMUJOR I PUNËS DREJTORIA PËR PUNË INSPEKTUESE</vt:lpstr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NËNTËMUJOR I PUNËS DREJTORIA PËR PUNË INSPEKTUESE</dc:title>
  <dc:subject>KOMUNA RAHOVEC</dc:subject>
  <dc:creator>Valon Hoti</dc:creator>
  <cp:lastModifiedBy>Valon Hoti</cp:lastModifiedBy>
  <cp:revision>2</cp:revision>
  <cp:lastPrinted>2025-10-16T12:46:00Z</cp:lastPrinted>
  <dcterms:created xsi:type="dcterms:W3CDTF">2025-10-16T12:55:00Z</dcterms:created>
  <dcterms:modified xsi:type="dcterms:W3CDTF">2025-10-16T12:55:00Z</dcterms:modified>
</cp:coreProperties>
</file>