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48D9" w14:textId="77777777" w:rsidR="00D52E8C" w:rsidRPr="000C18BB" w:rsidRDefault="00D52E8C" w:rsidP="00D52E8C">
      <w:pPr>
        <w:pStyle w:val="Heading1"/>
        <w:shd w:val="clear" w:color="auto" w:fill="538135" w:themeFill="accent6" w:themeFillShade="BF"/>
        <w:spacing w:before="360" w:after="240"/>
        <w:jc w:val="both"/>
        <w:rPr>
          <w:rFonts w:asciiTheme="minorHAnsi" w:hAnsiTheme="minorHAnsi"/>
          <w:noProof/>
          <w:color w:val="FFFFFF" w:themeColor="background1"/>
          <w:lang w:val="sq-AL"/>
        </w:rPr>
      </w:pPr>
      <w:bookmarkStart w:id="0" w:name="_Toc534915213"/>
      <w:bookmarkStart w:id="1" w:name="_Toc12971517"/>
      <w:r w:rsidRPr="000C18BB">
        <w:rPr>
          <w:rFonts w:asciiTheme="minorHAnsi" w:hAnsiTheme="minorHAnsi"/>
          <w:noProof/>
          <w:color w:val="FFFFFF" w:themeColor="background1"/>
          <w:lang w:val="sq-AL"/>
        </w:rPr>
        <w:t>Z</w:t>
      </w:r>
      <w:bookmarkEnd w:id="0"/>
      <w:r>
        <w:rPr>
          <w:rFonts w:asciiTheme="minorHAnsi" w:hAnsiTheme="minorHAnsi"/>
          <w:noProof/>
          <w:color w:val="FFFFFF" w:themeColor="background1"/>
          <w:lang w:val="sq-AL"/>
        </w:rPr>
        <w:t>YRA PËR INFORMIM</w:t>
      </w:r>
      <w:bookmarkEnd w:id="1"/>
      <w:r>
        <w:rPr>
          <w:rFonts w:asciiTheme="minorHAnsi" w:hAnsiTheme="minorHAnsi"/>
          <w:noProof/>
          <w:color w:val="FFFFFF" w:themeColor="background1"/>
          <w:lang w:val="sq-AL"/>
        </w:rPr>
        <w:t xml:space="preserve"> </w:t>
      </w:r>
    </w:p>
    <w:p w14:paraId="7CE79A26" w14:textId="3AC345BF" w:rsidR="00D52E8C" w:rsidRPr="00097A90" w:rsidRDefault="00D52E8C" w:rsidP="00D52E8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97A90">
        <w:rPr>
          <w:rFonts w:ascii="Times New Roman" w:hAnsi="Times New Roman" w:cs="Times New Roman"/>
          <w:sz w:val="24"/>
          <w:szCs w:val="24"/>
        </w:rPr>
        <w:t xml:space="preserve">Zyra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Informim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peri</w:t>
      </w:r>
      <w:r>
        <w:rPr>
          <w:rFonts w:ascii="Times New Roman" w:hAnsi="Times New Roman" w:cs="Times New Roman"/>
          <w:sz w:val="24"/>
          <w:szCs w:val="24"/>
        </w:rPr>
        <w:t>udhës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janar-qershor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A90">
        <w:rPr>
          <w:rFonts w:ascii="Times New Roman" w:hAnsi="Times New Roman" w:cs="Times New Roman"/>
          <w:sz w:val="24"/>
          <w:szCs w:val="24"/>
        </w:rPr>
        <w:t>202</w:t>
      </w:r>
      <w:r w:rsidR="00E06B1B">
        <w:rPr>
          <w:rFonts w:ascii="Times New Roman" w:hAnsi="Times New Roman" w:cs="Times New Roman"/>
          <w:sz w:val="24"/>
          <w:szCs w:val="24"/>
        </w:rPr>
        <w:t>5</w:t>
      </w:r>
      <w:r w:rsidRPr="00097A90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përcjelljen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ditore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Rahovecit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Përmes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vegëzës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zyrtare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" w:history="1">
        <w:r w:rsidR="00E06B1B" w:rsidRPr="0066462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https://rahovec.rks-gov.net/</w:t>
        </w:r>
      </w:hyperlink>
      <w:r w:rsidR="00E06B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11AFFE" w14:textId="77777777" w:rsidR="00D52E8C" w:rsidRPr="00097A90" w:rsidRDefault="00D52E8C" w:rsidP="00D52E8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webfaqen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Komunës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janë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publikuar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gjitha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aktivitete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mbajtuara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janë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publikuar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gjitha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vendimet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raportet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njoftimet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konkurset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dokumente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tjera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interest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097A90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gjithë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qytetarëve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Komunës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. Ka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mbajtur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kontakte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rregullta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me media,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ka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përcjell</w:t>
      </w:r>
      <w:r>
        <w:rPr>
          <w:rFonts w:ascii="Times New Roman" w:eastAsia="Calibri" w:hAnsi="Times New Roman" w:cs="Times New Roman"/>
          <w:sz w:val="24"/>
          <w:szCs w:val="24"/>
        </w:rPr>
        <w:t>ur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njoftime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lajme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ditore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aktivitetet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zhvilluara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Komunë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ftesa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eastAsia="Calibri" w:hAnsi="Times New Roman" w:cs="Times New Roman"/>
          <w:sz w:val="24"/>
          <w:szCs w:val="24"/>
        </w:rPr>
        <w:t>etj</w:t>
      </w:r>
      <w:proofErr w:type="spellEnd"/>
      <w:r w:rsidRPr="00097A9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999DC8" w14:textId="2F70F333" w:rsidR="00D52E8C" w:rsidRPr="000E5F63" w:rsidRDefault="00D52E8C" w:rsidP="00D52E8C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i/>
          <w:sz w:val="24"/>
          <w:szCs w:val="24"/>
          <w:lang w:val="sq-AL" w:eastAsia="sq-AL"/>
        </w:rPr>
        <w:t>Gjatë muajve janar- qershor</w:t>
      </w:r>
      <w:r w:rsidRPr="00097A90">
        <w:rPr>
          <w:rFonts w:ascii="Times New Roman" w:hAnsi="Times New Roman" w:cs="Times New Roman"/>
          <w:i/>
          <w:sz w:val="24"/>
          <w:szCs w:val="24"/>
          <w:lang w:val="sq-AL" w:eastAsia="sq-AL"/>
        </w:rPr>
        <w:t xml:space="preserve"> 202</w:t>
      </w:r>
      <w:r w:rsidR="00E06B1B">
        <w:rPr>
          <w:rFonts w:ascii="Times New Roman" w:hAnsi="Times New Roman" w:cs="Times New Roman"/>
          <w:i/>
          <w:sz w:val="24"/>
          <w:szCs w:val="24"/>
          <w:lang w:val="sq-AL" w:eastAsia="sq-AL"/>
        </w:rPr>
        <w:t>5</w:t>
      </w:r>
      <w:r w:rsidRPr="00097A90">
        <w:rPr>
          <w:rFonts w:ascii="Times New Roman" w:hAnsi="Times New Roman" w:cs="Times New Roman"/>
          <w:i/>
          <w:sz w:val="24"/>
          <w:szCs w:val="24"/>
          <w:lang w:val="sq-AL" w:eastAsia="sq-AL"/>
        </w:rPr>
        <w:t xml:space="preserve"> janë  publikuar: aktivitete-dokumente, detajet mund t’i shihni në tabelën e mëposhtme:</w:t>
      </w:r>
    </w:p>
    <w:tbl>
      <w:tblPr>
        <w:tblStyle w:val="TableGrid"/>
        <w:tblW w:w="8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810"/>
        <w:gridCol w:w="630"/>
        <w:gridCol w:w="630"/>
        <w:gridCol w:w="703"/>
        <w:gridCol w:w="971"/>
        <w:gridCol w:w="880"/>
        <w:gridCol w:w="990"/>
        <w:gridCol w:w="1235"/>
      </w:tblGrid>
      <w:tr w:rsidR="00E06B1B" w:rsidRPr="00097A90" w14:paraId="04774025" w14:textId="77777777" w:rsidTr="00E06B1B">
        <w:trPr>
          <w:cantSplit/>
          <w:trHeight w:val="13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7946DAD1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Lajme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2E4589F9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Njoftime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3CCAEDA6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Dok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financiaree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500BCB20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Thirrje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6F7C71F3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Konkurse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142C63A0" w14:textId="77777777" w:rsidR="00E06B1B" w:rsidRPr="00097A90" w:rsidRDefault="00E06B1B" w:rsidP="00787613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Plane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05F6BDC8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Takime/Dëgjime Konsultime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65DB4E29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Raporte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5BAE06BC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Vendimet</w:t>
            </w:r>
            <w:proofErr w:type="spellEnd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Kryetarit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hideMark/>
          </w:tcPr>
          <w:p w14:paraId="3E455268" w14:textId="77777777" w:rsidR="00E06B1B" w:rsidRPr="00097A90" w:rsidRDefault="00E06B1B" w:rsidP="0078761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Aktivitete</w:t>
            </w:r>
            <w:proofErr w:type="spellEnd"/>
            <w:r w:rsidRPr="00097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gjithsej</w:t>
            </w:r>
            <w:proofErr w:type="spellEnd"/>
          </w:p>
        </w:tc>
      </w:tr>
      <w:tr w:rsidR="00E06B1B" w:rsidRPr="00097A90" w14:paraId="378C7145" w14:textId="77777777" w:rsidTr="00E06B1B">
        <w:trPr>
          <w:trHeight w:val="14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E46F2E" w14:textId="3261C8E7" w:rsidR="00E06B1B" w:rsidRPr="00097A90" w:rsidRDefault="00E06B1B" w:rsidP="00787613">
            <w:pPr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8A2A33" w14:textId="1DC759A8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81D559" w14:textId="0C4E2E8C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9E283AF" w14:textId="77777777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1E2ADF0" w14:textId="2C874620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37901A" w14:textId="1E70A7D4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EA00CF6" w14:textId="3E7C4E74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1E1933" w14:textId="64A2E7FF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A2BD9E5" w14:textId="0F96F9B5" w:rsidR="00E06B1B" w:rsidRPr="00097A90" w:rsidRDefault="00E06B1B" w:rsidP="0078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F52D399" w14:textId="2E244E0D" w:rsidR="00E06B1B" w:rsidRPr="00EE05B1" w:rsidRDefault="00E06B1B" w:rsidP="00787613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555</w:t>
            </w:r>
          </w:p>
        </w:tc>
      </w:tr>
    </w:tbl>
    <w:p w14:paraId="21E231FE" w14:textId="77777777" w:rsidR="00D52E8C" w:rsidRPr="00097A90" w:rsidRDefault="00D52E8C" w:rsidP="00D52E8C">
      <w:pPr>
        <w:pStyle w:val="Title"/>
        <w:rPr>
          <w:color w:val="002060"/>
          <w:sz w:val="32"/>
          <w:szCs w:val="32"/>
          <w:lang w:val="en-US"/>
        </w:rPr>
      </w:pPr>
    </w:p>
    <w:p w14:paraId="7DA4B383" w14:textId="77777777" w:rsidR="00D52E8C" w:rsidRDefault="00D52E8C" w:rsidP="00D52E8C"/>
    <w:p w14:paraId="3287AB6A" w14:textId="0425BC8D" w:rsidR="00D52E8C" w:rsidRDefault="00D52E8C" w:rsidP="00D52E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nënshkruara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periudhe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raportuese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zyrtarët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MAPL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97A90">
        <w:rPr>
          <w:rFonts w:ascii="Times New Roman" w:hAnsi="Times New Roman" w:cs="Times New Roman"/>
          <w:sz w:val="24"/>
          <w:szCs w:val="24"/>
        </w:rPr>
        <w:t xml:space="preserve">eb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B1B">
        <w:rPr>
          <w:rFonts w:ascii="Times New Roman" w:hAnsi="Times New Roman" w:cs="Times New Roman"/>
          <w:sz w:val="24"/>
          <w:szCs w:val="24"/>
        </w:rPr>
        <w:t xml:space="preserve">303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vendime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>.</w:t>
      </w:r>
    </w:p>
    <w:p w14:paraId="19C7E10B" w14:textId="77777777" w:rsidR="00D52E8C" w:rsidRPr="00097A90" w:rsidRDefault="00D52E8C" w:rsidP="00D52E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7A9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plotësimi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dokumenteve-raporteve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ministritë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OJQ-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bënin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transparencë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performancë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llogaridhënie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A90">
        <w:rPr>
          <w:rFonts w:ascii="Times New Roman" w:hAnsi="Times New Roman" w:cs="Times New Roman"/>
          <w:sz w:val="24"/>
          <w:szCs w:val="24"/>
        </w:rPr>
        <w:t>komunale</w:t>
      </w:r>
      <w:proofErr w:type="spellEnd"/>
      <w:r w:rsidRPr="00097A90">
        <w:rPr>
          <w:rFonts w:ascii="Times New Roman" w:hAnsi="Times New Roman" w:cs="Times New Roman"/>
          <w:sz w:val="24"/>
          <w:szCs w:val="24"/>
        </w:rPr>
        <w:t>.</w:t>
      </w:r>
    </w:p>
    <w:p w14:paraId="24112D2D" w14:textId="77777777" w:rsidR="00BC47F3" w:rsidRDefault="00BC47F3"/>
    <w:sectPr w:rsidR="00BC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C"/>
    <w:rsid w:val="0071528E"/>
    <w:rsid w:val="00BC47F3"/>
    <w:rsid w:val="00D52E8C"/>
    <w:rsid w:val="00E0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DBBF"/>
  <w15:chartTrackingRefBased/>
  <w15:docId w15:val="{42EE67C5-BD5F-4949-9E3B-8950B5C9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8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2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52E8C"/>
    <w:pPr>
      <w:pBdr>
        <w:bottom w:val="single" w:sz="8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24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D52E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24"/>
      <w:szCs w:val="52"/>
      <w:lang w:val="sq-AL"/>
    </w:rPr>
  </w:style>
  <w:style w:type="table" w:styleId="TableGrid">
    <w:name w:val="Table Grid"/>
    <w:basedOn w:val="TableNormal"/>
    <w:uiPriority w:val="1"/>
    <w:rsid w:val="00D5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hovec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Gashi</dc:creator>
  <cp:keywords/>
  <dc:description/>
  <cp:lastModifiedBy>Blerta Gashi</cp:lastModifiedBy>
  <cp:revision>2</cp:revision>
  <cp:lastPrinted>2025-08-18T07:12:00Z</cp:lastPrinted>
  <dcterms:created xsi:type="dcterms:W3CDTF">2025-08-18T07:12:00Z</dcterms:created>
  <dcterms:modified xsi:type="dcterms:W3CDTF">2025-08-18T07:12:00Z</dcterms:modified>
</cp:coreProperties>
</file>