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632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632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Obaveštavmo građane opštine Orahovac za organizovanje javne budžetske rasprave za pripremu budžeta za 2026. godinu.</w:t>
      </w:r>
    </w:p>
    <w:p w14:paraId="1426EA2D" w14:textId="5F2828D9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sa građanima Orahovca, sa fokusom na predstavnike NVO, preduzeća, poljoprivrednika, mladih, zajednica, predstavnike škola i interesnih grupa.</w:t>
      </w:r>
    </w:p>
    <w:p w14:paraId="33F28642" w14:textId="646A16EE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odžaće se u sali Skupštine Opštine,</w:t>
      </w:r>
    </w:p>
    <w:p w14:paraId="752DD359" w14:textId="31DC8D6D" w:rsidR="002F20A9" w:rsidRPr="00697CCA" w:rsidRDefault="003C0411" w:rsidP="003C0411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rFonts w:ascii="Constantia" w:hAnsi="Constantia"/>
        </w:rPr>
        <w:t xml:space="preserve">Dana 4 Avgust 2025 (ponedljak), u 10:00.</w:t>
      </w:r>
    </w:p>
    <w:p w14:paraId="1DDF520A" w14:textId="3C8FCAA5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 xml:space="preserve">https://rahovec.rks-gov.net/wp-content/uploads/2025/05/Kalendar-Javnih-Rasprava-o-pripremi-SOBa-2026_2028_07.05.2025.docx</w:t>
        </w:r>
      </w:hyperlink>
      <w:r>
        <w:t xml:space="preserve">  </w:t>
      </w:r>
      <w:r>
        <w:rPr>
          <w:sz w:val="24"/>
          <w:rFonts w:ascii="Times New Roman" w:hAnsi="Times New Roman"/>
        </w:rPr>
        <w:t xml:space="preserve"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Informacije o budžetskim cirkularima i budžetu za 2026. godinu mogu se naći na:</w:t>
      </w:r>
      <w:r>
        <w:rPr>
          <w:sz w:val="24"/>
          <w:rFonts w:ascii="Times New Roman" w:hAnsi="Times New Roman"/>
        </w:rPr>
        <w:t xml:space="preserve"> </w:t>
      </w:r>
      <w:r>
        <w:rPr>
          <w:color w:val="0070C0"/>
          <w:u w:val="single"/>
        </w:rPr>
        <w:t xml:space="preserve">Internet stranici opštine</w:t>
      </w:r>
      <w:r>
        <w:rPr>
          <w:color w:val="0070C0"/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</w:t>
      </w:r>
      <w:r>
        <w:rPr>
          <w:sz w:val="24"/>
          <w:color w:val="0070C0"/>
          <w:u w:val="single"/>
          <w:rFonts w:ascii="Times New Roman" w:hAnsi="Times New Roman"/>
        </w:rPr>
        <w:t xml:space="preserve">Platformi javne konsultacije.</w:t>
      </w:r>
    </w:p>
    <w:p w14:paraId="1B5AFF82" w14:textId="6030DE3E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6FB7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61FA3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923C1"/>
    <w:rsid w:val="00DA1841"/>
    <w:rsid w:val="00DA7167"/>
    <w:rsid w:val="00E06EED"/>
    <w:rsid w:val="00E21CC7"/>
    <w:rsid w:val="00E33CDB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9</cp:revision>
  <cp:lastPrinted>2025-07-22T08:46:00Z</cp:lastPrinted>
  <dcterms:created xsi:type="dcterms:W3CDTF">2025-07-09T12:35:00Z</dcterms:created>
  <dcterms:modified xsi:type="dcterms:W3CDTF">2025-07-22T08:46:00Z</dcterms:modified>
</cp:coreProperties>
</file>