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372846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372846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1FF79DC5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>Dëgjimi publik me qytetarët e Rahovecit, me fokus banorët e fshatrave Ratkoc, Malësi e Vogël, Dejnë, Vrajak, Bratotin dhe banorëve të tjerë,</w:t>
      </w:r>
    </w:p>
    <w:p w14:paraId="33F28642" w14:textId="77777777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>do të mbahet te qendra e fshatit në Ratkoc,</w:t>
      </w:r>
    </w:p>
    <w:p w14:paraId="752DD359" w14:textId="55FE43E6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>me datë 22 korrik 202</w:t>
      </w:r>
      <w:r w:rsidR="00286552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martë), në orën 19:00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86552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2025-07-11T06:40:00Z</cp:lastPrinted>
  <dcterms:created xsi:type="dcterms:W3CDTF">2025-07-09T12:35:00Z</dcterms:created>
  <dcterms:modified xsi:type="dcterms:W3CDTF">2025-07-11T06:41:00Z</dcterms:modified>
</cp:coreProperties>
</file>