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sdt>
      <w:sdtPr>
        <w:rPr>
          <w:rStyle w:val="Hyperlink"/>
          <w:bCs/>
          <w:noProof/>
        </w:rPr>
        <w:id w:val="-506679001"/>
        <w:docPartObj>
          <w:docPartGallery w:val="Cover Pages"/>
          <w:docPartUnique/>
        </w:docPartObj>
      </w:sdtPr>
      <w:sdtEndPr>
        <w:rPr>
          <w:rStyle w:val="Hyperlink"/>
        </w:rPr>
      </w:sdtEndPr>
      <w:sdtContent>
        <w:p w:rsidR="00CF6CAD" w:rsidRPr="00A42094" w:rsidRDefault="00B754BE">
          <w:pPr>
            <w:rPr>
              <w:rStyle w:val="Hyperlink"/>
              <w:noProof/>
            </w:rPr>
          </w:pPr>
          <w:r>
            <w:rPr>
              <w:bCs/>
              <w:noProof/>
              <w:color w:val="0000FF" w:themeColor="hyperlink"/>
              <w:u w:val="single"/>
              <w:lang w:eastAsia="sq-AL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3987528</wp:posOffset>
                </wp:positionV>
                <wp:extent cx="5266975" cy="3953379"/>
                <wp:effectExtent l="152400" t="152400" r="353060" b="37147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6975" cy="3953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2094">
            <w:rPr>
              <w:bCs/>
              <w:noProof/>
              <w:color w:val="0000FF" w:themeColor="hyperlink"/>
              <w:u w:val="single"/>
              <w:lang w:eastAsia="sq-AL"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0" allowOverlap="1" wp14:anchorId="0F1049BF" wp14:editId="7EE9EA84">
                    <wp:simplePos x="0" y="0"/>
                    <wp:positionH relativeFrom="page">
                      <wp:posOffset>660827</wp:posOffset>
                    </wp:positionH>
                    <wp:positionV relativeFrom="margin">
                      <wp:posOffset>1337379</wp:posOffset>
                    </wp:positionV>
                    <wp:extent cx="6293060" cy="2889969"/>
                    <wp:effectExtent l="0" t="0" r="0" b="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3060" cy="2889969"/>
                              <a:chOff x="1530" y="6204"/>
                              <a:chExt cx="10285" cy="6048"/>
                            </a:xfrm>
                          </wpg:grpSpPr>
                          <wps:wsp>
                            <wps:cNvPr id="413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5739" y="8955"/>
                                <a:ext cx="5876" cy="168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" y="251"/>
                                  </a:cxn>
                                  <a:cxn ang="0">
                                    <a:pos x="0" y="2662"/>
                                  </a:cxn>
                                  <a:cxn ang="0">
                                    <a:pos x="4120" y="2913"/>
                                  </a:cxn>
                                  <a:cxn ang="0">
                                    <a:pos x="4120" y="0"/>
                                  </a:cxn>
                                  <a:cxn ang="0">
                                    <a:pos x="1" y="251"/>
                                  </a:cxn>
                                </a:cxnLst>
                                <a:rect l="0" t="0" r="r" b="b"/>
                                <a:pathLst>
                                  <a:path w="4120" h="2913">
                                    <a:moveTo>
                                      <a:pt x="1" y="251"/>
                                    </a:moveTo>
                                    <a:lnTo>
                                      <a:pt x="0" y="2662"/>
                                    </a:lnTo>
                                    <a:lnTo>
                                      <a:pt x="4120" y="2913"/>
                                    </a:lnTo>
                                    <a:lnTo>
                                      <a:pt x="4120" y="0"/>
                                    </a:lnTo>
                                    <a:lnTo>
                                      <a:pt x="1" y="2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D93A67" w:rsidRPr="00BE7934" w:rsidRDefault="00330918" w:rsidP="00D93A67">
                                  <w:pPr>
                                    <w:jc w:val="center"/>
                                    <w:rPr>
                                      <w:b/>
                                      <w:color w:val="215868" w:themeColor="accent5" w:themeShade="80"/>
                                      <w:sz w:val="100"/>
                                      <w:szCs w:val="100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7934">
                                    <w:rPr>
                                      <w:b/>
                                      <w:color w:val="215868" w:themeColor="accent5" w:themeShade="80"/>
                                      <w:sz w:val="100"/>
                                      <w:szCs w:val="100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TM1/</w:t>
                                  </w:r>
                                  <w:r w:rsidR="00D93A67" w:rsidRPr="00BE7934">
                                    <w:rPr>
                                      <w:b/>
                                      <w:color w:val="215868" w:themeColor="accent5" w:themeShade="80"/>
                                      <w:sz w:val="100"/>
                                      <w:szCs w:val="100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20</w:t>
                                  </w:r>
                                  <w:r w:rsidR="00AD1FE2" w:rsidRPr="00BE7934">
                                    <w:rPr>
                                      <w:b/>
                                      <w:color w:val="215868" w:themeColor="accent5" w:themeShade="80"/>
                                      <w:sz w:val="100"/>
                                      <w:szCs w:val="100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="00A44010">
                                    <w:rPr>
                                      <w:b/>
                                      <w:color w:val="215868" w:themeColor="accent5" w:themeShade="80"/>
                                      <w:sz w:val="100"/>
                                      <w:szCs w:val="100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  <w:p w:rsidR="00D93A67" w:rsidRPr="00D93A67" w:rsidRDefault="00D93A67" w:rsidP="00D93A67">
                                  <w:pPr>
                                    <w:jc w:val="center"/>
                                    <w:rPr>
                                      <w:b/>
                                      <w:color w:val="244061" w:themeColor="accent1" w:themeShade="80"/>
                                      <w:sz w:val="18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1519" y="12149"/>
                                <a:ext cx="296" cy="10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1F497D" w:themeColor="text2"/>
                                      <w:sz w:val="144"/>
                                      <w:szCs w:val="144"/>
                                    </w:rPr>
                                    <w:alias w:val="Year"/>
                                    <w:id w:val="-68891799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1-01T00:00:00Z"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A760D" w:rsidRPr="007A5C7B" w:rsidRDefault="00330918">
                                      <w:pPr>
                                        <w:jc w:val="right"/>
                                        <w:rPr>
                                          <w:color w:val="1F497D" w:themeColor="text2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1F497D" w:themeColor="text2"/>
                                          <w:sz w:val="144"/>
                                          <w:szCs w:val="144"/>
                                          <w:lang w:val="en-US"/>
                                        </w:rPr>
                                        <w:t>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0" y="6204"/>
                                <a:ext cx="9432" cy="279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96"/>
                                      <w:szCs w:val="96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Title"/>
                                    <w:id w:val="-1758356737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A760D" w:rsidRPr="00BE7934" w:rsidRDefault="007C2DB3" w:rsidP="00CF6CAD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215868" w:themeColor="accent5" w:themeShade="80"/>
                                          <w:sz w:val="96"/>
                                          <w:szCs w:val="96"/>
                                          <w14:shadow w14:blurRad="12700" w14:dist="38100" w14:dir="2700000" w14:sx="100000" w14:sy="100000" w14:kx="0" w14:ky="0" w14:algn="tl">
                                            <w14:schemeClr w14:val="bg1">
                                              <w14:lumMod w14:val="5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proofErr w:type="spellStart"/>
                                      <w:r w:rsidRPr="00BE7934">
                                        <w:rPr>
                                          <w:b/>
                                          <w:bCs/>
                                          <w:color w:val="215868" w:themeColor="accent5" w:themeShade="80"/>
                                          <w:sz w:val="96"/>
                                          <w:szCs w:val="96"/>
                                          <w:lang w:val="en-US"/>
                                          <w14:shadow w14:blurRad="12700" w14:dist="38100" w14:dir="2700000" w14:sx="100000" w14:sy="100000" w14:kx="0" w14:ky="0" w14:algn="tl">
                                            <w14:schemeClr w14:val="bg1">
                                              <w14:lumMod w14:val="5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Raport</w:t>
                                      </w:r>
                                      <w:proofErr w:type="spellEnd"/>
                                      <w:r w:rsidRPr="00BE7934">
                                        <w:rPr>
                                          <w:b/>
                                          <w:bCs/>
                                          <w:color w:val="215868" w:themeColor="accent5" w:themeShade="80"/>
                                          <w:sz w:val="96"/>
                                          <w:szCs w:val="96"/>
                                          <w:lang w:val="en-US"/>
                                          <w14:shadow w14:blurRad="12700" w14:dist="38100" w14:dir="2700000" w14:sx="100000" w14:sy="100000" w14:kx="0" w14:ky="0" w14:algn="tl">
                                            <w14:schemeClr w14:val="bg1">
                                              <w14:lumMod w14:val="5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E7934">
                                        <w:rPr>
                                          <w:b/>
                                          <w:bCs/>
                                          <w:color w:val="215868" w:themeColor="accent5" w:themeShade="80"/>
                                          <w:sz w:val="96"/>
                                          <w:szCs w:val="96"/>
                                          <w:lang w:val="en-US"/>
                                          <w14:shadow w14:blurRad="12700" w14:dist="38100" w14:dir="2700000" w14:sx="100000" w14:sy="100000" w14:kx="0" w14:ky="0" w14:algn="tl">
                                            <w14:schemeClr w14:val="bg1">
                                              <w14:lumMod w14:val="5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i</w:t>
                                      </w:r>
                                      <w:proofErr w:type="spellEnd"/>
                                      <w:r w:rsidRPr="00BE7934">
                                        <w:rPr>
                                          <w:b/>
                                          <w:bCs/>
                                          <w:color w:val="215868" w:themeColor="accent5" w:themeShade="80"/>
                                          <w:sz w:val="96"/>
                                          <w:szCs w:val="96"/>
                                          <w:lang w:val="en-US"/>
                                          <w14:shadow w14:blurRad="12700" w14:dist="38100" w14:dir="2700000" w14:sx="100000" w14:sy="100000" w14:kx="0" w14:ky="0" w14:algn="tl">
                                            <w14:schemeClr w14:val="bg1">
                                              <w14:lumMod w14:val="5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E7934">
                                        <w:rPr>
                                          <w:b/>
                                          <w:bCs/>
                                          <w:color w:val="215868" w:themeColor="accent5" w:themeShade="80"/>
                                          <w:sz w:val="96"/>
                                          <w:szCs w:val="96"/>
                                          <w:lang w:val="en-US"/>
                                          <w14:shadow w14:blurRad="12700" w14:dist="38100" w14:dir="2700000" w14:sx="100000" w14:sy="100000" w14:kx="0" w14:ky="0" w14:algn="tl">
                                            <w14:schemeClr w14:val="bg1">
                                              <w14:lumMod w14:val="5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punës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1049BF" id="Group 3" o:spid="_x0000_s1026" style="position:absolute;margin-left:52.05pt;margin-top:105.3pt;width:495.5pt;height:227.55pt;z-index:251676672;mso-position-horizontal-relative:page;mso-position-vertical-relative:margin;mso-height-relative:margin" coordorigin="1530,6204" coordsize="10285,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" o:allowincell="f">
                    <v:shape id="Freeform 9" o:spid="_x0000_s1027" style="position:absolute;left:5739;top:8955;width:5876;height:1683;visibility:visible;mso-wrap-style:square;v-text-anchor:top" coordsize="4120,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" adj="-11796480,,5400" path="m1,251l,2662r4120,251l4120,,1,251xe" fillcolor="#d8d8d8" stroked="f">
                      <v:stroke joinstyle="round"/>
                      <v:formulas/>
                      <v:path arrowok="t" o:connecttype="custom" o:connectlocs="1,251;0,2662;4120,2913;4120,0;1,251" o:connectangles="0,0,0,0,0" textboxrect="0,0,4120,2913"/>
                      <v:textbox>
                        <w:txbxContent>
                          <w:p w:rsidR="00D93A67" w:rsidRPr="00BE7934" w:rsidRDefault="00330918" w:rsidP="00D93A67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  <w:sz w:val="100"/>
                                <w:szCs w:val="100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7934">
                              <w:rPr>
                                <w:b/>
                                <w:color w:val="215868" w:themeColor="accent5" w:themeShade="80"/>
                                <w:sz w:val="100"/>
                                <w:szCs w:val="100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TM1/</w:t>
                            </w:r>
                            <w:r w:rsidR="00D93A67" w:rsidRPr="00BE7934">
                              <w:rPr>
                                <w:b/>
                                <w:color w:val="215868" w:themeColor="accent5" w:themeShade="80"/>
                                <w:sz w:val="100"/>
                                <w:szCs w:val="100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AD1FE2" w:rsidRPr="00BE7934">
                              <w:rPr>
                                <w:b/>
                                <w:color w:val="215868" w:themeColor="accent5" w:themeShade="80"/>
                                <w:sz w:val="100"/>
                                <w:szCs w:val="100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A44010">
                              <w:rPr>
                                <w:b/>
                                <w:color w:val="215868" w:themeColor="accent5" w:themeShade="80"/>
                                <w:sz w:val="100"/>
                                <w:szCs w:val="100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D93A67" w:rsidRPr="00D93A67" w:rsidRDefault="00D93A67" w:rsidP="00D93A67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18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rect id="Rectangle 16" o:spid="_x0000_s1028" style="position:absolute;left:11519;top:12149;width:296;height:10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" filled="f" stroked="f">
                      <v:textbox>
                        <w:txbxContent>
                          <w:sdt>
                            <w:sdtPr>
                              <w:rPr>
                                <w:color w:val="1F497D" w:themeColor="text2"/>
                                <w:sz w:val="144"/>
                                <w:szCs w:val="144"/>
                              </w:rPr>
                              <w:alias w:val="Year"/>
                              <w:id w:val="-68891799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1-01T00:00:00Z"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A760D" w:rsidRPr="007A5C7B" w:rsidRDefault="00330918">
                                <w:pPr>
                                  <w:jc w:val="right"/>
                                  <w:rPr>
                                    <w:color w:val="1F497D" w:themeColor="text2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1F497D" w:themeColor="text2"/>
                                    <w:sz w:val="144"/>
                                    <w:szCs w:val="144"/>
                                    <w:lang w:val="en-US"/>
                                  </w:rPr>
                                  <w:t>19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29" style="position:absolute;left:1530;top:6204;width:9432;height:27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215868" w:themeColor="accent5" w:themeShade="80"/>
                                <w:sz w:val="96"/>
                                <w:szCs w:val="9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id w:val="-175835673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0A760D" w:rsidRPr="00BE7934" w:rsidRDefault="007C2DB3" w:rsidP="00CF6CAD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215868" w:themeColor="accent5" w:themeShade="80"/>
                                    <w:sz w:val="96"/>
                                    <w:szCs w:val="9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 w:rsidRPr="00BE7934">
                                  <w:rPr>
                                    <w:b/>
                                    <w:bCs/>
                                    <w:color w:val="215868" w:themeColor="accent5" w:themeShade="80"/>
                                    <w:sz w:val="96"/>
                                    <w:szCs w:val="96"/>
                                    <w:lang w:val="en-US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Raport</w:t>
                                </w:r>
                                <w:proofErr w:type="spellEnd"/>
                                <w:r w:rsidRPr="00BE7934">
                                  <w:rPr>
                                    <w:b/>
                                    <w:bCs/>
                                    <w:color w:val="215868" w:themeColor="accent5" w:themeShade="80"/>
                                    <w:sz w:val="96"/>
                                    <w:szCs w:val="96"/>
                                    <w:lang w:val="en-US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 w:rsidRPr="00BE7934">
                                  <w:rPr>
                                    <w:b/>
                                    <w:bCs/>
                                    <w:color w:val="215868" w:themeColor="accent5" w:themeShade="80"/>
                                    <w:sz w:val="96"/>
                                    <w:szCs w:val="96"/>
                                    <w:lang w:val="en-US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</w:t>
                                </w:r>
                                <w:proofErr w:type="spellEnd"/>
                                <w:r w:rsidRPr="00BE7934">
                                  <w:rPr>
                                    <w:b/>
                                    <w:bCs/>
                                    <w:color w:val="215868" w:themeColor="accent5" w:themeShade="80"/>
                                    <w:sz w:val="96"/>
                                    <w:szCs w:val="96"/>
                                    <w:lang w:val="en-US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 w:rsidRPr="00BE7934">
                                  <w:rPr>
                                    <w:b/>
                                    <w:bCs/>
                                    <w:color w:val="215868" w:themeColor="accent5" w:themeShade="80"/>
                                    <w:sz w:val="96"/>
                                    <w:szCs w:val="96"/>
                                    <w:lang w:val="en-US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punës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434C49" w:rsidRPr="00A42094">
            <w:rPr>
              <w:rFonts w:cstheme="minorHAnsi"/>
              <w:noProof/>
              <w:lang w:eastAsia="sq-AL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1" allowOverlap="1" wp14:anchorId="6ED6CAC1" wp14:editId="412D313E">
                    <wp:simplePos x="0" y="0"/>
                    <wp:positionH relativeFrom="column">
                      <wp:posOffset>-83185</wp:posOffset>
                    </wp:positionH>
                    <wp:positionV relativeFrom="paragraph">
                      <wp:posOffset>-307340</wp:posOffset>
                    </wp:positionV>
                    <wp:extent cx="6503087" cy="1794752"/>
                    <wp:effectExtent l="0" t="0" r="0" b="0"/>
                    <wp:wrapNone/>
                    <wp:docPr id="12" name="Group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03087" cy="1794752"/>
                              <a:chOff x="1513" y="1485"/>
                              <a:chExt cx="9187" cy="1428"/>
                            </a:xfrm>
                          </wpg:grpSpPr>
                          <wps:wsp>
                            <wps:cNvPr id="13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90" y="1548"/>
                                <a:ext cx="1210" cy="1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760D" w:rsidRDefault="000A760D" w:rsidP="00CF6CAD">
                                  <w:r>
                                    <w:object w:dxaOrig="1290" w:dyaOrig="133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3.2pt;height:56.4pt">
                                        <v:imagedata r:id="rId10" o:title=""/>
                                      </v:shape>
                                      <o:OLEObject Type="Embed" ProgID="MSPhotoEd.3" ShapeID="_x0000_i1026" DrawAspect="Content" ObjectID="_1805543363" r:id="rId1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3" y="1485"/>
                                <a:ext cx="8628" cy="1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760D" w:rsidRPr="000301BC" w:rsidRDefault="000A760D" w:rsidP="00FC651F">
                                  <w:pPr>
                                    <w:spacing w:after="120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0301BC">
                                    <w:rPr>
                                      <w:rFonts w:ascii="Book Antiqua" w:hAnsi="Book Antiqua"/>
                                      <w:b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Republika e Kosovës </w:t>
                                  </w:r>
                                </w:p>
                                <w:p w:rsidR="000A760D" w:rsidRDefault="000A760D" w:rsidP="00FC651F">
                                  <w:pPr>
                                    <w:spacing w:after="120"/>
                                    <w:jc w:val="center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0301BC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 Republika Kosovo / Republic of Kosovo</w:t>
                                  </w:r>
                                </w:p>
                                <w:p w:rsidR="000A760D" w:rsidRPr="00F41C61" w:rsidRDefault="000A760D" w:rsidP="00FC651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F41C61"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Komuna e </w:t>
                                  </w:r>
                                  <w:proofErr w:type="spellStart"/>
                                  <w:r w:rsidRPr="00F41C61"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Rahovecit</w:t>
                                  </w:r>
                                  <w:proofErr w:type="spellEnd"/>
                                </w:p>
                                <w:p w:rsidR="000A760D" w:rsidRDefault="000A760D" w:rsidP="00CF6C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proofErr w:type="spellStart"/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Opština</w:t>
                                  </w:r>
                                  <w:proofErr w:type="spellEnd"/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Orahovac</w:t>
                                  </w:r>
                                  <w:proofErr w:type="spellEnd"/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Municipality Rahovec</w:t>
                                  </w:r>
                                </w:p>
                                <w:p w:rsidR="004667BD" w:rsidRDefault="004667BD" w:rsidP="004667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826AE">
                                    <w:rPr>
                                      <w:b/>
                                    </w:rPr>
                                    <w:t xml:space="preserve">Drejtoria </w:t>
                                  </w:r>
                                  <w:r>
                                    <w:rPr>
                                      <w:b/>
                                    </w:rPr>
                                    <w:t>për Bujqësi, Pylltari dhe Zhvillim Rural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3" y="1485"/>
                                <a:ext cx="1260" cy="1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760D" w:rsidRDefault="000A760D" w:rsidP="00CF6CAD">
                                  <w:r>
                                    <w:rPr>
                                      <w:noProof/>
                                      <w:lang w:eastAsia="sq-AL"/>
                                    </w:rPr>
                                    <w:drawing>
                                      <wp:inline distT="0" distB="0" distL="0" distR="0" wp14:anchorId="6348054C" wp14:editId="5D002B85">
                                        <wp:extent cx="609600" cy="676275"/>
                                        <wp:effectExtent l="0" t="0" r="0" b="9525"/>
                                        <wp:docPr id="10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Line 19"/>
                            <wps:cNvCnPr/>
                            <wps:spPr bwMode="auto">
                              <a:xfrm>
                                <a:off x="1903" y="2647"/>
                                <a:ext cx="850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ED6CAC1" id="Group 12" o:spid="_x0000_s1030" style="position:absolute;margin-left:-6.55pt;margin-top:-24.2pt;width:512.05pt;height:141.3pt;z-index:251678720" coordorigin="1513,1485" coordsize="918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1" type="#_x0000_t202" style="position:absolute;left:9490;top:1548;width:1210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" filled="f" stroked="f">
                      <v:textbox>
                        <w:txbxContent>
                          <w:p w:rsidR="000A760D" w:rsidRDefault="000A760D" w:rsidP="00CF6CAD">
                            <w:r>
                              <w:object w:dxaOrig="1290" w:dyaOrig="1335">
                                <v:shape id="_x0000_i1026" type="#_x0000_t75" style="width:53.2pt;height:56.4pt">
                                  <v:imagedata r:id="rId10" o:title=""/>
                                </v:shape>
                                <o:OLEObject Type="Embed" ProgID="MSPhotoEd.3" ShapeID="_x0000_i1026" DrawAspect="Content" ObjectID="_1805543363" r:id="rId13"/>
                              </w:object>
                            </w:r>
                          </w:p>
                        </w:txbxContent>
                      </v:textbox>
                    </v:shape>
                    <v:shape id="Text Box 17" o:spid="_x0000_s1032" type="#_x0000_t202" style="position:absolute;left:1903;top:1485;width:862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<v:textbox>
                        <w:txbxContent>
                          <w:p w:rsidR="000A760D" w:rsidRPr="000301BC" w:rsidRDefault="000A760D" w:rsidP="00FC651F">
                            <w:pPr>
                              <w:spacing w:after="120"/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301B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Republika e Kosovës </w:t>
                            </w:r>
                          </w:p>
                          <w:p w:rsidR="000A760D" w:rsidRDefault="000A760D" w:rsidP="00FC651F">
                            <w:pPr>
                              <w:spacing w:after="120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301BC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de-DE"/>
                              </w:rPr>
                              <w:t xml:space="preserve"> Republika Kosovo / Republic of Kosovo</w:t>
                            </w:r>
                          </w:p>
                          <w:p w:rsidR="000A760D" w:rsidRPr="00F41C61" w:rsidRDefault="000A760D" w:rsidP="00FC651F">
                            <w:pPr>
                              <w:spacing w:after="12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41C6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Komuna e </w:t>
                            </w:r>
                            <w:proofErr w:type="spellStart"/>
                            <w:r w:rsidRPr="00F41C6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  <w:t>Rahovecit</w:t>
                            </w:r>
                            <w:proofErr w:type="spellEnd"/>
                          </w:p>
                          <w:p w:rsidR="000A760D" w:rsidRDefault="000A760D" w:rsidP="00CF6CAD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Opština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Orahovac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Municipality Rahovec</w:t>
                            </w:r>
                          </w:p>
                          <w:p w:rsidR="004667BD" w:rsidRDefault="004667BD" w:rsidP="004667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826AE">
                              <w:rPr>
                                <w:b/>
                              </w:rPr>
                              <w:t xml:space="preserve">Drejtoria </w:t>
                            </w:r>
                            <w:r>
                              <w:rPr>
                                <w:b/>
                              </w:rPr>
                              <w:t>për Bujqësi, Pylltari dhe Zhvillim Rural</w:t>
                            </w:r>
                          </w:p>
                        </w:txbxContent>
                      </v:textbox>
                    </v:shape>
                    <v:shape id="Text Box 18" o:spid="_x0000_s1033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0A760D" w:rsidRDefault="000A760D" w:rsidP="00CF6CAD">
                            <w:r>
                              <w:rPr>
                                <w:noProof/>
                                <w:lang w:eastAsia="sq-AL"/>
                              </w:rPr>
                              <w:drawing>
                                <wp:inline distT="0" distB="0" distL="0" distR="0" wp14:anchorId="6348054C" wp14:editId="5D002B85">
                                  <wp:extent cx="609600" cy="676275"/>
                                  <wp:effectExtent l="0" t="0" r="0" b="9525"/>
                                  <wp:docPr id="10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line id="Line 19" o:spid="_x0000_s1034" style="position:absolute;visibility:visible;mso-wrap-style:square" from="1903,2647" to="10408,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" strokecolor="black [3200]" strokeweight="2pt">
                      <v:shadow on="t" color="black" opacity="24903f" origin=",.5" offset="0,.55556mm"/>
                    </v:line>
                  </v:group>
                </w:pict>
              </mc:Fallback>
            </mc:AlternateContent>
          </w:r>
          <w:r w:rsidR="00CF6CAD" w:rsidRPr="00A42094">
            <w:rPr>
              <w:rStyle w:val="Hyperlink"/>
              <w:bCs/>
              <w:noProof/>
            </w:rPr>
            <w:br w:type="page"/>
          </w:r>
        </w:p>
      </w:sdtContent>
    </w:sdt>
    <w:p w:rsidR="000C28FA" w:rsidRPr="00A42094" w:rsidRDefault="000C28FA" w:rsidP="00673A94">
      <w:pPr>
        <w:spacing w:after="120" w:line="360" w:lineRule="auto"/>
        <w:rPr>
          <w:rFonts w:eastAsiaTheme="minorEastAsia" w:cstheme="minorHAnsi"/>
          <w:noProof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q-AL"/>
        </w:rPr>
        <w:id w:val="-2017791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C28FA" w:rsidRDefault="000C28FA">
          <w:pPr>
            <w:pStyle w:val="TOCHeading"/>
          </w:pPr>
          <w:proofErr w:type="spellStart"/>
          <w:r>
            <w:t>Përmbajtja</w:t>
          </w:r>
          <w:proofErr w:type="spellEnd"/>
        </w:p>
        <w:p w:rsidR="00A44010" w:rsidRDefault="000C28FA">
          <w:pPr>
            <w:pStyle w:val="TOC1"/>
            <w:tabs>
              <w:tab w:val="right" w:leader="dot" w:pos="9696"/>
            </w:tabs>
            <w:rPr>
              <w:rFonts w:eastAsiaTheme="minorEastAsia"/>
              <w:noProof/>
              <w:lang w:eastAsia="sq-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930098" w:history="1">
            <w:r w:rsidR="00A44010" w:rsidRPr="0012420C">
              <w:rPr>
                <w:rStyle w:val="Hyperlink"/>
                <w:noProof/>
              </w:rPr>
              <w:t>DREJTORIA PËR BUJQËSI, PYLLTARI DHE ZHVILLIM RURAL</w:t>
            </w:r>
            <w:r w:rsidR="00A44010">
              <w:rPr>
                <w:noProof/>
                <w:webHidden/>
              </w:rPr>
              <w:tab/>
            </w:r>
            <w:r w:rsidR="00A44010">
              <w:rPr>
                <w:noProof/>
                <w:webHidden/>
              </w:rPr>
              <w:fldChar w:fldCharType="begin"/>
            </w:r>
            <w:r w:rsidR="00A44010">
              <w:rPr>
                <w:noProof/>
                <w:webHidden/>
              </w:rPr>
              <w:instrText xml:space="preserve"> PAGEREF _Toc194930098 \h </w:instrText>
            </w:r>
            <w:r w:rsidR="00A44010">
              <w:rPr>
                <w:noProof/>
                <w:webHidden/>
              </w:rPr>
            </w:r>
            <w:r w:rsidR="00A44010">
              <w:rPr>
                <w:noProof/>
                <w:webHidden/>
              </w:rPr>
              <w:fldChar w:fldCharType="separate"/>
            </w:r>
            <w:r w:rsidR="00A44010">
              <w:rPr>
                <w:noProof/>
                <w:webHidden/>
              </w:rPr>
              <w:t>3</w:t>
            </w:r>
            <w:r w:rsidR="00A44010">
              <w:rPr>
                <w:noProof/>
                <w:webHidden/>
              </w:rPr>
              <w:fldChar w:fldCharType="end"/>
            </w:r>
          </w:hyperlink>
        </w:p>
        <w:p w:rsidR="00A44010" w:rsidRDefault="00A44010">
          <w:pPr>
            <w:pStyle w:val="TOC2"/>
            <w:tabs>
              <w:tab w:val="right" w:leader="dot" w:pos="9696"/>
            </w:tabs>
            <w:rPr>
              <w:rFonts w:eastAsiaTheme="minorEastAsia"/>
              <w:noProof/>
              <w:lang w:eastAsia="sq-AL"/>
            </w:rPr>
          </w:pPr>
          <w:hyperlink w:anchor="_Toc194930099" w:history="1">
            <w:r w:rsidRPr="0012420C">
              <w:rPr>
                <w:rStyle w:val="Hyperlink"/>
                <w:noProof/>
              </w:rPr>
              <w:t>Aktivitetet në periudhën: janar, shkurt, mars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_Toc194930099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4010" w:rsidRDefault="00A44010">
          <w:pPr>
            <w:pStyle w:val="TOC3"/>
            <w:tabs>
              <w:tab w:val="right" w:leader="dot" w:pos="9696"/>
            </w:tabs>
            <w:rPr>
              <w:rFonts w:eastAsiaTheme="minorEastAsia"/>
              <w:noProof/>
              <w:lang w:eastAsia="sq-AL"/>
            </w:rPr>
          </w:pPr>
          <w:hyperlink w:anchor="_Toc194930100" w:history="1">
            <w:r w:rsidRPr="0012420C">
              <w:rPr>
                <w:rStyle w:val="Hyperlink"/>
                <w:noProof/>
              </w:rPr>
              <w:t>Aktivitet në muajin janar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_Toc194930100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4010" w:rsidRDefault="00A44010">
          <w:pPr>
            <w:pStyle w:val="TOC3"/>
            <w:tabs>
              <w:tab w:val="right" w:leader="dot" w:pos="9696"/>
            </w:tabs>
            <w:rPr>
              <w:rFonts w:eastAsiaTheme="minorEastAsia"/>
              <w:noProof/>
              <w:lang w:eastAsia="sq-AL"/>
            </w:rPr>
          </w:pPr>
          <w:hyperlink w:anchor="_Toc194930101" w:history="1">
            <w:r w:rsidRPr="0012420C">
              <w:rPr>
                <w:rStyle w:val="Hyperlink"/>
                <w:noProof/>
                <w:shd w:val="clear" w:color="auto" w:fill="FFFFFF"/>
              </w:rPr>
              <w:t>Aktivitetet në muajin shkurt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_Toc194930101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4010" w:rsidRDefault="00A44010">
          <w:pPr>
            <w:pStyle w:val="TOC3"/>
            <w:tabs>
              <w:tab w:val="right" w:leader="dot" w:pos="9696"/>
            </w:tabs>
            <w:rPr>
              <w:rFonts w:eastAsiaTheme="minorEastAsia"/>
              <w:noProof/>
              <w:lang w:eastAsia="sq-AL"/>
            </w:rPr>
          </w:pPr>
          <w:hyperlink w:anchor="_Toc194930102" w:history="1">
            <w:r w:rsidRPr="0012420C">
              <w:rPr>
                <w:rStyle w:val="Hyperlink"/>
                <w:noProof/>
                <w:shd w:val="clear" w:color="auto" w:fill="FFFFFF"/>
              </w:rPr>
              <w:t>Aktivitetet në muajin mars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_Toc194930102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4010" w:rsidRDefault="00A44010">
          <w:pPr>
            <w:pStyle w:val="TOC2"/>
            <w:tabs>
              <w:tab w:val="right" w:leader="dot" w:pos="9696"/>
            </w:tabs>
            <w:rPr>
              <w:rFonts w:eastAsiaTheme="minorEastAsia"/>
              <w:noProof/>
              <w:lang w:eastAsia="sq-AL"/>
            </w:rPr>
          </w:pPr>
          <w:hyperlink w:anchor="_Toc194930103" w:history="1">
            <w:r w:rsidRPr="0012420C">
              <w:rPr>
                <w:rStyle w:val="Hyperlink"/>
                <w:rFonts w:eastAsia="Times New Roman"/>
                <w:noProof/>
                <w:lang w:eastAsia="sq-AL"/>
              </w:rPr>
              <w:t>Projektet</w:t>
            </w:r>
            <w:r w:rsidRPr="0012420C">
              <w:rPr>
                <w:rStyle w:val="Hyperlink"/>
                <w:noProof/>
              </w:rPr>
              <w:t xml:space="preserve"> e </w:t>
            </w:r>
            <w:r w:rsidRPr="0012420C">
              <w:rPr>
                <w:rStyle w:val="Hyperlink"/>
                <w:rFonts w:eastAsia="Times New Roman"/>
                <w:noProof/>
                <w:lang w:eastAsia="sq-AL"/>
              </w:rPr>
              <w:t xml:space="preserve">investimeve </w:t>
            </w:r>
            <w:r w:rsidRPr="0012420C">
              <w:rPr>
                <w:rStyle w:val="Hyperlink"/>
                <w:noProof/>
              </w:rPr>
              <w:t>kapitale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_Toc194930103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4010" w:rsidRDefault="00A44010">
          <w:pPr>
            <w:pStyle w:val="TOC3"/>
            <w:tabs>
              <w:tab w:val="right" w:leader="dot" w:pos="9696"/>
            </w:tabs>
            <w:rPr>
              <w:rFonts w:eastAsiaTheme="minorEastAsia"/>
              <w:noProof/>
              <w:lang w:eastAsia="sq-AL"/>
            </w:rPr>
          </w:pPr>
          <w:hyperlink w:anchor="_Toc194930104" w:history="1">
            <w:r w:rsidRPr="0012420C">
              <w:rPr>
                <w:rStyle w:val="Hyperlink"/>
                <w:noProof/>
              </w:rPr>
              <w:t>Kanalet e kullimit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_Toc194930104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4010" w:rsidRDefault="00A44010">
          <w:pPr>
            <w:pStyle w:val="TOC3"/>
            <w:tabs>
              <w:tab w:val="right" w:leader="dot" w:pos="9696"/>
            </w:tabs>
            <w:rPr>
              <w:rFonts w:eastAsiaTheme="minorEastAsia"/>
              <w:noProof/>
              <w:lang w:eastAsia="sq-AL"/>
            </w:rPr>
          </w:pPr>
          <w:hyperlink w:anchor="_Toc194930105" w:history="1">
            <w:r w:rsidRPr="0012420C">
              <w:rPr>
                <w:rStyle w:val="Hyperlink"/>
                <w:noProof/>
              </w:rPr>
              <w:t>Kanali i Kullimit nga Shtavica deri në Fortese: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_Toc194930105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4010" w:rsidRDefault="00A44010">
          <w:pPr>
            <w:pStyle w:val="TOC3"/>
            <w:tabs>
              <w:tab w:val="right" w:leader="dot" w:pos="9696"/>
            </w:tabs>
            <w:rPr>
              <w:rFonts w:eastAsiaTheme="minorEastAsia"/>
              <w:noProof/>
              <w:lang w:eastAsia="sq-AL"/>
            </w:rPr>
          </w:pPr>
          <w:hyperlink w:anchor="_Toc194930106" w:history="1">
            <w:r w:rsidRPr="0012420C">
              <w:rPr>
                <w:rStyle w:val="Hyperlink"/>
                <w:rFonts w:eastAsia="Calibri"/>
                <w:noProof/>
              </w:rPr>
              <w:t>Rrugët Fushore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_Toc194930106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4010" w:rsidRDefault="00A44010">
          <w:pPr>
            <w:pStyle w:val="TOC3"/>
            <w:tabs>
              <w:tab w:val="right" w:leader="dot" w:pos="9696"/>
            </w:tabs>
            <w:rPr>
              <w:rFonts w:eastAsiaTheme="minorEastAsia"/>
              <w:noProof/>
              <w:lang w:eastAsia="sq-AL"/>
            </w:rPr>
          </w:pPr>
          <w:hyperlink w:anchor="_Toc194930107" w:history="1">
            <w:r w:rsidRPr="0012420C">
              <w:rPr>
                <w:rStyle w:val="Hyperlink"/>
                <w:rFonts w:eastAsia="Calibri"/>
                <w:noProof/>
              </w:rPr>
              <w:t>Ndërtimi i Urave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_Toc194930107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4010" w:rsidRDefault="00A44010">
          <w:pPr>
            <w:pStyle w:val="TOC3"/>
            <w:tabs>
              <w:tab w:val="right" w:leader="dot" w:pos="9696"/>
            </w:tabs>
            <w:rPr>
              <w:rFonts w:eastAsiaTheme="minorEastAsia"/>
              <w:noProof/>
              <w:lang w:eastAsia="sq-AL"/>
            </w:rPr>
          </w:pPr>
          <w:hyperlink w:anchor="_Toc194930108" w:history="1">
            <w:r w:rsidRPr="0012420C">
              <w:rPr>
                <w:rStyle w:val="Hyperlink"/>
                <w:rFonts w:eastAsia="Calibri"/>
                <w:noProof/>
              </w:rPr>
              <w:t>Ndërtimi i Serrave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_Toc194930108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4010" w:rsidRDefault="00A44010">
          <w:pPr>
            <w:pStyle w:val="TOC1"/>
            <w:tabs>
              <w:tab w:val="right" w:leader="dot" w:pos="9696"/>
            </w:tabs>
            <w:rPr>
              <w:rFonts w:eastAsiaTheme="minorEastAsia"/>
              <w:noProof/>
              <w:lang w:eastAsia="sq-AL"/>
            </w:rPr>
          </w:pPr>
          <w:hyperlink w:anchor="_Toc194930109" w:history="1">
            <w:r w:rsidRPr="0012420C">
              <w:rPr>
                <w:rStyle w:val="Hyperlink"/>
                <w:noProof/>
              </w:rPr>
              <w:t>PËRFUNDIM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_Toc194930109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28FA" w:rsidRDefault="000C28FA">
          <w:r>
            <w:rPr>
              <w:b/>
              <w:bCs/>
              <w:noProof/>
            </w:rPr>
            <w:fldChar w:fldCharType="end"/>
          </w:r>
        </w:p>
      </w:sdtContent>
    </w:sdt>
    <w:p w:rsidR="00565753" w:rsidRPr="00A42094" w:rsidRDefault="00565753" w:rsidP="00673A94">
      <w:pPr>
        <w:spacing w:after="120" w:line="360" w:lineRule="auto"/>
        <w:rPr>
          <w:rFonts w:eastAsiaTheme="minorEastAsia" w:cstheme="minorHAnsi"/>
          <w:noProof/>
        </w:rPr>
      </w:pPr>
    </w:p>
    <w:p w:rsidR="00565753" w:rsidRPr="00A42094" w:rsidRDefault="00565753" w:rsidP="00673A94">
      <w:pPr>
        <w:spacing w:line="360" w:lineRule="auto"/>
        <w:rPr>
          <w:rFonts w:cstheme="minorHAnsi"/>
          <w:noProof/>
        </w:rPr>
      </w:pPr>
    </w:p>
    <w:p w:rsidR="00565753" w:rsidRPr="00A42094" w:rsidRDefault="00565753" w:rsidP="00673A94">
      <w:pPr>
        <w:spacing w:line="360" w:lineRule="auto"/>
        <w:rPr>
          <w:rFonts w:cstheme="minorHAnsi"/>
          <w:noProof/>
        </w:rPr>
      </w:pPr>
    </w:p>
    <w:p w:rsidR="00565753" w:rsidRPr="00A42094" w:rsidRDefault="00565753" w:rsidP="00673A94">
      <w:pPr>
        <w:spacing w:line="360" w:lineRule="auto"/>
        <w:rPr>
          <w:rFonts w:cstheme="minorHAnsi"/>
          <w:noProof/>
        </w:rPr>
      </w:pPr>
    </w:p>
    <w:p w:rsidR="003D7A27" w:rsidRPr="00A42094" w:rsidRDefault="003D7A27" w:rsidP="00673A94">
      <w:pPr>
        <w:spacing w:line="360" w:lineRule="auto"/>
        <w:rPr>
          <w:rFonts w:cstheme="minorHAnsi"/>
          <w:noProof/>
        </w:rPr>
      </w:pPr>
    </w:p>
    <w:p w:rsidR="003D7A27" w:rsidRPr="00A42094" w:rsidRDefault="003D7A27" w:rsidP="00673A94">
      <w:pPr>
        <w:spacing w:line="360" w:lineRule="auto"/>
        <w:rPr>
          <w:rFonts w:cstheme="minorHAnsi"/>
          <w:noProof/>
        </w:rPr>
      </w:pPr>
    </w:p>
    <w:p w:rsidR="003D7A27" w:rsidRPr="00A42094" w:rsidRDefault="003D7A27" w:rsidP="00673A94">
      <w:pPr>
        <w:spacing w:line="360" w:lineRule="auto"/>
        <w:rPr>
          <w:rFonts w:cstheme="minorHAnsi"/>
          <w:noProof/>
        </w:rPr>
      </w:pPr>
    </w:p>
    <w:p w:rsidR="003D7A27" w:rsidRPr="00A42094" w:rsidRDefault="003D7A27" w:rsidP="00673A94">
      <w:pPr>
        <w:spacing w:line="360" w:lineRule="auto"/>
        <w:rPr>
          <w:rFonts w:cstheme="minorHAnsi"/>
          <w:noProof/>
        </w:rPr>
      </w:pPr>
    </w:p>
    <w:p w:rsidR="003D7A27" w:rsidRPr="00A42094" w:rsidRDefault="003D7A27" w:rsidP="00673A94">
      <w:pPr>
        <w:spacing w:line="360" w:lineRule="auto"/>
        <w:rPr>
          <w:rFonts w:cstheme="minorHAnsi"/>
          <w:noProof/>
        </w:rPr>
      </w:pPr>
    </w:p>
    <w:p w:rsidR="003D7A27" w:rsidRPr="00A42094" w:rsidRDefault="003D7A27" w:rsidP="00673A94">
      <w:pPr>
        <w:spacing w:line="360" w:lineRule="auto"/>
        <w:rPr>
          <w:rFonts w:cstheme="minorHAnsi"/>
          <w:noProof/>
        </w:rPr>
      </w:pPr>
    </w:p>
    <w:p w:rsidR="003D7A27" w:rsidRPr="00A42094" w:rsidRDefault="003D7A27" w:rsidP="00673A94">
      <w:pPr>
        <w:spacing w:line="360" w:lineRule="auto"/>
        <w:rPr>
          <w:rFonts w:cstheme="minorHAnsi"/>
          <w:noProof/>
        </w:rPr>
      </w:pPr>
    </w:p>
    <w:p w:rsidR="003D7A27" w:rsidRPr="00A42094" w:rsidRDefault="003D7A27" w:rsidP="00673A94">
      <w:pPr>
        <w:spacing w:line="360" w:lineRule="auto"/>
        <w:rPr>
          <w:rFonts w:cstheme="minorHAnsi"/>
          <w:noProof/>
        </w:rPr>
      </w:pPr>
    </w:p>
    <w:p w:rsidR="002E21E2" w:rsidRPr="00A42094" w:rsidRDefault="002E21E2" w:rsidP="00F41C61">
      <w:pPr>
        <w:pStyle w:val="Heading1"/>
        <w:rPr>
          <w:b w:val="0"/>
          <w:noProof/>
        </w:rPr>
      </w:pPr>
      <w:bookmarkStart w:id="0" w:name="_Toc100934011"/>
      <w:bookmarkStart w:id="1" w:name="_Toc194930098"/>
      <w:r w:rsidRPr="00A42094">
        <w:rPr>
          <w:b w:val="0"/>
          <w:noProof/>
        </w:rPr>
        <w:lastRenderedPageBreak/>
        <w:t xml:space="preserve">DREJTORIA PËR </w:t>
      </w:r>
      <w:r w:rsidRPr="00A42094">
        <w:rPr>
          <w:b w:val="0"/>
        </w:rPr>
        <w:t>BUJQËSI</w:t>
      </w:r>
      <w:r w:rsidRPr="00A42094">
        <w:rPr>
          <w:b w:val="0"/>
          <w:noProof/>
        </w:rPr>
        <w:t>, PYLLTARI DHE ZHVILLIM RURAL</w:t>
      </w:r>
      <w:bookmarkEnd w:id="0"/>
      <w:bookmarkEnd w:id="1"/>
    </w:p>
    <w:p w:rsidR="00A42094" w:rsidRPr="00A42094" w:rsidRDefault="00A42094" w:rsidP="00187B64">
      <w:pPr>
        <w:spacing w:after="120"/>
        <w:jc w:val="both"/>
        <w:rPr>
          <w:rFonts w:cstheme="minorHAnsi"/>
          <w:noProof/>
        </w:rPr>
      </w:pPr>
      <w:r w:rsidRPr="00A42094">
        <w:rPr>
          <w:rFonts w:cstheme="minorHAnsi"/>
          <w:noProof/>
        </w:rPr>
        <w:t xml:space="preserve">Bujqësia, </w:t>
      </w:r>
      <w:r w:rsidRPr="00A42094">
        <w:rPr>
          <w:rFonts w:eastAsiaTheme="minorEastAsia" w:cstheme="minorHAnsi"/>
          <w:noProof/>
        </w:rPr>
        <w:t>Pylltaria</w:t>
      </w:r>
      <w:r w:rsidRPr="00A42094">
        <w:rPr>
          <w:rFonts w:cstheme="minorHAnsi"/>
          <w:noProof/>
        </w:rPr>
        <w:t xml:space="preserve"> dhe Zhvillimi Rural janë sektorët k</w:t>
      </w:r>
      <w:r w:rsidR="00631556">
        <w:rPr>
          <w:rFonts w:cstheme="minorHAnsi"/>
          <w:noProof/>
        </w:rPr>
        <w:t>ryesor të cilët mund të kontrib</w:t>
      </w:r>
      <w:r w:rsidRPr="00A42094">
        <w:rPr>
          <w:rFonts w:cstheme="minorHAnsi"/>
          <w:noProof/>
        </w:rPr>
        <w:t xml:space="preserve">ojnë dukshëm në zhvillimin e përgjithshëm ekonomik të vendit. </w:t>
      </w:r>
    </w:p>
    <w:p w:rsidR="0005779A" w:rsidRPr="00A42094" w:rsidRDefault="0005779A" w:rsidP="00187B64">
      <w:pPr>
        <w:spacing w:after="120"/>
        <w:jc w:val="both"/>
        <w:rPr>
          <w:rFonts w:cstheme="minorHAnsi"/>
          <w:noProof/>
        </w:rPr>
      </w:pPr>
      <w:r w:rsidRPr="00A42094">
        <w:rPr>
          <w:rFonts w:cstheme="minorHAnsi"/>
          <w:noProof/>
        </w:rPr>
        <w:t>Komuna e Rahovecit përmes politikave dhe strategjive zhvillimore është orientuar në mbështetje të faktorëve të prodhimit, në stimulimin e fermerëve dhe në krijimin e një ambienti sa më të favorshëm zhvillimor. Këto politika dhe strategji janë duke krijuar mundësi që të arrihet një zhvillim i qëndrueshëm dhe një shfrytëzim shumë më efikas i resurseve natyrore të cilat i posedon komuna jonë.</w:t>
      </w:r>
    </w:p>
    <w:p w:rsidR="007932A1" w:rsidRPr="00A42094" w:rsidRDefault="007932A1" w:rsidP="00187B64">
      <w:pPr>
        <w:spacing w:after="120"/>
        <w:jc w:val="both"/>
        <w:rPr>
          <w:rFonts w:cstheme="minorHAnsi"/>
          <w:noProof/>
        </w:rPr>
      </w:pPr>
      <w:r w:rsidRPr="00A42094">
        <w:rPr>
          <w:rFonts w:cstheme="minorHAnsi"/>
          <w:noProof/>
        </w:rPr>
        <w:t xml:space="preserve">Fillimi i vitit është karakterizuar me përpilimin e planit të punës për vitin </w:t>
      </w:r>
      <w:r w:rsidR="003117A9">
        <w:rPr>
          <w:rFonts w:cstheme="minorHAnsi"/>
          <w:noProof/>
        </w:rPr>
        <w:t>202</w:t>
      </w:r>
      <w:r w:rsidR="00785EA6">
        <w:rPr>
          <w:rFonts w:cstheme="minorHAnsi"/>
          <w:noProof/>
        </w:rPr>
        <w:t>4</w:t>
      </w:r>
      <w:r w:rsidRPr="00A42094">
        <w:rPr>
          <w:rFonts w:cstheme="minorHAnsi"/>
          <w:noProof/>
        </w:rPr>
        <w:t>, plani i hartuar është mjaft amb</w:t>
      </w:r>
      <w:r w:rsidR="00201F98">
        <w:rPr>
          <w:rFonts w:cstheme="minorHAnsi"/>
          <w:noProof/>
        </w:rPr>
        <w:t>icioz i cili ka ngërthyer në ve</w:t>
      </w:r>
      <w:r w:rsidRPr="00A42094">
        <w:rPr>
          <w:rFonts w:cstheme="minorHAnsi"/>
          <w:noProof/>
        </w:rPr>
        <w:t xml:space="preserve">te aktivitete të shumta në kuadër të drejtorisë së bujqësisë. Në kuadër të këtij plani </w:t>
      </w:r>
      <w:r w:rsidR="000F4499" w:rsidRPr="00A42094">
        <w:rPr>
          <w:rFonts w:cstheme="minorHAnsi"/>
          <w:noProof/>
        </w:rPr>
        <w:t>është</w:t>
      </w:r>
      <w:r w:rsidRPr="00A42094">
        <w:rPr>
          <w:rFonts w:cstheme="minorHAnsi"/>
          <w:noProof/>
        </w:rPr>
        <w:t xml:space="preserve"> bërë edhe planifikimi i aktiviteteve</w:t>
      </w:r>
      <w:r w:rsidR="00785EA6">
        <w:rPr>
          <w:rFonts w:cstheme="minorHAnsi"/>
          <w:noProof/>
        </w:rPr>
        <w:t>.</w:t>
      </w:r>
    </w:p>
    <w:p w:rsidR="0005779A" w:rsidRPr="00A42094" w:rsidRDefault="0005779A" w:rsidP="00F04D3A">
      <w:pPr>
        <w:pStyle w:val="Heading2"/>
        <w:rPr>
          <w:b w:val="0"/>
          <w:noProof/>
        </w:rPr>
      </w:pPr>
      <w:bookmarkStart w:id="2" w:name="_Toc534909852"/>
      <w:bookmarkStart w:id="3" w:name="_Toc534915286"/>
      <w:bookmarkStart w:id="4" w:name="_Toc534990161"/>
      <w:bookmarkStart w:id="5" w:name="_Toc535675823"/>
      <w:bookmarkStart w:id="6" w:name="_Toc100934012"/>
      <w:bookmarkStart w:id="7" w:name="_Toc194930099"/>
      <w:r w:rsidRPr="00A42094">
        <w:rPr>
          <w:b w:val="0"/>
          <w:noProof/>
        </w:rPr>
        <w:t>Aktivitetet</w:t>
      </w:r>
      <w:bookmarkEnd w:id="2"/>
      <w:bookmarkEnd w:id="3"/>
      <w:bookmarkEnd w:id="4"/>
      <w:bookmarkEnd w:id="5"/>
      <w:r w:rsidR="007932A1" w:rsidRPr="00A42094">
        <w:rPr>
          <w:b w:val="0"/>
          <w:noProof/>
        </w:rPr>
        <w:t xml:space="preserve"> në periudhën: janar, shkurt, mars</w:t>
      </w:r>
      <w:bookmarkEnd w:id="6"/>
      <w:bookmarkEnd w:id="7"/>
    </w:p>
    <w:p w:rsidR="0010583C" w:rsidRDefault="0005779A" w:rsidP="0010583C">
      <w:pPr>
        <w:spacing w:after="120"/>
        <w:jc w:val="both"/>
        <w:rPr>
          <w:rFonts w:cstheme="minorHAnsi"/>
          <w:noProof/>
        </w:rPr>
      </w:pPr>
      <w:r w:rsidRPr="00A42094">
        <w:rPr>
          <w:rFonts w:cstheme="minorHAnsi"/>
          <w:noProof/>
        </w:rPr>
        <w:t xml:space="preserve">Në kuadër të </w:t>
      </w:r>
      <w:r w:rsidRPr="00A42094">
        <w:rPr>
          <w:rFonts w:eastAsiaTheme="minorEastAsia" w:cstheme="minorHAnsi"/>
          <w:noProof/>
        </w:rPr>
        <w:t>drejtorisë</w:t>
      </w:r>
      <w:r w:rsidRPr="00A42094">
        <w:rPr>
          <w:rFonts w:cstheme="minorHAnsi"/>
          <w:noProof/>
        </w:rPr>
        <w:t xml:space="preserve"> së BPZHR-së, nga janari janë realizuar një mori aktivitetesh. </w:t>
      </w:r>
    </w:p>
    <w:p w:rsidR="0010583C" w:rsidRDefault="0010583C" w:rsidP="0010583C">
      <w:pPr>
        <w:spacing w:after="120"/>
        <w:jc w:val="both"/>
        <w:rPr>
          <w:rFonts w:eastAsiaTheme="minorEastAsia" w:cstheme="minorHAnsi"/>
          <w:noProof/>
        </w:rPr>
      </w:pPr>
      <w:r>
        <w:rPr>
          <w:rFonts w:cstheme="minorHAnsi"/>
          <w:noProof/>
        </w:rPr>
        <w:t>Aktivitetet të cilat kryhen vazhdimisht</w:t>
      </w:r>
      <w:r w:rsidR="005110AC">
        <w:rPr>
          <w:rFonts w:cstheme="minorHAnsi"/>
          <w:noProof/>
        </w:rPr>
        <w:t>,</w:t>
      </w:r>
      <w:r>
        <w:rPr>
          <w:rFonts w:cstheme="minorHAnsi"/>
          <w:noProof/>
        </w:rPr>
        <w:t xml:space="preserve"> siq janë </w:t>
      </w:r>
      <w:r>
        <w:rPr>
          <w:rFonts w:eastAsiaTheme="minorEastAsia" w:cstheme="minorHAnsi"/>
          <w:noProof/>
        </w:rPr>
        <w:t>p</w:t>
      </w:r>
      <w:r w:rsidRPr="00A42094">
        <w:rPr>
          <w:rFonts w:eastAsiaTheme="minorEastAsia" w:cstheme="minorHAnsi"/>
          <w:noProof/>
        </w:rPr>
        <w:t xml:space="preserve">ranimi </w:t>
      </w:r>
      <w:r w:rsidR="00A44010">
        <w:rPr>
          <w:rFonts w:eastAsiaTheme="minorEastAsia" w:cstheme="minorHAnsi"/>
          <w:noProof/>
        </w:rPr>
        <w:t xml:space="preserve">i kërkesave </w:t>
      </w:r>
      <w:r w:rsidRPr="00A42094">
        <w:rPr>
          <w:rFonts w:eastAsiaTheme="minorEastAsia" w:cstheme="minorHAnsi"/>
          <w:noProof/>
        </w:rPr>
        <w:t xml:space="preserve">dhe përgjigje ndaj kërkesave të ndryshme nga qytetarët, si dhe </w:t>
      </w:r>
      <w:r>
        <w:rPr>
          <w:rFonts w:eastAsiaTheme="minorEastAsia" w:cstheme="minorHAnsi"/>
          <w:noProof/>
        </w:rPr>
        <w:t>s</w:t>
      </w:r>
      <w:r w:rsidRPr="0010583C">
        <w:rPr>
          <w:rFonts w:eastAsiaTheme="minorEastAsia" w:cstheme="minorHAnsi"/>
          <w:noProof/>
        </w:rPr>
        <w:t>hërbime të tje</w:t>
      </w:r>
      <w:r w:rsidR="003117A9">
        <w:rPr>
          <w:rFonts w:eastAsiaTheme="minorEastAsia" w:cstheme="minorHAnsi"/>
          <w:noProof/>
        </w:rPr>
        <w:t>ra në kuadër të drejtorisë si: v</w:t>
      </w:r>
      <w:r w:rsidRPr="0010583C">
        <w:rPr>
          <w:rFonts w:eastAsiaTheme="minorEastAsia" w:cstheme="minorHAnsi"/>
          <w:noProof/>
        </w:rPr>
        <w:t>ërtetim për fermer</w:t>
      </w:r>
      <w:r w:rsidR="003117A9">
        <w:rPr>
          <w:rFonts w:eastAsiaTheme="minorEastAsia" w:cstheme="minorHAnsi"/>
          <w:noProof/>
        </w:rPr>
        <w:t xml:space="preserve"> që dëshmon se janë prodhues bujqësorë</w:t>
      </w:r>
      <w:r w:rsidRPr="0010583C">
        <w:rPr>
          <w:rFonts w:eastAsiaTheme="minorEastAsia" w:cstheme="minorHAnsi"/>
          <w:noProof/>
        </w:rPr>
        <w:t>, NIF, ndërrim i destinimit të tokës bujqësore, vlerësim të dëmeve të shkaktuara në sektorin e bujqësisë, si dhe barazimi mujor i të hyrave me Drejtorinë e Financave për muajt Janar, Shkurt dhe Mars etj.</w:t>
      </w:r>
    </w:p>
    <w:p w:rsidR="0010583C" w:rsidRDefault="0010583C" w:rsidP="00FC5075">
      <w:pPr>
        <w:spacing w:after="120"/>
        <w:jc w:val="both"/>
        <w:rPr>
          <w:rFonts w:cstheme="minorHAnsi"/>
          <w:noProof/>
        </w:rPr>
      </w:pPr>
      <w:r w:rsidRPr="00A42094">
        <w:rPr>
          <w:rFonts w:cstheme="minorHAnsi"/>
          <w:noProof/>
        </w:rPr>
        <w:t>Ndër</w:t>
      </w:r>
      <w:r>
        <w:rPr>
          <w:rFonts w:cstheme="minorHAnsi"/>
          <w:noProof/>
        </w:rPr>
        <w:t>sa aktivitetet më kryesore</w:t>
      </w:r>
      <w:r w:rsidRPr="00A42094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 xml:space="preserve">paraqiten </w:t>
      </w:r>
      <w:r w:rsidRPr="00A42094">
        <w:rPr>
          <w:rFonts w:cstheme="minorHAnsi"/>
          <w:noProof/>
        </w:rPr>
        <w:t>të specifikuara sipas kohës në të cilën kanë ndodhur.</w:t>
      </w:r>
    </w:p>
    <w:p w:rsidR="00F27C00" w:rsidRPr="00A42094" w:rsidRDefault="00F27C00" w:rsidP="00F27C00">
      <w:pPr>
        <w:pStyle w:val="Heading3"/>
        <w:rPr>
          <w:noProof/>
        </w:rPr>
      </w:pPr>
      <w:r>
        <w:rPr>
          <w:noProof/>
        </w:rPr>
        <w:t xml:space="preserve"> </w:t>
      </w:r>
      <w:bookmarkStart w:id="8" w:name="_Toc194930100"/>
      <w:r>
        <w:rPr>
          <w:noProof/>
        </w:rPr>
        <w:t xml:space="preserve">Aktivitet në muajin </w:t>
      </w:r>
      <w:r w:rsidR="000C28FA">
        <w:rPr>
          <w:noProof/>
        </w:rPr>
        <w:t>j</w:t>
      </w:r>
      <w:r>
        <w:rPr>
          <w:noProof/>
        </w:rPr>
        <w:t>anar</w:t>
      </w:r>
      <w:bookmarkEnd w:id="8"/>
    </w:p>
    <w:p w:rsidR="00785EA6" w:rsidRPr="00A44010" w:rsidRDefault="004D0BE4" w:rsidP="00A44010">
      <w:pPr>
        <w:pStyle w:val="ListParagraph"/>
        <w:numPr>
          <w:ilvl w:val="0"/>
          <w:numId w:val="48"/>
        </w:numPr>
        <w:spacing w:after="120"/>
        <w:jc w:val="both"/>
        <w:rPr>
          <w:rFonts w:eastAsiaTheme="minorEastAsia" w:cstheme="minorHAnsi"/>
          <w:noProof/>
        </w:rPr>
      </w:pPr>
      <w:r>
        <w:rPr>
          <w:noProof/>
          <w:lang w:eastAsia="sq-A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160020</wp:posOffset>
            </wp:positionV>
            <wp:extent cx="2119630" cy="1409700"/>
            <wp:effectExtent l="152400" t="152400" r="356870" b="361950"/>
            <wp:wrapThrough wrapText="bothSides">
              <wp:wrapPolygon edited="0">
                <wp:start x="777" y="-2335"/>
                <wp:lineTo x="-1553" y="-1751"/>
                <wp:lineTo x="-1553" y="22768"/>
                <wp:lineTo x="1941" y="26270"/>
                <wp:lineTo x="1941" y="26854"/>
                <wp:lineTo x="21548" y="26854"/>
                <wp:lineTo x="21742" y="26270"/>
                <wp:lineTo x="24848" y="21892"/>
                <wp:lineTo x="25043" y="2919"/>
                <wp:lineTo x="22713" y="-1459"/>
                <wp:lineTo x="22519" y="-2335"/>
                <wp:lineTo x="777" y="-2335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erat.Duraku\AppData\Local\Microsoft\Windows\INetCache\Content.Word\istockphoto-1297005860-612x6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D3A" w:rsidRPr="00A44010">
        <w:rPr>
          <w:rFonts w:cstheme="minorHAnsi"/>
          <w:noProof/>
        </w:rPr>
        <w:t>Ashtu siç e kemi paraparë me planin vjetor të punës, p</w:t>
      </w:r>
      <w:r w:rsidR="0005779A" w:rsidRPr="00A44010">
        <w:rPr>
          <w:rFonts w:cstheme="minorHAnsi"/>
          <w:noProof/>
        </w:rPr>
        <w:t>ranim</w:t>
      </w:r>
      <w:r w:rsidR="00D91A45" w:rsidRPr="00A44010">
        <w:rPr>
          <w:rFonts w:cstheme="minorHAnsi"/>
          <w:noProof/>
        </w:rPr>
        <w:t>i</w:t>
      </w:r>
      <w:r w:rsidR="0005779A" w:rsidRPr="00A44010">
        <w:rPr>
          <w:rFonts w:eastAsiaTheme="minorEastAsia" w:cstheme="minorHAnsi"/>
          <w:noProof/>
        </w:rPr>
        <w:t xml:space="preserve"> i aplikacioneve për subvencionim të qumështit</w:t>
      </w:r>
      <w:r w:rsidR="007932A1" w:rsidRPr="00A44010">
        <w:rPr>
          <w:rFonts w:eastAsiaTheme="minorEastAsia" w:cstheme="minorHAnsi"/>
          <w:noProof/>
        </w:rPr>
        <w:t xml:space="preserve"> për </w:t>
      </w:r>
      <w:r w:rsidR="00F04D3A" w:rsidRPr="00A44010">
        <w:rPr>
          <w:rFonts w:eastAsiaTheme="minorEastAsia" w:cstheme="minorHAnsi"/>
          <w:noProof/>
        </w:rPr>
        <w:t xml:space="preserve">gjashtëmujorin e dytë </w:t>
      </w:r>
      <w:r w:rsidR="007932A1" w:rsidRPr="00A44010">
        <w:rPr>
          <w:rFonts w:eastAsiaTheme="minorEastAsia" w:cstheme="minorHAnsi"/>
          <w:noProof/>
        </w:rPr>
        <w:t xml:space="preserve">të vitit </w:t>
      </w:r>
      <w:r w:rsidR="00F27C00" w:rsidRPr="00A44010">
        <w:rPr>
          <w:rFonts w:eastAsiaTheme="minorEastAsia" w:cstheme="minorHAnsi"/>
          <w:noProof/>
        </w:rPr>
        <w:t>202</w:t>
      </w:r>
      <w:r w:rsidR="00A44010">
        <w:rPr>
          <w:rFonts w:eastAsiaTheme="minorEastAsia" w:cstheme="minorHAnsi"/>
          <w:noProof/>
        </w:rPr>
        <w:t>4</w:t>
      </w:r>
      <w:r w:rsidR="007932A1" w:rsidRPr="00A44010">
        <w:rPr>
          <w:rFonts w:eastAsiaTheme="minorEastAsia" w:cstheme="minorHAnsi"/>
          <w:noProof/>
        </w:rPr>
        <w:t xml:space="preserve"> për fermerët blegtor (</w:t>
      </w:r>
      <w:r w:rsidR="0005779A" w:rsidRPr="00A44010">
        <w:rPr>
          <w:rFonts w:eastAsiaTheme="minorEastAsia" w:cstheme="minorHAnsi"/>
          <w:noProof/>
        </w:rPr>
        <w:t>MBPZHR</w:t>
      </w:r>
      <w:r w:rsidR="00DF6607" w:rsidRPr="00A44010">
        <w:rPr>
          <w:rFonts w:eastAsiaTheme="minorEastAsia" w:cstheme="minorHAnsi"/>
          <w:noProof/>
        </w:rPr>
        <w:t>),</w:t>
      </w:r>
      <w:r w:rsidR="0005779A" w:rsidRPr="00A44010">
        <w:rPr>
          <w:rFonts w:eastAsiaTheme="minorEastAsia" w:cstheme="minorHAnsi"/>
          <w:noProof/>
        </w:rPr>
        <w:t xml:space="preserve"> hap thirrjen </w:t>
      </w:r>
      <w:r w:rsidR="00F04D3A" w:rsidRPr="00A44010">
        <w:rPr>
          <w:rFonts w:eastAsiaTheme="minorEastAsia" w:cstheme="minorHAnsi"/>
          <w:noProof/>
        </w:rPr>
        <w:t>për aplikim</w:t>
      </w:r>
      <w:r w:rsidR="0005779A" w:rsidRPr="00A44010">
        <w:rPr>
          <w:rFonts w:eastAsiaTheme="minorEastAsia" w:cstheme="minorHAnsi"/>
          <w:noProof/>
        </w:rPr>
        <w:t>, Drejtoria e BPZHR-s</w:t>
      </w:r>
      <w:r w:rsidR="007932A1" w:rsidRPr="00A44010">
        <w:rPr>
          <w:rFonts w:eastAsiaTheme="minorEastAsia" w:cstheme="minorHAnsi"/>
          <w:noProof/>
        </w:rPr>
        <w:t>ë pranon aplikacionet dhe të</w:t>
      </w:r>
      <w:r w:rsidR="0005779A" w:rsidRPr="00A44010">
        <w:rPr>
          <w:rFonts w:eastAsiaTheme="minorEastAsia" w:cstheme="minorHAnsi"/>
          <w:noProof/>
        </w:rPr>
        <w:t xml:space="preserve"> njëjtat i dorëzon n</w:t>
      </w:r>
      <w:r w:rsidR="007932A1" w:rsidRPr="00A44010">
        <w:rPr>
          <w:rFonts w:eastAsiaTheme="minorEastAsia" w:cstheme="minorHAnsi"/>
          <w:noProof/>
        </w:rPr>
        <w:t>ë</w:t>
      </w:r>
      <w:r w:rsidR="0005779A" w:rsidRPr="00A44010">
        <w:rPr>
          <w:rFonts w:eastAsiaTheme="minorEastAsia" w:cstheme="minorHAnsi"/>
          <w:noProof/>
        </w:rPr>
        <w:t xml:space="preserve"> Ministri p</w:t>
      </w:r>
      <w:r w:rsidR="007932A1" w:rsidRPr="00A44010">
        <w:rPr>
          <w:rFonts w:eastAsiaTheme="minorEastAsia" w:cstheme="minorHAnsi"/>
          <w:noProof/>
        </w:rPr>
        <w:t>ë</w:t>
      </w:r>
      <w:r w:rsidR="0005779A" w:rsidRPr="00A44010">
        <w:rPr>
          <w:rFonts w:eastAsiaTheme="minorEastAsia" w:cstheme="minorHAnsi"/>
          <w:noProof/>
        </w:rPr>
        <w:t>r pagesë</w:t>
      </w:r>
      <w:r w:rsidR="00D55312" w:rsidRPr="00A44010">
        <w:rPr>
          <w:rFonts w:eastAsiaTheme="minorEastAsia" w:cstheme="minorHAnsi"/>
          <w:noProof/>
        </w:rPr>
        <w:t>. K</w:t>
      </w:r>
      <w:r w:rsidR="00F04D3A" w:rsidRPr="00A44010">
        <w:rPr>
          <w:rFonts w:eastAsiaTheme="minorEastAsia" w:cstheme="minorHAnsi"/>
          <w:noProof/>
        </w:rPr>
        <w:t>jo</w:t>
      </w:r>
      <w:r w:rsidR="006E3437" w:rsidRPr="00A44010">
        <w:rPr>
          <w:rFonts w:eastAsiaTheme="minorEastAsia" w:cstheme="minorHAnsi"/>
          <w:noProof/>
        </w:rPr>
        <w:t xml:space="preserve"> thirrje ka qenë e hapur nga: </w:t>
      </w:r>
      <w:r w:rsidR="006E3437" w:rsidRPr="00A44010">
        <w:rPr>
          <w:rFonts w:eastAsiaTheme="minorEastAsia" w:cstheme="minorHAnsi"/>
          <w:b/>
          <w:noProof/>
        </w:rPr>
        <w:t>1</w:t>
      </w:r>
      <w:r w:rsidR="00785EA6" w:rsidRPr="00A44010">
        <w:rPr>
          <w:rFonts w:eastAsiaTheme="minorEastAsia" w:cstheme="minorHAnsi"/>
          <w:b/>
          <w:noProof/>
        </w:rPr>
        <w:t>5</w:t>
      </w:r>
      <w:r w:rsidR="006E3437" w:rsidRPr="00A44010">
        <w:rPr>
          <w:rFonts w:eastAsiaTheme="minorEastAsia" w:cstheme="minorHAnsi"/>
          <w:b/>
          <w:noProof/>
        </w:rPr>
        <w:t xml:space="preserve"> janar deri më 1</w:t>
      </w:r>
      <w:r w:rsidR="00785EA6" w:rsidRPr="00A44010">
        <w:rPr>
          <w:rFonts w:eastAsiaTheme="minorEastAsia" w:cstheme="minorHAnsi"/>
          <w:b/>
          <w:noProof/>
        </w:rPr>
        <w:t>3</w:t>
      </w:r>
      <w:r w:rsidR="00F04D3A" w:rsidRPr="00A44010">
        <w:rPr>
          <w:rFonts w:eastAsiaTheme="minorEastAsia" w:cstheme="minorHAnsi"/>
          <w:b/>
          <w:noProof/>
        </w:rPr>
        <w:t xml:space="preserve"> shkurt</w:t>
      </w:r>
      <w:r w:rsidR="006E3437" w:rsidRPr="00A44010">
        <w:rPr>
          <w:rFonts w:eastAsiaTheme="minorEastAsia" w:cstheme="minorHAnsi"/>
          <w:b/>
          <w:noProof/>
        </w:rPr>
        <w:t xml:space="preserve"> 202</w:t>
      </w:r>
      <w:r w:rsidR="00CC7E1B" w:rsidRPr="00A44010">
        <w:rPr>
          <w:rFonts w:eastAsiaTheme="minorEastAsia" w:cstheme="minorHAnsi"/>
          <w:b/>
          <w:noProof/>
        </w:rPr>
        <w:t>5</w:t>
      </w:r>
      <w:r w:rsidR="00785EA6" w:rsidRPr="00A44010">
        <w:rPr>
          <w:rFonts w:eastAsiaTheme="minorEastAsia" w:cstheme="minorHAnsi"/>
          <w:b/>
          <w:noProof/>
        </w:rPr>
        <w:t>.</w:t>
      </w:r>
    </w:p>
    <w:p w:rsidR="00144EE2" w:rsidRDefault="00144EE2" w:rsidP="00D13FE2">
      <w:pPr>
        <w:spacing w:after="120" w:line="240" w:lineRule="auto"/>
        <w:ind w:left="340"/>
        <w:jc w:val="both"/>
        <w:rPr>
          <w:rFonts w:eastAsiaTheme="minorEastAsia" w:cstheme="minorHAnsi"/>
          <w:noProof/>
        </w:rPr>
      </w:pPr>
    </w:p>
    <w:p w:rsidR="00D13FE2" w:rsidRPr="00D13FE2" w:rsidRDefault="00D13FE2" w:rsidP="00D13FE2">
      <w:pPr>
        <w:spacing w:after="120" w:line="240" w:lineRule="auto"/>
        <w:ind w:left="340"/>
        <w:jc w:val="both"/>
        <w:rPr>
          <w:rFonts w:eastAsiaTheme="minorEastAsia" w:cstheme="minorHAnsi"/>
          <w:noProof/>
        </w:rPr>
      </w:pPr>
    </w:p>
    <w:p w:rsidR="000F2264" w:rsidRPr="001B4147" w:rsidRDefault="001B4147" w:rsidP="001B4147">
      <w:pPr>
        <w:pStyle w:val="ListParagraph"/>
        <w:numPr>
          <w:ilvl w:val="0"/>
          <w:numId w:val="3"/>
        </w:numPr>
        <w:spacing w:after="120" w:line="240" w:lineRule="auto"/>
        <w:ind w:left="697" w:hanging="357"/>
        <w:contextualSpacing w:val="0"/>
        <w:jc w:val="both"/>
        <w:rPr>
          <w:rFonts w:eastAsiaTheme="minorEastAsia" w:cstheme="minorHAnsi"/>
          <w:noProof/>
        </w:rPr>
      </w:pPr>
      <w:r>
        <w:rPr>
          <w:rFonts w:cstheme="minorHAnsi"/>
          <w:color w:val="050505"/>
          <w:shd w:val="clear" w:color="auto" w:fill="FFFFFF"/>
        </w:rPr>
        <w:t xml:space="preserve">Më </w:t>
      </w:r>
      <w:r w:rsidRPr="00961773">
        <w:rPr>
          <w:rFonts w:cstheme="minorHAnsi"/>
          <w:b/>
          <w:color w:val="050505"/>
          <w:shd w:val="clear" w:color="auto" w:fill="FFFFFF"/>
        </w:rPr>
        <w:t>12 janar</w:t>
      </w:r>
      <w:r>
        <w:rPr>
          <w:rFonts w:cstheme="minorHAnsi"/>
          <w:color w:val="050505"/>
          <w:shd w:val="clear" w:color="auto" w:fill="FFFFFF"/>
        </w:rPr>
        <w:t xml:space="preserve">, është nënshkruar një memorandum, bashkëpunimi me </w:t>
      </w:r>
      <w:proofErr w:type="spellStart"/>
      <w:r>
        <w:rPr>
          <w:rFonts w:cstheme="minorHAnsi"/>
          <w:color w:val="050505"/>
          <w:shd w:val="clear" w:color="auto" w:fill="FFFFFF"/>
        </w:rPr>
        <w:t>nr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prot</w:t>
      </w:r>
      <w:proofErr w:type="spellEnd"/>
      <w:r>
        <w:rPr>
          <w:rFonts w:cstheme="minorHAnsi"/>
          <w:color w:val="050505"/>
          <w:shd w:val="clear" w:color="auto" w:fill="FFFFFF"/>
        </w:rPr>
        <w:t>. 5163</w:t>
      </w:r>
      <w:r>
        <w:rPr>
          <w:color w:val="000000"/>
          <w:lang w:eastAsia="sq-AL"/>
        </w:rPr>
        <w:t>/</w:t>
      </w:r>
      <w:r>
        <w:rPr>
          <w:color w:val="000000"/>
          <w:lang w:eastAsia="sq-AL"/>
        </w:rPr>
        <w:t xml:space="preserve">19 </w:t>
      </w:r>
      <w:r w:rsidRPr="001B4147">
        <w:rPr>
          <w:rFonts w:cstheme="minorHAnsi"/>
          <w:color w:val="050505"/>
          <w:shd w:val="clear" w:color="auto" w:fill="FFFFFF"/>
        </w:rPr>
        <w:t xml:space="preserve">me </w:t>
      </w:r>
      <w:r>
        <w:rPr>
          <w:rFonts w:cstheme="minorHAnsi"/>
          <w:color w:val="050505"/>
          <w:shd w:val="clear" w:color="auto" w:fill="FFFFFF"/>
        </w:rPr>
        <w:t>organizatën</w:t>
      </w:r>
      <w:r w:rsidRPr="001B4147"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 w:rsidRPr="001B4147">
        <w:rPr>
          <w:rFonts w:cstheme="minorHAnsi"/>
          <w:color w:val="050505"/>
          <w:shd w:val="clear" w:color="auto" w:fill="FFFFFF"/>
        </w:rPr>
        <w:t>chatar</w:t>
      </w:r>
      <w:proofErr w:type="spellEnd"/>
      <w:r w:rsidRPr="001B4147"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 w:rsidRPr="001B4147">
        <w:rPr>
          <w:rFonts w:cstheme="minorHAnsi"/>
          <w:color w:val="050505"/>
          <w:shd w:val="clear" w:color="auto" w:fill="FFFFFF"/>
        </w:rPr>
        <w:t>charity</w:t>
      </w:r>
      <w:proofErr w:type="spellEnd"/>
      <w:r w:rsidRPr="001B4147">
        <w:rPr>
          <w:rFonts w:cstheme="minorHAnsi"/>
          <w:color w:val="050505"/>
          <w:shd w:val="clear" w:color="auto" w:fill="FFFFFF"/>
        </w:rPr>
        <w:t xml:space="preserve"> për ndërtimin e 50 serrave </w:t>
      </w:r>
      <w:r w:rsidRPr="001B4147">
        <w:rPr>
          <w:rFonts w:cstheme="minorHAnsi"/>
          <w:b/>
          <w:color w:val="050505"/>
          <w:shd w:val="clear" w:color="auto" w:fill="FFFFFF"/>
        </w:rPr>
        <w:t>96m2</w:t>
      </w:r>
      <w:r>
        <w:rPr>
          <w:rFonts w:cstheme="minorHAnsi"/>
          <w:color w:val="050505"/>
          <w:shd w:val="clear" w:color="auto" w:fill="FFFFFF"/>
        </w:rPr>
        <w:t xml:space="preserve"> </w:t>
      </w:r>
      <w:r w:rsidRPr="001B4147">
        <w:rPr>
          <w:rFonts w:cstheme="minorHAnsi"/>
          <w:color w:val="050505"/>
          <w:shd w:val="clear" w:color="auto" w:fill="FFFFFF"/>
        </w:rPr>
        <w:t>në komunën e Rahovecit</w:t>
      </w:r>
      <w:r>
        <w:rPr>
          <w:rFonts w:cstheme="minorHAnsi"/>
          <w:color w:val="050505"/>
          <w:shd w:val="clear" w:color="auto" w:fill="FFFFFF"/>
        </w:rPr>
        <w:t>.</w:t>
      </w:r>
    </w:p>
    <w:p w:rsidR="001B4147" w:rsidRPr="001B4147" w:rsidRDefault="001B4147" w:rsidP="001B4147">
      <w:pPr>
        <w:pStyle w:val="ListParagraph"/>
        <w:numPr>
          <w:ilvl w:val="0"/>
          <w:numId w:val="3"/>
        </w:numPr>
        <w:spacing w:after="120" w:line="240" w:lineRule="auto"/>
        <w:ind w:left="697" w:hanging="357"/>
        <w:contextualSpacing w:val="0"/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Thirrja për aplikim për serra 96 m2 nga organizata Chatar, është hapur në DBPZHR, kriteret janë caktuar nga shoqata,thirrja ka qenë e hapur nga 13.01.2025 deri më 27.01.2025 gjithsej kanë aplikuar 70 fermerë.</w:t>
      </w:r>
    </w:p>
    <w:p w:rsidR="00785EA6" w:rsidRDefault="00752BB7" w:rsidP="00785EA6">
      <w:pPr>
        <w:pStyle w:val="ListParagraph"/>
        <w:numPr>
          <w:ilvl w:val="0"/>
          <w:numId w:val="3"/>
        </w:numPr>
        <w:spacing w:after="120" w:line="240" w:lineRule="auto"/>
        <w:ind w:left="697" w:right="340" w:hanging="357"/>
        <w:contextualSpacing w:val="0"/>
        <w:jc w:val="both"/>
        <w:rPr>
          <w:rFonts w:eastAsiaTheme="minorEastAsia" w:cstheme="minorHAnsi"/>
          <w:noProof/>
        </w:rPr>
      </w:pPr>
      <w:r w:rsidRPr="00A42094">
        <w:rPr>
          <w:rFonts w:eastAsiaTheme="minorEastAsia" w:cstheme="minorHAnsi"/>
          <w:noProof/>
        </w:rPr>
        <w:t>Kemi mba</w:t>
      </w:r>
      <w:r w:rsidR="00D91A45" w:rsidRPr="00A42094">
        <w:rPr>
          <w:rFonts w:eastAsiaTheme="minorEastAsia" w:cstheme="minorHAnsi"/>
          <w:noProof/>
        </w:rPr>
        <w:t>jtuar kontakte të vazhdueshme me zyrtarët e AZHB-së</w:t>
      </w:r>
      <w:r w:rsidRPr="00A42094">
        <w:rPr>
          <w:rFonts w:eastAsiaTheme="minorEastAsia" w:cstheme="minorHAnsi"/>
          <w:noProof/>
        </w:rPr>
        <w:t xml:space="preserve"> </w:t>
      </w:r>
      <w:r w:rsidR="00D91A45" w:rsidRPr="00A42094">
        <w:rPr>
          <w:rFonts w:eastAsiaTheme="minorEastAsia" w:cstheme="minorHAnsi"/>
          <w:noProof/>
        </w:rPr>
        <w:t>lidhur me aplikacionet dhe plotësimin e</w:t>
      </w:r>
      <w:r w:rsidR="00434C49">
        <w:rPr>
          <w:rFonts w:eastAsiaTheme="minorEastAsia" w:cstheme="minorHAnsi"/>
          <w:noProof/>
        </w:rPr>
        <w:t xml:space="preserve"> tyre për aplikimet e vitit 202</w:t>
      </w:r>
      <w:r w:rsidR="000F2264">
        <w:rPr>
          <w:rFonts w:eastAsiaTheme="minorEastAsia" w:cstheme="minorHAnsi"/>
          <w:noProof/>
        </w:rPr>
        <w:t>4</w:t>
      </w:r>
      <w:r w:rsidR="00D91A45" w:rsidRPr="00A42094">
        <w:rPr>
          <w:rFonts w:eastAsiaTheme="minorEastAsia" w:cstheme="minorHAnsi"/>
          <w:noProof/>
        </w:rPr>
        <w:t xml:space="preserve">. </w:t>
      </w:r>
    </w:p>
    <w:p w:rsidR="00785EA6" w:rsidRPr="00785EA6" w:rsidRDefault="00785EA6" w:rsidP="00785EA6">
      <w:pPr>
        <w:pStyle w:val="ListParagraph"/>
        <w:numPr>
          <w:ilvl w:val="0"/>
          <w:numId w:val="3"/>
        </w:numPr>
        <w:spacing w:after="120" w:line="240" w:lineRule="auto"/>
        <w:ind w:left="697" w:right="340" w:hanging="357"/>
        <w:contextualSpacing w:val="0"/>
        <w:jc w:val="both"/>
        <w:rPr>
          <w:rFonts w:eastAsiaTheme="minorEastAsia" w:cstheme="minorHAnsi"/>
          <w:noProof/>
        </w:rPr>
      </w:pPr>
      <w:r>
        <w:t xml:space="preserve">E kemi përfunduar raportin vjetor, të cilin  e kemi publikuar në </w:t>
      </w:r>
      <w:proofErr w:type="spellStart"/>
      <w:r>
        <w:t>web</w:t>
      </w:r>
      <w:proofErr w:type="spellEnd"/>
      <w:r w:rsidR="00A44010">
        <w:t>-</w:t>
      </w:r>
      <w:r>
        <w:t>faqen e Komunës.</w:t>
      </w:r>
    </w:p>
    <w:p w:rsidR="002F6998" w:rsidRPr="002F6998" w:rsidRDefault="00785EA6" w:rsidP="002F6998">
      <w:pPr>
        <w:pStyle w:val="ListParagraph"/>
        <w:numPr>
          <w:ilvl w:val="0"/>
          <w:numId w:val="3"/>
        </w:numPr>
        <w:spacing w:after="120" w:line="240" w:lineRule="auto"/>
        <w:ind w:left="697" w:right="340" w:hanging="357"/>
        <w:contextualSpacing w:val="0"/>
        <w:jc w:val="both"/>
        <w:rPr>
          <w:rFonts w:eastAsiaTheme="minorEastAsia" w:cstheme="minorHAnsi"/>
          <w:noProof/>
        </w:rPr>
      </w:pPr>
      <w:r>
        <w:t>Vlerësimi i punëtorëve për vitin 202</w:t>
      </w:r>
      <w:r w:rsidR="00B25BB5">
        <w:t>4</w:t>
      </w:r>
      <w:r>
        <w:t>.</w:t>
      </w:r>
    </w:p>
    <w:p w:rsidR="002F6998" w:rsidRPr="00B25BB5" w:rsidRDefault="002F6998" w:rsidP="00785EA6">
      <w:pPr>
        <w:pStyle w:val="ListParagraph"/>
        <w:numPr>
          <w:ilvl w:val="0"/>
          <w:numId w:val="3"/>
        </w:numPr>
        <w:spacing w:after="120" w:line="240" w:lineRule="auto"/>
        <w:ind w:left="697" w:right="340" w:hanging="357"/>
        <w:contextualSpacing w:val="0"/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lastRenderedPageBreak/>
        <w:t>Gjatë gjith</w:t>
      </w:r>
      <w:r w:rsidR="00A44010">
        <w:rPr>
          <w:rFonts w:eastAsiaTheme="minorEastAsia" w:cstheme="minorHAnsi"/>
          <w:noProof/>
        </w:rPr>
        <w:t>ë</w:t>
      </w:r>
      <w:r>
        <w:rPr>
          <w:rFonts w:eastAsiaTheme="minorEastAsia" w:cstheme="minorHAnsi"/>
          <w:noProof/>
        </w:rPr>
        <w:t xml:space="preserve"> muajit janar stafi i DBPZHR-sëp së bashku me kabinetin e kryetarit kemi mbajtur takime me fermerë në disa lokacione, për të diskutuar punët e DBPZHR-së gjatë muajit 2024 si dhe për të ndëgjuar kërkesat e qytetarëve në sektorin e bujqësisë</w:t>
      </w:r>
      <w:r w:rsidR="00A44010">
        <w:rPr>
          <w:rFonts w:eastAsiaTheme="minorEastAsia" w:cstheme="minorHAnsi"/>
          <w:noProof/>
        </w:rPr>
        <w:t xml:space="preserve"> për vitin 2025</w:t>
      </w:r>
      <w:r>
        <w:rPr>
          <w:rFonts w:eastAsiaTheme="minorEastAsia" w:cstheme="minorHAnsi"/>
          <w:noProof/>
        </w:rPr>
        <w:t>.</w:t>
      </w:r>
    </w:p>
    <w:p w:rsidR="00B25BB5" w:rsidRPr="00785EA6" w:rsidRDefault="00B25BB5" w:rsidP="00B25BB5">
      <w:pPr>
        <w:pStyle w:val="ListParagraph"/>
        <w:spacing w:after="120" w:line="240" w:lineRule="auto"/>
        <w:ind w:left="697" w:right="340"/>
        <w:contextualSpacing w:val="0"/>
        <w:jc w:val="both"/>
        <w:rPr>
          <w:rFonts w:eastAsiaTheme="minorEastAsia" w:cstheme="minorHAnsi"/>
          <w:noProof/>
        </w:rPr>
      </w:pPr>
    </w:p>
    <w:p w:rsidR="00F27C00" w:rsidRPr="00F27C00" w:rsidRDefault="00F27C00" w:rsidP="00F27C00">
      <w:pPr>
        <w:pStyle w:val="Heading3"/>
        <w:rPr>
          <w:rFonts w:eastAsiaTheme="minorEastAsia"/>
          <w:noProof/>
          <w:color w:val="auto"/>
        </w:rPr>
      </w:pPr>
      <w:bookmarkStart w:id="9" w:name="_Toc194930101"/>
      <w:r>
        <w:rPr>
          <w:shd w:val="clear" w:color="auto" w:fill="FFFFFF"/>
        </w:rPr>
        <w:t>Aktivitetet në muajin shkurt</w:t>
      </w:r>
      <w:bookmarkEnd w:id="9"/>
    </w:p>
    <w:p w:rsidR="00EF7EE2" w:rsidRDefault="00EF7EE2" w:rsidP="00EF7EE2">
      <w:pPr>
        <w:spacing w:after="120" w:line="240" w:lineRule="auto"/>
        <w:ind w:right="340"/>
        <w:jc w:val="both"/>
        <w:rPr>
          <w:rFonts w:cstheme="minorHAnsi"/>
          <w:color w:val="050505"/>
          <w:shd w:val="clear" w:color="auto" w:fill="FFFFFF"/>
        </w:rPr>
      </w:pPr>
    </w:p>
    <w:p w:rsidR="004F61C4" w:rsidRPr="00961773" w:rsidRDefault="001B4147" w:rsidP="00961773">
      <w:pPr>
        <w:pStyle w:val="ListParagraph"/>
        <w:numPr>
          <w:ilvl w:val="0"/>
          <w:numId w:val="3"/>
        </w:numPr>
        <w:spacing w:after="120" w:line="240" w:lineRule="auto"/>
        <w:ind w:left="697" w:right="340" w:hanging="357"/>
        <w:contextualSpacing w:val="0"/>
        <w:jc w:val="both"/>
        <w:rPr>
          <w:rFonts w:eastAsiaTheme="minorEastAsia" w:cstheme="minorHAnsi"/>
          <w:noProof/>
        </w:rPr>
      </w:pPr>
      <w:r w:rsidRPr="00961773">
        <w:rPr>
          <w:rFonts w:eastAsiaTheme="minorEastAsia" w:cstheme="minorHAnsi"/>
          <w:noProof/>
        </w:rPr>
        <w:t xml:space="preserve">Më 12 shkurt u mor vendimi nga organizata </w:t>
      </w:r>
      <w:proofErr w:type="spellStart"/>
      <w:r w:rsidRPr="00961773">
        <w:rPr>
          <w:rFonts w:eastAsiaTheme="minorEastAsia" w:cstheme="minorHAnsi"/>
          <w:noProof/>
        </w:rPr>
        <w:t>Chatar</w:t>
      </w:r>
      <w:proofErr w:type="spellEnd"/>
      <w:r w:rsidRPr="00961773">
        <w:rPr>
          <w:rFonts w:eastAsiaTheme="minorEastAsia" w:cstheme="minorHAnsi"/>
          <w:noProof/>
        </w:rPr>
        <w:t xml:space="preserve"> </w:t>
      </w:r>
      <w:proofErr w:type="spellStart"/>
      <w:r w:rsidRPr="00961773">
        <w:rPr>
          <w:rFonts w:eastAsiaTheme="minorEastAsia" w:cstheme="minorHAnsi"/>
          <w:noProof/>
        </w:rPr>
        <w:t>Charity</w:t>
      </w:r>
      <w:proofErr w:type="spellEnd"/>
      <w:r w:rsidRPr="00961773">
        <w:rPr>
          <w:rFonts w:eastAsiaTheme="minorEastAsia" w:cstheme="minorHAnsi"/>
          <w:noProof/>
        </w:rPr>
        <w:t xml:space="preserve"> për formimin e komisionit për vlerësimin e aplikacioneve të fermerëve </w:t>
      </w:r>
      <w:proofErr w:type="spellStart"/>
      <w:r w:rsidRPr="00961773">
        <w:rPr>
          <w:rFonts w:eastAsiaTheme="minorEastAsia" w:cstheme="minorHAnsi"/>
          <w:noProof/>
        </w:rPr>
        <w:t>apllikues</w:t>
      </w:r>
      <w:proofErr w:type="spellEnd"/>
      <w:r w:rsidRPr="00961773">
        <w:rPr>
          <w:rFonts w:eastAsiaTheme="minorEastAsia" w:cstheme="minorHAnsi"/>
          <w:noProof/>
        </w:rPr>
        <w:t xml:space="preserve"> për serrat 96 m2, Komisioni ka kryer vlerësimin, ku janë vizituar fermerët nga përfaqësuesit e organizatës dhe të komunës së Rahovecit. Vlerësimi është bërë në përputhje me rregulloren dhe kriteret e Organizatës.</w:t>
      </w:r>
    </w:p>
    <w:p w:rsidR="00CC7E1B" w:rsidRPr="00CC7E1B" w:rsidRDefault="001B4147" w:rsidP="00CC7E1B">
      <w:pPr>
        <w:pStyle w:val="ListParagraph"/>
        <w:numPr>
          <w:ilvl w:val="0"/>
          <w:numId w:val="3"/>
        </w:numPr>
        <w:spacing w:after="120" w:line="240" w:lineRule="auto"/>
        <w:ind w:left="697" w:right="340" w:hanging="357"/>
        <w:contextualSpacing w:val="0"/>
        <w:jc w:val="both"/>
        <w:rPr>
          <w:rFonts w:eastAsiaTheme="minorEastAsia" w:cstheme="minorHAnsi"/>
          <w:noProof/>
        </w:rPr>
      </w:pPr>
      <w:r w:rsidRPr="00961773">
        <w:rPr>
          <w:rFonts w:eastAsiaTheme="minorEastAsia" w:cstheme="minorHAnsi"/>
          <w:noProof/>
        </w:rPr>
        <w:t xml:space="preserve">Komisioni pas shqyrtimit dhe analizës merr vendim për përkrahjen e </w:t>
      </w:r>
      <w:r w:rsidRPr="00961773">
        <w:rPr>
          <w:rFonts w:eastAsiaTheme="minorEastAsia" w:cstheme="minorHAnsi"/>
          <w:b/>
          <w:noProof/>
        </w:rPr>
        <w:t>31</w:t>
      </w:r>
      <w:r w:rsidRPr="00961773">
        <w:rPr>
          <w:rFonts w:eastAsiaTheme="minorEastAsia" w:cstheme="minorHAnsi"/>
          <w:noProof/>
        </w:rPr>
        <w:t xml:space="preserve"> familjeve me serra </w:t>
      </w:r>
      <w:r w:rsidRPr="00961773">
        <w:rPr>
          <w:rFonts w:eastAsiaTheme="minorEastAsia" w:cstheme="minorHAnsi"/>
          <w:b/>
          <w:noProof/>
        </w:rPr>
        <w:t>96m2</w:t>
      </w:r>
      <w:r w:rsidRPr="00961773">
        <w:rPr>
          <w:rFonts w:eastAsiaTheme="minorEastAsia" w:cstheme="minorHAnsi"/>
          <w:noProof/>
        </w:rPr>
        <w:t>, edhe pse memorandumi i nënshkruar ka qenë për 50 serra, mirëpo sipas kritereve të shoqatës, familjet e tjera që kanë aplikuar nuk i kanë plotësuar kriteret.</w:t>
      </w:r>
    </w:p>
    <w:p w:rsidR="00CC7E1B" w:rsidRDefault="00CC7E1B" w:rsidP="00CC7E1B">
      <w:pPr>
        <w:pStyle w:val="ListParagraph"/>
        <w:numPr>
          <w:ilvl w:val="0"/>
          <w:numId w:val="3"/>
        </w:numPr>
        <w:spacing w:after="120" w:line="240" w:lineRule="auto"/>
        <w:ind w:left="697" w:right="340" w:hanging="357"/>
        <w:contextualSpacing w:val="0"/>
        <w:jc w:val="both"/>
        <w:rPr>
          <w:rFonts w:eastAsiaTheme="minorEastAsia" w:cstheme="minorHAnsi"/>
          <w:noProof/>
        </w:rPr>
      </w:pPr>
      <w:r>
        <w:rPr>
          <w:rFonts w:cstheme="minorHAnsi"/>
          <w:color w:val="050505"/>
          <w:shd w:val="clear" w:color="auto" w:fill="FFFFFF"/>
        </w:rPr>
        <w:t xml:space="preserve">Ka vazhduar </w:t>
      </w:r>
      <w:r w:rsidRPr="00A42094">
        <w:rPr>
          <w:rFonts w:cstheme="minorHAnsi"/>
          <w:noProof/>
        </w:rPr>
        <w:t>pranimi</w:t>
      </w:r>
      <w:r w:rsidRPr="00A42094">
        <w:rPr>
          <w:rFonts w:eastAsiaTheme="minorEastAsia" w:cstheme="minorHAnsi"/>
          <w:noProof/>
        </w:rPr>
        <w:t xml:space="preserve"> i aplikacioneve për subvencionim të qumështit për gjashtëmujorin e dytë të vitit </w:t>
      </w:r>
      <w:r>
        <w:rPr>
          <w:rFonts w:eastAsiaTheme="minorEastAsia" w:cstheme="minorHAnsi"/>
          <w:noProof/>
        </w:rPr>
        <w:t>202</w:t>
      </w:r>
      <w:r>
        <w:rPr>
          <w:rFonts w:eastAsiaTheme="minorEastAsia" w:cstheme="minorHAnsi"/>
          <w:noProof/>
        </w:rPr>
        <w:t>4</w:t>
      </w:r>
      <w:r w:rsidRPr="00A42094">
        <w:rPr>
          <w:rFonts w:eastAsiaTheme="minorEastAsia" w:cstheme="minorHAnsi"/>
          <w:noProof/>
        </w:rPr>
        <w:t xml:space="preserve"> për fermerët blegtor (MBPZHR)</w:t>
      </w:r>
      <w:r>
        <w:rPr>
          <w:rFonts w:eastAsiaTheme="minorEastAsia" w:cstheme="minorHAnsi"/>
          <w:noProof/>
        </w:rPr>
        <w:t xml:space="preserve"> deri më </w:t>
      </w:r>
      <w:r w:rsidRPr="00CC7E1B">
        <w:rPr>
          <w:rFonts w:eastAsiaTheme="minorEastAsia" w:cstheme="minorHAnsi"/>
          <w:b/>
          <w:noProof/>
        </w:rPr>
        <w:t>13 shkurt 2025.</w:t>
      </w:r>
      <w:r>
        <w:rPr>
          <w:rFonts w:eastAsiaTheme="minorEastAsia" w:cstheme="minorHAnsi"/>
          <w:noProof/>
        </w:rPr>
        <w:t xml:space="preserve"> </w:t>
      </w:r>
    </w:p>
    <w:p w:rsidR="00CC7E1B" w:rsidRPr="00CC7E1B" w:rsidRDefault="00CC7E1B" w:rsidP="00CC7E1B">
      <w:pPr>
        <w:pStyle w:val="ListParagraph"/>
        <w:numPr>
          <w:ilvl w:val="0"/>
          <w:numId w:val="3"/>
        </w:numPr>
        <w:spacing w:after="120" w:line="240" w:lineRule="auto"/>
        <w:ind w:left="697" w:right="340" w:hanging="357"/>
        <w:contextualSpacing w:val="0"/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G</w:t>
      </w:r>
      <w:proofErr w:type="spellStart"/>
      <w:r w:rsidRPr="00785EA6">
        <w:rPr>
          <w:rFonts w:cstheme="minorHAnsi"/>
          <w:color w:val="050505"/>
          <w:shd w:val="clear" w:color="auto" w:fill="FFFFFF"/>
        </w:rPr>
        <w:t>jithësej</w:t>
      </w:r>
      <w:proofErr w:type="spellEnd"/>
      <w:r w:rsidRPr="00785EA6">
        <w:rPr>
          <w:rFonts w:cstheme="minorHAnsi"/>
          <w:color w:val="050505"/>
          <w:shd w:val="clear" w:color="auto" w:fill="FFFFFF"/>
        </w:rPr>
        <w:t xml:space="preserve"> kanë aplikuar </w:t>
      </w:r>
      <w:r>
        <w:rPr>
          <w:rFonts w:cstheme="minorHAnsi"/>
          <w:b/>
          <w:color w:val="050505"/>
          <w:shd w:val="clear" w:color="auto" w:fill="FFFFFF"/>
        </w:rPr>
        <w:t>81</w:t>
      </w:r>
      <w:r w:rsidRPr="00785EA6">
        <w:rPr>
          <w:rFonts w:cstheme="minorHAnsi"/>
          <w:b/>
          <w:color w:val="050505"/>
          <w:shd w:val="clear" w:color="auto" w:fill="FFFFFF"/>
        </w:rPr>
        <w:t xml:space="preserve"> </w:t>
      </w:r>
      <w:r w:rsidRPr="00785EA6">
        <w:rPr>
          <w:rFonts w:cstheme="minorHAnsi"/>
          <w:color w:val="050505"/>
          <w:shd w:val="clear" w:color="auto" w:fill="FFFFFF"/>
        </w:rPr>
        <w:t xml:space="preserve">blegtorë, </w:t>
      </w:r>
      <w:r>
        <w:t xml:space="preserve">74 prej tyre kanë aplikuar me </w:t>
      </w:r>
      <w:r w:rsidRPr="00785EA6">
        <w:rPr>
          <w:b/>
        </w:rPr>
        <w:t>1,</w:t>
      </w:r>
      <w:r>
        <w:rPr>
          <w:b/>
        </w:rPr>
        <w:t>814</w:t>
      </w:r>
      <w:r w:rsidRPr="00785EA6">
        <w:rPr>
          <w:b/>
        </w:rPr>
        <w:t>,</w:t>
      </w:r>
      <w:r>
        <w:rPr>
          <w:b/>
        </w:rPr>
        <w:t>352</w:t>
      </w:r>
      <w:r w:rsidRPr="00785EA6">
        <w:rPr>
          <w:b/>
        </w:rPr>
        <w:t xml:space="preserve"> </w:t>
      </w:r>
      <w:r w:rsidRPr="00785EA6">
        <w:t>litra</w:t>
      </w:r>
      <w:r>
        <w:t xml:space="preserve"> qumësht, 13 prej tyre me </w:t>
      </w:r>
      <w:r w:rsidRPr="000F2264">
        <w:rPr>
          <w:b/>
          <w:color w:val="000000" w:themeColor="text1"/>
        </w:rPr>
        <w:t>204</w:t>
      </w:r>
      <w:r>
        <w:t xml:space="preserve"> </w:t>
      </w:r>
      <w:proofErr w:type="spellStart"/>
      <w:r>
        <w:t>viqa</w:t>
      </w:r>
      <w:proofErr w:type="spellEnd"/>
      <w:r>
        <w:t>.</w:t>
      </w:r>
    </w:p>
    <w:p w:rsidR="00EF7EE2" w:rsidRPr="00EF7EE2" w:rsidRDefault="00EF7EE2" w:rsidP="00EF7EE2">
      <w:pPr>
        <w:spacing w:after="120" w:line="240" w:lineRule="auto"/>
        <w:ind w:left="360" w:right="340"/>
        <w:jc w:val="both"/>
        <w:rPr>
          <w:rFonts w:eastAsiaTheme="minorEastAsia" w:cstheme="minorHAnsi"/>
          <w:noProof/>
        </w:rPr>
      </w:pPr>
    </w:p>
    <w:p w:rsidR="00E7016D" w:rsidRDefault="00E7016D" w:rsidP="00EF7EE2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192E11" w:rsidRPr="00192E11" w:rsidRDefault="00192E11" w:rsidP="00192E11">
      <w:pPr>
        <w:pStyle w:val="ListParagraph"/>
        <w:rPr>
          <w:rFonts w:cstheme="minorHAnsi"/>
          <w:color w:val="050505"/>
          <w:shd w:val="clear" w:color="auto" w:fill="FFFFFF"/>
        </w:rPr>
      </w:pPr>
    </w:p>
    <w:p w:rsidR="00192E11" w:rsidRDefault="00192E11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29625A" w:rsidRDefault="0029625A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29625A" w:rsidRDefault="0029625A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29625A" w:rsidRDefault="0029625A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29625A" w:rsidRDefault="0029625A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29625A" w:rsidRDefault="0029625A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29625A" w:rsidRDefault="0029625A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EF7EE2" w:rsidRDefault="00EF7EE2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EF7EE2" w:rsidRDefault="00EF7EE2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29625A" w:rsidRDefault="0029625A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4D0BE4" w:rsidRDefault="004D0BE4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4D0BE4" w:rsidRDefault="004D0BE4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4D0BE4" w:rsidRDefault="004D0BE4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4D0BE4" w:rsidRDefault="004D0BE4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9D5E6C" w:rsidRDefault="009D5E6C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9D5E6C" w:rsidRDefault="009D5E6C" w:rsidP="00192E11">
      <w:pPr>
        <w:pStyle w:val="ListParagraph"/>
        <w:jc w:val="both"/>
        <w:rPr>
          <w:rFonts w:cstheme="minorHAnsi"/>
          <w:color w:val="050505"/>
          <w:shd w:val="clear" w:color="auto" w:fill="FFFFFF"/>
        </w:rPr>
      </w:pPr>
    </w:p>
    <w:p w:rsidR="009D5E6C" w:rsidRDefault="009D5E6C" w:rsidP="00027045">
      <w:pPr>
        <w:jc w:val="both"/>
        <w:rPr>
          <w:rFonts w:cstheme="minorHAnsi"/>
          <w:color w:val="050505"/>
          <w:shd w:val="clear" w:color="auto" w:fill="FFFFFF"/>
        </w:rPr>
      </w:pPr>
    </w:p>
    <w:p w:rsidR="00B25BB5" w:rsidRPr="00027045" w:rsidRDefault="00B25BB5" w:rsidP="00027045">
      <w:pPr>
        <w:jc w:val="both"/>
        <w:rPr>
          <w:rFonts w:cstheme="minorHAnsi"/>
          <w:color w:val="050505"/>
          <w:shd w:val="clear" w:color="auto" w:fill="FFFFFF"/>
        </w:rPr>
      </w:pPr>
    </w:p>
    <w:p w:rsidR="00192E11" w:rsidRPr="00192E11" w:rsidRDefault="00192E11" w:rsidP="00192E11">
      <w:pPr>
        <w:pStyle w:val="Heading3"/>
        <w:rPr>
          <w:shd w:val="clear" w:color="auto" w:fill="FFFFFF"/>
        </w:rPr>
      </w:pPr>
      <w:bookmarkStart w:id="10" w:name="_Toc194930102"/>
      <w:r>
        <w:rPr>
          <w:shd w:val="clear" w:color="auto" w:fill="FFFFFF"/>
        </w:rPr>
        <w:lastRenderedPageBreak/>
        <w:t>Aktivitetet në muajin mars</w:t>
      </w:r>
      <w:bookmarkEnd w:id="10"/>
    </w:p>
    <w:p w:rsidR="00722615" w:rsidRPr="00722615" w:rsidRDefault="00722615" w:rsidP="00A02630">
      <w:pPr>
        <w:pStyle w:val="ListParagraph"/>
        <w:numPr>
          <w:ilvl w:val="0"/>
          <w:numId w:val="43"/>
        </w:numPr>
        <w:spacing w:after="0"/>
        <w:jc w:val="both"/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noProof/>
          <w:color w:val="050505"/>
          <w:shd w:val="clear" w:color="auto" w:fill="FFFFFF"/>
        </w:rPr>
        <w:drawing>
          <wp:anchor distT="0" distB="0" distL="114300" distR="114300" simplePos="0" relativeHeight="251693056" behindDoc="0" locked="0" layoutInCell="1" allowOverlap="1" wp14:anchorId="7A352A89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2203450" cy="1317879"/>
            <wp:effectExtent l="152400" t="152400" r="368300" b="358775"/>
            <wp:wrapThrough wrapText="bothSides">
              <wp:wrapPolygon edited="0">
                <wp:start x="747" y="-2498"/>
                <wp:lineTo x="-1494" y="-1874"/>
                <wp:lineTo x="-1307" y="23422"/>
                <wp:lineTo x="1681" y="26545"/>
                <wp:lineTo x="1867" y="27169"/>
                <wp:lineTo x="21662" y="27169"/>
                <wp:lineTo x="21849" y="26545"/>
                <wp:lineTo x="24650" y="23422"/>
                <wp:lineTo x="25024" y="18113"/>
                <wp:lineTo x="25024" y="3123"/>
                <wp:lineTo x="22783" y="-1561"/>
                <wp:lineTo x="22596" y="-2498"/>
                <wp:lineTo x="747" y="-2498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317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615">
        <w:rPr>
          <w:rFonts w:ascii="Calibri" w:hAnsi="Calibri" w:cs="Calibri"/>
          <w:sz w:val="24"/>
          <w:szCs w:val="24"/>
        </w:rPr>
        <w:t xml:space="preserve">Kemi hapur thirrje për aplikim për fermer vreshtar </w:t>
      </w:r>
      <w:r w:rsidRPr="00B470D8">
        <w:t>Përkrahja e Fermerëve Vreshtarë me preparate për luftimin e insektit ‘’CIKADIA’’ e hardhisë së rrushit</w:t>
      </w:r>
      <w:r>
        <w:t>. Thirrja ka qen</w:t>
      </w:r>
      <w:r w:rsidR="00A44010">
        <w:t>ë</w:t>
      </w:r>
      <w:r>
        <w:t xml:space="preserve"> e hapur </w:t>
      </w:r>
      <w:r w:rsidR="00EF7EE2">
        <w:t xml:space="preserve">Nga </w:t>
      </w:r>
      <w:r>
        <w:t>5</w:t>
      </w:r>
      <w:r w:rsidR="00EF7EE2">
        <w:t xml:space="preserve"> mars deri më </w:t>
      </w:r>
      <w:r>
        <w:t>19</w:t>
      </w:r>
      <w:r w:rsidR="00EF7EE2">
        <w:t xml:space="preserve"> mars</w:t>
      </w:r>
      <w:r>
        <w:t>.</w:t>
      </w:r>
    </w:p>
    <w:p w:rsidR="00EF7EE2" w:rsidRDefault="00EF7EE2" w:rsidP="00CA5BAF">
      <w:pPr>
        <w:pStyle w:val="ListParagraph"/>
        <w:spacing w:after="0"/>
        <w:jc w:val="both"/>
        <w:rPr>
          <w:rFonts w:cstheme="minorHAnsi"/>
          <w:color w:val="050505"/>
          <w:shd w:val="clear" w:color="auto" w:fill="FFFFFF"/>
        </w:rPr>
      </w:pPr>
      <w:r>
        <w:t>Gjithsej kanë aplikuar</w:t>
      </w:r>
      <w:r w:rsidRPr="00722615">
        <w:rPr>
          <w:color w:val="FF0000"/>
        </w:rPr>
        <w:t xml:space="preserve"> </w:t>
      </w:r>
      <w:r w:rsidR="00CA5BAF" w:rsidRPr="00CA5BAF">
        <w:rPr>
          <w:b/>
          <w:color w:val="000000" w:themeColor="text1"/>
        </w:rPr>
        <w:t>324</w:t>
      </w:r>
      <w:r w:rsidRPr="00722615">
        <w:rPr>
          <w:color w:val="FF0000"/>
        </w:rPr>
        <w:t xml:space="preserve"> </w:t>
      </w:r>
      <w:r>
        <w:t>fermerë Vreshtarë.</w:t>
      </w:r>
      <w:r w:rsidR="004D0BE4" w:rsidRPr="00722615">
        <w:rPr>
          <w:rFonts w:cstheme="minorHAnsi"/>
          <w:noProof/>
          <w:color w:val="050505"/>
          <w:shd w:val="clear" w:color="auto" w:fill="FFFFFF"/>
        </w:rPr>
        <w:t xml:space="preserve"> </w:t>
      </w:r>
    </w:p>
    <w:p w:rsidR="00722615" w:rsidRDefault="006218C1" w:rsidP="00A02630">
      <w:pPr>
        <w:pStyle w:val="ListParagraph"/>
        <w:numPr>
          <w:ilvl w:val="0"/>
          <w:numId w:val="43"/>
        </w:numPr>
        <w:spacing w:after="0"/>
        <w:jc w:val="both"/>
        <w:rPr>
          <w:rFonts w:cstheme="minorHAnsi"/>
          <w:color w:val="050505"/>
          <w:shd w:val="clear" w:color="auto" w:fill="FFFFFF"/>
        </w:rPr>
      </w:pPr>
      <w:r>
        <w:t>Është formuar komisioni për verifikimin e aplikacioneve i cili i ka vlerësuar dhe e ka shpallur listën e përfitueseve të preparatit.</w:t>
      </w:r>
    </w:p>
    <w:p w:rsidR="00722615" w:rsidRDefault="00722615" w:rsidP="00722615">
      <w:pPr>
        <w:spacing w:after="0"/>
        <w:jc w:val="both"/>
        <w:rPr>
          <w:rFonts w:cstheme="minorHAnsi"/>
          <w:color w:val="050505"/>
          <w:shd w:val="clear" w:color="auto" w:fill="FFFFFF"/>
        </w:rPr>
      </w:pPr>
    </w:p>
    <w:p w:rsidR="00722615" w:rsidRDefault="00722615" w:rsidP="00722615">
      <w:pPr>
        <w:spacing w:after="0"/>
        <w:jc w:val="both"/>
        <w:rPr>
          <w:rFonts w:cstheme="minorHAnsi"/>
          <w:color w:val="050505"/>
          <w:shd w:val="clear" w:color="auto" w:fill="FFFFFF"/>
        </w:rPr>
      </w:pPr>
    </w:p>
    <w:p w:rsidR="00722615" w:rsidRDefault="00722615" w:rsidP="00722615">
      <w:pPr>
        <w:spacing w:after="0"/>
        <w:jc w:val="both"/>
        <w:rPr>
          <w:rFonts w:cstheme="minorHAnsi"/>
          <w:color w:val="050505"/>
          <w:shd w:val="clear" w:color="auto" w:fill="FFFFFF"/>
        </w:rPr>
      </w:pPr>
    </w:p>
    <w:p w:rsidR="00722615" w:rsidRPr="00722615" w:rsidRDefault="006218C1" w:rsidP="00722615">
      <w:pPr>
        <w:spacing w:after="0"/>
        <w:jc w:val="both"/>
        <w:rPr>
          <w:rFonts w:cstheme="minorHAnsi"/>
          <w:color w:val="050505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7620</wp:posOffset>
            </wp:positionV>
            <wp:extent cx="2203450" cy="1483995"/>
            <wp:effectExtent l="0" t="0" r="6350" b="1905"/>
            <wp:wrapThrough wrapText="bothSides">
              <wp:wrapPolygon edited="0">
                <wp:start x="0" y="0"/>
                <wp:lineTo x="0" y="21350"/>
                <wp:lineTo x="21476" y="21350"/>
                <wp:lineTo x="2147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9" r="7249"/>
                    <a:stretch/>
                  </pic:blipFill>
                  <pic:spPr bwMode="auto">
                    <a:xfrm>
                      <a:off x="0" y="0"/>
                      <a:ext cx="220345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615" w:rsidRPr="006218C1" w:rsidRDefault="00722615" w:rsidP="00A02630">
      <w:pPr>
        <w:pStyle w:val="ListParagraph"/>
        <w:numPr>
          <w:ilvl w:val="0"/>
          <w:numId w:val="43"/>
        </w:numPr>
        <w:spacing w:after="0"/>
        <w:jc w:val="both"/>
        <w:rPr>
          <w:rFonts w:cstheme="minorHAnsi"/>
          <w:color w:val="050505"/>
          <w:shd w:val="clear" w:color="auto" w:fill="FFFFFF"/>
        </w:rPr>
      </w:pPr>
      <w:r>
        <w:t xml:space="preserve">Gjate këtij muaji është hapur edhe thirrja për përkrahjen e bletarëve me ushqim për bletë. Thirrja është hapur </w:t>
      </w:r>
      <w:r w:rsidRPr="00722615">
        <w:t>nga data: 24.03.2025 deri 07.04.2025</w:t>
      </w:r>
    </w:p>
    <w:p w:rsidR="006218C1" w:rsidRDefault="006218C1" w:rsidP="006218C1">
      <w:pPr>
        <w:spacing w:after="0"/>
        <w:jc w:val="both"/>
        <w:rPr>
          <w:rFonts w:cstheme="minorHAnsi"/>
          <w:color w:val="050505"/>
          <w:shd w:val="clear" w:color="auto" w:fill="FFFFFF"/>
        </w:rPr>
      </w:pPr>
    </w:p>
    <w:p w:rsidR="006218C1" w:rsidRDefault="006218C1" w:rsidP="006218C1">
      <w:pPr>
        <w:spacing w:after="0"/>
        <w:jc w:val="both"/>
        <w:rPr>
          <w:rFonts w:cstheme="minorHAnsi"/>
          <w:color w:val="050505"/>
          <w:shd w:val="clear" w:color="auto" w:fill="FFFFFF"/>
        </w:rPr>
      </w:pPr>
    </w:p>
    <w:p w:rsidR="006218C1" w:rsidRDefault="006218C1" w:rsidP="006218C1">
      <w:pPr>
        <w:spacing w:after="0"/>
        <w:jc w:val="both"/>
        <w:rPr>
          <w:rFonts w:cstheme="minorHAnsi"/>
          <w:color w:val="050505"/>
          <w:shd w:val="clear" w:color="auto" w:fill="FFFFFF"/>
        </w:rPr>
      </w:pPr>
    </w:p>
    <w:p w:rsidR="006218C1" w:rsidRDefault="006218C1" w:rsidP="006218C1">
      <w:pPr>
        <w:spacing w:after="0"/>
        <w:jc w:val="both"/>
        <w:rPr>
          <w:rFonts w:cstheme="minorHAnsi"/>
          <w:color w:val="050505"/>
          <w:shd w:val="clear" w:color="auto" w:fill="FFFFFF"/>
        </w:rPr>
      </w:pPr>
    </w:p>
    <w:p w:rsidR="006218C1" w:rsidRPr="006218C1" w:rsidRDefault="006218C1" w:rsidP="006218C1">
      <w:pPr>
        <w:spacing w:after="0"/>
        <w:jc w:val="both"/>
        <w:rPr>
          <w:rFonts w:cstheme="minorHAnsi"/>
          <w:color w:val="050505"/>
          <w:shd w:val="clear" w:color="auto" w:fill="FFFFFF"/>
        </w:rPr>
      </w:pPr>
    </w:p>
    <w:p w:rsidR="006218C1" w:rsidRPr="006218C1" w:rsidRDefault="006218C1" w:rsidP="006218C1">
      <w:pPr>
        <w:pStyle w:val="ListParagraph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6218C1">
        <w:rPr>
          <w:rFonts w:ascii="Calibri" w:hAnsi="Calibri" w:cs="Calibri"/>
          <w:b/>
          <w:sz w:val="24"/>
          <w:szCs w:val="24"/>
        </w:rPr>
        <w:t>Komisioni i verifikimit të pronave</w:t>
      </w:r>
    </w:p>
    <w:p w:rsidR="006218C1" w:rsidRDefault="006218C1" w:rsidP="006218C1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218C1">
        <w:rPr>
          <w:rFonts w:ascii="Calibri" w:hAnsi="Calibri" w:cs="Calibri"/>
          <w:sz w:val="24"/>
          <w:szCs w:val="24"/>
        </w:rPr>
        <w:t xml:space="preserve">Ka vazhduar vizita në terren nëpër parcelat që janë dhëna me </w:t>
      </w:r>
      <w:proofErr w:type="spellStart"/>
      <w:r w:rsidRPr="006218C1">
        <w:rPr>
          <w:rFonts w:ascii="Calibri" w:hAnsi="Calibri" w:cs="Calibri"/>
          <w:sz w:val="24"/>
          <w:szCs w:val="24"/>
        </w:rPr>
        <w:t>qera</w:t>
      </w:r>
      <w:proofErr w:type="spellEnd"/>
      <w:r w:rsidRPr="006218C1">
        <w:rPr>
          <w:rFonts w:ascii="Calibri" w:hAnsi="Calibri" w:cs="Calibri"/>
          <w:sz w:val="24"/>
          <w:szCs w:val="24"/>
        </w:rPr>
        <w:t xml:space="preserve">, dhe pas përfundimit komisioni do të hartoj raport për secilën parcelë. </w:t>
      </w:r>
    </w:p>
    <w:p w:rsidR="00CA5BAF" w:rsidRDefault="00CA5BAF" w:rsidP="00CA5BAF">
      <w:pPr>
        <w:pStyle w:val="ListParagraph"/>
        <w:spacing w:after="0"/>
        <w:jc w:val="both"/>
        <w:rPr>
          <w:rFonts w:ascii="Calibri" w:hAnsi="Calibri" w:cs="Calibri"/>
          <w:sz w:val="24"/>
          <w:szCs w:val="24"/>
        </w:rPr>
      </w:pPr>
    </w:p>
    <w:p w:rsidR="00CA5BAF" w:rsidRDefault="00CA5BAF" w:rsidP="00CA5BAF">
      <w:pPr>
        <w:pStyle w:val="ListParagraph"/>
        <w:spacing w:after="0"/>
        <w:jc w:val="both"/>
        <w:rPr>
          <w:rFonts w:ascii="Calibri" w:hAnsi="Calibri" w:cs="Calibri"/>
          <w:sz w:val="24"/>
          <w:szCs w:val="24"/>
        </w:rPr>
      </w:pPr>
    </w:p>
    <w:p w:rsidR="00CA5BAF" w:rsidRPr="00CA5BAF" w:rsidRDefault="00CA5BAF" w:rsidP="00CA5BAF">
      <w:pPr>
        <w:pStyle w:val="ListParagraph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CA5BAF">
        <w:rPr>
          <w:rFonts w:ascii="Calibri" w:hAnsi="Calibri" w:cs="Calibri"/>
          <w:b/>
          <w:sz w:val="24"/>
          <w:szCs w:val="24"/>
        </w:rPr>
        <w:t>Rezultatet e projekteve ne MBPZHR</w:t>
      </w:r>
    </w:p>
    <w:p w:rsidR="000F2264" w:rsidRDefault="00CA5BAF" w:rsidP="000F2264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A5BAF">
        <w:rPr>
          <w:rFonts w:ascii="Calibri" w:hAnsi="Calibri" w:cs="Calibri"/>
          <w:sz w:val="24"/>
          <w:szCs w:val="24"/>
        </w:rPr>
        <w:t>Është publikuar lista e përfitueseve për sektorin e vreshtarisë</w:t>
      </w:r>
      <w:r w:rsidR="00A44010">
        <w:rPr>
          <w:rFonts w:ascii="Calibri" w:hAnsi="Calibri" w:cs="Calibri"/>
          <w:sz w:val="24"/>
          <w:szCs w:val="24"/>
        </w:rPr>
        <w:t xml:space="preserve"> për projektet të cilët janë hartuar nga </w:t>
      </w:r>
      <w:proofErr w:type="spellStart"/>
      <w:r w:rsidR="00A44010">
        <w:rPr>
          <w:rFonts w:ascii="Calibri" w:hAnsi="Calibri" w:cs="Calibri"/>
          <w:sz w:val="24"/>
          <w:szCs w:val="24"/>
        </w:rPr>
        <w:t>konsulenca</w:t>
      </w:r>
      <w:proofErr w:type="spellEnd"/>
      <w:r w:rsidR="00A44010">
        <w:rPr>
          <w:rFonts w:ascii="Calibri" w:hAnsi="Calibri" w:cs="Calibri"/>
          <w:sz w:val="24"/>
          <w:szCs w:val="24"/>
        </w:rPr>
        <w:t xml:space="preserve"> e angazhuar nga komuna</w:t>
      </w:r>
      <w:r w:rsidRPr="00CA5BAF">
        <w:rPr>
          <w:rFonts w:ascii="Calibri" w:hAnsi="Calibri" w:cs="Calibri"/>
          <w:sz w:val="24"/>
          <w:szCs w:val="24"/>
        </w:rPr>
        <w:t>,</w:t>
      </w:r>
      <w:r w:rsidR="00A44010">
        <w:rPr>
          <w:rFonts w:ascii="Calibri" w:hAnsi="Calibri" w:cs="Calibri"/>
          <w:sz w:val="24"/>
          <w:szCs w:val="24"/>
        </w:rPr>
        <w:t xml:space="preserve"> ku</w:t>
      </w:r>
      <w:r w:rsidRPr="00CA5BAF">
        <w:rPr>
          <w:rFonts w:ascii="Calibri" w:hAnsi="Calibri" w:cs="Calibri"/>
          <w:sz w:val="24"/>
          <w:szCs w:val="24"/>
        </w:rPr>
        <w:t xml:space="preserve"> nga 18 aplikacione 15 </w:t>
      </w:r>
      <w:r w:rsidR="00A44010">
        <w:rPr>
          <w:rFonts w:ascii="Calibri" w:hAnsi="Calibri" w:cs="Calibri"/>
          <w:sz w:val="24"/>
          <w:szCs w:val="24"/>
        </w:rPr>
        <w:t xml:space="preserve">prej tyre </w:t>
      </w:r>
      <w:r w:rsidRPr="00CA5BAF">
        <w:rPr>
          <w:rFonts w:ascii="Calibri" w:hAnsi="Calibri" w:cs="Calibri"/>
          <w:sz w:val="24"/>
          <w:szCs w:val="24"/>
        </w:rPr>
        <w:t xml:space="preserve">janë </w:t>
      </w:r>
      <w:r w:rsidR="000F2264">
        <w:rPr>
          <w:rFonts w:ascii="Calibri" w:hAnsi="Calibri" w:cs="Calibri"/>
          <w:sz w:val="24"/>
          <w:szCs w:val="24"/>
        </w:rPr>
        <w:t>përfitues</w:t>
      </w:r>
      <w:r w:rsidR="00A44010">
        <w:rPr>
          <w:rFonts w:ascii="Calibri" w:hAnsi="Calibri" w:cs="Calibri"/>
          <w:sz w:val="24"/>
          <w:szCs w:val="24"/>
        </w:rPr>
        <w:t xml:space="preserve"> në skemën e </w:t>
      </w:r>
      <w:proofErr w:type="spellStart"/>
      <w:r w:rsidR="00A44010">
        <w:rPr>
          <w:rFonts w:ascii="Calibri" w:hAnsi="Calibri" w:cs="Calibri"/>
          <w:sz w:val="24"/>
          <w:szCs w:val="24"/>
        </w:rPr>
        <w:t>granteve</w:t>
      </w:r>
      <w:proofErr w:type="spellEnd"/>
      <w:r w:rsidR="00A44010">
        <w:rPr>
          <w:rFonts w:ascii="Calibri" w:hAnsi="Calibri" w:cs="Calibri"/>
          <w:sz w:val="24"/>
          <w:szCs w:val="24"/>
        </w:rPr>
        <w:t>.</w:t>
      </w:r>
      <w:bookmarkStart w:id="11" w:name="_GoBack"/>
      <w:bookmarkEnd w:id="11"/>
    </w:p>
    <w:p w:rsidR="000F2264" w:rsidRDefault="000F2264" w:rsidP="000F226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0F2264" w:rsidRPr="000F2264" w:rsidRDefault="000F2264" w:rsidP="000F226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0F2264" w:rsidRPr="00D30899" w:rsidRDefault="000F2264" w:rsidP="000F2264">
      <w:pPr>
        <w:pStyle w:val="ListParagraph"/>
        <w:numPr>
          <w:ilvl w:val="0"/>
          <w:numId w:val="43"/>
        </w:numPr>
        <w:spacing w:after="120" w:line="240" w:lineRule="auto"/>
        <w:ind w:right="340"/>
        <w:contextualSpacing w:val="0"/>
        <w:jc w:val="both"/>
        <w:rPr>
          <w:rFonts w:eastAsiaTheme="minorEastAsia" w:cstheme="minorHAnsi"/>
          <w:noProof/>
        </w:rPr>
      </w:pPr>
      <w:proofErr w:type="spellStart"/>
      <w:r>
        <w:rPr>
          <w:rFonts w:ascii="Calibri" w:hAnsi="Calibri" w:cs="Calibri"/>
          <w:sz w:val="24"/>
          <w:szCs w:val="24"/>
        </w:rPr>
        <w:t>Ë</w:t>
      </w:r>
      <w:r w:rsidRPr="00713A65">
        <w:rPr>
          <w:rFonts w:ascii="Calibri" w:hAnsi="Calibri" w:cs="Calibri"/>
          <w:sz w:val="24"/>
          <w:szCs w:val="24"/>
        </w:rPr>
        <w:t>shte</w:t>
      </w:r>
      <w:proofErr w:type="spellEnd"/>
      <w:r w:rsidRPr="00713A65">
        <w:rPr>
          <w:rFonts w:ascii="Calibri" w:hAnsi="Calibri" w:cs="Calibri"/>
          <w:sz w:val="24"/>
          <w:szCs w:val="24"/>
        </w:rPr>
        <w:t xml:space="preserve"> përgatitur dhe </w:t>
      </w:r>
      <w:r w:rsidR="00A44010">
        <w:rPr>
          <w:rFonts w:ascii="Calibri" w:hAnsi="Calibri" w:cs="Calibri"/>
          <w:sz w:val="24"/>
          <w:szCs w:val="24"/>
        </w:rPr>
        <w:t>ë</w:t>
      </w:r>
      <w:r w:rsidRPr="00713A65">
        <w:rPr>
          <w:rFonts w:ascii="Calibri" w:hAnsi="Calibri" w:cs="Calibri"/>
          <w:sz w:val="24"/>
          <w:szCs w:val="24"/>
        </w:rPr>
        <w:t>sht</w:t>
      </w:r>
      <w:r w:rsidR="00A44010">
        <w:rPr>
          <w:rFonts w:ascii="Calibri" w:hAnsi="Calibri" w:cs="Calibri"/>
          <w:sz w:val="24"/>
          <w:szCs w:val="24"/>
        </w:rPr>
        <w:t>ë</w:t>
      </w:r>
      <w:r w:rsidRPr="00713A65">
        <w:rPr>
          <w:rFonts w:ascii="Calibri" w:hAnsi="Calibri" w:cs="Calibri"/>
          <w:sz w:val="24"/>
          <w:szCs w:val="24"/>
        </w:rPr>
        <w:t xml:space="preserve"> hapur thirrja p</w:t>
      </w:r>
      <w:r w:rsidR="00A44010">
        <w:rPr>
          <w:rFonts w:ascii="Calibri" w:hAnsi="Calibri" w:cs="Calibri"/>
          <w:sz w:val="24"/>
          <w:szCs w:val="24"/>
        </w:rPr>
        <w:t>ë</w:t>
      </w:r>
      <w:r w:rsidRPr="00713A65">
        <w:rPr>
          <w:rFonts w:ascii="Calibri" w:hAnsi="Calibri" w:cs="Calibri"/>
          <w:sz w:val="24"/>
          <w:szCs w:val="24"/>
        </w:rPr>
        <w:t>r aplikim p</w:t>
      </w:r>
      <w:r w:rsidR="00A44010">
        <w:rPr>
          <w:rFonts w:ascii="Calibri" w:hAnsi="Calibri" w:cs="Calibri"/>
          <w:sz w:val="24"/>
          <w:szCs w:val="24"/>
        </w:rPr>
        <w:t>ë</w:t>
      </w:r>
      <w:r w:rsidRPr="00713A65">
        <w:rPr>
          <w:rFonts w:ascii="Calibri" w:hAnsi="Calibri" w:cs="Calibri"/>
          <w:sz w:val="24"/>
          <w:szCs w:val="24"/>
        </w:rPr>
        <w:t xml:space="preserve">r </w:t>
      </w:r>
      <w:r w:rsidR="00A44010">
        <w:rPr>
          <w:rFonts w:ascii="Calibri" w:hAnsi="Calibri" w:cs="Calibri"/>
          <w:sz w:val="24"/>
          <w:szCs w:val="24"/>
        </w:rPr>
        <w:t>kompanitë</w:t>
      </w:r>
      <w:r w:rsidRPr="00713A65">
        <w:rPr>
          <w:rFonts w:ascii="Calibri" w:hAnsi="Calibri" w:cs="Calibri"/>
          <w:sz w:val="24"/>
          <w:szCs w:val="24"/>
        </w:rPr>
        <w:t xml:space="preserve">  q</w:t>
      </w:r>
      <w:r w:rsidR="00A44010">
        <w:rPr>
          <w:rFonts w:ascii="Calibri" w:hAnsi="Calibri" w:cs="Calibri"/>
          <w:sz w:val="24"/>
          <w:szCs w:val="24"/>
        </w:rPr>
        <w:t>ë</w:t>
      </w:r>
      <w:r w:rsidRPr="00713A65">
        <w:rPr>
          <w:rFonts w:ascii="Calibri" w:hAnsi="Calibri" w:cs="Calibri"/>
          <w:sz w:val="24"/>
          <w:szCs w:val="24"/>
        </w:rPr>
        <w:t xml:space="preserve"> bëjnë grumbullimin dhe përpunimin e perimeve</w:t>
      </w:r>
      <w:r>
        <w:rPr>
          <w:rFonts w:ascii="Calibri" w:hAnsi="Calibri" w:cs="Calibri"/>
          <w:sz w:val="24"/>
          <w:szCs w:val="24"/>
        </w:rPr>
        <w:t xml:space="preserve">, është formuar komisioni </w:t>
      </w:r>
      <w:r w:rsidR="00A44010">
        <w:rPr>
          <w:rFonts w:ascii="Calibri" w:hAnsi="Calibri" w:cs="Calibri"/>
          <w:sz w:val="24"/>
          <w:szCs w:val="24"/>
        </w:rPr>
        <w:t xml:space="preserve">i cili e ka bërë vlerësimin dhe i është rekomanduar kryetarit të komunës për lidhjen e kontratës. Tani pasi është lidhur kontrata fermerët janë duke aplikuar dhe nënshkruar marrëveshje </w:t>
      </w:r>
      <w:proofErr w:type="spellStart"/>
      <w:r w:rsidR="00A44010">
        <w:rPr>
          <w:rFonts w:ascii="Calibri" w:hAnsi="Calibri" w:cs="Calibri"/>
          <w:sz w:val="24"/>
          <w:szCs w:val="24"/>
        </w:rPr>
        <w:t>kontratktuale</w:t>
      </w:r>
      <w:proofErr w:type="spellEnd"/>
      <w:r w:rsidR="00A44010">
        <w:rPr>
          <w:rFonts w:ascii="Calibri" w:hAnsi="Calibri" w:cs="Calibri"/>
          <w:sz w:val="24"/>
          <w:szCs w:val="24"/>
        </w:rPr>
        <w:t xml:space="preserve"> me kompaninë përfituese.</w:t>
      </w:r>
    </w:p>
    <w:p w:rsidR="000F2264" w:rsidRPr="000F2264" w:rsidRDefault="000F2264" w:rsidP="000F2264">
      <w:pPr>
        <w:pStyle w:val="ListParagraph"/>
        <w:spacing w:after="0"/>
        <w:jc w:val="both"/>
        <w:rPr>
          <w:rFonts w:ascii="Calibri" w:hAnsi="Calibri" w:cs="Calibri"/>
          <w:sz w:val="24"/>
          <w:szCs w:val="24"/>
        </w:rPr>
      </w:pPr>
    </w:p>
    <w:p w:rsidR="009D1782" w:rsidRDefault="009D1782" w:rsidP="009D5E6C">
      <w:pPr>
        <w:pStyle w:val="ListParagraph"/>
        <w:jc w:val="both"/>
      </w:pPr>
    </w:p>
    <w:p w:rsidR="00444A54" w:rsidRPr="00A42094" w:rsidRDefault="0005779A" w:rsidP="000C28FA">
      <w:pPr>
        <w:pStyle w:val="Heading2"/>
        <w:rPr>
          <w:noProof/>
        </w:rPr>
      </w:pPr>
      <w:bookmarkStart w:id="12" w:name="_Toc534909853"/>
      <w:bookmarkStart w:id="13" w:name="_Toc534915287"/>
      <w:bookmarkStart w:id="14" w:name="_Toc534990162"/>
      <w:bookmarkStart w:id="15" w:name="_Toc100934014"/>
      <w:bookmarkStart w:id="16" w:name="_Toc194930103"/>
      <w:r w:rsidRPr="00A42094">
        <w:rPr>
          <w:rFonts w:eastAsia="Times New Roman"/>
          <w:noProof/>
          <w:lang w:eastAsia="sq-AL"/>
        </w:rPr>
        <w:lastRenderedPageBreak/>
        <w:t>Projektet</w:t>
      </w:r>
      <w:r w:rsidRPr="00A42094">
        <w:rPr>
          <w:rFonts w:eastAsiaTheme="minorEastAsia"/>
          <w:noProof/>
        </w:rPr>
        <w:t xml:space="preserve"> e </w:t>
      </w:r>
      <w:r w:rsidRPr="00A42094">
        <w:rPr>
          <w:rFonts w:eastAsia="Times New Roman"/>
          <w:noProof/>
          <w:lang w:eastAsia="sq-AL"/>
        </w:rPr>
        <w:t>investimeve</w:t>
      </w:r>
      <w:r w:rsidR="005D15DE" w:rsidRPr="00A42094">
        <w:rPr>
          <w:rFonts w:eastAsia="Times New Roman"/>
          <w:noProof/>
          <w:lang w:eastAsia="sq-AL"/>
        </w:rPr>
        <w:t xml:space="preserve"> </w:t>
      </w:r>
      <w:r w:rsidRPr="00A42094">
        <w:rPr>
          <w:noProof/>
        </w:rPr>
        <w:t>kapitale</w:t>
      </w:r>
      <w:bookmarkEnd w:id="12"/>
      <w:bookmarkEnd w:id="13"/>
      <w:bookmarkEnd w:id="14"/>
      <w:bookmarkEnd w:id="15"/>
      <w:bookmarkEnd w:id="16"/>
    </w:p>
    <w:p w:rsidR="00E55AF1" w:rsidRDefault="00E55AF1" w:rsidP="00E55AF1">
      <w:pPr>
        <w:pStyle w:val="Heading3"/>
      </w:pPr>
      <w:bookmarkStart w:id="17" w:name="_Toc194930104"/>
      <w:r>
        <w:t>Kanal</w:t>
      </w:r>
      <w:r w:rsidR="00A44010">
        <w:t>i</w:t>
      </w:r>
      <w:r>
        <w:t xml:space="preserve"> </w:t>
      </w:r>
      <w:r w:rsidR="00A44010">
        <w:t>i</w:t>
      </w:r>
      <w:r>
        <w:t xml:space="preserve"> kullimit</w:t>
      </w:r>
      <w:bookmarkEnd w:id="17"/>
      <w:r w:rsidR="00A44010">
        <w:t xml:space="preserve"> të tokave bujqësore Fortesë-</w:t>
      </w:r>
      <w:proofErr w:type="spellStart"/>
      <w:r w:rsidR="00A44010">
        <w:t>Celinë</w:t>
      </w:r>
      <w:proofErr w:type="spellEnd"/>
      <w:r w:rsidR="00A44010">
        <w:t xml:space="preserve">  -  Faza e dytë</w:t>
      </w:r>
    </w:p>
    <w:p w:rsidR="00E55AF1" w:rsidRPr="00A44010" w:rsidRDefault="00776020" w:rsidP="00E55AF1">
      <w:pPr>
        <w:spacing w:before="120" w:after="0"/>
      </w:pPr>
      <w:r w:rsidRPr="00A44010">
        <w:t xml:space="preserve">Kanali i Kullimit </w:t>
      </w:r>
      <w:r w:rsidR="00957D02" w:rsidRPr="00A44010">
        <w:t>Fortesë-</w:t>
      </w:r>
      <w:proofErr w:type="spellStart"/>
      <w:r w:rsidR="00957D02" w:rsidRPr="00A44010">
        <w:t>Celin</w:t>
      </w:r>
      <w:r w:rsidR="00A418E0" w:rsidRPr="00A44010">
        <w:t>ë</w:t>
      </w:r>
      <w:proofErr w:type="spellEnd"/>
      <w:r w:rsidR="00A418E0" w:rsidRPr="00A44010">
        <w:t>:</w:t>
      </w:r>
      <w:r w:rsidR="00A44010" w:rsidRPr="00A44010">
        <w:t xml:space="preserve"> për shkak të kushteve jo të favorshme atmosferike në këtë projekt nuk ka pasur punime në ndërtim të kanalit përveç disa intervenimeve të vogla për krijimin e qasjes së fermerëve në pronat e tyre.</w:t>
      </w:r>
    </w:p>
    <w:p w:rsidR="00E55AF1" w:rsidRDefault="00E55AF1" w:rsidP="00A44010">
      <w:pPr>
        <w:pStyle w:val="Heading3"/>
      </w:pPr>
      <w:bookmarkStart w:id="18" w:name="_Toc194930105"/>
      <w:r w:rsidRPr="00105152">
        <w:t xml:space="preserve">Kanali i Kullimit nga </w:t>
      </w:r>
      <w:proofErr w:type="spellStart"/>
      <w:r w:rsidRPr="00105152">
        <w:t>Shtavica</w:t>
      </w:r>
      <w:proofErr w:type="spellEnd"/>
      <w:r w:rsidRPr="00105152">
        <w:t xml:space="preserve"> deri n</w:t>
      </w:r>
      <w:r w:rsidR="00957D02">
        <w:t>ë</w:t>
      </w:r>
      <w:r w:rsidRPr="00105152">
        <w:t xml:space="preserve"> Fortese</w:t>
      </w:r>
      <w:r w:rsidR="00A418E0">
        <w:t>:</w:t>
      </w:r>
      <w:bookmarkEnd w:id="18"/>
    </w:p>
    <w:p w:rsidR="00A44010" w:rsidRPr="00A44010" w:rsidRDefault="00A44010" w:rsidP="00A44010">
      <w:r>
        <w:t xml:space="preserve">Kanë filluar punimet dhe janë duke vazhduar në </w:t>
      </w:r>
      <w:proofErr w:type="spellStart"/>
      <w:r>
        <w:t>ndërtimim</w:t>
      </w:r>
      <w:proofErr w:type="spellEnd"/>
      <w:r>
        <w:t xml:space="preserve"> e kanalit të hapur. Dihet që ky projekt ka hasur në vështirësi gjatë zbatimit si rezultat i </w:t>
      </w:r>
      <w:proofErr w:type="spellStart"/>
      <w:r>
        <w:t>probëlemeve</w:t>
      </w:r>
      <w:proofErr w:type="spellEnd"/>
      <w:r>
        <w:t xml:space="preserve"> me prona, por që në bashkëpunim me </w:t>
      </w:r>
      <w:proofErr w:type="spellStart"/>
      <w:r>
        <w:t>fermr</w:t>
      </w:r>
      <w:proofErr w:type="spellEnd"/>
      <w:r>
        <w:t xml:space="preserve"> kemi arritur që të zgjedhim ato dhe punimet po vazhdojnë sipas projektit.</w:t>
      </w:r>
    </w:p>
    <w:p w:rsidR="007869C7" w:rsidRDefault="00E55AF1" w:rsidP="00A44010">
      <w:pPr>
        <w:pStyle w:val="Heading3"/>
      </w:pPr>
      <w:r w:rsidRPr="00105152">
        <w:t>Kanali i Kullimit n</w:t>
      </w:r>
      <w:r w:rsidR="00957D02">
        <w:t>ë</w:t>
      </w:r>
      <w:r w:rsidRPr="00105152">
        <w:t xml:space="preserve"> </w:t>
      </w:r>
      <w:proofErr w:type="spellStart"/>
      <w:r w:rsidR="00957D02" w:rsidRPr="004124AF">
        <w:rPr>
          <w:rFonts w:eastAsia="Calibri"/>
        </w:rPr>
        <w:t>Çifllak</w:t>
      </w:r>
      <w:proofErr w:type="spellEnd"/>
      <w:r w:rsidR="00A418E0">
        <w:t>:</w:t>
      </w:r>
    </w:p>
    <w:p w:rsidR="00A44010" w:rsidRPr="00A44010" w:rsidRDefault="00A44010" w:rsidP="005110AC">
      <w:pPr>
        <w:spacing w:before="120" w:after="0"/>
        <w:jc w:val="both"/>
        <w:rPr>
          <w:lang w:val="en-US"/>
        </w:rPr>
      </w:pPr>
      <w:r w:rsidRPr="00A44010">
        <w:t xml:space="preserve">Në këtë periudhë raportuese nuk ka pasur shumë zhvillime duke u nisur nga fakti </w:t>
      </w:r>
      <w:r>
        <w:t>se kushtet atmosferike nuk kanë qenë të mira, por presim që me përmirësimin e tyre të vazhdojnë punimet në këtë projekt.</w:t>
      </w:r>
    </w:p>
    <w:p w:rsidR="009D1782" w:rsidRPr="009D1782" w:rsidRDefault="009D1782" w:rsidP="009D1782">
      <w:pPr>
        <w:pStyle w:val="Heading3"/>
      </w:pPr>
      <w:bookmarkStart w:id="19" w:name="_Toc194930106"/>
      <w:r w:rsidRPr="004124AF">
        <w:rPr>
          <w:rFonts w:eastAsia="Calibri"/>
        </w:rPr>
        <w:t>Rrugët Fushore</w:t>
      </w:r>
      <w:bookmarkEnd w:id="19"/>
    </w:p>
    <w:p w:rsidR="009D1782" w:rsidRPr="00A44010" w:rsidRDefault="00A44010" w:rsidP="009D1782">
      <w:pPr>
        <w:rPr>
          <w:lang w:val="en-US"/>
        </w:rPr>
      </w:pPr>
      <w:r>
        <w:t xml:space="preserve">Kanë filluar punimet në ndërtimin dhe </w:t>
      </w:r>
      <w:proofErr w:type="spellStart"/>
      <w:r>
        <w:t>mirëmbatjen</w:t>
      </w:r>
      <w:proofErr w:type="spellEnd"/>
      <w:r>
        <w:t xml:space="preserve"> e rrugëve fushore. Në këtë </w:t>
      </w:r>
      <w:proofErr w:type="spellStart"/>
      <w:r>
        <w:t>peridhë</w:t>
      </w:r>
      <w:proofErr w:type="spellEnd"/>
      <w:r>
        <w:t xml:space="preserve"> është punuar kryesisht në pjesën e </w:t>
      </w:r>
      <w:proofErr w:type="spellStart"/>
      <w:r>
        <w:t>Hamocit</w:t>
      </w:r>
      <w:proofErr w:type="spellEnd"/>
      <w:r>
        <w:t xml:space="preserve"> në Rahovec në disa segmente si dhe </w:t>
      </w:r>
      <w:proofErr w:type="spellStart"/>
      <w:r>
        <w:t>nje</w:t>
      </w:r>
      <w:proofErr w:type="spellEnd"/>
      <w:r>
        <w:t xml:space="preserve"> segment rrugor që lidh fshatin </w:t>
      </w:r>
      <w:proofErr w:type="spellStart"/>
      <w:r>
        <w:t>Celin-Brestoc</w:t>
      </w:r>
      <w:proofErr w:type="spellEnd"/>
      <w:r>
        <w:t xml:space="preserve"> me qytetit e Rahovecit. Punimet janë duke vazhduar edhe në momentin kur po </w:t>
      </w:r>
      <w:proofErr w:type="spellStart"/>
      <w:r>
        <w:t>rarpotojmë</w:t>
      </w:r>
      <w:proofErr w:type="spellEnd"/>
      <w:r>
        <w:t>.</w:t>
      </w:r>
    </w:p>
    <w:p w:rsidR="009D1782" w:rsidRDefault="009D1782" w:rsidP="009D1782">
      <w:pPr>
        <w:pStyle w:val="Heading3"/>
      </w:pPr>
      <w:bookmarkStart w:id="20" w:name="_Toc194930107"/>
      <w:r>
        <w:rPr>
          <w:rFonts w:eastAsia="Calibri"/>
        </w:rPr>
        <w:t>Ndërtimi i Urave</w:t>
      </w:r>
      <w:bookmarkEnd w:id="20"/>
    </w:p>
    <w:p w:rsidR="009D1782" w:rsidRDefault="00A44010" w:rsidP="009D1782">
      <w:r>
        <w:t xml:space="preserve">Ka </w:t>
      </w:r>
      <w:proofErr w:type="spellStart"/>
      <w:r>
        <w:t>fillu</w:t>
      </w:r>
      <w:proofErr w:type="spellEnd"/>
      <w:r>
        <w:t xml:space="preserve"> zbatimi i projektit ‘’Ndërtimi i Urave në Komunën e Rahovecit’’ aktualisht është duke u ndërtuar ura në mes fshatrave </w:t>
      </w:r>
      <w:proofErr w:type="spellStart"/>
      <w:r>
        <w:t>Vrajakë</w:t>
      </w:r>
      <w:proofErr w:type="spellEnd"/>
      <w:r>
        <w:t xml:space="preserve"> dhe </w:t>
      </w:r>
      <w:proofErr w:type="spellStart"/>
      <w:r>
        <w:t>Ratkoc</w:t>
      </w:r>
      <w:proofErr w:type="spellEnd"/>
      <w:r>
        <w:t xml:space="preserve">. Është bërë betonimi dhe tani do të vazhdojë trajtimi i </w:t>
      </w:r>
      <w:proofErr w:type="spellStart"/>
      <w:r>
        <w:t>përrenjëve</w:t>
      </w:r>
      <w:proofErr w:type="spellEnd"/>
      <w:r>
        <w:t xml:space="preserve"> që kalojnë te kjo urë.</w:t>
      </w:r>
    </w:p>
    <w:p w:rsidR="009D1782" w:rsidRDefault="009D1782" w:rsidP="009D1782">
      <w:pPr>
        <w:pStyle w:val="Heading3"/>
        <w:rPr>
          <w:rFonts w:eastAsia="Calibri"/>
        </w:rPr>
      </w:pPr>
      <w:bookmarkStart w:id="21" w:name="_Toc194930108"/>
      <w:r>
        <w:rPr>
          <w:rFonts w:eastAsia="Calibri"/>
        </w:rPr>
        <w:t>Ndërtimi i Serrave</w:t>
      </w:r>
      <w:bookmarkEnd w:id="21"/>
    </w:p>
    <w:p w:rsidR="00957D02" w:rsidRDefault="00A44010" w:rsidP="00957D02">
      <w:pPr>
        <w:rPr>
          <w:rFonts w:eastAsia="Calibri"/>
        </w:rPr>
      </w:pPr>
      <w:r>
        <w:rPr>
          <w:rFonts w:eastAsia="Calibri"/>
        </w:rPr>
        <w:t xml:space="preserve">Ka vazhduar puna në </w:t>
      </w:r>
      <w:r w:rsidR="00957D02">
        <w:rPr>
          <w:rFonts w:eastAsia="Calibri"/>
        </w:rPr>
        <w:t xml:space="preserve">ndërtimin </w:t>
      </w:r>
      <w:r w:rsidR="00957D02" w:rsidRPr="00BE0232">
        <w:rPr>
          <w:rFonts w:eastAsia="Calibri"/>
        </w:rPr>
        <w:t>e  serave te fermerët përfitues</w:t>
      </w:r>
      <w:r w:rsidR="00957D02">
        <w:rPr>
          <w:rFonts w:eastAsia="Calibri"/>
        </w:rPr>
        <w:t xml:space="preserve">. </w:t>
      </w:r>
      <w:r>
        <w:rPr>
          <w:rFonts w:eastAsia="Calibri"/>
        </w:rPr>
        <w:t xml:space="preserve">Në këtë periudhë raportuese me </w:t>
      </w:r>
      <w:proofErr w:type="spellStart"/>
      <w:r>
        <w:rPr>
          <w:rFonts w:eastAsia="Calibri"/>
        </w:rPr>
        <w:t>konstrkucion</w:t>
      </w:r>
      <w:proofErr w:type="spellEnd"/>
      <w:r>
        <w:rPr>
          <w:rFonts w:eastAsia="Calibri"/>
        </w:rPr>
        <w:t xml:space="preserve"> metalik janë përfunduar 46 serra (14x5 ari si dhe 32x 3 ari) </w:t>
      </w:r>
      <w:proofErr w:type="spellStart"/>
      <w:r>
        <w:rPr>
          <w:rFonts w:eastAsia="Calibri"/>
        </w:rPr>
        <w:t>ndësa</w:t>
      </w:r>
      <w:proofErr w:type="spellEnd"/>
      <w:r>
        <w:rPr>
          <w:rFonts w:eastAsia="Calibri"/>
        </w:rPr>
        <w:t xml:space="preserve"> nga këto të </w:t>
      </w:r>
      <w:proofErr w:type="spellStart"/>
      <w:r>
        <w:rPr>
          <w:rFonts w:eastAsia="Calibri"/>
        </w:rPr>
        <w:t>finalizuara</w:t>
      </w:r>
      <w:proofErr w:type="spellEnd"/>
      <w:r>
        <w:rPr>
          <w:rFonts w:eastAsia="Calibri"/>
        </w:rPr>
        <w:t xml:space="preserve"> me foli plastike (najlon) janë 23 serra.</w:t>
      </w:r>
    </w:p>
    <w:p w:rsidR="00A44010" w:rsidRDefault="00A44010" w:rsidP="00957D02">
      <w:pPr>
        <w:rPr>
          <w:rFonts w:eastAsia="Calibri"/>
        </w:rPr>
      </w:pPr>
    </w:p>
    <w:p w:rsidR="00A44010" w:rsidRDefault="00A44010" w:rsidP="00957D02">
      <w:pPr>
        <w:rPr>
          <w:rFonts w:eastAsia="Calibri"/>
        </w:rPr>
      </w:pPr>
    </w:p>
    <w:p w:rsidR="00A44010" w:rsidRDefault="00A44010" w:rsidP="00957D02">
      <w:pPr>
        <w:rPr>
          <w:rFonts w:eastAsia="Calibri"/>
        </w:rPr>
      </w:pPr>
    </w:p>
    <w:p w:rsidR="00A44010" w:rsidRDefault="00A44010" w:rsidP="00957D02">
      <w:pPr>
        <w:rPr>
          <w:rFonts w:eastAsia="Calibri"/>
        </w:rPr>
      </w:pPr>
    </w:p>
    <w:p w:rsidR="00A44010" w:rsidRDefault="00A44010" w:rsidP="00957D02">
      <w:pPr>
        <w:rPr>
          <w:rFonts w:eastAsia="Calibri"/>
        </w:rPr>
      </w:pPr>
    </w:p>
    <w:p w:rsidR="00A44010" w:rsidRDefault="00A44010" w:rsidP="00957D02">
      <w:pPr>
        <w:rPr>
          <w:rFonts w:eastAsia="Calibri"/>
        </w:rPr>
      </w:pPr>
    </w:p>
    <w:p w:rsidR="00A418E0" w:rsidRPr="00A418E0" w:rsidRDefault="00B930DB" w:rsidP="00A418E0">
      <w:pPr>
        <w:pStyle w:val="Heading1"/>
        <w:rPr>
          <w:b w:val="0"/>
        </w:rPr>
      </w:pPr>
      <w:bookmarkStart w:id="22" w:name="_Toc100934015"/>
      <w:bookmarkStart w:id="23" w:name="_Toc194930109"/>
      <w:r w:rsidRPr="00A42094">
        <w:rPr>
          <w:b w:val="0"/>
        </w:rPr>
        <w:lastRenderedPageBreak/>
        <w:t>PËRFUNDIM</w:t>
      </w:r>
      <w:bookmarkEnd w:id="22"/>
      <w:bookmarkEnd w:id="23"/>
    </w:p>
    <w:p w:rsidR="00946A18" w:rsidRPr="007E61E8" w:rsidRDefault="00524E10" w:rsidP="0059258B">
      <w:pPr>
        <w:spacing w:after="120" w:line="240" w:lineRule="auto"/>
        <w:jc w:val="both"/>
        <w:rPr>
          <w:rFonts w:eastAsia="Times New Roman" w:cstheme="minorHAnsi"/>
        </w:rPr>
      </w:pPr>
      <w:r w:rsidRPr="007E61E8">
        <w:rPr>
          <w:rFonts w:eastAsia="Times New Roman" w:cstheme="minorHAnsi"/>
        </w:rPr>
        <w:t>Ky rapor</w:t>
      </w:r>
      <w:r w:rsidR="000624C4" w:rsidRPr="007E61E8">
        <w:rPr>
          <w:rFonts w:eastAsia="Times New Roman" w:cstheme="minorHAnsi"/>
        </w:rPr>
        <w:t xml:space="preserve">t përmbledhës paraqet </w:t>
      </w:r>
      <w:proofErr w:type="spellStart"/>
      <w:r w:rsidR="000624C4" w:rsidRPr="007E61E8">
        <w:rPr>
          <w:rFonts w:eastAsia="Times New Roman" w:cstheme="minorHAnsi"/>
        </w:rPr>
        <w:t>thekset</w:t>
      </w:r>
      <w:proofErr w:type="spellEnd"/>
      <w:r w:rsidR="000624C4" w:rsidRPr="007E61E8">
        <w:rPr>
          <w:rFonts w:eastAsia="Times New Roman" w:cstheme="minorHAnsi"/>
        </w:rPr>
        <w:t xml:space="preserve"> kryesore të aktivitete</w:t>
      </w:r>
      <w:r w:rsidR="00422123" w:rsidRPr="007E61E8">
        <w:rPr>
          <w:rFonts w:eastAsia="Times New Roman" w:cstheme="minorHAnsi"/>
        </w:rPr>
        <w:t>ve q</w:t>
      </w:r>
      <w:r w:rsidR="00E13E6F" w:rsidRPr="007E61E8">
        <w:rPr>
          <w:rFonts w:eastAsia="Times New Roman" w:cstheme="minorHAnsi"/>
        </w:rPr>
        <w:t>ë</w:t>
      </w:r>
      <w:r w:rsidR="00422123" w:rsidRPr="007E61E8">
        <w:rPr>
          <w:rFonts w:eastAsia="Times New Roman" w:cstheme="minorHAnsi"/>
        </w:rPr>
        <w:t xml:space="preserve"> kan</w:t>
      </w:r>
      <w:r w:rsidR="00E13E6F" w:rsidRPr="007E61E8">
        <w:rPr>
          <w:rFonts w:eastAsia="Times New Roman" w:cstheme="minorHAnsi"/>
        </w:rPr>
        <w:t>ë</w:t>
      </w:r>
      <w:r w:rsidRPr="007E61E8">
        <w:rPr>
          <w:rFonts w:eastAsia="Times New Roman" w:cstheme="minorHAnsi"/>
        </w:rPr>
        <w:t xml:space="preserve"> ndodhur gjatë</w:t>
      </w:r>
      <w:r w:rsidR="00422123" w:rsidRPr="007E61E8">
        <w:rPr>
          <w:rFonts w:eastAsia="Times New Roman" w:cstheme="minorHAnsi"/>
        </w:rPr>
        <w:t xml:space="preserve"> kësaj periudhe raportuese. </w:t>
      </w:r>
    </w:p>
    <w:p w:rsidR="00C51436" w:rsidRDefault="000624C4" w:rsidP="005C7962">
      <w:pPr>
        <w:spacing w:after="120" w:line="240" w:lineRule="auto"/>
        <w:jc w:val="both"/>
        <w:rPr>
          <w:rFonts w:eastAsia="Times New Roman" w:cstheme="minorHAnsi"/>
        </w:rPr>
      </w:pPr>
      <w:r w:rsidRPr="007E61E8">
        <w:rPr>
          <w:rFonts w:eastAsia="Times New Roman" w:cstheme="minorHAnsi"/>
        </w:rPr>
        <w:t xml:space="preserve">Kontakti me qytetarët dhe me grupet e interesit për të trajtuar dhe zgjidhur së bashku kërkesa, nevoja dhe interesa të tyre, </w:t>
      </w:r>
      <w:r w:rsidR="00D209E9" w:rsidRPr="007E61E8">
        <w:rPr>
          <w:rFonts w:eastAsia="Times New Roman" w:cstheme="minorHAnsi"/>
        </w:rPr>
        <w:t>është i vazhdueshëm.</w:t>
      </w:r>
      <w:r w:rsidR="00F6496F" w:rsidRPr="007E61E8">
        <w:rPr>
          <w:rFonts w:eastAsia="Times New Roman" w:cstheme="minorHAnsi"/>
        </w:rPr>
        <w:t xml:space="preserve"> Zyrtarët e DBPZHR-së vazhdimisht janë në terren duke takuar fermer</w:t>
      </w:r>
      <w:r w:rsidR="00896C39">
        <w:rPr>
          <w:rFonts w:eastAsia="Times New Roman" w:cstheme="minorHAnsi"/>
        </w:rPr>
        <w:t>ë</w:t>
      </w:r>
      <w:r w:rsidR="00F6496F" w:rsidRPr="007E61E8">
        <w:rPr>
          <w:rFonts w:eastAsia="Times New Roman" w:cstheme="minorHAnsi"/>
        </w:rPr>
        <w:t xml:space="preserve"> në sektor të ndryshëm dhe duke iu ofruar këshilla të nevojshme rreth aktiviteteve agroteknike nëpër fermat e tyre. </w:t>
      </w:r>
    </w:p>
    <w:p w:rsidR="007012B5" w:rsidRPr="007E61E8" w:rsidRDefault="00C51436" w:rsidP="005C7962">
      <w:pPr>
        <w:spacing w:after="12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</w:t>
      </w:r>
      <w:r w:rsidR="000C28FA">
        <w:rPr>
          <w:rFonts w:eastAsia="Times New Roman" w:cstheme="minorHAnsi"/>
        </w:rPr>
        <w:t>yrtarët kanë qenë</w:t>
      </w:r>
      <w:r w:rsidR="00AF641B">
        <w:rPr>
          <w:rFonts w:eastAsia="Times New Roman" w:cstheme="minorHAnsi"/>
        </w:rPr>
        <w:t xml:space="preserve"> të gatshëm për </w:t>
      </w:r>
      <w:proofErr w:type="spellStart"/>
      <w:r w:rsidR="00AF641B">
        <w:rPr>
          <w:rFonts w:eastAsia="Times New Roman" w:cstheme="minorHAnsi"/>
        </w:rPr>
        <w:t>ҫ</w:t>
      </w:r>
      <w:r>
        <w:rPr>
          <w:rFonts w:eastAsia="Times New Roman" w:cstheme="minorHAnsi"/>
        </w:rPr>
        <w:t>do</w:t>
      </w:r>
      <w:proofErr w:type="spellEnd"/>
      <w:r>
        <w:rPr>
          <w:rFonts w:eastAsia="Times New Roman" w:cstheme="minorHAnsi"/>
        </w:rPr>
        <w:t xml:space="preserve"> vlerësim dëmi me të cilët fermerët e komunës sonë ballafaqohen, ata dalin në terren në </w:t>
      </w:r>
      <w:proofErr w:type="spellStart"/>
      <w:r>
        <w:rPr>
          <w:rFonts w:eastAsia="Times New Roman" w:cstheme="minorHAnsi"/>
        </w:rPr>
        <w:t>qdo</w:t>
      </w:r>
      <w:proofErr w:type="spellEnd"/>
      <w:r>
        <w:rPr>
          <w:rFonts w:eastAsia="Times New Roman" w:cstheme="minorHAnsi"/>
        </w:rPr>
        <w:t xml:space="preserve"> fatkeqësi natyrore që ndodh dhe dëmton kulturat bujqësore.</w:t>
      </w:r>
    </w:p>
    <w:p w:rsidR="000624C4" w:rsidRPr="007E61E8" w:rsidRDefault="00D209E9" w:rsidP="005C7962">
      <w:pPr>
        <w:spacing w:after="120" w:line="240" w:lineRule="auto"/>
        <w:jc w:val="both"/>
        <w:rPr>
          <w:rFonts w:eastAsia="Times New Roman" w:cstheme="minorHAnsi"/>
        </w:rPr>
      </w:pPr>
      <w:r w:rsidRPr="007E61E8">
        <w:rPr>
          <w:rFonts w:eastAsia="Times New Roman" w:cstheme="minorHAnsi"/>
        </w:rPr>
        <w:t>Kemi krijuar r</w:t>
      </w:r>
      <w:r w:rsidR="000624C4" w:rsidRPr="007E61E8">
        <w:rPr>
          <w:rFonts w:eastAsia="Times New Roman" w:cstheme="minorHAnsi"/>
        </w:rPr>
        <w:t xml:space="preserve">aporte </w:t>
      </w:r>
      <w:r w:rsidRPr="007E61E8">
        <w:rPr>
          <w:rFonts w:eastAsia="Times New Roman" w:cstheme="minorHAnsi"/>
        </w:rPr>
        <w:t>të</w:t>
      </w:r>
      <w:r w:rsidR="000624C4" w:rsidRPr="007E61E8">
        <w:rPr>
          <w:rFonts w:eastAsia="Times New Roman" w:cstheme="minorHAnsi"/>
        </w:rPr>
        <w:t xml:space="preserve"> mira me OJQ-të, </w:t>
      </w:r>
      <w:r w:rsidRPr="007E61E8">
        <w:rPr>
          <w:rFonts w:eastAsia="Times New Roman" w:cstheme="minorHAnsi"/>
        </w:rPr>
        <w:t>me grupe të ndryshme, profesionist</w:t>
      </w:r>
      <w:r w:rsidR="00036F98">
        <w:rPr>
          <w:rFonts w:eastAsia="Times New Roman" w:cstheme="minorHAnsi"/>
        </w:rPr>
        <w:t>ë</w:t>
      </w:r>
      <w:r w:rsidR="000F4499" w:rsidRPr="007E61E8">
        <w:rPr>
          <w:rFonts w:eastAsia="Times New Roman" w:cstheme="minorHAnsi"/>
        </w:rPr>
        <w:t xml:space="preserve"> të fushave,</w:t>
      </w:r>
      <w:r w:rsidR="00752BB7" w:rsidRPr="007E61E8">
        <w:rPr>
          <w:rFonts w:eastAsia="Times New Roman" w:cstheme="minorHAnsi"/>
        </w:rPr>
        <w:t xml:space="preserve"> me theks të veçant</w:t>
      </w:r>
      <w:r w:rsidR="005E598A">
        <w:rPr>
          <w:rFonts w:eastAsia="Times New Roman" w:cstheme="minorHAnsi"/>
        </w:rPr>
        <w:t>ë</w:t>
      </w:r>
      <w:r w:rsidR="00752BB7" w:rsidRPr="007E61E8">
        <w:rPr>
          <w:rFonts w:eastAsia="Times New Roman" w:cstheme="minorHAnsi"/>
        </w:rPr>
        <w:t xml:space="preserve"> </w:t>
      </w:r>
      <w:proofErr w:type="spellStart"/>
      <w:r w:rsidR="00752BB7" w:rsidRPr="007E61E8">
        <w:rPr>
          <w:rFonts w:eastAsia="Times New Roman" w:cstheme="minorHAnsi"/>
        </w:rPr>
        <w:t>inxh</w:t>
      </w:r>
      <w:r w:rsidRPr="007E61E8">
        <w:rPr>
          <w:rFonts w:eastAsia="Times New Roman" w:cstheme="minorHAnsi"/>
        </w:rPr>
        <w:t>iner</w:t>
      </w:r>
      <w:proofErr w:type="spellEnd"/>
      <w:r w:rsidRPr="007E61E8">
        <w:rPr>
          <w:rFonts w:eastAsia="Times New Roman" w:cstheme="minorHAnsi"/>
        </w:rPr>
        <w:t xml:space="preserve"> të bujqësisë ku kemi pranuar këshilla, vërejtje dhe ide në mënyrë që të përmirësohemi dhe të zhvillojmë bujqësinë përditë e më mirë.</w:t>
      </w:r>
    </w:p>
    <w:p w:rsidR="005C7962" w:rsidRPr="00A42094" w:rsidRDefault="005C7962" w:rsidP="00422123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</w:p>
    <w:p w:rsidR="00F60B06" w:rsidRPr="00A42094" w:rsidRDefault="00027045" w:rsidP="00422123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05</w:t>
      </w:r>
      <w:r w:rsidR="00793CF2">
        <w:rPr>
          <w:rFonts w:eastAsia="Times New Roman" w:cstheme="minorHAnsi"/>
          <w:sz w:val="24"/>
          <w:szCs w:val="24"/>
        </w:rPr>
        <w:t>.04.202</w:t>
      </w:r>
      <w:r>
        <w:rPr>
          <w:rFonts w:eastAsia="Times New Roman" w:cstheme="minorHAnsi"/>
          <w:sz w:val="24"/>
          <w:szCs w:val="24"/>
        </w:rPr>
        <w:t>4</w:t>
      </w:r>
      <w:r w:rsidR="00F60B06" w:rsidRPr="00A42094">
        <w:rPr>
          <w:rFonts w:eastAsia="Times New Roman" w:cstheme="minorHAnsi"/>
          <w:sz w:val="24"/>
          <w:szCs w:val="24"/>
        </w:rPr>
        <w:tab/>
      </w:r>
      <w:r w:rsidR="00F60B06" w:rsidRPr="00A42094">
        <w:rPr>
          <w:rFonts w:eastAsia="Times New Roman" w:cstheme="minorHAnsi"/>
          <w:sz w:val="24"/>
          <w:szCs w:val="24"/>
        </w:rPr>
        <w:tab/>
      </w:r>
      <w:r w:rsidR="00F60B06" w:rsidRPr="00A42094">
        <w:rPr>
          <w:rFonts w:eastAsia="Times New Roman" w:cstheme="minorHAnsi"/>
          <w:sz w:val="24"/>
          <w:szCs w:val="24"/>
        </w:rPr>
        <w:tab/>
      </w:r>
      <w:r w:rsidR="00F60B06" w:rsidRPr="00A42094">
        <w:rPr>
          <w:rFonts w:eastAsia="Times New Roman" w:cstheme="minorHAnsi"/>
          <w:sz w:val="24"/>
          <w:szCs w:val="24"/>
        </w:rPr>
        <w:tab/>
      </w:r>
      <w:r w:rsidR="00F60B06" w:rsidRPr="00A42094">
        <w:rPr>
          <w:rFonts w:eastAsia="Times New Roman" w:cstheme="minorHAnsi"/>
          <w:sz w:val="24"/>
          <w:szCs w:val="24"/>
        </w:rPr>
        <w:tab/>
      </w:r>
      <w:r w:rsidR="00F60B06" w:rsidRPr="00A42094">
        <w:rPr>
          <w:rFonts w:eastAsia="Times New Roman" w:cstheme="minorHAnsi"/>
          <w:sz w:val="24"/>
          <w:szCs w:val="24"/>
        </w:rPr>
        <w:tab/>
      </w:r>
      <w:r w:rsidR="00F60B06" w:rsidRPr="00A42094">
        <w:rPr>
          <w:rFonts w:eastAsia="Times New Roman" w:cstheme="minorHAnsi"/>
          <w:sz w:val="24"/>
          <w:szCs w:val="24"/>
        </w:rPr>
        <w:tab/>
      </w:r>
      <w:r w:rsidR="00F60B06" w:rsidRPr="00A42094">
        <w:rPr>
          <w:rFonts w:eastAsia="Times New Roman" w:cstheme="minorHAnsi"/>
          <w:sz w:val="24"/>
          <w:szCs w:val="24"/>
        </w:rPr>
        <w:tab/>
      </w:r>
      <w:r w:rsidR="00F60B06" w:rsidRPr="00A42094">
        <w:rPr>
          <w:rFonts w:eastAsia="Times New Roman" w:cstheme="minorHAnsi"/>
          <w:sz w:val="24"/>
          <w:szCs w:val="24"/>
        </w:rPr>
        <w:tab/>
      </w:r>
      <w:r w:rsidR="003D7A27" w:rsidRPr="00A42094">
        <w:rPr>
          <w:rFonts w:eastAsia="Times New Roman" w:cstheme="minorHAnsi"/>
          <w:sz w:val="24"/>
          <w:szCs w:val="24"/>
        </w:rPr>
        <w:t xml:space="preserve">   </w:t>
      </w:r>
      <w:r w:rsidR="00F60B06" w:rsidRPr="00A42094">
        <w:rPr>
          <w:rFonts w:eastAsia="Times New Roman" w:cstheme="minorHAnsi"/>
          <w:sz w:val="24"/>
          <w:szCs w:val="24"/>
        </w:rPr>
        <w:t xml:space="preserve">  </w:t>
      </w:r>
      <w:r w:rsidR="003D7A27" w:rsidRPr="00A42094">
        <w:rPr>
          <w:rFonts w:eastAsia="Times New Roman" w:cstheme="minorHAnsi"/>
          <w:sz w:val="24"/>
          <w:szCs w:val="24"/>
        </w:rPr>
        <w:t>DREJTORI I DBPZHR-së</w:t>
      </w:r>
    </w:p>
    <w:p w:rsidR="00F60B06" w:rsidRPr="00A42094" w:rsidRDefault="00F60B06" w:rsidP="00422123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 w:rsidRPr="00A42094">
        <w:rPr>
          <w:rFonts w:eastAsia="Times New Roman" w:cstheme="minorHAnsi"/>
          <w:sz w:val="24"/>
          <w:szCs w:val="24"/>
        </w:rPr>
        <w:t>Rahovec</w:t>
      </w:r>
      <w:r w:rsidRPr="00A42094">
        <w:rPr>
          <w:rFonts w:eastAsia="Times New Roman" w:cstheme="minorHAnsi"/>
          <w:sz w:val="24"/>
          <w:szCs w:val="24"/>
        </w:rPr>
        <w:tab/>
      </w:r>
      <w:r w:rsidRPr="00A42094">
        <w:rPr>
          <w:rFonts w:eastAsia="Times New Roman" w:cstheme="minorHAnsi"/>
          <w:sz w:val="24"/>
          <w:szCs w:val="24"/>
        </w:rPr>
        <w:tab/>
      </w:r>
      <w:r w:rsidRPr="00A42094">
        <w:rPr>
          <w:rFonts w:eastAsia="Times New Roman" w:cstheme="minorHAnsi"/>
          <w:sz w:val="24"/>
          <w:szCs w:val="24"/>
        </w:rPr>
        <w:tab/>
      </w:r>
      <w:r w:rsidRPr="00A42094">
        <w:rPr>
          <w:rFonts w:eastAsia="Times New Roman" w:cstheme="minorHAnsi"/>
          <w:sz w:val="24"/>
          <w:szCs w:val="24"/>
        </w:rPr>
        <w:tab/>
      </w:r>
      <w:r w:rsidRPr="00A42094">
        <w:rPr>
          <w:rFonts w:eastAsia="Times New Roman" w:cstheme="minorHAnsi"/>
          <w:sz w:val="24"/>
          <w:szCs w:val="24"/>
        </w:rPr>
        <w:tab/>
      </w:r>
      <w:r w:rsidRPr="00A42094">
        <w:rPr>
          <w:rFonts w:eastAsia="Times New Roman" w:cstheme="minorHAnsi"/>
          <w:sz w:val="24"/>
          <w:szCs w:val="24"/>
        </w:rPr>
        <w:tab/>
      </w:r>
      <w:r w:rsidRPr="00A42094">
        <w:rPr>
          <w:rFonts w:eastAsia="Times New Roman" w:cstheme="minorHAnsi"/>
          <w:sz w:val="24"/>
          <w:szCs w:val="24"/>
        </w:rPr>
        <w:tab/>
      </w:r>
      <w:r w:rsidRPr="00A42094">
        <w:rPr>
          <w:rFonts w:eastAsia="Times New Roman" w:cstheme="minorHAnsi"/>
          <w:sz w:val="24"/>
          <w:szCs w:val="24"/>
        </w:rPr>
        <w:tab/>
      </w:r>
      <w:r w:rsidRPr="00A42094">
        <w:rPr>
          <w:rFonts w:eastAsia="Times New Roman" w:cstheme="minorHAnsi"/>
          <w:sz w:val="24"/>
          <w:szCs w:val="24"/>
        </w:rPr>
        <w:tab/>
      </w:r>
      <w:r w:rsidRPr="00A42094">
        <w:rPr>
          <w:rFonts w:eastAsia="Times New Roman" w:cstheme="minorHAnsi"/>
          <w:sz w:val="24"/>
          <w:szCs w:val="24"/>
        </w:rPr>
        <w:tab/>
      </w:r>
      <w:r w:rsidR="003D7A27" w:rsidRPr="00A42094">
        <w:rPr>
          <w:rFonts w:eastAsia="Times New Roman" w:cstheme="minorHAnsi"/>
          <w:sz w:val="24"/>
          <w:szCs w:val="24"/>
        </w:rPr>
        <w:t>Berat Duraku</w:t>
      </w:r>
    </w:p>
    <w:p w:rsidR="00D3406F" w:rsidRPr="00A42094" w:rsidRDefault="00753A2B" w:rsidP="00422123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 w:rsidRPr="00A42094">
        <w:rPr>
          <w:rFonts w:eastAsia="Times New Roman" w:cstheme="minorHAnsi"/>
          <w:sz w:val="24"/>
          <w:szCs w:val="24"/>
        </w:rPr>
        <w:t xml:space="preserve"> </w:t>
      </w:r>
      <w:r w:rsidR="00D3406F" w:rsidRPr="00A42094">
        <w:rPr>
          <w:rFonts w:eastAsia="Times New Roman" w:cstheme="minorHAnsi"/>
          <w:sz w:val="24"/>
          <w:szCs w:val="24"/>
        </w:rPr>
        <w:t xml:space="preserve"> </w:t>
      </w:r>
    </w:p>
    <w:p w:rsidR="000624C4" w:rsidRPr="00A42094" w:rsidRDefault="000624C4" w:rsidP="00422123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 w:rsidRPr="00A42094">
        <w:rPr>
          <w:rFonts w:eastAsia="Times New Roman" w:cstheme="minorHAnsi"/>
          <w:sz w:val="24"/>
          <w:szCs w:val="24"/>
        </w:rPr>
        <w:t xml:space="preserve"> </w:t>
      </w:r>
    </w:p>
    <w:sectPr w:rsidR="000624C4" w:rsidRPr="00A42094" w:rsidSect="004667BD">
      <w:headerReference w:type="default" r:id="rId17"/>
      <w:footerReference w:type="default" r:id="rId18"/>
      <w:pgSz w:w="12240" w:h="15840"/>
      <w:pgMar w:top="907" w:right="1267" w:bottom="907" w:left="1267" w:header="274" w:footer="3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AD8" w:rsidRDefault="00771AD8" w:rsidP="00493C3A">
      <w:pPr>
        <w:spacing w:after="0" w:line="240" w:lineRule="auto"/>
      </w:pPr>
      <w:r>
        <w:separator/>
      </w:r>
    </w:p>
  </w:endnote>
  <w:endnote w:type="continuationSeparator" w:id="0">
    <w:p w:rsidR="00771AD8" w:rsidRDefault="00771AD8" w:rsidP="0049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60D" w:rsidRDefault="00286892">
    <w:pPr>
      <w:pStyle w:val="Footer"/>
    </w:pPr>
    <w:r>
      <w:rPr>
        <w:noProof/>
        <w:lang w:eastAsia="sq-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8BC35" wp14:editId="37991226">
              <wp:simplePos x="0" y="0"/>
              <wp:positionH relativeFrom="rightMargin">
                <wp:posOffset>189180</wp:posOffset>
              </wp:positionH>
              <wp:positionV relativeFrom="page">
                <wp:posOffset>9521177</wp:posOffset>
              </wp:positionV>
              <wp:extent cx="193040" cy="550545"/>
              <wp:effectExtent l="0" t="0" r="16510" b="15240"/>
              <wp:wrapNone/>
              <wp:docPr id="445" name="Drejtkëndësh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040" cy="55054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07F731C" id="Drejtkëndësh 445" o:spid="_x0000_s1026" style="position:absolute;margin-left:14.9pt;margin-top:749.7pt;width:15.2pt;height:43.35pt;z-index:251660288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" fillcolor="#4f81bd [3204]" strokecolor="#243f60 [1604]" strokeweight="2pt">
              <w10:wrap anchorx="margin" anchory="page"/>
            </v:rect>
          </w:pict>
        </mc:Fallback>
      </mc:AlternateContent>
    </w:r>
    <w:r w:rsidR="00D77466"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D3AE948" wp14:editId="4814421A">
              <wp:simplePos x="0" y="0"/>
              <wp:positionH relativeFrom="page">
                <wp:align>center</wp:align>
              </wp:positionH>
              <wp:positionV relativeFrom="page">
                <wp:posOffset>9486731</wp:posOffset>
              </wp:positionV>
              <wp:extent cx="7075983" cy="610701"/>
              <wp:effectExtent l="0" t="38100" r="67945" b="0"/>
              <wp:wrapNone/>
              <wp:docPr id="441" name="Grupi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075983" cy="610701"/>
                        <a:chOff x="8" y="9"/>
                        <a:chExt cx="11349" cy="1536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 flipV="1">
                          <a:off x="501" y="1513"/>
                          <a:ext cx="10856" cy="32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71B84589" id="Grupi 441" o:spid="_x0000_s1026" style="position:absolute;margin-left:0;margin-top:747pt;width:557.15pt;height:48.1pt;flip:y;z-index:251659264;mso-position-horizontal:center;mso-position-horizontal-relative:page;mso-position-vertical-relative:page;mso-height-relative:bottom-margin-area" coordorigin="8,9" coordsize="11349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501;top:1513;width:10856;height: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" strokecolor="#4f81bd [3204]" strokeweight="2pt">
                <v:shadow on="t" color="black" opacity="24903f" origin=",.5" offset="0,.55556mm"/>
              </v:shape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3D7A27">
      <w:rPr>
        <w:rFonts w:eastAsiaTheme="majorEastAsia" w:cstheme="minorHAnsi"/>
      </w:rPr>
      <w:t>Drejtoria e Bujqësisë, Pylltarisë dhe Zhvillimit Rural</w:t>
    </w:r>
    <w:r w:rsidR="000A760D" w:rsidRPr="00B27FDF">
      <w:rPr>
        <w:rFonts w:eastAsiaTheme="majorEastAsia" w:cstheme="minorHAnsi"/>
      </w:rPr>
      <w:ptab w:relativeTo="margin" w:alignment="right" w:leader="none"/>
    </w:r>
    <w:r w:rsidR="000A760D" w:rsidRPr="00B27FDF">
      <w:rPr>
        <w:rFonts w:eastAsiaTheme="majorEastAsia" w:cstheme="minorHAnsi"/>
      </w:rPr>
      <w:t>Faqe</w:t>
    </w:r>
    <w:r w:rsidR="00A10AA6">
      <w:rPr>
        <w:rFonts w:eastAsiaTheme="majorEastAsia" w:cstheme="minorHAnsi"/>
      </w:rPr>
      <w:t xml:space="preserve"> </w:t>
    </w:r>
    <w:r w:rsidR="000A760D">
      <w:rPr>
        <w:rFonts w:eastAsiaTheme="minorEastAsia"/>
      </w:rPr>
      <w:fldChar w:fldCharType="begin"/>
    </w:r>
    <w:r w:rsidR="000A760D">
      <w:instrText>PAGE   \* MERGEFORMAT</w:instrText>
    </w:r>
    <w:r w:rsidR="000A760D">
      <w:rPr>
        <w:rFonts w:eastAsiaTheme="minorEastAsia"/>
      </w:rPr>
      <w:fldChar w:fldCharType="separate"/>
    </w:r>
    <w:r w:rsidR="00AF641B" w:rsidRPr="00AF641B">
      <w:rPr>
        <w:rFonts w:asciiTheme="majorHAnsi" w:eastAsiaTheme="majorEastAsia" w:hAnsiTheme="majorHAnsi" w:cstheme="majorBidi"/>
        <w:noProof/>
      </w:rPr>
      <w:t>7</w:t>
    </w:r>
    <w:r w:rsidR="000A760D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AD8" w:rsidRDefault="00771AD8" w:rsidP="00493C3A">
      <w:pPr>
        <w:spacing w:after="0" w:line="240" w:lineRule="auto"/>
      </w:pPr>
      <w:r>
        <w:separator/>
      </w:r>
    </w:p>
  </w:footnote>
  <w:footnote w:type="continuationSeparator" w:id="0">
    <w:p w:rsidR="00771AD8" w:rsidRDefault="00771AD8" w:rsidP="0049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0"/>
      <w:gridCol w:w="3496"/>
    </w:tblGrid>
    <w:tr w:rsidR="000A760D" w:rsidTr="00D07AC4">
      <w:trPr>
        <w:trHeight w:val="377"/>
      </w:trPr>
      <w:sdt>
        <w:sdtPr>
          <w:rPr>
            <w:rFonts w:asciiTheme="majorHAnsi" w:eastAsiaTheme="majorEastAsia" w:hAnsiTheme="majorHAnsi" w:cstheme="majorBidi"/>
            <w:b/>
            <w:color w:val="000000" w:themeColor="text1"/>
            <w:sz w:val="36"/>
            <w:szCs w:val="36"/>
          </w:rPr>
          <w:alias w:val="Titulli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6210" w:type="dxa"/>
            </w:tcPr>
            <w:p w:rsidR="000A760D" w:rsidRDefault="007C2DB3" w:rsidP="00B27FD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000000" w:themeColor="text1"/>
                  <w:sz w:val="36"/>
                  <w:szCs w:val="36"/>
                </w:rPr>
                <w:t>Raport i punës</w:t>
              </w:r>
            </w:p>
          </w:tc>
        </w:sdtContent>
      </w:sdt>
      <w:tc>
        <w:tcPr>
          <w:tcW w:w="3496" w:type="dxa"/>
        </w:tcPr>
        <w:p w:rsidR="000A760D" w:rsidRDefault="00D07AC4" w:rsidP="00D07AC4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 xml:space="preserve">janar-mars </w:t>
          </w:r>
          <w:r w:rsidR="00434C49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202</w:t>
          </w:r>
          <w:r w:rsidR="00A4401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5</w:t>
          </w:r>
        </w:p>
      </w:tc>
    </w:tr>
  </w:tbl>
  <w:p w:rsidR="000A760D" w:rsidRDefault="000A7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CF7"/>
    <w:multiLevelType w:val="hybridMultilevel"/>
    <w:tmpl w:val="AD3A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99B"/>
    <w:multiLevelType w:val="hybridMultilevel"/>
    <w:tmpl w:val="29AE591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1F5"/>
    <w:multiLevelType w:val="hybridMultilevel"/>
    <w:tmpl w:val="0FCECB88"/>
    <w:lvl w:ilvl="0" w:tplc="A6D49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03673"/>
    <w:multiLevelType w:val="hybridMultilevel"/>
    <w:tmpl w:val="2C52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21FC"/>
    <w:multiLevelType w:val="hybridMultilevel"/>
    <w:tmpl w:val="D0D288F6"/>
    <w:lvl w:ilvl="0" w:tplc="C9E61F7A">
      <w:numFmt w:val="bullet"/>
      <w:lvlText w:val="-"/>
      <w:lvlJc w:val="left"/>
      <w:pPr>
        <w:ind w:left="9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41E2"/>
    <w:multiLevelType w:val="hybridMultilevel"/>
    <w:tmpl w:val="874C1244"/>
    <w:lvl w:ilvl="0" w:tplc="C7BAC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A4DA2"/>
    <w:multiLevelType w:val="hybridMultilevel"/>
    <w:tmpl w:val="064E266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C6ED1"/>
    <w:multiLevelType w:val="hybridMultilevel"/>
    <w:tmpl w:val="E3E4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5B38"/>
    <w:multiLevelType w:val="hybridMultilevel"/>
    <w:tmpl w:val="746845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5DDD"/>
    <w:multiLevelType w:val="hybridMultilevel"/>
    <w:tmpl w:val="6B00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579EF"/>
    <w:multiLevelType w:val="hybridMultilevel"/>
    <w:tmpl w:val="52784F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B1431D"/>
    <w:multiLevelType w:val="hybridMultilevel"/>
    <w:tmpl w:val="E4541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C04104"/>
    <w:multiLevelType w:val="hybridMultilevel"/>
    <w:tmpl w:val="0A18BAA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4042E"/>
    <w:multiLevelType w:val="hybridMultilevel"/>
    <w:tmpl w:val="F47A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E7858"/>
    <w:multiLevelType w:val="hybridMultilevel"/>
    <w:tmpl w:val="4E30E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56262D"/>
    <w:multiLevelType w:val="hybridMultilevel"/>
    <w:tmpl w:val="9CBC690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35199"/>
    <w:multiLevelType w:val="hybridMultilevel"/>
    <w:tmpl w:val="2FA8A66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8521E"/>
    <w:multiLevelType w:val="hybridMultilevel"/>
    <w:tmpl w:val="15B2A8F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97367"/>
    <w:multiLevelType w:val="hybridMultilevel"/>
    <w:tmpl w:val="678C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668CC"/>
    <w:multiLevelType w:val="hybridMultilevel"/>
    <w:tmpl w:val="5CB2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5130C"/>
    <w:multiLevelType w:val="hybridMultilevel"/>
    <w:tmpl w:val="5B52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4363F"/>
    <w:multiLevelType w:val="hybridMultilevel"/>
    <w:tmpl w:val="80909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EE458F"/>
    <w:multiLevelType w:val="hybridMultilevel"/>
    <w:tmpl w:val="F1E0B10C"/>
    <w:lvl w:ilvl="0" w:tplc="EBF82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9458C"/>
    <w:multiLevelType w:val="hybridMultilevel"/>
    <w:tmpl w:val="8F1CD1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26F31"/>
    <w:multiLevelType w:val="hybridMultilevel"/>
    <w:tmpl w:val="E8BC1A3E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453BE"/>
    <w:multiLevelType w:val="hybridMultilevel"/>
    <w:tmpl w:val="C7CE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D7159"/>
    <w:multiLevelType w:val="hybridMultilevel"/>
    <w:tmpl w:val="74CC4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571FB2"/>
    <w:multiLevelType w:val="hybridMultilevel"/>
    <w:tmpl w:val="8FDA3BC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41DDA"/>
    <w:multiLevelType w:val="hybridMultilevel"/>
    <w:tmpl w:val="E04C5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848F7"/>
    <w:multiLevelType w:val="hybridMultilevel"/>
    <w:tmpl w:val="2384C3A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B5080"/>
    <w:multiLevelType w:val="hybridMultilevel"/>
    <w:tmpl w:val="F8822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96C54"/>
    <w:multiLevelType w:val="hybridMultilevel"/>
    <w:tmpl w:val="2E9C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96AC5"/>
    <w:multiLevelType w:val="hybridMultilevel"/>
    <w:tmpl w:val="8DC6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02A7C"/>
    <w:multiLevelType w:val="hybridMultilevel"/>
    <w:tmpl w:val="188C2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A30B0"/>
    <w:multiLevelType w:val="hybridMultilevel"/>
    <w:tmpl w:val="1E7A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73940"/>
    <w:multiLevelType w:val="hybridMultilevel"/>
    <w:tmpl w:val="F6AE3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A6ABF"/>
    <w:multiLevelType w:val="hybridMultilevel"/>
    <w:tmpl w:val="E40A0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D1F14"/>
    <w:multiLevelType w:val="hybridMultilevel"/>
    <w:tmpl w:val="EC38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36356"/>
    <w:multiLevelType w:val="hybridMultilevel"/>
    <w:tmpl w:val="5A7A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E8B"/>
    <w:multiLevelType w:val="hybridMultilevel"/>
    <w:tmpl w:val="2C029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27ABB"/>
    <w:multiLevelType w:val="hybridMultilevel"/>
    <w:tmpl w:val="DC6A7AC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EBD4A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75598"/>
    <w:multiLevelType w:val="hybridMultilevel"/>
    <w:tmpl w:val="D170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207B7"/>
    <w:multiLevelType w:val="hybridMultilevel"/>
    <w:tmpl w:val="6084101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D0E18"/>
    <w:multiLevelType w:val="hybridMultilevel"/>
    <w:tmpl w:val="A7D6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F54DF"/>
    <w:multiLevelType w:val="hybridMultilevel"/>
    <w:tmpl w:val="83EECBF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3664A"/>
    <w:multiLevelType w:val="hybridMultilevel"/>
    <w:tmpl w:val="C25A67F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8306B"/>
    <w:multiLevelType w:val="hybridMultilevel"/>
    <w:tmpl w:val="8158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D5263"/>
    <w:multiLevelType w:val="hybridMultilevel"/>
    <w:tmpl w:val="B58E7BC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6"/>
  </w:num>
  <w:num w:numId="4">
    <w:abstractNumId w:val="31"/>
  </w:num>
  <w:num w:numId="5">
    <w:abstractNumId w:val="3"/>
  </w:num>
  <w:num w:numId="6">
    <w:abstractNumId w:val="22"/>
  </w:num>
  <w:num w:numId="7">
    <w:abstractNumId w:val="32"/>
  </w:num>
  <w:num w:numId="8">
    <w:abstractNumId w:val="18"/>
  </w:num>
  <w:num w:numId="9">
    <w:abstractNumId w:val="13"/>
  </w:num>
  <w:num w:numId="10">
    <w:abstractNumId w:val="43"/>
  </w:num>
  <w:num w:numId="11">
    <w:abstractNumId w:val="39"/>
  </w:num>
  <w:num w:numId="12">
    <w:abstractNumId w:val="34"/>
  </w:num>
  <w:num w:numId="13">
    <w:abstractNumId w:val="30"/>
  </w:num>
  <w:num w:numId="14">
    <w:abstractNumId w:val="45"/>
  </w:num>
  <w:num w:numId="15">
    <w:abstractNumId w:val="20"/>
  </w:num>
  <w:num w:numId="16">
    <w:abstractNumId w:val="36"/>
  </w:num>
  <w:num w:numId="17">
    <w:abstractNumId w:val="37"/>
  </w:num>
  <w:num w:numId="18">
    <w:abstractNumId w:val="35"/>
  </w:num>
  <w:num w:numId="19">
    <w:abstractNumId w:val="7"/>
  </w:num>
  <w:num w:numId="20">
    <w:abstractNumId w:val="25"/>
  </w:num>
  <w:num w:numId="21">
    <w:abstractNumId w:val="21"/>
  </w:num>
  <w:num w:numId="22">
    <w:abstractNumId w:val="38"/>
  </w:num>
  <w:num w:numId="23">
    <w:abstractNumId w:val="9"/>
  </w:num>
  <w:num w:numId="24">
    <w:abstractNumId w:val="41"/>
  </w:num>
  <w:num w:numId="25">
    <w:abstractNumId w:val="46"/>
  </w:num>
  <w:num w:numId="26">
    <w:abstractNumId w:val="0"/>
  </w:num>
  <w:num w:numId="27">
    <w:abstractNumId w:val="4"/>
  </w:num>
  <w:num w:numId="28">
    <w:abstractNumId w:val="23"/>
  </w:num>
  <w:num w:numId="29">
    <w:abstractNumId w:val="1"/>
  </w:num>
  <w:num w:numId="30">
    <w:abstractNumId w:val="42"/>
  </w:num>
  <w:num w:numId="31">
    <w:abstractNumId w:val="40"/>
  </w:num>
  <w:num w:numId="32">
    <w:abstractNumId w:val="47"/>
  </w:num>
  <w:num w:numId="33">
    <w:abstractNumId w:val="12"/>
  </w:num>
  <w:num w:numId="34">
    <w:abstractNumId w:val="8"/>
  </w:num>
  <w:num w:numId="35">
    <w:abstractNumId w:val="5"/>
  </w:num>
  <w:num w:numId="36">
    <w:abstractNumId w:val="6"/>
  </w:num>
  <w:num w:numId="37">
    <w:abstractNumId w:val="24"/>
  </w:num>
  <w:num w:numId="38">
    <w:abstractNumId w:val="10"/>
  </w:num>
  <w:num w:numId="39">
    <w:abstractNumId w:val="27"/>
  </w:num>
  <w:num w:numId="40">
    <w:abstractNumId w:val="16"/>
  </w:num>
  <w:num w:numId="41">
    <w:abstractNumId w:val="19"/>
  </w:num>
  <w:num w:numId="42">
    <w:abstractNumId w:val="44"/>
  </w:num>
  <w:num w:numId="43">
    <w:abstractNumId w:val="29"/>
  </w:num>
  <w:num w:numId="44">
    <w:abstractNumId w:val="28"/>
  </w:num>
  <w:num w:numId="45">
    <w:abstractNumId w:val="33"/>
  </w:num>
  <w:num w:numId="46">
    <w:abstractNumId w:val="17"/>
  </w:num>
  <w:num w:numId="47">
    <w:abstractNumId w:val="14"/>
  </w:num>
  <w:num w:numId="4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12"/>
    <w:rsid w:val="00000DAA"/>
    <w:rsid w:val="000012AB"/>
    <w:rsid w:val="000013BB"/>
    <w:rsid w:val="00021E98"/>
    <w:rsid w:val="00027045"/>
    <w:rsid w:val="00035040"/>
    <w:rsid w:val="00036EF0"/>
    <w:rsid w:val="00036F98"/>
    <w:rsid w:val="000425F9"/>
    <w:rsid w:val="00047BAC"/>
    <w:rsid w:val="00051ABF"/>
    <w:rsid w:val="0005673D"/>
    <w:rsid w:val="0005779A"/>
    <w:rsid w:val="000624C4"/>
    <w:rsid w:val="00064A09"/>
    <w:rsid w:val="000729AA"/>
    <w:rsid w:val="000754FD"/>
    <w:rsid w:val="00080B90"/>
    <w:rsid w:val="0008347C"/>
    <w:rsid w:val="00084019"/>
    <w:rsid w:val="00087C9F"/>
    <w:rsid w:val="00094513"/>
    <w:rsid w:val="000957EC"/>
    <w:rsid w:val="0009669A"/>
    <w:rsid w:val="00097CAA"/>
    <w:rsid w:val="000A760D"/>
    <w:rsid w:val="000B3991"/>
    <w:rsid w:val="000C28FA"/>
    <w:rsid w:val="000C7AC8"/>
    <w:rsid w:val="000D578F"/>
    <w:rsid w:val="000F05F9"/>
    <w:rsid w:val="000F1D75"/>
    <w:rsid w:val="000F2264"/>
    <w:rsid w:val="000F4499"/>
    <w:rsid w:val="00105152"/>
    <w:rsid w:val="0010583C"/>
    <w:rsid w:val="0011269F"/>
    <w:rsid w:val="001218B2"/>
    <w:rsid w:val="00123F2E"/>
    <w:rsid w:val="00127990"/>
    <w:rsid w:val="001307BE"/>
    <w:rsid w:val="001333F5"/>
    <w:rsid w:val="00135D27"/>
    <w:rsid w:val="001425C5"/>
    <w:rsid w:val="001427EF"/>
    <w:rsid w:val="00143AF4"/>
    <w:rsid w:val="00144EE2"/>
    <w:rsid w:val="00145A70"/>
    <w:rsid w:val="00145C2D"/>
    <w:rsid w:val="00155FF4"/>
    <w:rsid w:val="00175E31"/>
    <w:rsid w:val="00187B64"/>
    <w:rsid w:val="00192E11"/>
    <w:rsid w:val="00196651"/>
    <w:rsid w:val="001A1411"/>
    <w:rsid w:val="001A1D05"/>
    <w:rsid w:val="001B2EB4"/>
    <w:rsid w:val="001B4147"/>
    <w:rsid w:val="001C128A"/>
    <w:rsid w:val="001C6642"/>
    <w:rsid w:val="001D5757"/>
    <w:rsid w:val="001F41F0"/>
    <w:rsid w:val="00200F3A"/>
    <w:rsid w:val="00201F98"/>
    <w:rsid w:val="00210D25"/>
    <w:rsid w:val="0021513F"/>
    <w:rsid w:val="002453ED"/>
    <w:rsid w:val="00246911"/>
    <w:rsid w:val="00247C03"/>
    <w:rsid w:val="0025218D"/>
    <w:rsid w:val="00271A1A"/>
    <w:rsid w:val="00271D57"/>
    <w:rsid w:val="00286892"/>
    <w:rsid w:val="00286F3E"/>
    <w:rsid w:val="0029625A"/>
    <w:rsid w:val="002B5807"/>
    <w:rsid w:val="002B77B0"/>
    <w:rsid w:val="002C276A"/>
    <w:rsid w:val="002E21E2"/>
    <w:rsid w:val="002F6998"/>
    <w:rsid w:val="0030133D"/>
    <w:rsid w:val="003015EE"/>
    <w:rsid w:val="00303200"/>
    <w:rsid w:val="00303B5C"/>
    <w:rsid w:val="0030614C"/>
    <w:rsid w:val="0031175F"/>
    <w:rsid w:val="003117A9"/>
    <w:rsid w:val="00312912"/>
    <w:rsid w:val="00322A7F"/>
    <w:rsid w:val="00322C4F"/>
    <w:rsid w:val="00322FB3"/>
    <w:rsid w:val="00323F29"/>
    <w:rsid w:val="00325DA9"/>
    <w:rsid w:val="00330918"/>
    <w:rsid w:val="00332B0F"/>
    <w:rsid w:val="00345884"/>
    <w:rsid w:val="003516EB"/>
    <w:rsid w:val="00352428"/>
    <w:rsid w:val="0037126C"/>
    <w:rsid w:val="00371752"/>
    <w:rsid w:val="00381F25"/>
    <w:rsid w:val="00385D53"/>
    <w:rsid w:val="00395199"/>
    <w:rsid w:val="00396338"/>
    <w:rsid w:val="00397F35"/>
    <w:rsid w:val="003A5B70"/>
    <w:rsid w:val="003B1446"/>
    <w:rsid w:val="003D4F9D"/>
    <w:rsid w:val="003D7A27"/>
    <w:rsid w:val="003D7D07"/>
    <w:rsid w:val="003E5665"/>
    <w:rsid w:val="003E6DF0"/>
    <w:rsid w:val="003F5AA8"/>
    <w:rsid w:val="0041341C"/>
    <w:rsid w:val="00414DFB"/>
    <w:rsid w:val="004219B9"/>
    <w:rsid w:val="00422123"/>
    <w:rsid w:val="0042376C"/>
    <w:rsid w:val="00434C49"/>
    <w:rsid w:val="004435CC"/>
    <w:rsid w:val="00444A54"/>
    <w:rsid w:val="00453C6D"/>
    <w:rsid w:val="00454A73"/>
    <w:rsid w:val="00455F83"/>
    <w:rsid w:val="00460B05"/>
    <w:rsid w:val="0046463A"/>
    <w:rsid w:val="004667BD"/>
    <w:rsid w:val="004700B9"/>
    <w:rsid w:val="004747C3"/>
    <w:rsid w:val="00476706"/>
    <w:rsid w:val="0047741F"/>
    <w:rsid w:val="00483595"/>
    <w:rsid w:val="00487738"/>
    <w:rsid w:val="00490B30"/>
    <w:rsid w:val="00492778"/>
    <w:rsid w:val="00493C3A"/>
    <w:rsid w:val="004948F7"/>
    <w:rsid w:val="004A531B"/>
    <w:rsid w:val="004C07F4"/>
    <w:rsid w:val="004D0BE4"/>
    <w:rsid w:val="004D1801"/>
    <w:rsid w:val="004D315E"/>
    <w:rsid w:val="004D5B1E"/>
    <w:rsid w:val="004F61C4"/>
    <w:rsid w:val="004F635C"/>
    <w:rsid w:val="00500CC2"/>
    <w:rsid w:val="00510883"/>
    <w:rsid w:val="005110AC"/>
    <w:rsid w:val="0052176B"/>
    <w:rsid w:val="005227C4"/>
    <w:rsid w:val="00524E10"/>
    <w:rsid w:val="0053170F"/>
    <w:rsid w:val="00535469"/>
    <w:rsid w:val="00547DA8"/>
    <w:rsid w:val="0055119E"/>
    <w:rsid w:val="005532A2"/>
    <w:rsid w:val="00553CAE"/>
    <w:rsid w:val="0056370E"/>
    <w:rsid w:val="0056574D"/>
    <w:rsid w:val="00565753"/>
    <w:rsid w:val="00565DD2"/>
    <w:rsid w:val="00567A7F"/>
    <w:rsid w:val="00571491"/>
    <w:rsid w:val="0057639D"/>
    <w:rsid w:val="0057736F"/>
    <w:rsid w:val="00582798"/>
    <w:rsid w:val="00582A75"/>
    <w:rsid w:val="00590492"/>
    <w:rsid w:val="0059258B"/>
    <w:rsid w:val="005928FA"/>
    <w:rsid w:val="005A6230"/>
    <w:rsid w:val="005B2A28"/>
    <w:rsid w:val="005B3F62"/>
    <w:rsid w:val="005C4A28"/>
    <w:rsid w:val="005C56CF"/>
    <w:rsid w:val="005C5DA7"/>
    <w:rsid w:val="005C7962"/>
    <w:rsid w:val="005C7CD2"/>
    <w:rsid w:val="005D15DE"/>
    <w:rsid w:val="005D54D9"/>
    <w:rsid w:val="005E0E8F"/>
    <w:rsid w:val="005E4E2F"/>
    <w:rsid w:val="005E598A"/>
    <w:rsid w:val="006034EB"/>
    <w:rsid w:val="0060634F"/>
    <w:rsid w:val="006178EF"/>
    <w:rsid w:val="006218C1"/>
    <w:rsid w:val="0062260D"/>
    <w:rsid w:val="0063081F"/>
    <w:rsid w:val="00631556"/>
    <w:rsid w:val="006412A3"/>
    <w:rsid w:val="00661FC0"/>
    <w:rsid w:val="00664504"/>
    <w:rsid w:val="006671A3"/>
    <w:rsid w:val="00673A94"/>
    <w:rsid w:val="006864C1"/>
    <w:rsid w:val="0069302D"/>
    <w:rsid w:val="006933DB"/>
    <w:rsid w:val="00696226"/>
    <w:rsid w:val="006A3A5B"/>
    <w:rsid w:val="006A61B5"/>
    <w:rsid w:val="006B39DD"/>
    <w:rsid w:val="006B5FC5"/>
    <w:rsid w:val="006C177C"/>
    <w:rsid w:val="006C5FF9"/>
    <w:rsid w:val="006D1EA1"/>
    <w:rsid w:val="006E3437"/>
    <w:rsid w:val="006F0938"/>
    <w:rsid w:val="006F5812"/>
    <w:rsid w:val="007012B5"/>
    <w:rsid w:val="00705E3D"/>
    <w:rsid w:val="00710BD0"/>
    <w:rsid w:val="007128E3"/>
    <w:rsid w:val="0071799E"/>
    <w:rsid w:val="00717B53"/>
    <w:rsid w:val="00722615"/>
    <w:rsid w:val="00732309"/>
    <w:rsid w:val="00735804"/>
    <w:rsid w:val="00736B98"/>
    <w:rsid w:val="007418C0"/>
    <w:rsid w:val="0074674E"/>
    <w:rsid w:val="00750818"/>
    <w:rsid w:val="00752BB7"/>
    <w:rsid w:val="00753A2B"/>
    <w:rsid w:val="00754CC3"/>
    <w:rsid w:val="00767107"/>
    <w:rsid w:val="007675E4"/>
    <w:rsid w:val="00771AD8"/>
    <w:rsid w:val="00776020"/>
    <w:rsid w:val="0077748D"/>
    <w:rsid w:val="007803CD"/>
    <w:rsid w:val="00783C28"/>
    <w:rsid w:val="00785EA6"/>
    <w:rsid w:val="00786506"/>
    <w:rsid w:val="007869C7"/>
    <w:rsid w:val="007932A1"/>
    <w:rsid w:val="00793CF2"/>
    <w:rsid w:val="00796AC1"/>
    <w:rsid w:val="007A14E5"/>
    <w:rsid w:val="007A38AF"/>
    <w:rsid w:val="007A5C7B"/>
    <w:rsid w:val="007A6998"/>
    <w:rsid w:val="007A731C"/>
    <w:rsid w:val="007B0181"/>
    <w:rsid w:val="007B14E1"/>
    <w:rsid w:val="007B3869"/>
    <w:rsid w:val="007B457D"/>
    <w:rsid w:val="007C2DB3"/>
    <w:rsid w:val="007C39AD"/>
    <w:rsid w:val="007C5C5E"/>
    <w:rsid w:val="007E28F3"/>
    <w:rsid w:val="007E3423"/>
    <w:rsid w:val="007E61E8"/>
    <w:rsid w:val="007F44E6"/>
    <w:rsid w:val="0080007D"/>
    <w:rsid w:val="00802FA3"/>
    <w:rsid w:val="00812674"/>
    <w:rsid w:val="00812EC6"/>
    <w:rsid w:val="00817789"/>
    <w:rsid w:val="008262D2"/>
    <w:rsid w:val="00831F3F"/>
    <w:rsid w:val="00840689"/>
    <w:rsid w:val="0084170A"/>
    <w:rsid w:val="00842382"/>
    <w:rsid w:val="00851331"/>
    <w:rsid w:val="008516F4"/>
    <w:rsid w:val="008544D7"/>
    <w:rsid w:val="00857D84"/>
    <w:rsid w:val="00861E70"/>
    <w:rsid w:val="00883B1A"/>
    <w:rsid w:val="008845F1"/>
    <w:rsid w:val="00886D0A"/>
    <w:rsid w:val="00891B72"/>
    <w:rsid w:val="00896C39"/>
    <w:rsid w:val="008A62FB"/>
    <w:rsid w:val="008B503C"/>
    <w:rsid w:val="008B7C7B"/>
    <w:rsid w:val="008C34F5"/>
    <w:rsid w:val="008C379F"/>
    <w:rsid w:val="008C5893"/>
    <w:rsid w:val="008C72DE"/>
    <w:rsid w:val="008E5065"/>
    <w:rsid w:val="008F0D91"/>
    <w:rsid w:val="008F7F50"/>
    <w:rsid w:val="00902065"/>
    <w:rsid w:val="00907381"/>
    <w:rsid w:val="00907661"/>
    <w:rsid w:val="00910163"/>
    <w:rsid w:val="00912DAD"/>
    <w:rsid w:val="009144F8"/>
    <w:rsid w:val="00916876"/>
    <w:rsid w:val="00925CF7"/>
    <w:rsid w:val="0093460E"/>
    <w:rsid w:val="009360B9"/>
    <w:rsid w:val="009416AC"/>
    <w:rsid w:val="00942426"/>
    <w:rsid w:val="00942705"/>
    <w:rsid w:val="00942DD2"/>
    <w:rsid w:val="00944B47"/>
    <w:rsid w:val="00946A18"/>
    <w:rsid w:val="009547A4"/>
    <w:rsid w:val="00957D02"/>
    <w:rsid w:val="00961773"/>
    <w:rsid w:val="009A316F"/>
    <w:rsid w:val="009A3AE7"/>
    <w:rsid w:val="009A7044"/>
    <w:rsid w:val="009A76FC"/>
    <w:rsid w:val="009B4A2A"/>
    <w:rsid w:val="009D1782"/>
    <w:rsid w:val="009D24C9"/>
    <w:rsid w:val="009D3A91"/>
    <w:rsid w:val="009D5E6C"/>
    <w:rsid w:val="009D6828"/>
    <w:rsid w:val="009D7B71"/>
    <w:rsid w:val="009E235A"/>
    <w:rsid w:val="009E51F5"/>
    <w:rsid w:val="009F5A6A"/>
    <w:rsid w:val="00A03CFF"/>
    <w:rsid w:val="00A055ED"/>
    <w:rsid w:val="00A10AA6"/>
    <w:rsid w:val="00A11C85"/>
    <w:rsid w:val="00A16D95"/>
    <w:rsid w:val="00A31272"/>
    <w:rsid w:val="00A325A9"/>
    <w:rsid w:val="00A363A6"/>
    <w:rsid w:val="00A418E0"/>
    <w:rsid w:val="00A42094"/>
    <w:rsid w:val="00A44010"/>
    <w:rsid w:val="00A45D37"/>
    <w:rsid w:val="00A45FFC"/>
    <w:rsid w:val="00A56D7E"/>
    <w:rsid w:val="00A60EB1"/>
    <w:rsid w:val="00A72890"/>
    <w:rsid w:val="00A82435"/>
    <w:rsid w:val="00A83770"/>
    <w:rsid w:val="00A8616A"/>
    <w:rsid w:val="00A9430E"/>
    <w:rsid w:val="00AA1B41"/>
    <w:rsid w:val="00AA6D3A"/>
    <w:rsid w:val="00AA6EDC"/>
    <w:rsid w:val="00AB1D40"/>
    <w:rsid w:val="00AB3F2F"/>
    <w:rsid w:val="00AC3829"/>
    <w:rsid w:val="00AC5046"/>
    <w:rsid w:val="00AC609C"/>
    <w:rsid w:val="00AD1FE2"/>
    <w:rsid w:val="00AF641B"/>
    <w:rsid w:val="00B0177A"/>
    <w:rsid w:val="00B2145E"/>
    <w:rsid w:val="00B21491"/>
    <w:rsid w:val="00B25BB5"/>
    <w:rsid w:val="00B26BD9"/>
    <w:rsid w:val="00B27FDF"/>
    <w:rsid w:val="00B32AA2"/>
    <w:rsid w:val="00B351EE"/>
    <w:rsid w:val="00B403E1"/>
    <w:rsid w:val="00B433E2"/>
    <w:rsid w:val="00B53B1F"/>
    <w:rsid w:val="00B6176D"/>
    <w:rsid w:val="00B6516D"/>
    <w:rsid w:val="00B66560"/>
    <w:rsid w:val="00B754BE"/>
    <w:rsid w:val="00B77C32"/>
    <w:rsid w:val="00B80D3F"/>
    <w:rsid w:val="00B81975"/>
    <w:rsid w:val="00B8657B"/>
    <w:rsid w:val="00B930DB"/>
    <w:rsid w:val="00B9388C"/>
    <w:rsid w:val="00B947CE"/>
    <w:rsid w:val="00BA652F"/>
    <w:rsid w:val="00BB2F02"/>
    <w:rsid w:val="00BD1A79"/>
    <w:rsid w:val="00BD6802"/>
    <w:rsid w:val="00BE4289"/>
    <w:rsid w:val="00BE7934"/>
    <w:rsid w:val="00BF16C6"/>
    <w:rsid w:val="00C0301B"/>
    <w:rsid w:val="00C05133"/>
    <w:rsid w:val="00C12FDC"/>
    <w:rsid w:val="00C1421A"/>
    <w:rsid w:val="00C15CE0"/>
    <w:rsid w:val="00C1607B"/>
    <w:rsid w:val="00C30F12"/>
    <w:rsid w:val="00C46834"/>
    <w:rsid w:val="00C51436"/>
    <w:rsid w:val="00C61660"/>
    <w:rsid w:val="00C71829"/>
    <w:rsid w:val="00C7501C"/>
    <w:rsid w:val="00C75566"/>
    <w:rsid w:val="00C76946"/>
    <w:rsid w:val="00C83447"/>
    <w:rsid w:val="00C9097E"/>
    <w:rsid w:val="00CA2BD1"/>
    <w:rsid w:val="00CA4E40"/>
    <w:rsid w:val="00CA5BAF"/>
    <w:rsid w:val="00CB5AAD"/>
    <w:rsid w:val="00CC3BDF"/>
    <w:rsid w:val="00CC6235"/>
    <w:rsid w:val="00CC7E1B"/>
    <w:rsid w:val="00CE0801"/>
    <w:rsid w:val="00CE08E0"/>
    <w:rsid w:val="00CE60AC"/>
    <w:rsid w:val="00CF6CAD"/>
    <w:rsid w:val="00D014B2"/>
    <w:rsid w:val="00D03740"/>
    <w:rsid w:val="00D07AC4"/>
    <w:rsid w:val="00D13FE2"/>
    <w:rsid w:val="00D209E9"/>
    <w:rsid w:val="00D248ED"/>
    <w:rsid w:val="00D30899"/>
    <w:rsid w:val="00D33603"/>
    <w:rsid w:val="00D3406F"/>
    <w:rsid w:val="00D34A45"/>
    <w:rsid w:val="00D4233C"/>
    <w:rsid w:val="00D47C5C"/>
    <w:rsid w:val="00D53240"/>
    <w:rsid w:val="00D54E63"/>
    <w:rsid w:val="00D55312"/>
    <w:rsid w:val="00D6223E"/>
    <w:rsid w:val="00D662F0"/>
    <w:rsid w:val="00D75788"/>
    <w:rsid w:val="00D77466"/>
    <w:rsid w:val="00D84B74"/>
    <w:rsid w:val="00D91031"/>
    <w:rsid w:val="00D91719"/>
    <w:rsid w:val="00D91A45"/>
    <w:rsid w:val="00D92B15"/>
    <w:rsid w:val="00D93A67"/>
    <w:rsid w:val="00D946A2"/>
    <w:rsid w:val="00D95942"/>
    <w:rsid w:val="00DA28D4"/>
    <w:rsid w:val="00DA5AAB"/>
    <w:rsid w:val="00DB1241"/>
    <w:rsid w:val="00DB3E5E"/>
    <w:rsid w:val="00DB4A19"/>
    <w:rsid w:val="00DB5012"/>
    <w:rsid w:val="00DB7A40"/>
    <w:rsid w:val="00DC5EB5"/>
    <w:rsid w:val="00DC737C"/>
    <w:rsid w:val="00DD2D35"/>
    <w:rsid w:val="00DD3503"/>
    <w:rsid w:val="00DD5252"/>
    <w:rsid w:val="00DE03E2"/>
    <w:rsid w:val="00DE3626"/>
    <w:rsid w:val="00DE4105"/>
    <w:rsid w:val="00DF42A1"/>
    <w:rsid w:val="00DF6607"/>
    <w:rsid w:val="00E06263"/>
    <w:rsid w:val="00E13E6F"/>
    <w:rsid w:val="00E155EA"/>
    <w:rsid w:val="00E169B5"/>
    <w:rsid w:val="00E22F79"/>
    <w:rsid w:val="00E35EC1"/>
    <w:rsid w:val="00E5047D"/>
    <w:rsid w:val="00E50693"/>
    <w:rsid w:val="00E54129"/>
    <w:rsid w:val="00E55AF1"/>
    <w:rsid w:val="00E6211F"/>
    <w:rsid w:val="00E66A78"/>
    <w:rsid w:val="00E7016D"/>
    <w:rsid w:val="00E73C6F"/>
    <w:rsid w:val="00E8701B"/>
    <w:rsid w:val="00E92CD0"/>
    <w:rsid w:val="00E975CA"/>
    <w:rsid w:val="00EA11A5"/>
    <w:rsid w:val="00EA2C24"/>
    <w:rsid w:val="00EA427A"/>
    <w:rsid w:val="00EA725F"/>
    <w:rsid w:val="00EB3292"/>
    <w:rsid w:val="00EE350F"/>
    <w:rsid w:val="00EE56A6"/>
    <w:rsid w:val="00EF2A1B"/>
    <w:rsid w:val="00EF7EE2"/>
    <w:rsid w:val="00F04D3A"/>
    <w:rsid w:val="00F11293"/>
    <w:rsid w:val="00F27939"/>
    <w:rsid w:val="00F27C00"/>
    <w:rsid w:val="00F34A34"/>
    <w:rsid w:val="00F37B90"/>
    <w:rsid w:val="00F40A27"/>
    <w:rsid w:val="00F41C61"/>
    <w:rsid w:val="00F45403"/>
    <w:rsid w:val="00F46E5D"/>
    <w:rsid w:val="00F51FAD"/>
    <w:rsid w:val="00F60B06"/>
    <w:rsid w:val="00F6496F"/>
    <w:rsid w:val="00F71B68"/>
    <w:rsid w:val="00F734EA"/>
    <w:rsid w:val="00F75D9E"/>
    <w:rsid w:val="00F93FD1"/>
    <w:rsid w:val="00FA1BA5"/>
    <w:rsid w:val="00FA38D4"/>
    <w:rsid w:val="00FA42FA"/>
    <w:rsid w:val="00FB6D80"/>
    <w:rsid w:val="00FC0028"/>
    <w:rsid w:val="00FC5075"/>
    <w:rsid w:val="00FC651F"/>
    <w:rsid w:val="00FD104F"/>
    <w:rsid w:val="00FD346F"/>
    <w:rsid w:val="00FE5127"/>
    <w:rsid w:val="00FF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8141D"/>
  <w15:docId w15:val="{300C20F3-B1F8-4D55-AFB8-0E28E309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96F"/>
    <w:pPr>
      <w:keepNext/>
      <w:keepLines/>
      <w:shd w:val="clear" w:color="auto" w:fill="17365D" w:themeFill="text2" w:themeFillShade="BF"/>
      <w:spacing w:before="360" w:after="240"/>
      <w:outlineLvl w:val="0"/>
    </w:pPr>
    <w:rPr>
      <w:rFonts w:eastAsiaTheme="majorEastAsia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96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2D69B" w:themeFill="accent3" w:themeFillTint="99"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A27"/>
    <w:pPr>
      <w:keepNext/>
      <w:keepLines/>
      <w:pBdr>
        <w:bottom w:val="thickThinSmallGap" w:sz="24" w:space="1" w:color="auto"/>
      </w:pBdr>
      <w:shd w:val="clear" w:color="548DD4" w:themeColor="text2" w:themeTint="99" w:fill="FFFFFF" w:themeFill="background1"/>
      <w:spacing w:before="200" w:after="120"/>
      <w:outlineLvl w:val="2"/>
    </w:pPr>
    <w:rPr>
      <w:rFonts w:eastAsiaTheme="majorEastAsia" w:cstheme="majorBidi"/>
      <w:b/>
      <w:bCs/>
      <w:color w:val="215868" w:themeColor="accent5" w:themeShade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C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96F"/>
    <w:rPr>
      <w:rFonts w:eastAsiaTheme="majorEastAsia" w:cstheme="majorBidi"/>
      <w:b/>
      <w:bCs/>
      <w:color w:val="FFFFFF" w:themeColor="background1"/>
      <w:sz w:val="28"/>
      <w:szCs w:val="28"/>
      <w:shd w:val="clear" w:color="auto" w:fill="17365D" w:themeFill="text2" w:themeFillShade="BF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6496F"/>
    <w:rPr>
      <w:rFonts w:eastAsiaTheme="majorEastAsia" w:cstheme="majorBidi"/>
      <w:b/>
      <w:bCs/>
      <w:color w:val="000000" w:themeColor="text1"/>
      <w:sz w:val="28"/>
      <w:szCs w:val="26"/>
      <w:shd w:val="clear" w:color="auto" w:fill="C2D69B" w:themeFill="accent3" w:themeFillTint="99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3D7A27"/>
    <w:rPr>
      <w:rFonts w:eastAsiaTheme="majorEastAsia" w:cstheme="majorBidi"/>
      <w:b/>
      <w:bCs/>
      <w:color w:val="215868" w:themeColor="accent5" w:themeShade="80"/>
      <w:sz w:val="24"/>
      <w:shd w:val="clear" w:color="548DD4" w:themeColor="text2" w:themeTint="99" w:fill="FFFFFF" w:themeFill="background1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493C3A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3129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129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9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129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31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12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C5DA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493C3A"/>
    <w:rPr>
      <w:rFonts w:ascii="MS Mincho" w:eastAsia="MS Mincho" w:hAnsi="MS Mincho" w:cs="Times New Roman"/>
    </w:rPr>
  </w:style>
  <w:style w:type="paragraph" w:styleId="NoSpacing">
    <w:name w:val="No Spacing"/>
    <w:link w:val="NoSpacingChar"/>
    <w:uiPriority w:val="1"/>
    <w:qFormat/>
    <w:rsid w:val="00493C3A"/>
    <w:pPr>
      <w:spacing w:after="0" w:line="240" w:lineRule="auto"/>
      <w:jc w:val="both"/>
    </w:pPr>
    <w:rPr>
      <w:rFonts w:ascii="MS Mincho" w:eastAsia="MS Mincho" w:hAnsi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49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C3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9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C3A"/>
    <w:rPr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2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263"/>
    <w:rPr>
      <w:b/>
      <w:bCs/>
      <w:i/>
      <w:iCs/>
      <w:color w:val="4F81BD" w:themeColor="accent1"/>
      <w:lang w:val="sq-AL"/>
    </w:rPr>
  </w:style>
  <w:style w:type="paragraph" w:customStyle="1" w:styleId="Default">
    <w:name w:val="Default"/>
    <w:rsid w:val="0063081F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803CD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7803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803CD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ecxmsonormal">
    <w:name w:val="ecxmsonormal"/>
    <w:basedOn w:val="Normal"/>
    <w:rsid w:val="007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03CD"/>
  </w:style>
  <w:style w:type="character" w:styleId="Hyperlink">
    <w:name w:val="Hyperlink"/>
    <w:basedOn w:val="DefaultParagraphFont"/>
    <w:uiPriority w:val="99"/>
    <w:unhideWhenUsed/>
    <w:rsid w:val="007803CD"/>
    <w:rPr>
      <w:color w:val="0000FF" w:themeColor="hyperlink"/>
      <w:u w:val="single"/>
    </w:rPr>
  </w:style>
  <w:style w:type="character" w:customStyle="1" w:styleId="short-text">
    <w:name w:val="short-text"/>
    <w:basedOn w:val="DefaultParagraphFont"/>
    <w:rsid w:val="007803CD"/>
  </w:style>
  <w:style w:type="paragraph" w:styleId="BodyText2">
    <w:name w:val="Body Text 2"/>
    <w:basedOn w:val="Normal"/>
    <w:link w:val="BodyText2Char"/>
    <w:rsid w:val="007803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803CD"/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7803CD"/>
    <w:rPr>
      <w:rFonts w:cs="Times New Roman"/>
    </w:rPr>
  </w:style>
  <w:style w:type="paragraph" w:styleId="NormalWeb">
    <w:name w:val="Normal (Web)"/>
    <w:basedOn w:val="Normal"/>
    <w:rsid w:val="007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ediumShading1-Accent6">
    <w:name w:val="Medium Shading 1 Accent 6"/>
    <w:basedOn w:val="TableNormal"/>
    <w:uiPriority w:val="63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3">
    <w:name w:val="Light Grid Accent 3"/>
    <w:basedOn w:val="TableNormal"/>
    <w:uiPriority w:val="62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7803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Emphasis">
    <w:name w:val="Emphasis"/>
    <w:qFormat/>
    <w:rsid w:val="00444A54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21513F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1513F"/>
    <w:rPr>
      <w:smallCaps/>
      <w:color w:val="C0504D" w:themeColor="accent2"/>
      <w:u w:val="single"/>
    </w:rPr>
  </w:style>
  <w:style w:type="table" w:styleId="LightShading">
    <w:name w:val="Light Shading"/>
    <w:basedOn w:val="TableNormal"/>
    <w:uiPriority w:val="60"/>
    <w:rsid w:val="003951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951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951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395199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B930D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930D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930DB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EB3292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0C28FA"/>
    <w:pPr>
      <w:shd w:val="clear" w:color="auto" w:fill="auto"/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2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2019-01-01T00:00:00</PublishDate>
  <Abstract>JANAR- DHJETOR 2018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7ED66E-206F-4CD9-9F86-B758EAEB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5960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 i punës</vt:lpstr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i punës</dc:title>
  <dc:creator>JANAR - DHJETOR</dc:creator>
  <cp:lastModifiedBy>Berat Duraku</cp:lastModifiedBy>
  <cp:revision>17</cp:revision>
  <cp:lastPrinted>2025-04-07T13:01:00Z</cp:lastPrinted>
  <dcterms:created xsi:type="dcterms:W3CDTF">2025-04-01T08:25:00Z</dcterms:created>
  <dcterms:modified xsi:type="dcterms:W3CDTF">2025-04-07T13:03:00Z</dcterms:modified>
</cp:coreProperties>
</file>