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eastAsia="ko-KR"/>
        </w:rPr>
        <w:id w:val="-2129384759"/>
        <w:docPartObj>
          <w:docPartGallery w:val="Cover Pages"/>
          <w:docPartUnique/>
        </w:docPartObj>
      </w:sdtPr>
      <w:sdtEndPr/>
      <w:sdtContent>
        <w:p w:rsidR="009B1049" w:rsidRDefault="002868AA">
          <w:pPr>
            <w:pStyle w:val="Header"/>
          </w:pPr>
          <w:r>
            <w:rPr>
              <w:noProof/>
              <w:color w:val="000000"/>
              <w:lang w:eastAsia="en-US"/>
            </w:rPr>
            <mc:AlternateContent>
              <mc:Choice Requires="wps">
                <w:drawing>
                  <wp:anchor distT="0" distB="0" distL="114300" distR="114300" simplePos="0" relativeHeight="251659264" behindDoc="0" locked="0" layoutInCell="1" allowOverlap="1" wp14:editId="26C9CBD7">
                    <wp:simplePos x="0" y="0"/>
                    <wp:positionH relativeFrom="page">
                      <wp:align>left</wp:align>
                    </wp:positionH>
                    <wp:positionV relativeFrom="page">
                      <wp:align>top</wp:align>
                    </wp:positionV>
                    <wp:extent cx="697230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rsidR="002868AA" w:rsidRPr="00702E7B" w:rsidRDefault="00E8305A" w:rsidP="002868AA">
                                <w:pPr>
                                  <w:pStyle w:val="Subtitle"/>
                                  <w:spacing w:before="120"/>
                                  <w:rPr>
                                    <w:rFonts w:asciiTheme="majorHAnsi" w:eastAsiaTheme="minorHAnsi" w:hAnsiTheme="majorHAnsi" w:cstheme="minorBidi"/>
                                    <w:b/>
                                    <w:iCs w:val="0"/>
                                    <w:color w:val="FFFFFF" w:themeColor="background1"/>
                                    <w:kern w:val="28"/>
                                    <w:sz w:val="72"/>
                                    <w:szCs w:val="72"/>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RAPORT</w:t>
                                </w:r>
                                <w:r w:rsidR="00077765">
                                  <w:rPr>
                                    <w:rFonts w:asciiTheme="majorHAnsi" w:eastAsiaTheme="minorHAnsi" w:hAnsiTheme="majorHAnsi" w:cstheme="minorBidi"/>
                                    <w:b/>
                                    <w:iCs w:val="0"/>
                                    <w:color w:val="FFFFFF" w:themeColor="background1"/>
                                    <w:kern w:val="28"/>
                                    <w:sz w:val="56"/>
                                    <w:szCs w:val="56"/>
                                    <w:lang w:bidi="ar-SA"/>
                                    <w14:ligatures w14:val="standard"/>
                                    <w14:numForm w14:val="oldStyle"/>
                                  </w:rPr>
                                  <w:t xml:space="preserve"> </w:t>
                                </w:r>
                                <w:r w:rsidR="00E74D1C">
                                  <w:rPr>
                                    <w:rFonts w:asciiTheme="majorHAnsi" w:eastAsiaTheme="minorHAnsi" w:hAnsiTheme="majorHAnsi" w:cstheme="minorBidi"/>
                                    <w:b/>
                                    <w:iCs w:val="0"/>
                                    <w:color w:val="FFFFFF" w:themeColor="background1"/>
                                    <w:kern w:val="28"/>
                                    <w:sz w:val="56"/>
                                    <w:szCs w:val="56"/>
                                    <w:lang w:bidi="ar-SA"/>
                                    <w14:ligatures w14:val="standard"/>
                                    <w14:numForm w14:val="oldStyle"/>
                                  </w:rPr>
                                  <w:t>TREMUJ</w:t>
                                </w:r>
                                <w:r w:rsidR="002868AA"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OR I PUNËS</w:t>
                                </w:r>
                                <w:r w:rsidR="002868AA" w:rsidRPr="00702E7B">
                                  <w:rPr>
                                    <w:rFonts w:asciiTheme="majorHAnsi" w:eastAsiaTheme="minorHAnsi" w:hAnsiTheme="majorHAnsi" w:cstheme="minorBidi"/>
                                    <w:iCs w:val="0"/>
                                    <w:color w:val="FFFFFF" w:themeColor="background1"/>
                                    <w:kern w:val="28"/>
                                    <w:sz w:val="72"/>
                                    <w:szCs w:val="72"/>
                                    <w:lang w:bidi="ar-SA"/>
                                    <w14:ligatures w14:val="standard"/>
                                    <w14:numForm w14:val="oldStyle"/>
                                  </w:rPr>
                                  <w:t xml:space="preserve"> </w:t>
                                </w:r>
                                <w:r w:rsidR="002868AA" w:rsidRPr="00702E7B">
                                  <w:rPr>
                                    <w:rFonts w:asciiTheme="majorHAnsi" w:eastAsiaTheme="minorHAnsi" w:hAnsiTheme="majorHAnsi" w:cstheme="minorBidi"/>
                                    <w:b/>
                                    <w:iCs w:val="0"/>
                                    <w:color w:val="FFFFFF" w:themeColor="background1"/>
                                    <w:kern w:val="28"/>
                                    <w:sz w:val="48"/>
                                    <w:szCs w:val="48"/>
                                    <w:lang w:bidi="ar-SA"/>
                                    <w14:ligatures w14:val="standard"/>
                                    <w14:numForm w14:val="oldStyle"/>
                                  </w:rPr>
                                  <w:t>DREJTORIA PËR PUNË INSPEKTUESE</w:t>
                                </w:r>
                              </w:p>
                              <w:p w:rsidR="009B1049" w:rsidRPr="00702E7B" w:rsidRDefault="00E8305A" w:rsidP="002868AA">
                                <w:pPr>
                                  <w:pStyle w:val="Subtitle"/>
                                  <w:spacing w:before="120"/>
                                  <w:jc w:val="center"/>
                                  <w:rPr>
                                    <w:rFonts w:asciiTheme="majorHAnsi" w:eastAsiaTheme="minorHAnsi" w:hAnsiTheme="majorHAnsi" w:cstheme="minorBidi"/>
                                    <w:b/>
                                    <w:iCs w:val="0"/>
                                    <w:color w:val="FFFFFF" w:themeColor="background1"/>
                                    <w:kern w:val="28"/>
                                    <w:szCs w:val="32"/>
                                    <w:lang w:bidi="ar-SA"/>
                                    <w14:ligatures w14:val="standard"/>
                                    <w14:numForm w14:val="oldStyle"/>
                                  </w:rPr>
                                </w:pP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JANAR </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00E74D1C">
                                  <w:rPr>
                                    <w:rFonts w:asciiTheme="majorHAnsi" w:eastAsiaTheme="minorHAnsi" w:hAnsiTheme="majorHAnsi" w:cstheme="minorBidi"/>
                                    <w:b/>
                                    <w:iCs w:val="0"/>
                                    <w:color w:val="FFFFFF" w:themeColor="background1"/>
                                    <w:kern w:val="28"/>
                                    <w:szCs w:val="32"/>
                                    <w:lang w:bidi="ar-SA"/>
                                    <w14:ligatures w14:val="standard"/>
                                    <w14:numForm w14:val="oldStyle"/>
                                  </w:rPr>
                                  <w:t>MARS</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202</w:t>
                                </w:r>
                                <w:r w:rsidR="00E74D1C">
                                  <w:rPr>
                                    <w:rFonts w:asciiTheme="majorHAnsi" w:eastAsiaTheme="minorHAnsi" w:hAnsiTheme="majorHAnsi" w:cstheme="minorBidi"/>
                                    <w:b/>
                                    <w:iCs w:val="0"/>
                                    <w:color w:val="FFFFFF" w:themeColor="background1"/>
                                    <w:kern w:val="28"/>
                                    <w:szCs w:val="32"/>
                                    <w:lang w:bidi="ar-SA"/>
                                    <w14:ligatures w14:val="standard"/>
                                    <w14:numForm w14:val="oldStyle"/>
                                  </w:rPr>
                                  <w:t>5</w:t>
                                </w: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9B1049" w:rsidRPr="00702E7B" w:rsidRDefault="009B1049">
                                <w:pPr>
                                  <w:pStyle w:val="Subtitle"/>
                                  <w:rPr>
                                    <w:color w:val="FFFFFF" w:themeColor="background1"/>
                                  </w:rPr>
                                </w:pPr>
                              </w:p>
                              <w:p w:rsidR="009B1049" w:rsidRPr="00702E7B" w:rsidRDefault="009B1049">
                                <w:pPr>
                                  <w:rPr>
                                    <w:color w:val="FFFFFF" w:themeColor="background1"/>
                                  </w:rPr>
                                </w:pPr>
                              </w:p>
                              <w:p w:rsidR="002868AA" w:rsidRPr="00702E7B" w:rsidRDefault="002868AA" w:rsidP="002868AA">
                                <w:pPr>
                                  <w:pStyle w:val="Subtitle"/>
                                  <w:spacing w:before="120"/>
                                  <w:jc w:val="center"/>
                                  <w:rPr>
                                    <w:rFonts w:asciiTheme="majorHAnsi" w:eastAsiaTheme="minorHAnsi" w:hAnsiTheme="majorHAnsi" w:cstheme="minorBidi"/>
                                    <w:b/>
                                    <w:iCs w:val="0"/>
                                    <w:color w:val="FFFFFF" w:themeColor="background1"/>
                                    <w:kern w:val="28"/>
                                    <w:sz w:val="56"/>
                                    <w:szCs w:val="56"/>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KOMUNA E RAHOVECIT</w:t>
                                </w:r>
                              </w:p>
                              <w:p w:rsidR="002868AA" w:rsidRDefault="002868AA" w:rsidP="002868AA"/>
                              <w:p w:rsidR="002868AA" w:rsidRDefault="002868AA" w:rsidP="002868AA"/>
                              <w:p w:rsidR="002868AA" w:rsidRDefault="002868AA" w:rsidP="002868AA"/>
                              <w:p w:rsidR="002868AA" w:rsidRDefault="002868AA" w:rsidP="002868AA"/>
                              <w:p w:rsidR="002868AA" w:rsidRPr="002868AA" w:rsidRDefault="002868AA" w:rsidP="002868AA"/>
                              <w:p w:rsidR="009B1049" w:rsidRDefault="009B1049" w:rsidP="002868AA">
                                <w:pPr>
                                  <w:jc w:val="center"/>
                                </w:pPr>
                              </w:p>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100000</wp14:pctHeight>
                    </wp14:sizeRelV>
                  </wp:anchor>
                </w:drawing>
              </mc:Choice>
              <mc:Fallback>
                <w:pict>
                  <v:rect id="Rectangle 16" o:spid="_x0000_s1026" style="position:absolute;margin-left:0;margin-top:0;width:549pt;height:11in;z-index:251659264;visibility:visible;mso-wrap-style:square;mso-width-percent:0;mso-height-percent:1000;mso-wrap-distance-left:9pt;mso-wrap-distance-top:0;mso-wrap-distance-right:9pt;mso-wrap-distance-bottom:0;mso-position-horizontal:left;mso-position-horizontal-relative:page;mso-position-vertical:top;mso-position-vertical-relative:page;mso-width-percent: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" stroked="f" strokeweight="2pt">
                    <v:fill r:id="rId8" o:title="" recolor="t" rotate="t" type="tile"/>
                    <v:imagedata recolortarget="#6d634b [3122]"/>
                    <v:textbox inset="79.2pt,,21.6pt,223.2pt">
                      <w:txbxContent>
                        <w:p w:rsidR="002868AA" w:rsidRPr="00702E7B" w:rsidRDefault="00E8305A" w:rsidP="002868AA">
                          <w:pPr>
                            <w:pStyle w:val="Subtitle"/>
                            <w:spacing w:before="120"/>
                            <w:rPr>
                              <w:rFonts w:asciiTheme="majorHAnsi" w:eastAsiaTheme="minorHAnsi" w:hAnsiTheme="majorHAnsi" w:cstheme="minorBidi"/>
                              <w:b/>
                              <w:iCs w:val="0"/>
                              <w:color w:val="FFFFFF" w:themeColor="background1"/>
                              <w:kern w:val="28"/>
                              <w:sz w:val="72"/>
                              <w:szCs w:val="72"/>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RAPORT</w:t>
                          </w:r>
                          <w:r w:rsidR="00077765">
                            <w:rPr>
                              <w:rFonts w:asciiTheme="majorHAnsi" w:eastAsiaTheme="minorHAnsi" w:hAnsiTheme="majorHAnsi" w:cstheme="minorBidi"/>
                              <w:b/>
                              <w:iCs w:val="0"/>
                              <w:color w:val="FFFFFF" w:themeColor="background1"/>
                              <w:kern w:val="28"/>
                              <w:sz w:val="56"/>
                              <w:szCs w:val="56"/>
                              <w:lang w:bidi="ar-SA"/>
                              <w14:ligatures w14:val="standard"/>
                              <w14:numForm w14:val="oldStyle"/>
                            </w:rPr>
                            <w:t xml:space="preserve"> </w:t>
                          </w:r>
                          <w:r w:rsidR="00E74D1C">
                            <w:rPr>
                              <w:rFonts w:asciiTheme="majorHAnsi" w:eastAsiaTheme="minorHAnsi" w:hAnsiTheme="majorHAnsi" w:cstheme="minorBidi"/>
                              <w:b/>
                              <w:iCs w:val="0"/>
                              <w:color w:val="FFFFFF" w:themeColor="background1"/>
                              <w:kern w:val="28"/>
                              <w:sz w:val="56"/>
                              <w:szCs w:val="56"/>
                              <w:lang w:bidi="ar-SA"/>
                              <w14:ligatures w14:val="standard"/>
                              <w14:numForm w14:val="oldStyle"/>
                            </w:rPr>
                            <w:t>TREMUJ</w:t>
                          </w:r>
                          <w:r w:rsidR="002868AA"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OR I PUNËS</w:t>
                          </w:r>
                          <w:r w:rsidR="002868AA" w:rsidRPr="00702E7B">
                            <w:rPr>
                              <w:rFonts w:asciiTheme="majorHAnsi" w:eastAsiaTheme="minorHAnsi" w:hAnsiTheme="majorHAnsi" w:cstheme="minorBidi"/>
                              <w:iCs w:val="0"/>
                              <w:color w:val="FFFFFF" w:themeColor="background1"/>
                              <w:kern w:val="28"/>
                              <w:sz w:val="72"/>
                              <w:szCs w:val="72"/>
                              <w:lang w:bidi="ar-SA"/>
                              <w14:ligatures w14:val="standard"/>
                              <w14:numForm w14:val="oldStyle"/>
                            </w:rPr>
                            <w:t xml:space="preserve"> </w:t>
                          </w:r>
                          <w:r w:rsidR="002868AA" w:rsidRPr="00702E7B">
                            <w:rPr>
                              <w:rFonts w:asciiTheme="majorHAnsi" w:eastAsiaTheme="minorHAnsi" w:hAnsiTheme="majorHAnsi" w:cstheme="minorBidi"/>
                              <w:b/>
                              <w:iCs w:val="0"/>
                              <w:color w:val="FFFFFF" w:themeColor="background1"/>
                              <w:kern w:val="28"/>
                              <w:sz w:val="48"/>
                              <w:szCs w:val="48"/>
                              <w:lang w:bidi="ar-SA"/>
                              <w14:ligatures w14:val="standard"/>
                              <w14:numForm w14:val="oldStyle"/>
                            </w:rPr>
                            <w:t>DREJTORIA PËR PUNË INSPEKTUESE</w:t>
                          </w:r>
                        </w:p>
                        <w:p w:rsidR="009B1049" w:rsidRPr="00702E7B" w:rsidRDefault="00E8305A" w:rsidP="002868AA">
                          <w:pPr>
                            <w:pStyle w:val="Subtitle"/>
                            <w:spacing w:before="120"/>
                            <w:jc w:val="center"/>
                            <w:rPr>
                              <w:rFonts w:asciiTheme="majorHAnsi" w:eastAsiaTheme="minorHAnsi" w:hAnsiTheme="majorHAnsi" w:cstheme="minorBidi"/>
                              <w:b/>
                              <w:iCs w:val="0"/>
                              <w:color w:val="FFFFFF" w:themeColor="background1"/>
                              <w:kern w:val="28"/>
                              <w:szCs w:val="32"/>
                              <w:lang w:bidi="ar-SA"/>
                              <w14:ligatures w14:val="standard"/>
                              <w14:numForm w14:val="oldStyle"/>
                            </w:rPr>
                          </w:pP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JANAR </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00E74D1C">
                            <w:rPr>
                              <w:rFonts w:asciiTheme="majorHAnsi" w:eastAsiaTheme="minorHAnsi" w:hAnsiTheme="majorHAnsi" w:cstheme="minorBidi"/>
                              <w:b/>
                              <w:iCs w:val="0"/>
                              <w:color w:val="FFFFFF" w:themeColor="background1"/>
                              <w:kern w:val="28"/>
                              <w:szCs w:val="32"/>
                              <w:lang w:bidi="ar-SA"/>
                              <w14:ligatures w14:val="standard"/>
                              <w14:numForm w14:val="oldStyle"/>
                            </w:rPr>
                            <w:t>MARS</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202</w:t>
                          </w:r>
                          <w:r w:rsidR="00E74D1C">
                            <w:rPr>
                              <w:rFonts w:asciiTheme="majorHAnsi" w:eastAsiaTheme="minorHAnsi" w:hAnsiTheme="majorHAnsi" w:cstheme="minorBidi"/>
                              <w:b/>
                              <w:iCs w:val="0"/>
                              <w:color w:val="FFFFFF" w:themeColor="background1"/>
                              <w:kern w:val="28"/>
                              <w:szCs w:val="32"/>
                              <w:lang w:bidi="ar-SA"/>
                              <w14:ligatures w14:val="standard"/>
                              <w14:numForm w14:val="oldStyle"/>
                            </w:rPr>
                            <w:t>5</w:t>
                          </w: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9B1049" w:rsidRPr="00702E7B" w:rsidRDefault="009B1049">
                          <w:pPr>
                            <w:pStyle w:val="Subtitle"/>
                            <w:rPr>
                              <w:color w:val="FFFFFF" w:themeColor="background1"/>
                            </w:rPr>
                          </w:pPr>
                        </w:p>
                        <w:p w:rsidR="009B1049" w:rsidRPr="00702E7B" w:rsidRDefault="009B1049">
                          <w:pPr>
                            <w:rPr>
                              <w:color w:val="FFFFFF" w:themeColor="background1"/>
                            </w:rPr>
                          </w:pPr>
                        </w:p>
                        <w:p w:rsidR="002868AA" w:rsidRPr="00702E7B" w:rsidRDefault="002868AA" w:rsidP="002868AA">
                          <w:pPr>
                            <w:pStyle w:val="Subtitle"/>
                            <w:spacing w:before="120"/>
                            <w:jc w:val="center"/>
                            <w:rPr>
                              <w:rFonts w:asciiTheme="majorHAnsi" w:eastAsiaTheme="minorHAnsi" w:hAnsiTheme="majorHAnsi" w:cstheme="minorBidi"/>
                              <w:b/>
                              <w:iCs w:val="0"/>
                              <w:color w:val="FFFFFF" w:themeColor="background1"/>
                              <w:kern w:val="28"/>
                              <w:sz w:val="56"/>
                              <w:szCs w:val="56"/>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KOMUNA E RAHOVECIT</w:t>
                          </w:r>
                        </w:p>
                        <w:p w:rsidR="002868AA" w:rsidRDefault="002868AA" w:rsidP="002868AA"/>
                        <w:p w:rsidR="002868AA" w:rsidRDefault="002868AA" w:rsidP="002868AA"/>
                        <w:p w:rsidR="002868AA" w:rsidRDefault="002868AA" w:rsidP="002868AA"/>
                        <w:p w:rsidR="002868AA" w:rsidRDefault="002868AA" w:rsidP="002868AA"/>
                        <w:p w:rsidR="002868AA" w:rsidRPr="002868AA" w:rsidRDefault="002868AA" w:rsidP="002868AA"/>
                        <w:p w:rsidR="009B1049" w:rsidRDefault="009B1049" w:rsidP="002868AA">
                          <w:pPr>
                            <w:jc w:val="center"/>
                          </w:pPr>
                        </w:p>
                      </w:txbxContent>
                    </v:textbox>
                    <w10:wrap anchorx="page" anchory="page"/>
                  </v:rect>
                </w:pict>
              </mc:Fallback>
            </mc:AlternateContent>
          </w:r>
          <w:r w:rsidR="00DC7146">
            <w:rPr>
              <w:noProof/>
              <w:lang w:eastAsia="en-US"/>
            </w:rPr>
            <mc:AlternateContent>
              <mc:Choice Requires="wps">
                <w:drawing>
                  <wp:anchor distT="0" distB="0" distL="114300" distR="114300" simplePos="0" relativeHeight="251660288" behindDoc="0" locked="0" layoutInCell="1" allowOverlap="1" wp14:editId="1F9B6C3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12" o:spid="_x0000_s1027" style="position:absolute;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" fillcolor="#dfdcb7 [3214]" stroked="f" strokeweight="2pt">
                    <v:textbox>
                      <w:txbxContent>
                        <w:p w:rsidR="009B1049" w:rsidRDefault="009B1049">
                          <w:pPr>
                            <w:rPr>
                              <w:rFonts w:eastAsia="Times New Roman"/>
                            </w:rPr>
                          </w:pPr>
                        </w:p>
                      </w:txbxContent>
                    </v:textbox>
                    <w10:wrap anchorx="page" anchory="page"/>
                  </v:rect>
                </w:pict>
              </mc:Fallback>
            </mc:AlternateContent>
          </w:r>
          <w:r w:rsidR="00DC7146">
            <w:rPr>
              <w:noProof/>
              <w:lang w:eastAsia="en-US"/>
            </w:rPr>
            <mc:AlternateContent>
              <mc:Choice Requires="wps">
                <w:drawing>
                  <wp:anchor distT="0" distB="0" distL="114300" distR="114300" simplePos="0" relativeHeight="251661312" behindDoc="0" locked="0" layoutInCell="1" allowOverlap="1" wp14:editId="2892E78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8" style="position:absolute;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" fillcolor="#a9a57c [3204]" stroked="f" strokeweight="2pt">
                    <v:textbox>
                      <w:txbxContent>
                        <w:p w:rsidR="009B1049" w:rsidRDefault="009B1049"/>
                      </w:txbxContent>
                    </v:textbox>
                    <w10:wrap anchorx="page" anchory="page"/>
                  </v:rect>
                </w:pict>
              </mc:Fallback>
            </mc:AlternateContent>
          </w:r>
        </w:p>
        <w:p w:rsidR="009B1049" w:rsidRDefault="009B1049">
          <w:pPr>
            <w:pStyle w:val="Title"/>
          </w:pPr>
        </w:p>
        <w:p w:rsidR="009B1049" w:rsidRDefault="00DC7146">
          <w:pPr>
            <w:spacing w:after="200" w:line="276" w:lineRule="auto"/>
          </w:pPr>
          <w:r>
            <w:br w:type="page"/>
          </w:r>
        </w:p>
      </w:sdtContent>
    </w:sdt>
    <w:sdt>
      <w:sdtPr>
        <w:rPr>
          <w:rFonts w:asciiTheme="minorHAnsi" w:eastAsiaTheme="minorHAnsi" w:hAnsiTheme="minorHAnsi" w:cstheme="minorBidi"/>
          <w:b w:val="0"/>
          <w:bCs w:val="0"/>
          <w:color w:val="auto"/>
          <w:sz w:val="21"/>
          <w:szCs w:val="22"/>
        </w:rPr>
        <w:id w:val="192043660"/>
        <w:docPartObj>
          <w:docPartGallery w:val="Table of Contents"/>
          <w:docPartUnique/>
        </w:docPartObj>
      </w:sdtPr>
      <w:sdtEndPr>
        <w:rPr>
          <w:noProof/>
        </w:rPr>
      </w:sdtEndPr>
      <w:sdtContent>
        <w:p w:rsidR="00896E40" w:rsidRPr="00022D78" w:rsidRDefault="00BF3DD3">
          <w:pPr>
            <w:pStyle w:val="TOCHeading"/>
            <w:rPr>
              <w:caps/>
            </w:rPr>
          </w:pPr>
          <w:r>
            <w:t>TABELA E P</w:t>
          </w:r>
          <w:r>
            <w:rPr>
              <w:rFonts w:ascii="Calibri" w:hAnsi="Calibri"/>
            </w:rPr>
            <w:t>Ë</w:t>
          </w:r>
          <w:r>
            <w:t>RMBAJTJES</w:t>
          </w:r>
        </w:p>
        <w:p w:rsidR="00242531" w:rsidRDefault="00896E40">
          <w:pPr>
            <w:pStyle w:val="TOC1"/>
            <w:tabs>
              <w:tab w:val="right" w:leader="dot" w:pos="8270"/>
            </w:tabs>
            <w:rPr>
              <w:rFonts w:eastAsiaTheme="minorEastAsia"/>
              <w:noProof/>
              <w:sz w:val="22"/>
              <w:lang w:eastAsia="en-US"/>
            </w:rPr>
          </w:pPr>
          <w:r>
            <w:fldChar w:fldCharType="begin"/>
          </w:r>
          <w:r>
            <w:instrText xml:space="preserve"> TOC \o "1-1" \h \z \u </w:instrText>
          </w:r>
          <w:r>
            <w:fldChar w:fldCharType="separate"/>
          </w:r>
          <w:hyperlink w:anchor="_Toc194927056" w:history="1">
            <w:r w:rsidR="00242531" w:rsidRPr="00C65F05">
              <w:rPr>
                <w:rStyle w:val="Hyperlink"/>
                <w:noProof/>
                <w:lang w:eastAsia="en-US"/>
              </w:rPr>
              <w:t>PËRMBLEDHJE E PËRGJITHSHME</w:t>
            </w:r>
            <w:r w:rsidR="00242531">
              <w:rPr>
                <w:noProof/>
                <w:webHidden/>
              </w:rPr>
              <w:tab/>
            </w:r>
            <w:r w:rsidR="00242531">
              <w:rPr>
                <w:noProof/>
                <w:webHidden/>
              </w:rPr>
              <w:fldChar w:fldCharType="begin"/>
            </w:r>
            <w:r w:rsidR="00242531">
              <w:rPr>
                <w:noProof/>
                <w:webHidden/>
              </w:rPr>
              <w:instrText xml:space="preserve"> PAGEREF _Toc194927056 \h </w:instrText>
            </w:r>
            <w:r w:rsidR="00242531">
              <w:rPr>
                <w:noProof/>
                <w:webHidden/>
              </w:rPr>
            </w:r>
            <w:r w:rsidR="00242531">
              <w:rPr>
                <w:noProof/>
                <w:webHidden/>
              </w:rPr>
              <w:fldChar w:fldCharType="separate"/>
            </w:r>
            <w:r w:rsidR="00242531">
              <w:rPr>
                <w:noProof/>
                <w:webHidden/>
              </w:rPr>
              <w:t>2</w:t>
            </w:r>
            <w:r w:rsidR="00242531">
              <w:rPr>
                <w:noProof/>
                <w:webHidden/>
              </w:rPr>
              <w:fldChar w:fldCharType="end"/>
            </w:r>
          </w:hyperlink>
        </w:p>
        <w:p w:rsidR="00242531" w:rsidRDefault="00242531">
          <w:pPr>
            <w:pStyle w:val="TOC1"/>
            <w:tabs>
              <w:tab w:val="right" w:leader="dot" w:pos="8270"/>
            </w:tabs>
            <w:rPr>
              <w:rFonts w:eastAsiaTheme="minorEastAsia"/>
              <w:noProof/>
              <w:sz w:val="22"/>
              <w:lang w:eastAsia="en-US"/>
            </w:rPr>
          </w:pPr>
          <w:hyperlink w:anchor="_Toc194927057" w:history="1">
            <w:r w:rsidRPr="00C65F05">
              <w:rPr>
                <w:rStyle w:val="Hyperlink"/>
                <w:noProof/>
                <w:lang w:eastAsia="en-US"/>
              </w:rPr>
              <w:t>SFIDA DHE REKOMANDIME</w:t>
            </w:r>
            <w:r>
              <w:rPr>
                <w:noProof/>
                <w:webHidden/>
              </w:rPr>
              <w:tab/>
            </w:r>
            <w:r>
              <w:rPr>
                <w:noProof/>
                <w:webHidden/>
              </w:rPr>
              <w:fldChar w:fldCharType="begin"/>
            </w:r>
            <w:r>
              <w:rPr>
                <w:noProof/>
                <w:webHidden/>
              </w:rPr>
              <w:instrText xml:space="preserve"> PAGEREF _Toc194927057 \h </w:instrText>
            </w:r>
            <w:r>
              <w:rPr>
                <w:noProof/>
                <w:webHidden/>
              </w:rPr>
            </w:r>
            <w:r>
              <w:rPr>
                <w:noProof/>
                <w:webHidden/>
              </w:rPr>
              <w:fldChar w:fldCharType="separate"/>
            </w:r>
            <w:r>
              <w:rPr>
                <w:noProof/>
                <w:webHidden/>
              </w:rPr>
              <w:t>3</w:t>
            </w:r>
            <w:r>
              <w:rPr>
                <w:noProof/>
                <w:webHidden/>
              </w:rPr>
              <w:fldChar w:fldCharType="end"/>
            </w:r>
          </w:hyperlink>
        </w:p>
        <w:p w:rsidR="00242531" w:rsidRDefault="00242531">
          <w:pPr>
            <w:pStyle w:val="TOC1"/>
            <w:tabs>
              <w:tab w:val="right" w:leader="dot" w:pos="8270"/>
            </w:tabs>
            <w:rPr>
              <w:rFonts w:eastAsiaTheme="minorEastAsia"/>
              <w:noProof/>
              <w:sz w:val="22"/>
              <w:lang w:eastAsia="en-US"/>
            </w:rPr>
          </w:pPr>
          <w:hyperlink w:anchor="_Toc194927058" w:history="1">
            <w:r w:rsidRPr="00C65F05">
              <w:rPr>
                <w:rStyle w:val="Hyperlink"/>
                <w:noProof/>
              </w:rPr>
              <w:t>STATISTIKA – GJOBA MANDATORE DHE REALIZIM I TË HYRAVE</w:t>
            </w:r>
            <w:r>
              <w:rPr>
                <w:noProof/>
                <w:webHidden/>
              </w:rPr>
              <w:tab/>
            </w:r>
            <w:r>
              <w:rPr>
                <w:noProof/>
                <w:webHidden/>
              </w:rPr>
              <w:fldChar w:fldCharType="begin"/>
            </w:r>
            <w:r>
              <w:rPr>
                <w:noProof/>
                <w:webHidden/>
              </w:rPr>
              <w:instrText xml:space="preserve"> PAGEREF _Toc194927058 \h </w:instrText>
            </w:r>
            <w:r>
              <w:rPr>
                <w:noProof/>
                <w:webHidden/>
              </w:rPr>
            </w:r>
            <w:r>
              <w:rPr>
                <w:noProof/>
                <w:webHidden/>
              </w:rPr>
              <w:fldChar w:fldCharType="separate"/>
            </w:r>
            <w:r>
              <w:rPr>
                <w:noProof/>
                <w:webHidden/>
              </w:rPr>
              <w:t>4</w:t>
            </w:r>
            <w:r>
              <w:rPr>
                <w:noProof/>
                <w:webHidden/>
              </w:rPr>
              <w:fldChar w:fldCharType="end"/>
            </w:r>
          </w:hyperlink>
        </w:p>
        <w:p w:rsidR="00242531" w:rsidRDefault="00242531">
          <w:pPr>
            <w:pStyle w:val="TOC1"/>
            <w:tabs>
              <w:tab w:val="right" w:leader="dot" w:pos="8270"/>
            </w:tabs>
            <w:rPr>
              <w:rFonts w:eastAsiaTheme="minorEastAsia"/>
              <w:noProof/>
              <w:sz w:val="22"/>
              <w:lang w:eastAsia="en-US"/>
            </w:rPr>
          </w:pPr>
          <w:hyperlink w:anchor="_Toc194927059" w:history="1">
            <w:r w:rsidRPr="00C65F05">
              <w:rPr>
                <w:rStyle w:val="Hyperlink"/>
                <w:noProof/>
              </w:rPr>
              <w:t>PËRFUNDIM</w:t>
            </w:r>
            <w:r>
              <w:rPr>
                <w:noProof/>
                <w:webHidden/>
              </w:rPr>
              <w:tab/>
            </w:r>
            <w:r>
              <w:rPr>
                <w:noProof/>
                <w:webHidden/>
              </w:rPr>
              <w:fldChar w:fldCharType="begin"/>
            </w:r>
            <w:r>
              <w:rPr>
                <w:noProof/>
                <w:webHidden/>
              </w:rPr>
              <w:instrText xml:space="preserve"> PAGEREF _Toc194927059 \h </w:instrText>
            </w:r>
            <w:r>
              <w:rPr>
                <w:noProof/>
                <w:webHidden/>
              </w:rPr>
            </w:r>
            <w:r>
              <w:rPr>
                <w:noProof/>
                <w:webHidden/>
              </w:rPr>
              <w:fldChar w:fldCharType="separate"/>
            </w:r>
            <w:r>
              <w:rPr>
                <w:noProof/>
                <w:webHidden/>
              </w:rPr>
              <w:t>5</w:t>
            </w:r>
            <w:r>
              <w:rPr>
                <w:noProof/>
                <w:webHidden/>
              </w:rPr>
              <w:fldChar w:fldCharType="end"/>
            </w:r>
          </w:hyperlink>
        </w:p>
        <w:p w:rsidR="00896E40" w:rsidRDefault="00896E40">
          <w:r>
            <w:fldChar w:fldCharType="end"/>
          </w:r>
        </w:p>
      </w:sdtContent>
    </w:sdt>
    <w:p w:rsidR="009B1049" w:rsidRDefault="00DC7146">
      <w:pPr>
        <w:pStyle w:val="Subtitle"/>
      </w:pPr>
      <w:r>
        <w:rPr>
          <w:noProof/>
          <w:lang w:eastAsia="en-US" w:bidi="ar-SA"/>
        </w:rPr>
        <mc:AlternateContent>
          <mc:Choice Requires="wpg">
            <w:drawing>
              <wp:anchor distT="0" distB="0" distL="114300" distR="114300" simplePos="0" relativeHeight="251663360" behindDoc="1" locked="0" layoutInCell="1" allowOverlap="1" wp14:anchorId="645DB9D4" wp14:editId="7AAEEE73">
                <wp:simplePos x="0" y="0"/>
                <wp:positionH relativeFrom="page">
                  <wp:align>outside</wp:align>
                </wp:positionH>
                <wp:positionV relativeFrom="page">
                  <wp:align>center</wp:align>
                </wp:positionV>
                <wp:extent cx="3339101" cy="10058400"/>
                <wp:effectExtent l="0" t="0" r="0" b="0"/>
                <wp:wrapTight wrapText="bothSides">
                  <wp:wrapPolygon edited="0">
                    <wp:start x="4313" y="0"/>
                    <wp:lineTo x="4313" y="21559"/>
                    <wp:lineTo x="17252" y="21559"/>
                    <wp:lineTo x="17252" y="0"/>
                    <wp:lineTo x="4313" y="0"/>
                  </wp:wrapPolygon>
                </wp:wrapTight>
                <wp:docPr id="35" name="Group 35"/>
                <wp:cNvGraphicFramePr/>
                <a:graphic xmlns:a="http://schemas.openxmlformats.org/drawingml/2006/main">
                  <a:graphicData uri="http://schemas.microsoft.com/office/word/2010/wordprocessingGroup">
                    <wpg:wgp>
                      <wpg:cNvGrpSpPr/>
                      <wpg:grpSpPr>
                        <a:xfrm>
                          <a:off x="0" y="0"/>
                          <a:ext cx="3336200" cy="10058400"/>
                          <a:chOff x="0" y="0"/>
                          <a:chExt cx="3339101" cy="10058400"/>
                        </a:xfrm>
                      </wpg:grpSpPr>
                      <wps:wsp>
                        <wps:cNvPr id="92" name="Rectangle 24"/>
                        <wps:cNvSpPr>
                          <a:spLocks/>
                        </wps:cNvSpPr>
                        <wps:spPr>
                          <a:xfrm>
                            <a:off x="698643" y="0"/>
                            <a:ext cx="1943100"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pStyle w:val="Heading1"/>
                                <w:spacing w:after="120"/>
                                <w:rPr>
                                  <w:color w:val="FFFFFF" w:themeColor="background1"/>
                                </w:rPr>
                              </w:pPr>
                            </w:p>
                            <w:p w:rsidR="009B1049" w:rsidRDefault="009B1049">
                              <w:pPr>
                                <w:spacing w:line="360" w:lineRule="auto"/>
                                <w:rPr>
                                  <w:color w:val="FFFFFF" w:themeColor="background1"/>
                                  <w:sz w:val="24"/>
                                </w:rPr>
                              </w:pPr>
                            </w:p>
                            <w:p w:rsidR="009B1049" w:rsidRDefault="009B1049"/>
                          </w:txbxContent>
                        </wps:txbx>
                        <wps:bodyPr rot="0" spcFirstLastPara="0" vertOverflow="overflow" horzOverflow="overflow" vert="horz" wrap="square" lIns="274320" tIns="3108960" rIns="274320" bIns="182880" numCol="1" spcCol="0" rtlCol="0" fromWordArt="0" anchor="t" anchorCtr="0" forceAA="0" compatLnSpc="1">
                          <a:prstTxWarp prst="textNoShape">
                            <a:avLst/>
                          </a:prstTxWarp>
                          <a:noAutofit/>
                        </wps:bodyPr>
                      </wps:wsp>
                      <wps:wsp>
                        <wps:cNvPr id="93" name="Rectangle 93"/>
                        <wps:cNvSpPr/>
                        <wps:spPr>
                          <a:xfrm>
                            <a:off x="0" y="0"/>
                            <a:ext cx="3339101"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43000</wp14:pctWidth>
                </wp14:sizeRelH>
                <wp14:sizeRelV relativeFrom="page">
                  <wp14:pctHeight>100000</wp14:pctHeight>
                </wp14:sizeRelV>
              </wp:anchor>
            </w:drawing>
          </mc:Choice>
          <mc:Fallback>
            <w:pict>
              <v:group w14:anchorId="645DB9D4" id="Group 35" o:spid="_x0000_s1029" style="position:absolute;margin-left:211.7pt;margin-top:0;width:262.9pt;height:11in;z-index:-251653120;mso-width-percent:430;mso-height-percent:1000;mso-position-horizontal:outside;mso-position-horizontal-relative:page;mso-position-vertical:center;mso-position-vertical-relative:page;mso-width-percent:430;mso-height-percent:1000" coordsize="3339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">
                <v:rect id="Rectangle 24" o:spid="_x0000_s1030" style="position:absolute;left:6986;width:19431;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" fillcolor="#a9a57c [3204]" stroked="f" strokeweight="2pt">
                  <v:textbox inset="21.6pt,244.8pt,21.6pt,14.4pt">
                    <w:txbxContent>
                      <w:p w:rsidR="009B1049" w:rsidRDefault="009B1049">
                        <w:pPr>
                          <w:pStyle w:val="Heading1"/>
                          <w:spacing w:after="120"/>
                          <w:rPr>
                            <w:color w:val="FFFFFF" w:themeColor="background1"/>
                          </w:rPr>
                        </w:pPr>
                      </w:p>
                      <w:p w:rsidR="009B1049" w:rsidRDefault="009B1049">
                        <w:pPr>
                          <w:spacing w:line="360" w:lineRule="auto"/>
                          <w:rPr>
                            <w:color w:val="FFFFFF" w:themeColor="background1"/>
                            <w:sz w:val="24"/>
                          </w:rPr>
                        </w:pPr>
                      </w:p>
                      <w:p w:rsidR="009B1049" w:rsidRDefault="009B1049"/>
                    </w:txbxContent>
                  </v:textbox>
                </v:rect>
                <v:rect id="Rectangle 93" o:spid="_x0000_s1031" style="position:absolute;width:33391;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" filled="f" stroked="f" strokeweight="2pt"/>
                <w10:wrap type="tight" anchorx="page" anchory="page"/>
              </v:group>
            </w:pict>
          </mc:Fallback>
        </mc:AlternateContent>
      </w:r>
    </w:p>
    <w:p w:rsidR="009B1049" w:rsidRDefault="009B1049"/>
    <w:p w:rsidR="009B1049" w:rsidRDefault="009B1049"/>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BF3DD3" w:rsidRDefault="00BF3DD3"/>
    <w:p w:rsidR="00BF3DD3" w:rsidRDefault="00BF3DD3"/>
    <w:p w:rsidR="003C5E61" w:rsidRDefault="003C5E61" w:rsidP="00E21DA6">
      <w:pPr>
        <w:pStyle w:val="Heading1"/>
        <w:rPr>
          <w:rFonts w:asciiTheme="minorHAnsi" w:eastAsiaTheme="minorHAnsi" w:hAnsiTheme="minorHAnsi" w:cstheme="minorBidi"/>
          <w:bCs w:val="0"/>
          <w:color w:val="auto"/>
          <w:sz w:val="21"/>
          <w:szCs w:val="22"/>
          <w14:numForm w14:val="default"/>
        </w:rPr>
      </w:pPr>
    </w:p>
    <w:p w:rsidR="00242531" w:rsidRDefault="00242531" w:rsidP="00242531"/>
    <w:p w:rsidR="00242531" w:rsidRPr="00242531" w:rsidRDefault="00242531" w:rsidP="00242531"/>
    <w:p w:rsidR="00E21DA6" w:rsidRPr="00E21DA6" w:rsidRDefault="00E21DA6" w:rsidP="00E21DA6">
      <w:pPr>
        <w:pStyle w:val="Heading1"/>
        <w:rPr>
          <w:lang w:eastAsia="en-US"/>
        </w:rPr>
      </w:pPr>
      <w:bookmarkStart w:id="0" w:name="_Toc194927056"/>
      <w:r w:rsidRPr="00E21DA6">
        <w:rPr>
          <w:lang w:eastAsia="en-US"/>
        </w:rPr>
        <w:lastRenderedPageBreak/>
        <w:t>PËRMBLEDHJE E PËRGJITHSHME</w:t>
      </w:r>
      <w:bookmarkEnd w:id="0"/>
    </w:p>
    <w:p w:rsidR="003C5E61" w:rsidRPr="003C5E61" w:rsidRDefault="003C5E61" w:rsidP="003C5E61">
      <w:pPr>
        <w:pStyle w:val="NoSpacing"/>
        <w:rPr>
          <w:lang w:eastAsia="en-US"/>
        </w:rPr>
      </w:pPr>
    </w:p>
    <w:p w:rsidR="003C5E61" w:rsidRPr="00022D78" w:rsidRDefault="003C5E61" w:rsidP="00022D78">
      <w:pPr>
        <w:jc w:val="both"/>
        <w:rPr>
          <w:sz w:val="22"/>
          <w:lang w:eastAsia="en-US"/>
        </w:rPr>
      </w:pPr>
      <w:r w:rsidRPr="00022D78">
        <w:rPr>
          <w:sz w:val="22"/>
          <w:lang w:eastAsia="en-US"/>
        </w:rPr>
        <w:t xml:space="preserve">Drejtoria </w:t>
      </w:r>
      <w:r w:rsidR="00022D78" w:rsidRPr="00022D78">
        <w:rPr>
          <w:sz w:val="22"/>
          <w:lang w:eastAsia="en-US"/>
        </w:rPr>
        <w:t>p</w:t>
      </w:r>
      <w:r w:rsidR="00022D78">
        <w:rPr>
          <w:sz w:val="22"/>
          <w:lang w:eastAsia="en-US"/>
        </w:rPr>
        <w:t>ë</w:t>
      </w:r>
      <w:r w:rsidR="00022D78" w:rsidRPr="00022D78">
        <w:rPr>
          <w:sz w:val="22"/>
          <w:lang w:eastAsia="en-US"/>
        </w:rPr>
        <w:t>r Pun</w:t>
      </w:r>
      <w:r w:rsidR="00022D78">
        <w:rPr>
          <w:sz w:val="22"/>
          <w:lang w:eastAsia="en-US"/>
        </w:rPr>
        <w:t>ë</w:t>
      </w:r>
      <w:r w:rsidRPr="00022D78">
        <w:rPr>
          <w:sz w:val="22"/>
          <w:lang w:eastAsia="en-US"/>
        </w:rPr>
        <w:t xml:space="preserve"> Inspektuese </w:t>
      </w:r>
      <w:r w:rsidR="00022D78" w:rsidRPr="00022D78">
        <w:rPr>
          <w:sz w:val="22"/>
          <w:lang w:eastAsia="en-US"/>
        </w:rPr>
        <w:t>n</w:t>
      </w:r>
      <w:r w:rsidR="00022D78">
        <w:rPr>
          <w:sz w:val="22"/>
          <w:lang w:eastAsia="en-US"/>
        </w:rPr>
        <w:t>ë</w:t>
      </w:r>
      <w:r w:rsidR="00022D78" w:rsidRPr="00022D78">
        <w:rPr>
          <w:sz w:val="22"/>
          <w:lang w:eastAsia="en-US"/>
        </w:rPr>
        <w:t xml:space="preserve"> </w:t>
      </w:r>
      <w:r w:rsidRPr="00022D78">
        <w:rPr>
          <w:sz w:val="22"/>
          <w:lang w:eastAsia="en-US"/>
        </w:rPr>
        <w:t>Komunë</w:t>
      </w:r>
      <w:r w:rsidR="00022D78" w:rsidRPr="00022D78">
        <w:rPr>
          <w:sz w:val="22"/>
          <w:lang w:eastAsia="en-US"/>
        </w:rPr>
        <w:t xml:space="preserve">n </w:t>
      </w:r>
      <w:r w:rsidR="00242531" w:rsidRPr="00022D78">
        <w:rPr>
          <w:sz w:val="22"/>
          <w:lang w:eastAsia="en-US"/>
        </w:rPr>
        <w:t>e Rahovecit</w:t>
      </w:r>
      <w:r w:rsidRPr="00022D78">
        <w:rPr>
          <w:sz w:val="22"/>
          <w:lang w:eastAsia="en-US"/>
        </w:rPr>
        <w:t xml:space="preserve"> ka për detyrë kryesore mbikëqyrjen dhe zbatimin e ligjeve dhe rregulloreve komunale, me qëllim të sigurimit të një mjedisi të rregullt dhe të sigurt për qytetarët. Ky raport tremujor përmbledh aktivitetet dhe arritjet kryesore të drejtorisë gjatë periudhës janar</w:t>
      </w:r>
      <w:r w:rsidR="00022D78" w:rsidRPr="00022D78">
        <w:rPr>
          <w:sz w:val="22"/>
          <w:lang w:eastAsia="en-US"/>
        </w:rPr>
        <w:t xml:space="preserve"> - </w:t>
      </w:r>
      <w:r w:rsidRPr="00022D78">
        <w:rPr>
          <w:sz w:val="22"/>
          <w:lang w:eastAsia="en-US"/>
        </w:rPr>
        <w:t>mars 2025, duke u fokusuar në sektorët kyç si ndërtimi, mjedisi, çështjet komunale, tregu dhe transporti publik.</w:t>
      </w:r>
    </w:p>
    <w:p w:rsidR="003C5E61" w:rsidRPr="00022D78" w:rsidRDefault="003C5E61" w:rsidP="00022D78">
      <w:pPr>
        <w:jc w:val="both"/>
        <w:rPr>
          <w:rStyle w:val="Strong"/>
          <w:sz w:val="22"/>
        </w:rPr>
      </w:pPr>
      <w:r w:rsidRPr="00022D78">
        <w:rPr>
          <w:rStyle w:val="Strong"/>
          <w:sz w:val="22"/>
        </w:rPr>
        <w:t>1. Sektori i Ndërtimit</w:t>
      </w:r>
    </w:p>
    <w:p w:rsidR="003C5E61" w:rsidRPr="00022D78" w:rsidRDefault="003C5E61" w:rsidP="00022D78">
      <w:pPr>
        <w:jc w:val="both"/>
        <w:rPr>
          <w:sz w:val="22"/>
          <w:lang w:eastAsia="en-US"/>
        </w:rPr>
      </w:pPr>
      <w:r w:rsidRPr="00022D78">
        <w:rPr>
          <w:sz w:val="22"/>
          <w:lang w:eastAsia="en-US"/>
        </w:rPr>
        <w:t xml:space="preserve">Gjatë tremujorit të parë të vitit 2025, inspektorët e ndërtimit kanë kryer </w:t>
      </w:r>
      <w:r w:rsidR="0072506E" w:rsidRPr="00022D78">
        <w:rPr>
          <w:sz w:val="22"/>
          <w:lang w:eastAsia="en-US"/>
        </w:rPr>
        <w:t>63</w:t>
      </w:r>
      <w:r w:rsidRPr="00022D78">
        <w:rPr>
          <w:sz w:val="22"/>
          <w:lang w:eastAsia="en-US"/>
        </w:rPr>
        <w:t xml:space="preserve"> inspektime dhe ri-inspektime të objekteve ndërtimore të kategorisë së parë. Këto inspektime përfshinin verifikimin e dokumentacionit teknik, përfshirë projektet e ndërtimit dhe lejet përkatëse. Si rezultat, janë shqiptuar </w:t>
      </w:r>
      <w:r w:rsidR="0072506E" w:rsidRPr="00022D78">
        <w:rPr>
          <w:sz w:val="22"/>
          <w:lang w:eastAsia="en-US"/>
        </w:rPr>
        <w:t>23</w:t>
      </w:r>
      <w:r w:rsidRPr="00022D78">
        <w:rPr>
          <w:sz w:val="22"/>
          <w:lang w:eastAsia="en-US"/>
        </w:rPr>
        <w:t xml:space="preserve"> gjoba mandatore për ndërtim pa leje. Nga këto raste, 4 subjekte janë pajisur me leje ndërtimore,</w:t>
      </w:r>
      <w:r w:rsidR="0072506E" w:rsidRPr="00022D78">
        <w:rPr>
          <w:sz w:val="22"/>
          <w:lang w:eastAsia="en-US"/>
        </w:rPr>
        <w:t xml:space="preserve"> 32 prej tyre</w:t>
      </w:r>
      <w:r w:rsidRPr="00022D78">
        <w:rPr>
          <w:sz w:val="22"/>
          <w:lang w:eastAsia="en-US"/>
        </w:rPr>
        <w:t xml:space="preserve"> kanë </w:t>
      </w:r>
      <w:r w:rsidR="0072506E" w:rsidRPr="00022D78">
        <w:rPr>
          <w:sz w:val="22"/>
          <w:lang w:eastAsia="en-US"/>
        </w:rPr>
        <w:t xml:space="preserve">aplikuar </w:t>
      </w:r>
      <w:r w:rsidRPr="00022D78">
        <w:rPr>
          <w:sz w:val="22"/>
          <w:lang w:eastAsia="en-US"/>
        </w:rPr>
        <w:t xml:space="preserve">kushte ndërtimore, </w:t>
      </w:r>
      <w:r w:rsidR="0072506E" w:rsidRPr="00022D78">
        <w:rPr>
          <w:sz w:val="22"/>
          <w:lang w:eastAsia="en-US"/>
        </w:rPr>
        <w:t xml:space="preserve">23 </w:t>
      </w:r>
      <w:r w:rsidRPr="00022D78">
        <w:rPr>
          <w:sz w:val="22"/>
          <w:lang w:eastAsia="en-US"/>
        </w:rPr>
        <w:t xml:space="preserve">kërkesa </w:t>
      </w:r>
      <w:r w:rsidR="0072506E" w:rsidRPr="00022D78">
        <w:rPr>
          <w:sz w:val="22"/>
          <w:lang w:eastAsia="en-US"/>
        </w:rPr>
        <w:t>jan</w:t>
      </w:r>
      <w:r w:rsidR="00022D78" w:rsidRPr="00022D78">
        <w:rPr>
          <w:sz w:val="22"/>
          <w:lang w:eastAsia="en-US"/>
        </w:rPr>
        <w:t>ë</w:t>
      </w:r>
      <w:r w:rsidR="0072506E" w:rsidRPr="00022D78">
        <w:rPr>
          <w:sz w:val="22"/>
          <w:lang w:eastAsia="en-US"/>
        </w:rPr>
        <w:t xml:space="preserve"> aprovuar 8 </w:t>
      </w:r>
      <w:r w:rsidRPr="00022D78">
        <w:rPr>
          <w:sz w:val="22"/>
          <w:lang w:eastAsia="en-US"/>
        </w:rPr>
        <w:t>janë në shqyrtim dhe 1</w:t>
      </w:r>
      <w:r w:rsidR="0072506E" w:rsidRPr="00022D78">
        <w:rPr>
          <w:sz w:val="22"/>
          <w:lang w:eastAsia="en-US"/>
        </w:rPr>
        <w:t xml:space="preserve"> </w:t>
      </w:r>
      <w:r w:rsidR="00022D78" w:rsidRPr="00022D78">
        <w:rPr>
          <w:sz w:val="22"/>
          <w:lang w:eastAsia="en-US"/>
        </w:rPr>
        <w:t>ë</w:t>
      </w:r>
      <w:r w:rsidR="0072506E" w:rsidRPr="00022D78">
        <w:rPr>
          <w:sz w:val="22"/>
          <w:lang w:eastAsia="en-US"/>
        </w:rPr>
        <w:t>sht</w:t>
      </w:r>
      <w:r w:rsidR="00022D78" w:rsidRPr="00022D78">
        <w:rPr>
          <w:sz w:val="22"/>
          <w:lang w:eastAsia="en-US"/>
        </w:rPr>
        <w:t>ë</w:t>
      </w:r>
      <w:r w:rsidRPr="00022D78">
        <w:rPr>
          <w:sz w:val="22"/>
          <w:lang w:eastAsia="en-US"/>
        </w:rPr>
        <w:t xml:space="preserve"> refuzuar. Përveç kësaj, janë lëshuar vendime për ndërprerjen e punimeve ndërtimore deri në evitimin e parregullsive tekniko-procedurale.</w:t>
      </w:r>
    </w:p>
    <w:p w:rsidR="003C5E61" w:rsidRPr="00022D78" w:rsidRDefault="003C5E61" w:rsidP="00022D78">
      <w:pPr>
        <w:jc w:val="both"/>
        <w:rPr>
          <w:rStyle w:val="Strong"/>
          <w:sz w:val="22"/>
        </w:rPr>
      </w:pPr>
      <w:r w:rsidRPr="00022D78">
        <w:rPr>
          <w:rStyle w:val="Strong"/>
          <w:sz w:val="22"/>
        </w:rPr>
        <w:t>2. Sektori i Mjedisit</w:t>
      </w:r>
    </w:p>
    <w:p w:rsidR="003C5E61" w:rsidRPr="00022D78" w:rsidRDefault="003C5E61" w:rsidP="00022D78">
      <w:pPr>
        <w:jc w:val="both"/>
        <w:rPr>
          <w:sz w:val="22"/>
          <w:lang w:eastAsia="en-US"/>
        </w:rPr>
      </w:pPr>
      <w:r w:rsidRPr="00022D78">
        <w:rPr>
          <w:sz w:val="22"/>
          <w:lang w:eastAsia="en-US"/>
        </w:rPr>
        <w:t>Inspektor</w:t>
      </w:r>
      <w:r w:rsidR="00FE7199" w:rsidRPr="00022D78">
        <w:rPr>
          <w:sz w:val="22"/>
          <w:lang w:eastAsia="en-US"/>
        </w:rPr>
        <w:t>i i</w:t>
      </w:r>
      <w:r w:rsidRPr="00022D78">
        <w:rPr>
          <w:sz w:val="22"/>
          <w:lang w:eastAsia="en-US"/>
        </w:rPr>
        <w:t xml:space="preserve"> mjedisit ka</w:t>
      </w:r>
      <w:r w:rsidR="00FE7199" w:rsidRPr="00022D78">
        <w:rPr>
          <w:sz w:val="22"/>
          <w:lang w:eastAsia="en-US"/>
        </w:rPr>
        <w:t xml:space="preserve"> </w:t>
      </w:r>
      <w:r w:rsidR="00242531" w:rsidRPr="00022D78">
        <w:rPr>
          <w:sz w:val="22"/>
          <w:lang w:eastAsia="en-US"/>
        </w:rPr>
        <w:t>realizuar inspektime</w:t>
      </w:r>
      <w:r w:rsidRPr="00022D78">
        <w:rPr>
          <w:sz w:val="22"/>
          <w:lang w:eastAsia="en-US"/>
        </w:rPr>
        <w:t xml:space="preserve"> gjatë kësaj periudhe, duke u fokusuar në kontrollin dhe mbrojtjen e mjedisit. Janë shqiptuar </w:t>
      </w:r>
      <w:r w:rsidR="0072506E" w:rsidRPr="00022D78">
        <w:rPr>
          <w:sz w:val="22"/>
          <w:lang w:eastAsia="en-US"/>
        </w:rPr>
        <w:t>33</w:t>
      </w:r>
      <w:r w:rsidRPr="00022D78">
        <w:rPr>
          <w:sz w:val="22"/>
          <w:lang w:eastAsia="en-US"/>
        </w:rPr>
        <w:t xml:space="preserve"> gjoba mandatore për ndotje të mjedisit. Gjithashtu, janë inspektuar </w:t>
      </w:r>
      <w:r w:rsidR="0072506E" w:rsidRPr="00022D78">
        <w:rPr>
          <w:sz w:val="22"/>
          <w:lang w:eastAsia="en-US"/>
        </w:rPr>
        <w:t>11</w:t>
      </w:r>
      <w:r w:rsidRPr="00022D78">
        <w:rPr>
          <w:sz w:val="22"/>
          <w:lang w:eastAsia="en-US"/>
        </w:rPr>
        <w:t xml:space="preserve"> biznese që ushtrojnë aktivitete të dëmshme për mjedisin, duke kërkuar pajisjen e tyre me leje mjedisore. Si rezultat, </w:t>
      </w:r>
      <w:r w:rsidR="0072506E" w:rsidRPr="00022D78">
        <w:rPr>
          <w:sz w:val="22"/>
          <w:lang w:eastAsia="en-US"/>
        </w:rPr>
        <w:t xml:space="preserve">8 </w:t>
      </w:r>
      <w:r w:rsidRPr="00022D78">
        <w:rPr>
          <w:sz w:val="22"/>
          <w:lang w:eastAsia="en-US"/>
        </w:rPr>
        <w:t xml:space="preserve">prej tyre kanë aplikuar për leje mjedisore, </w:t>
      </w:r>
      <w:r w:rsidR="00022D78" w:rsidRPr="00022D78">
        <w:rPr>
          <w:sz w:val="22"/>
          <w:lang w:eastAsia="en-US"/>
        </w:rPr>
        <w:t>6</w:t>
      </w:r>
      <w:r w:rsidRPr="00022D78">
        <w:rPr>
          <w:sz w:val="22"/>
          <w:lang w:eastAsia="en-US"/>
        </w:rPr>
        <w:t xml:space="preserve"> janë pajisur me leje, </w:t>
      </w:r>
      <w:r w:rsidR="00022D78" w:rsidRPr="00022D78">
        <w:rPr>
          <w:sz w:val="22"/>
          <w:lang w:eastAsia="en-US"/>
        </w:rPr>
        <w:t>1 është</w:t>
      </w:r>
      <w:r w:rsidRPr="00022D78">
        <w:rPr>
          <w:sz w:val="22"/>
          <w:lang w:eastAsia="en-US"/>
        </w:rPr>
        <w:t xml:space="preserve"> refuzuar dhe </w:t>
      </w:r>
      <w:r w:rsidR="0072506E" w:rsidRPr="00022D78">
        <w:rPr>
          <w:sz w:val="22"/>
          <w:lang w:eastAsia="en-US"/>
        </w:rPr>
        <w:t xml:space="preserve">1 </w:t>
      </w:r>
      <w:r w:rsidR="00022D78" w:rsidRPr="00022D78">
        <w:rPr>
          <w:sz w:val="22"/>
          <w:lang w:eastAsia="en-US"/>
        </w:rPr>
        <w:t>ë</w:t>
      </w:r>
      <w:r w:rsidR="0072506E" w:rsidRPr="00022D78">
        <w:rPr>
          <w:sz w:val="22"/>
          <w:lang w:eastAsia="en-US"/>
        </w:rPr>
        <w:t>sht</w:t>
      </w:r>
      <w:r w:rsidR="00022D78" w:rsidRPr="00022D78">
        <w:rPr>
          <w:sz w:val="22"/>
          <w:lang w:eastAsia="en-US"/>
        </w:rPr>
        <w:t>ë</w:t>
      </w:r>
      <w:r w:rsidRPr="00022D78">
        <w:rPr>
          <w:sz w:val="22"/>
          <w:lang w:eastAsia="en-US"/>
        </w:rPr>
        <w:t xml:space="preserve"> gjobitur për mungesë të lejes mjedisore komunale.</w:t>
      </w:r>
    </w:p>
    <w:p w:rsidR="003C5E61" w:rsidRPr="00022D78" w:rsidRDefault="003C5E61" w:rsidP="00022D78">
      <w:pPr>
        <w:jc w:val="both"/>
        <w:rPr>
          <w:rStyle w:val="Strong"/>
          <w:sz w:val="22"/>
        </w:rPr>
      </w:pPr>
      <w:r w:rsidRPr="00022D78">
        <w:rPr>
          <w:rStyle w:val="Strong"/>
          <w:sz w:val="22"/>
        </w:rPr>
        <w:t>3. Sektori i Çështjeve Komunale</w:t>
      </w:r>
    </w:p>
    <w:p w:rsidR="0072506E" w:rsidRPr="00022D78" w:rsidRDefault="003C5E61" w:rsidP="00022D78">
      <w:pPr>
        <w:jc w:val="both"/>
        <w:rPr>
          <w:sz w:val="22"/>
          <w:lang w:eastAsia="en-US"/>
        </w:rPr>
      </w:pPr>
      <w:r w:rsidRPr="00022D78">
        <w:rPr>
          <w:sz w:val="22"/>
          <w:lang w:eastAsia="en-US"/>
        </w:rPr>
        <w:t xml:space="preserve">Drejtoria ka trajtuar një numër të madh kërkesash nga qytetarët, kryesisht lidhur me problemet në rrjetin e kanalizimit dhe çështje infrastrukturore. Inspektorët kanë ndërmarrë veprime për zgjidhjen e këtyre problemeve, duke siguruar që infrastruktura komunale të jetë funksionale dhe në përputhje me standardet. Janë shqiptuar </w:t>
      </w:r>
      <w:r w:rsidR="0072506E" w:rsidRPr="00022D78">
        <w:rPr>
          <w:sz w:val="22"/>
          <w:lang w:eastAsia="en-US"/>
        </w:rPr>
        <w:t>9</w:t>
      </w:r>
      <w:r w:rsidRPr="00022D78">
        <w:rPr>
          <w:sz w:val="22"/>
          <w:lang w:eastAsia="en-US"/>
        </w:rPr>
        <w:t xml:space="preserve"> gjoba dhe janë marrë masa kundër shkeljeve të rregullave për përdorimin e hapësirave publike. Gjithashtu, janë lëshuar </w:t>
      </w:r>
      <w:r w:rsidR="0072506E" w:rsidRPr="00022D78">
        <w:rPr>
          <w:sz w:val="22"/>
          <w:lang w:eastAsia="en-US"/>
        </w:rPr>
        <w:t>21</w:t>
      </w:r>
      <w:r w:rsidRPr="00022D78">
        <w:rPr>
          <w:sz w:val="22"/>
          <w:lang w:eastAsia="en-US"/>
        </w:rPr>
        <w:t xml:space="preserve"> aktvendime kundrejt KRU Gjakova për të siguruar zhvillimin e aktiviteteve në mënyrë ligjore dhe të kontrolluar. Për më tepër, </w:t>
      </w:r>
      <w:r w:rsidR="0072506E" w:rsidRPr="00022D78">
        <w:rPr>
          <w:sz w:val="22"/>
          <w:lang w:eastAsia="en-US"/>
        </w:rPr>
        <w:t>35</w:t>
      </w:r>
      <w:r w:rsidRPr="00022D78">
        <w:rPr>
          <w:sz w:val="22"/>
          <w:lang w:eastAsia="en-US"/>
        </w:rPr>
        <w:t xml:space="preserve"> shfrytëzuesve të hapësirave publike para lokaleve afariste u janë shpërndarë urdhëresa për t’u pajisur me lejet përkatëse; </w:t>
      </w:r>
    </w:p>
    <w:p w:rsidR="0072506E" w:rsidRDefault="0072506E" w:rsidP="003C5E61">
      <w:pPr>
        <w:pStyle w:val="NoSpacing"/>
        <w:rPr>
          <w:lang w:eastAsia="en-US"/>
        </w:rPr>
      </w:pPr>
    </w:p>
    <w:p w:rsidR="00022D78" w:rsidRDefault="00022D78" w:rsidP="003C5E61">
      <w:pPr>
        <w:pStyle w:val="NoSpacing"/>
        <w:rPr>
          <w:lang w:eastAsia="en-US"/>
        </w:rPr>
      </w:pPr>
    </w:p>
    <w:p w:rsidR="00022D78" w:rsidRDefault="00022D78" w:rsidP="003C5E61">
      <w:pPr>
        <w:pStyle w:val="NoSpacing"/>
        <w:rPr>
          <w:lang w:eastAsia="en-US"/>
        </w:rPr>
      </w:pPr>
    </w:p>
    <w:p w:rsidR="00022D78" w:rsidRDefault="00022D78" w:rsidP="003C5E61">
      <w:pPr>
        <w:pStyle w:val="NoSpacing"/>
        <w:rPr>
          <w:lang w:eastAsia="en-US"/>
        </w:rPr>
      </w:pPr>
    </w:p>
    <w:p w:rsidR="003C5E61" w:rsidRPr="00022D78" w:rsidRDefault="003C5E61" w:rsidP="00022D78">
      <w:pPr>
        <w:jc w:val="both"/>
        <w:rPr>
          <w:rStyle w:val="Strong"/>
        </w:rPr>
      </w:pPr>
      <w:r w:rsidRPr="00022D78">
        <w:rPr>
          <w:rStyle w:val="Strong"/>
        </w:rPr>
        <w:lastRenderedPageBreak/>
        <w:t>4. Sektori i Tregut</w:t>
      </w:r>
    </w:p>
    <w:p w:rsidR="003C5E61" w:rsidRPr="003C5E61" w:rsidRDefault="003C5E61" w:rsidP="00022D78">
      <w:pPr>
        <w:jc w:val="both"/>
        <w:rPr>
          <w:sz w:val="22"/>
          <w:lang w:eastAsia="en-US"/>
        </w:rPr>
      </w:pPr>
      <w:r w:rsidRPr="003C5E61">
        <w:rPr>
          <w:sz w:val="22"/>
          <w:lang w:eastAsia="en-US"/>
        </w:rPr>
        <w:t xml:space="preserve">Inspektorët e tregut kanë mbikëqyrur dhe kontrolluar bizneset dhe tregtarët për të siguruar ofrimin e produkteve të sigurta dhe respektimin e normave për çmimet dhe etiketimin. Janë realizuar inspektime në dyqane dhe markete, duke shqiptuar </w:t>
      </w:r>
      <w:r w:rsidR="0072506E" w:rsidRPr="00022D78">
        <w:rPr>
          <w:sz w:val="22"/>
          <w:lang w:eastAsia="en-US"/>
        </w:rPr>
        <w:t>2</w:t>
      </w:r>
      <w:r w:rsidRPr="003C5E61">
        <w:rPr>
          <w:sz w:val="22"/>
          <w:lang w:eastAsia="en-US"/>
        </w:rPr>
        <w:t xml:space="preserve"> gjoba mandatore për mungesë dokumentacioni dhe mospërputhje çmimesh. Gjithashtu, janë verifikuar peshoret në tregjet e bukës për të siguruar saktësinë e tyre. Në kuadër të luftës kundër ekonomisë informale, </w:t>
      </w:r>
      <w:r w:rsidR="0072506E" w:rsidRPr="00022D78">
        <w:rPr>
          <w:sz w:val="22"/>
          <w:lang w:eastAsia="en-US"/>
        </w:rPr>
        <w:t>22</w:t>
      </w:r>
      <w:r w:rsidRPr="003C5E61">
        <w:rPr>
          <w:sz w:val="22"/>
          <w:lang w:eastAsia="en-US"/>
        </w:rPr>
        <w:t xml:space="preserve"> biznese të reja janë regjistruar në zyrën e ARBK-së pas urdhëresave nga shërbimi ynë, dhe po aq pëlqime pune janë lëshuar për subjektet afariste që kanë plotësuar kushtet higjienike-teknike.</w:t>
      </w:r>
    </w:p>
    <w:p w:rsidR="003C5E61" w:rsidRPr="003C5E61" w:rsidRDefault="003C5E61" w:rsidP="003C5E61">
      <w:pPr>
        <w:pStyle w:val="NoSpacing"/>
        <w:rPr>
          <w:lang w:eastAsia="en-US"/>
        </w:rPr>
      </w:pPr>
    </w:p>
    <w:p w:rsidR="003C5E61" w:rsidRPr="00022D78" w:rsidRDefault="003C5E61" w:rsidP="00022D78">
      <w:pPr>
        <w:jc w:val="both"/>
        <w:rPr>
          <w:rStyle w:val="Strong"/>
        </w:rPr>
      </w:pPr>
      <w:r w:rsidRPr="00022D78">
        <w:rPr>
          <w:rStyle w:val="Strong"/>
        </w:rPr>
        <w:t>5. Sektori i Transportit Publik dhe Komunikacionit</w:t>
      </w:r>
    </w:p>
    <w:p w:rsidR="003C5E61" w:rsidRPr="003C5E61" w:rsidRDefault="003C5E61" w:rsidP="00022D78">
      <w:pPr>
        <w:jc w:val="both"/>
        <w:rPr>
          <w:sz w:val="22"/>
          <w:lang w:eastAsia="en-US"/>
        </w:rPr>
      </w:pPr>
      <w:r w:rsidRPr="003C5E61">
        <w:rPr>
          <w:sz w:val="22"/>
          <w:lang w:eastAsia="en-US"/>
        </w:rPr>
        <w:t>Në sektorin e transportit publik, inspektorët kanë mbikëqyrur kompanitë e licencuara për transportin e udhëtarëve, duke siguruar përmbushjen e kërkesave të rendit dhe sigurisë. Janë monitoruar linjat e autobusëve dhe janë urdhëruar autotaksitë për vazhdimin e lejeve për transportin e udhëtarëve, duke siguruar një transport të sigurt dhe të rregullt për qytetarët.</w:t>
      </w:r>
    </w:p>
    <w:p w:rsidR="003C5E61" w:rsidRPr="003C5E61" w:rsidRDefault="003C5E61" w:rsidP="003C5E61">
      <w:pPr>
        <w:pStyle w:val="NoSpacing"/>
        <w:rPr>
          <w:lang w:eastAsia="en-US"/>
        </w:rPr>
      </w:pPr>
    </w:p>
    <w:p w:rsidR="003C5E61" w:rsidRPr="00022D78" w:rsidRDefault="003C5E61" w:rsidP="00022D78">
      <w:pPr>
        <w:jc w:val="both"/>
        <w:rPr>
          <w:rStyle w:val="Strong"/>
        </w:rPr>
      </w:pPr>
      <w:r w:rsidRPr="00022D78">
        <w:rPr>
          <w:rStyle w:val="Strong"/>
        </w:rPr>
        <w:t>6. Bashkëpunimi me Institucionet e Tjera</w:t>
      </w:r>
    </w:p>
    <w:p w:rsidR="003C5E61" w:rsidRPr="003C5E61" w:rsidRDefault="003C5E61" w:rsidP="00022D78">
      <w:pPr>
        <w:jc w:val="both"/>
        <w:rPr>
          <w:sz w:val="22"/>
          <w:lang w:eastAsia="en-US"/>
        </w:rPr>
      </w:pPr>
      <w:r w:rsidRPr="003C5E61">
        <w:rPr>
          <w:sz w:val="22"/>
          <w:lang w:eastAsia="en-US"/>
        </w:rPr>
        <w:t>Drejtoria ka pasur një bashkëpunim të ngushtë me Policinë e Kosovës, Gjykatat dhe organet e tjera të administratës për të siguruar zbatimin e ligjit dhe rregullave në fushat përkatëse. Ky bashkëpunim ka qenë esencial për adresimin e shkeljeve dhe sigurimin e një mjedisi të sigurt dhe të rregullt për qytetarët.</w:t>
      </w:r>
    </w:p>
    <w:p w:rsidR="003C5E61" w:rsidRPr="003C5E61" w:rsidRDefault="003C5E61" w:rsidP="003C5E61">
      <w:pPr>
        <w:pStyle w:val="NoSpacing"/>
        <w:rPr>
          <w:lang w:eastAsia="en-US"/>
        </w:rPr>
      </w:pPr>
    </w:p>
    <w:p w:rsidR="003C5E61" w:rsidRDefault="003C5E61" w:rsidP="00022D78">
      <w:pPr>
        <w:pStyle w:val="Heading1"/>
        <w:rPr>
          <w:lang w:eastAsia="en-US"/>
        </w:rPr>
      </w:pPr>
      <w:bookmarkStart w:id="1" w:name="_Toc194927057"/>
      <w:r w:rsidRPr="00022D78">
        <w:rPr>
          <w:lang w:eastAsia="en-US"/>
        </w:rPr>
        <w:t>SFIDA DHE REKOMANDIME</w:t>
      </w:r>
      <w:bookmarkEnd w:id="1"/>
    </w:p>
    <w:p w:rsidR="00242531" w:rsidRPr="00242531" w:rsidRDefault="00242531" w:rsidP="00242531">
      <w:pPr>
        <w:rPr>
          <w:lang w:eastAsia="en-US"/>
        </w:rPr>
      </w:pPr>
    </w:p>
    <w:p w:rsidR="003C5E61" w:rsidRPr="003C5E61" w:rsidRDefault="003C5E61" w:rsidP="003C5E61">
      <w:pPr>
        <w:pStyle w:val="NoSpacing"/>
        <w:rPr>
          <w:b/>
          <w:lang w:eastAsia="en-US"/>
        </w:rPr>
      </w:pPr>
      <w:r w:rsidRPr="003C5E61">
        <w:rPr>
          <w:b/>
          <w:lang w:eastAsia="en-US"/>
        </w:rPr>
        <w:t>Sfida:</w:t>
      </w:r>
    </w:p>
    <w:p w:rsidR="003C5E61" w:rsidRPr="00242531" w:rsidRDefault="003C5E61" w:rsidP="00242531">
      <w:pPr>
        <w:pStyle w:val="ListParagraph"/>
        <w:numPr>
          <w:ilvl w:val="0"/>
          <w:numId w:val="15"/>
        </w:numPr>
        <w:jc w:val="both"/>
        <w:rPr>
          <w:sz w:val="22"/>
          <w:lang w:eastAsia="en-US"/>
        </w:rPr>
      </w:pPr>
      <w:r w:rsidRPr="00242531">
        <w:rPr>
          <w:sz w:val="22"/>
          <w:lang w:eastAsia="en-US"/>
        </w:rPr>
        <w:t>Mungesa e bashkëpunimit të disa bizneseve dhe qytetarëve për t’u pajisur me dokumentet e nevojshme;</w:t>
      </w:r>
    </w:p>
    <w:p w:rsidR="003C5E61" w:rsidRPr="00242531" w:rsidRDefault="003C5E61" w:rsidP="00242531">
      <w:pPr>
        <w:pStyle w:val="ListParagraph"/>
        <w:numPr>
          <w:ilvl w:val="0"/>
          <w:numId w:val="15"/>
        </w:numPr>
        <w:jc w:val="both"/>
        <w:rPr>
          <w:sz w:val="22"/>
          <w:lang w:eastAsia="en-US"/>
        </w:rPr>
      </w:pPr>
      <w:r w:rsidRPr="00242531">
        <w:rPr>
          <w:sz w:val="22"/>
          <w:lang w:eastAsia="en-US"/>
        </w:rPr>
        <w:t>Ndërtimi pa leje dhe mungesa e respektimit të kushteve të ndërtimit.</w:t>
      </w:r>
    </w:p>
    <w:p w:rsidR="003C5E61" w:rsidRPr="003C5E61" w:rsidRDefault="003C5E61" w:rsidP="003C5E61">
      <w:pPr>
        <w:pStyle w:val="NoSpacing"/>
        <w:rPr>
          <w:b/>
          <w:lang w:eastAsia="en-US"/>
        </w:rPr>
      </w:pPr>
      <w:r w:rsidRPr="003C5E61">
        <w:rPr>
          <w:b/>
          <w:lang w:eastAsia="en-US"/>
        </w:rPr>
        <w:t>Rekomandime:</w:t>
      </w:r>
    </w:p>
    <w:p w:rsidR="003C5E61" w:rsidRPr="00242531" w:rsidRDefault="003C5E61" w:rsidP="00242531">
      <w:pPr>
        <w:pStyle w:val="ListParagraph"/>
        <w:numPr>
          <w:ilvl w:val="0"/>
          <w:numId w:val="16"/>
        </w:numPr>
        <w:jc w:val="both"/>
        <w:rPr>
          <w:sz w:val="22"/>
          <w:lang w:eastAsia="en-US"/>
        </w:rPr>
      </w:pPr>
      <w:r w:rsidRPr="00242531">
        <w:rPr>
          <w:sz w:val="22"/>
          <w:lang w:eastAsia="en-US"/>
        </w:rPr>
        <w:t>Rritja e bashkëpunimit ndërinstitucional për një zbatim më efikas të ligjit;</w:t>
      </w:r>
    </w:p>
    <w:p w:rsidR="003C5E61" w:rsidRPr="00242531" w:rsidRDefault="003C5E61" w:rsidP="00242531">
      <w:pPr>
        <w:pStyle w:val="ListParagraph"/>
        <w:numPr>
          <w:ilvl w:val="0"/>
          <w:numId w:val="16"/>
        </w:numPr>
        <w:jc w:val="both"/>
        <w:rPr>
          <w:sz w:val="22"/>
          <w:lang w:eastAsia="en-US"/>
        </w:rPr>
      </w:pPr>
      <w:r w:rsidRPr="00242531">
        <w:rPr>
          <w:sz w:val="22"/>
          <w:lang w:eastAsia="en-US"/>
        </w:rPr>
        <w:t>Edukimi i qytetarëve dhe bizneseve për rëndësinë e përmbushjes së kushteve ligjore;</w:t>
      </w:r>
    </w:p>
    <w:p w:rsidR="003C5E61" w:rsidRPr="00242531" w:rsidRDefault="003C5E61" w:rsidP="00242531">
      <w:pPr>
        <w:pStyle w:val="ListParagraph"/>
        <w:numPr>
          <w:ilvl w:val="0"/>
          <w:numId w:val="16"/>
        </w:numPr>
        <w:jc w:val="both"/>
        <w:rPr>
          <w:sz w:val="22"/>
          <w:lang w:eastAsia="en-US"/>
        </w:rPr>
      </w:pPr>
      <w:r w:rsidRPr="00242531">
        <w:rPr>
          <w:sz w:val="22"/>
          <w:lang w:eastAsia="en-US"/>
        </w:rPr>
        <w:t>Angazhimi i inspektorëve dhe rritja e kapaciteteve për të monitoruar dhe zgjidhur problemet infrastrukturore;</w:t>
      </w:r>
    </w:p>
    <w:p w:rsidR="00E21DA6" w:rsidRPr="00242531" w:rsidRDefault="003C5E61" w:rsidP="00242531">
      <w:pPr>
        <w:pStyle w:val="ListParagraph"/>
        <w:numPr>
          <w:ilvl w:val="0"/>
          <w:numId w:val="16"/>
        </w:numPr>
        <w:jc w:val="both"/>
        <w:rPr>
          <w:sz w:val="22"/>
          <w:lang w:eastAsia="en-US"/>
        </w:rPr>
      </w:pPr>
      <w:r w:rsidRPr="00242531">
        <w:rPr>
          <w:sz w:val="22"/>
          <w:lang w:eastAsia="en-US"/>
        </w:rPr>
        <w:lastRenderedPageBreak/>
        <w:t>Përdorimi i teknologjive moderne për të përmirësuar mbikëqyrjen dhe zbatimin e ligji</w:t>
      </w:r>
      <w:r w:rsidR="00242531">
        <w:rPr>
          <w:sz w:val="22"/>
          <w:lang w:eastAsia="en-US"/>
        </w:rPr>
        <w:t>t;</w:t>
      </w:r>
    </w:p>
    <w:p w:rsidR="00BF3DD3" w:rsidRPr="00E21DA6" w:rsidRDefault="00BF3DD3" w:rsidP="00E21DA6">
      <w:pPr>
        <w:pStyle w:val="Heading1"/>
      </w:pPr>
      <w:bookmarkStart w:id="2" w:name="_Toc194927058"/>
      <w:r w:rsidRPr="00E21DA6">
        <w:t>STATISTIKA – GJOBA MANDATORE DHE REALIZIM I TË HYRAVE</w:t>
      </w:r>
      <w:bookmarkEnd w:id="2"/>
    </w:p>
    <w:p w:rsidR="00BF3DD3" w:rsidRPr="00BF3DD3" w:rsidRDefault="00BF3DD3" w:rsidP="00BF3DD3">
      <w:pPr>
        <w:rPr>
          <w:lang w:val="sq-AL"/>
        </w:rPr>
      </w:pPr>
    </w:p>
    <w:tbl>
      <w:tblPr>
        <w:tblStyle w:val="GridTable1Light"/>
        <w:tblW w:w="8545" w:type="dxa"/>
        <w:tblLook w:val="04A0" w:firstRow="1" w:lastRow="0" w:firstColumn="1" w:lastColumn="0" w:noHBand="0" w:noVBand="1"/>
      </w:tblPr>
      <w:tblGrid>
        <w:gridCol w:w="5485"/>
        <w:gridCol w:w="1530"/>
        <w:gridCol w:w="1530"/>
      </w:tblGrid>
      <w:tr w:rsidR="0094362B" w:rsidRPr="0052473A" w:rsidTr="0094362B">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LLOJI I NDËSHKIMIT</w:t>
            </w:r>
          </w:p>
        </w:tc>
        <w:tc>
          <w:tcPr>
            <w:tcW w:w="1530" w:type="dxa"/>
          </w:tcPr>
          <w:p w:rsidR="0094362B" w:rsidRPr="0094362B" w:rsidRDefault="0094362B" w:rsidP="001A40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4362B">
              <w:rPr>
                <w:rFonts w:ascii="Calibri" w:eastAsia="Calibri" w:hAnsi="Calibri" w:cs="Times New Roman"/>
                <w:sz w:val="20"/>
                <w:szCs w:val="20"/>
              </w:rPr>
              <w:t>NUMRI I GJOBAVE T</w:t>
            </w:r>
            <w:r w:rsidR="00696619">
              <w:rPr>
                <w:rFonts w:ascii="Calibri" w:eastAsia="Calibri" w:hAnsi="Calibri" w:cs="Times New Roman"/>
                <w:sz w:val="20"/>
                <w:szCs w:val="20"/>
              </w:rPr>
              <w:t>Ë</w:t>
            </w:r>
            <w:r w:rsidRPr="0094362B">
              <w:rPr>
                <w:rFonts w:ascii="Calibri" w:eastAsia="Calibri" w:hAnsi="Calibri" w:cs="Times New Roman"/>
                <w:sz w:val="20"/>
                <w:szCs w:val="20"/>
              </w:rPr>
              <w:t xml:space="preserve"> SHQIPTUARA</w:t>
            </w:r>
          </w:p>
        </w:tc>
        <w:tc>
          <w:tcPr>
            <w:tcW w:w="1530" w:type="dxa"/>
          </w:tcPr>
          <w:p w:rsidR="0094362B" w:rsidRPr="0094362B" w:rsidRDefault="0094362B" w:rsidP="001A40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4362B">
              <w:rPr>
                <w:rFonts w:ascii="Calibri" w:eastAsia="Calibri" w:hAnsi="Calibri" w:cs="Times New Roman"/>
                <w:sz w:val="20"/>
                <w:szCs w:val="20"/>
              </w:rPr>
              <w:t xml:space="preserve">VLERA E GJOBËS NË </w:t>
            </w:r>
            <w:r w:rsidRPr="0094362B">
              <w:rPr>
                <w:rFonts w:ascii="Calibri" w:eastAsia="Calibri" w:hAnsi="Calibri" w:cs="Calibri"/>
                <w:sz w:val="20"/>
                <w:szCs w:val="20"/>
              </w:rPr>
              <w:t>€</w:t>
            </w:r>
          </w:p>
        </w:tc>
      </w:tr>
      <w:tr w:rsidR="0094362B" w:rsidRPr="0052473A" w:rsidTr="0094362B">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GJOBA MANDATORE PËR NDËRTIM PA LEJE</w:t>
            </w:r>
          </w:p>
        </w:tc>
        <w:tc>
          <w:tcPr>
            <w:tcW w:w="1530" w:type="dxa"/>
          </w:tcPr>
          <w:p w:rsidR="0094362B" w:rsidRPr="0094362B" w:rsidRDefault="0072506E"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23</w:t>
            </w:r>
          </w:p>
        </w:tc>
        <w:tc>
          <w:tcPr>
            <w:tcW w:w="1530" w:type="dxa"/>
          </w:tcPr>
          <w:p w:rsidR="0094362B" w:rsidRPr="0094362B" w:rsidRDefault="0072506E"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Calibri"/>
                <w:b/>
                <w:sz w:val="20"/>
                <w:szCs w:val="20"/>
              </w:rPr>
              <w:t>4450</w:t>
            </w:r>
            <w:r w:rsidR="0094362B" w:rsidRPr="0094362B">
              <w:rPr>
                <w:rFonts w:ascii="Calibri" w:eastAsia="Calibri" w:hAnsi="Calibri" w:cs="Calibri"/>
                <w:b/>
                <w:sz w:val="20"/>
                <w:szCs w:val="20"/>
              </w:rPr>
              <w:t>€</w:t>
            </w:r>
          </w:p>
        </w:tc>
      </w:tr>
      <w:tr w:rsidR="0094362B" w:rsidRPr="0052473A" w:rsidTr="0094362B">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GJOBA MANDATORE – ÇËSHTJE KOMUANLE</w:t>
            </w:r>
            <w:r w:rsidR="00656CA7">
              <w:rPr>
                <w:rFonts w:ascii="Calibri" w:eastAsia="Calibri" w:hAnsi="Calibri" w:cs="Times New Roman"/>
                <w:sz w:val="20"/>
                <w:szCs w:val="20"/>
              </w:rPr>
              <w:t xml:space="preserve"> </w:t>
            </w:r>
          </w:p>
        </w:tc>
        <w:tc>
          <w:tcPr>
            <w:tcW w:w="1530" w:type="dxa"/>
          </w:tcPr>
          <w:p w:rsidR="0094362B" w:rsidRPr="0094362B" w:rsidRDefault="006A1FB7" w:rsidP="006A1FB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 xml:space="preserve">             </w:t>
            </w:r>
            <w:r w:rsidR="00FE7199">
              <w:rPr>
                <w:rFonts w:ascii="Calibri" w:eastAsia="Calibri" w:hAnsi="Calibri" w:cs="Times New Roman"/>
                <w:b/>
                <w:sz w:val="20"/>
                <w:szCs w:val="20"/>
              </w:rPr>
              <w:t>6</w:t>
            </w:r>
          </w:p>
        </w:tc>
        <w:tc>
          <w:tcPr>
            <w:tcW w:w="1530" w:type="dxa"/>
          </w:tcPr>
          <w:p w:rsidR="0094362B" w:rsidRPr="0094362B" w:rsidRDefault="00FE7199"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900</w:t>
            </w:r>
            <w:r w:rsidR="0094362B" w:rsidRPr="0094362B">
              <w:rPr>
                <w:rFonts w:ascii="Calibri" w:eastAsia="Calibri" w:hAnsi="Calibri" w:cs="Times New Roman"/>
                <w:b/>
                <w:sz w:val="20"/>
                <w:szCs w:val="20"/>
              </w:rPr>
              <w:t>€</w:t>
            </w:r>
          </w:p>
        </w:tc>
      </w:tr>
      <w:tr w:rsidR="0094362B" w:rsidRPr="0052473A" w:rsidTr="0094362B">
        <w:trPr>
          <w:trHeight w:val="70"/>
        </w:trPr>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 xml:space="preserve">GJOBA MANDATORE </w:t>
            </w:r>
            <w:r w:rsidR="00FE7199">
              <w:rPr>
                <w:rFonts w:ascii="Calibri" w:eastAsia="Calibri" w:hAnsi="Calibri" w:cs="Times New Roman"/>
                <w:sz w:val="20"/>
                <w:szCs w:val="20"/>
              </w:rPr>
              <w:t>- TREGU</w:t>
            </w:r>
          </w:p>
        </w:tc>
        <w:tc>
          <w:tcPr>
            <w:tcW w:w="1530" w:type="dxa"/>
          </w:tcPr>
          <w:p w:rsidR="0094362B" w:rsidRPr="0094362B" w:rsidRDefault="00FE7199"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2</w:t>
            </w:r>
          </w:p>
        </w:tc>
        <w:tc>
          <w:tcPr>
            <w:tcW w:w="1530" w:type="dxa"/>
          </w:tcPr>
          <w:p w:rsidR="0094362B" w:rsidRPr="0094362B" w:rsidRDefault="00FE7199"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1000</w:t>
            </w:r>
            <w:r w:rsidR="0094362B" w:rsidRPr="0094362B">
              <w:rPr>
                <w:rFonts w:ascii="Calibri" w:eastAsia="Calibri" w:hAnsi="Calibri" w:cs="Times New Roman"/>
                <w:b/>
                <w:sz w:val="20"/>
                <w:szCs w:val="20"/>
              </w:rPr>
              <w:t>€</w:t>
            </w:r>
          </w:p>
        </w:tc>
      </w:tr>
      <w:tr w:rsidR="0094362B" w:rsidRPr="0052473A" w:rsidTr="0094362B">
        <w:trPr>
          <w:trHeight w:val="70"/>
        </w:trPr>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 xml:space="preserve">GJOBA MANDATORE </w:t>
            </w:r>
            <w:r w:rsidR="00022D78" w:rsidRPr="0094362B">
              <w:rPr>
                <w:rFonts w:ascii="Calibri" w:eastAsia="Calibri" w:hAnsi="Calibri" w:cs="Times New Roman"/>
                <w:sz w:val="20"/>
                <w:szCs w:val="20"/>
              </w:rPr>
              <w:t>PËR MJEDIS</w:t>
            </w:r>
          </w:p>
        </w:tc>
        <w:tc>
          <w:tcPr>
            <w:tcW w:w="1530" w:type="dxa"/>
          </w:tcPr>
          <w:p w:rsidR="0094362B" w:rsidRPr="0094362B" w:rsidRDefault="00FE7199"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33</w:t>
            </w:r>
          </w:p>
        </w:tc>
        <w:tc>
          <w:tcPr>
            <w:tcW w:w="1530" w:type="dxa"/>
          </w:tcPr>
          <w:p w:rsidR="0094362B" w:rsidRPr="0094362B" w:rsidRDefault="00FE7199"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Calibri"/>
                <w:b/>
                <w:sz w:val="20"/>
                <w:szCs w:val="20"/>
              </w:rPr>
              <w:t>1550</w:t>
            </w:r>
            <w:r w:rsidR="0094362B" w:rsidRPr="0094362B">
              <w:rPr>
                <w:rFonts w:ascii="Calibri" w:eastAsia="Calibri" w:hAnsi="Calibri" w:cs="Calibri"/>
                <w:b/>
                <w:sz w:val="20"/>
                <w:szCs w:val="20"/>
              </w:rPr>
              <w:t>€</w:t>
            </w:r>
          </w:p>
        </w:tc>
      </w:tr>
      <w:tr w:rsidR="0094362B" w:rsidRPr="0052473A" w:rsidTr="0094362B">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right"/>
              <w:rPr>
                <w:rFonts w:ascii="Calibri" w:eastAsia="Calibri" w:hAnsi="Calibri" w:cs="Times New Roman"/>
                <w:i/>
                <w:sz w:val="20"/>
                <w:szCs w:val="20"/>
                <w:u w:val="single"/>
              </w:rPr>
            </w:pPr>
            <w:r w:rsidRPr="0094362B">
              <w:rPr>
                <w:rFonts w:ascii="Calibri" w:eastAsia="Calibri" w:hAnsi="Calibri" w:cs="Times New Roman"/>
                <w:i/>
                <w:sz w:val="20"/>
                <w:szCs w:val="20"/>
                <w:u w:val="single"/>
              </w:rPr>
              <w:t xml:space="preserve">TOTALI: </w:t>
            </w:r>
          </w:p>
        </w:tc>
        <w:tc>
          <w:tcPr>
            <w:tcW w:w="1530" w:type="dxa"/>
          </w:tcPr>
          <w:p w:rsidR="0094362B" w:rsidRPr="0094362B" w:rsidRDefault="00022D78"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64</w:t>
            </w:r>
          </w:p>
        </w:tc>
        <w:tc>
          <w:tcPr>
            <w:tcW w:w="1530" w:type="dxa"/>
          </w:tcPr>
          <w:p w:rsidR="0094362B" w:rsidRPr="0094362B" w:rsidRDefault="00022D78"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Calibri"/>
                <w:b/>
                <w:sz w:val="20"/>
                <w:szCs w:val="20"/>
              </w:rPr>
              <w:t>7900</w:t>
            </w:r>
            <w:r w:rsidR="0094362B" w:rsidRPr="0094362B">
              <w:rPr>
                <w:rFonts w:ascii="Calibri" w:eastAsia="Calibri" w:hAnsi="Calibri" w:cs="Calibri"/>
                <w:b/>
                <w:sz w:val="20"/>
                <w:szCs w:val="20"/>
              </w:rPr>
              <w:t>€</w:t>
            </w:r>
          </w:p>
        </w:tc>
      </w:tr>
    </w:tbl>
    <w:p w:rsidR="00BF3DD3" w:rsidRDefault="00BF3DD3" w:rsidP="00BF3DD3">
      <w:pPr>
        <w:jc w:val="both"/>
      </w:pPr>
    </w:p>
    <w:tbl>
      <w:tblPr>
        <w:tblStyle w:val="PlainTable1"/>
        <w:tblpPr w:leftFromText="180" w:rightFromText="180" w:vertAnchor="text" w:horzAnchor="margin" w:tblpY="-58"/>
        <w:tblW w:w="8545" w:type="dxa"/>
        <w:tblLook w:val="04A0" w:firstRow="1" w:lastRow="0" w:firstColumn="1" w:lastColumn="0" w:noHBand="0" w:noVBand="1"/>
      </w:tblPr>
      <w:tblGrid>
        <w:gridCol w:w="3325"/>
        <w:gridCol w:w="2160"/>
        <w:gridCol w:w="3060"/>
      </w:tblGrid>
      <w:tr w:rsidR="009F1E5D" w:rsidRPr="0052473A" w:rsidTr="003001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sz w:val="20"/>
                <w:szCs w:val="20"/>
              </w:rPr>
            </w:pPr>
            <w:r>
              <w:rPr>
                <w:sz w:val="20"/>
                <w:szCs w:val="20"/>
              </w:rPr>
              <w:t>LLOJI I VEPRIMIT</w:t>
            </w:r>
          </w:p>
        </w:tc>
        <w:tc>
          <w:tcPr>
            <w:tcW w:w="2160" w:type="dxa"/>
          </w:tcPr>
          <w:p w:rsidR="009F1E5D" w:rsidRDefault="0030013D" w:rsidP="0094362B">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NUMRI I K</w:t>
            </w:r>
            <w:r w:rsidR="00696619">
              <w:rPr>
                <w:sz w:val="20"/>
                <w:szCs w:val="20"/>
              </w:rPr>
              <w:t>Ë</w:t>
            </w:r>
            <w:r>
              <w:rPr>
                <w:sz w:val="20"/>
                <w:szCs w:val="20"/>
              </w:rPr>
              <w:t>RKESAVE</w:t>
            </w:r>
          </w:p>
        </w:tc>
        <w:tc>
          <w:tcPr>
            <w:tcW w:w="3060" w:type="dxa"/>
          </w:tcPr>
          <w:p w:rsidR="009F1E5D" w:rsidRPr="00C27E62" w:rsidRDefault="009F1E5D" w:rsidP="0094362B">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VLERA</w:t>
            </w:r>
            <w:r w:rsidRPr="00C27E62">
              <w:rPr>
                <w:sz w:val="20"/>
                <w:szCs w:val="20"/>
              </w:rPr>
              <w:t xml:space="preserve"> NË €</w:t>
            </w:r>
          </w:p>
        </w:tc>
      </w:tr>
      <w:tr w:rsidR="009F1E5D" w:rsidRPr="0052473A" w:rsidTr="00300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sz w:val="20"/>
                <w:szCs w:val="20"/>
              </w:rPr>
            </w:pPr>
            <w:r>
              <w:rPr>
                <w:sz w:val="20"/>
                <w:szCs w:val="20"/>
              </w:rPr>
              <w:t>KËRKESA PËR KONTROLL INSPEKTUES</w:t>
            </w:r>
          </w:p>
        </w:tc>
        <w:tc>
          <w:tcPr>
            <w:tcW w:w="2160" w:type="dxa"/>
          </w:tcPr>
          <w:p w:rsidR="009F1E5D" w:rsidRPr="00C27E62" w:rsidRDefault="00FE7199"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7</w:t>
            </w:r>
          </w:p>
        </w:tc>
        <w:tc>
          <w:tcPr>
            <w:tcW w:w="3060" w:type="dxa"/>
          </w:tcPr>
          <w:p w:rsidR="009F1E5D" w:rsidRPr="00C27E62" w:rsidRDefault="00FE7199"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70</w:t>
            </w:r>
            <w:r w:rsidR="0030013D">
              <w:rPr>
                <w:b/>
                <w:sz w:val="20"/>
                <w:szCs w:val="20"/>
              </w:rPr>
              <w:t xml:space="preserve"> </w:t>
            </w:r>
            <w:r w:rsidR="009F1E5D" w:rsidRPr="00C27E62">
              <w:rPr>
                <w:b/>
                <w:sz w:val="20"/>
                <w:szCs w:val="20"/>
              </w:rPr>
              <w:t>€</w:t>
            </w:r>
          </w:p>
        </w:tc>
      </w:tr>
      <w:tr w:rsidR="009F1E5D" w:rsidRPr="0052473A" w:rsidTr="0030013D">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sz w:val="20"/>
                <w:szCs w:val="20"/>
              </w:rPr>
            </w:pPr>
            <w:r>
              <w:rPr>
                <w:sz w:val="20"/>
                <w:szCs w:val="20"/>
              </w:rPr>
              <w:t>PËLQIME PUNE</w:t>
            </w:r>
          </w:p>
        </w:tc>
        <w:tc>
          <w:tcPr>
            <w:tcW w:w="2160" w:type="dxa"/>
          </w:tcPr>
          <w:p w:rsidR="009F1E5D" w:rsidRDefault="00FE7199" w:rsidP="0094362B">
            <w:pPr>
              <w:spacing w:after="200" w:line="276"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20</w:t>
            </w:r>
          </w:p>
        </w:tc>
        <w:tc>
          <w:tcPr>
            <w:tcW w:w="3060" w:type="dxa"/>
          </w:tcPr>
          <w:p w:rsidR="009F1E5D" w:rsidRPr="00C27E62" w:rsidRDefault="00FE7199" w:rsidP="0094362B">
            <w:pPr>
              <w:spacing w:after="200" w:line="276"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300</w:t>
            </w:r>
            <w:r w:rsidR="009F1E5D" w:rsidRPr="00C27E62">
              <w:rPr>
                <w:b/>
                <w:sz w:val="20"/>
                <w:szCs w:val="20"/>
              </w:rPr>
              <w:t>€</w:t>
            </w:r>
          </w:p>
        </w:tc>
      </w:tr>
      <w:tr w:rsidR="009F1E5D" w:rsidRPr="0052473A" w:rsidTr="00300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i/>
                <w:sz w:val="20"/>
                <w:szCs w:val="20"/>
                <w:u w:val="single"/>
              </w:rPr>
            </w:pPr>
            <w:r w:rsidRPr="00C27E62">
              <w:rPr>
                <w:i/>
                <w:sz w:val="20"/>
                <w:szCs w:val="20"/>
                <w:u w:val="single"/>
              </w:rPr>
              <w:t>TOTALI:</w:t>
            </w:r>
          </w:p>
        </w:tc>
        <w:tc>
          <w:tcPr>
            <w:tcW w:w="2160" w:type="dxa"/>
          </w:tcPr>
          <w:p w:rsidR="009F1E5D" w:rsidRDefault="00FE7199"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27</w:t>
            </w:r>
          </w:p>
        </w:tc>
        <w:tc>
          <w:tcPr>
            <w:tcW w:w="3060" w:type="dxa"/>
          </w:tcPr>
          <w:p w:rsidR="009F1E5D" w:rsidRPr="00C27E62" w:rsidRDefault="00FE7199"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370</w:t>
            </w:r>
            <w:r w:rsidR="009F1E5D" w:rsidRPr="00C27E62">
              <w:rPr>
                <w:b/>
                <w:sz w:val="20"/>
                <w:szCs w:val="20"/>
              </w:rPr>
              <w:t>€</w:t>
            </w:r>
          </w:p>
        </w:tc>
      </w:tr>
    </w:tbl>
    <w:p w:rsidR="00BF3DD3" w:rsidRDefault="00BF3DD3" w:rsidP="00BF3DD3">
      <w:pPr>
        <w:jc w:val="both"/>
      </w:pPr>
    </w:p>
    <w:p w:rsidR="00BF3DD3" w:rsidRDefault="00BF3DD3" w:rsidP="00BF3DD3">
      <w:pPr>
        <w:jc w:val="both"/>
      </w:pPr>
    </w:p>
    <w:tbl>
      <w:tblPr>
        <w:tblStyle w:val="PlainTable1"/>
        <w:tblpPr w:leftFromText="180" w:rightFromText="180" w:vertAnchor="text" w:horzAnchor="margin" w:tblpY="-58"/>
        <w:tblW w:w="8545" w:type="dxa"/>
        <w:tblLook w:val="04A0" w:firstRow="1" w:lastRow="0" w:firstColumn="1" w:lastColumn="0" w:noHBand="0" w:noVBand="1"/>
      </w:tblPr>
      <w:tblGrid>
        <w:gridCol w:w="3325"/>
        <w:gridCol w:w="2340"/>
        <w:gridCol w:w="2880"/>
      </w:tblGrid>
      <w:tr w:rsidR="00B75DE7" w:rsidRPr="00B75DE7" w:rsidTr="00A52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B75DE7" w:rsidRPr="00B75DE7" w:rsidRDefault="00B75DE7" w:rsidP="004A0A8E">
            <w:pPr>
              <w:spacing w:after="200" w:line="276" w:lineRule="auto"/>
              <w:jc w:val="right"/>
              <w:rPr>
                <w:i/>
                <w:sz w:val="20"/>
                <w:szCs w:val="20"/>
                <w:u w:val="single"/>
              </w:rPr>
            </w:pPr>
            <w:r w:rsidRPr="00B75DE7">
              <w:rPr>
                <w:i/>
                <w:sz w:val="20"/>
                <w:szCs w:val="20"/>
                <w:u w:val="single"/>
              </w:rPr>
              <w:t>TOTALI I T</w:t>
            </w:r>
            <w:r w:rsidR="00F02694">
              <w:rPr>
                <w:i/>
                <w:sz w:val="20"/>
                <w:szCs w:val="20"/>
                <w:u w:val="single"/>
              </w:rPr>
              <w:t>Ë</w:t>
            </w:r>
            <w:r w:rsidRPr="00B75DE7">
              <w:rPr>
                <w:i/>
                <w:sz w:val="20"/>
                <w:szCs w:val="20"/>
                <w:u w:val="single"/>
              </w:rPr>
              <w:t xml:space="preserve"> HYRAVE N</w:t>
            </w:r>
            <w:r w:rsidR="00F02694">
              <w:rPr>
                <w:i/>
                <w:sz w:val="20"/>
                <w:szCs w:val="20"/>
                <w:u w:val="single"/>
              </w:rPr>
              <w:t>Ë</w:t>
            </w:r>
            <w:r w:rsidRPr="00B75DE7">
              <w:rPr>
                <w:i/>
                <w:sz w:val="20"/>
                <w:szCs w:val="20"/>
                <w:u w:val="single"/>
              </w:rPr>
              <w:t xml:space="preserve"> </w:t>
            </w:r>
            <w:proofErr w:type="gramStart"/>
            <w:r w:rsidRPr="00B75DE7">
              <w:rPr>
                <w:i/>
                <w:sz w:val="20"/>
                <w:szCs w:val="20"/>
                <w:u w:val="single"/>
              </w:rPr>
              <w:t>DPI :</w:t>
            </w:r>
            <w:proofErr w:type="gramEnd"/>
          </w:p>
        </w:tc>
        <w:tc>
          <w:tcPr>
            <w:tcW w:w="2340" w:type="dxa"/>
          </w:tcPr>
          <w:p w:rsidR="00B75DE7" w:rsidRPr="00B75DE7" w:rsidRDefault="00B75DE7" w:rsidP="004A0A8E">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u w:val="single"/>
              </w:rPr>
            </w:pPr>
            <w:r w:rsidRPr="00B75DE7">
              <w:rPr>
                <w:sz w:val="20"/>
                <w:szCs w:val="20"/>
                <w:u w:val="single"/>
              </w:rPr>
              <w:t xml:space="preserve">JANAR </w:t>
            </w:r>
            <w:proofErr w:type="gramStart"/>
            <w:r w:rsidRPr="00B75DE7">
              <w:rPr>
                <w:sz w:val="20"/>
                <w:szCs w:val="20"/>
                <w:u w:val="single"/>
              </w:rPr>
              <w:t xml:space="preserve">–  </w:t>
            </w:r>
            <w:r w:rsidR="00E74D1C">
              <w:rPr>
                <w:sz w:val="20"/>
                <w:szCs w:val="20"/>
                <w:u w:val="single"/>
              </w:rPr>
              <w:t>MARS</w:t>
            </w:r>
            <w:proofErr w:type="gramEnd"/>
            <w:r w:rsidR="00E74D1C">
              <w:rPr>
                <w:sz w:val="20"/>
                <w:szCs w:val="20"/>
                <w:u w:val="single"/>
              </w:rPr>
              <w:t xml:space="preserve"> </w:t>
            </w:r>
            <w:r w:rsidR="0060098E">
              <w:rPr>
                <w:sz w:val="20"/>
                <w:szCs w:val="20"/>
                <w:u w:val="single"/>
              </w:rPr>
              <w:t xml:space="preserve"> </w:t>
            </w:r>
            <w:r w:rsidRPr="00B75DE7">
              <w:rPr>
                <w:sz w:val="20"/>
                <w:szCs w:val="20"/>
                <w:u w:val="single"/>
              </w:rPr>
              <w:t>202</w:t>
            </w:r>
            <w:r w:rsidR="00E74D1C">
              <w:rPr>
                <w:sz w:val="20"/>
                <w:szCs w:val="20"/>
                <w:u w:val="single"/>
              </w:rPr>
              <w:t>5</w:t>
            </w:r>
            <w:r w:rsidRPr="00B75DE7">
              <w:rPr>
                <w:sz w:val="20"/>
                <w:szCs w:val="20"/>
                <w:u w:val="single"/>
              </w:rPr>
              <w:t xml:space="preserve"> </w:t>
            </w:r>
          </w:p>
        </w:tc>
        <w:tc>
          <w:tcPr>
            <w:tcW w:w="2880" w:type="dxa"/>
          </w:tcPr>
          <w:p w:rsidR="00B75DE7" w:rsidRPr="00B75DE7" w:rsidRDefault="00FE7199" w:rsidP="004A0A8E">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u w:val="single"/>
              </w:rPr>
            </w:pPr>
            <w:r>
              <w:rPr>
                <w:sz w:val="20"/>
                <w:szCs w:val="20"/>
                <w:u w:val="single"/>
              </w:rPr>
              <w:t>8270</w:t>
            </w:r>
            <w:r w:rsidR="00B75DE7" w:rsidRPr="00B75DE7">
              <w:rPr>
                <w:sz w:val="20"/>
                <w:szCs w:val="20"/>
                <w:u w:val="single"/>
              </w:rPr>
              <w:t>€</w:t>
            </w:r>
          </w:p>
        </w:tc>
      </w:tr>
    </w:tbl>
    <w:p w:rsidR="00BD1D05" w:rsidRPr="00B75DE7" w:rsidRDefault="00BD1D05" w:rsidP="00BF3DD3">
      <w:pPr>
        <w:jc w:val="both"/>
        <w:rPr>
          <w:b/>
          <w:u w:val="single"/>
        </w:rPr>
      </w:pPr>
    </w:p>
    <w:p w:rsidR="0001198A" w:rsidRDefault="0001198A" w:rsidP="00BF3DD3">
      <w:pPr>
        <w:jc w:val="both"/>
      </w:pPr>
    </w:p>
    <w:p w:rsidR="00E21DA6" w:rsidRDefault="00E21DA6" w:rsidP="00BF3DD3">
      <w:pPr>
        <w:jc w:val="both"/>
      </w:pPr>
    </w:p>
    <w:p w:rsidR="00242531" w:rsidRDefault="00242531" w:rsidP="00BF3DD3">
      <w:pPr>
        <w:jc w:val="both"/>
      </w:pPr>
      <w:bookmarkStart w:id="3" w:name="_GoBack"/>
      <w:bookmarkEnd w:id="3"/>
    </w:p>
    <w:p w:rsidR="00693D05" w:rsidRDefault="00693D05" w:rsidP="00022D78">
      <w:pPr>
        <w:pStyle w:val="Heading1"/>
      </w:pPr>
      <w:bookmarkStart w:id="4" w:name="_Toc194927059"/>
      <w:r w:rsidRPr="00E21DA6">
        <w:lastRenderedPageBreak/>
        <w:t>PËRFUNDIM</w:t>
      </w:r>
      <w:bookmarkEnd w:id="4"/>
    </w:p>
    <w:p w:rsidR="00022D78" w:rsidRPr="00022D78" w:rsidRDefault="00022D78" w:rsidP="00022D78">
      <w:pPr>
        <w:rPr>
          <w:lang w:val="sq-AL"/>
        </w:rPr>
      </w:pPr>
    </w:p>
    <w:p w:rsidR="003C5E61" w:rsidRPr="00022D78" w:rsidRDefault="003C5E61" w:rsidP="00022D78">
      <w:pPr>
        <w:jc w:val="both"/>
        <w:rPr>
          <w:b/>
          <w:i/>
          <w:sz w:val="22"/>
          <w:lang w:eastAsia="en-US"/>
        </w:rPr>
      </w:pPr>
      <w:r w:rsidRPr="00022D78">
        <w:rPr>
          <w:b/>
          <w:i/>
          <w:sz w:val="22"/>
          <w:lang w:eastAsia="en-US"/>
        </w:rPr>
        <w:t>Gjatë tremujorit të parë të vitit 2025, Drejtoria për Punë Inspektuese e Komunës së Rahovecit ka demonstruar përkushtim dhe efikasitet në mbikëqyrjen dhe zbatimin e ligjeve dhe rregulloreve komunale. Pavarësisht sfidave të hasura, përfshirë mungesën e bashkëpunimit nga disa subjekte dhe kufizimet në burime, drejtoria ka arritur të realizojë një numër të konsiderueshëm inspektimesh dhe të ndërmarrë masa konkrete për përmirësimin e situatës në sektorët e ndërtimit, mjedisit, çështjeve komunale, tregut dhe transportit publik. Rekomandohet që në të ardhmen të intensifikohet bashkëpunimi ndërinstitucional, të rritet ndërgjegjësimi i qytetarëve dhe bizneseve për rëndësinë e respektimit të ligjit, dhe të investohet në ngritjen e kapaciteteve të inspektorëve për të adresuar sfidat e identifikuara dhe për të përmirësuar më tej shërbimet ndaj komunitetit.</w:t>
      </w:r>
    </w:p>
    <w:p w:rsidR="003C5E61" w:rsidRPr="00022D78" w:rsidRDefault="003C5E61" w:rsidP="00022D78">
      <w:pPr>
        <w:jc w:val="both"/>
        <w:rPr>
          <w:b/>
          <w:i/>
          <w:sz w:val="22"/>
          <w:lang w:eastAsia="en-US"/>
        </w:rPr>
      </w:pPr>
      <w:r w:rsidRPr="00022D78">
        <w:rPr>
          <w:b/>
          <w:i/>
          <w:sz w:val="22"/>
          <w:lang w:eastAsia="en-US"/>
        </w:rPr>
        <w:br/>
      </w:r>
    </w:p>
    <w:p w:rsidR="00C409FB" w:rsidRDefault="00C409FB"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C409FB" w:rsidRDefault="00C409FB" w:rsidP="00BF3DD3">
      <w:pPr>
        <w:spacing w:line="360" w:lineRule="auto"/>
      </w:pPr>
    </w:p>
    <w:p w:rsidR="00BF3DD3" w:rsidRDefault="00BF3DD3" w:rsidP="00BF3DD3">
      <w:pPr>
        <w:spacing w:line="360" w:lineRule="auto"/>
      </w:pPr>
      <w:r>
        <w:t>Nora BOSHNJAKU</w:t>
      </w:r>
    </w:p>
    <w:p w:rsidR="00BF3DD3" w:rsidRDefault="00BF3DD3" w:rsidP="00BF3DD3">
      <w:pPr>
        <w:spacing w:line="360" w:lineRule="auto"/>
      </w:pPr>
      <w:r>
        <w:t>______________________</w:t>
      </w:r>
    </w:p>
    <w:p w:rsidR="00BF3DD3" w:rsidRDefault="00BF3DD3" w:rsidP="00BF3DD3">
      <w:pPr>
        <w:spacing w:line="360" w:lineRule="auto"/>
      </w:pPr>
      <w:r>
        <w:t>Drejtoresh</w:t>
      </w:r>
      <w:r>
        <w:rPr>
          <w:rFonts w:cstheme="minorHAnsi"/>
        </w:rPr>
        <w:t>ë</w:t>
      </w:r>
      <w:r>
        <w:t xml:space="preserve"> p</w:t>
      </w:r>
      <w:r>
        <w:rPr>
          <w:rFonts w:cstheme="minorHAnsi"/>
        </w:rPr>
        <w:t>ë</w:t>
      </w:r>
      <w:r>
        <w:t>r Pun</w:t>
      </w:r>
      <w:r>
        <w:rPr>
          <w:rFonts w:cstheme="minorHAnsi"/>
        </w:rPr>
        <w:t>ë</w:t>
      </w:r>
      <w:r>
        <w:t xml:space="preserve"> Inspektuese</w:t>
      </w:r>
    </w:p>
    <w:p w:rsidR="00BF3DD3" w:rsidRDefault="00BF3DD3"/>
    <w:sectPr w:rsidR="00BF3DD3">
      <w:headerReference w:type="even" r:id="rId9"/>
      <w:headerReference w:type="default" r:id="rId10"/>
      <w:footerReference w:type="even" r:id="rId11"/>
      <w:footerReference w:type="default" r:id="rId12"/>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4BA" w:rsidRDefault="00BE04BA">
      <w:pPr>
        <w:spacing w:after="0" w:line="240" w:lineRule="auto"/>
      </w:pPr>
      <w:r>
        <w:separator/>
      </w:r>
    </w:p>
  </w:endnote>
  <w:endnote w:type="continuationSeparator" w:id="0">
    <w:p w:rsidR="00BE04BA" w:rsidRDefault="00BE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DC7146">
    <w:pPr>
      <w:pStyle w:val="Footer"/>
    </w:pPr>
    <w:r>
      <w:rPr>
        <w:noProof/>
        <w:lang w:eastAsia="en-US"/>
      </w:rPr>
      <mc:AlternateContent>
        <mc:Choice Requires="wps">
          <w:drawing>
            <wp:anchor distT="0" distB="0" distL="114300" distR="114300" simplePos="0" relativeHeight="251673600" behindDoc="1" locked="0" layoutInCell="1" allowOverlap="1" wp14:editId="6643515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8"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OqZfdgaAgAAgAQAAA4AAAAAAAAAAAAAAAAALgIAAGRycy9lMm9Eb2MueG1sUEsBAi0AFAAGAAgA&#10;AAAhAI5gIxrZAAAABgEAAA8AAAAAAAAAAAAAAAAAdAQAAGRycy9kb3ducmV2LnhtbFBLBQYAAAAA&#10;BAAEAPMAAAB6BQAAAAA=&#10;" fillcolor="#675e47 [3215]" stroked="f" strokeweight="2pt">
              <v:textbox>
                <w:txbxContent>
                  <w:p w:rsidR="009B1049" w:rsidRDefault="009B1049">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74624" behindDoc="1" locked="0" layoutInCell="1" allowOverlap="1" wp14:editId="3F94D7D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9"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" fillcolor="#a9a57c [3204]" stroked="f" strokeweight="2pt">
              <v:textbox>
                <w:txbxContent>
                  <w:p w:rsidR="009B1049" w:rsidRDefault="009B1049"/>
                </w:txbxContent>
              </v:textbox>
              <w10:wrap anchorx="page" anchory="page"/>
            </v:rect>
          </w:pict>
        </mc:Fallback>
      </mc:AlternateContent>
    </w:r>
    <w:r>
      <w:rPr>
        <w:noProof/>
        <w:lang w:eastAsia="en-US"/>
      </w:rPr>
      <mc:AlternateContent>
        <mc:Choice Requires="wps">
          <w:drawing>
            <wp:anchor distT="0" distB="0" distL="114300" distR="114300" simplePos="0" relativeHeight="251675648" behindDoc="0" locked="0" layoutInCell="1" allowOverlap="1" wp14:editId="4C28D162">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4</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40"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4</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DC7146">
    <w:pPr>
      <w:pStyle w:val="Footer"/>
    </w:pPr>
    <w:r>
      <w:rPr>
        <w:noProof/>
        <w:lang w:eastAsia="en-US"/>
      </w:rPr>
      <mc:AlternateContent>
        <mc:Choice Requires="wps">
          <w:drawing>
            <wp:anchor distT="0" distB="0" distL="114300" distR="114300" simplePos="0" relativeHeight="251664384" behindDoc="1" locked="0" layoutInCell="1" allowOverlap="1" wp14:editId="54F56F9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41"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" fillcolor="#675e47 [3215]" stroked="f" strokeweight="2pt">
              <v:textbox>
                <w:txbxContent>
                  <w:p w:rsidR="009B1049" w:rsidRDefault="009B1049">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5408" behindDoc="1" locked="0" layoutInCell="1" allowOverlap="1" wp14:editId="66C80A7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2"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" fillcolor="#a9a57c [3204]" stroked="f" strokeweight="2pt">
              <v:textbox>
                <w:txbxContent>
                  <w:p w:rsidR="009B1049" w:rsidRDefault="009B1049"/>
                </w:txbxContent>
              </v:textbox>
              <w10:wrap anchorx="page" anchory="page"/>
            </v:rect>
          </w:pict>
        </mc:Fallback>
      </mc:AlternateContent>
    </w:r>
    <w:r>
      <w:rPr>
        <w:noProof/>
        <w:lang w:eastAsia="en-US"/>
      </w:rPr>
      <mc:AlternateContent>
        <mc:Choice Requires="wps">
          <w:drawing>
            <wp:anchor distT="0" distB="0" distL="114300" distR="114300" simplePos="0" relativeHeight="251666432" behindDoc="0" locked="0" layoutInCell="1" allowOverlap="1" wp14:editId="2347548C">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5</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5</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4BA" w:rsidRDefault="00BE04BA">
      <w:pPr>
        <w:spacing w:after="0" w:line="240" w:lineRule="auto"/>
      </w:pPr>
      <w:r>
        <w:separator/>
      </w:r>
    </w:p>
  </w:footnote>
  <w:footnote w:type="continuationSeparator" w:id="0">
    <w:p w:rsidR="00BE04BA" w:rsidRDefault="00BE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4A2646">
    <w:pPr>
      <w:pStyle w:val="Header"/>
    </w:pPr>
    <w:r>
      <w:rPr>
        <w:noProof/>
        <w:lang w:eastAsia="en-US"/>
      </w:rPr>
      <mc:AlternateContent>
        <mc:Choice Requires="wps">
          <w:drawing>
            <wp:anchor distT="0" distB="0" distL="114300" distR="114300" simplePos="0" relativeHeight="251670528" behindDoc="0" locked="0" layoutInCell="1" allowOverlap="1" wp14:anchorId="4D36697F" wp14:editId="3B7A1510">
              <wp:simplePos x="0" y="0"/>
              <wp:positionH relativeFrom="page">
                <wp:posOffset>152400</wp:posOffset>
              </wp:positionH>
              <wp:positionV relativeFrom="page">
                <wp:posOffset>2762250</wp:posOffset>
              </wp:positionV>
              <wp:extent cx="525780" cy="4526280"/>
              <wp:effectExtent l="0" t="0" r="7620" b="762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placeholder>
                              <w:docPart w:val="50E1FDC5F1CD4518BE708B406D886B64"/>
                            </w:placeholder>
                            <w:dataBinding w:prefixMappings="xmlns:ns0='http://schemas.openxmlformats.org/package/2006/metadata/core-properties' xmlns:ns1='http://purl.org/dc/elements/1.1/'" w:xpath="/ns0:coreProperties[1]/ns1:title[1]" w:storeItemID="{6C3C8BC8-F283-45AE-878A-BAB7291924A1}"/>
                            <w:text/>
                          </w:sdtPr>
                          <w:sdtEndPr/>
                          <w:sdtContent>
                            <w:p w:rsidR="009B1049" w:rsidRDefault="00022D78">
                              <w:pPr>
                                <w:jc w:val="center"/>
                                <w:rPr>
                                  <w:color w:val="FFFFFF" w:themeColor="background1"/>
                                </w:rPr>
                              </w:pPr>
                              <w:r>
                                <w:rPr>
                                  <w:color w:val="FFFFFF" w:themeColor="background1"/>
                                </w:rPr>
                                <w:t>RAPORT TREMUJOR I PUNËS DREJTORIA PËR PUNË INSPEKTUESE</w:t>
                              </w:r>
                            </w:p>
                          </w:sdtContent>
                        </w:sdt>
                        <w:p w:rsidR="009B1049" w:rsidRDefault="009B104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45000</wp14:pctHeight>
              </wp14:sizeRelV>
            </wp:anchor>
          </w:drawing>
        </mc:Choice>
        <mc:Fallback>
          <w:pict>
            <v:shapetype w14:anchorId="4D36697F" id="_x0000_t202" coordsize="21600,21600" o:spt="202" path="m,l,21600r21600,l21600,xe">
              <v:stroke joinstyle="miter"/>
              <v:path gradientshapeok="t" o:connecttype="rect"/>
            </v:shapetype>
            <v:shape id="TextBox 3" o:spid="_x0000_s1032" type="#_x0000_t202" style="position:absolute;margin-left:12pt;margin-top:217.5pt;width:41.4pt;height:356.4pt;z-index:251670528;visibility:visible;mso-wrap-style:square;mso-width-percent:0;mso-height-percent:450;mso-wrap-distance-left:9pt;mso-wrap-distance-top:0;mso-wrap-distance-right:9pt;mso-wrap-distance-bottom:0;mso-position-horizontal:absolute;mso-position-horizontal-relative:page;mso-position-vertical:absolute;mso-position-vertical-relative:page;mso-width-percent: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" fillcolor="#675e47 [3215]" stroked="f" strokeweight=".5pt">
              <v:textbox style="layout-flow:vertical;mso-layout-flow-alt:bottom-to-top">
                <w:txbxContent>
                  <w:sdt>
                    <w:sdtPr>
                      <w:rPr>
                        <w:color w:val="FFFFFF" w:themeColor="background1"/>
                      </w:rPr>
                      <w:alias w:val="Title"/>
                      <w:id w:val="-1801148763"/>
                      <w:placeholder>
                        <w:docPart w:val="50E1FDC5F1CD4518BE708B406D886B64"/>
                      </w:placeholder>
                      <w:dataBinding w:prefixMappings="xmlns:ns0='http://schemas.openxmlformats.org/package/2006/metadata/core-properties' xmlns:ns1='http://purl.org/dc/elements/1.1/'" w:xpath="/ns0:coreProperties[1]/ns1:title[1]" w:storeItemID="{6C3C8BC8-F283-45AE-878A-BAB7291924A1}"/>
                      <w:text/>
                    </w:sdtPr>
                    <w:sdtEndPr/>
                    <w:sdtContent>
                      <w:p w:rsidR="009B1049" w:rsidRDefault="00022D78">
                        <w:pPr>
                          <w:jc w:val="center"/>
                          <w:rPr>
                            <w:color w:val="FFFFFF" w:themeColor="background1"/>
                          </w:rPr>
                        </w:pPr>
                        <w:r>
                          <w:rPr>
                            <w:color w:val="FFFFFF" w:themeColor="background1"/>
                          </w:rPr>
                          <w:t>RAPORT TREMUJOR I PUNËS DREJTORIA PËR PUNË INSPEKTUESE</w:t>
                        </w:r>
                      </w:p>
                    </w:sdtContent>
                  </w:sdt>
                  <w:p w:rsidR="009B1049" w:rsidRDefault="009B1049">
                    <w:pPr>
                      <w:jc w:val="center"/>
                      <w:rPr>
                        <w:color w:val="FFFFFF" w:themeColor="background1"/>
                      </w:rPr>
                    </w:pPr>
                  </w:p>
                </w:txbxContent>
              </v:textbox>
              <w10:wrap anchorx="page" anchory="page"/>
            </v:shape>
          </w:pict>
        </mc:Fallback>
      </mc:AlternateContent>
    </w:r>
    <w:r>
      <w:rPr>
        <w:noProof/>
        <w:color w:val="000000"/>
        <w:lang w:eastAsia="en-US"/>
      </w:rPr>
      <mc:AlternateContent>
        <mc:Choice Requires="wps">
          <w:drawing>
            <wp:anchor distT="0" distB="0" distL="114300" distR="114300" simplePos="0" relativeHeight="251671552" behindDoc="1" locked="0" layoutInCell="1" allowOverlap="1" wp14:anchorId="3EB9E131" wp14:editId="7C00DAC8">
              <wp:simplePos x="0" y="0"/>
              <wp:positionH relativeFrom="page">
                <wp:posOffset>1080770</wp:posOffset>
              </wp:positionH>
              <wp:positionV relativeFrom="page">
                <wp:align>bottom</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3E2DD36" id="Rectangle 5" o:spid="_x0000_s1026" style="position:absolute;margin-left:85.1pt;margin-top:0;width:556.9pt;height:11in;z-index:-251644928;visibility:visible;mso-wrap-style:square;mso-width-percent:910;mso-height-percent:1000;mso-wrap-distance-left:9pt;mso-wrap-distance-top:0;mso-wrap-distance-right:9pt;mso-wrap-distance-bottom:0;mso-position-horizontal:absolute;mso-position-horizontal-relative:page;mso-position-vertical:bottom;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" fillcolor="white [2897]" stroked="f" strokeweight="2pt">
              <v:fill color2="#b2b2b2 [2241]" rotate="t" focusposition="13107f,.5" focussize="-13107f" colors="0 white;.75 white;1 #dadada" focus="100%" type="gradientRadial"/>
              <v:path arrowok="t"/>
              <w10:wrap anchorx="page" anchory="page"/>
            </v:rect>
          </w:pict>
        </mc:Fallback>
      </mc:AlternateContent>
    </w:r>
    <w:r w:rsidR="00DC7146">
      <w:rPr>
        <w:noProof/>
        <w:lang w:eastAsia="en-US"/>
      </w:rPr>
      <mc:AlternateContent>
        <mc:Choice Requires="wps">
          <w:drawing>
            <wp:anchor distT="0" distB="0" distL="114300" distR="114300" simplePos="0" relativeHeight="251669504" behindDoc="1" locked="0" layoutInCell="1" allowOverlap="1" wp14:editId="32E44B7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" fillcolor="#a9a57c [3204]" stroked="f" strokeweight="2pt">
              <v:textbox>
                <w:txbxContent>
                  <w:p w:rsidR="009B1049" w:rsidRDefault="009B1049"/>
                </w:txbxContent>
              </v:textbox>
              <w10:wrap anchorx="page" anchory="page"/>
            </v:rect>
          </w:pict>
        </mc:Fallback>
      </mc:AlternateContent>
    </w:r>
    <w:r w:rsidR="00DC7146">
      <w:rPr>
        <w:noProof/>
        <w:lang w:eastAsia="en-US"/>
      </w:rPr>
      <mc:AlternateContent>
        <mc:Choice Requires="wps">
          <w:drawing>
            <wp:anchor distT="0" distB="0" distL="114300" distR="114300" simplePos="0" relativeHeight="251668480" behindDoc="1" locked="0" layoutInCell="1" allowOverlap="1" wp14:editId="7B2F157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34"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K7PvEEaAgAAgAQAAA4AAAAAAAAAAAAAAAAALgIAAGRycy9lMm9Eb2MueG1sUEsBAi0AFAAGAAgA&#10;AAAhAI5gIxrZAAAABgEAAA8AAAAAAAAAAAAAAAAAdAQAAGRycy9kb3ducmV2LnhtbFBLBQYAAAAA&#10;BAAEAPMAAAB6BQAAAAA=&#10;" fillcolor="#675e47 [3215]" stroked="f" strokeweight="2pt">
              <v:textbox>
                <w:txbxContent>
                  <w:p w:rsidR="009B1049" w:rsidRDefault="009B1049">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DC7146">
    <w:pPr>
      <w:pStyle w:val="Header"/>
    </w:pPr>
    <w:r>
      <w:rPr>
        <w:noProof/>
        <w:color w:val="000000"/>
        <w:lang w:eastAsia="en-US"/>
      </w:rPr>
      <mc:AlternateContent>
        <mc:Choice Requires="wps">
          <w:drawing>
            <wp:anchor distT="0" distB="0" distL="114300" distR="114300" simplePos="0" relativeHeight="251662336" behindDoc="1" locked="0" layoutInCell="1" allowOverlap="1" wp14:editId="5856D017">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646C08DE"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n-US"/>
      </w:rPr>
      <mc:AlternateContent>
        <mc:Choice Requires="wps">
          <w:drawing>
            <wp:anchor distT="0" distB="0" distL="114300" distR="114300" simplePos="0" relativeHeight="251661312" behindDoc="0" locked="0" layoutInCell="1" allowOverlap="1" wp14:editId="1579F12D">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rsidR="009B1049" w:rsidRDefault="00936DA1">
                              <w:pPr>
                                <w:jc w:val="center"/>
                                <w:rPr>
                                  <w:color w:val="FFFFFF" w:themeColor="background1"/>
                                </w:rPr>
                              </w:pPr>
                              <w:r>
                                <w:rPr>
                                  <w:color w:val="FFFFFF" w:themeColor="background1"/>
                                </w:rPr>
                                <w:t xml:space="preserve">RAPORT </w:t>
                              </w:r>
                              <w:r w:rsidR="00022D78">
                                <w:rPr>
                                  <w:color w:val="FFFFFF" w:themeColor="background1"/>
                                </w:rPr>
                                <w:t>TREMUJ</w:t>
                              </w:r>
                              <w:r>
                                <w:rPr>
                                  <w:color w:val="FFFFFF" w:themeColor="background1"/>
                                </w:rPr>
                                <w:t>OR I PUNËS DREJTORIA PËR PUNË INSPEKTUESE</w:t>
                              </w:r>
                            </w:p>
                          </w:sdtContent>
                        </w:sdt>
                        <w:p w:rsidR="009B1049" w:rsidRDefault="009B104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" fillcolor="#675e47 [3215]" stroked="f" strokeweight=".5p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rsidR="009B1049" w:rsidRDefault="00936DA1">
                        <w:pPr>
                          <w:jc w:val="center"/>
                          <w:rPr>
                            <w:color w:val="FFFFFF" w:themeColor="background1"/>
                          </w:rPr>
                        </w:pPr>
                        <w:r>
                          <w:rPr>
                            <w:color w:val="FFFFFF" w:themeColor="background1"/>
                          </w:rPr>
                          <w:t xml:space="preserve">RAPORT </w:t>
                        </w:r>
                        <w:r w:rsidR="00022D78">
                          <w:rPr>
                            <w:color w:val="FFFFFF" w:themeColor="background1"/>
                          </w:rPr>
                          <w:t>TREMUJ</w:t>
                        </w:r>
                        <w:r>
                          <w:rPr>
                            <w:color w:val="FFFFFF" w:themeColor="background1"/>
                          </w:rPr>
                          <w:t>OR I PUNËS DREJTORIA PËR PUNË INSPEKTUESE</w:t>
                        </w:r>
                      </w:p>
                    </w:sdtContent>
                  </w:sdt>
                  <w:p w:rsidR="009B1049" w:rsidRDefault="009B1049">
                    <w:pPr>
                      <w:jc w:val="center"/>
                      <w:rPr>
                        <w:color w:val="FFFFFF" w:themeColor="background1"/>
                      </w:rPr>
                    </w:pPr>
                  </w:p>
                </w:txbxContent>
              </v:textbox>
              <w10:wrap anchorx="page" anchory="page"/>
            </v:shape>
          </w:pict>
        </mc:Fallback>
      </mc:AlternateContent>
    </w:r>
    <w:r>
      <w:rPr>
        <w:noProof/>
        <w:lang w:eastAsia="en-US"/>
      </w:rPr>
      <mc:AlternateContent>
        <mc:Choice Requires="wps">
          <w:drawing>
            <wp:anchor distT="0" distB="0" distL="114300" distR="114300" simplePos="0" relativeHeight="251660288" behindDoc="1" locked="0" layoutInCell="1" allowOverlap="1" wp14:editId="022617A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" fillcolor="#a9a57c [3204]" stroked="f" strokeweight="2pt">
              <v:textbox>
                <w:txbxContent>
                  <w:p w:rsidR="009B1049" w:rsidRDefault="009B1049"/>
                </w:txbxContent>
              </v:textbox>
              <w10:wrap anchorx="page" anchory="page"/>
            </v:rect>
          </w:pict>
        </mc:Fallback>
      </mc:AlternateContent>
    </w:r>
    <w:r>
      <w:rPr>
        <w:noProof/>
        <w:lang w:eastAsia="en-US"/>
      </w:rPr>
      <mc:AlternateContent>
        <mc:Choice Requires="wps">
          <w:drawing>
            <wp:anchor distT="0" distB="0" distL="114300" distR="114300" simplePos="0" relativeHeight="251659264" behindDoc="1" locked="0" layoutInCell="1" allowOverlap="1" wp14:editId="0A652B8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7"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" fillcolor="#675e47 [3215]" stroked="f" strokeweight="2pt">
              <v:textbox>
                <w:txbxContent>
                  <w:p w:rsidR="009B1049" w:rsidRDefault="009B1049">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AB0"/>
    <w:multiLevelType w:val="hybridMultilevel"/>
    <w:tmpl w:val="336AC1AA"/>
    <w:lvl w:ilvl="0" w:tplc="31A84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3708A"/>
    <w:multiLevelType w:val="multilevel"/>
    <w:tmpl w:val="6F54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240E0"/>
    <w:multiLevelType w:val="hybridMultilevel"/>
    <w:tmpl w:val="3BA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6608C"/>
    <w:multiLevelType w:val="hybridMultilevel"/>
    <w:tmpl w:val="39C8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D28AE"/>
    <w:multiLevelType w:val="hybridMultilevel"/>
    <w:tmpl w:val="B17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B203B"/>
    <w:multiLevelType w:val="hybridMultilevel"/>
    <w:tmpl w:val="59A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E0821"/>
    <w:multiLevelType w:val="multilevel"/>
    <w:tmpl w:val="3B6A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F47FA"/>
    <w:multiLevelType w:val="hybridMultilevel"/>
    <w:tmpl w:val="2814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71BF8"/>
    <w:multiLevelType w:val="hybridMultilevel"/>
    <w:tmpl w:val="C254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7E69"/>
    <w:multiLevelType w:val="hybridMultilevel"/>
    <w:tmpl w:val="9882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13260"/>
    <w:multiLevelType w:val="hybridMultilevel"/>
    <w:tmpl w:val="B646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D48C9"/>
    <w:multiLevelType w:val="hybridMultilevel"/>
    <w:tmpl w:val="378E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B0970"/>
    <w:multiLevelType w:val="hybridMultilevel"/>
    <w:tmpl w:val="908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5F8"/>
    <w:multiLevelType w:val="hybridMultilevel"/>
    <w:tmpl w:val="625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D718E"/>
    <w:multiLevelType w:val="hybridMultilevel"/>
    <w:tmpl w:val="4206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E0323"/>
    <w:multiLevelType w:val="hybridMultilevel"/>
    <w:tmpl w:val="26C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0"/>
  </w:num>
  <w:num w:numId="5">
    <w:abstractNumId w:val="5"/>
  </w:num>
  <w:num w:numId="6">
    <w:abstractNumId w:val="13"/>
  </w:num>
  <w:num w:numId="7">
    <w:abstractNumId w:val="0"/>
  </w:num>
  <w:num w:numId="8">
    <w:abstractNumId w:val="8"/>
  </w:num>
  <w:num w:numId="9">
    <w:abstractNumId w:val="1"/>
  </w:num>
  <w:num w:numId="10">
    <w:abstractNumId w:val="11"/>
  </w:num>
  <w:num w:numId="11">
    <w:abstractNumId w:val="7"/>
  </w:num>
  <w:num w:numId="12">
    <w:abstractNumId w:val="2"/>
  </w:num>
  <w:num w:numId="13">
    <w:abstractNumId w:val="9"/>
  </w:num>
  <w:num w:numId="14">
    <w:abstractNumId w:val="6"/>
    <w:lvlOverride w:ilvl="0"/>
    <w:lvlOverride w:ilvl="1"/>
    <w:lvlOverride w:ilvl="2"/>
    <w:lvlOverride w:ilvl="3"/>
    <w:lvlOverride w:ilvl="4"/>
    <w:lvlOverride w:ilvl="5"/>
    <w:lvlOverride w:ilvl="6"/>
    <w:lvlOverride w:ilvl="7"/>
    <w:lvlOverride w:ilvl="8"/>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AA"/>
    <w:rsid w:val="000032A7"/>
    <w:rsid w:val="00003FF7"/>
    <w:rsid w:val="0001198A"/>
    <w:rsid w:val="00022D78"/>
    <w:rsid w:val="00024E61"/>
    <w:rsid w:val="00025BE6"/>
    <w:rsid w:val="0006171D"/>
    <w:rsid w:val="00077765"/>
    <w:rsid w:val="000A1581"/>
    <w:rsid w:val="0011713D"/>
    <w:rsid w:val="001942CF"/>
    <w:rsid w:val="001A28EE"/>
    <w:rsid w:val="001D3D4D"/>
    <w:rsid w:val="00212F35"/>
    <w:rsid w:val="00242531"/>
    <w:rsid w:val="002445C8"/>
    <w:rsid w:val="002711BC"/>
    <w:rsid w:val="002868AA"/>
    <w:rsid w:val="0030013D"/>
    <w:rsid w:val="003651F3"/>
    <w:rsid w:val="003A6982"/>
    <w:rsid w:val="003C5E61"/>
    <w:rsid w:val="003D6E37"/>
    <w:rsid w:val="003E723A"/>
    <w:rsid w:val="003F4FF0"/>
    <w:rsid w:val="004120FE"/>
    <w:rsid w:val="004A2646"/>
    <w:rsid w:val="00520E46"/>
    <w:rsid w:val="00532DE9"/>
    <w:rsid w:val="005D4702"/>
    <w:rsid w:val="005E43A7"/>
    <w:rsid w:val="0060098E"/>
    <w:rsid w:val="006345FE"/>
    <w:rsid w:val="00656461"/>
    <w:rsid w:val="00656CA7"/>
    <w:rsid w:val="00693D05"/>
    <w:rsid w:val="006941CE"/>
    <w:rsid w:val="00696619"/>
    <w:rsid w:val="006A1FB7"/>
    <w:rsid w:val="007026E8"/>
    <w:rsid w:val="00702E7B"/>
    <w:rsid w:val="0072506E"/>
    <w:rsid w:val="00727194"/>
    <w:rsid w:val="00774CB7"/>
    <w:rsid w:val="007A506B"/>
    <w:rsid w:val="00812D10"/>
    <w:rsid w:val="00874D4F"/>
    <w:rsid w:val="00881D99"/>
    <w:rsid w:val="00885BC9"/>
    <w:rsid w:val="00892F24"/>
    <w:rsid w:val="00896E40"/>
    <w:rsid w:val="008A7538"/>
    <w:rsid w:val="00936DA1"/>
    <w:rsid w:val="0094362B"/>
    <w:rsid w:val="00973AE5"/>
    <w:rsid w:val="0097433E"/>
    <w:rsid w:val="009B1049"/>
    <w:rsid w:val="009B7765"/>
    <w:rsid w:val="009F1E5D"/>
    <w:rsid w:val="00A45E71"/>
    <w:rsid w:val="00A52AC9"/>
    <w:rsid w:val="00A83525"/>
    <w:rsid w:val="00AB58AF"/>
    <w:rsid w:val="00B2237E"/>
    <w:rsid w:val="00B24F25"/>
    <w:rsid w:val="00B75DE7"/>
    <w:rsid w:val="00BC3CA0"/>
    <w:rsid w:val="00BD1D05"/>
    <w:rsid w:val="00BD45BE"/>
    <w:rsid w:val="00BE04BA"/>
    <w:rsid w:val="00BF3DD3"/>
    <w:rsid w:val="00C409FB"/>
    <w:rsid w:val="00C95865"/>
    <w:rsid w:val="00CF6FD9"/>
    <w:rsid w:val="00D212DF"/>
    <w:rsid w:val="00D23962"/>
    <w:rsid w:val="00D554FD"/>
    <w:rsid w:val="00D604FB"/>
    <w:rsid w:val="00DC7146"/>
    <w:rsid w:val="00DE746C"/>
    <w:rsid w:val="00DF1BDE"/>
    <w:rsid w:val="00E21DA6"/>
    <w:rsid w:val="00E42BB6"/>
    <w:rsid w:val="00E74D1C"/>
    <w:rsid w:val="00E8305A"/>
    <w:rsid w:val="00E8678F"/>
    <w:rsid w:val="00EC597F"/>
    <w:rsid w:val="00EC7DF0"/>
    <w:rsid w:val="00EF1110"/>
    <w:rsid w:val="00EF6EF3"/>
    <w:rsid w:val="00F01006"/>
    <w:rsid w:val="00F02694"/>
    <w:rsid w:val="00F556DA"/>
    <w:rsid w:val="00FA57B5"/>
    <w:rsid w:val="00FD0A66"/>
    <w:rsid w:val="00FD6436"/>
    <w:rsid w:val="00FE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E12AA"/>
  <w15:docId w15:val="{FB6C399F-DB78-404D-AC94-616E2485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848057"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9A57C" w:themeColor="accent1"/>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675E47"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48057"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table" w:styleId="TableGrid">
    <w:name w:val="Table Grid"/>
    <w:basedOn w:val="TableNormal"/>
    <w:uiPriority w:val="59"/>
    <w:rsid w:val="00BF3DD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2">
    <w:name w:val="Emphasis 2"/>
    <w:basedOn w:val="Normal"/>
    <w:link w:val="Emphasis2Char"/>
    <w:uiPriority w:val="8"/>
    <w:qFormat/>
    <w:rsid w:val="00BF3DD3"/>
    <w:pPr>
      <w:spacing w:before="240" w:after="240" w:line="288" w:lineRule="auto"/>
      <w:contextualSpacing/>
    </w:pPr>
    <w:rPr>
      <w:rFonts w:eastAsiaTheme="minorEastAsia"/>
      <w:b/>
      <w:color w:val="2F2B20" w:themeColor="text1"/>
      <w:spacing w:val="20"/>
      <w:sz w:val="24"/>
      <w:szCs w:val="20"/>
      <w:lang w:eastAsia="ja-JP"/>
    </w:rPr>
  </w:style>
  <w:style w:type="character" w:customStyle="1" w:styleId="Emphasis2Char">
    <w:name w:val="Emphasis 2 Char"/>
    <w:basedOn w:val="DefaultParagraphFont"/>
    <w:link w:val="Emphasis2"/>
    <w:uiPriority w:val="8"/>
    <w:rsid w:val="00BF3DD3"/>
    <w:rPr>
      <w:rFonts w:eastAsiaTheme="minorEastAsia"/>
      <w:b/>
      <w:color w:val="2F2B20" w:themeColor="text1"/>
      <w:spacing w:val="20"/>
      <w:sz w:val="24"/>
      <w:szCs w:val="20"/>
      <w:lang w:eastAsia="ja-JP"/>
    </w:rPr>
  </w:style>
  <w:style w:type="table" w:styleId="PlainTable1">
    <w:name w:val="Plain Table 1"/>
    <w:basedOn w:val="TableNormal"/>
    <w:uiPriority w:val="41"/>
    <w:rsid w:val="00BF3DD3"/>
    <w:pPr>
      <w:spacing w:after="0" w:line="240" w:lineRule="auto"/>
    </w:pPr>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BF3DD3"/>
    <w:pPr>
      <w:spacing w:after="0" w:line="240" w:lineRule="auto"/>
    </w:pPr>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1">
    <w:name w:val="toc 1"/>
    <w:basedOn w:val="Normal"/>
    <w:next w:val="Normal"/>
    <w:autoRedefine/>
    <w:uiPriority w:val="39"/>
    <w:unhideWhenUsed/>
    <w:rsid w:val="00BF3DD3"/>
    <w:pPr>
      <w:spacing w:after="100"/>
    </w:pPr>
  </w:style>
  <w:style w:type="character" w:styleId="Hyperlink">
    <w:name w:val="Hyperlink"/>
    <w:basedOn w:val="DefaultParagraphFont"/>
    <w:uiPriority w:val="99"/>
    <w:unhideWhenUsed/>
    <w:rsid w:val="00BF3DD3"/>
    <w:rPr>
      <w:color w:val="D25814" w:themeColor="hyperlink"/>
      <w:u w:val="single"/>
    </w:rPr>
  </w:style>
  <w:style w:type="table" w:styleId="GridTable1Light">
    <w:name w:val="Grid Table 1 Light"/>
    <w:basedOn w:val="TableNormal"/>
    <w:uiPriority w:val="46"/>
    <w:rsid w:val="0094362B"/>
    <w:pPr>
      <w:spacing w:after="0" w:line="240" w:lineRule="auto"/>
    </w:pPr>
    <w:tblPr>
      <w:tblStyleRowBandSize w:val="1"/>
      <w:tblStyleColBandSize w:val="1"/>
      <w:tblBorders>
        <w:top w:val="single" w:sz="4" w:space="0" w:color="B9B098" w:themeColor="text1" w:themeTint="66"/>
        <w:left w:val="single" w:sz="4" w:space="0" w:color="B9B098" w:themeColor="text1" w:themeTint="66"/>
        <w:bottom w:val="single" w:sz="4" w:space="0" w:color="B9B098" w:themeColor="text1" w:themeTint="66"/>
        <w:right w:val="single" w:sz="4" w:space="0" w:color="B9B098" w:themeColor="text1" w:themeTint="66"/>
        <w:insideH w:val="single" w:sz="4" w:space="0" w:color="B9B098" w:themeColor="text1" w:themeTint="66"/>
        <w:insideV w:val="single" w:sz="4" w:space="0" w:color="B9B098" w:themeColor="text1" w:themeTint="66"/>
      </w:tblBorders>
    </w:tblPr>
    <w:tblStylePr w:type="firstRow">
      <w:rPr>
        <w:b/>
        <w:bCs/>
      </w:rPr>
      <w:tblPr/>
      <w:tcPr>
        <w:tcBorders>
          <w:bottom w:val="single" w:sz="12" w:space="0" w:color="958866" w:themeColor="text1" w:themeTint="99"/>
        </w:tcBorders>
      </w:tcPr>
    </w:tblStylePr>
    <w:tblStylePr w:type="lastRow">
      <w:rPr>
        <w:b/>
        <w:bCs/>
      </w:rPr>
      <w:tblPr/>
      <w:tcPr>
        <w:tcBorders>
          <w:top w:val="double" w:sz="2" w:space="0" w:color="958866" w:themeColor="text1" w:themeTint="99"/>
        </w:tcBorders>
      </w:tcPr>
    </w:tblStylePr>
    <w:tblStylePr w:type="firstCol">
      <w:rPr>
        <w:b/>
        <w:bCs/>
      </w:rPr>
    </w:tblStylePr>
    <w:tblStylePr w:type="lastCol">
      <w:rPr>
        <w:b/>
        <w:bCs/>
      </w:rPr>
    </w:tblStylePr>
  </w:style>
  <w:style w:type="table" w:customStyle="1" w:styleId="FinancialTable">
    <w:name w:val="Financial Table"/>
    <w:basedOn w:val="TableNormal"/>
    <w:uiPriority w:val="99"/>
    <w:rsid w:val="009B7765"/>
    <w:pPr>
      <w:spacing w:before="60" w:after="60" w:line="240" w:lineRule="auto"/>
    </w:pPr>
    <w:rPr>
      <w:color w:val="6F654B" w:themeColor="text1" w:themeTint="BF"/>
      <w:sz w:val="20"/>
      <w:szCs w:val="20"/>
      <w:lang w:eastAsia="ja-JP"/>
    </w:rPr>
    <w:tblPr>
      <w:tblBorders>
        <w:top w:val="single" w:sz="8" w:space="0" w:color="2F2B20" w:themeColor="text1"/>
        <w:left w:val="single" w:sz="8" w:space="0" w:color="2F2B20" w:themeColor="text1"/>
        <w:bottom w:val="single" w:sz="24" w:space="0" w:color="2F2B20" w:themeColor="text1"/>
        <w:right w:val="single" w:sz="8" w:space="0" w:color="2F2B20" w:themeColor="text1"/>
        <w:insideH w:val="single" w:sz="8" w:space="0" w:color="2F2B20" w:themeColor="text1"/>
        <w:insideV w:val="single" w:sz="8" w:space="0" w:color="2F2B2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2F2B20" w:themeColor="text1"/>
        <w:sz w:val="22"/>
      </w:rPr>
    </w:tblStylePr>
    <w:tblStylePr w:type="firstCol">
      <w:rPr>
        <w:b/>
        <w:color w:val="2F2B20" w:themeColor="text1"/>
      </w:rPr>
    </w:tblStylePr>
  </w:style>
  <w:style w:type="paragraph" w:customStyle="1" w:styleId="TableTextDecimal">
    <w:name w:val="Table Text Decimal"/>
    <w:basedOn w:val="Normal"/>
    <w:uiPriority w:val="1"/>
    <w:qFormat/>
    <w:rsid w:val="009B7765"/>
    <w:pPr>
      <w:tabs>
        <w:tab w:val="decimal" w:pos="869"/>
      </w:tabs>
      <w:spacing w:before="60" w:after="60" w:line="240" w:lineRule="auto"/>
    </w:pPr>
    <w:rPr>
      <w:color w:val="6F654B" w:themeColor="text1" w:themeTint="BF"/>
      <w:sz w:val="20"/>
      <w:szCs w:val="20"/>
      <w:lang w:eastAsia="ja-JP"/>
    </w:rPr>
  </w:style>
  <w:style w:type="table" w:customStyle="1" w:styleId="TableGrid21">
    <w:name w:val="Table Grid21"/>
    <w:basedOn w:val="TableNormal"/>
    <w:next w:val="TableGrid"/>
    <w:uiPriority w:val="39"/>
    <w:rsid w:val="00656461"/>
    <w:pPr>
      <w:spacing w:after="0" w:line="240" w:lineRule="auto"/>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6238">
      <w:bodyDiv w:val="1"/>
      <w:marLeft w:val="0"/>
      <w:marRight w:val="0"/>
      <w:marTop w:val="0"/>
      <w:marBottom w:val="0"/>
      <w:divBdr>
        <w:top w:val="none" w:sz="0" w:space="0" w:color="auto"/>
        <w:left w:val="none" w:sz="0" w:space="0" w:color="auto"/>
        <w:bottom w:val="none" w:sz="0" w:space="0" w:color="auto"/>
        <w:right w:val="none" w:sz="0" w:space="0" w:color="auto"/>
      </w:divBdr>
    </w:div>
    <w:div w:id="2249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djacenc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E1FDC5F1CD4518BE708B406D886B64"/>
        <w:category>
          <w:name w:val="General"/>
          <w:gallery w:val="placeholder"/>
        </w:category>
        <w:types>
          <w:type w:val="bbPlcHdr"/>
        </w:types>
        <w:behaviors>
          <w:behavior w:val="content"/>
        </w:behaviors>
        <w:guid w:val="{8B91A77F-1389-47BC-8415-AEB8271D3A7D}"/>
      </w:docPartPr>
      <w:docPartBody>
        <w:p w:rsidR="00095073" w:rsidRDefault="00F0437E">
          <w:pPr>
            <w:pStyle w:val="50E1FDC5F1CD4518BE708B406D886B64"/>
          </w:pPr>
          <w:r>
            <w:rPr>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7E"/>
    <w:rsid w:val="00015A58"/>
    <w:rsid w:val="00095073"/>
    <w:rsid w:val="000C58BC"/>
    <w:rsid w:val="004D7757"/>
    <w:rsid w:val="004E6857"/>
    <w:rsid w:val="005D7DC9"/>
    <w:rsid w:val="00622FEA"/>
    <w:rsid w:val="0072495F"/>
    <w:rsid w:val="00820EE2"/>
    <w:rsid w:val="008C7713"/>
    <w:rsid w:val="009348E7"/>
    <w:rsid w:val="00AC74DA"/>
    <w:rsid w:val="00E263C3"/>
    <w:rsid w:val="00F0437E"/>
    <w:rsid w:val="00FE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4472C4" w:themeColor="accent1"/>
      <w:sz w:val="32"/>
      <w:szCs w:val="28"/>
      <w:lang w:eastAsia="ja-JP"/>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lang w:eastAsia="ko-KR"/>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eastAsiaTheme="majorEastAsia" w:cstheme="majorBidi"/>
      <w:b/>
      <w:bCs/>
      <w:color w:val="2F5496" w:themeColor="accent1" w:themeShade="B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C2BAC537C84CC38379FF27928C59B5">
    <w:name w:val="F0C2BAC537C84CC38379FF27928C59B5"/>
  </w:style>
  <w:style w:type="character" w:styleId="PlaceholderText">
    <w:name w:val="Placeholder Text"/>
    <w:basedOn w:val="DefaultParagraphFont"/>
    <w:uiPriority w:val="99"/>
    <w:rPr>
      <w:color w:val="808080"/>
    </w:rPr>
  </w:style>
  <w:style w:type="paragraph" w:customStyle="1" w:styleId="613A9CC0A9D14B159A16A70FE55AC709">
    <w:name w:val="613A9CC0A9D14B159A16A70FE55AC709"/>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4472C4" w:themeColor="accent1"/>
      <w:sz w:val="32"/>
      <w:szCs w:val="28"/>
      <w:lang w:eastAsia="ja-JP"/>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4546A" w:themeColor="text2"/>
      <w:sz w:val="28"/>
      <w:szCs w:val="26"/>
      <w:lang w:eastAsia="ko-KR"/>
    </w:rPr>
  </w:style>
  <w:style w:type="character" w:customStyle="1" w:styleId="Heading3Char">
    <w:name w:val="Heading 3 Char"/>
    <w:basedOn w:val="DefaultParagraphFont"/>
    <w:link w:val="Heading3"/>
    <w:uiPriority w:val="9"/>
    <w:rPr>
      <w:rFonts w:eastAsiaTheme="majorEastAsia" w:cstheme="majorBidi"/>
      <w:b/>
      <w:bCs/>
      <w:color w:val="2F5496" w:themeColor="accent1" w:themeShade="BF"/>
      <w:sz w:val="24"/>
      <w:lang w:eastAsia="ko-KR"/>
    </w:rPr>
  </w:style>
  <w:style w:type="paragraph" w:customStyle="1" w:styleId="19107C72CFF7491F8642A53358D23176">
    <w:name w:val="19107C72CFF7491F8642A53358D23176"/>
  </w:style>
  <w:style w:type="paragraph" w:customStyle="1" w:styleId="856089C6BEAA41A88659ECD8F1A8DF1A">
    <w:name w:val="856089C6BEAA41A88659ECD8F1A8DF1A"/>
  </w:style>
  <w:style w:type="paragraph" w:customStyle="1" w:styleId="4429D82B95F048F6BE06C69972DFAE2B">
    <w:name w:val="4429D82B95F048F6BE06C69972DFAE2B"/>
  </w:style>
  <w:style w:type="paragraph" w:customStyle="1" w:styleId="51EFF2CF0E3F41169572EC7538721EC0">
    <w:name w:val="51EFF2CF0E3F41169572EC7538721EC0"/>
  </w:style>
  <w:style w:type="paragraph" w:customStyle="1" w:styleId="50E1FDC5F1CD4518BE708B406D886B64">
    <w:name w:val="50E1FDC5F1CD4518BE708B406D886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FEA9B11-CD05-42F9-82A3-00CDA53B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Template>
  <TotalTime>0</TotalTime>
  <Pages>6</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RAPORT VJETOR I PUNËS DREJTORIA PËR PUNË INSPEKTUESE</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TREMUJOR I PUNËS DREJTORIA PËR PUNË INSPEKTUESE</dc:title>
  <dc:creator>Valon Hoti</dc:creator>
  <cp:lastModifiedBy>Nora Boshnjaku</cp:lastModifiedBy>
  <cp:revision>2</cp:revision>
  <cp:lastPrinted>2024-11-25T13:40:00Z</cp:lastPrinted>
  <dcterms:created xsi:type="dcterms:W3CDTF">2025-04-07T12:05:00Z</dcterms:created>
  <dcterms:modified xsi:type="dcterms:W3CDTF">2025-04-07T12:05:00Z</dcterms:modified>
</cp:coreProperties>
</file>