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sdt>
      <w:sdtPr>
        <w:id w:val="154170905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lang w:val="sq-AL"/>
        </w:rPr>
      </w:sdtEndPr>
      <w:sdtContent>
        <w:p w:rsidR="0035797B" w:rsidRDefault="0035797B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  <a:solidFill>
                              <a:schemeClr val="accent3">
                                <a:lumMod val="75000"/>
                              </a:schemeClr>
                            </a:solidFill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4-02-12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35797B" w:rsidRDefault="00F535CA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2/12/2024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  <a:grpFill/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  <a:grpFill/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  <a:grpFill/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left:0;text-align:left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" adj="18883" filled="f" stroked="f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2-12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35797B" w:rsidRDefault="00F535CA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2/12/2024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" path="m,l39,152,84,304r38,113l122,440,76,306,39,180,6,53,,xe" filled="f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" path="m,l8,19,37,93r30,74l116,269r-8,l60,169,30,98,1,25,,xe" filled="f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" path="m,l,,1,79r2,80l12,317,23,476,39,634,58,792,83,948r24,138l135,1223r5,49l138,1262,105,1106,77,949,53,792,35,634,20,476,9,317,2,159,,79,,xe" filled="f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" path="m45,r,l35,66r-9,67l14,267,6,401,3,534,6,669r8,134l18,854r,-3l9,814,8,803,1,669,,534,3,401,12,267,25,132,34,66,45,xe" filled="f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" path="m,l10,44r11,82l34,207r19,86l75,380r25,86l120,521r21,55l152,618r2,11l140,595,115,532,93,468,67,383,47,295,28,207,12,104,,xe" filled="f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" path="m,l33,69r-9,l12,35,,xe" filled="f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" path="m,l9,37r,3l15,93,5,49,,xe" filled="f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" path="m394,r,l356,38,319,77r-35,40l249,160r-42,58l168,276r-37,63l98,402,69,467,45,535,26,604,14,673,7,746,6,766,,749r1,-5l7,673,21,603,40,533,65,466,94,400r33,-64l164,275r40,-60l248,158r34,-42l318,76,354,37,394,xe" filled="f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" path="m,l6,16r1,3l11,80r9,52l33,185r3,9l21,161,15,145,5,81,1,41,,xe" filled="f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" path="m,l31,65r-8,l,xe" filled="f" strokecolor="#1f497d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" path="m,l6,17,7,42,6,39,,23,,xe" filled="f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" path="m,l6,16,21,49,33,84r12,34l44,118,13,53,11,42,,xe" filled="f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" path="m,l41,155,86,309r39,116l125,450,79,311,41,183,7,54,,xe" filled="f" strokecolor="#1f497d [3215]" strokeweight="0"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" path="m,l8,20,37,96r32,74l118,275r-9,l61,174,30,100,,26,,xe" filled="f" strokecolor="#1f497d [3215]" strokeweight="0"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" path="m,l16,72r4,49l18,112,,31,,xe" filled="f" strokecolor="#1f497d [3215]" strokeweight="0"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" path="m,l11,46r11,83l36,211r19,90l76,389r27,87l123,533r21,55l155,632r3,11l142,608,118,544,95,478,69,391,47,302,29,212,13,107,,xe" filled="f" strokecolor="#1f497d [3215]" strokeweight="0"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" path="m,l33,71r-9,l11,36,,xe" filled="f" strokecolor="#1f497d [3215]" strokeweight="0"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" path="m,l8,37r,4l15,95,4,49,,xe" filled="f" strokecolor="#1f497d [3215]" strokeweight="0"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ed="f" strokecolor="#1f497d [3215]" strokeweight="0"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" path="m,l6,15r1,3l12,80r9,54l33,188r4,8l22,162,15,146,5,81,1,40,,xe" filled="f" strokecolor="#1f497d [3215]" strokeweight="0"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" path="m,l31,66r-7,l,xe" filled="f" strokecolor="#1f497d [3215]" strokeweight="0"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" path="m,l7,17r,26l6,40,,25,,xe" filled="f" strokecolor="#1f497d [3215]" strokeweight="0"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" path="m,l7,16,22,50,33,86r13,35l45,121,14,55,11,44,,xe" filled="f" strokecolor="#1f497d [3215]" strokeweight="0"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8851265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5797B" w:rsidRPr="0035797B" w:rsidRDefault="0035797B">
                                <w:pPr>
                                  <w:pStyle w:val="NoSpacing"/>
                                  <w:rPr>
                                    <w:color w:val="76923C" w:themeColor="accent3" w:themeShade="BF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color w:val="76923C" w:themeColor="accent3" w:themeShade="BF"/>
                                      <w:sz w:val="32"/>
                                      <w:szCs w:val="32"/>
                                    </w:rPr>
                                    <w:alias w:val="Auth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Pr="0035797B">
                                      <w:rPr>
                                        <w:color w:val="76923C" w:themeColor="accent3" w:themeShade="BF"/>
                                        <w:sz w:val="32"/>
                                        <w:szCs w:val="32"/>
                                      </w:rPr>
                                      <w:t>JANAR - DHJ</w:t>
                                    </w:r>
                                    <w:r>
                                      <w:rPr>
                                        <w:color w:val="76923C" w:themeColor="accent3" w:themeShade="BF"/>
                                        <w:sz w:val="32"/>
                                        <w:szCs w:val="32"/>
                                      </w:rPr>
                                      <w:t>E</w:t>
                                    </w:r>
                                    <w:r w:rsidRPr="0035797B">
                                      <w:rPr>
                                        <w:color w:val="76923C" w:themeColor="accent3" w:themeShade="BF"/>
                                        <w:sz w:val="32"/>
                                        <w:szCs w:val="32"/>
                                      </w:rPr>
                                      <w:t>TOR</w:t>
                                    </w:r>
                                  </w:sdtContent>
                                </w:sdt>
                              </w:p>
                              <w:p w:rsidR="0035797B" w:rsidRPr="0035797B" w:rsidRDefault="0035797B">
                                <w:pPr>
                                  <w:pStyle w:val="NoSpacing"/>
                                  <w:rPr>
                                    <w:color w:val="76923C" w:themeColor="accent3" w:themeShade="BF"/>
                                    <w:sz w:val="32"/>
                                    <w:szCs w:val="32"/>
                                  </w:rPr>
                                </w:pPr>
                                <w:r w:rsidRPr="0035797B">
                                  <w:rPr>
                                    <w:caps/>
                                    <w:color w:val="76923C" w:themeColor="accent3" w:themeShade="BF"/>
                                    <w:sz w:val="32"/>
                                    <w:szCs w:val="32"/>
                                  </w:rPr>
                                  <w:t xml:space="preserve">   dbpzhr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55" type="#_x0000_t202" style="position:absolute;left:0;text-align:left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" filled="f" stroked="f" strokeweight=".5pt">
                    <v:textbox style="mso-fit-shape-to-text:t" inset="0,0,0,0">
                      <w:txbxContent>
                        <w:p w:rsidR="0035797B" w:rsidRPr="0035797B" w:rsidRDefault="0035797B">
                          <w:pPr>
                            <w:pStyle w:val="NoSpacing"/>
                            <w:rPr>
                              <w:color w:val="76923C" w:themeColor="accent3" w:themeShade="BF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color w:val="76923C" w:themeColor="accent3" w:themeShade="BF"/>
                                <w:sz w:val="32"/>
                                <w:szCs w:val="32"/>
                              </w:rPr>
                              <w:alias w:val="Auth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Pr="0035797B">
                                <w:rPr>
                                  <w:color w:val="76923C" w:themeColor="accent3" w:themeShade="BF"/>
                                  <w:sz w:val="32"/>
                                  <w:szCs w:val="32"/>
                                </w:rPr>
                                <w:t>JANAR - DHJ</w:t>
                              </w:r>
                              <w:r>
                                <w:rPr>
                                  <w:color w:val="76923C" w:themeColor="accent3" w:themeShade="BF"/>
                                  <w:sz w:val="32"/>
                                  <w:szCs w:val="32"/>
                                </w:rPr>
                                <w:t>E</w:t>
                              </w:r>
                              <w:r w:rsidRPr="0035797B">
                                <w:rPr>
                                  <w:color w:val="76923C" w:themeColor="accent3" w:themeShade="BF"/>
                                  <w:sz w:val="32"/>
                                  <w:szCs w:val="32"/>
                                </w:rPr>
                                <w:t>TOR</w:t>
                              </w:r>
                            </w:sdtContent>
                          </w:sdt>
                        </w:p>
                        <w:p w:rsidR="0035797B" w:rsidRPr="0035797B" w:rsidRDefault="0035797B">
                          <w:pPr>
                            <w:pStyle w:val="NoSpacing"/>
                            <w:rPr>
                              <w:color w:val="76923C" w:themeColor="accent3" w:themeShade="BF"/>
                              <w:sz w:val="32"/>
                              <w:szCs w:val="32"/>
                            </w:rPr>
                          </w:pPr>
                          <w:r w:rsidRPr="0035797B">
                            <w:rPr>
                              <w:caps/>
                              <w:color w:val="76923C" w:themeColor="accent3" w:themeShade="BF"/>
                              <w:sz w:val="32"/>
                              <w:szCs w:val="32"/>
                            </w:rPr>
                            <w:t xml:space="preserve">   dbpzhr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35797B" w:rsidRDefault="0035797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1659991</wp:posOffset>
                    </wp:positionH>
                    <wp:positionV relativeFrom="page">
                      <wp:posOffset>3371723</wp:posOffset>
                    </wp:positionV>
                    <wp:extent cx="5149901" cy="1069848"/>
                    <wp:effectExtent l="0" t="0" r="12700" b="63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49901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5797B" w:rsidRPr="0035797B" w:rsidRDefault="0035797B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76923C" w:themeColor="accent3" w:themeShade="BF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76923C" w:themeColor="accent3" w:themeShade="BF"/>
                                      <w:sz w:val="72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 w:rsidRPr="0035797B">
                                      <w:rPr>
                                        <w:rFonts w:asciiTheme="majorHAnsi" w:eastAsiaTheme="majorEastAsia" w:hAnsiTheme="majorHAnsi" w:cstheme="majorBidi"/>
                                        <w:color w:val="76923C" w:themeColor="accent3" w:themeShade="BF"/>
                                        <w:sz w:val="72"/>
                                        <w:szCs w:val="72"/>
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Raporti</w:t>
                                    </w:r>
                                    <w:proofErr w:type="spellEnd"/>
                                    <w:r w:rsidRPr="0035797B">
                                      <w:rPr>
                                        <w:rFonts w:asciiTheme="majorHAnsi" w:eastAsiaTheme="majorEastAsia" w:hAnsiTheme="majorHAnsi" w:cstheme="majorBidi"/>
                                        <w:color w:val="76923C" w:themeColor="accent3" w:themeShade="BF"/>
                                        <w:sz w:val="72"/>
                                        <w:szCs w:val="72"/>
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35797B">
                                      <w:rPr>
                                        <w:rFonts w:asciiTheme="majorHAnsi" w:eastAsiaTheme="majorEastAsia" w:hAnsiTheme="majorHAnsi" w:cstheme="majorBidi"/>
                                        <w:color w:val="76923C" w:themeColor="accent3" w:themeShade="BF"/>
                                        <w:sz w:val="72"/>
                                        <w:szCs w:val="72"/>
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Vjetor</w:t>
                                    </w:r>
                                    <w:proofErr w:type="spellEnd"/>
                                    <w:r w:rsidRPr="0035797B">
                                      <w:rPr>
                                        <w:rFonts w:asciiTheme="majorHAnsi" w:eastAsiaTheme="majorEastAsia" w:hAnsiTheme="majorHAnsi" w:cstheme="majorBidi"/>
                                        <w:color w:val="76923C" w:themeColor="accent3" w:themeShade="BF"/>
                                        <w:sz w:val="72"/>
                                        <w:szCs w:val="72"/>
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–DBPZHR</w:t>
                                    </w:r>
                                  </w:sdtContent>
                                </w:sdt>
                              </w:p>
                              <w:p w:rsidR="0035797B" w:rsidRDefault="0035797B">
                                <w:pPr>
                                  <w:spacing w:before="120"/>
                                  <w:rPr>
                                    <w:color w:val="76923C" w:themeColor="accent3" w:themeShade="BF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sdt>
                                  <w:sdtPr>
                                    <w:rPr>
                                      <w:color w:val="76923C" w:themeColor="accent3" w:themeShade="BF"/>
                                      <w:sz w:val="72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35797B">
                                      <w:rPr>
                                        <w:color w:val="76923C" w:themeColor="accent3" w:themeShade="BF"/>
                                        <w:sz w:val="72"/>
                                        <w:szCs w:val="72"/>
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                   </w:t>
                                    </w:r>
                                    <w:r w:rsidRPr="0035797B">
                                      <w:rPr>
                                        <w:color w:val="76923C" w:themeColor="accent3" w:themeShade="BF"/>
                                        <w:sz w:val="72"/>
                                        <w:szCs w:val="72"/>
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</w:t>
                                    </w:r>
                                  </w:sdtContent>
                                </w:sdt>
                                <w:r w:rsidRPr="0035797B">
                                  <w:rPr>
                                    <w:color w:val="76923C" w:themeColor="accent3" w:themeShade="BF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024</w:t>
                                </w:r>
                              </w:p>
                              <w:p w:rsidR="00693E75" w:rsidRPr="0035797B" w:rsidRDefault="00693E75">
                                <w:pPr>
                                  <w:spacing w:before="120"/>
                                  <w:rPr>
                                    <w:color w:val="76923C" w:themeColor="accent3" w:themeShade="BF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1" o:spid="_x0000_s1056" type="#_x0000_t202" style="position:absolute;margin-left:130.7pt;margin-top:265.5pt;width:405.5pt;height: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" filled="f" stroked="f" strokeweight=".5pt">
                    <v:textbox style="mso-fit-shape-to-text:t" inset="0,0,0,0">
                      <w:txbxContent>
                        <w:p w:rsidR="0035797B" w:rsidRPr="0035797B" w:rsidRDefault="0035797B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76923C" w:themeColor="accent3" w:themeShade="BF"/>
                              <w:sz w:val="72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6923C" w:themeColor="accent3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r w:rsidRPr="0035797B">
                                <w:rPr>
                                  <w:rFonts w:asciiTheme="majorHAnsi" w:eastAsiaTheme="majorEastAsia" w:hAnsiTheme="majorHAnsi" w:cstheme="majorBidi"/>
                                  <w:color w:val="76923C" w:themeColor="accent3" w:themeShade="BF"/>
                                  <w:sz w:val="72"/>
                                  <w:szCs w:val="7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Raporti</w:t>
                              </w:r>
                              <w:proofErr w:type="spellEnd"/>
                              <w:r w:rsidRPr="0035797B">
                                <w:rPr>
                                  <w:rFonts w:asciiTheme="majorHAnsi" w:eastAsiaTheme="majorEastAsia" w:hAnsiTheme="majorHAnsi" w:cstheme="majorBidi"/>
                                  <w:color w:val="76923C" w:themeColor="accent3" w:themeShade="BF"/>
                                  <w:sz w:val="72"/>
                                  <w:szCs w:val="7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35797B">
                                <w:rPr>
                                  <w:rFonts w:asciiTheme="majorHAnsi" w:eastAsiaTheme="majorEastAsia" w:hAnsiTheme="majorHAnsi" w:cstheme="majorBidi"/>
                                  <w:color w:val="76923C" w:themeColor="accent3" w:themeShade="BF"/>
                                  <w:sz w:val="72"/>
                                  <w:szCs w:val="7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Vjetor</w:t>
                              </w:r>
                              <w:proofErr w:type="spellEnd"/>
                              <w:r w:rsidRPr="0035797B">
                                <w:rPr>
                                  <w:rFonts w:asciiTheme="majorHAnsi" w:eastAsiaTheme="majorEastAsia" w:hAnsiTheme="majorHAnsi" w:cstheme="majorBidi"/>
                                  <w:color w:val="76923C" w:themeColor="accent3" w:themeShade="BF"/>
                                  <w:sz w:val="72"/>
                                  <w:szCs w:val="7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–DBPZHR</w:t>
                              </w:r>
                            </w:sdtContent>
                          </w:sdt>
                        </w:p>
                        <w:p w:rsidR="0035797B" w:rsidRDefault="0035797B">
                          <w:pPr>
                            <w:spacing w:before="120"/>
                            <w:rPr>
                              <w:color w:val="76923C" w:themeColor="accent3" w:themeShade="BF"/>
                              <w:sz w:val="72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sdt>
                            <w:sdtPr>
                              <w:rPr>
                                <w:color w:val="76923C" w:themeColor="accent3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35797B">
                                <w:rPr>
                                  <w:color w:val="76923C" w:themeColor="accent3" w:themeShade="BF"/>
                                  <w:sz w:val="72"/>
                                  <w:szCs w:val="7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</w:t>
                              </w:r>
                              <w:r w:rsidRPr="0035797B">
                                <w:rPr>
                                  <w:color w:val="76923C" w:themeColor="accent3" w:themeShade="BF"/>
                                  <w:sz w:val="72"/>
                                  <w:szCs w:val="7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sdtContent>
                          </w:sdt>
                          <w:r w:rsidRPr="0035797B">
                            <w:rPr>
                              <w:color w:val="76923C" w:themeColor="accent3" w:themeShade="BF"/>
                              <w:sz w:val="72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024</w:t>
                          </w:r>
                        </w:p>
                        <w:p w:rsidR="00693E75" w:rsidRPr="0035797B" w:rsidRDefault="00693E75">
                          <w:pPr>
                            <w:spacing w:before="120"/>
                            <w:rPr>
                              <w:color w:val="76923C" w:themeColor="accent3" w:themeShade="BF"/>
                              <w:sz w:val="72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0C28FA" w:rsidRPr="00C30B4F" w:rsidRDefault="000C28FA" w:rsidP="00673A94">
      <w:pPr>
        <w:spacing w:after="120" w:line="360" w:lineRule="auto"/>
        <w:rPr>
          <w:rFonts w:eastAsiaTheme="minorEastAsia" w:cstheme="minorHAnsi"/>
          <w:noProof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sq-AL"/>
        </w:rPr>
        <w:id w:val="-20177918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C28FA" w:rsidRPr="00C30B4F" w:rsidRDefault="000C28FA">
          <w:pPr>
            <w:pStyle w:val="TOCHeading"/>
            <w:rPr>
              <w:lang w:val="sq-AL"/>
            </w:rPr>
          </w:pPr>
          <w:r w:rsidRPr="00C30B4F">
            <w:rPr>
              <w:lang w:val="sq-AL"/>
            </w:rPr>
            <w:t>Përmbajtja</w:t>
          </w:r>
        </w:p>
        <w:p w:rsidR="00D84238" w:rsidRDefault="000C28FA">
          <w:pPr>
            <w:pStyle w:val="TOC1"/>
            <w:tabs>
              <w:tab w:val="right" w:leader="dot" w:pos="9702"/>
            </w:tabs>
            <w:rPr>
              <w:rFonts w:eastAsiaTheme="minorEastAsia"/>
              <w:noProof/>
              <w:lang w:val="en-US"/>
            </w:rPr>
          </w:pPr>
          <w:r w:rsidRPr="00C30B4F">
            <w:fldChar w:fldCharType="begin"/>
          </w:r>
          <w:r w:rsidRPr="00C30B4F">
            <w:instrText xml:space="preserve"> TOC \o "1-3" \h \z \u </w:instrText>
          </w:r>
          <w:r w:rsidRPr="00C30B4F">
            <w:fldChar w:fldCharType="separate"/>
          </w:r>
          <w:hyperlink w:anchor="_Toc184041718" w:history="1">
            <w:r w:rsidR="00D84238" w:rsidRPr="00335575">
              <w:rPr>
                <w:rStyle w:val="Hyperlink"/>
                <w:noProof/>
              </w:rPr>
              <w:t>DREJTORIA PËR BUJQËSI, PYLLTARI DHE ZHVILLIM RURAL</w:t>
            </w:r>
            <w:r w:rsidR="00D84238">
              <w:rPr>
                <w:noProof/>
                <w:webHidden/>
              </w:rPr>
              <w:tab/>
            </w:r>
            <w:r w:rsidR="00D84238">
              <w:rPr>
                <w:noProof/>
                <w:webHidden/>
              </w:rPr>
              <w:fldChar w:fldCharType="begin"/>
            </w:r>
            <w:r w:rsidR="00D84238">
              <w:rPr>
                <w:noProof/>
                <w:webHidden/>
              </w:rPr>
              <w:instrText xml:space="preserve"> PAGEREF _Toc184041718 \h </w:instrText>
            </w:r>
            <w:r w:rsidR="00D84238">
              <w:rPr>
                <w:noProof/>
                <w:webHidden/>
              </w:rPr>
            </w:r>
            <w:r w:rsidR="00D84238">
              <w:rPr>
                <w:noProof/>
                <w:webHidden/>
              </w:rPr>
              <w:fldChar w:fldCharType="separate"/>
            </w:r>
            <w:r w:rsidR="00D84238">
              <w:rPr>
                <w:noProof/>
                <w:webHidden/>
              </w:rPr>
              <w:t>3</w:t>
            </w:r>
            <w:r w:rsidR="00D84238">
              <w:rPr>
                <w:noProof/>
                <w:webHidden/>
              </w:rPr>
              <w:fldChar w:fldCharType="end"/>
            </w:r>
          </w:hyperlink>
        </w:p>
        <w:p w:rsidR="00D84238" w:rsidRDefault="00D84238">
          <w:pPr>
            <w:pStyle w:val="TOC2"/>
            <w:tabs>
              <w:tab w:val="right" w:leader="dot" w:pos="9702"/>
            </w:tabs>
            <w:rPr>
              <w:rFonts w:eastAsiaTheme="minorEastAsia"/>
              <w:noProof/>
              <w:lang w:val="en-US"/>
            </w:rPr>
          </w:pPr>
          <w:hyperlink w:anchor="_Toc184041719" w:history="1">
            <w:r w:rsidRPr="00335575">
              <w:rPr>
                <w:rStyle w:val="Hyperlink"/>
                <w:noProof/>
              </w:rPr>
              <w:t>Aktivitetet në gjashtëmujorin e parë: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_Toc184041719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238" w:rsidRDefault="00D84238">
          <w:pPr>
            <w:pStyle w:val="TOC3"/>
            <w:tabs>
              <w:tab w:val="right" w:leader="dot" w:pos="9702"/>
            </w:tabs>
            <w:rPr>
              <w:rFonts w:eastAsiaTheme="minorEastAsia"/>
              <w:noProof/>
              <w:lang w:val="en-US"/>
            </w:rPr>
          </w:pPr>
          <w:hyperlink w:anchor="_Toc184041720" w:history="1">
            <w:r w:rsidRPr="00335575">
              <w:rPr>
                <w:rStyle w:val="Hyperlink"/>
                <w:noProof/>
                <w:shd w:val="clear" w:color="548DD4" w:themeColor="text2" w:themeTint="99" w:fill="FFFFFF" w:themeFill="background1"/>
              </w:rPr>
              <w:t>Aktivitetet më kryesore paraqiten të specifikuara sipas kohës në të cilën kanë ndodhur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_Toc184041720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238" w:rsidRDefault="00D84238">
          <w:pPr>
            <w:pStyle w:val="TOC3"/>
            <w:tabs>
              <w:tab w:val="right" w:leader="dot" w:pos="9702"/>
            </w:tabs>
            <w:rPr>
              <w:rFonts w:eastAsiaTheme="minorEastAsia"/>
              <w:noProof/>
              <w:lang w:val="en-US"/>
            </w:rPr>
          </w:pPr>
          <w:hyperlink w:anchor="_Toc184041721" w:history="1">
            <w:r w:rsidRPr="00335575">
              <w:rPr>
                <w:rStyle w:val="Hyperlink"/>
                <w:noProof/>
                <w:shd w:val="clear" w:color="auto" w:fill="FFFFFF"/>
              </w:rPr>
              <w:t>Përkrahja e Vreshtarëve me preparate për luftimin e insektit ‘’CIKADIA’’ e hardhisë së rrushit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_Toc184041721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238" w:rsidRDefault="00D84238">
          <w:pPr>
            <w:pStyle w:val="TOC3"/>
            <w:tabs>
              <w:tab w:val="right" w:leader="dot" w:pos="9702"/>
            </w:tabs>
            <w:rPr>
              <w:rFonts w:eastAsiaTheme="minorEastAsia"/>
              <w:noProof/>
              <w:lang w:val="en-US"/>
            </w:rPr>
          </w:pPr>
          <w:hyperlink w:anchor="_Toc184041722" w:history="1">
            <w:r w:rsidRPr="00335575">
              <w:rPr>
                <w:rStyle w:val="Hyperlink"/>
                <w:noProof/>
                <w:shd w:val="clear" w:color="auto" w:fill="FFFFFF"/>
              </w:rPr>
              <w:t>Përkrahja e fermerëve me PLEH ARTIFICIAL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_Toc184041722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238" w:rsidRDefault="00D84238">
          <w:pPr>
            <w:pStyle w:val="TOC3"/>
            <w:tabs>
              <w:tab w:val="right" w:leader="dot" w:pos="9702"/>
            </w:tabs>
            <w:rPr>
              <w:rFonts w:eastAsiaTheme="minorEastAsia"/>
              <w:noProof/>
              <w:lang w:val="en-US"/>
            </w:rPr>
          </w:pPr>
          <w:hyperlink w:anchor="_Toc184041723" w:history="1">
            <w:r w:rsidRPr="00335575">
              <w:rPr>
                <w:rStyle w:val="Hyperlink"/>
                <w:noProof/>
              </w:rPr>
              <w:t>Pagesat Direkte - Subvencionet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_Toc184041723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238" w:rsidRDefault="00D84238">
          <w:pPr>
            <w:pStyle w:val="TOC3"/>
            <w:tabs>
              <w:tab w:val="right" w:leader="dot" w:pos="9702"/>
            </w:tabs>
            <w:rPr>
              <w:rFonts w:eastAsiaTheme="minorEastAsia"/>
              <w:noProof/>
              <w:lang w:val="en-US"/>
            </w:rPr>
          </w:pPr>
          <w:hyperlink w:anchor="_Toc184041724" w:history="1">
            <w:r w:rsidRPr="00335575">
              <w:rPr>
                <w:rStyle w:val="Hyperlink"/>
                <w:noProof/>
              </w:rPr>
              <w:t>Qent Endacak: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_Toc184041724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238" w:rsidRDefault="00D84238">
          <w:pPr>
            <w:pStyle w:val="TOC2"/>
            <w:tabs>
              <w:tab w:val="right" w:leader="dot" w:pos="9702"/>
            </w:tabs>
            <w:rPr>
              <w:rFonts w:eastAsiaTheme="minorEastAsia"/>
              <w:noProof/>
              <w:lang w:val="en-US"/>
            </w:rPr>
          </w:pPr>
          <w:hyperlink w:anchor="_Toc184041725" w:history="1">
            <w:r w:rsidRPr="00335575">
              <w:rPr>
                <w:rStyle w:val="Hyperlink"/>
                <w:noProof/>
              </w:rPr>
              <w:t>Aktivitetet në gjashtëmujorin e dytë: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_Toc184041725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238" w:rsidRDefault="00D84238">
          <w:pPr>
            <w:pStyle w:val="TOC3"/>
            <w:tabs>
              <w:tab w:val="right" w:leader="dot" w:pos="9702"/>
            </w:tabs>
            <w:rPr>
              <w:rFonts w:eastAsiaTheme="minorEastAsia"/>
              <w:noProof/>
              <w:lang w:val="en-US"/>
            </w:rPr>
          </w:pPr>
          <w:hyperlink w:anchor="_Toc184041726" w:history="1">
            <w:r w:rsidRPr="00335575">
              <w:rPr>
                <w:rStyle w:val="Hyperlink"/>
                <w:noProof/>
              </w:rPr>
              <w:t>Festat me karakter bujqësor: Agrofesta dhe Festa e Vjeljes së Rrushit - Hardhfest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_Toc184041726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238" w:rsidRDefault="00D84238">
          <w:pPr>
            <w:pStyle w:val="TOC3"/>
            <w:tabs>
              <w:tab w:val="right" w:leader="dot" w:pos="9702"/>
            </w:tabs>
            <w:rPr>
              <w:rFonts w:eastAsiaTheme="minorEastAsia"/>
              <w:noProof/>
              <w:lang w:val="en-US"/>
            </w:rPr>
          </w:pPr>
          <w:hyperlink w:anchor="_Toc184041727" w:history="1">
            <w:r w:rsidRPr="00335575">
              <w:rPr>
                <w:rStyle w:val="Hyperlink"/>
                <w:noProof/>
              </w:rPr>
              <w:t>Përkrahja e Fermerëve Blegtor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_Toc184041727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238" w:rsidRDefault="00D84238">
          <w:pPr>
            <w:pStyle w:val="TOC3"/>
            <w:tabs>
              <w:tab w:val="right" w:leader="dot" w:pos="9702"/>
            </w:tabs>
            <w:rPr>
              <w:rFonts w:eastAsiaTheme="minorEastAsia"/>
              <w:noProof/>
              <w:lang w:val="en-US"/>
            </w:rPr>
          </w:pPr>
          <w:hyperlink w:anchor="_Toc184041728" w:history="1">
            <w:r w:rsidRPr="00335575">
              <w:rPr>
                <w:rStyle w:val="Hyperlink"/>
                <w:noProof/>
              </w:rPr>
              <w:t>Ndërtimi i Serrave për fermerë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_Toc184041728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238" w:rsidRDefault="00D84238">
          <w:pPr>
            <w:pStyle w:val="TOC2"/>
            <w:tabs>
              <w:tab w:val="right" w:leader="dot" w:pos="9702"/>
            </w:tabs>
            <w:rPr>
              <w:rFonts w:eastAsiaTheme="minorEastAsia"/>
              <w:noProof/>
              <w:lang w:val="en-US"/>
            </w:rPr>
          </w:pPr>
          <w:hyperlink w:anchor="_Toc184041729" w:history="1">
            <w:r w:rsidRPr="00335575">
              <w:rPr>
                <w:rStyle w:val="Hyperlink"/>
                <w:rFonts w:eastAsia="Times New Roman"/>
                <w:noProof/>
                <w:lang w:eastAsia="sq-AL"/>
              </w:rPr>
              <w:t>Projektet</w:t>
            </w:r>
            <w:r w:rsidRPr="00335575">
              <w:rPr>
                <w:rStyle w:val="Hyperlink"/>
                <w:noProof/>
              </w:rPr>
              <w:t xml:space="preserve"> e </w:t>
            </w:r>
            <w:r w:rsidRPr="00335575">
              <w:rPr>
                <w:rStyle w:val="Hyperlink"/>
                <w:rFonts w:eastAsia="Times New Roman"/>
                <w:noProof/>
                <w:lang w:eastAsia="sq-AL"/>
              </w:rPr>
              <w:t xml:space="preserve">investimeve </w:t>
            </w:r>
            <w:r w:rsidRPr="00335575">
              <w:rPr>
                <w:rStyle w:val="Hyperlink"/>
                <w:noProof/>
              </w:rPr>
              <w:t>kapitale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_Toc184041729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D84238" w:rsidRDefault="00D84238">
          <w:pPr>
            <w:pStyle w:val="TOC3"/>
            <w:tabs>
              <w:tab w:val="right" w:leader="dot" w:pos="9702"/>
            </w:tabs>
            <w:rPr>
              <w:rFonts w:eastAsiaTheme="minorEastAsia"/>
              <w:noProof/>
              <w:lang w:val="en-US"/>
            </w:rPr>
          </w:pPr>
          <w:hyperlink w:anchor="_Toc184041730" w:history="1">
            <w:r w:rsidRPr="00335575">
              <w:rPr>
                <w:rStyle w:val="Hyperlink"/>
                <w:noProof/>
              </w:rPr>
              <w:t>Kanalet e kullimit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_Toc184041730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238" w:rsidRDefault="00D84238">
          <w:pPr>
            <w:pStyle w:val="TOC3"/>
            <w:tabs>
              <w:tab w:val="right" w:leader="dot" w:pos="9702"/>
            </w:tabs>
            <w:rPr>
              <w:rFonts w:eastAsiaTheme="minorEastAsia"/>
              <w:noProof/>
              <w:lang w:val="en-US"/>
            </w:rPr>
          </w:pPr>
          <w:hyperlink w:anchor="_Toc184041731" w:history="1">
            <w:r w:rsidRPr="00335575">
              <w:rPr>
                <w:rStyle w:val="Hyperlink"/>
                <w:noProof/>
              </w:rPr>
              <w:t>Pastrimi i përrenjëve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_Toc184041731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238" w:rsidRDefault="00D84238">
          <w:pPr>
            <w:pStyle w:val="TOC1"/>
            <w:tabs>
              <w:tab w:val="right" w:leader="dot" w:pos="9702"/>
            </w:tabs>
            <w:rPr>
              <w:rFonts w:eastAsiaTheme="minorEastAsia"/>
              <w:noProof/>
              <w:lang w:val="en-US"/>
            </w:rPr>
          </w:pPr>
          <w:hyperlink w:anchor="_Toc184041732" w:history="1">
            <w:r w:rsidRPr="00335575">
              <w:rPr>
                <w:rStyle w:val="Hyperlink"/>
                <w:noProof/>
              </w:rPr>
              <w:t>PËRFUNDIM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_Toc184041732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28FA" w:rsidRPr="00C30B4F" w:rsidRDefault="000C28FA">
          <w:r w:rsidRPr="00C30B4F">
            <w:rPr>
              <w:b/>
              <w:bCs/>
              <w:noProof/>
            </w:rPr>
            <w:fldChar w:fldCharType="end"/>
          </w:r>
        </w:p>
      </w:sdtContent>
    </w:sdt>
    <w:p w:rsidR="00565753" w:rsidRPr="00C30B4F" w:rsidRDefault="00565753" w:rsidP="00673A94">
      <w:pPr>
        <w:spacing w:after="120" w:line="360" w:lineRule="auto"/>
        <w:rPr>
          <w:rFonts w:eastAsiaTheme="minorEastAsia" w:cstheme="minorHAnsi"/>
          <w:noProof/>
        </w:rPr>
      </w:pPr>
    </w:p>
    <w:p w:rsidR="00565753" w:rsidRPr="00C30B4F" w:rsidRDefault="00565753" w:rsidP="00673A94">
      <w:pPr>
        <w:spacing w:line="360" w:lineRule="auto"/>
        <w:rPr>
          <w:rFonts w:cstheme="minorHAnsi"/>
          <w:noProof/>
        </w:rPr>
      </w:pPr>
    </w:p>
    <w:p w:rsidR="00565753" w:rsidRPr="00C30B4F" w:rsidRDefault="00565753" w:rsidP="00673A94">
      <w:pPr>
        <w:spacing w:line="360" w:lineRule="auto"/>
        <w:rPr>
          <w:rFonts w:cstheme="minorHAnsi"/>
          <w:noProof/>
        </w:rPr>
      </w:pPr>
    </w:p>
    <w:p w:rsidR="00565753" w:rsidRPr="00C30B4F" w:rsidRDefault="00565753" w:rsidP="00673A94">
      <w:pPr>
        <w:spacing w:line="360" w:lineRule="auto"/>
        <w:rPr>
          <w:rFonts w:cstheme="minorHAnsi"/>
          <w:noProof/>
        </w:rPr>
      </w:pPr>
    </w:p>
    <w:p w:rsidR="003D7A27" w:rsidRPr="00C30B4F" w:rsidRDefault="003D7A27" w:rsidP="00673A94">
      <w:pPr>
        <w:spacing w:line="360" w:lineRule="auto"/>
        <w:rPr>
          <w:rFonts w:cstheme="minorHAnsi"/>
          <w:noProof/>
        </w:rPr>
      </w:pPr>
    </w:p>
    <w:p w:rsidR="003D7A27" w:rsidRPr="00C30B4F" w:rsidRDefault="003D7A27" w:rsidP="00673A94">
      <w:pPr>
        <w:spacing w:line="360" w:lineRule="auto"/>
        <w:rPr>
          <w:rFonts w:cstheme="minorHAnsi"/>
          <w:noProof/>
        </w:rPr>
      </w:pPr>
    </w:p>
    <w:p w:rsidR="003D7A27" w:rsidRPr="00C30B4F" w:rsidRDefault="003D7A27" w:rsidP="00673A94">
      <w:pPr>
        <w:spacing w:line="360" w:lineRule="auto"/>
        <w:rPr>
          <w:rFonts w:cstheme="minorHAnsi"/>
          <w:noProof/>
        </w:rPr>
      </w:pPr>
    </w:p>
    <w:p w:rsidR="003D7A27" w:rsidRPr="00C30B4F" w:rsidRDefault="003D7A27" w:rsidP="00673A94">
      <w:pPr>
        <w:spacing w:line="360" w:lineRule="auto"/>
        <w:rPr>
          <w:rFonts w:cstheme="minorHAnsi"/>
          <w:noProof/>
        </w:rPr>
      </w:pPr>
    </w:p>
    <w:p w:rsidR="003D7A27" w:rsidRPr="00C30B4F" w:rsidRDefault="003D7A27" w:rsidP="00673A94">
      <w:pPr>
        <w:spacing w:line="360" w:lineRule="auto"/>
        <w:rPr>
          <w:rFonts w:cstheme="minorHAnsi"/>
          <w:noProof/>
        </w:rPr>
      </w:pPr>
    </w:p>
    <w:p w:rsidR="00DB4A19" w:rsidRPr="00C30B4F" w:rsidRDefault="00DB4A19" w:rsidP="00673A94">
      <w:pPr>
        <w:tabs>
          <w:tab w:val="left" w:pos="2925"/>
        </w:tabs>
        <w:spacing w:line="360" w:lineRule="auto"/>
        <w:rPr>
          <w:rFonts w:cstheme="minorHAnsi"/>
          <w:noProof/>
        </w:rPr>
      </w:pPr>
    </w:p>
    <w:p w:rsidR="002E21E2" w:rsidRPr="00C30B4F" w:rsidRDefault="002E21E2" w:rsidP="00F41C61">
      <w:pPr>
        <w:pStyle w:val="Heading1"/>
        <w:rPr>
          <w:b w:val="0"/>
          <w:noProof/>
        </w:rPr>
      </w:pPr>
      <w:bookmarkStart w:id="1" w:name="_Toc100934011"/>
      <w:bookmarkStart w:id="2" w:name="_Toc184041718"/>
      <w:r w:rsidRPr="00C30B4F">
        <w:rPr>
          <w:b w:val="0"/>
          <w:noProof/>
        </w:rPr>
        <w:lastRenderedPageBreak/>
        <w:t xml:space="preserve">DREJTORIA PËR </w:t>
      </w:r>
      <w:r w:rsidRPr="00C30B4F">
        <w:rPr>
          <w:b w:val="0"/>
        </w:rPr>
        <w:t>BUJQËSI</w:t>
      </w:r>
      <w:r w:rsidRPr="00C30B4F">
        <w:rPr>
          <w:b w:val="0"/>
          <w:noProof/>
        </w:rPr>
        <w:t>, PYLLTARI DHE ZHVILLIM RURAL</w:t>
      </w:r>
      <w:bookmarkEnd w:id="1"/>
      <w:bookmarkEnd w:id="2"/>
    </w:p>
    <w:p w:rsidR="00A42094" w:rsidRPr="00C30B4F" w:rsidRDefault="00A42094" w:rsidP="00EA5E1A">
      <w:pPr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Bujqësia, Pylltaria dhe Zhvillimi Rural janë sektorët k</w:t>
      </w:r>
      <w:r w:rsidR="00631556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ryesor të cilët mund të </w:t>
      </w:r>
      <w:proofErr w:type="spellStart"/>
      <w:r w:rsidR="00631556" w:rsidRPr="00C30B4F">
        <w:rPr>
          <w:rFonts w:cstheme="minorHAnsi"/>
          <w:color w:val="050505"/>
          <w:sz w:val="24"/>
          <w:szCs w:val="24"/>
          <w:shd w:val="clear" w:color="auto" w:fill="FFFFFF"/>
        </w:rPr>
        <w:t>kontrib</w:t>
      </w: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ojnë</w:t>
      </w:r>
      <w:proofErr w:type="spellEnd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dukshëm në zhvillimin e përgjithshëm ekonomik të vendit. </w:t>
      </w:r>
    </w:p>
    <w:p w:rsidR="0005779A" w:rsidRPr="00C30B4F" w:rsidRDefault="00234EDF" w:rsidP="00EA5E1A">
      <w:pPr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Përmes</w:t>
      </w:r>
      <w:r w:rsidR="0005779A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politika</w:t>
      </w: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ve</w:t>
      </w:r>
      <w:r w:rsidR="0005779A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dhe strategji</w:t>
      </w: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ve</w:t>
      </w:r>
      <w:r w:rsidR="0005779A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</w:t>
      </w: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tentojmë </w:t>
      </w:r>
      <w:r w:rsidR="0005779A" w:rsidRPr="00C30B4F">
        <w:rPr>
          <w:rFonts w:cstheme="minorHAnsi"/>
          <w:color w:val="050505"/>
          <w:sz w:val="24"/>
          <w:szCs w:val="24"/>
          <w:shd w:val="clear" w:color="auto" w:fill="FFFFFF"/>
        </w:rPr>
        <w:t>që të arri</w:t>
      </w: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jmë</w:t>
      </w:r>
      <w:r w:rsidR="0005779A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një zhvillim </w:t>
      </w: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të</w:t>
      </w:r>
      <w:r w:rsidR="0005779A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qëndrueshëm dhe një shfrytëzim shumë më efikas </w:t>
      </w: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të</w:t>
      </w:r>
      <w:r w:rsidR="0005779A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resurseve natyrore të cilat i posedon komuna jonë.</w:t>
      </w:r>
    </w:p>
    <w:p w:rsidR="0005779A" w:rsidRPr="00C30B4F" w:rsidRDefault="0005779A" w:rsidP="00F04D3A">
      <w:pPr>
        <w:pStyle w:val="Heading2"/>
        <w:rPr>
          <w:b w:val="0"/>
          <w:noProof/>
        </w:rPr>
      </w:pPr>
      <w:bookmarkStart w:id="3" w:name="_Toc534909852"/>
      <w:bookmarkStart w:id="4" w:name="_Toc534915286"/>
      <w:bookmarkStart w:id="5" w:name="_Toc534990161"/>
      <w:bookmarkStart w:id="6" w:name="_Toc535675823"/>
      <w:bookmarkStart w:id="7" w:name="_Toc100934012"/>
      <w:bookmarkStart w:id="8" w:name="_Toc184041719"/>
      <w:r w:rsidRPr="00C30B4F">
        <w:rPr>
          <w:b w:val="0"/>
          <w:noProof/>
        </w:rPr>
        <w:t>Aktivitetet</w:t>
      </w:r>
      <w:bookmarkEnd w:id="3"/>
      <w:bookmarkEnd w:id="4"/>
      <w:bookmarkEnd w:id="5"/>
      <w:bookmarkEnd w:id="6"/>
      <w:r w:rsidR="00194D04" w:rsidRPr="00C30B4F">
        <w:rPr>
          <w:b w:val="0"/>
          <w:noProof/>
        </w:rPr>
        <w:t xml:space="preserve"> në</w:t>
      </w:r>
      <w:bookmarkEnd w:id="7"/>
      <w:r w:rsidR="004F59C8">
        <w:rPr>
          <w:b w:val="0"/>
          <w:noProof/>
        </w:rPr>
        <w:t xml:space="preserve"> gjashtëmujorin e parë:</w:t>
      </w:r>
      <w:bookmarkEnd w:id="8"/>
    </w:p>
    <w:p w:rsidR="0010583C" w:rsidRPr="00C30B4F" w:rsidRDefault="0005779A" w:rsidP="000B0DEC">
      <w:pPr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Në kuadër të drejtorisë së BPZHR-së, nga janari janë realizuar një mori aktivitetesh. </w:t>
      </w:r>
    </w:p>
    <w:p w:rsidR="0010583C" w:rsidRPr="00C30B4F" w:rsidRDefault="0010583C" w:rsidP="000B0DEC">
      <w:pPr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Aktivitetet të cilat kryhen vazhdimisht </w:t>
      </w:r>
      <w:proofErr w:type="spellStart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siq</w:t>
      </w:r>
      <w:proofErr w:type="spellEnd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janë pranimi dhe përgjigje ndaj kërkesave të ndryshme nga qytetarët, si dhe shërbime të tje</w:t>
      </w:r>
      <w:r w:rsidR="003117A9" w:rsidRPr="00C30B4F">
        <w:rPr>
          <w:rFonts w:cstheme="minorHAnsi"/>
          <w:color w:val="050505"/>
          <w:sz w:val="24"/>
          <w:szCs w:val="24"/>
          <w:shd w:val="clear" w:color="auto" w:fill="FFFFFF"/>
        </w:rPr>
        <w:t>ra në kuadër të drejtorisë si: v</w:t>
      </w: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ërtetim për fermer</w:t>
      </w:r>
      <w:r w:rsidR="003117A9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që dëshmon se janë prodhues bujqësorë</w:t>
      </w: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, NIF, ndërrim i </w:t>
      </w:r>
      <w:proofErr w:type="spellStart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destinimit</w:t>
      </w:r>
      <w:proofErr w:type="spellEnd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të tokës bujqësore, vlerësim të dëmeve të shkaktuara në sektorin e bujqësisë, si dhe barazimi mujor i të hyrave me Drejtorinë e Financave për muajt Janar, Shkurt dhe Mars etj.</w:t>
      </w:r>
    </w:p>
    <w:p w:rsidR="0010583C" w:rsidRPr="000B5DE6" w:rsidRDefault="004F59C8" w:rsidP="004F59C8">
      <w:pPr>
        <w:pStyle w:val="Heading3"/>
        <w:rPr>
          <w:rFonts w:cstheme="minorHAnsi"/>
          <w:b w:val="0"/>
          <w:color w:val="050505"/>
          <w:szCs w:val="24"/>
          <w:shd w:val="clear" w:color="auto" w:fill="FFFFFF"/>
        </w:rPr>
      </w:pPr>
      <w:bookmarkStart w:id="9" w:name="_Toc184041720"/>
      <w:r w:rsidRPr="000B5DE6">
        <w:rPr>
          <w:rStyle w:val="Heading3Char"/>
          <w:b/>
        </w:rPr>
        <w:t>A</w:t>
      </w:r>
      <w:r w:rsidR="0010583C" w:rsidRPr="000B5DE6">
        <w:rPr>
          <w:rStyle w:val="Heading3Char"/>
          <w:b/>
        </w:rPr>
        <w:t>ktivitetet më kryesore paraqiten të specifikuara sipas kohës në të cilën kanë ndodhur</w:t>
      </w:r>
      <w:bookmarkEnd w:id="9"/>
    </w:p>
    <w:p w:rsidR="00F97BBA" w:rsidRPr="00C30B4F" w:rsidRDefault="00F04D3A" w:rsidP="003A0434">
      <w:pPr>
        <w:pStyle w:val="ListParagraph"/>
        <w:numPr>
          <w:ilvl w:val="0"/>
          <w:numId w:val="1"/>
        </w:numPr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Ashtu siç e kemi paraparë me planin vjetor të punës, p</w:t>
      </w:r>
      <w:r w:rsidR="0005779A" w:rsidRPr="00C30B4F">
        <w:rPr>
          <w:rFonts w:cstheme="minorHAnsi"/>
          <w:color w:val="050505"/>
          <w:sz w:val="24"/>
          <w:szCs w:val="24"/>
          <w:shd w:val="clear" w:color="auto" w:fill="FFFFFF"/>
        </w:rPr>
        <w:t>ranim</w:t>
      </w:r>
      <w:r w:rsidR="00D91A45" w:rsidRPr="00C30B4F">
        <w:rPr>
          <w:rFonts w:cstheme="minorHAnsi"/>
          <w:color w:val="050505"/>
          <w:sz w:val="24"/>
          <w:szCs w:val="24"/>
          <w:shd w:val="clear" w:color="auto" w:fill="FFFFFF"/>
        </w:rPr>
        <w:t>i</w:t>
      </w:r>
      <w:r w:rsidR="0005779A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i aplikacioneve për subvencionim të qumështit</w:t>
      </w:r>
      <w:r w:rsidR="007932A1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për </w:t>
      </w: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gjashtëmujorin e dytë </w:t>
      </w:r>
      <w:r w:rsidR="007932A1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të vitit </w:t>
      </w:r>
      <w:r w:rsidR="00F27C00" w:rsidRPr="00C30B4F">
        <w:rPr>
          <w:rFonts w:cstheme="minorHAnsi"/>
          <w:color w:val="050505"/>
          <w:sz w:val="24"/>
          <w:szCs w:val="24"/>
          <w:shd w:val="clear" w:color="auto" w:fill="FFFFFF"/>
        </w:rPr>
        <w:t>202</w:t>
      </w:r>
      <w:r w:rsidR="001F6820" w:rsidRPr="00C30B4F">
        <w:rPr>
          <w:rFonts w:cstheme="minorHAnsi"/>
          <w:color w:val="050505"/>
          <w:sz w:val="24"/>
          <w:szCs w:val="24"/>
          <w:shd w:val="clear" w:color="auto" w:fill="FFFFFF"/>
        </w:rPr>
        <w:t>3</w:t>
      </w:r>
      <w:r w:rsidR="007932A1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për fermerët blegtor (</w:t>
      </w:r>
      <w:r w:rsidR="0005779A" w:rsidRPr="00C30B4F">
        <w:rPr>
          <w:rFonts w:cstheme="minorHAnsi"/>
          <w:color w:val="050505"/>
          <w:sz w:val="24"/>
          <w:szCs w:val="24"/>
          <w:shd w:val="clear" w:color="auto" w:fill="FFFFFF"/>
        </w:rPr>
        <w:t>MBPZHR</w:t>
      </w:r>
      <w:r w:rsidR="00DF6607" w:rsidRPr="00C30B4F">
        <w:rPr>
          <w:rFonts w:cstheme="minorHAnsi"/>
          <w:color w:val="050505"/>
          <w:sz w:val="24"/>
          <w:szCs w:val="24"/>
          <w:shd w:val="clear" w:color="auto" w:fill="FFFFFF"/>
        </w:rPr>
        <w:t>),</w:t>
      </w:r>
      <w:r w:rsidR="0005779A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hap thirrjen </w:t>
      </w: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për aplikim</w:t>
      </w:r>
      <w:r w:rsidR="0005779A" w:rsidRPr="00C30B4F">
        <w:rPr>
          <w:rFonts w:cstheme="minorHAnsi"/>
          <w:color w:val="050505"/>
          <w:sz w:val="24"/>
          <w:szCs w:val="24"/>
          <w:shd w:val="clear" w:color="auto" w:fill="FFFFFF"/>
        </w:rPr>
        <w:t>, Drejtoria e BPZHR-s</w:t>
      </w:r>
      <w:r w:rsidR="007932A1" w:rsidRPr="00C30B4F">
        <w:rPr>
          <w:rFonts w:cstheme="minorHAnsi"/>
          <w:color w:val="050505"/>
          <w:sz w:val="24"/>
          <w:szCs w:val="24"/>
          <w:shd w:val="clear" w:color="auto" w:fill="FFFFFF"/>
        </w:rPr>
        <w:t>ë pranon aplikacionet dhe të</w:t>
      </w:r>
      <w:r w:rsidR="0005779A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njëjtat i dorëzon n</w:t>
      </w:r>
      <w:r w:rsidR="007932A1" w:rsidRPr="00C30B4F">
        <w:rPr>
          <w:rFonts w:cstheme="minorHAnsi"/>
          <w:color w:val="050505"/>
          <w:sz w:val="24"/>
          <w:szCs w:val="24"/>
          <w:shd w:val="clear" w:color="auto" w:fill="FFFFFF"/>
        </w:rPr>
        <w:t>ë</w:t>
      </w:r>
      <w:r w:rsidR="0005779A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Ministri p</w:t>
      </w:r>
      <w:r w:rsidR="007932A1" w:rsidRPr="00C30B4F">
        <w:rPr>
          <w:rFonts w:cstheme="minorHAnsi"/>
          <w:color w:val="050505"/>
          <w:sz w:val="24"/>
          <w:szCs w:val="24"/>
          <w:shd w:val="clear" w:color="auto" w:fill="FFFFFF"/>
        </w:rPr>
        <w:t>ë</w:t>
      </w:r>
      <w:r w:rsidR="0005779A" w:rsidRPr="00C30B4F">
        <w:rPr>
          <w:rFonts w:cstheme="minorHAnsi"/>
          <w:color w:val="050505"/>
          <w:sz w:val="24"/>
          <w:szCs w:val="24"/>
          <w:shd w:val="clear" w:color="auto" w:fill="FFFFFF"/>
        </w:rPr>
        <w:t>r pagesë</w:t>
      </w:r>
      <w:r w:rsidR="00D55312" w:rsidRPr="00C30B4F">
        <w:rPr>
          <w:rFonts w:cstheme="minorHAnsi"/>
          <w:color w:val="050505"/>
          <w:sz w:val="24"/>
          <w:szCs w:val="24"/>
          <w:shd w:val="clear" w:color="auto" w:fill="FFFFFF"/>
        </w:rPr>
        <w:t>. K</w:t>
      </w: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jo</w:t>
      </w:r>
      <w:r w:rsidR="006E3437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thirrje ka qenë e hapur nga: </w:t>
      </w:r>
      <w:r w:rsidR="006E3437" w:rsidRPr="00C30B4F">
        <w:rPr>
          <w:rFonts w:cstheme="minorHAnsi"/>
          <w:b/>
          <w:color w:val="050505"/>
          <w:sz w:val="24"/>
          <w:szCs w:val="24"/>
          <w:shd w:val="clear" w:color="auto" w:fill="FFFFFF"/>
        </w:rPr>
        <w:t>1</w:t>
      </w:r>
      <w:r w:rsidR="001F6820" w:rsidRPr="00C30B4F">
        <w:rPr>
          <w:rFonts w:cstheme="minorHAnsi"/>
          <w:b/>
          <w:color w:val="050505"/>
          <w:sz w:val="24"/>
          <w:szCs w:val="24"/>
          <w:shd w:val="clear" w:color="auto" w:fill="FFFFFF"/>
        </w:rPr>
        <w:t>5</w:t>
      </w:r>
      <w:r w:rsidR="006E3437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janar deri më </w:t>
      </w:r>
      <w:r w:rsidR="006E3437" w:rsidRPr="00C30B4F">
        <w:rPr>
          <w:rFonts w:cstheme="minorHAnsi"/>
          <w:b/>
          <w:color w:val="050505"/>
          <w:sz w:val="24"/>
          <w:szCs w:val="24"/>
          <w:shd w:val="clear" w:color="auto" w:fill="FFFFFF"/>
        </w:rPr>
        <w:t>1</w:t>
      </w:r>
      <w:r w:rsidR="001F6820" w:rsidRPr="00C30B4F">
        <w:rPr>
          <w:rFonts w:cstheme="minorHAnsi"/>
          <w:b/>
          <w:color w:val="050505"/>
          <w:sz w:val="24"/>
          <w:szCs w:val="24"/>
          <w:shd w:val="clear" w:color="auto" w:fill="FFFFFF"/>
        </w:rPr>
        <w:t>3</w:t>
      </w: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shkurt</w:t>
      </w:r>
      <w:r w:rsidR="006E3437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</w:t>
      </w:r>
      <w:r w:rsidR="006E3437" w:rsidRPr="00C30B4F">
        <w:rPr>
          <w:rFonts w:cstheme="minorHAnsi"/>
          <w:b/>
          <w:color w:val="050505"/>
          <w:sz w:val="24"/>
          <w:szCs w:val="24"/>
          <w:shd w:val="clear" w:color="auto" w:fill="FFFFFF"/>
        </w:rPr>
        <w:t>2023</w:t>
      </w:r>
      <w:r w:rsidR="005E598A" w:rsidRPr="00C30B4F">
        <w:rPr>
          <w:rFonts w:cstheme="minorHAnsi"/>
          <w:b/>
          <w:color w:val="050505"/>
          <w:sz w:val="24"/>
          <w:szCs w:val="24"/>
          <w:shd w:val="clear" w:color="auto" w:fill="FFFFFF"/>
        </w:rPr>
        <w:t>.</w:t>
      </w:r>
    </w:p>
    <w:p w:rsidR="003E529C" w:rsidRPr="00C30B4F" w:rsidRDefault="003E529C" w:rsidP="003A0434">
      <w:pPr>
        <w:pStyle w:val="ListParagraph"/>
        <w:numPr>
          <w:ilvl w:val="0"/>
          <w:numId w:val="1"/>
        </w:numPr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proofErr w:type="spellStart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Gjithësej</w:t>
      </w:r>
      <w:proofErr w:type="spellEnd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kanë aplikuar </w:t>
      </w:r>
      <w:r w:rsidRPr="00C30B4F">
        <w:rPr>
          <w:rFonts w:cstheme="minorHAnsi"/>
          <w:b/>
          <w:color w:val="050505"/>
          <w:sz w:val="24"/>
          <w:szCs w:val="24"/>
          <w:shd w:val="clear" w:color="auto" w:fill="FFFFFF"/>
        </w:rPr>
        <w:t>91</w:t>
      </w: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blegtorë, me gjithsej: </w:t>
      </w:r>
      <w:r w:rsidRPr="00C30B4F">
        <w:rPr>
          <w:rFonts w:cstheme="minorHAnsi"/>
          <w:b/>
          <w:color w:val="050505"/>
          <w:sz w:val="24"/>
          <w:szCs w:val="24"/>
          <w:shd w:val="clear" w:color="auto" w:fill="FFFFFF"/>
        </w:rPr>
        <w:t>1,709,950</w:t>
      </w: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litra qumësht dhe </w:t>
      </w:r>
      <w:r w:rsidRPr="00C30B4F">
        <w:rPr>
          <w:rFonts w:cstheme="minorHAnsi"/>
          <w:b/>
          <w:color w:val="050505"/>
          <w:sz w:val="24"/>
          <w:szCs w:val="24"/>
          <w:shd w:val="clear" w:color="auto" w:fill="FFFFFF"/>
        </w:rPr>
        <w:t>522</w:t>
      </w: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krerë të viçave për majmëri</w:t>
      </w:r>
    </w:p>
    <w:p w:rsidR="003E529C" w:rsidRPr="00C30B4F" w:rsidRDefault="003E529C" w:rsidP="003A0434">
      <w:pPr>
        <w:pStyle w:val="ListParagraph"/>
        <w:numPr>
          <w:ilvl w:val="0"/>
          <w:numId w:val="1"/>
        </w:numPr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Është nënshkruar kontrata me Qendrën Grumbulluese “</w:t>
      </w:r>
      <w:proofErr w:type="spellStart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Agro</w:t>
      </w:r>
      <w:proofErr w:type="spellEnd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Celina</w:t>
      </w:r>
      <w:proofErr w:type="spellEnd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”, në vitin 2024 e cila do të furnizojë bujqit me </w:t>
      </w:r>
      <w:proofErr w:type="spellStart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Fidane</w:t>
      </w:r>
      <w:proofErr w:type="spellEnd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dhe </w:t>
      </w:r>
      <w:proofErr w:type="spellStart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inpute</w:t>
      </w:r>
      <w:proofErr w:type="spellEnd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tjera për kulturën e trangullit “ </w:t>
      </w:r>
      <w:proofErr w:type="spellStart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Kornishan</w:t>
      </w:r>
      <w:proofErr w:type="spellEnd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” Përmes kësaj marrëveshje do të mbulohen: </w:t>
      </w:r>
      <w:proofErr w:type="spellStart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Fidanet</w:t>
      </w:r>
      <w:proofErr w:type="spellEnd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cilësore të trangullit, Plehërimi dhe </w:t>
      </w:r>
      <w:proofErr w:type="spellStart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Riplehrimi</w:t>
      </w:r>
      <w:proofErr w:type="spellEnd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(kristalorët), Pesticidet, </w:t>
      </w:r>
      <w:proofErr w:type="spellStart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Mulqerimi</w:t>
      </w:r>
      <w:proofErr w:type="spellEnd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( </w:t>
      </w:r>
      <w:proofErr w:type="spellStart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Folia</w:t>
      </w:r>
      <w:proofErr w:type="spellEnd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e zezë), Sistemi i ujitjes pikë-pikë.</w:t>
      </w:r>
    </w:p>
    <w:p w:rsidR="00144EE2" w:rsidRPr="00C30B4F" w:rsidRDefault="00F27C00" w:rsidP="003A0434">
      <w:pPr>
        <w:pStyle w:val="ListParagraph"/>
        <w:numPr>
          <w:ilvl w:val="0"/>
          <w:numId w:val="1"/>
        </w:numPr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Gjatë muajit janar për shkak të </w:t>
      </w:r>
      <w:r w:rsidR="001F6820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erës</w:t>
      </w: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së</w:t>
      </w:r>
      <w:r w:rsidR="005F6676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</w:t>
      </w:r>
      <w:r w:rsidR="001F6820" w:rsidRPr="00C30B4F">
        <w:rPr>
          <w:rFonts w:cstheme="minorHAnsi"/>
          <w:color w:val="050505"/>
          <w:sz w:val="24"/>
          <w:szCs w:val="24"/>
          <w:shd w:val="clear" w:color="auto" w:fill="FFFFFF"/>
        </w:rPr>
        <w:t>fuqishme</w:t>
      </w: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, kanë ndodhur disa</w:t>
      </w:r>
      <w:r w:rsidR="001F6820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dëme</w:t>
      </w: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, kemi pranuar informata nga disa fermer</w:t>
      </w:r>
      <w:r w:rsidR="0037126C" w:rsidRPr="00C30B4F">
        <w:rPr>
          <w:rFonts w:cstheme="minorHAnsi"/>
          <w:color w:val="050505"/>
          <w:sz w:val="24"/>
          <w:szCs w:val="24"/>
          <w:shd w:val="clear" w:color="auto" w:fill="FFFFFF"/>
        </w:rPr>
        <w:t>ë</w:t>
      </w: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që iu janë shkaktuar dëme dhe të cilëve më pas iu kemi pranuar kërkesat e tyre</w:t>
      </w:r>
      <w:r w:rsidR="002E3912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dhe </w:t>
      </w:r>
      <w:r w:rsidR="001F6820" w:rsidRPr="00C30B4F">
        <w:rPr>
          <w:rFonts w:cstheme="minorHAnsi"/>
          <w:color w:val="050505"/>
          <w:sz w:val="24"/>
          <w:szCs w:val="24"/>
          <w:shd w:val="clear" w:color="auto" w:fill="FFFFFF"/>
        </w:rPr>
        <w:t>komisioni ka dalë në terren për verifikim të dëmeve.</w:t>
      </w:r>
    </w:p>
    <w:p w:rsidR="000B5DE6" w:rsidRPr="000B5DE6" w:rsidRDefault="00C84824" w:rsidP="000B5DE6">
      <w:pPr>
        <w:pStyle w:val="ListParagraph"/>
        <w:numPr>
          <w:ilvl w:val="0"/>
          <w:numId w:val="1"/>
        </w:numPr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>
        <w:rPr>
          <w:rFonts w:cstheme="minorHAnsi"/>
          <w:color w:val="050505"/>
          <w:sz w:val="24"/>
          <w:szCs w:val="24"/>
          <w:shd w:val="clear" w:color="auto" w:fill="FFFFFF"/>
        </w:rPr>
        <w:t xml:space="preserve">Në sektorin e blegtorisë kemi </w:t>
      </w:r>
      <w:proofErr w:type="spellStart"/>
      <w:r>
        <w:rPr>
          <w:rFonts w:cstheme="minorHAnsi"/>
          <w:color w:val="050505"/>
          <w:sz w:val="24"/>
          <w:szCs w:val="24"/>
          <w:shd w:val="clear" w:color="auto" w:fill="FFFFFF"/>
        </w:rPr>
        <w:t>ndërmarrur</w:t>
      </w:r>
      <w:proofErr w:type="spellEnd"/>
      <w:r>
        <w:rPr>
          <w:rFonts w:cstheme="minorHAnsi"/>
          <w:color w:val="050505"/>
          <w:sz w:val="24"/>
          <w:szCs w:val="24"/>
          <w:shd w:val="clear" w:color="auto" w:fill="FFFFFF"/>
        </w:rPr>
        <w:t xml:space="preserve"> aksion për trajtim, kontroll dhe vaksinim të bagëtive të trasha dhe bagëtive të imëta</w:t>
      </w:r>
      <w:r w:rsidR="00F97BBA" w:rsidRPr="00C30B4F">
        <w:rPr>
          <w:rFonts w:cstheme="minorHAnsi"/>
          <w:color w:val="050505"/>
          <w:sz w:val="24"/>
          <w:szCs w:val="24"/>
          <w:shd w:val="clear" w:color="auto" w:fill="FFFFFF"/>
        </w:rPr>
        <w:t>,</w:t>
      </w:r>
      <w:r>
        <w:rPr>
          <w:rFonts w:cstheme="minorHAnsi"/>
          <w:color w:val="050505"/>
          <w:sz w:val="24"/>
          <w:szCs w:val="24"/>
          <w:shd w:val="clear" w:color="auto" w:fill="FFFFFF"/>
        </w:rPr>
        <w:t xml:space="preserve"> veterinari i angazhuar</w:t>
      </w:r>
      <w:r w:rsidR="00F97BBA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ka kryer vaksinimin e  bagëtive </w:t>
      </w:r>
      <w:r w:rsidR="00F97BBA" w:rsidRPr="004F59C8">
        <w:rPr>
          <w:rFonts w:cstheme="minorHAnsi"/>
          <w:b/>
          <w:color w:val="050505"/>
          <w:sz w:val="24"/>
          <w:szCs w:val="24"/>
          <w:shd w:val="clear" w:color="auto" w:fill="FFFFFF"/>
        </w:rPr>
        <w:t>1</w:t>
      </w:r>
      <w:r w:rsidR="00F339EB" w:rsidRPr="004F59C8">
        <w:rPr>
          <w:rFonts w:cstheme="minorHAnsi"/>
          <w:b/>
          <w:color w:val="050505"/>
          <w:sz w:val="24"/>
          <w:szCs w:val="24"/>
          <w:shd w:val="clear" w:color="auto" w:fill="FFFFFF"/>
        </w:rPr>
        <w:t>,</w:t>
      </w:r>
      <w:r w:rsidR="00F97BBA" w:rsidRPr="004F59C8">
        <w:rPr>
          <w:rFonts w:cstheme="minorHAnsi"/>
          <w:b/>
          <w:color w:val="050505"/>
          <w:sz w:val="24"/>
          <w:szCs w:val="24"/>
          <w:shd w:val="clear" w:color="auto" w:fill="FFFFFF"/>
        </w:rPr>
        <w:t>9</w:t>
      </w:r>
      <w:r w:rsidR="00234EDF" w:rsidRPr="004F59C8">
        <w:rPr>
          <w:rFonts w:cstheme="minorHAnsi"/>
          <w:b/>
          <w:color w:val="050505"/>
          <w:sz w:val="24"/>
          <w:szCs w:val="24"/>
          <w:shd w:val="clear" w:color="auto" w:fill="FFFFFF"/>
        </w:rPr>
        <w:t>15</w:t>
      </w:r>
      <w:r w:rsidR="00F97BBA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krerë lopë</w:t>
      </w:r>
      <w:r w:rsidR="00C35122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</w:t>
      </w:r>
      <w:r w:rsidR="00F97BBA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dhe </w:t>
      </w:r>
      <w:r w:rsidR="00C35122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rreth </w:t>
      </w:r>
      <w:r w:rsidR="00234EDF" w:rsidRPr="004F59C8">
        <w:rPr>
          <w:rFonts w:cstheme="minorHAnsi"/>
          <w:b/>
          <w:color w:val="050505"/>
          <w:sz w:val="24"/>
          <w:szCs w:val="24"/>
          <w:shd w:val="clear" w:color="auto" w:fill="FFFFFF"/>
        </w:rPr>
        <w:t>7</w:t>
      </w:r>
      <w:r w:rsidR="00F339EB" w:rsidRPr="004F59C8">
        <w:rPr>
          <w:rFonts w:cstheme="minorHAnsi"/>
          <w:b/>
          <w:color w:val="050505"/>
          <w:sz w:val="24"/>
          <w:szCs w:val="24"/>
          <w:shd w:val="clear" w:color="auto" w:fill="FFFFFF"/>
        </w:rPr>
        <w:t>,</w:t>
      </w:r>
      <w:r w:rsidR="00F97BBA" w:rsidRPr="004F59C8">
        <w:rPr>
          <w:rFonts w:cstheme="minorHAnsi"/>
          <w:b/>
          <w:color w:val="050505"/>
          <w:sz w:val="24"/>
          <w:szCs w:val="24"/>
          <w:shd w:val="clear" w:color="auto" w:fill="FFFFFF"/>
        </w:rPr>
        <w:t>500</w:t>
      </w:r>
      <w:r w:rsidR="00F97BBA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dele. </w:t>
      </w:r>
      <w:r>
        <w:rPr>
          <w:rFonts w:cstheme="minorHAnsi"/>
          <w:color w:val="050505"/>
          <w:sz w:val="24"/>
          <w:szCs w:val="24"/>
          <w:shd w:val="clear" w:color="auto" w:fill="FFFFFF"/>
        </w:rPr>
        <w:t>Gjithsej janë vizituar 121 ferma blegtorale.</w:t>
      </w:r>
    </w:p>
    <w:p w:rsidR="004F59C8" w:rsidRDefault="004F59C8" w:rsidP="004F59C8">
      <w:pPr>
        <w:pStyle w:val="Heading3"/>
        <w:rPr>
          <w:shd w:val="clear" w:color="auto" w:fill="FFFFFF"/>
        </w:rPr>
      </w:pPr>
      <w:bookmarkStart w:id="10" w:name="_Toc184041721"/>
      <w:r w:rsidRPr="004F59C8">
        <w:rPr>
          <w:shd w:val="clear" w:color="auto" w:fill="FFFFFF"/>
        </w:rPr>
        <w:t>Përkrahj</w:t>
      </w:r>
      <w:r w:rsidR="00483A04">
        <w:rPr>
          <w:shd w:val="clear" w:color="auto" w:fill="FFFFFF"/>
        </w:rPr>
        <w:t>a e</w:t>
      </w:r>
      <w:r w:rsidRPr="004F59C8">
        <w:rPr>
          <w:shd w:val="clear" w:color="auto" w:fill="FFFFFF"/>
        </w:rPr>
        <w:t xml:space="preserve"> Vreshtarë</w:t>
      </w:r>
      <w:r>
        <w:rPr>
          <w:shd w:val="clear" w:color="auto" w:fill="FFFFFF"/>
        </w:rPr>
        <w:t>ve</w:t>
      </w:r>
      <w:r w:rsidRPr="004F59C8">
        <w:rPr>
          <w:shd w:val="clear" w:color="auto" w:fill="FFFFFF"/>
        </w:rPr>
        <w:t xml:space="preserve"> me preparate për luftimin e insektit ‘’CIKADIA’’ e hardhisë së rrushit</w:t>
      </w:r>
      <w:bookmarkEnd w:id="10"/>
      <w:r w:rsidRPr="004F59C8">
        <w:rPr>
          <w:shd w:val="clear" w:color="auto" w:fill="FFFFFF"/>
        </w:rPr>
        <w:t xml:space="preserve"> </w:t>
      </w:r>
    </w:p>
    <w:p w:rsidR="0035797B" w:rsidRDefault="004F59C8" w:rsidP="004F59C8">
      <w:pPr>
        <w:jc w:val="both"/>
        <w:rPr>
          <w:rFonts w:cstheme="minorHAnsi"/>
          <w:color w:val="050505"/>
          <w:shd w:val="clear" w:color="auto" w:fill="FFFFFF"/>
        </w:rPr>
      </w:pPr>
      <w:r w:rsidRPr="004F59C8">
        <w:rPr>
          <w:rFonts w:cstheme="minorHAnsi"/>
          <w:color w:val="050505"/>
          <w:sz w:val="24"/>
          <w:szCs w:val="24"/>
          <w:shd w:val="clear" w:color="auto" w:fill="FFFFFF"/>
        </w:rPr>
        <w:t xml:space="preserve">Nga 6 mars deri më 20 mars , ka qenë e hapur thirrja për aplikim: Përkrahja e Fermerëve Vreshtarë me preparate për luftimin e insektit ‘’CIKADIA’’ e hardhisë së rrushit. Gjithsej kanë aplikuar </w:t>
      </w:r>
      <w:r w:rsidRPr="004F59C8">
        <w:rPr>
          <w:rFonts w:cstheme="minorHAnsi"/>
          <w:b/>
          <w:color w:val="050505"/>
          <w:sz w:val="24"/>
          <w:szCs w:val="24"/>
          <w:shd w:val="clear" w:color="auto" w:fill="FFFFFF"/>
        </w:rPr>
        <w:t>495</w:t>
      </w:r>
      <w:r w:rsidRPr="004F59C8">
        <w:rPr>
          <w:rFonts w:cstheme="minorHAnsi"/>
          <w:color w:val="050505"/>
          <w:sz w:val="24"/>
          <w:szCs w:val="24"/>
          <w:shd w:val="clear" w:color="auto" w:fill="FFFFFF"/>
        </w:rPr>
        <w:t xml:space="preserve"> fermerë Vreshtarë</w:t>
      </w:r>
      <w:r w:rsidR="0035797B">
        <w:rPr>
          <w:rFonts w:cstheme="minorHAnsi"/>
          <w:color w:val="050505"/>
          <w:sz w:val="24"/>
          <w:szCs w:val="24"/>
          <w:shd w:val="clear" w:color="auto" w:fill="FFFFFF"/>
        </w:rPr>
        <w:t xml:space="preserve">. </w:t>
      </w:r>
      <w:r w:rsidR="0035797B" w:rsidRPr="004F59C8">
        <w:rPr>
          <w:rFonts w:cstheme="minorHAnsi"/>
          <w:color w:val="050505"/>
          <w:sz w:val="24"/>
          <w:szCs w:val="24"/>
          <w:shd w:val="clear" w:color="auto" w:fill="FFFFFF"/>
        </w:rPr>
        <w:t>Komisioni ka formuar raport dhe ka publikuar listën me</w:t>
      </w:r>
      <w:r w:rsidR="0035797B">
        <w:rPr>
          <w:rFonts w:cstheme="minorHAnsi"/>
          <w:color w:val="050505"/>
          <w:sz w:val="24"/>
          <w:szCs w:val="24"/>
          <w:shd w:val="clear" w:color="auto" w:fill="FFFFFF"/>
        </w:rPr>
        <w:t xml:space="preserve"> </w:t>
      </w:r>
      <w:r w:rsidR="0035797B" w:rsidRPr="0035797B">
        <w:rPr>
          <w:rFonts w:cstheme="minorHAnsi"/>
          <w:b/>
          <w:color w:val="050505"/>
          <w:sz w:val="24"/>
          <w:szCs w:val="24"/>
          <w:shd w:val="clear" w:color="auto" w:fill="FFFFFF"/>
        </w:rPr>
        <w:t>495</w:t>
      </w:r>
      <w:r w:rsidR="0035797B">
        <w:rPr>
          <w:rFonts w:cstheme="minorHAnsi"/>
          <w:color w:val="050505"/>
          <w:sz w:val="24"/>
          <w:szCs w:val="24"/>
          <w:shd w:val="clear" w:color="auto" w:fill="FFFFFF"/>
        </w:rPr>
        <w:t xml:space="preserve"> përfitues.</w:t>
      </w:r>
    </w:p>
    <w:p w:rsidR="0035797B" w:rsidRPr="0035797B" w:rsidRDefault="004F59C8" w:rsidP="004F59C8">
      <w:pPr>
        <w:jc w:val="both"/>
        <w:rPr>
          <w:rFonts w:cstheme="minorHAnsi"/>
          <w:color w:val="050505"/>
          <w:shd w:val="clear" w:color="auto" w:fill="FFFFFF"/>
        </w:rPr>
      </w:pPr>
      <w:proofErr w:type="spellStart"/>
      <w:r w:rsidRPr="004F59C8">
        <w:rPr>
          <w:rFonts w:cstheme="minorHAnsi"/>
          <w:color w:val="050505"/>
          <w:sz w:val="24"/>
          <w:szCs w:val="24"/>
          <w:shd w:val="clear" w:color="auto" w:fill="FFFFFF"/>
        </w:rPr>
        <w:lastRenderedPageBreak/>
        <w:t>Poashtu</w:t>
      </w:r>
      <w:proofErr w:type="spellEnd"/>
      <w:r w:rsidRPr="004F59C8">
        <w:rPr>
          <w:rFonts w:cstheme="minorHAnsi"/>
          <w:color w:val="050505"/>
          <w:sz w:val="24"/>
          <w:szCs w:val="24"/>
          <w:shd w:val="clear" w:color="auto" w:fill="FFFFFF"/>
        </w:rPr>
        <w:t xml:space="preserve"> është bërë rishpallja e thirrjes: Përkrahja e Fermerëve Vreshtarë me preparate për luftimin e insektit ‘’CIKADIA’’ e hardhisë së rrushit, e cila ka qenë e hapur nga data 24 maj deri më 3 qershor 2024. Komisioni ka formuar sërish raport dhe ka publikuar listën me </w:t>
      </w:r>
      <w:r w:rsidRPr="004F59C8">
        <w:rPr>
          <w:rFonts w:cstheme="minorHAnsi"/>
          <w:b/>
          <w:color w:val="050505"/>
          <w:sz w:val="24"/>
          <w:szCs w:val="24"/>
          <w:shd w:val="clear" w:color="auto" w:fill="FFFFFF"/>
        </w:rPr>
        <w:t>82</w:t>
      </w:r>
      <w:r w:rsidRPr="004F59C8">
        <w:rPr>
          <w:rFonts w:cstheme="minorHAnsi"/>
          <w:color w:val="050505"/>
          <w:sz w:val="24"/>
          <w:szCs w:val="24"/>
          <w:shd w:val="clear" w:color="auto" w:fill="FFFFFF"/>
        </w:rPr>
        <w:t xml:space="preserve"> përftues. </w:t>
      </w:r>
    </w:p>
    <w:p w:rsidR="004F59C8" w:rsidRDefault="004F59C8" w:rsidP="004F59C8">
      <w:pPr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4F59C8">
        <w:rPr>
          <w:rFonts w:cstheme="minorHAnsi"/>
          <w:color w:val="050505"/>
          <w:sz w:val="24"/>
          <w:szCs w:val="24"/>
          <w:shd w:val="clear" w:color="auto" w:fill="FFFFFF"/>
        </w:rPr>
        <w:t>Përfituesit e këtij preparati janë njoftuar dhe janë furnizuar.</w:t>
      </w:r>
    </w:p>
    <w:tbl>
      <w:tblPr>
        <w:tblStyle w:val="GridTable1Light-Accent3"/>
        <w:tblW w:w="6972" w:type="dxa"/>
        <w:tblInd w:w="1372" w:type="dxa"/>
        <w:tblLook w:val="0420" w:firstRow="1" w:lastRow="0" w:firstColumn="0" w:lastColumn="0" w:noHBand="0" w:noVBand="1"/>
      </w:tblPr>
      <w:tblGrid>
        <w:gridCol w:w="2336"/>
        <w:gridCol w:w="2556"/>
        <w:gridCol w:w="2080"/>
      </w:tblGrid>
      <w:tr w:rsidR="004F59C8" w:rsidRPr="004F59C8" w:rsidTr="00483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tcW w:w="2336" w:type="dxa"/>
            <w:hideMark/>
          </w:tcPr>
          <w:p w:rsidR="004F59C8" w:rsidRPr="0035797B" w:rsidRDefault="004F59C8" w:rsidP="004F59C8">
            <w:pPr>
              <w:jc w:val="both"/>
              <w:rPr>
                <w:rFonts w:cstheme="minorHAnsi"/>
                <w:color w:val="050505"/>
                <w:shd w:val="clear" w:color="auto" w:fill="FFFFFF"/>
                <w:lang w:val="en-US"/>
              </w:rPr>
            </w:pPr>
            <w:proofErr w:type="spellStart"/>
            <w:r w:rsidRPr="0035797B">
              <w:rPr>
                <w:rFonts w:cstheme="minorHAnsi"/>
                <w:bCs w:val="0"/>
                <w:color w:val="050505"/>
                <w:shd w:val="clear" w:color="auto" w:fill="FFFFFF"/>
                <w:lang w:val="en-US"/>
              </w:rPr>
              <w:t>Thirrja</w:t>
            </w:r>
            <w:proofErr w:type="spellEnd"/>
            <w:r w:rsidRPr="0035797B">
              <w:rPr>
                <w:rFonts w:cstheme="minorHAnsi"/>
                <w:bCs w:val="0"/>
                <w:color w:val="050505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5797B">
              <w:rPr>
                <w:rFonts w:cstheme="minorHAnsi"/>
                <w:bCs w:val="0"/>
                <w:color w:val="050505"/>
                <w:shd w:val="clear" w:color="auto" w:fill="FFFFFF"/>
                <w:lang w:val="en-US"/>
              </w:rPr>
              <w:t>për</w:t>
            </w:r>
            <w:proofErr w:type="spellEnd"/>
            <w:r w:rsidRPr="0035797B">
              <w:rPr>
                <w:rFonts w:cstheme="minorHAnsi"/>
                <w:bCs w:val="0"/>
                <w:color w:val="050505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5797B">
              <w:rPr>
                <w:rFonts w:cstheme="minorHAnsi"/>
                <w:bCs w:val="0"/>
                <w:color w:val="050505"/>
                <w:shd w:val="clear" w:color="auto" w:fill="FFFFFF"/>
                <w:lang w:val="en-US"/>
              </w:rPr>
              <w:t>aplikim</w:t>
            </w:r>
            <w:proofErr w:type="spellEnd"/>
          </w:p>
        </w:tc>
        <w:tc>
          <w:tcPr>
            <w:tcW w:w="2556" w:type="dxa"/>
            <w:hideMark/>
          </w:tcPr>
          <w:p w:rsidR="004F59C8" w:rsidRPr="0035797B" w:rsidRDefault="004F59C8" w:rsidP="004F59C8">
            <w:pPr>
              <w:jc w:val="both"/>
              <w:rPr>
                <w:rFonts w:cstheme="minorHAnsi"/>
                <w:color w:val="050505"/>
                <w:shd w:val="clear" w:color="auto" w:fill="FFFFFF"/>
                <w:lang w:val="en-US"/>
              </w:rPr>
            </w:pPr>
            <w:proofErr w:type="spellStart"/>
            <w:r w:rsidRPr="0035797B">
              <w:rPr>
                <w:rFonts w:cstheme="minorHAnsi"/>
                <w:bCs w:val="0"/>
                <w:color w:val="050505"/>
                <w:shd w:val="clear" w:color="auto" w:fill="FFFFFF"/>
                <w:lang w:val="en-US"/>
              </w:rPr>
              <w:t>Afati</w:t>
            </w:r>
            <w:proofErr w:type="spellEnd"/>
            <w:r w:rsidRPr="0035797B">
              <w:rPr>
                <w:rFonts w:cstheme="minorHAnsi"/>
                <w:bCs w:val="0"/>
                <w:color w:val="050505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5797B">
              <w:rPr>
                <w:rFonts w:cstheme="minorHAnsi"/>
                <w:bCs w:val="0"/>
                <w:color w:val="050505"/>
                <w:shd w:val="clear" w:color="auto" w:fill="FFFFFF"/>
                <w:lang w:val="en-US"/>
              </w:rPr>
              <w:t>për</w:t>
            </w:r>
            <w:proofErr w:type="spellEnd"/>
            <w:r w:rsidRPr="0035797B">
              <w:rPr>
                <w:rFonts w:cstheme="minorHAnsi"/>
                <w:bCs w:val="0"/>
                <w:color w:val="050505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5797B">
              <w:rPr>
                <w:rFonts w:cstheme="minorHAnsi"/>
                <w:bCs w:val="0"/>
                <w:color w:val="050505"/>
                <w:shd w:val="clear" w:color="auto" w:fill="FFFFFF"/>
                <w:lang w:val="en-US"/>
              </w:rPr>
              <w:t>aplikim</w:t>
            </w:r>
            <w:proofErr w:type="spellEnd"/>
          </w:p>
        </w:tc>
        <w:tc>
          <w:tcPr>
            <w:tcW w:w="2080" w:type="dxa"/>
            <w:hideMark/>
          </w:tcPr>
          <w:p w:rsidR="004F59C8" w:rsidRPr="0035797B" w:rsidRDefault="004F59C8" w:rsidP="004F59C8">
            <w:pPr>
              <w:jc w:val="both"/>
              <w:rPr>
                <w:rFonts w:cstheme="minorHAnsi"/>
                <w:color w:val="050505"/>
                <w:shd w:val="clear" w:color="auto" w:fill="FFFFFF"/>
                <w:lang w:val="en-US"/>
              </w:rPr>
            </w:pPr>
            <w:r w:rsidRPr="0035797B">
              <w:rPr>
                <w:rFonts w:cstheme="minorHAnsi"/>
                <w:bCs w:val="0"/>
                <w:color w:val="050505"/>
                <w:shd w:val="clear" w:color="auto" w:fill="FFFFFF"/>
                <w:lang w:val="en-US"/>
              </w:rPr>
              <w:t xml:space="preserve">Nr. </w:t>
            </w:r>
            <w:proofErr w:type="spellStart"/>
            <w:r w:rsidRPr="0035797B">
              <w:rPr>
                <w:rFonts w:cstheme="minorHAnsi"/>
                <w:bCs w:val="0"/>
                <w:color w:val="050505"/>
                <w:shd w:val="clear" w:color="auto" w:fill="FFFFFF"/>
                <w:lang w:val="en-US"/>
              </w:rPr>
              <w:t>i</w:t>
            </w:r>
            <w:proofErr w:type="spellEnd"/>
            <w:r w:rsidRPr="0035797B">
              <w:rPr>
                <w:rFonts w:cstheme="minorHAnsi"/>
                <w:bCs w:val="0"/>
                <w:color w:val="050505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5797B">
              <w:rPr>
                <w:rFonts w:cstheme="minorHAnsi"/>
                <w:bCs w:val="0"/>
                <w:color w:val="050505"/>
                <w:shd w:val="clear" w:color="auto" w:fill="FFFFFF"/>
                <w:lang w:val="en-US"/>
              </w:rPr>
              <w:t>përfituesve</w:t>
            </w:r>
            <w:proofErr w:type="spellEnd"/>
          </w:p>
        </w:tc>
      </w:tr>
      <w:tr w:rsidR="004F59C8" w:rsidRPr="004F59C8" w:rsidTr="00483A04">
        <w:trPr>
          <w:trHeight w:val="130"/>
        </w:trPr>
        <w:tc>
          <w:tcPr>
            <w:tcW w:w="2336" w:type="dxa"/>
            <w:hideMark/>
          </w:tcPr>
          <w:p w:rsidR="004F59C8" w:rsidRPr="004F59C8" w:rsidRDefault="004F59C8" w:rsidP="004F59C8">
            <w:pPr>
              <w:jc w:val="both"/>
              <w:rPr>
                <w:rFonts w:cstheme="minorHAnsi"/>
                <w:color w:val="050505"/>
                <w:shd w:val="clear" w:color="auto" w:fill="FFFFFF"/>
                <w:lang w:val="en-US"/>
              </w:rPr>
            </w:pPr>
            <w:proofErr w:type="spellStart"/>
            <w:r w:rsidRPr="004F59C8">
              <w:rPr>
                <w:rFonts w:cstheme="minorHAnsi"/>
                <w:color w:val="050505"/>
                <w:shd w:val="clear" w:color="auto" w:fill="FFFFFF"/>
                <w:lang w:val="en-US"/>
              </w:rPr>
              <w:t>Furnizim</w:t>
            </w:r>
            <w:proofErr w:type="spellEnd"/>
            <w:r w:rsidRPr="004F59C8">
              <w:rPr>
                <w:rFonts w:cstheme="minorHAnsi"/>
                <w:color w:val="050505"/>
                <w:shd w:val="clear" w:color="auto" w:fill="FFFFFF"/>
                <w:lang w:val="en-US"/>
              </w:rPr>
              <w:t xml:space="preserve"> me </w:t>
            </w:r>
            <w:proofErr w:type="spellStart"/>
            <w:r w:rsidRPr="004F59C8">
              <w:rPr>
                <w:rFonts w:cstheme="minorHAnsi"/>
                <w:color w:val="050505"/>
                <w:shd w:val="clear" w:color="auto" w:fill="FFFFFF"/>
                <w:lang w:val="en-US"/>
              </w:rPr>
              <w:t>preparate</w:t>
            </w:r>
            <w:proofErr w:type="spellEnd"/>
          </w:p>
        </w:tc>
        <w:tc>
          <w:tcPr>
            <w:tcW w:w="2556" w:type="dxa"/>
            <w:hideMark/>
          </w:tcPr>
          <w:p w:rsidR="004F59C8" w:rsidRPr="004F59C8" w:rsidRDefault="004F59C8" w:rsidP="004F59C8">
            <w:pPr>
              <w:jc w:val="both"/>
              <w:rPr>
                <w:rFonts w:cstheme="minorHAnsi"/>
                <w:color w:val="050505"/>
                <w:shd w:val="clear" w:color="auto" w:fill="FFFFFF"/>
                <w:lang w:val="en-US"/>
              </w:rPr>
            </w:pPr>
            <w:r w:rsidRPr="004F59C8">
              <w:rPr>
                <w:rFonts w:cstheme="minorHAnsi"/>
                <w:color w:val="050505"/>
                <w:shd w:val="clear" w:color="auto" w:fill="FFFFFF"/>
                <w:lang w:val="en-US"/>
              </w:rPr>
              <w:t>06.03.2024 - 20.03.2024</w:t>
            </w:r>
          </w:p>
        </w:tc>
        <w:tc>
          <w:tcPr>
            <w:tcW w:w="2080" w:type="dxa"/>
            <w:hideMark/>
          </w:tcPr>
          <w:p w:rsidR="004F59C8" w:rsidRPr="004F59C8" w:rsidRDefault="004F59C8" w:rsidP="00483A04">
            <w:pPr>
              <w:jc w:val="center"/>
              <w:rPr>
                <w:rFonts w:cstheme="minorHAnsi"/>
                <w:color w:val="050505"/>
                <w:shd w:val="clear" w:color="auto" w:fill="FFFFFF"/>
                <w:lang w:val="en-US"/>
              </w:rPr>
            </w:pPr>
            <w:r w:rsidRPr="004F59C8">
              <w:rPr>
                <w:rFonts w:cstheme="minorHAnsi"/>
                <w:color w:val="050505"/>
                <w:shd w:val="clear" w:color="auto" w:fill="FFFFFF"/>
                <w:lang w:val="en-US"/>
              </w:rPr>
              <w:t xml:space="preserve">495 </w:t>
            </w:r>
            <w:proofErr w:type="spellStart"/>
            <w:r w:rsidRPr="004F59C8">
              <w:rPr>
                <w:rFonts w:cstheme="minorHAnsi"/>
                <w:color w:val="050505"/>
                <w:shd w:val="clear" w:color="auto" w:fill="FFFFFF"/>
                <w:lang w:val="en-US"/>
              </w:rPr>
              <w:t>vreshtarë</w:t>
            </w:r>
            <w:proofErr w:type="spellEnd"/>
          </w:p>
        </w:tc>
      </w:tr>
      <w:tr w:rsidR="004F59C8" w:rsidRPr="004F59C8" w:rsidTr="00483A04">
        <w:trPr>
          <w:trHeight w:val="130"/>
        </w:trPr>
        <w:tc>
          <w:tcPr>
            <w:tcW w:w="2336" w:type="dxa"/>
            <w:hideMark/>
          </w:tcPr>
          <w:p w:rsidR="004F59C8" w:rsidRPr="004F59C8" w:rsidRDefault="004F59C8" w:rsidP="004F59C8">
            <w:pPr>
              <w:jc w:val="both"/>
              <w:rPr>
                <w:rFonts w:cstheme="minorHAnsi"/>
                <w:color w:val="050505"/>
                <w:shd w:val="clear" w:color="auto" w:fill="FFFFFF"/>
                <w:lang w:val="en-US"/>
              </w:rPr>
            </w:pPr>
            <w:proofErr w:type="spellStart"/>
            <w:r w:rsidRPr="004F59C8">
              <w:rPr>
                <w:rFonts w:cstheme="minorHAnsi"/>
                <w:color w:val="050505"/>
                <w:shd w:val="clear" w:color="auto" w:fill="FFFFFF"/>
                <w:lang w:val="en-US"/>
              </w:rPr>
              <w:t>Rishpallja</w:t>
            </w:r>
            <w:proofErr w:type="spellEnd"/>
            <w:r w:rsidRPr="004F59C8">
              <w:rPr>
                <w:rFonts w:cstheme="minorHAnsi"/>
                <w:color w:val="050505"/>
                <w:shd w:val="clear" w:color="auto" w:fill="FFFFFF"/>
                <w:lang w:val="en-US"/>
              </w:rPr>
              <w:t xml:space="preserve"> e </w:t>
            </w:r>
            <w:proofErr w:type="spellStart"/>
            <w:r w:rsidRPr="004F59C8">
              <w:rPr>
                <w:rFonts w:cstheme="minorHAnsi"/>
                <w:color w:val="050505"/>
                <w:shd w:val="clear" w:color="auto" w:fill="FFFFFF"/>
                <w:lang w:val="en-US"/>
              </w:rPr>
              <w:t>thirrjes</w:t>
            </w:r>
            <w:proofErr w:type="spellEnd"/>
          </w:p>
        </w:tc>
        <w:tc>
          <w:tcPr>
            <w:tcW w:w="2556" w:type="dxa"/>
            <w:hideMark/>
          </w:tcPr>
          <w:p w:rsidR="004F59C8" w:rsidRPr="004F59C8" w:rsidRDefault="004F59C8" w:rsidP="004F59C8">
            <w:pPr>
              <w:jc w:val="both"/>
              <w:rPr>
                <w:rFonts w:cstheme="minorHAnsi"/>
                <w:color w:val="050505"/>
                <w:shd w:val="clear" w:color="auto" w:fill="FFFFFF"/>
                <w:lang w:val="en-US"/>
              </w:rPr>
            </w:pPr>
            <w:r w:rsidRPr="004F59C8">
              <w:rPr>
                <w:rFonts w:cstheme="minorHAnsi"/>
                <w:color w:val="050505"/>
                <w:shd w:val="clear" w:color="auto" w:fill="FFFFFF"/>
                <w:lang w:val="en-US"/>
              </w:rPr>
              <w:t>24.05.2024 - 03.06.2024</w:t>
            </w:r>
          </w:p>
        </w:tc>
        <w:tc>
          <w:tcPr>
            <w:tcW w:w="2080" w:type="dxa"/>
            <w:hideMark/>
          </w:tcPr>
          <w:p w:rsidR="004F59C8" w:rsidRPr="00483A04" w:rsidRDefault="00483A04" w:rsidP="00483A0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50505"/>
                <w:shd w:val="clear" w:color="auto" w:fill="FFFFFF"/>
                <w:lang w:val="en-US"/>
              </w:rPr>
            </w:pPr>
            <w:proofErr w:type="spellStart"/>
            <w:r>
              <w:rPr>
                <w:rFonts w:cstheme="minorHAnsi"/>
                <w:color w:val="050505"/>
                <w:shd w:val="clear" w:color="auto" w:fill="FFFFFF"/>
                <w:lang w:val="en-US"/>
              </w:rPr>
              <w:t>v</w:t>
            </w:r>
            <w:r w:rsidR="004F59C8" w:rsidRPr="00483A04">
              <w:rPr>
                <w:rFonts w:cstheme="minorHAnsi"/>
                <w:color w:val="050505"/>
                <w:shd w:val="clear" w:color="auto" w:fill="FFFFFF"/>
                <w:lang w:val="en-US"/>
              </w:rPr>
              <w:t>reshtarë</w:t>
            </w:r>
            <w:proofErr w:type="spellEnd"/>
          </w:p>
        </w:tc>
      </w:tr>
    </w:tbl>
    <w:p w:rsidR="000B5DE6" w:rsidRDefault="000B5DE6" w:rsidP="00483A04">
      <w:pPr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</w:p>
    <w:p w:rsidR="00483A04" w:rsidRDefault="00483A04" w:rsidP="00483A04">
      <w:pPr>
        <w:pStyle w:val="Heading3"/>
        <w:rPr>
          <w:rFonts w:cstheme="minorHAnsi"/>
          <w:szCs w:val="24"/>
          <w:shd w:val="clear" w:color="auto" w:fill="FFFFFF"/>
        </w:rPr>
      </w:pPr>
      <w:bookmarkStart w:id="11" w:name="_Toc184041722"/>
      <w:r w:rsidRPr="00483A04">
        <w:rPr>
          <w:shd w:val="clear" w:color="auto" w:fill="FFFFFF"/>
        </w:rPr>
        <w:t>Përkrahja e fermerëve me PLEH ARTIFICIAL</w:t>
      </w:r>
      <w:bookmarkEnd w:id="11"/>
    </w:p>
    <w:p w:rsidR="00483A04" w:rsidRPr="000B5DE6" w:rsidRDefault="00483A04" w:rsidP="00483A04">
      <w:pPr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483A04">
        <w:rPr>
          <w:rFonts w:cstheme="minorHAnsi"/>
          <w:color w:val="050505"/>
          <w:sz w:val="24"/>
          <w:szCs w:val="24"/>
          <w:shd w:val="clear" w:color="auto" w:fill="FFFFFF"/>
        </w:rPr>
        <w:t xml:space="preserve">Gjatë muajit </w:t>
      </w:r>
      <w:proofErr w:type="spellStart"/>
      <w:r w:rsidRPr="00483A04">
        <w:rPr>
          <w:rFonts w:cstheme="minorHAnsi"/>
          <w:color w:val="050505"/>
          <w:sz w:val="24"/>
          <w:szCs w:val="24"/>
          <w:shd w:val="clear" w:color="auto" w:fill="FFFFFF"/>
        </w:rPr>
        <w:t>muajit</w:t>
      </w:r>
      <w:proofErr w:type="spellEnd"/>
      <w:r w:rsidRPr="00483A04">
        <w:rPr>
          <w:rFonts w:cstheme="minorHAnsi"/>
          <w:color w:val="050505"/>
          <w:sz w:val="24"/>
          <w:szCs w:val="24"/>
          <w:shd w:val="clear" w:color="auto" w:fill="FFFFFF"/>
        </w:rPr>
        <w:t xml:space="preserve"> maj është hapur thirrja: </w:t>
      </w:r>
      <w:r w:rsidRPr="000B5DE6">
        <w:rPr>
          <w:rFonts w:cstheme="minorHAnsi"/>
          <w:color w:val="050505"/>
          <w:sz w:val="24"/>
          <w:szCs w:val="24"/>
          <w:shd w:val="clear" w:color="auto" w:fill="FFFFFF"/>
        </w:rPr>
        <w:t>Përkrahja e fermerëve me PLEH ARTIFICIAL, afati i aplikimit ka qenë nga data: 02.05.2024 deri më 22.05.2024. Gjithsej kemi pranuar 1,134 aplikacione. Komisioni i ka verifikuar aplikacionet, është shpallur lista përfituese dhe fermerët përfitues janë duke e kryer participimin prej 20%.</w:t>
      </w:r>
    </w:p>
    <w:tbl>
      <w:tblPr>
        <w:tblStyle w:val="GridTable1Light-Accent3"/>
        <w:tblW w:w="6792" w:type="dxa"/>
        <w:tblInd w:w="1464" w:type="dxa"/>
        <w:tblLook w:val="0420" w:firstRow="1" w:lastRow="0" w:firstColumn="0" w:lastColumn="0" w:noHBand="0" w:noVBand="1"/>
      </w:tblPr>
      <w:tblGrid>
        <w:gridCol w:w="2044"/>
        <w:gridCol w:w="2580"/>
        <w:gridCol w:w="2168"/>
      </w:tblGrid>
      <w:tr w:rsidR="00483A04" w:rsidRPr="00483A04" w:rsidTr="000B5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"/>
        </w:trPr>
        <w:tc>
          <w:tcPr>
            <w:tcW w:w="2044" w:type="dxa"/>
            <w:hideMark/>
          </w:tcPr>
          <w:p w:rsidR="00483A04" w:rsidRPr="00483A04" w:rsidRDefault="00483A04" w:rsidP="00483A04">
            <w:pPr>
              <w:spacing w:after="200" w:line="276" w:lineRule="auto"/>
              <w:jc w:val="both"/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</w:pPr>
            <w:proofErr w:type="spellStart"/>
            <w:r w:rsidRPr="00483A04"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  <w:t>Thirrja</w:t>
            </w:r>
            <w:proofErr w:type="spellEnd"/>
            <w:r w:rsidRPr="00483A04"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3A04"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  <w:t>për</w:t>
            </w:r>
            <w:proofErr w:type="spellEnd"/>
            <w:r w:rsidRPr="00483A04"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3A04"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  <w:t>aplikim</w:t>
            </w:r>
            <w:proofErr w:type="spellEnd"/>
          </w:p>
        </w:tc>
        <w:tc>
          <w:tcPr>
            <w:tcW w:w="2580" w:type="dxa"/>
            <w:hideMark/>
          </w:tcPr>
          <w:p w:rsidR="00483A04" w:rsidRPr="00483A04" w:rsidRDefault="00483A04" w:rsidP="00483A04">
            <w:pPr>
              <w:spacing w:after="200" w:line="276" w:lineRule="auto"/>
              <w:jc w:val="both"/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</w:pPr>
            <w:proofErr w:type="spellStart"/>
            <w:r w:rsidRPr="00483A04"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  <w:t>Afati</w:t>
            </w:r>
            <w:proofErr w:type="spellEnd"/>
            <w:r w:rsidRPr="00483A04"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3A04"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  <w:t>për</w:t>
            </w:r>
            <w:proofErr w:type="spellEnd"/>
            <w:r w:rsidRPr="00483A04"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3A04"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  <w:t>aplikim</w:t>
            </w:r>
            <w:proofErr w:type="spellEnd"/>
          </w:p>
        </w:tc>
        <w:tc>
          <w:tcPr>
            <w:tcW w:w="2168" w:type="dxa"/>
            <w:hideMark/>
          </w:tcPr>
          <w:p w:rsidR="00483A04" w:rsidRPr="00483A04" w:rsidRDefault="00483A04" w:rsidP="00483A04">
            <w:pPr>
              <w:spacing w:after="200" w:line="276" w:lineRule="auto"/>
              <w:jc w:val="both"/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</w:pPr>
            <w:proofErr w:type="spellStart"/>
            <w:r w:rsidRPr="00483A04"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  <w:t>Numri</w:t>
            </w:r>
            <w:proofErr w:type="spellEnd"/>
            <w:r w:rsidRPr="00483A04"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  <w:t xml:space="preserve"> </w:t>
            </w:r>
            <w:proofErr w:type="spellStart"/>
            <w:r w:rsidR="002A4C5A"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  <w:t>i</w:t>
            </w:r>
            <w:proofErr w:type="spellEnd"/>
            <w:r w:rsidRPr="00483A04"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3A04"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  <w:t>përfituesve</w:t>
            </w:r>
            <w:proofErr w:type="spellEnd"/>
          </w:p>
        </w:tc>
      </w:tr>
      <w:tr w:rsidR="00483A04" w:rsidRPr="00483A04" w:rsidTr="000B5DE6">
        <w:trPr>
          <w:trHeight w:val="66"/>
        </w:trPr>
        <w:tc>
          <w:tcPr>
            <w:tcW w:w="2044" w:type="dxa"/>
            <w:hideMark/>
          </w:tcPr>
          <w:p w:rsidR="00483A04" w:rsidRPr="00483A04" w:rsidRDefault="00483A04" w:rsidP="00483A04">
            <w:pPr>
              <w:spacing w:after="200" w:line="276" w:lineRule="auto"/>
              <w:jc w:val="both"/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</w:pPr>
            <w:proofErr w:type="spellStart"/>
            <w:r w:rsidRPr="00483A04"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  <w:t>Pleh</w:t>
            </w:r>
            <w:proofErr w:type="spellEnd"/>
            <w:r w:rsidRPr="00483A04"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3A04"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  <w:t>Artficial</w:t>
            </w:r>
            <w:proofErr w:type="spellEnd"/>
          </w:p>
        </w:tc>
        <w:tc>
          <w:tcPr>
            <w:tcW w:w="2580" w:type="dxa"/>
            <w:hideMark/>
          </w:tcPr>
          <w:p w:rsidR="00483A04" w:rsidRPr="00483A04" w:rsidRDefault="00483A04" w:rsidP="00483A04">
            <w:pPr>
              <w:spacing w:after="200" w:line="276" w:lineRule="auto"/>
              <w:jc w:val="both"/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</w:pPr>
            <w:r w:rsidRPr="00483A04">
              <w:rPr>
                <w:rFonts w:ascii="Segoe UI Historic" w:hAnsi="Segoe UI Historic" w:cs="Segoe UI Historic"/>
                <w:color w:val="050505"/>
                <w:shd w:val="clear" w:color="auto" w:fill="FFFFFF"/>
              </w:rPr>
              <w:t xml:space="preserve">02.05.2024 </w:t>
            </w:r>
            <w:r w:rsidRPr="00483A04"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  <w:t xml:space="preserve"> - 22.05.2024</w:t>
            </w:r>
          </w:p>
        </w:tc>
        <w:tc>
          <w:tcPr>
            <w:tcW w:w="2168" w:type="dxa"/>
            <w:hideMark/>
          </w:tcPr>
          <w:p w:rsidR="00483A04" w:rsidRPr="00483A04" w:rsidRDefault="00483A04" w:rsidP="00483A04">
            <w:pPr>
              <w:spacing w:after="200" w:line="276" w:lineRule="auto"/>
              <w:jc w:val="both"/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</w:pPr>
            <w:r w:rsidRPr="00483A04"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  <w:t xml:space="preserve">1128 </w:t>
            </w:r>
            <w:proofErr w:type="spellStart"/>
            <w:r w:rsidRPr="00483A04">
              <w:rPr>
                <w:rFonts w:ascii="Segoe UI Historic" w:hAnsi="Segoe UI Historic" w:cs="Segoe UI Historic"/>
                <w:color w:val="050505"/>
                <w:shd w:val="clear" w:color="auto" w:fill="FFFFFF"/>
                <w:lang w:val="en-US"/>
              </w:rPr>
              <w:t>fermer</w:t>
            </w:r>
            <w:proofErr w:type="spellEnd"/>
          </w:p>
        </w:tc>
      </w:tr>
    </w:tbl>
    <w:p w:rsidR="000B5DE6" w:rsidRPr="004F59C8" w:rsidRDefault="000B5DE6" w:rsidP="004F59C8">
      <w:pPr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</w:p>
    <w:p w:rsidR="00A914B1" w:rsidRPr="00C30B4F" w:rsidRDefault="00C35122" w:rsidP="00C30B4F">
      <w:pPr>
        <w:pStyle w:val="Heading3"/>
      </w:pPr>
      <w:bookmarkStart w:id="12" w:name="_Toc184041723"/>
      <w:r w:rsidRPr="00C30B4F">
        <w:t xml:space="preserve">Pagesat </w:t>
      </w:r>
      <w:proofErr w:type="spellStart"/>
      <w:r w:rsidRPr="00C30B4F">
        <w:t>Direkte</w:t>
      </w:r>
      <w:proofErr w:type="spellEnd"/>
      <w:r w:rsidRPr="00C30B4F">
        <w:t xml:space="preserve"> - </w:t>
      </w:r>
      <w:r w:rsidR="00A914B1" w:rsidRPr="00C30B4F">
        <w:t>Subvencionet 202</w:t>
      </w:r>
      <w:r w:rsidRPr="00C30B4F">
        <w:t>4</w:t>
      </w:r>
      <w:bookmarkEnd w:id="12"/>
    </w:p>
    <w:p w:rsidR="00536138" w:rsidRPr="00C30B4F" w:rsidRDefault="00536138" w:rsidP="009B76AE">
      <w:pPr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Më </w:t>
      </w:r>
      <w:r w:rsidRPr="00C30B4F">
        <w:rPr>
          <w:rFonts w:cstheme="minorHAnsi"/>
          <w:b/>
          <w:color w:val="050505"/>
          <w:sz w:val="24"/>
          <w:szCs w:val="24"/>
          <w:shd w:val="clear" w:color="auto" w:fill="FFFFFF"/>
        </w:rPr>
        <w:t>13 mars</w:t>
      </w: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është hapur aplikimi për pagesa </w:t>
      </w:r>
      <w:proofErr w:type="spellStart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direkte</w:t>
      </w:r>
      <w:proofErr w:type="spellEnd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/subvencione për 28 </w:t>
      </w:r>
      <w:proofErr w:type="spellStart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nënsektorë</w:t>
      </w:r>
      <w:proofErr w:type="spellEnd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dhe kultura bujqësore.</w:t>
      </w:r>
      <w:r w:rsidR="0066082B"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</w:t>
      </w: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Për </w:t>
      </w:r>
      <w:proofErr w:type="spellStart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sektoret</w:t>
      </w:r>
      <w:proofErr w:type="spellEnd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, të cilët do të mbështeten përmes Programit për Pagesa </w:t>
      </w:r>
      <w:proofErr w:type="spellStart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Direkte</w:t>
      </w:r>
      <w:proofErr w:type="spellEnd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2024, afati </w:t>
      </w:r>
      <w:proofErr w:type="spellStart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>per</w:t>
      </w:r>
      <w:proofErr w:type="spellEnd"/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 aplikim ka qenë i hapur deri më </w:t>
      </w:r>
      <w:r w:rsidRPr="00C30B4F">
        <w:rPr>
          <w:rFonts w:cstheme="minorHAnsi"/>
          <w:b/>
          <w:color w:val="050505"/>
          <w:sz w:val="24"/>
          <w:szCs w:val="24"/>
          <w:shd w:val="clear" w:color="auto" w:fill="FFFFFF"/>
        </w:rPr>
        <w:t>12 prill 2024</w:t>
      </w:r>
      <w:r w:rsidRPr="00C30B4F">
        <w:rPr>
          <w:rFonts w:cstheme="minorHAnsi"/>
          <w:color w:val="050505"/>
          <w:sz w:val="24"/>
          <w:szCs w:val="24"/>
          <w:shd w:val="clear" w:color="auto" w:fill="FFFFFF"/>
        </w:rPr>
        <w:t xml:space="preserve">, mirëpo pas kërkesës tonë, është zgjatur deri më </w:t>
      </w:r>
      <w:r w:rsidRPr="00C30B4F">
        <w:rPr>
          <w:rFonts w:cstheme="minorHAnsi"/>
          <w:b/>
          <w:color w:val="050505"/>
          <w:sz w:val="24"/>
          <w:szCs w:val="24"/>
          <w:shd w:val="clear" w:color="auto" w:fill="FFFFFF"/>
        </w:rPr>
        <w:t>29 prill 2024.</w:t>
      </w:r>
    </w:p>
    <w:p w:rsidR="0085444F" w:rsidRPr="00C30B4F" w:rsidRDefault="0085444F" w:rsidP="0085444F">
      <w:pPr>
        <w:jc w:val="both"/>
        <w:rPr>
          <w:color w:val="000000" w:themeColor="text1"/>
          <w:sz w:val="24"/>
          <w:szCs w:val="24"/>
        </w:rPr>
      </w:pPr>
      <w:r w:rsidRPr="00C30B4F">
        <w:rPr>
          <w:color w:val="000000" w:themeColor="text1"/>
          <w:sz w:val="24"/>
          <w:szCs w:val="24"/>
        </w:rPr>
        <w:t>Numri total i fermerëve që kanë aplikuar për vitin 202</w:t>
      </w:r>
      <w:r w:rsidR="00536138" w:rsidRPr="00C30B4F">
        <w:rPr>
          <w:color w:val="000000" w:themeColor="text1"/>
          <w:sz w:val="24"/>
          <w:szCs w:val="24"/>
        </w:rPr>
        <w:t>4</w:t>
      </w:r>
      <w:r w:rsidR="0066082B" w:rsidRPr="00C30B4F">
        <w:rPr>
          <w:color w:val="000000" w:themeColor="text1"/>
          <w:sz w:val="24"/>
          <w:szCs w:val="24"/>
        </w:rPr>
        <w:t xml:space="preserve"> </w:t>
      </w:r>
      <w:r w:rsidRPr="00C30B4F">
        <w:rPr>
          <w:color w:val="000000" w:themeColor="text1"/>
          <w:sz w:val="24"/>
          <w:szCs w:val="24"/>
        </w:rPr>
        <w:t xml:space="preserve">është </w:t>
      </w:r>
      <w:r w:rsidRPr="00C30B4F">
        <w:rPr>
          <w:b/>
          <w:color w:val="000000" w:themeColor="text1"/>
          <w:sz w:val="24"/>
          <w:szCs w:val="24"/>
        </w:rPr>
        <w:t>3,</w:t>
      </w:r>
      <w:r w:rsidR="00C94DCD" w:rsidRPr="00C30B4F">
        <w:rPr>
          <w:b/>
          <w:color w:val="000000" w:themeColor="text1"/>
          <w:sz w:val="24"/>
          <w:szCs w:val="24"/>
        </w:rPr>
        <w:t>099</w:t>
      </w:r>
      <w:r w:rsidRPr="00C30B4F">
        <w:rPr>
          <w:color w:val="000000" w:themeColor="text1"/>
          <w:sz w:val="24"/>
          <w:szCs w:val="24"/>
        </w:rPr>
        <w:t xml:space="preserve"> ku krahasuar me vitin 202</w:t>
      </w:r>
      <w:r w:rsidR="00536138" w:rsidRPr="00C30B4F">
        <w:rPr>
          <w:color w:val="000000" w:themeColor="text1"/>
          <w:sz w:val="24"/>
          <w:szCs w:val="24"/>
        </w:rPr>
        <w:t>3</w:t>
      </w:r>
      <w:r w:rsidRPr="00C30B4F">
        <w:rPr>
          <w:color w:val="000000" w:themeColor="text1"/>
          <w:sz w:val="24"/>
          <w:szCs w:val="24"/>
        </w:rPr>
        <w:t xml:space="preserve"> kemi </w:t>
      </w:r>
      <w:r w:rsidR="00234EDF" w:rsidRPr="00C30B4F">
        <w:rPr>
          <w:b/>
          <w:color w:val="000000" w:themeColor="text1"/>
          <w:sz w:val="24"/>
          <w:szCs w:val="24"/>
        </w:rPr>
        <w:t>20</w:t>
      </w:r>
      <w:r w:rsidRPr="00C30B4F">
        <w:rPr>
          <w:color w:val="000000" w:themeColor="text1"/>
          <w:sz w:val="24"/>
          <w:szCs w:val="24"/>
        </w:rPr>
        <w:t xml:space="preserve"> aplikacione </w:t>
      </w:r>
      <w:r w:rsidR="00D42C19">
        <w:rPr>
          <w:color w:val="000000" w:themeColor="text1"/>
          <w:sz w:val="24"/>
          <w:szCs w:val="24"/>
        </w:rPr>
        <w:t>më pak.</w:t>
      </w:r>
    </w:p>
    <w:p w:rsidR="00406289" w:rsidRPr="00C30B4F" w:rsidRDefault="00C27B0B" w:rsidP="0085444F">
      <w:pPr>
        <w:jc w:val="both"/>
        <w:rPr>
          <w:b/>
          <w:sz w:val="24"/>
          <w:szCs w:val="24"/>
        </w:rPr>
      </w:pPr>
      <w:r w:rsidRPr="00C30B4F">
        <w:rPr>
          <w:b/>
          <w:sz w:val="24"/>
          <w:szCs w:val="24"/>
        </w:rPr>
        <w:t>Tabela me të dhënat e kulturave bujqësore të ndara me sektorë dhe të shprehura në sipërfaqe me ha, për të cilat kanë aplikuar fermerët e Komunës tonë.</w:t>
      </w:r>
    </w:p>
    <w:tbl>
      <w:tblPr>
        <w:tblW w:w="9696" w:type="dxa"/>
        <w:tblLook w:val="04A0" w:firstRow="1" w:lastRow="0" w:firstColumn="1" w:lastColumn="0" w:noHBand="0" w:noVBand="1"/>
      </w:tblPr>
      <w:tblGrid>
        <w:gridCol w:w="1555"/>
        <w:gridCol w:w="2156"/>
        <w:gridCol w:w="1377"/>
        <w:gridCol w:w="1240"/>
        <w:gridCol w:w="1440"/>
        <w:gridCol w:w="1928"/>
      </w:tblGrid>
      <w:tr w:rsidR="00C30B4F" w:rsidRPr="00C30B4F" w:rsidTr="00C30B4F">
        <w:trPr>
          <w:trHeight w:val="435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bottom"/>
            <w:hideMark/>
          </w:tcPr>
          <w:p w:rsidR="00C30B4F" w:rsidRPr="00C30B4F" w:rsidRDefault="00C30B4F" w:rsidP="00406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FFFFFF"/>
                <w:lang w:eastAsia="sq-AL"/>
              </w:rPr>
              <w:t>Të dhënat e fermerëve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bottom"/>
            <w:hideMark/>
          </w:tcPr>
          <w:p w:rsidR="00C30B4F" w:rsidRPr="00C30B4F" w:rsidRDefault="00C30B4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FFFFFF"/>
                <w:lang w:eastAsia="sq-AL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bottom"/>
            <w:hideMark/>
          </w:tcPr>
          <w:p w:rsidR="00C30B4F" w:rsidRPr="00C30B4F" w:rsidRDefault="00C30B4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FFFFFF"/>
                <w:lang w:eastAsia="sq-AL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bottom"/>
            <w:hideMark/>
          </w:tcPr>
          <w:p w:rsidR="00C30B4F" w:rsidRPr="00C30B4F" w:rsidRDefault="00C30B4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FFFFFF"/>
                <w:lang w:eastAsia="sq-AL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bottom"/>
            <w:hideMark/>
          </w:tcPr>
          <w:p w:rsidR="00C30B4F" w:rsidRPr="00C30B4F" w:rsidRDefault="00C30B4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FFFFFF"/>
                <w:lang w:eastAsia="sq-AL"/>
              </w:rPr>
              <w:t>Diferenca 2024/2023</w:t>
            </w:r>
          </w:p>
        </w:tc>
      </w:tr>
      <w:tr w:rsidR="00234EDF" w:rsidRPr="00C30B4F" w:rsidTr="00C30B4F">
        <w:trPr>
          <w:trHeight w:val="292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color w:val="000000"/>
                <w:lang w:eastAsia="sq-AL"/>
              </w:rPr>
              <w:t>Sektori i Lavërtarisë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Sip</w:t>
            </w:r>
            <w:proofErr w:type="spellEnd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 në 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Sip</w:t>
            </w:r>
            <w:proofErr w:type="spellEnd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 në 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Sip</w:t>
            </w:r>
            <w:proofErr w:type="spellEnd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 në ha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Sip</w:t>
            </w:r>
            <w:proofErr w:type="spellEnd"/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. në ha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Grurë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2,006.21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2,743.61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2520.53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-223.08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Misër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1,578.94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1,943.60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1875.96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-67.64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Elb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4.05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1.12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6.5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5.38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Tersher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122.04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80.01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99.9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19.89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Theker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1.72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1.72</w:t>
            </w:r>
          </w:p>
        </w:tc>
      </w:tr>
      <w:tr w:rsidR="00234EDF" w:rsidRPr="00C30B4F" w:rsidTr="00C30B4F">
        <w:trPr>
          <w:trHeight w:val="278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Gjithsej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3,711.24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4,768.34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4,504.61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-263.73</w:t>
            </w:r>
          </w:p>
        </w:tc>
      </w:tr>
      <w:tr w:rsidR="00234EDF" w:rsidRPr="00C30B4F" w:rsidTr="00C30B4F">
        <w:trPr>
          <w:trHeight w:val="278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Sektori i Vreshtaris</w:t>
            </w:r>
            <w:r w:rsidR="00C30B4F"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ë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Sip</w:t>
            </w:r>
            <w:proofErr w:type="spellEnd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 ne ha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Sip</w:t>
            </w:r>
            <w:proofErr w:type="spellEnd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 në ha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Sip</w:t>
            </w:r>
            <w:proofErr w:type="spellEnd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 në ha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 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lastRenderedPageBreak/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Lloji I kulturës</w:t>
            </w: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Rrush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 xml:space="preserve">         2,322.21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         2,274.57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         2,216.29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-58.28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Fidane</w:t>
            </w:r>
            <w:proofErr w:type="spellEnd"/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 xml:space="preserve"> të hardhisë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 xml:space="preserve">    149,900.00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     124,000.00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     127,000.00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3,000.00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Sektori i </w:t>
            </w:r>
            <w:proofErr w:type="spellStart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Perimkultur</w:t>
            </w:r>
            <w:r w:rsidR="00C30B4F"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ë</w:t>
            </w: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s</w:t>
            </w:r>
            <w:proofErr w:type="spellEnd"/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Sip</w:t>
            </w:r>
            <w:proofErr w:type="spellEnd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 në 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Sip</w:t>
            </w:r>
            <w:proofErr w:type="spellEnd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 në 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Sip</w:t>
            </w:r>
            <w:proofErr w:type="spellEnd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 në ha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 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Speca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695.30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616.41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695.30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78.89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Domate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11.48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9.66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17.41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7.75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Qepë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149.76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186.78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235.47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48.69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Hudhër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25.56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20.37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14.66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-5.71</w:t>
            </w:r>
          </w:p>
        </w:tc>
      </w:tr>
      <w:tr w:rsidR="00C30B4F" w:rsidRPr="00C30B4F" w:rsidTr="00C30B4F">
        <w:trPr>
          <w:trHeight w:val="29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Patate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166.35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189.22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260.02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70.80</w:t>
            </w:r>
          </w:p>
        </w:tc>
      </w:tr>
      <w:tr w:rsidR="00C30B4F" w:rsidRPr="00C30B4F" w:rsidTr="00C30B4F">
        <w:trPr>
          <w:trHeight w:val="29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Tranguj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0.74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0.61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-0.13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Karota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7.65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7.14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6.38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-0.76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Rrepkë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0.49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0.00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-0.49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Brokuli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0.30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0.30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Fasule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2.70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0.80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Pangjar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0.00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0.00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Lakër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144.20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70.65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134.97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64.32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Lulelakër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10.82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10.23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8.06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-2.17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Presh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0.57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0.57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Spinaq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0.48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0.85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0.37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Marule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0.90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1.68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0.78</w:t>
            </w:r>
          </w:p>
        </w:tc>
      </w:tr>
      <w:tr w:rsidR="00234EDF" w:rsidRPr="00C30B4F" w:rsidTr="00C30B4F">
        <w:trPr>
          <w:trHeight w:val="278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Gjithsej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1,213.94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1,114.97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1,378.98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264.01</w:t>
            </w:r>
          </w:p>
        </w:tc>
      </w:tr>
      <w:tr w:rsidR="00234EDF" w:rsidRPr="00C30B4F" w:rsidTr="00C30B4F">
        <w:trPr>
          <w:trHeight w:val="278"/>
        </w:trPr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Kungullore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Sip</w:t>
            </w:r>
            <w:proofErr w:type="spellEnd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 në ha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Sip</w:t>
            </w:r>
            <w:proofErr w:type="spellEnd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 në 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Sip</w:t>
            </w:r>
            <w:proofErr w:type="spellEnd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 në ha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Shalqinj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164.68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171.68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353.99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182.31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Pjepër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100.24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84.49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98.71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14.22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Kunguj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11.82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6.58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23.80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17.22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 xml:space="preserve">kungull I </w:t>
            </w:r>
            <w:proofErr w:type="spellStart"/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Gjelbert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302.84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160.41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242.77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82.36</w:t>
            </w:r>
          </w:p>
        </w:tc>
      </w:tr>
      <w:tr w:rsidR="00234EDF" w:rsidRPr="00C30B4F" w:rsidTr="00C30B4F">
        <w:trPr>
          <w:trHeight w:val="278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Gjithsej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579.58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423.16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719.27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296.11</w:t>
            </w:r>
          </w:p>
        </w:tc>
      </w:tr>
      <w:tr w:rsidR="00234EDF" w:rsidRPr="00C30B4F" w:rsidTr="00C30B4F">
        <w:trPr>
          <w:trHeight w:val="278"/>
        </w:trPr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Sektori i </w:t>
            </w:r>
            <w:proofErr w:type="spellStart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Pemtarisë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Sip</w:t>
            </w:r>
            <w:proofErr w:type="spellEnd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 në ha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Sip</w:t>
            </w:r>
            <w:proofErr w:type="spellEnd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 në ha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Sip</w:t>
            </w:r>
            <w:proofErr w:type="spellEnd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 në ha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Dardhë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6.63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7.81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3.46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-4.35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Dredhëz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2.72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2.09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1.19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-0.90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Kumbull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54.86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62.65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49.92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-12.73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Mollë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8.96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10.26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8.70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-1.56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Arra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73.90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95.15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92.86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-2.29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Lajthi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9.22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9.52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0.30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Ftoj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4.17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3.86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3.86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0.00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Mjeder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0.00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0.00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Pjeshkë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2.69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3.27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2.96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-0.31</w:t>
            </w:r>
          </w:p>
        </w:tc>
      </w:tr>
      <w:tr w:rsidR="00234EDF" w:rsidRPr="00C30B4F" w:rsidTr="00C30B4F">
        <w:trPr>
          <w:trHeight w:val="278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Gjithsej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165.23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194.31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172.47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-21.84</w:t>
            </w:r>
          </w:p>
        </w:tc>
      </w:tr>
      <w:tr w:rsidR="00234EDF" w:rsidRPr="00C30B4F" w:rsidTr="00C30B4F">
        <w:trPr>
          <w:trHeight w:val="278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Sektori i Blegtorisë dhe </w:t>
            </w:r>
            <w:proofErr w:type="spellStart"/>
            <w:r w:rsid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S</w:t>
            </w: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hpezetaris</w:t>
            </w:r>
            <w:r w:rsid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ë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 xml:space="preserve">Bletë 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4,245.00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4,793.00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5,276.00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483.00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Lopë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1,938.00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1,953.00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1,966.00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13.00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Dhi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248.00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167.00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150.00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-17.00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Dele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7,226.00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7,396.00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5,244.00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-2,152.00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 xml:space="preserve">Pula </w:t>
            </w:r>
            <w:proofErr w:type="spellStart"/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vojëse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59,100.00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60,260.00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52,000.00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-8,260.00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Nr.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Lloji I kulturës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Sip</w:t>
            </w:r>
            <w:proofErr w:type="spellEnd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 në 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Sip</w:t>
            </w:r>
            <w:proofErr w:type="spellEnd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 në 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proofErr w:type="spellStart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Sip</w:t>
            </w:r>
            <w:proofErr w:type="spellEnd"/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 në ha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 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lastRenderedPageBreak/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BMA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16.51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8.54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10.96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2.42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0.00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Perime n</w:t>
            </w:r>
            <w:r w:rsid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ë</w:t>
            </w: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 xml:space="preserve"> Serra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0.00</w:t>
            </w:r>
          </w:p>
        </w:tc>
      </w:tr>
      <w:tr w:rsidR="00C30B4F" w:rsidRPr="00C30B4F" w:rsidTr="00C30B4F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Perime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24.26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27.21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b/>
                <w:bCs/>
                <w:color w:val="000000"/>
                <w:lang w:eastAsia="sq-AL"/>
              </w:rPr>
              <w:t>28.77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DF" w:rsidRPr="00C30B4F" w:rsidRDefault="00234EDF" w:rsidP="00406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q-AL"/>
              </w:rPr>
            </w:pPr>
            <w:r w:rsidRPr="00C30B4F">
              <w:rPr>
                <w:rFonts w:ascii="Calibri" w:eastAsia="Times New Roman" w:hAnsi="Calibri" w:cs="Times New Roman"/>
                <w:color w:val="000000"/>
                <w:lang w:eastAsia="sq-AL"/>
              </w:rPr>
              <w:t>1.56</w:t>
            </w:r>
          </w:p>
        </w:tc>
      </w:tr>
    </w:tbl>
    <w:p w:rsidR="000C2057" w:rsidRPr="00344E44" w:rsidRDefault="00234EDF" w:rsidP="00344E44">
      <w:pPr>
        <w:spacing w:after="0"/>
        <w:jc w:val="both"/>
        <w:rPr>
          <w:sz w:val="24"/>
          <w:szCs w:val="24"/>
        </w:rPr>
      </w:pPr>
      <w:r w:rsidRPr="00344E44">
        <w:rPr>
          <w:sz w:val="24"/>
          <w:szCs w:val="24"/>
        </w:rPr>
        <w:t xml:space="preserve">Nga tabela e prezantuar me lartë mund të </w:t>
      </w:r>
      <w:proofErr w:type="spellStart"/>
      <w:r w:rsidRPr="00344E44">
        <w:rPr>
          <w:sz w:val="24"/>
          <w:szCs w:val="24"/>
        </w:rPr>
        <w:t>vërejm</w:t>
      </w:r>
      <w:proofErr w:type="spellEnd"/>
      <w:r w:rsidRPr="00344E44">
        <w:rPr>
          <w:sz w:val="24"/>
          <w:szCs w:val="24"/>
        </w:rPr>
        <w:t xml:space="preserve"> se këtë vit kemi rritje në </w:t>
      </w:r>
      <w:proofErr w:type="spellStart"/>
      <w:r w:rsidRPr="00344E44">
        <w:rPr>
          <w:sz w:val="24"/>
          <w:szCs w:val="24"/>
        </w:rPr>
        <w:t>sekorin</w:t>
      </w:r>
      <w:proofErr w:type="spellEnd"/>
      <w:r w:rsidRPr="00344E44">
        <w:rPr>
          <w:sz w:val="24"/>
          <w:szCs w:val="24"/>
        </w:rPr>
        <w:t xml:space="preserve"> e </w:t>
      </w:r>
      <w:proofErr w:type="spellStart"/>
      <w:r w:rsidRPr="00344E44">
        <w:rPr>
          <w:sz w:val="24"/>
          <w:szCs w:val="24"/>
        </w:rPr>
        <w:t>perimkulturës</w:t>
      </w:r>
      <w:proofErr w:type="spellEnd"/>
      <w:r w:rsidRPr="00344E44">
        <w:rPr>
          <w:sz w:val="24"/>
          <w:szCs w:val="24"/>
        </w:rPr>
        <w:t xml:space="preserve">, konkretisht te kultura e Specit, </w:t>
      </w:r>
      <w:proofErr w:type="spellStart"/>
      <w:r w:rsidRPr="00344E44">
        <w:rPr>
          <w:sz w:val="24"/>
          <w:szCs w:val="24"/>
        </w:rPr>
        <w:t>Shalqinit</w:t>
      </w:r>
      <w:proofErr w:type="spellEnd"/>
      <w:r w:rsidRPr="00344E44">
        <w:rPr>
          <w:sz w:val="24"/>
          <w:szCs w:val="24"/>
        </w:rPr>
        <w:t xml:space="preserve">, Patates, Lakrës dhe qepës, ndërsa zbritje në sipërfaqet e </w:t>
      </w:r>
      <w:proofErr w:type="spellStart"/>
      <w:r w:rsidRPr="00344E44">
        <w:rPr>
          <w:sz w:val="24"/>
          <w:szCs w:val="24"/>
        </w:rPr>
        <w:t>mbjellura</w:t>
      </w:r>
      <w:proofErr w:type="spellEnd"/>
      <w:r w:rsidRPr="00344E44">
        <w:rPr>
          <w:sz w:val="24"/>
          <w:szCs w:val="24"/>
        </w:rPr>
        <w:t xml:space="preserve"> kemi te drithërat si: Grurë dhe Misër. </w:t>
      </w:r>
    </w:p>
    <w:p w:rsidR="00EE6342" w:rsidRPr="00C30B4F" w:rsidRDefault="00EE6342" w:rsidP="00C30B4F">
      <w:pPr>
        <w:pStyle w:val="Heading3"/>
      </w:pPr>
      <w:bookmarkStart w:id="13" w:name="_Toc184041724"/>
      <w:proofErr w:type="spellStart"/>
      <w:r w:rsidRPr="00C30B4F">
        <w:t>Qent</w:t>
      </w:r>
      <w:proofErr w:type="spellEnd"/>
      <w:r w:rsidRPr="00C30B4F">
        <w:t xml:space="preserve"> Endacak:</w:t>
      </w:r>
      <w:bookmarkEnd w:id="13"/>
    </w:p>
    <w:p w:rsidR="00EE6342" w:rsidRDefault="00EE6342" w:rsidP="00FF5884">
      <w:pPr>
        <w:spacing w:after="0"/>
        <w:jc w:val="both"/>
        <w:rPr>
          <w:sz w:val="24"/>
          <w:szCs w:val="24"/>
        </w:rPr>
      </w:pPr>
      <w:r w:rsidRPr="00C30B4F">
        <w:rPr>
          <w:sz w:val="24"/>
          <w:szCs w:val="24"/>
        </w:rPr>
        <w:t xml:space="preserve">Ka vazhduar aksioni për trajtimin e qenve </w:t>
      </w:r>
      <w:r w:rsidR="00B12DCD" w:rsidRPr="00C30B4F">
        <w:rPr>
          <w:sz w:val="24"/>
          <w:szCs w:val="24"/>
        </w:rPr>
        <w:t>e</w:t>
      </w:r>
      <w:r w:rsidRPr="00C30B4F">
        <w:rPr>
          <w:sz w:val="24"/>
          <w:szCs w:val="24"/>
        </w:rPr>
        <w:t>ndacak</w:t>
      </w:r>
      <w:r w:rsidR="00C30B4F">
        <w:rPr>
          <w:sz w:val="24"/>
          <w:szCs w:val="24"/>
        </w:rPr>
        <w:t xml:space="preserve"> gjatë gjithë kësaj periudhe </w:t>
      </w:r>
      <w:proofErr w:type="spellStart"/>
      <w:r w:rsidR="00C30B4F">
        <w:rPr>
          <w:sz w:val="24"/>
          <w:szCs w:val="24"/>
        </w:rPr>
        <w:t>raporturese</w:t>
      </w:r>
      <w:proofErr w:type="spellEnd"/>
      <w:r w:rsidR="00C30B4F">
        <w:rPr>
          <w:sz w:val="24"/>
          <w:szCs w:val="24"/>
        </w:rPr>
        <w:t xml:space="preserve">, </w:t>
      </w:r>
      <w:r w:rsidRPr="00C30B4F">
        <w:rPr>
          <w:sz w:val="24"/>
          <w:szCs w:val="24"/>
        </w:rPr>
        <w:t>në disa lokacione të komunës sonë</w:t>
      </w:r>
      <w:r w:rsidR="00C30B4F">
        <w:rPr>
          <w:sz w:val="24"/>
          <w:szCs w:val="24"/>
        </w:rPr>
        <w:t>,</w:t>
      </w:r>
      <w:r w:rsidRPr="00C30B4F">
        <w:rPr>
          <w:sz w:val="24"/>
          <w:szCs w:val="24"/>
        </w:rPr>
        <w:t xml:space="preserve"> ku shpresojmë që deri në kohën e ardhjes së mërgimtarëve të kemi  gjendje më të mirë në terren. </w:t>
      </w:r>
      <w:proofErr w:type="spellStart"/>
      <w:r w:rsidRPr="00C30B4F">
        <w:rPr>
          <w:sz w:val="24"/>
          <w:szCs w:val="24"/>
        </w:rPr>
        <w:t>Poashtu</w:t>
      </w:r>
      <w:proofErr w:type="spellEnd"/>
      <w:r w:rsidRPr="00C30B4F">
        <w:rPr>
          <w:sz w:val="24"/>
          <w:szCs w:val="24"/>
        </w:rPr>
        <w:t xml:space="preserve"> jemi duke bashkëpunuar me përfaqësues te KFOR-it LMT lidhur me përkrahje për trajtim të qenve endacak</w:t>
      </w:r>
      <w:r w:rsidR="00C30B4F">
        <w:rPr>
          <w:sz w:val="24"/>
          <w:szCs w:val="24"/>
        </w:rPr>
        <w:t xml:space="preserve"> nga CIMIC-u gjerman, ku jemi në pritje të </w:t>
      </w:r>
      <w:proofErr w:type="spellStart"/>
      <w:r w:rsidR="00C30B4F">
        <w:rPr>
          <w:sz w:val="24"/>
          <w:szCs w:val="24"/>
        </w:rPr>
        <w:t>nje</w:t>
      </w:r>
      <w:proofErr w:type="spellEnd"/>
      <w:r w:rsidR="00C30B4F">
        <w:rPr>
          <w:sz w:val="24"/>
          <w:szCs w:val="24"/>
        </w:rPr>
        <w:t xml:space="preserve"> përgjigje të një </w:t>
      </w:r>
      <w:proofErr w:type="spellStart"/>
      <w:r w:rsidR="00C30B4F">
        <w:rPr>
          <w:sz w:val="24"/>
          <w:szCs w:val="24"/>
        </w:rPr>
        <w:t>projketi</w:t>
      </w:r>
      <w:proofErr w:type="spellEnd"/>
      <w:r w:rsidR="00C30B4F">
        <w:rPr>
          <w:sz w:val="24"/>
          <w:szCs w:val="24"/>
        </w:rPr>
        <w:t xml:space="preserve"> që kemi aplikuar.</w:t>
      </w:r>
    </w:p>
    <w:p w:rsidR="00986660" w:rsidRDefault="00986660" w:rsidP="00FF5884">
      <w:pPr>
        <w:spacing w:after="0"/>
        <w:jc w:val="both"/>
        <w:rPr>
          <w:sz w:val="24"/>
          <w:szCs w:val="24"/>
        </w:rPr>
      </w:pPr>
    </w:p>
    <w:p w:rsidR="00986660" w:rsidRDefault="00986660" w:rsidP="00986660">
      <w:pPr>
        <w:pStyle w:val="Heading2"/>
        <w:rPr>
          <w:noProof/>
        </w:rPr>
      </w:pPr>
      <w:bookmarkStart w:id="14" w:name="_Toc184041725"/>
      <w:r w:rsidRPr="00C30B4F">
        <w:rPr>
          <w:noProof/>
        </w:rPr>
        <w:t xml:space="preserve">Aktivitetet në </w:t>
      </w:r>
      <w:r w:rsidR="004F59C8">
        <w:rPr>
          <w:noProof/>
        </w:rPr>
        <w:t>gjashtëmujorin e dytë:</w:t>
      </w:r>
      <w:bookmarkEnd w:id="14"/>
    </w:p>
    <w:p w:rsidR="006358BE" w:rsidRPr="004F59C8" w:rsidRDefault="00986660" w:rsidP="00986660">
      <w:pPr>
        <w:spacing w:after="120" w:line="23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Muaji korrik është edhe muaji i korrje-shirjeve, ku është formuar komisioni për përcjelljen e këtij procesi, i cili ka </w:t>
      </w:r>
      <w:proofErr w:type="spellStart"/>
      <w:r>
        <w:rPr>
          <w:sz w:val="24"/>
          <w:szCs w:val="24"/>
        </w:rPr>
        <w:t>dalur</w:t>
      </w:r>
      <w:proofErr w:type="spellEnd"/>
      <w:r>
        <w:rPr>
          <w:sz w:val="24"/>
          <w:szCs w:val="24"/>
        </w:rPr>
        <w:t xml:space="preserve"> në terren dhe</w:t>
      </w:r>
      <w:r w:rsidRPr="00986660">
        <w:rPr>
          <w:sz w:val="24"/>
          <w:szCs w:val="24"/>
        </w:rPr>
        <w:t xml:space="preserve"> </w:t>
      </w:r>
      <w:proofErr w:type="spellStart"/>
      <w:r w:rsidRPr="00986660">
        <w:rPr>
          <w:sz w:val="24"/>
          <w:szCs w:val="24"/>
        </w:rPr>
        <w:t>dhe</w:t>
      </w:r>
      <w:proofErr w:type="spellEnd"/>
      <w:r w:rsidRPr="00986660">
        <w:rPr>
          <w:sz w:val="24"/>
          <w:szCs w:val="24"/>
        </w:rPr>
        <w:t xml:space="preserve"> në bazë të dhënave këtë vit rendimenti është ka qenë i kënaqshëm dhe mesatarja për një hektar është </w:t>
      </w:r>
      <w:proofErr w:type="spellStart"/>
      <w:r w:rsidRPr="00986660">
        <w:rPr>
          <w:sz w:val="24"/>
          <w:szCs w:val="24"/>
        </w:rPr>
        <w:t>sillur</w:t>
      </w:r>
      <w:proofErr w:type="spellEnd"/>
      <w:r w:rsidRPr="00986660">
        <w:rPr>
          <w:sz w:val="24"/>
          <w:szCs w:val="24"/>
        </w:rPr>
        <w:t xml:space="preserve"> nga 4,000 kg deri në 6,000 kg. </w:t>
      </w:r>
      <w:proofErr w:type="spellStart"/>
      <w:r w:rsidRPr="00986660">
        <w:rPr>
          <w:sz w:val="24"/>
          <w:szCs w:val="24"/>
        </w:rPr>
        <w:t>Poashtu</w:t>
      </w:r>
      <w:proofErr w:type="spellEnd"/>
      <w:r w:rsidRPr="00986660">
        <w:rPr>
          <w:sz w:val="24"/>
          <w:szCs w:val="24"/>
        </w:rPr>
        <w:t xml:space="preserve"> raportin për fushatën e korrje-shirjeve e kemi përcjell edhe në MBPZHR</w:t>
      </w:r>
    </w:p>
    <w:p w:rsidR="00986660" w:rsidRPr="00986660" w:rsidRDefault="00986660" w:rsidP="00986660">
      <w:pPr>
        <w:spacing w:after="0"/>
        <w:jc w:val="both"/>
        <w:rPr>
          <w:sz w:val="24"/>
          <w:szCs w:val="24"/>
        </w:rPr>
      </w:pPr>
      <w:r w:rsidRPr="00986660">
        <w:rPr>
          <w:sz w:val="24"/>
          <w:szCs w:val="24"/>
        </w:rPr>
        <w:t>Gjatë muajit korrik ka vazhduar nënshkrimi i kontratave me fermer si dhe pjesa e participimit prej 20%</w:t>
      </w:r>
      <w:r w:rsidR="0035797B">
        <w:rPr>
          <w:sz w:val="24"/>
          <w:szCs w:val="24"/>
        </w:rPr>
        <w:t>, për pleh artificial</w:t>
      </w:r>
    </w:p>
    <w:p w:rsidR="006358BE" w:rsidRDefault="00986660" w:rsidP="00986660">
      <w:pPr>
        <w:spacing w:after="0"/>
        <w:jc w:val="both"/>
        <w:rPr>
          <w:sz w:val="24"/>
          <w:szCs w:val="24"/>
        </w:rPr>
      </w:pPr>
      <w:r w:rsidRPr="00986660">
        <w:rPr>
          <w:sz w:val="24"/>
          <w:szCs w:val="24"/>
        </w:rPr>
        <w:t>Po ashtu është bërë shpërndarja e plehut për fermerët të cilët e kanë kryer participimin në fazë të parë</w:t>
      </w:r>
      <w:r w:rsidR="006358BE">
        <w:rPr>
          <w:sz w:val="24"/>
          <w:szCs w:val="24"/>
        </w:rPr>
        <w:t xml:space="preserve">, sasia e shpërndarë është </w:t>
      </w:r>
      <w:r w:rsidR="006358BE" w:rsidRPr="006358BE">
        <w:rPr>
          <w:b/>
          <w:sz w:val="24"/>
          <w:szCs w:val="24"/>
        </w:rPr>
        <w:t>5</w:t>
      </w:r>
      <w:r w:rsidR="00FE486B">
        <w:rPr>
          <w:b/>
          <w:sz w:val="24"/>
          <w:szCs w:val="24"/>
        </w:rPr>
        <w:t>,</w:t>
      </w:r>
      <w:r w:rsidR="006358BE" w:rsidRPr="006358BE">
        <w:rPr>
          <w:b/>
          <w:sz w:val="24"/>
          <w:szCs w:val="24"/>
        </w:rPr>
        <w:t>000 thasë</w:t>
      </w:r>
      <w:r w:rsidR="006358BE">
        <w:rPr>
          <w:sz w:val="24"/>
          <w:szCs w:val="24"/>
        </w:rPr>
        <w:t xml:space="preserve">, për </w:t>
      </w:r>
      <w:r w:rsidR="006358BE" w:rsidRPr="006358BE">
        <w:rPr>
          <w:b/>
          <w:sz w:val="24"/>
          <w:szCs w:val="24"/>
        </w:rPr>
        <w:t xml:space="preserve">547 </w:t>
      </w:r>
      <w:r w:rsidR="006358BE">
        <w:rPr>
          <w:sz w:val="24"/>
          <w:szCs w:val="24"/>
        </w:rPr>
        <w:t>fermerë.</w:t>
      </w:r>
    </w:p>
    <w:p w:rsidR="0035797B" w:rsidRDefault="0035797B" w:rsidP="006358BE">
      <w:pPr>
        <w:spacing w:after="0"/>
        <w:jc w:val="both"/>
        <w:rPr>
          <w:sz w:val="24"/>
          <w:szCs w:val="24"/>
        </w:rPr>
      </w:pPr>
    </w:p>
    <w:p w:rsidR="006358BE" w:rsidRDefault="006358BE" w:rsidP="006358B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Nga </w:t>
      </w:r>
      <w:r w:rsidRPr="002949C7">
        <w:rPr>
          <w:b/>
          <w:sz w:val="24"/>
          <w:szCs w:val="24"/>
        </w:rPr>
        <w:t xml:space="preserve">01.08.2024- 01.09.2024 </w:t>
      </w:r>
      <w:r>
        <w:rPr>
          <w:sz w:val="24"/>
          <w:szCs w:val="24"/>
        </w:rPr>
        <w:t xml:space="preserve">ka qenë e hapur thirrja nga MBPZHR-ja </w:t>
      </w:r>
      <w:r>
        <w:rPr>
          <w:rFonts w:ascii="Calibri" w:hAnsi="Calibri" w:cs="Calibri"/>
          <w:sz w:val="24"/>
          <w:szCs w:val="24"/>
        </w:rPr>
        <w:t xml:space="preserve">për </w:t>
      </w:r>
      <w:proofErr w:type="spellStart"/>
      <w:r>
        <w:rPr>
          <w:rFonts w:ascii="Calibri" w:hAnsi="Calibri" w:cs="Calibri"/>
          <w:sz w:val="24"/>
          <w:szCs w:val="24"/>
        </w:rPr>
        <w:t>Litrazhë</w:t>
      </w:r>
      <w:proofErr w:type="spellEnd"/>
      <w:r>
        <w:rPr>
          <w:rFonts w:ascii="Calibri" w:hAnsi="Calibri" w:cs="Calibri"/>
          <w:sz w:val="24"/>
          <w:szCs w:val="24"/>
        </w:rPr>
        <w:t xml:space="preserve"> të qumështit të dorëzuar, Sasinë e grurit të dorëzuar dhe për Pleh Artificial në kuadër të MBPZHR-së.</w:t>
      </w:r>
    </w:p>
    <w:p w:rsidR="006358BE" w:rsidRDefault="006358BE" w:rsidP="006358B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Gjithsej kane aplikuar </w:t>
      </w:r>
      <w:r w:rsidRPr="006358BE">
        <w:rPr>
          <w:rFonts w:ascii="Calibri" w:hAnsi="Calibri" w:cs="Calibri"/>
          <w:b/>
          <w:sz w:val="24"/>
          <w:szCs w:val="24"/>
        </w:rPr>
        <w:t>804</w:t>
      </w:r>
      <w:r>
        <w:rPr>
          <w:rFonts w:ascii="Calibri" w:hAnsi="Calibri" w:cs="Calibri"/>
          <w:sz w:val="24"/>
          <w:szCs w:val="24"/>
        </w:rPr>
        <w:t xml:space="preserve"> fermerë.</w:t>
      </w:r>
    </w:p>
    <w:p w:rsidR="006B5EC8" w:rsidRPr="006B5EC8" w:rsidRDefault="006B5EC8" w:rsidP="006B5EC8">
      <w:pPr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6B5EC8">
        <w:rPr>
          <w:rFonts w:ascii="Calibri" w:hAnsi="Calibri" w:cs="Calibri"/>
          <w:sz w:val="24"/>
          <w:szCs w:val="24"/>
          <w:lang w:val="en-US"/>
        </w:rPr>
        <w:t>Sasia</w:t>
      </w:r>
      <w:proofErr w:type="spellEnd"/>
      <w:r w:rsidRPr="006B5EC8">
        <w:rPr>
          <w:rFonts w:ascii="Calibri" w:hAnsi="Calibri" w:cs="Calibri"/>
          <w:sz w:val="24"/>
          <w:szCs w:val="24"/>
          <w:lang w:val="en-US"/>
        </w:rPr>
        <w:t xml:space="preserve"> e kg </w:t>
      </w:r>
      <w:proofErr w:type="spellStart"/>
      <w:r w:rsidRPr="006B5EC8">
        <w:rPr>
          <w:rFonts w:ascii="Calibri" w:hAnsi="Calibri" w:cs="Calibri"/>
          <w:sz w:val="24"/>
          <w:szCs w:val="24"/>
          <w:lang w:val="en-US"/>
        </w:rPr>
        <w:t>të</w:t>
      </w:r>
      <w:proofErr w:type="spellEnd"/>
      <w:r w:rsidRPr="006B5EC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6B5EC8">
        <w:rPr>
          <w:rFonts w:ascii="Calibri" w:hAnsi="Calibri" w:cs="Calibri"/>
          <w:sz w:val="24"/>
          <w:szCs w:val="24"/>
          <w:lang w:val="en-US"/>
        </w:rPr>
        <w:t>grurit</w:t>
      </w:r>
      <w:proofErr w:type="spellEnd"/>
      <w:r w:rsidRPr="006B5EC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6B5EC8">
        <w:rPr>
          <w:rFonts w:ascii="Calibri" w:hAnsi="Calibri" w:cs="Calibri"/>
          <w:sz w:val="24"/>
          <w:szCs w:val="24"/>
          <w:lang w:val="en-US"/>
        </w:rPr>
        <w:t>të</w:t>
      </w:r>
      <w:proofErr w:type="spellEnd"/>
      <w:r w:rsidRPr="006B5EC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6B5EC8">
        <w:rPr>
          <w:rFonts w:ascii="Calibri" w:hAnsi="Calibri" w:cs="Calibri"/>
          <w:sz w:val="24"/>
          <w:szCs w:val="24"/>
          <w:lang w:val="en-US"/>
        </w:rPr>
        <w:t>aplikuar</w:t>
      </w:r>
      <w:proofErr w:type="spellEnd"/>
      <w:r w:rsidRPr="006B5EC8">
        <w:rPr>
          <w:rFonts w:ascii="Calibri" w:hAnsi="Calibri" w:cs="Calibri"/>
          <w:sz w:val="24"/>
          <w:szCs w:val="24"/>
          <w:lang w:val="en-US"/>
        </w:rPr>
        <w:t xml:space="preserve">: </w:t>
      </w:r>
      <w:r w:rsidRPr="006B5EC8">
        <w:rPr>
          <w:rFonts w:ascii="Calibri" w:hAnsi="Calibri" w:cs="Calibri"/>
          <w:b/>
          <w:bCs/>
          <w:sz w:val="24"/>
          <w:szCs w:val="24"/>
          <w:lang w:val="en-US"/>
        </w:rPr>
        <w:t>7.942.292 kg</w:t>
      </w:r>
    </w:p>
    <w:p w:rsidR="006B5EC8" w:rsidRPr="006B5EC8" w:rsidRDefault="006B5EC8" w:rsidP="006B5EC8">
      <w:pPr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6B5EC8">
        <w:rPr>
          <w:rFonts w:ascii="Calibri" w:hAnsi="Calibri" w:cs="Calibri"/>
          <w:sz w:val="24"/>
          <w:szCs w:val="24"/>
          <w:lang w:val="en-US"/>
        </w:rPr>
        <w:t>Sipërfaqja</w:t>
      </w:r>
      <w:proofErr w:type="spellEnd"/>
      <w:r w:rsidRPr="006B5EC8">
        <w:rPr>
          <w:rFonts w:ascii="Calibri" w:hAnsi="Calibri" w:cs="Calibri"/>
          <w:sz w:val="24"/>
          <w:szCs w:val="24"/>
          <w:lang w:val="en-US"/>
        </w:rPr>
        <w:t xml:space="preserve"> e </w:t>
      </w:r>
      <w:proofErr w:type="spellStart"/>
      <w:r w:rsidRPr="006B5EC8">
        <w:rPr>
          <w:rFonts w:ascii="Calibri" w:hAnsi="Calibri" w:cs="Calibri"/>
          <w:sz w:val="24"/>
          <w:szCs w:val="24"/>
          <w:lang w:val="en-US"/>
        </w:rPr>
        <w:t>aplikuar</w:t>
      </w:r>
      <w:proofErr w:type="spellEnd"/>
      <w:r w:rsidRPr="006B5EC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6B5EC8">
        <w:rPr>
          <w:rFonts w:ascii="Calibri" w:hAnsi="Calibri" w:cs="Calibri"/>
          <w:sz w:val="24"/>
          <w:szCs w:val="24"/>
          <w:lang w:val="en-US"/>
        </w:rPr>
        <w:t>për</w:t>
      </w:r>
      <w:proofErr w:type="spellEnd"/>
      <w:r w:rsidRPr="006B5EC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6B5EC8">
        <w:rPr>
          <w:rFonts w:ascii="Calibri" w:hAnsi="Calibri" w:cs="Calibri"/>
          <w:sz w:val="24"/>
          <w:szCs w:val="24"/>
          <w:lang w:val="en-US"/>
        </w:rPr>
        <w:t>subvncionim</w:t>
      </w:r>
      <w:proofErr w:type="spellEnd"/>
      <w:r w:rsidRPr="006B5EC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6B5EC8">
        <w:rPr>
          <w:rFonts w:ascii="Calibri" w:hAnsi="Calibri" w:cs="Calibri"/>
          <w:sz w:val="24"/>
          <w:szCs w:val="24"/>
          <w:lang w:val="en-US"/>
        </w:rPr>
        <w:t>të</w:t>
      </w:r>
      <w:proofErr w:type="spellEnd"/>
      <w:r w:rsidRPr="006B5EC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6B5EC8">
        <w:rPr>
          <w:rFonts w:ascii="Calibri" w:hAnsi="Calibri" w:cs="Calibri"/>
          <w:sz w:val="24"/>
          <w:szCs w:val="24"/>
          <w:lang w:val="en-US"/>
        </w:rPr>
        <w:t>plehut</w:t>
      </w:r>
      <w:proofErr w:type="spellEnd"/>
      <w:r w:rsidRPr="006B5EC8">
        <w:rPr>
          <w:rFonts w:ascii="Calibri" w:hAnsi="Calibri" w:cs="Calibri"/>
          <w:sz w:val="24"/>
          <w:szCs w:val="24"/>
          <w:lang w:val="en-US"/>
        </w:rPr>
        <w:t xml:space="preserve"> artificial: </w:t>
      </w:r>
      <w:r w:rsidRPr="006B5EC8">
        <w:rPr>
          <w:rFonts w:ascii="Calibri" w:hAnsi="Calibri" w:cs="Calibri"/>
          <w:b/>
          <w:bCs/>
          <w:sz w:val="24"/>
          <w:szCs w:val="24"/>
          <w:lang w:val="en-US"/>
        </w:rPr>
        <w:t>3935 Ha</w:t>
      </w:r>
    </w:p>
    <w:p w:rsidR="006B5EC8" w:rsidRPr="006B5EC8" w:rsidRDefault="006B5EC8" w:rsidP="006B5EC8">
      <w:pPr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6B5EC8">
        <w:rPr>
          <w:rFonts w:ascii="Calibri" w:hAnsi="Calibri" w:cs="Calibri"/>
          <w:sz w:val="24"/>
          <w:szCs w:val="24"/>
          <w:lang w:val="en-US"/>
        </w:rPr>
        <w:t>Numri</w:t>
      </w:r>
      <w:proofErr w:type="spellEnd"/>
      <w:r w:rsidRPr="006B5EC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6B5EC8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Pr="006B5EC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6B5EC8">
        <w:rPr>
          <w:rFonts w:ascii="Calibri" w:hAnsi="Calibri" w:cs="Calibri"/>
          <w:sz w:val="24"/>
          <w:szCs w:val="24"/>
          <w:lang w:val="en-US"/>
        </w:rPr>
        <w:t>viqave</w:t>
      </w:r>
      <w:proofErr w:type="spellEnd"/>
      <w:r w:rsidRPr="006B5EC8">
        <w:rPr>
          <w:rFonts w:ascii="Calibri" w:hAnsi="Calibri" w:cs="Calibri"/>
          <w:sz w:val="24"/>
          <w:szCs w:val="24"/>
          <w:lang w:val="en-US"/>
        </w:rPr>
        <w:t xml:space="preserve">: </w:t>
      </w:r>
      <w:r w:rsidRPr="006B5EC8">
        <w:rPr>
          <w:rFonts w:ascii="Calibri" w:hAnsi="Calibri" w:cs="Calibri"/>
          <w:b/>
          <w:bCs/>
          <w:sz w:val="24"/>
          <w:szCs w:val="24"/>
          <w:lang w:val="en-US"/>
        </w:rPr>
        <w:t xml:space="preserve">692 </w:t>
      </w:r>
      <w:proofErr w:type="spellStart"/>
      <w:r w:rsidRPr="006B5EC8">
        <w:rPr>
          <w:rFonts w:ascii="Calibri" w:hAnsi="Calibri" w:cs="Calibri"/>
          <w:b/>
          <w:bCs/>
          <w:sz w:val="24"/>
          <w:szCs w:val="24"/>
          <w:lang w:val="en-US"/>
        </w:rPr>
        <w:t>viqa</w:t>
      </w:r>
      <w:proofErr w:type="spellEnd"/>
    </w:p>
    <w:p w:rsidR="00633B0F" w:rsidRPr="004F59C8" w:rsidRDefault="006B5EC8" w:rsidP="00FF5884">
      <w:pPr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6B5EC8">
        <w:rPr>
          <w:rFonts w:ascii="Calibri" w:hAnsi="Calibri" w:cs="Calibri"/>
          <w:sz w:val="24"/>
          <w:szCs w:val="24"/>
          <w:lang w:val="en-US"/>
        </w:rPr>
        <w:t>Sasia</w:t>
      </w:r>
      <w:proofErr w:type="spellEnd"/>
      <w:r w:rsidRPr="006B5EC8">
        <w:rPr>
          <w:rFonts w:ascii="Calibri" w:hAnsi="Calibri" w:cs="Calibri"/>
          <w:sz w:val="24"/>
          <w:szCs w:val="24"/>
          <w:lang w:val="en-US"/>
        </w:rPr>
        <w:t xml:space="preserve"> e </w:t>
      </w:r>
      <w:proofErr w:type="spellStart"/>
      <w:r w:rsidRPr="006B5EC8">
        <w:rPr>
          <w:rFonts w:ascii="Calibri" w:hAnsi="Calibri" w:cs="Calibri"/>
          <w:sz w:val="24"/>
          <w:szCs w:val="24"/>
          <w:lang w:val="en-US"/>
        </w:rPr>
        <w:t>qumështit</w:t>
      </w:r>
      <w:proofErr w:type="spellEnd"/>
      <w:r w:rsidRPr="006B5EC8">
        <w:rPr>
          <w:rFonts w:ascii="Calibri" w:hAnsi="Calibri" w:cs="Calibri"/>
          <w:sz w:val="24"/>
          <w:szCs w:val="24"/>
          <w:lang w:val="en-US"/>
        </w:rPr>
        <w:t xml:space="preserve">: </w:t>
      </w:r>
      <w:r w:rsidRPr="006B5EC8">
        <w:rPr>
          <w:rFonts w:ascii="Calibri" w:hAnsi="Calibri" w:cs="Calibri"/>
          <w:b/>
          <w:bCs/>
          <w:sz w:val="24"/>
          <w:szCs w:val="24"/>
          <w:lang w:val="en-US"/>
        </w:rPr>
        <w:t xml:space="preserve">1,899,154 </w:t>
      </w:r>
      <w:proofErr w:type="spellStart"/>
      <w:r w:rsidRPr="006B5EC8">
        <w:rPr>
          <w:rFonts w:ascii="Calibri" w:hAnsi="Calibri" w:cs="Calibri"/>
          <w:b/>
          <w:bCs/>
          <w:sz w:val="24"/>
          <w:szCs w:val="24"/>
          <w:lang w:val="en-US"/>
        </w:rPr>
        <w:t>litra</w:t>
      </w:r>
      <w:proofErr w:type="spellEnd"/>
    </w:p>
    <w:p w:rsidR="0035797B" w:rsidRDefault="0035797B" w:rsidP="00FF5884">
      <w:pPr>
        <w:spacing w:after="0"/>
        <w:jc w:val="both"/>
        <w:rPr>
          <w:sz w:val="24"/>
          <w:szCs w:val="24"/>
        </w:rPr>
      </w:pPr>
    </w:p>
    <w:p w:rsidR="00D474FA" w:rsidRDefault="00633B0F" w:rsidP="00FF58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Gjatë muajit shtator është publikuar thirrja </w:t>
      </w:r>
      <w:r w:rsidRPr="00633B0F">
        <w:rPr>
          <w:b/>
          <w:sz w:val="24"/>
          <w:szCs w:val="24"/>
        </w:rPr>
        <w:t>‘’Përkrahja e Fermerëve me Serra</w:t>
      </w:r>
      <w:r w:rsidR="00F339EB">
        <w:rPr>
          <w:b/>
          <w:sz w:val="24"/>
          <w:szCs w:val="24"/>
        </w:rPr>
        <w:t xml:space="preserve"> për fermerët e komunës së Rahovecit</w:t>
      </w:r>
      <w:r w:rsidRPr="00633B0F">
        <w:rPr>
          <w:b/>
          <w:sz w:val="24"/>
          <w:szCs w:val="24"/>
        </w:rPr>
        <w:t>’’</w:t>
      </w:r>
      <w:r>
        <w:rPr>
          <w:sz w:val="24"/>
          <w:szCs w:val="24"/>
        </w:rPr>
        <w:t xml:space="preserve"> e cila ka qenë e hapur nga data 17.09.2024 deri më 01.10.2024, ku gjithsej kanë aplikuar </w:t>
      </w:r>
      <w:r w:rsidRPr="00633B0F">
        <w:rPr>
          <w:b/>
          <w:sz w:val="24"/>
          <w:szCs w:val="24"/>
        </w:rPr>
        <w:t>135</w:t>
      </w:r>
      <w:r>
        <w:rPr>
          <w:sz w:val="24"/>
          <w:szCs w:val="24"/>
        </w:rPr>
        <w:t xml:space="preserve"> fermerë.</w:t>
      </w:r>
      <w:r w:rsidR="004F0335">
        <w:rPr>
          <w:sz w:val="24"/>
          <w:szCs w:val="24"/>
        </w:rPr>
        <w:t xml:space="preserve"> .</w:t>
      </w:r>
    </w:p>
    <w:p w:rsidR="002F4F49" w:rsidRDefault="002F4F49" w:rsidP="002F4F49">
      <w:pPr>
        <w:pStyle w:val="Heading3"/>
      </w:pPr>
      <w:bookmarkStart w:id="15" w:name="_Toc145923635"/>
      <w:bookmarkStart w:id="16" w:name="_Toc184041726"/>
      <w:r>
        <w:lastRenderedPageBreak/>
        <w:t xml:space="preserve">Festat me karakter bujqësor: </w:t>
      </w:r>
      <w:proofErr w:type="spellStart"/>
      <w:r>
        <w:t>Agrofesta</w:t>
      </w:r>
      <w:proofErr w:type="spellEnd"/>
      <w:r>
        <w:t xml:space="preserve"> dhe </w:t>
      </w:r>
      <w:r w:rsidR="00F339EB">
        <w:t xml:space="preserve">Festa e Vjeljes së Rrushit - </w:t>
      </w:r>
      <w:proofErr w:type="spellStart"/>
      <w:r>
        <w:t>Hardhfest</w:t>
      </w:r>
      <w:proofErr w:type="spellEnd"/>
      <w:r>
        <w:t xml:space="preserve"> 202</w:t>
      </w:r>
      <w:bookmarkEnd w:id="15"/>
      <w:r>
        <w:t>4</w:t>
      </w:r>
      <w:bookmarkEnd w:id="16"/>
    </w:p>
    <w:p w:rsidR="0030289E" w:rsidRDefault="002F4F49" w:rsidP="002F4F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Gjatë muajve Gusht dhe Shtator është bërë organizimi i festave me karakter bujqësor si </w:t>
      </w:r>
      <w:proofErr w:type="spellStart"/>
      <w:r>
        <w:rPr>
          <w:sz w:val="24"/>
          <w:szCs w:val="24"/>
        </w:rPr>
        <w:t>Agrofesta</w:t>
      </w:r>
      <w:proofErr w:type="spellEnd"/>
      <w:r>
        <w:rPr>
          <w:sz w:val="24"/>
          <w:szCs w:val="24"/>
        </w:rPr>
        <w:t xml:space="preserve"> dhe festa e vjeljes së rrushit- </w:t>
      </w:r>
      <w:proofErr w:type="spellStart"/>
      <w:r>
        <w:rPr>
          <w:sz w:val="24"/>
          <w:szCs w:val="24"/>
        </w:rPr>
        <w:t>Hardhfest</w:t>
      </w:r>
      <w:proofErr w:type="spellEnd"/>
    </w:p>
    <w:p w:rsidR="000B7F09" w:rsidRDefault="002F4F49" w:rsidP="002F4F49">
      <w:pPr>
        <w:spacing w:after="0"/>
        <w:jc w:val="both"/>
        <w:rPr>
          <w:sz w:val="24"/>
          <w:szCs w:val="24"/>
        </w:rPr>
      </w:pPr>
      <w:proofErr w:type="spellStart"/>
      <w:r w:rsidRPr="002C4D22">
        <w:rPr>
          <w:b/>
          <w:sz w:val="24"/>
          <w:szCs w:val="24"/>
        </w:rPr>
        <w:t>Agrofesta</w:t>
      </w:r>
      <w:proofErr w:type="spellEnd"/>
      <w:r w:rsidRPr="002C4D2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është mbajtur me </w:t>
      </w:r>
      <w:r>
        <w:rPr>
          <w:b/>
          <w:sz w:val="24"/>
          <w:szCs w:val="24"/>
        </w:rPr>
        <w:t>3</w:t>
      </w:r>
      <w:r w:rsidRPr="002C4D22">
        <w:rPr>
          <w:b/>
          <w:sz w:val="24"/>
          <w:szCs w:val="24"/>
        </w:rPr>
        <w:t xml:space="preserve"> dhe </w:t>
      </w:r>
      <w:r>
        <w:rPr>
          <w:b/>
          <w:sz w:val="24"/>
          <w:szCs w:val="24"/>
        </w:rPr>
        <w:t>4</w:t>
      </w:r>
      <w:r w:rsidRPr="002C4D22">
        <w:rPr>
          <w:b/>
          <w:sz w:val="24"/>
          <w:szCs w:val="24"/>
        </w:rPr>
        <w:t xml:space="preserve"> Gusht</w:t>
      </w:r>
      <w:r>
        <w:rPr>
          <w:sz w:val="24"/>
          <w:szCs w:val="24"/>
        </w:rPr>
        <w:t xml:space="preserve">, në </w:t>
      </w:r>
      <w:proofErr w:type="spellStart"/>
      <w:r>
        <w:rPr>
          <w:sz w:val="24"/>
          <w:szCs w:val="24"/>
        </w:rPr>
        <w:t>Krushë</w:t>
      </w:r>
      <w:proofErr w:type="spellEnd"/>
      <w:r>
        <w:rPr>
          <w:sz w:val="24"/>
          <w:szCs w:val="24"/>
        </w:rPr>
        <w:t xml:space="preserve"> të Madhe, ku janë promovuar prodhimet bujqësore, produktet e ndryshme bujqësore, ushqimet tradicionale etj.</w:t>
      </w:r>
    </w:p>
    <w:p w:rsidR="000B7F09" w:rsidRDefault="005157B6" w:rsidP="002F4F4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Festa e Vjeljes së Rrushit - </w:t>
      </w:r>
      <w:proofErr w:type="spellStart"/>
      <w:r w:rsidR="002F4F49" w:rsidRPr="004C3C87">
        <w:rPr>
          <w:b/>
          <w:sz w:val="24"/>
          <w:szCs w:val="24"/>
        </w:rPr>
        <w:t>Hardhfest</w:t>
      </w:r>
      <w:proofErr w:type="spellEnd"/>
      <w:r w:rsidR="002F4F49" w:rsidRPr="004C3C87">
        <w:rPr>
          <w:b/>
          <w:sz w:val="24"/>
          <w:szCs w:val="24"/>
        </w:rPr>
        <w:t xml:space="preserve"> </w:t>
      </w:r>
      <w:r w:rsidR="002F4F49">
        <w:rPr>
          <w:sz w:val="24"/>
          <w:szCs w:val="24"/>
        </w:rPr>
        <w:t xml:space="preserve">është mbajtur me </w:t>
      </w:r>
      <w:r w:rsidR="002F4F49" w:rsidRPr="00007987">
        <w:rPr>
          <w:b/>
          <w:sz w:val="24"/>
          <w:szCs w:val="24"/>
        </w:rPr>
        <w:t>6,</w:t>
      </w:r>
      <w:r w:rsidR="00007987">
        <w:rPr>
          <w:b/>
          <w:sz w:val="24"/>
          <w:szCs w:val="24"/>
        </w:rPr>
        <w:t xml:space="preserve"> </w:t>
      </w:r>
      <w:r w:rsidR="002F4F49" w:rsidRPr="00007987">
        <w:rPr>
          <w:b/>
          <w:sz w:val="24"/>
          <w:szCs w:val="24"/>
        </w:rPr>
        <w:t>7</w:t>
      </w:r>
      <w:r w:rsidR="00007987">
        <w:rPr>
          <w:b/>
          <w:sz w:val="24"/>
          <w:szCs w:val="24"/>
        </w:rPr>
        <w:t xml:space="preserve"> </w:t>
      </w:r>
      <w:r w:rsidR="002F4F49">
        <w:rPr>
          <w:sz w:val="24"/>
          <w:szCs w:val="24"/>
        </w:rPr>
        <w:t xml:space="preserve">dhe </w:t>
      </w:r>
      <w:r w:rsidR="002F4F49" w:rsidRPr="00007987">
        <w:rPr>
          <w:b/>
          <w:sz w:val="24"/>
          <w:szCs w:val="24"/>
        </w:rPr>
        <w:t>8</w:t>
      </w:r>
      <w:r w:rsidR="002F4F49">
        <w:rPr>
          <w:sz w:val="24"/>
          <w:szCs w:val="24"/>
        </w:rPr>
        <w:t xml:space="preserve"> Shtator në Rahovec, ku janë zhvilluar shumë aktivitete dhe ka pasur vizitor nga  vende të ndryshme.</w:t>
      </w:r>
    </w:p>
    <w:p w:rsidR="00C84824" w:rsidRDefault="00C84824" w:rsidP="00C84824">
      <w:pPr>
        <w:pStyle w:val="Heading3"/>
        <w:rPr>
          <w:rFonts w:cstheme="minorHAnsi"/>
        </w:rPr>
      </w:pPr>
      <w:bookmarkStart w:id="17" w:name="_Toc184041727"/>
      <w:r w:rsidRPr="00633B0F">
        <w:t>Përkrahja e Fermerëve Blegtor</w:t>
      </w:r>
      <w:bookmarkEnd w:id="17"/>
    </w:p>
    <w:p w:rsidR="000B7F09" w:rsidRPr="00C84824" w:rsidRDefault="000B7F09" w:rsidP="000B7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Ë</w:t>
      </w:r>
      <w:r>
        <w:rPr>
          <w:sz w:val="24"/>
          <w:szCs w:val="24"/>
        </w:rPr>
        <w:t xml:space="preserve">shtë publikuar  thirrja </w:t>
      </w:r>
      <w:r w:rsidRPr="00633B0F">
        <w:rPr>
          <w:b/>
          <w:sz w:val="24"/>
          <w:szCs w:val="24"/>
        </w:rPr>
        <w:t>‘’Përkrahja e Fermerëve Blegtor’’</w:t>
      </w:r>
      <w:r>
        <w:rPr>
          <w:sz w:val="24"/>
          <w:szCs w:val="24"/>
        </w:rPr>
        <w:t xml:space="preserve">, nga data 24.09.2024  deri më 08.10.2024, gjithsej kanë aplikuar 247 fermerë, të gjithë </w:t>
      </w:r>
      <w:proofErr w:type="spellStart"/>
      <w:r>
        <w:rPr>
          <w:sz w:val="24"/>
          <w:szCs w:val="24"/>
        </w:rPr>
        <w:t>aplikuesit</w:t>
      </w:r>
      <w:proofErr w:type="spellEnd"/>
      <w:r>
        <w:rPr>
          <w:sz w:val="24"/>
          <w:szCs w:val="24"/>
        </w:rPr>
        <w:t xml:space="preserve"> janë shpallur përfitues dhe pagesat janë ekzekutuar me 29 tetor.</w:t>
      </w:r>
      <w:r w:rsidR="00C84824">
        <w:rPr>
          <w:sz w:val="24"/>
          <w:szCs w:val="24"/>
        </w:rPr>
        <w:t xml:space="preserve"> përmes kësaj </w:t>
      </w:r>
      <w:proofErr w:type="spellStart"/>
      <w:r w:rsidR="00C84824">
        <w:rPr>
          <w:sz w:val="24"/>
          <w:szCs w:val="24"/>
        </w:rPr>
        <w:t>përkrhaje</w:t>
      </w:r>
      <w:proofErr w:type="spellEnd"/>
      <w:r w:rsidR="00C84824">
        <w:rPr>
          <w:sz w:val="24"/>
          <w:szCs w:val="24"/>
        </w:rPr>
        <w:t xml:space="preserve"> për herë të parë në këtë formë janë shpërndarë </w:t>
      </w:r>
      <w:r w:rsidR="00C84824" w:rsidRPr="005157B6">
        <w:rPr>
          <w:b/>
          <w:sz w:val="24"/>
          <w:szCs w:val="24"/>
        </w:rPr>
        <w:t>57,700</w:t>
      </w:r>
      <w:r w:rsidR="00C84824" w:rsidRPr="005157B6">
        <w:rPr>
          <w:rFonts w:ascii="Times New Roman" w:hAnsi="Times New Roman" w:cs="Times New Roman"/>
          <w:b/>
          <w:sz w:val="24"/>
          <w:szCs w:val="24"/>
        </w:rPr>
        <w:t>€</w:t>
      </w:r>
      <w:r w:rsidR="00C84824">
        <w:rPr>
          <w:rFonts w:ascii="Times New Roman" w:hAnsi="Times New Roman" w:cs="Times New Roman"/>
          <w:sz w:val="24"/>
          <w:szCs w:val="24"/>
        </w:rPr>
        <w:t xml:space="preserve"> </w:t>
      </w:r>
      <w:r w:rsidR="005157B6">
        <w:rPr>
          <w:rFonts w:ascii="Times New Roman" w:hAnsi="Times New Roman" w:cs="Times New Roman"/>
          <w:sz w:val="24"/>
          <w:szCs w:val="24"/>
        </w:rPr>
        <w:t>për</w:t>
      </w:r>
      <w:r w:rsidR="00C84824">
        <w:rPr>
          <w:rFonts w:ascii="Times New Roman" w:hAnsi="Times New Roman" w:cs="Times New Roman"/>
          <w:sz w:val="24"/>
          <w:szCs w:val="24"/>
        </w:rPr>
        <w:t xml:space="preserve"> </w:t>
      </w:r>
      <w:r w:rsidR="00C84824" w:rsidRPr="005157B6">
        <w:rPr>
          <w:rFonts w:ascii="Times New Roman" w:hAnsi="Times New Roman" w:cs="Times New Roman"/>
          <w:b/>
          <w:sz w:val="24"/>
          <w:szCs w:val="24"/>
        </w:rPr>
        <w:t>247</w:t>
      </w:r>
      <w:r w:rsidR="00C84824">
        <w:rPr>
          <w:rFonts w:ascii="Times New Roman" w:hAnsi="Times New Roman" w:cs="Times New Roman"/>
          <w:sz w:val="24"/>
          <w:szCs w:val="24"/>
        </w:rPr>
        <w:t xml:space="preserve"> fermer blegtor e ku janë përfshirë edhe fermerët e vegjël të cilët nuk përfshihen në skemën e subvencioneve të MBPZHR-së.</w:t>
      </w:r>
    </w:p>
    <w:p w:rsidR="000B7F09" w:rsidRPr="00C84824" w:rsidRDefault="00C84824" w:rsidP="00C84824">
      <w:pPr>
        <w:pStyle w:val="Heading3"/>
      </w:pPr>
      <w:bookmarkStart w:id="18" w:name="_Toc184041728"/>
      <w:r w:rsidRPr="00C84824">
        <w:t>Ndërtimi i Serrave</w:t>
      </w:r>
      <w:r w:rsidR="005157B6">
        <w:t xml:space="preserve"> për fermerë</w:t>
      </w:r>
      <w:bookmarkEnd w:id="18"/>
    </w:p>
    <w:p w:rsidR="000B7F09" w:rsidRDefault="000B7F09" w:rsidP="000B7F09">
      <w:p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Ë</w:t>
      </w:r>
      <w:r>
        <w:rPr>
          <w:sz w:val="24"/>
          <w:szCs w:val="24"/>
        </w:rPr>
        <w:t xml:space="preserve">shtë publikuar lista e përfitueseve për serra ku gjithsej kanë përfituar </w:t>
      </w:r>
      <w:r w:rsidRPr="004F0335">
        <w:rPr>
          <w:b/>
          <w:sz w:val="24"/>
          <w:szCs w:val="24"/>
        </w:rPr>
        <w:t>48</w:t>
      </w:r>
      <w:r>
        <w:rPr>
          <w:sz w:val="24"/>
          <w:szCs w:val="24"/>
        </w:rPr>
        <w:t xml:space="preserve"> fermerë. </w:t>
      </w:r>
    </w:p>
    <w:p w:rsidR="000B7F09" w:rsidRDefault="000B7F09" w:rsidP="000B7F0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Afati i ankesave ka qenë i hapur 7 ditë nga 14.10.2024- 21.10.2024, me ankesa kanë përfituar serra</w:t>
      </w:r>
      <w:r w:rsidR="00F339EB">
        <w:rPr>
          <w:sz w:val="24"/>
          <w:szCs w:val="24"/>
        </w:rPr>
        <w:t xml:space="preserve"> edhe </w:t>
      </w:r>
      <w:r w:rsidRPr="004F0335">
        <w:rPr>
          <w:b/>
          <w:sz w:val="24"/>
          <w:szCs w:val="24"/>
        </w:rPr>
        <w:t xml:space="preserve">42 </w:t>
      </w:r>
      <w:r>
        <w:rPr>
          <w:sz w:val="24"/>
          <w:szCs w:val="24"/>
        </w:rPr>
        <w:t>fermerë.</w:t>
      </w: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4011"/>
        <w:gridCol w:w="2781"/>
        <w:gridCol w:w="2884"/>
      </w:tblGrid>
      <w:tr w:rsidR="000B7F09" w:rsidTr="00F33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1" w:type="dxa"/>
          </w:tcPr>
          <w:p w:rsidR="000B7F09" w:rsidRDefault="000B7F09" w:rsidP="00F52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Përkrahja e fermerëve me serra</w:t>
            </w:r>
          </w:p>
        </w:tc>
        <w:tc>
          <w:tcPr>
            <w:tcW w:w="2781" w:type="dxa"/>
          </w:tcPr>
          <w:p w:rsidR="000B7F09" w:rsidRDefault="000B7F09" w:rsidP="00F52B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Serra 3 ari</w:t>
            </w:r>
          </w:p>
        </w:tc>
        <w:tc>
          <w:tcPr>
            <w:tcW w:w="2884" w:type="dxa"/>
          </w:tcPr>
          <w:p w:rsidR="000B7F09" w:rsidRDefault="000B7F09" w:rsidP="00F52B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Serra 5 ari</w:t>
            </w:r>
          </w:p>
        </w:tc>
      </w:tr>
      <w:tr w:rsidR="000B7F09" w:rsidTr="00F339EB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1" w:type="dxa"/>
          </w:tcPr>
          <w:p w:rsidR="000B7F09" w:rsidRDefault="000B7F09" w:rsidP="00F52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Lista e parë </w:t>
            </w:r>
          </w:p>
        </w:tc>
        <w:tc>
          <w:tcPr>
            <w:tcW w:w="2781" w:type="dxa"/>
          </w:tcPr>
          <w:p w:rsidR="000B7F09" w:rsidRDefault="000B7F09" w:rsidP="00F52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përfitues</w:t>
            </w:r>
          </w:p>
        </w:tc>
        <w:tc>
          <w:tcPr>
            <w:tcW w:w="2884" w:type="dxa"/>
          </w:tcPr>
          <w:p w:rsidR="000B7F09" w:rsidRDefault="000B7F09" w:rsidP="00F52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përfitues</w:t>
            </w:r>
          </w:p>
        </w:tc>
      </w:tr>
      <w:tr w:rsidR="000B7F09" w:rsidTr="00F339EB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1" w:type="dxa"/>
          </w:tcPr>
          <w:p w:rsidR="000B7F09" w:rsidRDefault="000B7F09" w:rsidP="00F52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Lista me ankesë</w:t>
            </w:r>
          </w:p>
        </w:tc>
        <w:tc>
          <w:tcPr>
            <w:tcW w:w="2781" w:type="dxa"/>
          </w:tcPr>
          <w:p w:rsidR="000B7F09" w:rsidRDefault="000B7F09" w:rsidP="00F52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përfitues</w:t>
            </w:r>
          </w:p>
        </w:tc>
        <w:tc>
          <w:tcPr>
            <w:tcW w:w="2884" w:type="dxa"/>
          </w:tcPr>
          <w:p w:rsidR="000B7F09" w:rsidRDefault="000B7F09" w:rsidP="00F52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përfitues</w:t>
            </w:r>
          </w:p>
        </w:tc>
      </w:tr>
    </w:tbl>
    <w:p w:rsidR="000B7F09" w:rsidRDefault="000B7F09" w:rsidP="000B7F09">
      <w:pPr>
        <w:spacing w:after="0"/>
        <w:jc w:val="both"/>
        <w:rPr>
          <w:sz w:val="24"/>
          <w:szCs w:val="24"/>
        </w:rPr>
      </w:pPr>
    </w:p>
    <w:p w:rsidR="000B7F09" w:rsidRDefault="000B7F09" w:rsidP="000B7F09">
      <w:p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Ë</w:t>
      </w:r>
      <w:r>
        <w:rPr>
          <w:sz w:val="24"/>
          <w:szCs w:val="24"/>
        </w:rPr>
        <w:t xml:space="preserve">shtë duke u kryer participimi 20 % për serra, si dhe </w:t>
      </w:r>
      <w:r w:rsidR="00511740">
        <w:rPr>
          <w:sz w:val="24"/>
          <w:szCs w:val="24"/>
        </w:rPr>
        <w:t>ndërtimi i tyre te fermerët përfitues.</w:t>
      </w:r>
    </w:p>
    <w:p w:rsidR="000B7F09" w:rsidRPr="00986660" w:rsidRDefault="000B7F09" w:rsidP="000B7F09">
      <w:pPr>
        <w:spacing w:after="0"/>
        <w:jc w:val="both"/>
        <w:rPr>
          <w:sz w:val="24"/>
          <w:szCs w:val="24"/>
        </w:rPr>
      </w:pPr>
      <w:r w:rsidRPr="00986660">
        <w:rPr>
          <w:sz w:val="24"/>
          <w:szCs w:val="24"/>
        </w:rPr>
        <w:t xml:space="preserve">Gjatë muajit </w:t>
      </w:r>
      <w:r>
        <w:rPr>
          <w:sz w:val="24"/>
          <w:szCs w:val="24"/>
        </w:rPr>
        <w:t>tetor</w:t>
      </w:r>
      <w:r w:rsidRPr="00986660">
        <w:rPr>
          <w:sz w:val="24"/>
          <w:szCs w:val="24"/>
        </w:rPr>
        <w:t xml:space="preserve"> ka vazhduar nënshkrimi i kontratave me fermer si dhe pjesa e participimit prej 20%</w:t>
      </w:r>
      <w:r>
        <w:rPr>
          <w:sz w:val="24"/>
          <w:szCs w:val="24"/>
        </w:rPr>
        <w:t>, për pleh artificial.</w:t>
      </w:r>
    </w:p>
    <w:p w:rsidR="00F535CA" w:rsidRDefault="00F535CA" w:rsidP="000B7F09">
      <w:pPr>
        <w:spacing w:after="0"/>
        <w:jc w:val="both"/>
        <w:rPr>
          <w:sz w:val="24"/>
          <w:szCs w:val="24"/>
        </w:rPr>
      </w:pPr>
    </w:p>
    <w:p w:rsidR="000B7F09" w:rsidRDefault="000B7F09" w:rsidP="000B7F09">
      <w:pPr>
        <w:spacing w:after="0"/>
        <w:jc w:val="both"/>
        <w:rPr>
          <w:sz w:val="24"/>
          <w:szCs w:val="24"/>
        </w:rPr>
      </w:pPr>
      <w:r w:rsidRPr="00986660">
        <w:rPr>
          <w:sz w:val="24"/>
          <w:szCs w:val="24"/>
        </w:rPr>
        <w:t xml:space="preserve">Po ashtu është bërë shpërndarja e plehut për fermerët të cilët e kanë kryer participimin në fazë të </w:t>
      </w:r>
      <w:r>
        <w:rPr>
          <w:sz w:val="24"/>
          <w:szCs w:val="24"/>
        </w:rPr>
        <w:t>dyt</w:t>
      </w:r>
      <w:r w:rsidRPr="00986660">
        <w:rPr>
          <w:sz w:val="24"/>
          <w:szCs w:val="24"/>
        </w:rPr>
        <w:t>ë</w:t>
      </w:r>
      <w:r>
        <w:rPr>
          <w:sz w:val="24"/>
          <w:szCs w:val="24"/>
        </w:rPr>
        <w:t xml:space="preserve">, sasia e shpërndarë është </w:t>
      </w:r>
      <w:r w:rsidR="00511740">
        <w:rPr>
          <w:b/>
          <w:sz w:val="24"/>
          <w:szCs w:val="24"/>
        </w:rPr>
        <w:t>4,000</w:t>
      </w:r>
      <w:r>
        <w:rPr>
          <w:sz w:val="24"/>
          <w:szCs w:val="24"/>
        </w:rPr>
        <w:t xml:space="preserve"> thasë për </w:t>
      </w:r>
      <w:r w:rsidRPr="00912362">
        <w:rPr>
          <w:b/>
          <w:sz w:val="24"/>
          <w:szCs w:val="24"/>
        </w:rPr>
        <w:t>375</w:t>
      </w:r>
      <w:r>
        <w:rPr>
          <w:sz w:val="24"/>
          <w:szCs w:val="24"/>
        </w:rPr>
        <w:t xml:space="preserve"> fermerë.</w:t>
      </w:r>
    </w:p>
    <w:p w:rsidR="0030289E" w:rsidRPr="00561F67" w:rsidRDefault="00511740" w:rsidP="002F4F49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Poashtu</w:t>
      </w:r>
      <w:proofErr w:type="spellEnd"/>
      <w:r>
        <w:rPr>
          <w:sz w:val="24"/>
          <w:szCs w:val="24"/>
        </w:rPr>
        <w:t xml:space="preserve"> </w:t>
      </w:r>
      <w:r w:rsidR="00F535CA">
        <w:rPr>
          <w:sz w:val="24"/>
          <w:szCs w:val="24"/>
        </w:rPr>
        <w:t xml:space="preserve">jemi </w:t>
      </w:r>
      <w:r>
        <w:rPr>
          <w:sz w:val="24"/>
          <w:szCs w:val="24"/>
        </w:rPr>
        <w:t>furniz</w:t>
      </w:r>
      <w:r w:rsidR="00F535CA">
        <w:rPr>
          <w:sz w:val="24"/>
          <w:szCs w:val="24"/>
        </w:rPr>
        <w:t>uar</w:t>
      </w:r>
      <w:r>
        <w:rPr>
          <w:sz w:val="24"/>
          <w:szCs w:val="24"/>
        </w:rPr>
        <w:t xml:space="preserve"> edhe </w:t>
      </w:r>
      <w:r w:rsidR="00F535CA">
        <w:rPr>
          <w:sz w:val="24"/>
          <w:szCs w:val="24"/>
        </w:rPr>
        <w:t xml:space="preserve">për </w:t>
      </w:r>
      <w:r>
        <w:rPr>
          <w:sz w:val="24"/>
          <w:szCs w:val="24"/>
        </w:rPr>
        <w:t>pjesën e fundit me pleh Artificial</w:t>
      </w:r>
      <w:r w:rsidR="0001139D">
        <w:rPr>
          <w:sz w:val="24"/>
          <w:szCs w:val="24"/>
        </w:rPr>
        <w:t xml:space="preserve">, është </w:t>
      </w:r>
      <w:proofErr w:type="spellStart"/>
      <w:r w:rsidR="0001139D">
        <w:rPr>
          <w:sz w:val="24"/>
          <w:szCs w:val="24"/>
        </w:rPr>
        <w:t>bër</w:t>
      </w:r>
      <w:proofErr w:type="spellEnd"/>
      <w:r w:rsidR="000113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edhe shpërndarja te </w:t>
      </w:r>
      <w:r w:rsidR="0001139D" w:rsidRPr="0001139D">
        <w:rPr>
          <w:b/>
          <w:sz w:val="24"/>
          <w:szCs w:val="24"/>
        </w:rPr>
        <w:t>125</w:t>
      </w:r>
      <w:r w:rsidR="0001139D">
        <w:rPr>
          <w:sz w:val="24"/>
          <w:szCs w:val="24"/>
        </w:rPr>
        <w:t xml:space="preserve"> </w:t>
      </w:r>
      <w:r>
        <w:rPr>
          <w:sz w:val="24"/>
          <w:szCs w:val="24"/>
        </w:rPr>
        <w:t>fermerët përfitues</w:t>
      </w:r>
      <w:r w:rsidR="005157B6">
        <w:rPr>
          <w:sz w:val="24"/>
          <w:szCs w:val="24"/>
        </w:rPr>
        <w:t xml:space="preserve"> me </w:t>
      </w:r>
      <w:r w:rsidR="005157B6" w:rsidRPr="005157B6">
        <w:rPr>
          <w:b/>
          <w:sz w:val="24"/>
          <w:szCs w:val="24"/>
        </w:rPr>
        <w:t>1,020</w:t>
      </w:r>
      <w:r w:rsidR="005157B6">
        <w:rPr>
          <w:sz w:val="24"/>
          <w:szCs w:val="24"/>
        </w:rPr>
        <w:t xml:space="preserve"> thasë</w:t>
      </w:r>
      <w:r>
        <w:rPr>
          <w:sz w:val="24"/>
          <w:szCs w:val="24"/>
        </w:rPr>
        <w:t>.</w:t>
      </w:r>
    </w:p>
    <w:p w:rsidR="00E54EB9" w:rsidRDefault="0005779A" w:rsidP="00E54EB9">
      <w:pPr>
        <w:pStyle w:val="Heading2"/>
        <w:rPr>
          <w:noProof/>
        </w:rPr>
      </w:pPr>
      <w:bookmarkStart w:id="19" w:name="_Toc534909853"/>
      <w:bookmarkStart w:id="20" w:name="_Toc534915287"/>
      <w:bookmarkStart w:id="21" w:name="_Toc534990162"/>
      <w:bookmarkStart w:id="22" w:name="_Toc100934014"/>
      <w:bookmarkStart w:id="23" w:name="_Toc184041729"/>
      <w:r w:rsidRPr="00C30B4F">
        <w:rPr>
          <w:rFonts w:eastAsia="Times New Roman"/>
          <w:noProof/>
          <w:lang w:eastAsia="sq-AL"/>
        </w:rPr>
        <w:t>Projektet</w:t>
      </w:r>
      <w:r w:rsidRPr="00C30B4F">
        <w:rPr>
          <w:rFonts w:eastAsiaTheme="minorEastAsia"/>
          <w:noProof/>
        </w:rPr>
        <w:t xml:space="preserve"> e </w:t>
      </w:r>
      <w:r w:rsidRPr="00C30B4F">
        <w:rPr>
          <w:rFonts w:eastAsia="Times New Roman"/>
          <w:noProof/>
          <w:lang w:eastAsia="sq-AL"/>
        </w:rPr>
        <w:t>investimeve</w:t>
      </w:r>
      <w:r w:rsidR="005D15DE" w:rsidRPr="00C30B4F">
        <w:rPr>
          <w:rFonts w:eastAsia="Times New Roman"/>
          <w:noProof/>
          <w:lang w:eastAsia="sq-AL"/>
        </w:rPr>
        <w:t xml:space="preserve"> </w:t>
      </w:r>
      <w:r w:rsidRPr="00C30B4F">
        <w:rPr>
          <w:noProof/>
        </w:rPr>
        <w:t>kapitale</w:t>
      </w:r>
      <w:bookmarkEnd w:id="19"/>
      <w:bookmarkEnd w:id="20"/>
      <w:bookmarkEnd w:id="21"/>
      <w:bookmarkEnd w:id="22"/>
      <w:bookmarkEnd w:id="23"/>
    </w:p>
    <w:p w:rsidR="00E55AF1" w:rsidRPr="00C30B4F" w:rsidRDefault="00E55AF1" w:rsidP="00C30B4F">
      <w:pPr>
        <w:pStyle w:val="Heading3"/>
      </w:pPr>
      <w:bookmarkStart w:id="24" w:name="_Toc184041730"/>
      <w:r w:rsidRPr="00C30B4F">
        <w:t>Kanalet e kullimit</w:t>
      </w:r>
      <w:bookmarkEnd w:id="24"/>
    </w:p>
    <w:p w:rsidR="00CB48A2" w:rsidRPr="00C30B4F" w:rsidRDefault="00776020" w:rsidP="00CB48A2">
      <w:pPr>
        <w:spacing w:before="240" w:after="0" w:line="240" w:lineRule="auto"/>
        <w:jc w:val="both"/>
        <w:rPr>
          <w:sz w:val="24"/>
          <w:szCs w:val="24"/>
        </w:rPr>
      </w:pPr>
      <w:r w:rsidRPr="00C30B4F">
        <w:rPr>
          <w:b/>
          <w:sz w:val="24"/>
          <w:szCs w:val="24"/>
        </w:rPr>
        <w:t xml:space="preserve">Kanali i Kullimit </w:t>
      </w:r>
      <w:r w:rsidR="00511740">
        <w:rPr>
          <w:b/>
          <w:sz w:val="24"/>
          <w:szCs w:val="24"/>
        </w:rPr>
        <w:t xml:space="preserve">të tokave bujqësore </w:t>
      </w:r>
      <w:r w:rsidRPr="00C30B4F">
        <w:rPr>
          <w:b/>
          <w:sz w:val="24"/>
          <w:szCs w:val="24"/>
        </w:rPr>
        <w:t>në</w:t>
      </w:r>
      <w:r w:rsidR="00E55AF1" w:rsidRPr="00C30B4F">
        <w:rPr>
          <w:b/>
          <w:sz w:val="24"/>
          <w:szCs w:val="24"/>
        </w:rPr>
        <w:t xml:space="preserve"> </w:t>
      </w:r>
      <w:proofErr w:type="spellStart"/>
      <w:r w:rsidR="00E55AF1" w:rsidRPr="00C30B4F">
        <w:rPr>
          <w:b/>
          <w:sz w:val="24"/>
          <w:szCs w:val="24"/>
        </w:rPr>
        <w:t>Ratkoc</w:t>
      </w:r>
      <w:proofErr w:type="spellEnd"/>
      <w:r w:rsidR="00E55AF1" w:rsidRPr="00C30B4F">
        <w:rPr>
          <w:sz w:val="24"/>
          <w:szCs w:val="24"/>
        </w:rPr>
        <w:t xml:space="preserve"> </w:t>
      </w:r>
      <w:r w:rsidRPr="00C30B4F">
        <w:rPr>
          <w:sz w:val="24"/>
          <w:szCs w:val="24"/>
        </w:rPr>
        <w:t>–</w:t>
      </w:r>
      <w:r w:rsidR="00E14CA6" w:rsidRPr="00C30B4F">
        <w:rPr>
          <w:sz w:val="24"/>
          <w:szCs w:val="24"/>
        </w:rPr>
        <w:t xml:space="preserve"> </w:t>
      </w:r>
      <w:r w:rsidR="00F52B14">
        <w:rPr>
          <w:sz w:val="24"/>
          <w:szCs w:val="24"/>
        </w:rPr>
        <w:t xml:space="preserve">Ka përfunduar edhe ndërtimi  urës në pjesën e poshtme të fshatit që është pozicion i </w:t>
      </w:r>
      <w:proofErr w:type="spellStart"/>
      <w:r w:rsidR="00F52B14">
        <w:rPr>
          <w:sz w:val="24"/>
          <w:szCs w:val="24"/>
        </w:rPr>
        <w:t>veçant</w:t>
      </w:r>
      <w:proofErr w:type="spellEnd"/>
      <w:r w:rsidR="00F52B14">
        <w:rPr>
          <w:sz w:val="24"/>
          <w:szCs w:val="24"/>
        </w:rPr>
        <w:t xml:space="preserve"> në projekt. Tani është duke u bërë rregullimi i shtratit afër kësaj ure dhe pas përfundimit të këtyre ndërhyrjeve përfundojnë edhe punimet në këtë projekt. </w:t>
      </w:r>
      <w:proofErr w:type="spellStart"/>
      <w:r w:rsidR="00F52B14">
        <w:rPr>
          <w:sz w:val="24"/>
          <w:szCs w:val="24"/>
        </w:rPr>
        <w:t>Sfid</w:t>
      </w:r>
      <w:proofErr w:type="spellEnd"/>
      <w:r w:rsidR="00F52B14">
        <w:rPr>
          <w:sz w:val="24"/>
          <w:szCs w:val="24"/>
        </w:rPr>
        <w:t xml:space="preserve"> mbetet </w:t>
      </w:r>
      <w:proofErr w:type="spellStart"/>
      <w:r w:rsidR="00F52B14">
        <w:rPr>
          <w:sz w:val="24"/>
          <w:szCs w:val="24"/>
        </w:rPr>
        <w:t>mirëmbajrja</w:t>
      </w:r>
      <w:proofErr w:type="spellEnd"/>
      <w:r w:rsidR="00F52B14">
        <w:rPr>
          <w:sz w:val="24"/>
          <w:szCs w:val="24"/>
        </w:rPr>
        <w:t xml:space="preserve"> dhe pastrimi</w:t>
      </w:r>
      <w:r w:rsidR="00CB48A2" w:rsidRPr="00C30B4F">
        <w:rPr>
          <w:sz w:val="24"/>
          <w:szCs w:val="24"/>
        </w:rPr>
        <w:t>.</w:t>
      </w:r>
    </w:p>
    <w:p w:rsidR="00CB48A2" w:rsidRPr="00C30B4F" w:rsidRDefault="00E55AF1" w:rsidP="00F52B14">
      <w:pPr>
        <w:spacing w:before="120" w:after="0"/>
        <w:jc w:val="both"/>
        <w:rPr>
          <w:b/>
          <w:sz w:val="24"/>
          <w:szCs w:val="24"/>
        </w:rPr>
      </w:pPr>
      <w:r w:rsidRPr="00C30B4F">
        <w:rPr>
          <w:b/>
          <w:sz w:val="24"/>
          <w:szCs w:val="24"/>
        </w:rPr>
        <w:lastRenderedPageBreak/>
        <w:t xml:space="preserve">Kanali i Kullimit nga </w:t>
      </w:r>
      <w:proofErr w:type="spellStart"/>
      <w:r w:rsidRPr="00C30B4F">
        <w:rPr>
          <w:b/>
          <w:sz w:val="24"/>
          <w:szCs w:val="24"/>
        </w:rPr>
        <w:t>Shtavica</w:t>
      </w:r>
      <w:proofErr w:type="spellEnd"/>
      <w:r w:rsidRPr="00C30B4F">
        <w:rPr>
          <w:b/>
          <w:sz w:val="24"/>
          <w:szCs w:val="24"/>
        </w:rPr>
        <w:t xml:space="preserve"> deri ne Fortese</w:t>
      </w:r>
      <w:r w:rsidR="00021E98" w:rsidRPr="00C30B4F">
        <w:rPr>
          <w:sz w:val="24"/>
          <w:szCs w:val="24"/>
        </w:rPr>
        <w:t xml:space="preserve">- </w:t>
      </w:r>
      <w:r w:rsidR="00CB48A2" w:rsidRPr="00C30B4F">
        <w:rPr>
          <w:sz w:val="24"/>
          <w:szCs w:val="24"/>
        </w:rPr>
        <w:t>Kanë vazhduar punimet në ndërtimin e kanalit aktualisht është duke u betonuar baza e kanalit si dhe ndërtimi i skarpateve</w:t>
      </w:r>
      <w:r w:rsidR="001F029E" w:rsidRPr="001F029E">
        <w:rPr>
          <w:sz w:val="24"/>
          <w:szCs w:val="24"/>
        </w:rPr>
        <w:t xml:space="preserve">, </w:t>
      </w:r>
      <w:proofErr w:type="spellStart"/>
      <w:r w:rsidR="001F029E" w:rsidRPr="001F029E">
        <w:rPr>
          <w:sz w:val="24"/>
          <w:szCs w:val="24"/>
        </w:rPr>
        <w:t>poashtu</w:t>
      </w:r>
      <w:proofErr w:type="spellEnd"/>
      <w:r w:rsidR="001F029E" w:rsidRPr="001F029E">
        <w:rPr>
          <w:sz w:val="24"/>
          <w:szCs w:val="24"/>
        </w:rPr>
        <w:t xml:space="preserve"> në këtë periudhë është ndërtuar edhe ura e fundit e paraparë me projekt te mulliri Hoxha</w:t>
      </w:r>
      <w:r w:rsidR="001F029E">
        <w:rPr>
          <w:sz w:val="24"/>
          <w:szCs w:val="24"/>
        </w:rPr>
        <w:t>.</w:t>
      </w:r>
      <w:r w:rsidR="00F52B14">
        <w:rPr>
          <w:sz w:val="24"/>
          <w:szCs w:val="24"/>
        </w:rPr>
        <w:t xml:space="preserve"> Ka mbetur edhe segmenti i fundit në gjatësi prej 850 m, por në për këtë periudhë punimet janë ndërprerë pasi që edhe kushtet atmosferike janë te pafavorshme e </w:t>
      </w:r>
      <w:proofErr w:type="spellStart"/>
      <w:r w:rsidR="00F52B14">
        <w:rPr>
          <w:sz w:val="24"/>
          <w:szCs w:val="24"/>
        </w:rPr>
        <w:t>poashtu</w:t>
      </w:r>
      <w:proofErr w:type="spellEnd"/>
      <w:r w:rsidR="00F52B14">
        <w:rPr>
          <w:sz w:val="24"/>
          <w:szCs w:val="24"/>
        </w:rPr>
        <w:t xml:space="preserve"> edhe mungesë e mjeteve financiare.</w:t>
      </w:r>
    </w:p>
    <w:p w:rsidR="00E55AF1" w:rsidRPr="00C30B4F" w:rsidRDefault="00E55AF1" w:rsidP="00CB48A2">
      <w:pPr>
        <w:spacing w:before="120" w:after="0"/>
        <w:jc w:val="both"/>
        <w:rPr>
          <w:sz w:val="24"/>
          <w:szCs w:val="24"/>
        </w:rPr>
      </w:pPr>
      <w:r w:rsidRPr="00C30B4F">
        <w:rPr>
          <w:b/>
          <w:sz w:val="24"/>
          <w:szCs w:val="24"/>
        </w:rPr>
        <w:t>Kanali i Kullimit n</w:t>
      </w:r>
      <w:r w:rsidR="001C1648">
        <w:rPr>
          <w:b/>
          <w:sz w:val="24"/>
          <w:szCs w:val="24"/>
        </w:rPr>
        <w:t>ë</w:t>
      </w:r>
      <w:r w:rsidRPr="00C30B4F">
        <w:rPr>
          <w:b/>
          <w:sz w:val="24"/>
          <w:szCs w:val="24"/>
        </w:rPr>
        <w:t xml:space="preserve"> </w:t>
      </w:r>
      <w:proofErr w:type="spellStart"/>
      <w:r w:rsidR="001C1648">
        <w:rPr>
          <w:b/>
          <w:sz w:val="24"/>
          <w:szCs w:val="24"/>
        </w:rPr>
        <w:t>Ç</w:t>
      </w:r>
      <w:r w:rsidRPr="00C30B4F">
        <w:rPr>
          <w:b/>
          <w:sz w:val="24"/>
          <w:szCs w:val="24"/>
        </w:rPr>
        <w:t>ifllak</w:t>
      </w:r>
      <w:proofErr w:type="spellEnd"/>
      <w:r w:rsidRPr="00C30B4F">
        <w:rPr>
          <w:sz w:val="24"/>
          <w:szCs w:val="24"/>
        </w:rPr>
        <w:t xml:space="preserve">- </w:t>
      </w:r>
      <w:r w:rsidR="00CB48A2" w:rsidRPr="00C30B4F">
        <w:rPr>
          <w:sz w:val="24"/>
          <w:szCs w:val="24"/>
        </w:rPr>
        <w:t xml:space="preserve">Ka përfunduar </w:t>
      </w:r>
      <w:r w:rsidR="00F52B14">
        <w:rPr>
          <w:sz w:val="24"/>
          <w:szCs w:val="24"/>
        </w:rPr>
        <w:t xml:space="preserve">edhe ndërtimi i urës në qendër të fshatit dhe janë duke vazhduar punimet në segmentin e fundit në drejtim të </w:t>
      </w:r>
      <w:proofErr w:type="spellStart"/>
      <w:r w:rsidR="00F52B14">
        <w:rPr>
          <w:sz w:val="24"/>
          <w:szCs w:val="24"/>
        </w:rPr>
        <w:t>drinit</w:t>
      </w:r>
      <w:proofErr w:type="spellEnd"/>
      <w:r w:rsidR="00F52B14">
        <w:rPr>
          <w:sz w:val="24"/>
          <w:szCs w:val="24"/>
        </w:rPr>
        <w:t xml:space="preserve"> të bardhë.</w:t>
      </w:r>
    </w:p>
    <w:p w:rsidR="000B5DE6" w:rsidRDefault="00907661" w:rsidP="00FB2964">
      <w:pPr>
        <w:spacing w:before="240" w:after="0" w:line="240" w:lineRule="auto"/>
        <w:jc w:val="both"/>
        <w:rPr>
          <w:sz w:val="24"/>
          <w:szCs w:val="24"/>
        </w:rPr>
      </w:pPr>
      <w:r w:rsidRPr="00C30B4F">
        <w:rPr>
          <w:b/>
          <w:sz w:val="24"/>
          <w:szCs w:val="24"/>
        </w:rPr>
        <w:t>Kanali i Kullimit Fortes</w:t>
      </w:r>
      <w:r w:rsidRPr="00C30B4F">
        <w:rPr>
          <w:rFonts w:cstheme="minorHAnsi"/>
          <w:b/>
          <w:sz w:val="24"/>
          <w:szCs w:val="24"/>
        </w:rPr>
        <w:t>ë</w:t>
      </w:r>
      <w:r w:rsidR="00E55AF1" w:rsidRPr="00C30B4F">
        <w:rPr>
          <w:b/>
          <w:sz w:val="24"/>
          <w:szCs w:val="24"/>
        </w:rPr>
        <w:t xml:space="preserve"> – </w:t>
      </w:r>
      <w:proofErr w:type="spellStart"/>
      <w:r w:rsidR="00E55AF1" w:rsidRPr="00C30B4F">
        <w:rPr>
          <w:b/>
          <w:sz w:val="24"/>
          <w:szCs w:val="24"/>
        </w:rPr>
        <w:t>Celinë</w:t>
      </w:r>
      <w:proofErr w:type="spellEnd"/>
      <w:r w:rsidR="00E55AF1" w:rsidRPr="00C30B4F">
        <w:rPr>
          <w:sz w:val="24"/>
          <w:szCs w:val="24"/>
        </w:rPr>
        <w:t xml:space="preserve"> –</w:t>
      </w:r>
      <w:r w:rsidR="00FF5DB6" w:rsidRPr="00C30B4F">
        <w:rPr>
          <w:sz w:val="24"/>
          <w:szCs w:val="24"/>
        </w:rPr>
        <w:t xml:space="preserve"> </w:t>
      </w:r>
      <w:r w:rsidR="001F029E">
        <w:rPr>
          <w:sz w:val="24"/>
          <w:szCs w:val="24"/>
        </w:rPr>
        <w:t xml:space="preserve">Ky projekt ka përfunduar dhe tani ka filluar ndërtimi i fazës së dytë i cili do të shkarkojë ujërat në drejtim të lumit </w:t>
      </w:r>
      <w:proofErr w:type="spellStart"/>
      <w:r w:rsidR="001F029E">
        <w:rPr>
          <w:sz w:val="24"/>
          <w:szCs w:val="24"/>
        </w:rPr>
        <w:t>drini</w:t>
      </w:r>
      <w:proofErr w:type="spellEnd"/>
      <w:r w:rsidR="001F029E">
        <w:rPr>
          <w:sz w:val="24"/>
          <w:szCs w:val="24"/>
        </w:rPr>
        <w:t xml:space="preserve"> i bardhë, ky projekt financohet me </w:t>
      </w:r>
      <w:proofErr w:type="spellStart"/>
      <w:r w:rsidR="001F029E">
        <w:rPr>
          <w:sz w:val="24"/>
          <w:szCs w:val="24"/>
        </w:rPr>
        <w:t>grantin</w:t>
      </w:r>
      <w:proofErr w:type="spellEnd"/>
      <w:r w:rsidR="001F029E">
        <w:rPr>
          <w:sz w:val="24"/>
          <w:szCs w:val="24"/>
        </w:rPr>
        <w:t xml:space="preserve"> e </w:t>
      </w:r>
      <w:proofErr w:type="spellStart"/>
      <w:r w:rsidR="001F029E">
        <w:rPr>
          <w:sz w:val="24"/>
          <w:szCs w:val="24"/>
        </w:rPr>
        <w:t>performancës</w:t>
      </w:r>
      <w:proofErr w:type="spellEnd"/>
      <w:r w:rsidR="001F029E">
        <w:rPr>
          <w:sz w:val="24"/>
          <w:szCs w:val="24"/>
        </w:rPr>
        <w:t>.</w:t>
      </w:r>
      <w:r w:rsidR="00511740">
        <w:rPr>
          <w:sz w:val="24"/>
          <w:szCs w:val="24"/>
        </w:rPr>
        <w:t xml:space="preserve"> Aktualisht është duke u punuar në ndërtimin e kanaleve që bartin ujin e pjesës </w:t>
      </w:r>
      <w:proofErr w:type="spellStart"/>
      <w:r w:rsidR="00511740">
        <w:rPr>
          <w:sz w:val="24"/>
          <w:szCs w:val="24"/>
        </w:rPr>
        <w:t>kodrinoare</w:t>
      </w:r>
      <w:proofErr w:type="spellEnd"/>
      <w:r w:rsidR="00511740">
        <w:rPr>
          <w:sz w:val="24"/>
          <w:szCs w:val="24"/>
        </w:rPr>
        <w:t xml:space="preserve"> dhe do të vazhdohet me kanalin për shkarkim në kanalin e fshatit </w:t>
      </w:r>
      <w:proofErr w:type="spellStart"/>
      <w:r w:rsidR="00511740">
        <w:rPr>
          <w:sz w:val="24"/>
          <w:szCs w:val="24"/>
        </w:rPr>
        <w:t>Celinë</w:t>
      </w:r>
      <w:proofErr w:type="spellEnd"/>
    </w:p>
    <w:p w:rsidR="00511740" w:rsidRDefault="00511740" w:rsidP="00FB2964">
      <w:pPr>
        <w:spacing w:before="240"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Ndërtimi dhe mirëmbajtja e rrugëve fushore -  </w:t>
      </w: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fulluar</w:t>
      </w:r>
      <w:proofErr w:type="spellEnd"/>
      <w:r>
        <w:rPr>
          <w:sz w:val="24"/>
          <w:szCs w:val="24"/>
        </w:rPr>
        <w:t xml:space="preserve"> zbatimi i kontratës në trajtimin e rrugëve fushore, kanë përfunduar segmentet e planifikuara në fshatrat: </w:t>
      </w:r>
      <w:proofErr w:type="spellStart"/>
      <w:r>
        <w:rPr>
          <w:sz w:val="24"/>
          <w:szCs w:val="24"/>
        </w:rPr>
        <w:t>Zoqisht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Retijë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Retijë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Poshtëme</w:t>
      </w:r>
      <w:proofErr w:type="spellEnd"/>
      <w:r>
        <w:rPr>
          <w:sz w:val="24"/>
          <w:szCs w:val="24"/>
        </w:rPr>
        <w:t xml:space="preserve"> aktualisht është duke u punuar në Zonën </w:t>
      </w:r>
      <w:proofErr w:type="spellStart"/>
      <w:r>
        <w:rPr>
          <w:sz w:val="24"/>
          <w:szCs w:val="24"/>
        </w:rPr>
        <w:t>Kadastrale</w:t>
      </w:r>
      <w:proofErr w:type="spellEnd"/>
      <w:r>
        <w:rPr>
          <w:sz w:val="24"/>
          <w:szCs w:val="24"/>
        </w:rPr>
        <w:t xml:space="preserve"> të qytetit, konkretisht në degëzimet e rrugës </w:t>
      </w:r>
      <w:proofErr w:type="spellStart"/>
      <w:r>
        <w:rPr>
          <w:sz w:val="24"/>
          <w:szCs w:val="24"/>
        </w:rPr>
        <w:t>Hamoc</w:t>
      </w:r>
      <w:proofErr w:type="spellEnd"/>
      <w:r>
        <w:rPr>
          <w:sz w:val="24"/>
          <w:szCs w:val="24"/>
        </w:rPr>
        <w:t xml:space="preserve">-Fortesë, </w:t>
      </w:r>
      <w:proofErr w:type="spellStart"/>
      <w:r>
        <w:rPr>
          <w:sz w:val="24"/>
          <w:szCs w:val="24"/>
        </w:rPr>
        <w:t>poashtu</w:t>
      </w:r>
      <w:proofErr w:type="spellEnd"/>
      <w:r>
        <w:rPr>
          <w:sz w:val="24"/>
          <w:szCs w:val="24"/>
        </w:rPr>
        <w:t xml:space="preserve"> punimet janë duke vazhduar në segmentin Rahovec-</w:t>
      </w:r>
      <w:proofErr w:type="spellStart"/>
      <w:r>
        <w:rPr>
          <w:sz w:val="24"/>
          <w:szCs w:val="24"/>
        </w:rPr>
        <w:t>Celinë</w:t>
      </w:r>
      <w:proofErr w:type="spellEnd"/>
      <w:r>
        <w:rPr>
          <w:sz w:val="24"/>
          <w:szCs w:val="24"/>
        </w:rPr>
        <w:t xml:space="preserve"> ku do të bëhet edhe ndërlidhja e rrugëve që shkojnë në fshatrat </w:t>
      </w:r>
      <w:proofErr w:type="spellStart"/>
      <w:r>
        <w:rPr>
          <w:sz w:val="24"/>
          <w:szCs w:val="24"/>
        </w:rPr>
        <w:t>Hoçë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Vogl</w:t>
      </w:r>
      <w:proofErr w:type="spellEnd"/>
      <w:r>
        <w:rPr>
          <w:sz w:val="24"/>
          <w:szCs w:val="24"/>
        </w:rPr>
        <w:t xml:space="preserve"> dhe </w:t>
      </w:r>
      <w:proofErr w:type="spellStart"/>
      <w:r>
        <w:rPr>
          <w:sz w:val="24"/>
          <w:szCs w:val="24"/>
        </w:rPr>
        <w:t>Nagafc</w:t>
      </w:r>
      <w:proofErr w:type="spellEnd"/>
      <w:r>
        <w:rPr>
          <w:sz w:val="24"/>
          <w:szCs w:val="24"/>
        </w:rPr>
        <w:t>.</w:t>
      </w:r>
    </w:p>
    <w:p w:rsidR="00E55AF1" w:rsidRPr="00C30B4F" w:rsidRDefault="00E55AF1" w:rsidP="00C30B4F">
      <w:pPr>
        <w:pStyle w:val="Heading3"/>
      </w:pPr>
      <w:bookmarkStart w:id="25" w:name="_Toc184041731"/>
      <w:r w:rsidRPr="00C30B4F">
        <w:t xml:space="preserve">Pastrimi i </w:t>
      </w:r>
      <w:proofErr w:type="spellStart"/>
      <w:r w:rsidRPr="00C30B4F">
        <w:t>përrenjëve</w:t>
      </w:r>
      <w:bookmarkEnd w:id="25"/>
      <w:proofErr w:type="spellEnd"/>
    </w:p>
    <w:p w:rsidR="00054C20" w:rsidRDefault="00C30B4F" w:rsidP="00E94C1D">
      <w:pPr>
        <w:spacing w:before="240" w:after="0" w:line="240" w:lineRule="auto"/>
        <w:jc w:val="both"/>
        <w:rPr>
          <w:sz w:val="24"/>
          <w:szCs w:val="24"/>
        </w:rPr>
      </w:pPr>
      <w:bookmarkStart w:id="26" w:name="_Toc100934015"/>
      <w:r>
        <w:rPr>
          <w:sz w:val="24"/>
          <w:szCs w:val="24"/>
        </w:rPr>
        <w:t xml:space="preserve">Pastrimi i kanaleve dhe </w:t>
      </w:r>
      <w:proofErr w:type="spellStart"/>
      <w:r>
        <w:rPr>
          <w:sz w:val="24"/>
          <w:szCs w:val="24"/>
        </w:rPr>
        <w:t>përrenjëve</w:t>
      </w:r>
      <w:proofErr w:type="spellEnd"/>
      <w:r>
        <w:rPr>
          <w:sz w:val="24"/>
          <w:szCs w:val="24"/>
        </w:rPr>
        <w:t xml:space="preserve"> ka pasur fokusin kryesor në këtë pjesë të parë të vitit. Kemi intervenuar në shumë lokacione si: Rahovec (</w:t>
      </w:r>
      <w:proofErr w:type="spellStart"/>
      <w:r>
        <w:rPr>
          <w:sz w:val="24"/>
          <w:szCs w:val="24"/>
        </w:rPr>
        <w:t>rimnik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Nagafc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Zoqisht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DB1DDE">
        <w:rPr>
          <w:sz w:val="24"/>
          <w:szCs w:val="24"/>
        </w:rPr>
        <w:t>Kramovik</w:t>
      </w:r>
      <w:proofErr w:type="spellEnd"/>
      <w:r w:rsidR="00DB1DDE">
        <w:rPr>
          <w:sz w:val="24"/>
          <w:szCs w:val="24"/>
        </w:rPr>
        <w:t xml:space="preserve">, </w:t>
      </w:r>
      <w:proofErr w:type="spellStart"/>
      <w:r w:rsidR="00DB1DDE">
        <w:rPr>
          <w:sz w:val="24"/>
          <w:szCs w:val="24"/>
        </w:rPr>
        <w:t>Xërxë</w:t>
      </w:r>
      <w:proofErr w:type="spellEnd"/>
      <w:r w:rsidR="001F029E">
        <w:rPr>
          <w:sz w:val="24"/>
          <w:szCs w:val="24"/>
        </w:rPr>
        <w:t xml:space="preserve">, </w:t>
      </w:r>
      <w:r w:rsidR="00E94C1D" w:rsidRPr="00C30B4F">
        <w:rPr>
          <w:sz w:val="24"/>
          <w:szCs w:val="24"/>
        </w:rPr>
        <w:t xml:space="preserve">në dalje të fshatit </w:t>
      </w:r>
      <w:proofErr w:type="spellStart"/>
      <w:r w:rsidR="00E94C1D" w:rsidRPr="00C30B4F">
        <w:rPr>
          <w:sz w:val="24"/>
          <w:szCs w:val="24"/>
        </w:rPr>
        <w:t>Ratkoc</w:t>
      </w:r>
      <w:proofErr w:type="spellEnd"/>
      <w:r w:rsidR="00E94C1D" w:rsidRPr="00C30B4F">
        <w:rPr>
          <w:sz w:val="24"/>
          <w:szCs w:val="24"/>
        </w:rPr>
        <w:t>, konkretisht te pompa e derivateve DINA-H</w:t>
      </w:r>
      <w:r w:rsidR="001F029E">
        <w:rPr>
          <w:sz w:val="24"/>
          <w:szCs w:val="24"/>
        </w:rPr>
        <w:t xml:space="preserve">, </w:t>
      </w:r>
      <w:proofErr w:type="spellStart"/>
      <w:r w:rsidR="001F029E">
        <w:rPr>
          <w:sz w:val="24"/>
          <w:szCs w:val="24"/>
        </w:rPr>
        <w:t>p</w:t>
      </w:r>
      <w:r w:rsidR="00E94C1D" w:rsidRPr="00C30B4F">
        <w:rPr>
          <w:sz w:val="24"/>
          <w:szCs w:val="24"/>
        </w:rPr>
        <w:t>oashtu</w:t>
      </w:r>
      <w:proofErr w:type="spellEnd"/>
      <w:r w:rsidR="00E94C1D" w:rsidRPr="00C30B4F">
        <w:rPr>
          <w:sz w:val="24"/>
          <w:szCs w:val="24"/>
        </w:rPr>
        <w:t xml:space="preserve"> sipas kërkesës se banor</w:t>
      </w:r>
      <w:r w:rsidR="00535366">
        <w:rPr>
          <w:sz w:val="24"/>
          <w:szCs w:val="24"/>
        </w:rPr>
        <w:t>ë</w:t>
      </w:r>
      <w:r w:rsidR="00E94C1D" w:rsidRPr="00C30B4F">
        <w:rPr>
          <w:sz w:val="24"/>
          <w:szCs w:val="24"/>
        </w:rPr>
        <w:t>ve t</w:t>
      </w:r>
      <w:r w:rsidR="00535366">
        <w:rPr>
          <w:sz w:val="24"/>
          <w:szCs w:val="24"/>
        </w:rPr>
        <w:t>ë</w:t>
      </w:r>
      <w:r w:rsidR="00E94C1D" w:rsidRPr="00C30B4F">
        <w:rPr>
          <w:sz w:val="24"/>
          <w:szCs w:val="24"/>
        </w:rPr>
        <w:t xml:space="preserve"> fshatit </w:t>
      </w:r>
      <w:proofErr w:type="spellStart"/>
      <w:r w:rsidR="00E94C1D" w:rsidRPr="00C30B4F">
        <w:rPr>
          <w:sz w:val="24"/>
          <w:szCs w:val="24"/>
        </w:rPr>
        <w:t>Gexh</w:t>
      </w:r>
      <w:r w:rsidR="001F029E">
        <w:rPr>
          <w:sz w:val="24"/>
          <w:szCs w:val="24"/>
        </w:rPr>
        <w:t>ë</w:t>
      </w:r>
      <w:proofErr w:type="spellEnd"/>
      <w:r w:rsidR="00E94C1D" w:rsidRPr="00C30B4F">
        <w:rPr>
          <w:sz w:val="24"/>
          <w:szCs w:val="24"/>
        </w:rPr>
        <w:t xml:space="preserve"> </w:t>
      </w:r>
      <w:r w:rsidR="001F029E">
        <w:rPr>
          <w:sz w:val="24"/>
          <w:szCs w:val="24"/>
        </w:rPr>
        <w:t>e kemi</w:t>
      </w:r>
      <w:r w:rsidR="00E94C1D" w:rsidRPr="00C30B4F">
        <w:rPr>
          <w:sz w:val="24"/>
          <w:szCs w:val="24"/>
        </w:rPr>
        <w:t xml:space="preserve"> pastruar segmentin ne hyrje të fshatit në mes të fshatit Malësi e </w:t>
      </w:r>
      <w:proofErr w:type="spellStart"/>
      <w:r w:rsidR="00E94C1D" w:rsidRPr="00C30B4F">
        <w:rPr>
          <w:sz w:val="24"/>
          <w:szCs w:val="24"/>
        </w:rPr>
        <w:t>Vogel</w:t>
      </w:r>
      <w:proofErr w:type="spellEnd"/>
      <w:r w:rsidR="00E94C1D" w:rsidRPr="00C30B4F">
        <w:rPr>
          <w:sz w:val="24"/>
          <w:szCs w:val="24"/>
        </w:rPr>
        <w:t xml:space="preserve"> deri më tani i </w:t>
      </w:r>
      <w:proofErr w:type="spellStart"/>
      <w:r w:rsidR="00E94C1D" w:rsidRPr="00C30B4F">
        <w:rPr>
          <w:sz w:val="24"/>
          <w:szCs w:val="24"/>
        </w:rPr>
        <w:t>patrajtuar</w:t>
      </w:r>
      <w:proofErr w:type="spellEnd"/>
      <w:r w:rsidR="00E94C1D" w:rsidRPr="00C30B4F">
        <w:rPr>
          <w:sz w:val="24"/>
          <w:szCs w:val="24"/>
        </w:rPr>
        <w:t xml:space="preserve"> ndonjë her</w:t>
      </w:r>
      <w:r w:rsidR="00DB1DDE">
        <w:rPr>
          <w:sz w:val="24"/>
          <w:szCs w:val="24"/>
        </w:rPr>
        <w:t>ë</w:t>
      </w:r>
      <w:r w:rsidR="00E94C1D" w:rsidRPr="00C30B4F">
        <w:rPr>
          <w:sz w:val="24"/>
          <w:szCs w:val="24"/>
        </w:rPr>
        <w:t>.</w:t>
      </w:r>
      <w:r w:rsidR="00535366">
        <w:rPr>
          <w:sz w:val="24"/>
          <w:szCs w:val="24"/>
        </w:rPr>
        <w:t xml:space="preserve"> Po ashtu janë pastruar </w:t>
      </w:r>
      <w:proofErr w:type="spellStart"/>
      <w:r w:rsidR="00535366">
        <w:rPr>
          <w:sz w:val="24"/>
          <w:szCs w:val="24"/>
        </w:rPr>
        <w:t>përrenjt</w:t>
      </w:r>
      <w:proofErr w:type="spellEnd"/>
      <w:r w:rsidR="00535366">
        <w:rPr>
          <w:sz w:val="24"/>
          <w:szCs w:val="24"/>
        </w:rPr>
        <w:t xml:space="preserve"> në </w:t>
      </w:r>
      <w:proofErr w:type="spellStart"/>
      <w:r w:rsidR="00535366">
        <w:rPr>
          <w:sz w:val="24"/>
          <w:szCs w:val="24"/>
        </w:rPr>
        <w:t>Xërxë</w:t>
      </w:r>
      <w:proofErr w:type="spellEnd"/>
      <w:r w:rsidR="00535366">
        <w:rPr>
          <w:sz w:val="24"/>
          <w:szCs w:val="24"/>
        </w:rPr>
        <w:t xml:space="preserve"> edhe në Fortesë në disa Segmente.</w:t>
      </w:r>
    </w:p>
    <w:p w:rsidR="00187B64" w:rsidRPr="00C30B4F" w:rsidRDefault="00B930DB" w:rsidP="00F41C61">
      <w:pPr>
        <w:pStyle w:val="Heading1"/>
        <w:rPr>
          <w:rFonts w:eastAsia="Times New Roman"/>
          <w:b w:val="0"/>
          <w:noProof/>
        </w:rPr>
      </w:pPr>
      <w:bookmarkStart w:id="27" w:name="_Toc184041732"/>
      <w:r w:rsidRPr="00C30B4F">
        <w:rPr>
          <w:b w:val="0"/>
        </w:rPr>
        <w:t>PËRFUNDIM</w:t>
      </w:r>
      <w:bookmarkEnd w:id="26"/>
      <w:bookmarkEnd w:id="27"/>
    </w:p>
    <w:p w:rsidR="00946A18" w:rsidRPr="00C30B4F" w:rsidRDefault="00524E10" w:rsidP="0059258B">
      <w:pPr>
        <w:spacing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C30B4F">
        <w:rPr>
          <w:rFonts w:eastAsia="Times New Roman" w:cstheme="minorHAnsi"/>
          <w:color w:val="000000" w:themeColor="text1"/>
          <w:sz w:val="24"/>
          <w:szCs w:val="24"/>
        </w:rPr>
        <w:t>Ky rapor</w:t>
      </w:r>
      <w:r w:rsidR="000624C4" w:rsidRPr="00C30B4F">
        <w:rPr>
          <w:rFonts w:eastAsia="Times New Roman" w:cstheme="minorHAnsi"/>
          <w:color w:val="000000" w:themeColor="text1"/>
          <w:sz w:val="24"/>
          <w:szCs w:val="24"/>
        </w:rPr>
        <w:t xml:space="preserve">t përmbledhës paraqet </w:t>
      </w:r>
      <w:proofErr w:type="spellStart"/>
      <w:r w:rsidR="000624C4" w:rsidRPr="00C30B4F">
        <w:rPr>
          <w:rFonts w:eastAsia="Times New Roman" w:cstheme="minorHAnsi"/>
          <w:color w:val="000000" w:themeColor="text1"/>
          <w:sz w:val="24"/>
          <w:szCs w:val="24"/>
        </w:rPr>
        <w:t>thekset</w:t>
      </w:r>
      <w:proofErr w:type="spellEnd"/>
      <w:r w:rsidR="000624C4" w:rsidRPr="00C30B4F">
        <w:rPr>
          <w:rFonts w:eastAsia="Times New Roman" w:cstheme="minorHAnsi"/>
          <w:color w:val="000000" w:themeColor="text1"/>
          <w:sz w:val="24"/>
          <w:szCs w:val="24"/>
        </w:rPr>
        <w:t xml:space="preserve"> kryesore të aktivitete</w:t>
      </w:r>
      <w:r w:rsidR="00422123" w:rsidRPr="00C30B4F">
        <w:rPr>
          <w:rFonts w:eastAsia="Times New Roman" w:cstheme="minorHAnsi"/>
          <w:color w:val="000000" w:themeColor="text1"/>
          <w:sz w:val="24"/>
          <w:szCs w:val="24"/>
        </w:rPr>
        <w:t>ve q</w:t>
      </w:r>
      <w:r w:rsidR="00E13E6F" w:rsidRPr="00C30B4F">
        <w:rPr>
          <w:rFonts w:eastAsia="Times New Roman" w:cstheme="minorHAnsi"/>
          <w:color w:val="000000" w:themeColor="text1"/>
          <w:sz w:val="24"/>
          <w:szCs w:val="24"/>
        </w:rPr>
        <w:t>ë</w:t>
      </w:r>
      <w:r w:rsidR="00422123" w:rsidRPr="00C30B4F">
        <w:rPr>
          <w:rFonts w:eastAsia="Times New Roman" w:cstheme="minorHAnsi"/>
          <w:color w:val="000000" w:themeColor="text1"/>
          <w:sz w:val="24"/>
          <w:szCs w:val="24"/>
        </w:rPr>
        <w:t xml:space="preserve"> kan</w:t>
      </w:r>
      <w:r w:rsidR="00E13E6F" w:rsidRPr="00C30B4F">
        <w:rPr>
          <w:rFonts w:eastAsia="Times New Roman" w:cstheme="minorHAnsi"/>
          <w:color w:val="000000" w:themeColor="text1"/>
          <w:sz w:val="24"/>
          <w:szCs w:val="24"/>
        </w:rPr>
        <w:t>ë</w:t>
      </w:r>
      <w:r w:rsidRPr="00C30B4F">
        <w:rPr>
          <w:rFonts w:eastAsia="Times New Roman" w:cstheme="minorHAnsi"/>
          <w:color w:val="000000" w:themeColor="text1"/>
          <w:sz w:val="24"/>
          <w:szCs w:val="24"/>
        </w:rPr>
        <w:t xml:space="preserve"> ndodhur gjatë</w:t>
      </w:r>
      <w:r w:rsidR="00422123" w:rsidRPr="00C30B4F">
        <w:rPr>
          <w:rFonts w:eastAsia="Times New Roman" w:cstheme="minorHAnsi"/>
          <w:color w:val="000000" w:themeColor="text1"/>
          <w:sz w:val="24"/>
          <w:szCs w:val="24"/>
        </w:rPr>
        <w:t xml:space="preserve"> kësaj periudhe raportuese. </w:t>
      </w:r>
    </w:p>
    <w:p w:rsidR="00054C20" w:rsidRDefault="00C51436" w:rsidP="005C7962">
      <w:pPr>
        <w:spacing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C30B4F">
        <w:rPr>
          <w:rFonts w:eastAsia="Times New Roman" w:cstheme="minorHAnsi"/>
          <w:color w:val="000000" w:themeColor="text1"/>
          <w:sz w:val="24"/>
          <w:szCs w:val="24"/>
        </w:rPr>
        <w:t>Z</w:t>
      </w:r>
      <w:r w:rsidR="000C28FA" w:rsidRPr="00C30B4F">
        <w:rPr>
          <w:rFonts w:eastAsia="Times New Roman" w:cstheme="minorHAnsi"/>
          <w:color w:val="000000" w:themeColor="text1"/>
          <w:sz w:val="24"/>
          <w:szCs w:val="24"/>
        </w:rPr>
        <w:t>yrtarët kanë qenë</w:t>
      </w:r>
      <w:r w:rsidR="00AF641B" w:rsidRPr="00C30B4F">
        <w:rPr>
          <w:rFonts w:eastAsia="Times New Roman" w:cstheme="minorHAnsi"/>
          <w:color w:val="000000" w:themeColor="text1"/>
          <w:sz w:val="24"/>
          <w:szCs w:val="24"/>
        </w:rPr>
        <w:t xml:space="preserve"> të gatshëm për </w:t>
      </w:r>
      <w:proofErr w:type="spellStart"/>
      <w:r w:rsidR="00AF641B" w:rsidRPr="00C30B4F">
        <w:rPr>
          <w:rFonts w:eastAsia="Times New Roman" w:cstheme="minorHAnsi"/>
          <w:color w:val="000000" w:themeColor="text1"/>
          <w:sz w:val="24"/>
          <w:szCs w:val="24"/>
        </w:rPr>
        <w:t>ҫ</w:t>
      </w:r>
      <w:r w:rsidRPr="00C30B4F">
        <w:rPr>
          <w:rFonts w:eastAsia="Times New Roman" w:cstheme="minorHAnsi"/>
          <w:color w:val="000000" w:themeColor="text1"/>
          <w:sz w:val="24"/>
          <w:szCs w:val="24"/>
        </w:rPr>
        <w:t>do</w:t>
      </w:r>
      <w:proofErr w:type="spellEnd"/>
      <w:r w:rsidRPr="00C30B4F">
        <w:rPr>
          <w:rFonts w:eastAsia="Times New Roman" w:cstheme="minorHAnsi"/>
          <w:color w:val="000000" w:themeColor="text1"/>
          <w:sz w:val="24"/>
          <w:szCs w:val="24"/>
        </w:rPr>
        <w:t xml:space="preserve"> vlerësim dëmi me të cilët fermerët e komunës sonë ballafaqohen, ata dalin në terren në </w:t>
      </w:r>
      <w:proofErr w:type="spellStart"/>
      <w:r w:rsidRPr="00C30B4F">
        <w:rPr>
          <w:rFonts w:eastAsia="Times New Roman" w:cstheme="minorHAnsi"/>
          <w:color w:val="000000" w:themeColor="text1"/>
          <w:sz w:val="24"/>
          <w:szCs w:val="24"/>
        </w:rPr>
        <w:t>qdo</w:t>
      </w:r>
      <w:proofErr w:type="spellEnd"/>
      <w:r w:rsidRPr="00C30B4F">
        <w:rPr>
          <w:rFonts w:eastAsia="Times New Roman" w:cstheme="minorHAnsi"/>
          <w:color w:val="000000" w:themeColor="text1"/>
          <w:sz w:val="24"/>
          <w:szCs w:val="24"/>
        </w:rPr>
        <w:t xml:space="preserve"> fatkeqësi natyrore që ndodh dhe dëmton kulturat bujqësore.</w:t>
      </w:r>
    </w:p>
    <w:p w:rsidR="00054C20" w:rsidRPr="00C30B4F" w:rsidRDefault="00054C20" w:rsidP="005C7962">
      <w:pPr>
        <w:spacing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F60B06" w:rsidRPr="00C30B4F" w:rsidRDefault="00693E75" w:rsidP="00422123">
      <w:pPr>
        <w:spacing w:after="24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02</w:t>
      </w:r>
      <w:r w:rsidR="00E14CA6" w:rsidRPr="00C30B4F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>12</w:t>
      </w:r>
      <w:r w:rsidR="00AC611C" w:rsidRPr="00C30B4F">
        <w:rPr>
          <w:rFonts w:eastAsia="Times New Roman" w:cstheme="minorHAnsi"/>
          <w:sz w:val="24"/>
          <w:szCs w:val="24"/>
        </w:rPr>
        <w:t>.202</w:t>
      </w:r>
      <w:r w:rsidR="00A7611A" w:rsidRPr="00C30B4F">
        <w:rPr>
          <w:rFonts w:eastAsia="Times New Roman" w:cstheme="minorHAnsi"/>
          <w:sz w:val="24"/>
          <w:szCs w:val="24"/>
        </w:rPr>
        <w:t>4</w:t>
      </w:r>
      <w:r w:rsidR="00F60B06" w:rsidRPr="00C30B4F">
        <w:rPr>
          <w:rFonts w:eastAsia="Times New Roman" w:cstheme="minorHAnsi"/>
          <w:sz w:val="24"/>
          <w:szCs w:val="24"/>
        </w:rPr>
        <w:tab/>
      </w:r>
      <w:r w:rsidR="00F60B06" w:rsidRPr="00C30B4F">
        <w:rPr>
          <w:rFonts w:eastAsia="Times New Roman" w:cstheme="minorHAnsi"/>
          <w:sz w:val="24"/>
          <w:szCs w:val="24"/>
        </w:rPr>
        <w:tab/>
      </w:r>
      <w:r w:rsidR="00F60B06" w:rsidRPr="00C30B4F">
        <w:rPr>
          <w:rFonts w:eastAsia="Times New Roman" w:cstheme="minorHAnsi"/>
          <w:sz w:val="24"/>
          <w:szCs w:val="24"/>
        </w:rPr>
        <w:tab/>
      </w:r>
      <w:r w:rsidR="00F60B06" w:rsidRPr="00C30B4F">
        <w:rPr>
          <w:rFonts w:eastAsia="Times New Roman" w:cstheme="minorHAnsi"/>
          <w:sz w:val="24"/>
          <w:szCs w:val="24"/>
        </w:rPr>
        <w:tab/>
      </w:r>
      <w:r w:rsidR="00F60B06" w:rsidRPr="00C30B4F">
        <w:rPr>
          <w:rFonts w:eastAsia="Times New Roman" w:cstheme="minorHAnsi"/>
          <w:sz w:val="24"/>
          <w:szCs w:val="24"/>
        </w:rPr>
        <w:tab/>
      </w:r>
      <w:r w:rsidR="00F60B06" w:rsidRPr="00C30B4F">
        <w:rPr>
          <w:rFonts w:eastAsia="Times New Roman" w:cstheme="minorHAnsi"/>
          <w:sz w:val="24"/>
          <w:szCs w:val="24"/>
        </w:rPr>
        <w:tab/>
      </w:r>
      <w:r w:rsidR="00F60B06" w:rsidRPr="00C30B4F">
        <w:rPr>
          <w:rFonts w:eastAsia="Times New Roman" w:cstheme="minorHAnsi"/>
          <w:sz w:val="24"/>
          <w:szCs w:val="24"/>
        </w:rPr>
        <w:tab/>
      </w:r>
      <w:r w:rsidR="00F60B06" w:rsidRPr="00C30B4F">
        <w:rPr>
          <w:rFonts w:eastAsia="Times New Roman" w:cstheme="minorHAnsi"/>
          <w:sz w:val="24"/>
          <w:szCs w:val="24"/>
        </w:rPr>
        <w:tab/>
      </w:r>
      <w:r w:rsidR="00F60B06" w:rsidRPr="00C30B4F">
        <w:rPr>
          <w:rFonts w:eastAsia="Times New Roman" w:cstheme="minorHAnsi"/>
          <w:sz w:val="24"/>
          <w:szCs w:val="24"/>
        </w:rPr>
        <w:tab/>
      </w:r>
      <w:r w:rsidR="003D7A27" w:rsidRPr="00C30B4F">
        <w:rPr>
          <w:rFonts w:eastAsia="Times New Roman" w:cstheme="minorHAnsi"/>
          <w:sz w:val="24"/>
          <w:szCs w:val="24"/>
        </w:rPr>
        <w:t xml:space="preserve">   </w:t>
      </w:r>
      <w:r w:rsidR="00F60B06" w:rsidRPr="00C30B4F">
        <w:rPr>
          <w:rFonts w:eastAsia="Times New Roman" w:cstheme="minorHAnsi"/>
          <w:sz w:val="24"/>
          <w:szCs w:val="24"/>
        </w:rPr>
        <w:t xml:space="preserve">  </w:t>
      </w:r>
      <w:r w:rsidR="003D7A27" w:rsidRPr="00C30B4F">
        <w:rPr>
          <w:rFonts w:eastAsia="Times New Roman" w:cstheme="minorHAnsi"/>
          <w:sz w:val="24"/>
          <w:szCs w:val="24"/>
        </w:rPr>
        <w:t>DREJTORI I DBPZHR-së</w:t>
      </w:r>
    </w:p>
    <w:p w:rsidR="00D3406F" w:rsidRPr="00C30B4F" w:rsidRDefault="00F60B06" w:rsidP="00422123">
      <w:pPr>
        <w:spacing w:after="240" w:line="240" w:lineRule="auto"/>
        <w:jc w:val="both"/>
        <w:rPr>
          <w:rFonts w:eastAsia="Times New Roman" w:cstheme="minorHAnsi"/>
          <w:sz w:val="24"/>
          <w:szCs w:val="24"/>
        </w:rPr>
      </w:pPr>
      <w:r w:rsidRPr="00C30B4F">
        <w:rPr>
          <w:rFonts w:eastAsia="Times New Roman" w:cstheme="minorHAnsi"/>
          <w:sz w:val="24"/>
          <w:szCs w:val="24"/>
        </w:rPr>
        <w:t>Rahovec</w:t>
      </w:r>
      <w:r w:rsidRPr="00C30B4F">
        <w:rPr>
          <w:rFonts w:eastAsia="Times New Roman" w:cstheme="minorHAnsi"/>
          <w:sz w:val="24"/>
          <w:szCs w:val="24"/>
        </w:rPr>
        <w:tab/>
      </w:r>
      <w:r w:rsidRPr="00C30B4F">
        <w:rPr>
          <w:rFonts w:eastAsia="Times New Roman" w:cstheme="minorHAnsi"/>
          <w:sz w:val="24"/>
          <w:szCs w:val="24"/>
        </w:rPr>
        <w:tab/>
      </w:r>
      <w:r w:rsidRPr="00C30B4F">
        <w:rPr>
          <w:rFonts w:eastAsia="Times New Roman" w:cstheme="minorHAnsi"/>
          <w:sz w:val="24"/>
          <w:szCs w:val="24"/>
        </w:rPr>
        <w:tab/>
      </w:r>
      <w:r w:rsidRPr="00C30B4F">
        <w:rPr>
          <w:rFonts w:eastAsia="Times New Roman" w:cstheme="minorHAnsi"/>
          <w:sz w:val="24"/>
          <w:szCs w:val="24"/>
        </w:rPr>
        <w:tab/>
      </w:r>
      <w:r w:rsidRPr="00C30B4F">
        <w:rPr>
          <w:rFonts w:eastAsia="Times New Roman" w:cstheme="minorHAnsi"/>
          <w:sz w:val="24"/>
          <w:szCs w:val="24"/>
        </w:rPr>
        <w:tab/>
      </w:r>
      <w:r w:rsidRPr="00C30B4F">
        <w:rPr>
          <w:rFonts w:eastAsia="Times New Roman" w:cstheme="minorHAnsi"/>
          <w:sz w:val="24"/>
          <w:szCs w:val="24"/>
        </w:rPr>
        <w:tab/>
      </w:r>
      <w:r w:rsidRPr="00C30B4F">
        <w:rPr>
          <w:rFonts w:eastAsia="Times New Roman" w:cstheme="minorHAnsi"/>
          <w:sz w:val="24"/>
          <w:szCs w:val="24"/>
        </w:rPr>
        <w:tab/>
      </w:r>
      <w:r w:rsidRPr="00C30B4F">
        <w:rPr>
          <w:rFonts w:eastAsia="Times New Roman" w:cstheme="minorHAnsi"/>
          <w:sz w:val="24"/>
          <w:szCs w:val="24"/>
        </w:rPr>
        <w:tab/>
      </w:r>
      <w:r w:rsidRPr="00C30B4F">
        <w:rPr>
          <w:rFonts w:eastAsia="Times New Roman" w:cstheme="minorHAnsi"/>
          <w:sz w:val="24"/>
          <w:szCs w:val="24"/>
        </w:rPr>
        <w:tab/>
      </w:r>
      <w:r w:rsidRPr="00C30B4F">
        <w:rPr>
          <w:rFonts w:eastAsia="Times New Roman" w:cstheme="minorHAnsi"/>
          <w:sz w:val="24"/>
          <w:szCs w:val="24"/>
        </w:rPr>
        <w:tab/>
      </w:r>
      <w:r w:rsidR="00E14CA6" w:rsidRPr="00C30B4F">
        <w:rPr>
          <w:rFonts w:eastAsia="Times New Roman" w:cstheme="minorHAnsi"/>
          <w:sz w:val="24"/>
          <w:szCs w:val="24"/>
        </w:rPr>
        <w:t>Berat Duraku</w:t>
      </w:r>
    </w:p>
    <w:p w:rsidR="000624C4" w:rsidRPr="00C30B4F" w:rsidRDefault="000624C4" w:rsidP="00422123">
      <w:pPr>
        <w:spacing w:after="240" w:line="240" w:lineRule="auto"/>
        <w:jc w:val="both"/>
        <w:rPr>
          <w:rFonts w:eastAsia="Times New Roman" w:cstheme="minorHAnsi"/>
          <w:sz w:val="24"/>
          <w:szCs w:val="24"/>
        </w:rPr>
      </w:pPr>
      <w:r w:rsidRPr="00C30B4F">
        <w:rPr>
          <w:rFonts w:eastAsia="Times New Roman" w:cstheme="minorHAnsi"/>
          <w:sz w:val="24"/>
          <w:szCs w:val="24"/>
        </w:rPr>
        <w:t xml:space="preserve"> </w:t>
      </w:r>
    </w:p>
    <w:sectPr w:rsidR="000624C4" w:rsidRPr="00C30B4F" w:rsidSect="00986660">
      <w:headerReference w:type="default" r:id="rId9"/>
      <w:footerReference w:type="default" r:id="rId10"/>
      <w:pgSz w:w="12240" w:h="15840"/>
      <w:pgMar w:top="907" w:right="1264" w:bottom="907" w:left="1264" w:header="272" w:footer="3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6E4" w:rsidRDefault="002576E4" w:rsidP="00493C3A">
      <w:pPr>
        <w:spacing w:after="0" w:line="240" w:lineRule="auto"/>
      </w:pPr>
      <w:r>
        <w:separator/>
      </w:r>
    </w:p>
  </w:endnote>
  <w:endnote w:type="continuationSeparator" w:id="0">
    <w:p w:rsidR="002576E4" w:rsidRDefault="002576E4" w:rsidP="0049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9C8" w:rsidRDefault="004F59C8">
    <w:pPr>
      <w:pStyle w:val="Footer"/>
    </w:pPr>
    <w:r>
      <w:rPr>
        <w:noProof/>
        <w:lang w:eastAsia="sq-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38BC35" wp14:editId="37991226">
              <wp:simplePos x="0" y="0"/>
              <wp:positionH relativeFrom="rightMargin">
                <wp:posOffset>37726</wp:posOffset>
              </wp:positionH>
              <wp:positionV relativeFrom="page">
                <wp:posOffset>9495416</wp:posOffset>
              </wp:positionV>
              <wp:extent cx="193040" cy="550545"/>
              <wp:effectExtent l="0" t="0" r="16510" b="15240"/>
              <wp:wrapNone/>
              <wp:docPr id="445" name="Drejtkëndësh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3040" cy="55054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39B933DB" id="Drejtkëndësh 445" o:spid="_x0000_s1026" style="position:absolute;margin-left:2.95pt;margin-top:747.65pt;width:15.2pt;height:43.35pt;z-index:251660288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" fillcolor="#4f81bd [3204]" strokecolor="#243f60 [1604]" strokeweight="2pt">
              <w10:wrap anchorx="margin" anchory="page"/>
            </v:rect>
          </w:pict>
        </mc:Fallback>
      </mc:AlternateContent>
    </w:r>
    <w:r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D3AE948" wp14:editId="4814421A">
              <wp:simplePos x="0" y="0"/>
              <wp:positionH relativeFrom="page">
                <wp:posOffset>313151</wp:posOffset>
              </wp:positionH>
              <wp:positionV relativeFrom="page">
                <wp:posOffset>9494729</wp:posOffset>
              </wp:positionV>
              <wp:extent cx="6669924" cy="603885"/>
              <wp:effectExtent l="0" t="38100" r="74295" b="0"/>
              <wp:wrapNone/>
              <wp:docPr id="441" name="Grupi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669924" cy="603885"/>
                        <a:chOff x="8" y="9"/>
                        <a:chExt cx="10698" cy="1520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 flipV="1">
                          <a:off x="802" y="1513"/>
                          <a:ext cx="9904" cy="16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2B52E065" id="Grupi 441" o:spid="_x0000_s1026" style="position:absolute;margin-left:24.65pt;margin-top:747.6pt;width:525.2pt;height:47.55pt;flip:y;z-index:251659264;mso-position-horizontal-relative:page;mso-position-vertical-relative:page;mso-height-relative:bottom-margin-area" coordorigin="8,9" coordsize="10698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802;top:1513;width:9904;height: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" strokecolor="#4f81bd [3204]" strokeweight="2pt">
                <v:shadow on="t" color="black" opacity="24903f" origin=",.5" offset="0,.55556mm"/>
              </v:shape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>
      <w:rPr>
        <w:rFonts w:eastAsiaTheme="majorEastAsia" w:cstheme="minorHAnsi"/>
      </w:rPr>
      <w:t>Drejtoria e Bujqësisë, Pylltarisë dhe Zhvillimit Rural</w:t>
    </w:r>
    <w:r w:rsidRPr="00B27FDF">
      <w:rPr>
        <w:rFonts w:eastAsiaTheme="majorEastAsia" w:cstheme="minorHAnsi"/>
      </w:rPr>
      <w:ptab w:relativeTo="margin" w:alignment="right" w:leader="none"/>
    </w:r>
    <w:r w:rsidRPr="00B27FDF">
      <w:rPr>
        <w:rFonts w:eastAsiaTheme="majorEastAsia" w:cstheme="minorHAnsi"/>
      </w:rPr>
      <w:t>Faqe</w:t>
    </w:r>
    <w:r>
      <w:rPr>
        <w:rFonts w:eastAsiaTheme="majorEastAsia" w:cstheme="minorHAnsi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933AB4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6E4" w:rsidRDefault="002576E4" w:rsidP="00493C3A">
      <w:pPr>
        <w:spacing w:after="0" w:line="240" w:lineRule="auto"/>
      </w:pPr>
      <w:r>
        <w:separator/>
      </w:r>
    </w:p>
  </w:footnote>
  <w:footnote w:type="continuationSeparator" w:id="0">
    <w:p w:rsidR="002576E4" w:rsidRDefault="002576E4" w:rsidP="0049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4"/>
      <w:gridCol w:w="3498"/>
    </w:tblGrid>
    <w:tr w:rsidR="004F59C8" w:rsidTr="00D07AC4">
      <w:trPr>
        <w:trHeight w:val="377"/>
      </w:trPr>
      <w:sdt>
        <w:sdtPr>
          <w:rPr>
            <w:rFonts w:asciiTheme="majorHAnsi" w:eastAsiaTheme="majorEastAsia" w:hAnsiTheme="majorHAnsi" w:cstheme="majorBidi"/>
            <w:b/>
            <w:color w:val="000000" w:themeColor="text1"/>
            <w:sz w:val="36"/>
            <w:szCs w:val="36"/>
          </w:rPr>
          <w:alias w:val="Titulli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6210" w:type="dxa"/>
            </w:tcPr>
            <w:p w:rsidR="004F59C8" w:rsidRDefault="0035797B" w:rsidP="00B27FDF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000000" w:themeColor="text1"/>
                  <w:sz w:val="36"/>
                  <w:szCs w:val="36"/>
                </w:rPr>
                <w:t>Raporti Vjetor –DBPZHR</w:t>
              </w:r>
            </w:p>
          </w:tc>
        </w:sdtContent>
      </w:sdt>
      <w:tc>
        <w:tcPr>
          <w:tcW w:w="3496" w:type="dxa"/>
        </w:tcPr>
        <w:p w:rsidR="004F59C8" w:rsidRPr="00986660" w:rsidRDefault="004F59C8" w:rsidP="00D07AC4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00B050"/>
              <w:sz w:val="36"/>
              <w:szCs w:val="36"/>
            </w:rPr>
          </w:pPr>
          <w:r w:rsidRPr="00D84238">
            <w:rPr>
              <w:rFonts w:asciiTheme="majorHAnsi" w:eastAsiaTheme="majorEastAsia" w:hAnsiTheme="majorHAnsi" w:cstheme="majorBidi"/>
              <w:b/>
              <w:bCs/>
              <w:color w:val="76923C" w:themeColor="accent3" w:themeShade="BF"/>
              <w:sz w:val="36"/>
              <w:szCs w:val="36"/>
            </w:rPr>
            <w:t>janar-</w:t>
          </w:r>
          <w:r w:rsidR="0035797B" w:rsidRPr="00D84238">
            <w:rPr>
              <w:rFonts w:asciiTheme="majorHAnsi" w:eastAsiaTheme="majorEastAsia" w:hAnsiTheme="majorHAnsi" w:cstheme="majorBidi"/>
              <w:b/>
              <w:bCs/>
              <w:color w:val="76923C" w:themeColor="accent3" w:themeShade="BF"/>
              <w:sz w:val="36"/>
              <w:szCs w:val="36"/>
            </w:rPr>
            <w:t>dhjeto</w:t>
          </w:r>
          <w:r w:rsidRPr="00D84238">
            <w:rPr>
              <w:rFonts w:asciiTheme="majorHAnsi" w:eastAsiaTheme="majorEastAsia" w:hAnsiTheme="majorHAnsi" w:cstheme="majorBidi"/>
              <w:b/>
              <w:bCs/>
              <w:color w:val="76923C" w:themeColor="accent3" w:themeShade="BF"/>
              <w:sz w:val="36"/>
              <w:szCs w:val="36"/>
            </w:rPr>
            <w:t>r 2024</w:t>
          </w:r>
        </w:p>
      </w:tc>
    </w:tr>
  </w:tbl>
  <w:p w:rsidR="004F59C8" w:rsidRDefault="004F5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4C05"/>
    <w:multiLevelType w:val="hybridMultilevel"/>
    <w:tmpl w:val="E8E8CFD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67FED"/>
    <w:multiLevelType w:val="hybridMultilevel"/>
    <w:tmpl w:val="07CA121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444F1"/>
    <w:multiLevelType w:val="hybridMultilevel"/>
    <w:tmpl w:val="259657D8"/>
    <w:lvl w:ilvl="0" w:tplc="794E464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2AE61A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8D03DE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A966E6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51C7F5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05ECBA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2845DC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DAC203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E24DBA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74AF1DEE"/>
    <w:multiLevelType w:val="hybridMultilevel"/>
    <w:tmpl w:val="2B8ACE44"/>
    <w:lvl w:ilvl="0" w:tplc="ACDAA01E">
      <w:start w:val="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12"/>
    <w:rsid w:val="00000DAA"/>
    <w:rsid w:val="000012AB"/>
    <w:rsid w:val="00007987"/>
    <w:rsid w:val="0001139D"/>
    <w:rsid w:val="00021E98"/>
    <w:rsid w:val="00035040"/>
    <w:rsid w:val="00036EF0"/>
    <w:rsid w:val="00036F98"/>
    <w:rsid w:val="000422AF"/>
    <w:rsid w:val="000425F9"/>
    <w:rsid w:val="00047BAC"/>
    <w:rsid w:val="00051ABF"/>
    <w:rsid w:val="00054C20"/>
    <w:rsid w:val="0005673D"/>
    <w:rsid w:val="0005779A"/>
    <w:rsid w:val="000624C4"/>
    <w:rsid w:val="00064A09"/>
    <w:rsid w:val="000729AA"/>
    <w:rsid w:val="000754FD"/>
    <w:rsid w:val="00080B90"/>
    <w:rsid w:val="0008347C"/>
    <w:rsid w:val="00084019"/>
    <w:rsid w:val="00087C9F"/>
    <w:rsid w:val="00094513"/>
    <w:rsid w:val="000957EC"/>
    <w:rsid w:val="0009669A"/>
    <w:rsid w:val="00097CAA"/>
    <w:rsid w:val="000A760D"/>
    <w:rsid w:val="000B0DEC"/>
    <w:rsid w:val="000B3991"/>
    <w:rsid w:val="000B54F6"/>
    <w:rsid w:val="000B5DE6"/>
    <w:rsid w:val="000B7F09"/>
    <w:rsid w:val="000C2057"/>
    <w:rsid w:val="000C28FA"/>
    <w:rsid w:val="000C438E"/>
    <w:rsid w:val="000C7AC8"/>
    <w:rsid w:val="000C7E7D"/>
    <w:rsid w:val="000D578F"/>
    <w:rsid w:val="000E2628"/>
    <w:rsid w:val="000F05F9"/>
    <w:rsid w:val="000F1D75"/>
    <w:rsid w:val="000F4499"/>
    <w:rsid w:val="0010583C"/>
    <w:rsid w:val="0011269F"/>
    <w:rsid w:val="001218B2"/>
    <w:rsid w:val="00123E0C"/>
    <w:rsid w:val="00123F2E"/>
    <w:rsid w:val="001307BE"/>
    <w:rsid w:val="001333F5"/>
    <w:rsid w:val="00135D27"/>
    <w:rsid w:val="001425C5"/>
    <w:rsid w:val="001427EF"/>
    <w:rsid w:val="00143AF4"/>
    <w:rsid w:val="00144E72"/>
    <w:rsid w:val="00144EE2"/>
    <w:rsid w:val="00145A70"/>
    <w:rsid w:val="00145C2D"/>
    <w:rsid w:val="00155FF4"/>
    <w:rsid w:val="00156C9F"/>
    <w:rsid w:val="001676A9"/>
    <w:rsid w:val="00175E31"/>
    <w:rsid w:val="00187B64"/>
    <w:rsid w:val="00192E11"/>
    <w:rsid w:val="00194D04"/>
    <w:rsid w:val="001A1411"/>
    <w:rsid w:val="001A1D05"/>
    <w:rsid w:val="001A42CA"/>
    <w:rsid w:val="001A4D83"/>
    <w:rsid w:val="001B2EB4"/>
    <w:rsid w:val="001B7FCD"/>
    <w:rsid w:val="001C128A"/>
    <w:rsid w:val="001C1648"/>
    <w:rsid w:val="001C6642"/>
    <w:rsid w:val="001D5757"/>
    <w:rsid w:val="001F029E"/>
    <w:rsid w:val="001F41F0"/>
    <w:rsid w:val="001F6820"/>
    <w:rsid w:val="00200F3A"/>
    <w:rsid w:val="00201F98"/>
    <w:rsid w:val="00210D25"/>
    <w:rsid w:val="0021513F"/>
    <w:rsid w:val="00221752"/>
    <w:rsid w:val="00234EDF"/>
    <w:rsid w:val="00235F13"/>
    <w:rsid w:val="002453ED"/>
    <w:rsid w:val="00246911"/>
    <w:rsid w:val="00247C03"/>
    <w:rsid w:val="0025218D"/>
    <w:rsid w:val="002576E4"/>
    <w:rsid w:val="00271A1A"/>
    <w:rsid w:val="00271D57"/>
    <w:rsid w:val="00281AA4"/>
    <w:rsid w:val="00286892"/>
    <w:rsid w:val="00286F3E"/>
    <w:rsid w:val="0029478B"/>
    <w:rsid w:val="002949C7"/>
    <w:rsid w:val="0029625A"/>
    <w:rsid w:val="002A38CF"/>
    <w:rsid w:val="002A3DE6"/>
    <w:rsid w:val="002A4C5A"/>
    <w:rsid w:val="002B5807"/>
    <w:rsid w:val="002B77B0"/>
    <w:rsid w:val="002C276A"/>
    <w:rsid w:val="002C5987"/>
    <w:rsid w:val="002D0B3C"/>
    <w:rsid w:val="002E21E2"/>
    <w:rsid w:val="002E3912"/>
    <w:rsid w:val="002F4F49"/>
    <w:rsid w:val="0030133D"/>
    <w:rsid w:val="003015EE"/>
    <w:rsid w:val="0030289E"/>
    <w:rsid w:val="00303200"/>
    <w:rsid w:val="00303B5C"/>
    <w:rsid w:val="0030614C"/>
    <w:rsid w:val="0031175F"/>
    <w:rsid w:val="003117A9"/>
    <w:rsid w:val="00312912"/>
    <w:rsid w:val="00322A7F"/>
    <w:rsid w:val="00322C4F"/>
    <w:rsid w:val="00322FB3"/>
    <w:rsid w:val="00323F29"/>
    <w:rsid w:val="003257C1"/>
    <w:rsid w:val="00325DA9"/>
    <w:rsid w:val="00330918"/>
    <w:rsid w:val="00332B0F"/>
    <w:rsid w:val="00341732"/>
    <w:rsid w:val="00343F4D"/>
    <w:rsid w:val="00344E44"/>
    <w:rsid w:val="00345884"/>
    <w:rsid w:val="003516EB"/>
    <w:rsid w:val="00352428"/>
    <w:rsid w:val="0035797B"/>
    <w:rsid w:val="003660D9"/>
    <w:rsid w:val="0037126C"/>
    <w:rsid w:val="00371752"/>
    <w:rsid w:val="00376872"/>
    <w:rsid w:val="00385D53"/>
    <w:rsid w:val="00386C3A"/>
    <w:rsid w:val="00395199"/>
    <w:rsid w:val="00396338"/>
    <w:rsid w:val="00396F72"/>
    <w:rsid w:val="00397F35"/>
    <w:rsid w:val="003A0434"/>
    <w:rsid w:val="003A3292"/>
    <w:rsid w:val="003A5B70"/>
    <w:rsid w:val="003B1446"/>
    <w:rsid w:val="003D4F9D"/>
    <w:rsid w:val="003D7A27"/>
    <w:rsid w:val="003D7D07"/>
    <w:rsid w:val="003E529C"/>
    <w:rsid w:val="003E5665"/>
    <w:rsid w:val="003E6DF0"/>
    <w:rsid w:val="003F5AA8"/>
    <w:rsid w:val="00406289"/>
    <w:rsid w:val="004067C7"/>
    <w:rsid w:val="00411F92"/>
    <w:rsid w:val="0041341C"/>
    <w:rsid w:val="00414DFB"/>
    <w:rsid w:val="004219B9"/>
    <w:rsid w:val="00422123"/>
    <w:rsid w:val="0042376C"/>
    <w:rsid w:val="00424821"/>
    <w:rsid w:val="00434C49"/>
    <w:rsid w:val="004435CC"/>
    <w:rsid w:val="00444A54"/>
    <w:rsid w:val="00450B6D"/>
    <w:rsid w:val="00453C6D"/>
    <w:rsid w:val="00454A73"/>
    <w:rsid w:val="00455F83"/>
    <w:rsid w:val="00460B05"/>
    <w:rsid w:val="00463840"/>
    <w:rsid w:val="0046463A"/>
    <w:rsid w:val="004667BD"/>
    <w:rsid w:val="004700B9"/>
    <w:rsid w:val="004747C3"/>
    <w:rsid w:val="00474962"/>
    <w:rsid w:val="0047668F"/>
    <w:rsid w:val="00476706"/>
    <w:rsid w:val="0047741F"/>
    <w:rsid w:val="00483595"/>
    <w:rsid w:val="00483A04"/>
    <w:rsid w:val="00487738"/>
    <w:rsid w:val="00490B30"/>
    <w:rsid w:val="00492778"/>
    <w:rsid w:val="00493C3A"/>
    <w:rsid w:val="004948F7"/>
    <w:rsid w:val="004A4D56"/>
    <w:rsid w:val="004A531B"/>
    <w:rsid w:val="004A5581"/>
    <w:rsid w:val="004B248C"/>
    <w:rsid w:val="004B500C"/>
    <w:rsid w:val="004C07F4"/>
    <w:rsid w:val="004D1801"/>
    <w:rsid w:val="004D315E"/>
    <w:rsid w:val="004D5B1E"/>
    <w:rsid w:val="004F0335"/>
    <w:rsid w:val="004F59C8"/>
    <w:rsid w:val="004F635C"/>
    <w:rsid w:val="00500CC2"/>
    <w:rsid w:val="005066FC"/>
    <w:rsid w:val="005074CB"/>
    <w:rsid w:val="00510883"/>
    <w:rsid w:val="00511740"/>
    <w:rsid w:val="005157B6"/>
    <w:rsid w:val="005215C2"/>
    <w:rsid w:val="0052176B"/>
    <w:rsid w:val="005217F4"/>
    <w:rsid w:val="00524239"/>
    <w:rsid w:val="00524E10"/>
    <w:rsid w:val="0053170F"/>
    <w:rsid w:val="00535366"/>
    <w:rsid w:val="00535469"/>
    <w:rsid w:val="00536138"/>
    <w:rsid w:val="00547DA8"/>
    <w:rsid w:val="0055119E"/>
    <w:rsid w:val="005532A2"/>
    <w:rsid w:val="00553CAE"/>
    <w:rsid w:val="005561E2"/>
    <w:rsid w:val="0056370E"/>
    <w:rsid w:val="0056574D"/>
    <w:rsid w:val="00565753"/>
    <w:rsid w:val="00565DD2"/>
    <w:rsid w:val="00567A7F"/>
    <w:rsid w:val="00571491"/>
    <w:rsid w:val="0057639D"/>
    <w:rsid w:val="0057736F"/>
    <w:rsid w:val="00582798"/>
    <w:rsid w:val="00582A75"/>
    <w:rsid w:val="00590492"/>
    <w:rsid w:val="0059258B"/>
    <w:rsid w:val="005928FA"/>
    <w:rsid w:val="005A6230"/>
    <w:rsid w:val="005B2A28"/>
    <w:rsid w:val="005B3F62"/>
    <w:rsid w:val="005C04D8"/>
    <w:rsid w:val="005C45FE"/>
    <w:rsid w:val="005C56CF"/>
    <w:rsid w:val="005C5DA7"/>
    <w:rsid w:val="005C7962"/>
    <w:rsid w:val="005C7CD2"/>
    <w:rsid w:val="005D15DE"/>
    <w:rsid w:val="005D7124"/>
    <w:rsid w:val="005E0E8F"/>
    <w:rsid w:val="005E406D"/>
    <w:rsid w:val="005E4E2F"/>
    <w:rsid w:val="005E598A"/>
    <w:rsid w:val="005F3B0F"/>
    <w:rsid w:val="005F6676"/>
    <w:rsid w:val="006034EB"/>
    <w:rsid w:val="0060634F"/>
    <w:rsid w:val="006178EF"/>
    <w:rsid w:val="00621166"/>
    <w:rsid w:val="0062260D"/>
    <w:rsid w:val="00626B7B"/>
    <w:rsid w:val="0063081F"/>
    <w:rsid w:val="00631556"/>
    <w:rsid w:val="00633B0F"/>
    <w:rsid w:val="006358BE"/>
    <w:rsid w:val="006412A3"/>
    <w:rsid w:val="0065571B"/>
    <w:rsid w:val="0066082B"/>
    <w:rsid w:val="00661FC0"/>
    <w:rsid w:val="006671A3"/>
    <w:rsid w:val="00673A94"/>
    <w:rsid w:val="00681625"/>
    <w:rsid w:val="006864C1"/>
    <w:rsid w:val="0069302D"/>
    <w:rsid w:val="006933DB"/>
    <w:rsid w:val="00693E75"/>
    <w:rsid w:val="00694F49"/>
    <w:rsid w:val="006A3A5B"/>
    <w:rsid w:val="006A61B5"/>
    <w:rsid w:val="006B39DD"/>
    <w:rsid w:val="006B5EC8"/>
    <w:rsid w:val="006B5FC5"/>
    <w:rsid w:val="006C177C"/>
    <w:rsid w:val="006C557C"/>
    <w:rsid w:val="006C5FF9"/>
    <w:rsid w:val="006D1EA1"/>
    <w:rsid w:val="006D3EFF"/>
    <w:rsid w:val="006E3437"/>
    <w:rsid w:val="006F0938"/>
    <w:rsid w:val="006F144F"/>
    <w:rsid w:val="006F48AC"/>
    <w:rsid w:val="006F5812"/>
    <w:rsid w:val="007012B5"/>
    <w:rsid w:val="00705E3D"/>
    <w:rsid w:val="007062BB"/>
    <w:rsid w:val="0071050C"/>
    <w:rsid w:val="00710BD0"/>
    <w:rsid w:val="007128E3"/>
    <w:rsid w:val="0071799E"/>
    <w:rsid w:val="00717B53"/>
    <w:rsid w:val="00724682"/>
    <w:rsid w:val="00732309"/>
    <w:rsid w:val="00735804"/>
    <w:rsid w:val="00736B98"/>
    <w:rsid w:val="007418C0"/>
    <w:rsid w:val="0074674E"/>
    <w:rsid w:val="00750818"/>
    <w:rsid w:val="00752BB7"/>
    <w:rsid w:val="00753A2B"/>
    <w:rsid w:val="00754CC3"/>
    <w:rsid w:val="007675E4"/>
    <w:rsid w:val="00776020"/>
    <w:rsid w:val="0077748D"/>
    <w:rsid w:val="007803CD"/>
    <w:rsid w:val="00783C28"/>
    <w:rsid w:val="00786506"/>
    <w:rsid w:val="007869C7"/>
    <w:rsid w:val="007932A1"/>
    <w:rsid w:val="00793CF2"/>
    <w:rsid w:val="00796AC1"/>
    <w:rsid w:val="007A14E5"/>
    <w:rsid w:val="007A38AF"/>
    <w:rsid w:val="007A481F"/>
    <w:rsid w:val="007A5C7B"/>
    <w:rsid w:val="007A6998"/>
    <w:rsid w:val="007A731C"/>
    <w:rsid w:val="007B0181"/>
    <w:rsid w:val="007B14E1"/>
    <w:rsid w:val="007B3869"/>
    <w:rsid w:val="007B457D"/>
    <w:rsid w:val="007B6031"/>
    <w:rsid w:val="007C206C"/>
    <w:rsid w:val="007C2DB3"/>
    <w:rsid w:val="007C39AD"/>
    <w:rsid w:val="007C5C5E"/>
    <w:rsid w:val="007D4507"/>
    <w:rsid w:val="007E28F3"/>
    <w:rsid w:val="007E3423"/>
    <w:rsid w:val="007E61E8"/>
    <w:rsid w:val="007F44E6"/>
    <w:rsid w:val="0080007D"/>
    <w:rsid w:val="00802FA3"/>
    <w:rsid w:val="00812674"/>
    <w:rsid w:val="00812EC6"/>
    <w:rsid w:val="00817789"/>
    <w:rsid w:val="008262D2"/>
    <w:rsid w:val="0082717F"/>
    <w:rsid w:val="00831F3F"/>
    <w:rsid w:val="00840689"/>
    <w:rsid w:val="0084170A"/>
    <w:rsid w:val="00842382"/>
    <w:rsid w:val="00851331"/>
    <w:rsid w:val="008516F4"/>
    <w:rsid w:val="0085444F"/>
    <w:rsid w:val="008544D7"/>
    <w:rsid w:val="00857D84"/>
    <w:rsid w:val="00861E70"/>
    <w:rsid w:val="00862585"/>
    <w:rsid w:val="0086458E"/>
    <w:rsid w:val="00882A30"/>
    <w:rsid w:val="00883B1A"/>
    <w:rsid w:val="008845F1"/>
    <w:rsid w:val="00886D0A"/>
    <w:rsid w:val="00891B72"/>
    <w:rsid w:val="008926A0"/>
    <w:rsid w:val="00896C39"/>
    <w:rsid w:val="008A62FB"/>
    <w:rsid w:val="008B503C"/>
    <w:rsid w:val="008B7C7B"/>
    <w:rsid w:val="008C34F5"/>
    <w:rsid w:val="008C379F"/>
    <w:rsid w:val="008C5893"/>
    <w:rsid w:val="008C72DE"/>
    <w:rsid w:val="008D13EA"/>
    <w:rsid w:val="008E2271"/>
    <w:rsid w:val="008E5065"/>
    <w:rsid w:val="008F0D91"/>
    <w:rsid w:val="008F5D63"/>
    <w:rsid w:val="008F7F50"/>
    <w:rsid w:val="00902065"/>
    <w:rsid w:val="00905069"/>
    <w:rsid w:val="00907381"/>
    <w:rsid w:val="00907661"/>
    <w:rsid w:val="00910163"/>
    <w:rsid w:val="00912362"/>
    <w:rsid w:val="00912DAD"/>
    <w:rsid w:val="009144F8"/>
    <w:rsid w:val="00916876"/>
    <w:rsid w:val="0092765E"/>
    <w:rsid w:val="00933AB4"/>
    <w:rsid w:val="0093460E"/>
    <w:rsid w:val="009360B9"/>
    <w:rsid w:val="009416AC"/>
    <w:rsid w:val="00942426"/>
    <w:rsid w:val="00942705"/>
    <w:rsid w:val="00942DD2"/>
    <w:rsid w:val="00944B47"/>
    <w:rsid w:val="00946A18"/>
    <w:rsid w:val="009538AC"/>
    <w:rsid w:val="009547A4"/>
    <w:rsid w:val="00963A20"/>
    <w:rsid w:val="00986660"/>
    <w:rsid w:val="009A316F"/>
    <w:rsid w:val="009A3AE7"/>
    <w:rsid w:val="009A4F07"/>
    <w:rsid w:val="009A7044"/>
    <w:rsid w:val="009A76FC"/>
    <w:rsid w:val="009B4A2A"/>
    <w:rsid w:val="009B76AE"/>
    <w:rsid w:val="009C4742"/>
    <w:rsid w:val="009D24C9"/>
    <w:rsid w:val="009D3A91"/>
    <w:rsid w:val="009D6828"/>
    <w:rsid w:val="009D7B71"/>
    <w:rsid w:val="009E148E"/>
    <w:rsid w:val="009E235A"/>
    <w:rsid w:val="009E40D2"/>
    <w:rsid w:val="009E51F5"/>
    <w:rsid w:val="009F5A6A"/>
    <w:rsid w:val="00A020D4"/>
    <w:rsid w:val="00A03CFF"/>
    <w:rsid w:val="00A055ED"/>
    <w:rsid w:val="00A10AA6"/>
    <w:rsid w:val="00A11C85"/>
    <w:rsid w:val="00A16D95"/>
    <w:rsid w:val="00A31272"/>
    <w:rsid w:val="00A325A9"/>
    <w:rsid w:val="00A363A6"/>
    <w:rsid w:val="00A36AF9"/>
    <w:rsid w:val="00A41496"/>
    <w:rsid w:val="00A42094"/>
    <w:rsid w:val="00A45D37"/>
    <w:rsid w:val="00A45FFC"/>
    <w:rsid w:val="00A53F50"/>
    <w:rsid w:val="00A56D7E"/>
    <w:rsid w:val="00A60EB1"/>
    <w:rsid w:val="00A62D22"/>
    <w:rsid w:val="00A72890"/>
    <w:rsid w:val="00A7611A"/>
    <w:rsid w:val="00A82435"/>
    <w:rsid w:val="00A83770"/>
    <w:rsid w:val="00A850F7"/>
    <w:rsid w:val="00A8616A"/>
    <w:rsid w:val="00A910AA"/>
    <w:rsid w:val="00A914B1"/>
    <w:rsid w:val="00A9430E"/>
    <w:rsid w:val="00A9787C"/>
    <w:rsid w:val="00AA1B41"/>
    <w:rsid w:val="00AA6D3A"/>
    <w:rsid w:val="00AA6EDC"/>
    <w:rsid w:val="00AB1D40"/>
    <w:rsid w:val="00AB3F2F"/>
    <w:rsid w:val="00AC3829"/>
    <w:rsid w:val="00AC5046"/>
    <w:rsid w:val="00AC609C"/>
    <w:rsid w:val="00AC611C"/>
    <w:rsid w:val="00AD1FE2"/>
    <w:rsid w:val="00AF641B"/>
    <w:rsid w:val="00B0177A"/>
    <w:rsid w:val="00B038F3"/>
    <w:rsid w:val="00B1250F"/>
    <w:rsid w:val="00B12DCD"/>
    <w:rsid w:val="00B2145E"/>
    <w:rsid w:val="00B21491"/>
    <w:rsid w:val="00B22AFE"/>
    <w:rsid w:val="00B26BD9"/>
    <w:rsid w:val="00B27FDF"/>
    <w:rsid w:val="00B32AA2"/>
    <w:rsid w:val="00B32C66"/>
    <w:rsid w:val="00B3509F"/>
    <w:rsid w:val="00B403E1"/>
    <w:rsid w:val="00B433E2"/>
    <w:rsid w:val="00B53B1F"/>
    <w:rsid w:val="00B572BA"/>
    <w:rsid w:val="00B6176D"/>
    <w:rsid w:val="00B6516D"/>
    <w:rsid w:val="00B66560"/>
    <w:rsid w:val="00B77C32"/>
    <w:rsid w:val="00B80D3F"/>
    <w:rsid w:val="00B81975"/>
    <w:rsid w:val="00B8657B"/>
    <w:rsid w:val="00B930DB"/>
    <w:rsid w:val="00B9388C"/>
    <w:rsid w:val="00B947CE"/>
    <w:rsid w:val="00BA35CE"/>
    <w:rsid w:val="00BA652F"/>
    <w:rsid w:val="00BB2F02"/>
    <w:rsid w:val="00BB4231"/>
    <w:rsid w:val="00BB4EEC"/>
    <w:rsid w:val="00BD1A79"/>
    <w:rsid w:val="00BE4289"/>
    <w:rsid w:val="00BF16C6"/>
    <w:rsid w:val="00C0301B"/>
    <w:rsid w:val="00C05133"/>
    <w:rsid w:val="00C12FDC"/>
    <w:rsid w:val="00C1421A"/>
    <w:rsid w:val="00C15CE0"/>
    <w:rsid w:val="00C1607B"/>
    <w:rsid w:val="00C27B0B"/>
    <w:rsid w:val="00C30B4F"/>
    <w:rsid w:val="00C30F12"/>
    <w:rsid w:val="00C35122"/>
    <w:rsid w:val="00C4313F"/>
    <w:rsid w:val="00C46834"/>
    <w:rsid w:val="00C51436"/>
    <w:rsid w:val="00C61660"/>
    <w:rsid w:val="00C71829"/>
    <w:rsid w:val="00C7501C"/>
    <w:rsid w:val="00C75566"/>
    <w:rsid w:val="00C76946"/>
    <w:rsid w:val="00C83447"/>
    <w:rsid w:val="00C84824"/>
    <w:rsid w:val="00C94DCD"/>
    <w:rsid w:val="00CA2BD1"/>
    <w:rsid w:val="00CA4E40"/>
    <w:rsid w:val="00CA7452"/>
    <w:rsid w:val="00CB48A2"/>
    <w:rsid w:val="00CB5AAD"/>
    <w:rsid w:val="00CC3BDF"/>
    <w:rsid w:val="00CC6235"/>
    <w:rsid w:val="00CD26C9"/>
    <w:rsid w:val="00CE0801"/>
    <w:rsid w:val="00CE08E0"/>
    <w:rsid w:val="00CE60AC"/>
    <w:rsid w:val="00CF6CAD"/>
    <w:rsid w:val="00D014B2"/>
    <w:rsid w:val="00D03740"/>
    <w:rsid w:val="00D07AC4"/>
    <w:rsid w:val="00D209E9"/>
    <w:rsid w:val="00D248ED"/>
    <w:rsid w:val="00D25669"/>
    <w:rsid w:val="00D33603"/>
    <w:rsid w:val="00D3406F"/>
    <w:rsid w:val="00D34A45"/>
    <w:rsid w:val="00D4233C"/>
    <w:rsid w:val="00D42C19"/>
    <w:rsid w:val="00D461E7"/>
    <w:rsid w:val="00D474FA"/>
    <w:rsid w:val="00D47C5C"/>
    <w:rsid w:val="00D50199"/>
    <w:rsid w:val="00D53240"/>
    <w:rsid w:val="00D54E63"/>
    <w:rsid w:val="00D55312"/>
    <w:rsid w:val="00D6223E"/>
    <w:rsid w:val="00D662F0"/>
    <w:rsid w:val="00D738F2"/>
    <w:rsid w:val="00D75788"/>
    <w:rsid w:val="00D77466"/>
    <w:rsid w:val="00D84238"/>
    <w:rsid w:val="00D84B74"/>
    <w:rsid w:val="00D91031"/>
    <w:rsid w:val="00D91719"/>
    <w:rsid w:val="00D91A45"/>
    <w:rsid w:val="00D92B15"/>
    <w:rsid w:val="00D93A67"/>
    <w:rsid w:val="00D93C71"/>
    <w:rsid w:val="00D946A2"/>
    <w:rsid w:val="00D95942"/>
    <w:rsid w:val="00DA28D4"/>
    <w:rsid w:val="00DA5AAB"/>
    <w:rsid w:val="00DB1241"/>
    <w:rsid w:val="00DB1DDE"/>
    <w:rsid w:val="00DB3BE9"/>
    <w:rsid w:val="00DB3E5E"/>
    <w:rsid w:val="00DB4A19"/>
    <w:rsid w:val="00DB5012"/>
    <w:rsid w:val="00DB7A40"/>
    <w:rsid w:val="00DC5EB5"/>
    <w:rsid w:val="00DC737C"/>
    <w:rsid w:val="00DD2D35"/>
    <w:rsid w:val="00DD3503"/>
    <w:rsid w:val="00DD5252"/>
    <w:rsid w:val="00DE03E2"/>
    <w:rsid w:val="00DE3626"/>
    <w:rsid w:val="00DE4105"/>
    <w:rsid w:val="00DF42A1"/>
    <w:rsid w:val="00DF6607"/>
    <w:rsid w:val="00E06263"/>
    <w:rsid w:val="00E13E6F"/>
    <w:rsid w:val="00E14CA6"/>
    <w:rsid w:val="00E169B5"/>
    <w:rsid w:val="00E22F79"/>
    <w:rsid w:val="00E35EC1"/>
    <w:rsid w:val="00E37999"/>
    <w:rsid w:val="00E41624"/>
    <w:rsid w:val="00E5047D"/>
    <w:rsid w:val="00E50693"/>
    <w:rsid w:val="00E54129"/>
    <w:rsid w:val="00E54EB9"/>
    <w:rsid w:val="00E55AF1"/>
    <w:rsid w:val="00E6211F"/>
    <w:rsid w:val="00E66A78"/>
    <w:rsid w:val="00E73C6F"/>
    <w:rsid w:val="00E8701B"/>
    <w:rsid w:val="00E92CD0"/>
    <w:rsid w:val="00E94C1D"/>
    <w:rsid w:val="00E95CDD"/>
    <w:rsid w:val="00E975CA"/>
    <w:rsid w:val="00EA11A5"/>
    <w:rsid w:val="00EA427A"/>
    <w:rsid w:val="00EA5E1A"/>
    <w:rsid w:val="00EA725F"/>
    <w:rsid w:val="00EB3292"/>
    <w:rsid w:val="00EB5F04"/>
    <w:rsid w:val="00EC1D4C"/>
    <w:rsid w:val="00EC6C7E"/>
    <w:rsid w:val="00ED31E7"/>
    <w:rsid w:val="00ED7C55"/>
    <w:rsid w:val="00EE350F"/>
    <w:rsid w:val="00EE56A6"/>
    <w:rsid w:val="00EE6342"/>
    <w:rsid w:val="00EF2A1B"/>
    <w:rsid w:val="00F04D3A"/>
    <w:rsid w:val="00F11293"/>
    <w:rsid w:val="00F17823"/>
    <w:rsid w:val="00F27939"/>
    <w:rsid w:val="00F27C00"/>
    <w:rsid w:val="00F30E3F"/>
    <w:rsid w:val="00F31B4A"/>
    <w:rsid w:val="00F339EB"/>
    <w:rsid w:val="00F34A34"/>
    <w:rsid w:val="00F37B90"/>
    <w:rsid w:val="00F40A27"/>
    <w:rsid w:val="00F41C61"/>
    <w:rsid w:val="00F43F2C"/>
    <w:rsid w:val="00F45403"/>
    <w:rsid w:val="00F46E5D"/>
    <w:rsid w:val="00F51FAD"/>
    <w:rsid w:val="00F52B14"/>
    <w:rsid w:val="00F535CA"/>
    <w:rsid w:val="00F60B06"/>
    <w:rsid w:val="00F6382B"/>
    <w:rsid w:val="00F6496F"/>
    <w:rsid w:val="00F706D6"/>
    <w:rsid w:val="00F71B68"/>
    <w:rsid w:val="00F734EA"/>
    <w:rsid w:val="00F75D9E"/>
    <w:rsid w:val="00F93FD1"/>
    <w:rsid w:val="00F97BBA"/>
    <w:rsid w:val="00FA1BA5"/>
    <w:rsid w:val="00FA38D4"/>
    <w:rsid w:val="00FA42FA"/>
    <w:rsid w:val="00FB2964"/>
    <w:rsid w:val="00FB62E7"/>
    <w:rsid w:val="00FB6D80"/>
    <w:rsid w:val="00FC0028"/>
    <w:rsid w:val="00FC072E"/>
    <w:rsid w:val="00FC5075"/>
    <w:rsid w:val="00FC651F"/>
    <w:rsid w:val="00FD104F"/>
    <w:rsid w:val="00FD346F"/>
    <w:rsid w:val="00FD38D0"/>
    <w:rsid w:val="00FE486B"/>
    <w:rsid w:val="00FE4FFF"/>
    <w:rsid w:val="00FE5127"/>
    <w:rsid w:val="00FF5884"/>
    <w:rsid w:val="00FF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7AF24"/>
  <w15:docId w15:val="{B3C60EB9-A547-47C8-BD1B-5FB72405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96F"/>
    <w:pPr>
      <w:keepNext/>
      <w:keepLines/>
      <w:shd w:val="clear" w:color="auto" w:fill="17365D" w:themeFill="text2" w:themeFillShade="BF"/>
      <w:spacing w:before="360" w:after="240"/>
      <w:outlineLvl w:val="0"/>
    </w:pPr>
    <w:rPr>
      <w:rFonts w:eastAsiaTheme="majorEastAsia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96F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2D69B" w:themeFill="accent3" w:themeFillTint="99"/>
      <w:spacing w:before="20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0B4F"/>
    <w:pPr>
      <w:keepNext/>
      <w:keepLines/>
      <w:pBdr>
        <w:bottom w:val="thickThinSmallGap" w:sz="24" w:space="1" w:color="auto"/>
      </w:pBdr>
      <w:shd w:val="clear" w:color="548DD4" w:themeColor="text2" w:themeTint="99" w:fill="FFFFFF" w:themeFill="background1"/>
      <w:spacing w:before="200" w:after="120"/>
      <w:outlineLvl w:val="2"/>
    </w:pPr>
    <w:rPr>
      <w:rFonts w:eastAsiaTheme="majorEastAsia" w:cstheme="majorBidi"/>
      <w:b/>
      <w:bCs/>
      <w:color w:val="4F6228" w:themeColor="accent3" w:themeShade="8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3C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96F"/>
    <w:rPr>
      <w:rFonts w:eastAsiaTheme="majorEastAsia" w:cstheme="majorBidi"/>
      <w:b/>
      <w:bCs/>
      <w:color w:val="FFFFFF" w:themeColor="background1"/>
      <w:sz w:val="28"/>
      <w:szCs w:val="28"/>
      <w:shd w:val="clear" w:color="auto" w:fill="17365D" w:themeFill="text2" w:themeFillShade="BF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F6496F"/>
    <w:rPr>
      <w:rFonts w:eastAsiaTheme="majorEastAsia" w:cstheme="majorBidi"/>
      <w:b/>
      <w:bCs/>
      <w:color w:val="000000" w:themeColor="text1"/>
      <w:sz w:val="28"/>
      <w:szCs w:val="26"/>
      <w:shd w:val="clear" w:color="auto" w:fill="C2D69B" w:themeFill="accent3" w:themeFillTint="99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C30B4F"/>
    <w:rPr>
      <w:rFonts w:eastAsiaTheme="majorEastAsia" w:cstheme="majorBidi"/>
      <w:b/>
      <w:bCs/>
      <w:color w:val="4F6228" w:themeColor="accent3" w:themeShade="80"/>
      <w:sz w:val="24"/>
      <w:shd w:val="clear" w:color="548DD4" w:themeColor="text2" w:themeTint="99" w:fill="FFFFFF" w:themeFill="background1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493C3A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3129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3129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9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3129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31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12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5C5DA7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493C3A"/>
    <w:rPr>
      <w:rFonts w:ascii="MS Mincho" w:eastAsia="MS Mincho" w:hAnsi="MS Mincho" w:cs="Times New Roman"/>
    </w:rPr>
  </w:style>
  <w:style w:type="paragraph" w:styleId="NoSpacing">
    <w:name w:val="No Spacing"/>
    <w:link w:val="NoSpacingChar"/>
    <w:uiPriority w:val="1"/>
    <w:qFormat/>
    <w:rsid w:val="00493C3A"/>
    <w:pPr>
      <w:spacing w:after="0" w:line="240" w:lineRule="auto"/>
      <w:jc w:val="both"/>
    </w:pPr>
    <w:rPr>
      <w:rFonts w:ascii="MS Mincho" w:eastAsia="MS Mincho" w:hAnsi="MS Mincho" w:cs="Times New Roman"/>
    </w:rPr>
  </w:style>
  <w:style w:type="paragraph" w:styleId="Header">
    <w:name w:val="header"/>
    <w:basedOn w:val="Normal"/>
    <w:link w:val="HeaderChar"/>
    <w:uiPriority w:val="99"/>
    <w:unhideWhenUsed/>
    <w:rsid w:val="00493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C3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93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C3A"/>
    <w:rPr>
      <w:lang w:val="sq-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2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263"/>
    <w:rPr>
      <w:b/>
      <w:bCs/>
      <w:i/>
      <w:iCs/>
      <w:color w:val="4F81BD" w:themeColor="accent1"/>
      <w:lang w:val="sq-AL"/>
    </w:rPr>
  </w:style>
  <w:style w:type="paragraph" w:customStyle="1" w:styleId="Default">
    <w:name w:val="Default"/>
    <w:rsid w:val="0063081F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803CD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7803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803CD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ecxmsonormal">
    <w:name w:val="ecxmsonormal"/>
    <w:basedOn w:val="Normal"/>
    <w:rsid w:val="0078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803CD"/>
  </w:style>
  <w:style w:type="character" w:styleId="Hyperlink">
    <w:name w:val="Hyperlink"/>
    <w:basedOn w:val="DefaultParagraphFont"/>
    <w:uiPriority w:val="99"/>
    <w:unhideWhenUsed/>
    <w:rsid w:val="007803CD"/>
    <w:rPr>
      <w:color w:val="0000FF" w:themeColor="hyperlink"/>
      <w:u w:val="single"/>
    </w:rPr>
  </w:style>
  <w:style w:type="character" w:customStyle="1" w:styleId="short-text">
    <w:name w:val="short-text"/>
    <w:basedOn w:val="DefaultParagraphFont"/>
    <w:rsid w:val="007803CD"/>
  </w:style>
  <w:style w:type="paragraph" w:styleId="BodyText2">
    <w:name w:val="Body Text 2"/>
    <w:basedOn w:val="Normal"/>
    <w:link w:val="BodyText2Char"/>
    <w:rsid w:val="007803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803CD"/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rsid w:val="007803CD"/>
    <w:rPr>
      <w:rFonts w:cs="Times New Roman"/>
    </w:rPr>
  </w:style>
  <w:style w:type="paragraph" w:styleId="NormalWeb">
    <w:name w:val="Normal (Web)"/>
    <w:basedOn w:val="Normal"/>
    <w:rsid w:val="0078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ediumShading1-Accent6">
    <w:name w:val="Medium Shading 1 Accent 6"/>
    <w:basedOn w:val="TableNormal"/>
    <w:uiPriority w:val="63"/>
    <w:rsid w:val="007803C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7803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7803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-Accent3">
    <w:name w:val="Light Grid Accent 3"/>
    <w:basedOn w:val="TableNormal"/>
    <w:uiPriority w:val="62"/>
    <w:rsid w:val="007803C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List2-Accent1">
    <w:name w:val="Medium List 2 Accent 1"/>
    <w:basedOn w:val="TableNormal"/>
    <w:uiPriority w:val="66"/>
    <w:rsid w:val="007803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Emphasis">
    <w:name w:val="Emphasis"/>
    <w:qFormat/>
    <w:rsid w:val="00444A54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21513F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21513F"/>
    <w:rPr>
      <w:smallCaps/>
      <w:color w:val="C0504D" w:themeColor="accent2"/>
      <w:u w:val="single"/>
    </w:rPr>
  </w:style>
  <w:style w:type="table" w:styleId="LightShading">
    <w:name w:val="Light Shading"/>
    <w:basedOn w:val="TableNormal"/>
    <w:uiPriority w:val="60"/>
    <w:rsid w:val="003951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9519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9519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395199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B930D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B930DB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930DB"/>
    <w:pPr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EB3292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0C28FA"/>
    <w:pPr>
      <w:shd w:val="clear" w:color="auto" w:fill="auto"/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289E"/>
    <w:rPr>
      <w:color w:val="605E5C"/>
      <w:shd w:val="clear" w:color="auto" w:fill="E1DFDD"/>
    </w:rPr>
  </w:style>
  <w:style w:type="table" w:styleId="GridTable1Light-Accent3">
    <w:name w:val="Grid Table 1 Light Accent 3"/>
    <w:basedOn w:val="TableNormal"/>
    <w:uiPriority w:val="46"/>
    <w:rsid w:val="00A9787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50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4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1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2024-02-12T00:00:00</PublishDate>
  <Abstract>JANAR- DHJETOR 2018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BB71BD-CCF0-4445-B923-35F6235C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Informatë – Drejtoria e Bujqësisë</vt:lpstr>
    </vt:vector>
  </TitlesOfParts>
  <Company/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Vjetor –DBPZHR</dc:title>
  <dc:subject>2</dc:subject>
  <dc:creator>JANAR - DHJETOR</dc:creator>
  <cp:keywords/>
  <dc:description/>
  <cp:lastModifiedBy>Kosovare Gashi</cp:lastModifiedBy>
  <cp:revision>8</cp:revision>
  <cp:lastPrinted>2024-11-13T14:00:00Z</cp:lastPrinted>
  <dcterms:created xsi:type="dcterms:W3CDTF">2024-12-02T09:17:00Z</dcterms:created>
  <dcterms:modified xsi:type="dcterms:W3CDTF">2024-12-02T13:21:00Z</dcterms:modified>
</cp:coreProperties>
</file>