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C8206" w14:textId="2BCFD49F" w:rsidR="004C43D2" w:rsidRPr="00955081" w:rsidRDefault="004C43D2" w:rsidP="00C16689">
      <w:pPr>
        <w:tabs>
          <w:tab w:val="center" w:pos="4590"/>
        </w:tabs>
        <w:rPr>
          <w:rFonts w:ascii="Constantia" w:hAnsi="Constantia" w:cs="Times New Roman"/>
          <w:b/>
          <w:bCs/>
          <w:noProof/>
          <w:color w:val="000000" w:themeColor="text1"/>
          <w:lang w:val="sq-AL"/>
        </w:rPr>
      </w:pPr>
      <w:bookmarkStart w:id="0" w:name="_Hlk139883772"/>
      <w:bookmarkStart w:id="1" w:name="_Hlk171690314"/>
      <w:bookmarkEnd w:id="0"/>
      <w:r w:rsidRPr="00955081">
        <w:rPr>
          <w:rFonts w:ascii="Constantia" w:hAnsi="Constantia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9E723CC" wp14:editId="3355413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                                                                                                           </w:t>
      </w:r>
      <w:r w:rsidR="00712425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                                                                              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    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object w:dxaOrig="1290" w:dyaOrig="1335" w14:anchorId="1ED66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05pt;height:62.05pt" o:ole="">
            <v:imagedata r:id="rId9" o:title=""/>
          </v:shape>
          <o:OLEObject Type="Embed" ProgID="MSPhotoEd.3" ShapeID="_x0000_i1025" DrawAspect="Content" ObjectID="_1782303571" r:id="rId10"/>
        </w:object>
      </w:r>
    </w:p>
    <w:p w14:paraId="171522B5" w14:textId="231AA721" w:rsidR="004C43D2" w:rsidRPr="00955081" w:rsidRDefault="004C43D2" w:rsidP="00C16689">
      <w:pPr>
        <w:rPr>
          <w:rFonts w:ascii="Constantia" w:hAnsi="Constantia" w:cs="Times New Roman"/>
          <w:b/>
          <w:bCs/>
          <w:noProof/>
          <w:color w:val="000000" w:themeColor="text1"/>
          <w:lang w:val="sq-AL"/>
        </w:rPr>
      </w:pP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Republika e Kosovës                                                                                    </w:t>
      </w:r>
      <w:r w:rsidR="00712425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                                                             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Komuna e 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Rahovecit</w:t>
      </w:r>
    </w:p>
    <w:p w14:paraId="20E13D44" w14:textId="28019DF1" w:rsidR="004C43D2" w:rsidRPr="00955081" w:rsidRDefault="004C43D2" w:rsidP="00C16689">
      <w:pPr>
        <w:pBdr>
          <w:bottom w:val="single" w:sz="4" w:space="1" w:color="auto"/>
        </w:pBdr>
        <w:rPr>
          <w:rFonts w:ascii="Constantia" w:hAnsi="Constantia" w:cs="Times New Roman"/>
          <w:b/>
          <w:bCs/>
          <w:noProof/>
          <w:color w:val="000000" w:themeColor="text1"/>
          <w:lang w:val="sq-AL"/>
        </w:rPr>
      </w:pP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Republika Kosov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o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-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Republic of Kosovo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                          </w:t>
      </w:r>
      <w:r w:rsidR="00712425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                                                       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Opština 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Rahovec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–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Rahovec</w:t>
      </w:r>
      <w:r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 xml:space="preserve"> </w:t>
      </w:r>
      <w:r w:rsidR="000140EE" w:rsidRPr="00955081">
        <w:rPr>
          <w:rFonts w:ascii="Constantia" w:hAnsi="Constantia" w:cs="Times New Roman"/>
          <w:b/>
          <w:bCs/>
          <w:noProof/>
          <w:color w:val="000000" w:themeColor="text1"/>
          <w:lang w:val="sq-AL"/>
        </w:rPr>
        <w:t>Municipality</w:t>
      </w:r>
    </w:p>
    <w:p w14:paraId="6177709C" w14:textId="77777777" w:rsidR="00FA6CEB" w:rsidRPr="00955081" w:rsidRDefault="00FA6CEB" w:rsidP="00C16689">
      <w:pPr>
        <w:spacing w:line="240" w:lineRule="auto"/>
        <w:rPr>
          <w:rFonts w:ascii="Constantia" w:hAnsi="Constantia" w:cs="Times New Roman"/>
          <w:noProof/>
          <w:color w:val="000000" w:themeColor="text1"/>
          <w:lang w:val="sq-AL"/>
        </w:rPr>
      </w:pPr>
    </w:p>
    <w:tbl>
      <w:tblPr>
        <w:tblStyle w:val="GridTable1Light-Accent5"/>
        <w:tblW w:w="15356" w:type="dxa"/>
        <w:jc w:val="center"/>
        <w:tblLook w:val="04E0" w:firstRow="1" w:lastRow="1" w:firstColumn="1" w:lastColumn="0" w:noHBand="0" w:noVBand="1"/>
      </w:tblPr>
      <w:tblGrid>
        <w:gridCol w:w="1865"/>
        <w:gridCol w:w="2645"/>
        <w:gridCol w:w="2755"/>
        <w:gridCol w:w="2514"/>
        <w:gridCol w:w="3550"/>
        <w:gridCol w:w="2019"/>
        <w:gridCol w:w="8"/>
      </w:tblGrid>
      <w:tr w:rsidR="00955081" w:rsidRPr="00955081" w14:paraId="4F1CBFF2" w14:textId="0274769D" w:rsidTr="00001AC7">
        <w:trPr>
          <w:gridBefore w:val="2"/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510" w:type="dxa"/>
          <w:wAfter w:w="202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  <w:gridSpan w:val="3"/>
            <w:shd w:val="clear" w:color="auto" w:fill="EDEDED" w:themeFill="accent3" w:themeFillTint="33"/>
          </w:tcPr>
          <w:p w14:paraId="6450ED47" w14:textId="29F8E148" w:rsidR="00717059" w:rsidRPr="00955081" w:rsidRDefault="004C43D2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Komuna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Rahovecit</w:t>
            </w:r>
          </w:p>
          <w:p w14:paraId="2AE693C3" w14:textId="77777777" w:rsidR="00C830B6" w:rsidRPr="00955081" w:rsidRDefault="00C830B6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5BAC5C1F" w14:textId="47720345" w:rsidR="00C830B6" w:rsidRPr="00955081" w:rsidRDefault="00C830B6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 për hartimin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projektbuxhetit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 për vitin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5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  <w:p w14:paraId="497BD5A2" w14:textId="77777777" w:rsidR="00C830B6" w:rsidRPr="00955081" w:rsidRDefault="00C830B6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3256D00A" w14:textId="7712F9DC" w:rsidR="00801A89" w:rsidRPr="00955081" w:rsidRDefault="00801A89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 i organizimit të dëgjimeve buxhetore për </w:t>
            </w:r>
            <w:r w:rsidR="00717059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projektbuxhetin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717059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</w:t>
            </w:r>
            <w:r w:rsidR="00EF18F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="00717059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 për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vitin 202</w:t>
            </w:r>
            <w:r w:rsidR="00223525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5</w:t>
            </w:r>
          </w:p>
          <w:p w14:paraId="48F7052E" w14:textId="77777777" w:rsidR="00801A89" w:rsidRPr="00955081" w:rsidRDefault="00801A89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2E64B4F4" w14:textId="478E8CA1" w:rsidTr="00001AC7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5BA226F6" w14:textId="13F05AB8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Parapërgatitore</w:t>
            </w:r>
          </w:p>
        </w:tc>
        <w:tc>
          <w:tcPr>
            <w:tcW w:w="2645" w:type="dxa"/>
            <w:shd w:val="clear" w:color="auto" w:fill="ACB9CA" w:themeFill="text2" w:themeFillTint="66"/>
          </w:tcPr>
          <w:p w14:paraId="76BD9876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Aktiviteti </w:t>
            </w:r>
          </w:p>
        </w:tc>
        <w:tc>
          <w:tcPr>
            <w:tcW w:w="2755" w:type="dxa"/>
            <w:shd w:val="clear" w:color="auto" w:fill="ACB9CA" w:themeFill="text2" w:themeFillTint="66"/>
          </w:tcPr>
          <w:p w14:paraId="628ED2B0" w14:textId="337516C0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Masat që duhet nd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rmar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514" w:type="dxa"/>
            <w:shd w:val="clear" w:color="auto" w:fill="ACB9CA" w:themeFill="text2" w:themeFillTint="66"/>
          </w:tcPr>
          <w:p w14:paraId="1C359277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Stafi përgjegjës</w:t>
            </w:r>
          </w:p>
        </w:tc>
        <w:tc>
          <w:tcPr>
            <w:tcW w:w="3550" w:type="dxa"/>
            <w:shd w:val="clear" w:color="auto" w:fill="ACB9CA" w:themeFill="text2" w:themeFillTint="66"/>
          </w:tcPr>
          <w:p w14:paraId="4E40A19E" w14:textId="13E732A0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Stafi përkrahës/suportues </w:t>
            </w:r>
          </w:p>
        </w:tc>
        <w:tc>
          <w:tcPr>
            <w:tcW w:w="2027" w:type="dxa"/>
            <w:gridSpan w:val="2"/>
            <w:shd w:val="clear" w:color="auto" w:fill="ACB9CA" w:themeFill="text2" w:themeFillTint="66"/>
          </w:tcPr>
          <w:p w14:paraId="208501B1" w14:textId="66175D69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Korniza kohore / Vendi dhe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oha/Veprimi</w:t>
            </w:r>
          </w:p>
        </w:tc>
      </w:tr>
      <w:tr w:rsidR="00955081" w:rsidRPr="00955081" w14:paraId="40C7B565" w14:textId="56A9B224" w:rsidTr="00001AC7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687ECAA8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3317CF3" w14:textId="7685823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Vendimi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rupin punues për përgatitjen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roje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uxhetit 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 për vitin 2025</w:t>
            </w:r>
          </w:p>
        </w:tc>
        <w:tc>
          <w:tcPr>
            <w:tcW w:w="2755" w:type="dxa"/>
          </w:tcPr>
          <w:p w14:paraId="3F7C2114" w14:textId="28ABC45A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Kryetari merr vendim për themelimin e grupit punues për hartimin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roje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uxhetit te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 për vitin 2025</w:t>
            </w:r>
          </w:p>
          <w:p w14:paraId="64CA87C4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7C936205" w14:textId="180DCEFD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791A9677" w14:textId="54279C8C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Kryetari i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omunës </w:t>
            </w:r>
          </w:p>
          <w:p w14:paraId="2819CBD5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3D2461A9" w14:textId="0EAD936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Drejtorët e drejtorive komunale delegojnë përfaqësuesit në grupin punues  </w:t>
            </w:r>
          </w:p>
        </w:tc>
        <w:tc>
          <w:tcPr>
            <w:tcW w:w="3550" w:type="dxa"/>
          </w:tcPr>
          <w:p w14:paraId="7561CD54" w14:textId="208900AB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Zyra për Informim </w:t>
            </w:r>
          </w:p>
          <w:p w14:paraId="2E21EC4F" w14:textId="29632916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igjore</w:t>
            </w:r>
          </w:p>
          <w:p w14:paraId="75B9F0C3" w14:textId="58E486E6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e IT-së</w:t>
            </w:r>
          </w:p>
          <w:p w14:paraId="5F0D0F5F" w14:textId="00B2D494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Zyrtarët e drejtorive komunale</w:t>
            </w:r>
          </w:p>
          <w:p w14:paraId="37C3765F" w14:textId="1086B15F" w:rsidR="00223525" w:rsidRPr="00955081" w:rsidRDefault="000140EE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e Kuvendit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0A0FC84" w14:textId="02B69008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Maj  </w:t>
            </w:r>
          </w:p>
        </w:tc>
      </w:tr>
      <w:tr w:rsidR="00955081" w:rsidRPr="00955081" w14:paraId="27FAF9F7" w14:textId="499C9AAB" w:rsidTr="00001AC7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4886C120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4ABD5DE" w14:textId="1BB4B816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Pranimim i Qarkor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#1</w:t>
            </w:r>
          </w:p>
        </w:tc>
        <w:tc>
          <w:tcPr>
            <w:tcW w:w="2755" w:type="dxa"/>
          </w:tcPr>
          <w:p w14:paraId="7F389F67" w14:textId="4698B05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Analizimi i Qarkor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 #1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A483911" w14:textId="3DB038F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ZKF / Drejtoria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inanca </w:t>
            </w:r>
          </w:p>
        </w:tc>
        <w:tc>
          <w:tcPr>
            <w:tcW w:w="3550" w:type="dxa"/>
          </w:tcPr>
          <w:p w14:paraId="7FC20462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12F212E" w14:textId="6BDDF359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Maj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0AFB8E50" w14:textId="77777777" w:rsidTr="00001AC7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318D7612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AF7545A" w14:textId="0D733B26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Lëshimi i Qarkor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 #1 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rendshme </w:t>
            </w:r>
          </w:p>
        </w:tc>
        <w:tc>
          <w:tcPr>
            <w:tcW w:w="2755" w:type="dxa"/>
          </w:tcPr>
          <w:p w14:paraId="1D6BC2EF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4A22142E" w14:textId="7ABDA12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ZKF / Drejtoria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</w:t>
            </w:r>
          </w:p>
        </w:tc>
        <w:tc>
          <w:tcPr>
            <w:tcW w:w="3550" w:type="dxa"/>
          </w:tcPr>
          <w:p w14:paraId="186CFBE2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2807D868" w14:textId="35C5923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Maj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66D14D0B" w14:textId="001B9346" w:rsidTr="00001AC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62543CFD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4B4A1F5" w14:textId="7DFF1F14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Dërgimi i formularëve drejtorive komunale për planifikimet buxhetore </w:t>
            </w:r>
          </w:p>
        </w:tc>
        <w:tc>
          <w:tcPr>
            <w:tcW w:w="2755" w:type="dxa"/>
          </w:tcPr>
          <w:p w14:paraId="30B60AFF" w14:textId="4B19EF4C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52D0AE0E" w14:textId="19A27F6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ZKF / Drejtoria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</w:t>
            </w:r>
          </w:p>
        </w:tc>
        <w:tc>
          <w:tcPr>
            <w:tcW w:w="3550" w:type="dxa"/>
          </w:tcPr>
          <w:p w14:paraId="2AB22BA0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1040591E" w14:textId="243E3FBB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19C6FF1E" w14:textId="77777777" w:rsidTr="00001AC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2F3A66C6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E8584DB" w14:textId="2DAE355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Plotësimi i formularëve nga drejtoritë komunale </w:t>
            </w:r>
          </w:p>
        </w:tc>
        <w:tc>
          <w:tcPr>
            <w:tcW w:w="2755" w:type="dxa"/>
          </w:tcPr>
          <w:p w14:paraId="1346B7FA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1B0CB363" w14:textId="23E1C1E9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gjitha drejtoritë komunale </w:t>
            </w:r>
          </w:p>
        </w:tc>
        <w:tc>
          <w:tcPr>
            <w:tcW w:w="3550" w:type="dxa"/>
          </w:tcPr>
          <w:p w14:paraId="514A8DF8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343534FE" w14:textId="66ED188C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Më së largu deri më 1 qershor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7F9AB9BC" w14:textId="77777777" w:rsidTr="00001AC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3A9AB86D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CA20377" w14:textId="5C8B979B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 KAB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5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-202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7</w:t>
            </w:r>
          </w:p>
        </w:tc>
        <w:tc>
          <w:tcPr>
            <w:tcW w:w="2755" w:type="dxa"/>
          </w:tcPr>
          <w:p w14:paraId="4E6BCC37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1886279C" w14:textId="0CD7CBC1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ZKF / Drejtoria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</w:t>
            </w:r>
          </w:p>
        </w:tc>
        <w:tc>
          <w:tcPr>
            <w:tcW w:w="3550" w:type="dxa"/>
          </w:tcPr>
          <w:p w14:paraId="6DAA460A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384DDA94" w14:textId="447ADF22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Më së largu deri më 5 qershor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295EE821" w14:textId="007C6162" w:rsidTr="00001AC7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06859CF4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EE2FD14" w14:textId="75122C9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Prezanitmi i KAB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5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-202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7</w:t>
            </w:r>
          </w:p>
        </w:tc>
        <w:tc>
          <w:tcPr>
            <w:tcW w:w="2755" w:type="dxa"/>
          </w:tcPr>
          <w:p w14:paraId="7513CA32" w14:textId="176C95A3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 prezantimit të KAB 2025-2027 dhe projektbuxheti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 të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omunës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340C984" w14:textId="2B8283A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Segoe UI Symbol" w:hAnsi="Constantia" w:cs="Times New Roman"/>
                <w:noProof/>
                <w:color w:val="000000" w:themeColor="text1"/>
                <w:lang w:val="sq-AL" w:eastAsia="ja-JP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Kryesuesi i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rupit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unues – ZKF </w:t>
            </w:r>
          </w:p>
        </w:tc>
        <w:tc>
          <w:tcPr>
            <w:tcW w:w="3550" w:type="dxa"/>
          </w:tcPr>
          <w:p w14:paraId="377F8F6A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33ADB3C5" w14:textId="73E6A9E5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1-5 qershor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3D7AB7C8" w14:textId="1902908E" w:rsidTr="00001AC7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38FC1208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94C80CB" w14:textId="345129E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Pranimim i Qarkor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#2</w:t>
            </w:r>
          </w:p>
        </w:tc>
        <w:tc>
          <w:tcPr>
            <w:tcW w:w="2755" w:type="dxa"/>
          </w:tcPr>
          <w:p w14:paraId="46F5B4F3" w14:textId="331BFB2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Analizimi i Qarkor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#2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B2BB9DF" w14:textId="37E9E6F4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ZKF / Drejtoria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inanca </w:t>
            </w:r>
          </w:p>
        </w:tc>
        <w:tc>
          <w:tcPr>
            <w:tcW w:w="3550" w:type="dxa"/>
          </w:tcPr>
          <w:p w14:paraId="378699EC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41CBBA84" w14:textId="63B92C6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15 korrik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0C421C18" w14:textId="78C8B8CF" w:rsidTr="00001AC7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27E950A5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CC78D61" w14:textId="2DBFED50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Lëshimi i Qarkor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 #2 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rendshme </w:t>
            </w:r>
          </w:p>
        </w:tc>
        <w:tc>
          <w:tcPr>
            <w:tcW w:w="2755" w:type="dxa"/>
          </w:tcPr>
          <w:p w14:paraId="4E8787FF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40791F99" w14:textId="3D1CD28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ZKF / Drejtoria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</w:t>
            </w:r>
          </w:p>
        </w:tc>
        <w:tc>
          <w:tcPr>
            <w:tcW w:w="3550" w:type="dxa"/>
          </w:tcPr>
          <w:p w14:paraId="01BE01E2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715AF1A6" w14:textId="2CD120C2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15-20 korrik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3CD62649" w14:textId="5266E864" w:rsidTr="00001AC7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328708D1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2558F8B" w14:textId="49C2D145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Hartimi i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lanit 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rendshëm</w:t>
            </w:r>
          </w:p>
          <w:p w14:paraId="016A1844" w14:textId="01E61F31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E319B9E" w14:textId="0137F80D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Finalizim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lanit të brendshëm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organizimi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 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dëgjimeve buxhetore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02BD35B" w14:textId="10E80582" w:rsidR="00223525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</w:t>
            </w:r>
          </w:p>
        </w:tc>
        <w:tc>
          <w:tcPr>
            <w:tcW w:w="3550" w:type="dxa"/>
          </w:tcPr>
          <w:p w14:paraId="1C581451" w14:textId="116F46A7" w:rsidR="00223525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 nga programi  DEMOS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7A101B20" w14:textId="22C1440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 202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4</w:t>
            </w:r>
          </w:p>
        </w:tc>
      </w:tr>
      <w:tr w:rsidR="00955081" w:rsidRPr="00955081" w14:paraId="3A1E338E" w14:textId="5BD6F478" w:rsidTr="00001AC7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7E8799C7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FF7BDC2" w14:textId="5E9E07C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dëgjimeve buxhetore </w:t>
            </w:r>
          </w:p>
          <w:p w14:paraId="332370A3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B6DF766" w14:textId="7A922471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 e njoftimit</w:t>
            </w:r>
          </w:p>
          <w:p w14:paraId="71A4F51A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605BE91E" w14:textId="3C667B75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410B1BB6" w14:textId="00C52FDE" w:rsidR="00223525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232D99A" w14:textId="5F2A06BD" w:rsidR="00223525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 2024</w:t>
            </w:r>
          </w:p>
        </w:tc>
      </w:tr>
      <w:tr w:rsidR="00955081" w:rsidRPr="00955081" w14:paraId="1A33DA87" w14:textId="66D4DB15" w:rsidTr="00001AC7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33AC9D7D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0228228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6E7DF6B" w14:textId="0AEBF564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Caktimi i procesmbajtësit</w:t>
            </w:r>
            <w:r w:rsidR="00A82873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dhe detyrave 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="00A82873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tjera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872F020" w14:textId="7BD376D4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7C72E532" w14:textId="37393848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ECFACBE" w14:textId="75696585" w:rsidR="00223525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 2024</w:t>
            </w:r>
          </w:p>
        </w:tc>
      </w:tr>
      <w:tr w:rsidR="00955081" w:rsidRPr="00955081" w14:paraId="02CE1830" w14:textId="1C7F8AC1" w:rsidTr="00001AC7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5253314D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C974305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8C550F8" w14:textId="3E5F4F00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njoftimit</w:t>
            </w:r>
          </w:p>
          <w:p w14:paraId="31F2EDCF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4F99F39E" w14:textId="4671EA3C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6023D0EF" w14:textId="4F973708" w:rsidR="00223525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913472D" w14:textId="7FEF63B3" w:rsidR="00223525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Korrik 2024 </w:t>
            </w:r>
          </w:p>
        </w:tc>
      </w:tr>
      <w:tr w:rsidR="00955081" w:rsidRPr="00955081" w14:paraId="4C469C87" w14:textId="77777777" w:rsidTr="00001AC7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1AF205DA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1D74540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A8885E9" w14:textId="5B33B701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Përkthimi KAB 2025-2027 si dhe projektbuxheti për vitin 2025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286176E" w14:textId="31367C9C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Përkthyesi 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omunës / </w:t>
            </w:r>
          </w:p>
        </w:tc>
        <w:tc>
          <w:tcPr>
            <w:tcW w:w="3550" w:type="dxa"/>
          </w:tcPr>
          <w:p w14:paraId="1D3DC45C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5A2B863" w14:textId="74FDD4F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Në fillim të muajit qershor për KAB dhe në fund të korrikut për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 xml:space="preserve">projektbuxhetin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omunës. </w:t>
            </w:r>
          </w:p>
        </w:tc>
      </w:tr>
      <w:tr w:rsidR="00955081" w:rsidRPr="00955081" w14:paraId="67572E8E" w14:textId="77777777" w:rsidTr="00001AC7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6E55216B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2EFF464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A7F772B" w14:textId="52F282C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Publikimi i draftbuxhetit 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omunës 2025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 si dhe në platformën e konsultimeve publike.</w:t>
            </w:r>
            <w:r w:rsidR="00EF4488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Prezantimi i draftbuxhetit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formate 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shkurta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qytetar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70B9A77" w14:textId="724C7B2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uxhet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inanca) në koordinim me Zyrën për Informim dhe IT</w:t>
            </w:r>
          </w:p>
        </w:tc>
        <w:tc>
          <w:tcPr>
            <w:tcW w:w="3550" w:type="dxa"/>
          </w:tcPr>
          <w:p w14:paraId="4331AC02" w14:textId="57EEC195" w:rsidR="00223525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CCE77E8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63A0AE54" w14:textId="3C437FCB" w:rsidR="00A82873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</w:tc>
      </w:tr>
      <w:tr w:rsidR="00955081" w:rsidRPr="00955081" w14:paraId="6AFBC05E" w14:textId="77777777" w:rsidTr="00001AC7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0AA516B3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A6480E7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CB220BD" w14:textId="518957AF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Ofrimi i emailave zyrtar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për pranimin e komenteve dhe sugjerimeve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rojektbuxhetin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 për vitin 2025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89EF88E" w14:textId="4D1598C9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="000140EE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uxhet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inanca) në koordinim me Zyrën për Informim</w:t>
            </w:r>
          </w:p>
        </w:tc>
        <w:tc>
          <w:tcPr>
            <w:tcW w:w="3550" w:type="dxa"/>
          </w:tcPr>
          <w:p w14:paraId="65B25034" w14:textId="7C6FC8F0" w:rsidR="00223525" w:rsidRPr="00955081" w:rsidRDefault="00EA2757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hyperlink r:id="rId11" w:history="1">
              <w:r w:rsidR="000140EE" w:rsidRPr="00955081">
                <w:rPr>
                  <w:rStyle w:val="Hyperlink"/>
                  <w:rFonts w:ascii="Constantia" w:hAnsi="Constantia" w:cs="Times New Roman"/>
                  <w:noProof/>
                  <w:color w:val="000000" w:themeColor="text1"/>
                  <w:lang w:val="sq-AL"/>
                </w:rPr>
                <w:t>e</w:t>
              </w:r>
              <w:r w:rsidR="000140EE" w:rsidRPr="00955081">
                <w:rPr>
                  <w:rStyle w:val="Hyperlink"/>
                  <w:rFonts w:ascii="Constantia" w:hAnsi="Constantia"/>
                  <w:color w:val="000000" w:themeColor="text1"/>
                  <w:lang w:val="sq-AL"/>
                </w:rPr>
                <w:t>krem.bytyqi</w:t>
              </w:r>
              <w:r w:rsidR="000140EE" w:rsidRPr="00955081">
                <w:rPr>
                  <w:rStyle w:val="Hyperlink"/>
                  <w:rFonts w:ascii="Constantia" w:hAnsi="Constantia" w:cs="Times New Roman"/>
                  <w:noProof/>
                  <w:color w:val="000000" w:themeColor="text1"/>
                  <w:lang w:val="sq-AL"/>
                </w:rPr>
                <w:t>@rks-gov.net</w:t>
              </w:r>
            </w:hyperlink>
            <w:r w:rsidR="00223525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; </w:t>
            </w:r>
            <w:hyperlink r:id="rId12" w:history="1">
              <w:r w:rsidR="000140EE" w:rsidRPr="00955081">
                <w:rPr>
                  <w:rStyle w:val="Hyperlink"/>
                  <w:rFonts w:ascii="Constantia" w:hAnsi="Constantia"/>
                  <w:color w:val="000000" w:themeColor="text1"/>
                  <w:lang w:val="sq-AL"/>
                </w:rPr>
                <w:t>blerta.gashi</w:t>
              </w:r>
              <w:r w:rsidR="000140EE" w:rsidRPr="00955081">
                <w:rPr>
                  <w:rStyle w:val="Hyperlink"/>
                  <w:rFonts w:ascii="Constantia" w:hAnsi="Constantia" w:cs="Times New Roman"/>
                  <w:noProof/>
                  <w:color w:val="000000" w:themeColor="text1"/>
                  <w:lang w:val="sq-AL"/>
                </w:rPr>
                <w:t>@rks-gov.net</w:t>
              </w:r>
            </w:hyperlink>
            <w:r w:rsidR="00223525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;  </w:t>
            </w:r>
            <w:hyperlink r:id="rId13" w:history="1">
              <w:r w:rsidR="000140EE" w:rsidRPr="00955081">
                <w:rPr>
                  <w:rStyle w:val="Hyperlink"/>
                  <w:rFonts w:ascii="Constantia" w:hAnsi="Constantia"/>
                  <w:color w:val="000000" w:themeColor="text1"/>
                  <w:lang w:val="sq-AL"/>
                </w:rPr>
                <w:t>skender.hamza</w:t>
              </w:r>
              <w:r w:rsidR="000140EE" w:rsidRPr="00955081">
                <w:rPr>
                  <w:rStyle w:val="Hyperlink"/>
                  <w:rFonts w:ascii="Constantia" w:hAnsi="Constantia" w:cs="Times New Roman"/>
                  <w:noProof/>
                  <w:color w:val="000000" w:themeColor="text1"/>
                  <w:lang w:val="sq-AL"/>
                </w:rPr>
                <w:t>@rks-gov.net</w:t>
              </w:r>
            </w:hyperlink>
            <w:r w:rsidR="00223525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04BBB4F5" w14:textId="66E4B7B5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Ditën e njoftimit për mbajtjen e dëgjimit buxhetor</w:t>
            </w:r>
          </w:p>
        </w:tc>
      </w:tr>
      <w:tr w:rsidR="00955081" w:rsidRPr="00955081" w14:paraId="37F6EC85" w14:textId="2623AC8E" w:rsidTr="00001AC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DBDBDB" w:themeFill="accent3" w:themeFillTint="66"/>
          </w:tcPr>
          <w:p w14:paraId="3782A1A2" w14:textId="77777777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97FA689" w14:textId="77777777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124A8B8" w14:textId="455306FD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Format dhe teknikat e informimit të qytetarëve për mbajtjen e dëgjimeve buxhetore;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669513F" w14:textId="073910E1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615E8C6A" w14:textId="321EF27A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Mediat tradicionale (radiot dhe tv lokale); publikimi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omunës; publikimi në platformën e konsultimeve publike; rrjetet e ndryshme sociale duke përfshirë facebook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-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un zyrtar të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omunës.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033DB6FF" w14:textId="63DB341D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Ditën e njoftimit për mbajtjen e dëgjimit buxhetor</w:t>
            </w:r>
          </w:p>
        </w:tc>
      </w:tr>
      <w:tr w:rsidR="00955081" w:rsidRPr="00955081" w14:paraId="145F0A62" w14:textId="77777777" w:rsidTr="00001AC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DBDBDB" w:themeFill="accent3" w:themeFillTint="66"/>
          </w:tcPr>
          <w:p w14:paraId="6DC6D09B" w14:textId="77777777" w:rsidR="00A82873" w:rsidRPr="00955081" w:rsidRDefault="00A82873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F3DC018" w14:textId="7EDBCF47" w:rsidR="00A82873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njoftimeve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publike</w:t>
            </w:r>
          </w:p>
        </w:tc>
        <w:tc>
          <w:tcPr>
            <w:tcW w:w="2755" w:type="dxa"/>
          </w:tcPr>
          <w:p w14:paraId="7EFF473C" w14:textId="1CF5C126" w:rsidR="00A82873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njoftimeve periodike nga mbar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vajtja e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gjimeve buxhetore bashk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me procesverbalet e takimeve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25CC601" w14:textId="0966AB7D" w:rsidR="00A82873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rdinim me ZIP </w:t>
            </w:r>
          </w:p>
        </w:tc>
        <w:tc>
          <w:tcPr>
            <w:tcW w:w="3550" w:type="dxa"/>
          </w:tcPr>
          <w:p w14:paraId="5C24DBEB" w14:textId="1997D1BB" w:rsidR="00A82873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0D15B21F" w14:textId="0D99CD0D" w:rsidR="00A82873" w:rsidRPr="00955081" w:rsidRDefault="00A82873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3F46360B" w14:textId="77777777" w:rsidTr="00001AC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DBDBDB" w:themeFill="accent3" w:themeFillTint="66"/>
          </w:tcPr>
          <w:p w14:paraId="1816AC7C" w14:textId="77777777" w:rsidR="00A82873" w:rsidRPr="00955081" w:rsidRDefault="00A82873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8E3BD55" w14:textId="70096BE5" w:rsidR="00A82873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Dor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zimi i raportit 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gjimeve buxhetore </w:t>
            </w:r>
            <w:r w:rsidR="00A82873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755" w:type="dxa"/>
          </w:tcPr>
          <w:p w14:paraId="13E326C5" w14:textId="4BAF5BF9" w:rsidR="00A82873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bashk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punim me drejtorit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rkat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se harton raportin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 dhe publikon 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nj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jtin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platformat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s.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Raporti dor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zohet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Kuvendin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omunal </w:t>
            </w:r>
            <w:r w:rsidR="00A82873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C531296" w14:textId="080036E1" w:rsidR="00A82873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Grupi punues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bashk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punim me zyr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 e kryetarit dhe drejtorit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</w:p>
        </w:tc>
        <w:tc>
          <w:tcPr>
            <w:tcW w:w="3550" w:type="dxa"/>
          </w:tcPr>
          <w:p w14:paraId="69FCAEC0" w14:textId="63A1B10C" w:rsidR="00A82873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1DC8E6AD" w14:textId="2395AED2" w:rsidR="00A82873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Gusht/shtator</w:t>
            </w:r>
          </w:p>
        </w:tc>
      </w:tr>
      <w:tr w:rsidR="00955081" w:rsidRPr="00955081" w14:paraId="3CA3ED69" w14:textId="77777777" w:rsidTr="00001AC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DBDBDB" w:themeFill="accent3" w:themeFillTint="66"/>
          </w:tcPr>
          <w:p w14:paraId="4583FC22" w14:textId="77777777" w:rsidR="00EF4488" w:rsidRPr="00955081" w:rsidRDefault="00EF4488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36C7559" w14:textId="097FBF2D" w:rsidR="00EF4488" w:rsidRPr="00955081" w:rsidRDefault="00EB6864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Hartimi i raportit nga dëgjimi buxhetor</w:t>
            </w:r>
          </w:p>
        </w:tc>
        <w:tc>
          <w:tcPr>
            <w:tcW w:w="2755" w:type="dxa"/>
          </w:tcPr>
          <w:p w14:paraId="22DEBEBC" w14:textId="05FB414A" w:rsidR="00EF4488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publikon materiale promovuese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projektet e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rfshira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buxhet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gjimet buxhetore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647FF3F" w14:textId="77777777" w:rsidR="00EF4488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3550" w:type="dxa"/>
          </w:tcPr>
          <w:p w14:paraId="231802A2" w14:textId="035B1EBE" w:rsidR="00EF4488" w:rsidRPr="00955081" w:rsidRDefault="00EF4488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B29C628" w14:textId="329BB6DE" w:rsidR="00EF4488" w:rsidRPr="00955081" w:rsidRDefault="00EB6864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15-30 ditë pas mbajtjes së dëgjimit buxhetor</w:t>
            </w:r>
          </w:p>
        </w:tc>
      </w:tr>
      <w:tr w:rsidR="00B642BC" w:rsidRPr="00955081" w14:paraId="072C1D56" w14:textId="77777777" w:rsidTr="00EF4488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6" w:type="dxa"/>
            <w:gridSpan w:val="7"/>
            <w:shd w:val="clear" w:color="auto" w:fill="DBDBDB" w:themeFill="accent3" w:themeFillTint="66"/>
          </w:tcPr>
          <w:p w14:paraId="783B9A77" w14:textId="77777777" w:rsidR="00B642BC" w:rsidRPr="00955081" w:rsidRDefault="00B642BC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484425DA" w14:textId="77777777" w:rsidR="00B642BC" w:rsidRPr="00955081" w:rsidRDefault="00B642BC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Planifikimi i dëgjimeve publike sipas vendbanimeve</w:t>
            </w:r>
          </w:p>
          <w:p w14:paraId="62EE3709" w14:textId="77777777" w:rsidR="00BF053E" w:rsidRPr="00955081" w:rsidRDefault="00BF053E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374CB8C" w14:textId="77777777" w:rsidR="00BF053E" w:rsidRPr="00955081" w:rsidRDefault="00BF053E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05757C3F" w14:textId="67C248EE" w:rsidR="00BF053E" w:rsidRPr="00955081" w:rsidRDefault="00BF053E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66BA2081" w14:textId="20A13037" w:rsidTr="00001AC7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251A2074" w14:textId="1D84EBBE" w:rsidR="00223525" w:rsidRPr="00955081" w:rsidRDefault="00223525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Dëgjimi 1 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07CCAF6F" w14:textId="37762236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</w:t>
            </w:r>
            <w:r w:rsidR="00672B32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</w:t>
            </w:r>
            <w:r w:rsidR="00EF4488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s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EF4488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="00EF4488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</w:t>
            </w:r>
            <w:r w:rsidR="00672B32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672B32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K</w:t>
            </w:r>
            <w:r w:rsidR="00EF4488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</w:t>
            </w:r>
            <w:r w:rsidR="00672B32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ush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672B32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s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672B32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Madhe dhe rrethin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</w:t>
            </w:r>
          </w:p>
          <w:p w14:paraId="765BD71B" w14:textId="12D81C91" w:rsidR="00152D61" w:rsidRPr="00955081" w:rsidRDefault="00152D61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  <w:shd w:val="clear" w:color="auto" w:fill="FFF2CC" w:themeFill="accent4" w:themeFillTint="33"/>
          </w:tcPr>
          <w:p w14:paraId="4739F0E9" w14:textId="50806677" w:rsidR="00223525" w:rsidRPr="00955081" w:rsidRDefault="00BF053E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3C582643" w14:textId="30147F69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1CC0B122" w14:textId="4F17A57E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</w:t>
            </w:r>
            <w:r w:rsidR="00BF053E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="00BF053E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BF053E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BF053E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="00BF053E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45071EB3" w14:textId="11090A45" w:rsidR="00223525" w:rsidRPr="00955081" w:rsidRDefault="00BF053E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Stafi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  <w:p w14:paraId="27582232" w14:textId="7EAB3F1A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</w:tcPr>
          <w:p w14:paraId="1F64112C" w14:textId="44997E6B" w:rsidR="00223525" w:rsidRPr="00955081" w:rsidRDefault="00292A34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23</w:t>
            </w:r>
            <w:r w:rsidR="00223525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 korrik 2024</w:t>
            </w:r>
          </w:p>
          <w:p w14:paraId="18640691" w14:textId="132DC0B3" w:rsidR="00223525" w:rsidRPr="00955081" w:rsidRDefault="00223525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:</w:t>
            </w:r>
            <w:r w:rsidR="00EA2757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 10:00</w:t>
            </w:r>
          </w:p>
          <w:p w14:paraId="7B249E85" w14:textId="7D486143" w:rsidR="00223525" w:rsidRPr="00955081" w:rsidRDefault="0063235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Objekti i </w:t>
            </w:r>
            <w:r w:rsidR="00292A34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“</w:t>
            </w:r>
            <w:r w:rsidR="00EA2757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ANA KAFE</w:t>
            </w:r>
            <w:r w:rsidR="00292A34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”</w:t>
            </w:r>
          </w:p>
        </w:tc>
      </w:tr>
      <w:tr w:rsidR="00955081" w:rsidRPr="00955081" w14:paraId="4C0EF9EF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2AD2720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7C2D4A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BB50947" w14:textId="13C17B3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omunës</w:t>
            </w:r>
          </w:p>
          <w:p w14:paraId="48652FA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6CE23F2F" w14:textId="5934A66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 punues 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k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ordinim me ZIP</w:t>
            </w:r>
          </w:p>
        </w:tc>
        <w:tc>
          <w:tcPr>
            <w:tcW w:w="3550" w:type="dxa"/>
          </w:tcPr>
          <w:p w14:paraId="0E131D64" w14:textId="43B8AE7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Stafi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  <w:p w14:paraId="3E9ED148" w14:textId="5646CE27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DCF7D83" w14:textId="5F5C3A2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8-14 </w:t>
            </w:r>
            <w:r w:rsidR="001C21DC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ditë </w:t>
            </w: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para mbajtjes s</w:t>
            </w:r>
            <w:r w:rsidR="0034160D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gjimit buxhetor</w:t>
            </w:r>
          </w:p>
        </w:tc>
      </w:tr>
      <w:tr w:rsidR="00955081" w:rsidRPr="00955081" w14:paraId="7F84F980" w14:textId="7F7E14A4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D7DE868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E187076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324994B4" w14:textId="1DEE67F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F3BE8B8" w14:textId="361EADE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bookmarkStart w:id="2" w:name="_GoBack"/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në mediat lokale </w:t>
            </w:r>
            <w:bookmarkEnd w:id="2"/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4BDA9CB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1CBA5AAB" w14:textId="4AB841D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795F8F99" w14:textId="6E981363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  <w:p w14:paraId="34350B38" w14:textId="4E38F01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71FC268D" w14:textId="409C749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568101A9" w14:textId="2828310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B6499AA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9CDC3B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4D67D377" w14:textId="6A9F3C0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3464CE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558D22A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6155F1EB" w14:textId="79717FB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  <w:p w14:paraId="23286BBA" w14:textId="2F42227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Ftesat e personalizuara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rfaq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suesit e komunitetit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F92CA26" w14:textId="75A942B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Grupi punues (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rejtoria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B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uxhet dhe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inanca) në koordinim me Zyrën për Informim</w:t>
            </w:r>
          </w:p>
          <w:p w14:paraId="60B97CD6" w14:textId="16413B7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3550" w:type="dxa"/>
          </w:tcPr>
          <w:p w14:paraId="46F6F568" w14:textId="5B2C9E72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0B31848E" w14:textId="702F3E0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7E13BA23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2117BAA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3C1F38A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2A8B340" w14:textId="11FC588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CF167FC" w14:textId="5351C04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242ED7D6" w14:textId="4776275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341AE371" w14:textId="3A6369A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0398438D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4B7AFAA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5DADA2A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7F022B9" w14:textId="20C2DB9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270E628" w14:textId="6586F6C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në koordinim me Zyrën për Informim</w:t>
            </w:r>
          </w:p>
        </w:tc>
        <w:tc>
          <w:tcPr>
            <w:tcW w:w="3550" w:type="dxa"/>
          </w:tcPr>
          <w:p w14:paraId="103A42EF" w14:textId="4561F2E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2626795B" w14:textId="50A6C2D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703BC1D0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EE37711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75B95C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F8DBB86" w14:textId="2F46A91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B5FE16B" w14:textId="55CD506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78578243" w14:textId="5B67466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02D2D9D" w14:textId="580A79F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342EB79A" w14:textId="3CFCE25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E298152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952E0DD" w14:textId="65DAE72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B8928FE" w14:textId="66D5BA1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Pranimi i komenteve nga email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-i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dhe adresimi i tyre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raportin e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gjimeve buxhetore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7F686A4" w14:textId="7E62C7B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</w:t>
            </w:r>
          </w:p>
        </w:tc>
        <w:tc>
          <w:tcPr>
            <w:tcW w:w="3550" w:type="dxa"/>
          </w:tcPr>
          <w:p w14:paraId="779830C5" w14:textId="50F01B55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2493E4B0" w14:textId="323267A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1BA55A38" w14:textId="2467A5E4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E99B5BD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9DDECD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1D33A56" w14:textId="6F5D856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F71CD5B" w14:textId="7BB3880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4BE00D46" w14:textId="388A6EB8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D6A21F3" w14:textId="7AB2DE6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70562B1A" w14:textId="0EA18760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1CA45D4E" w14:textId="4794D841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2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0174FD2F" w14:textId="7B464A7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s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</w:t>
            </w:r>
            <w:r w:rsidR="00EA2757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Xërxës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</w:t>
            </w:r>
          </w:p>
          <w:p w14:paraId="689C4623" w14:textId="3BD6E098" w:rsidR="00A80EAF" w:rsidRPr="00955081" w:rsidRDefault="00A80EAF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  <w:shd w:val="clear" w:color="auto" w:fill="FFF2CC" w:themeFill="accent4" w:themeFillTint="33"/>
          </w:tcPr>
          <w:p w14:paraId="5308BEEB" w14:textId="741EAFB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4E3B8D86" w14:textId="0AC56D8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5DB11B3B" w14:textId="44B4C46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Grupin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2165F50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Stafi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  <w:p w14:paraId="6E6E8032" w14:textId="5F75C49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</w:tcPr>
          <w:p w14:paraId="0C49F64C" w14:textId="7AF7474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23 korrik 2024</w:t>
            </w:r>
          </w:p>
          <w:p w14:paraId="04F10D7D" w14:textId="6993D1D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 </w:t>
            </w:r>
            <w:r w:rsidR="00EA2757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14</w:t>
            </w: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:00</w:t>
            </w:r>
          </w:p>
          <w:p w14:paraId="0FA42A2F" w14:textId="5FAC801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 xml:space="preserve">Vendi: Objekti i </w:t>
            </w:r>
            <w:r w:rsidR="001C21DC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“</w:t>
            </w:r>
            <w:r w:rsidR="00EA2757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Euro food</w:t>
            </w:r>
            <w:r w:rsidR="001C21DC" w:rsidRPr="00955081"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  <w:t>”</w:t>
            </w:r>
          </w:p>
          <w:p w14:paraId="2038EF3C" w14:textId="7B75C7D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6542BF00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725D7C9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1D40EB0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F445983" w14:textId="6A33EFE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C2B0626" w14:textId="68863C2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ërgatitja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1997E0E9" w14:textId="02CF285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Shfytëzimim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729BFCEB" w14:textId="1505A31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684E3323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C3815D9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EAB170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CF3FDC1" w14:textId="00A1796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8235D3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44A012E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4C0134AE" w14:textId="0EFD81C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654EC31D" w14:textId="64EC473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njoftimit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19A00974" w14:textId="268C46F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6D952CD0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BFBD05A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674ED6E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E3E214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4090680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3EC55B9E" w14:textId="2B8B7E0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458A141" w14:textId="3EB5623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472F00D2" w14:textId="4404A848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713F59B1" w14:textId="5774DFB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6340D71B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C96E335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397300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A1AA38F" w14:textId="7FB9DBA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B017A12" w14:textId="2FF0590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72B4C533" w14:textId="61AF540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buxhetore.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1BFE2C5E" w14:textId="0F82522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4AD6423C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A3A304A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55B81D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290F1B8" w14:textId="70BF28C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D95E6CC" w14:textId="6969831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7AC420D5" w14:textId="5C66755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12C8DFA" w14:textId="3D45800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086580E8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0609C38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555DF8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A6DB11C" w14:textId="5A05E11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ne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D30624E" w14:textId="6BD3896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643809B9" w14:textId="1AA8E50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4D9F1AC" w14:textId="2154F4B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0E68CCC0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2BB3AF68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75CEE2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329A2BE" w14:textId="6358E41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Pranimi i komenteve nga email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-i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dhe adresimi i tyre 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raportin e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gjimeve buxhetore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F551290" w14:textId="4354AF9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</w:t>
            </w:r>
          </w:p>
        </w:tc>
        <w:tc>
          <w:tcPr>
            <w:tcW w:w="3550" w:type="dxa"/>
          </w:tcPr>
          <w:p w14:paraId="5DB5F95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292BBFC6" w14:textId="782EE90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0E7F2301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21C51D2C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7CA8D670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12D9B829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0EC17EB4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5078A4A5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76FF554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3AF428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66A4A929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02DF28D1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5BF58155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6D6A6BC2" w14:textId="462D8935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6B4D64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028C614C" w14:textId="29EDF23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E7D4061" w14:textId="41BA070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061BA3AF" w14:textId="01B8A58E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6D631DE7" w14:textId="606BFE8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054CDBF3" w14:textId="2BCB60A9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45013961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E9DF4BC" w14:textId="4C67CBC6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Dëgjimi 3  </w:t>
            </w:r>
          </w:p>
          <w:p w14:paraId="7CC2A38A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5208DDC4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75F3B16C" w14:textId="2641E5E8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491DCB39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5E55CAC7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6BFFA6E0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EDA8BBE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6C8C088B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19D65B9B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73927ED8" w14:textId="6FB42212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FFF2CC" w:themeFill="accent4" w:themeFillTint="33"/>
          </w:tcPr>
          <w:p w14:paraId="561923C5" w14:textId="67C03A6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ba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n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fshatrave Ratkoc, Malësi e Vogël, Dejnë, Vrajak, Bratotin, Gexhë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dhe b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a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ve 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tjer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3ED71E88" w14:textId="19EB197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1D7E2DC9" w14:textId="491ED4D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0CAF3D1B" w14:textId="7AD5D3A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39C7FA6B" w14:textId="5E88F16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Stafi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</w:tcPr>
          <w:p w14:paraId="025C952F" w14:textId="2AAF99F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24 korrik 2024</w:t>
            </w:r>
          </w:p>
          <w:p w14:paraId="2B01801A" w14:textId="7825608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19:00</w:t>
            </w:r>
          </w:p>
          <w:p w14:paraId="424A9854" w14:textId="2F14F3E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350F2D09" w14:textId="0550B4C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Objekti 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htëpisë së</w:t>
            </w:r>
          </w:p>
          <w:p w14:paraId="47DEAAE5" w14:textId="2C9A800C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ulturës në Ratkoc</w:t>
            </w:r>
          </w:p>
        </w:tc>
      </w:tr>
      <w:tr w:rsidR="00955081" w:rsidRPr="00955081" w14:paraId="6D45AADF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B75D556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285E8E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643F920" w14:textId="1D05742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8B8FDFE" w14:textId="1F7C581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0BF4CA0D" w14:textId="0BA82E0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48F800DB" w14:textId="2EAEF7A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6556E91C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DB45405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A0804C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CF19905" w14:textId="319E151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20AC32A4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091F8A3C" w14:textId="743A1B5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1A06CC4F" w14:textId="5FFFD72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11D8A222" w14:textId="13894FB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0A4C5C66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BF196AE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E2E7158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57247D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5C39CF0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46BF189B" w14:textId="6827476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C1FD1C5" w14:textId="2BA621F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5BBF35C7" w14:textId="23B3F26F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517EEA82" w14:textId="7A7360B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6ED052EA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35ADC6B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FC6EB6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D41DC41" w14:textId="2D63E63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2ABA3E5" w14:textId="354EDE6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6DBB72D0" w14:textId="55034B7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4B30819C" w14:textId="35FF728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6213F8DD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17E8ED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F39C3F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61EAA20" w14:textId="2F83C83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1716298" w14:textId="6FEAA80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05E03A50" w14:textId="23D9545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0629C16B" w14:textId="3DFF788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44648FF8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CCF4107" w14:textId="60F3F4E8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5FE8CAC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167883C" w14:textId="322FCAF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BE25944" w14:textId="06C0A4E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Zyra per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058735A9" w14:textId="24FD73E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2F225176" w14:textId="7A1C312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Korrik/Gusht</w:t>
            </w:r>
          </w:p>
        </w:tc>
      </w:tr>
      <w:tr w:rsidR="00955081" w:rsidRPr="00955081" w14:paraId="19F7AC7E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19E0BFD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E2BA910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C01B97B" w14:textId="7A04CEB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9358862" w14:textId="6C55216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15BE1C9A" w14:textId="4968487E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395C034E" w14:textId="0003FC9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Gusht/Shtator</w:t>
            </w:r>
          </w:p>
        </w:tc>
      </w:tr>
      <w:tr w:rsidR="00955081" w:rsidRPr="00955081" w14:paraId="2C9880DB" w14:textId="77777777" w:rsidTr="00001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6D7FC13C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924FB6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ACC975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15D611E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3550" w:type="dxa"/>
          </w:tcPr>
          <w:p w14:paraId="5078F6EC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27" w:type="dxa"/>
            <w:gridSpan w:val="2"/>
            <w:shd w:val="clear" w:color="auto" w:fill="EDEDED" w:themeFill="accent3" w:themeFillTint="33"/>
          </w:tcPr>
          <w:p w14:paraId="4BA5A42F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2AFBF3F8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24C6A7B2" w14:textId="618A70BB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4</w:t>
            </w:r>
          </w:p>
          <w:p w14:paraId="118EF018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FFF2CC" w:themeFill="accent4" w:themeFillTint="33"/>
          </w:tcPr>
          <w:p w14:paraId="339D71EE" w14:textId="4939AF7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fshatrave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Xërxë, Fortesë, Sapniq, Pataqan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Poshtëm dhe rrethin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6AAB56C5" w14:textId="4C1BBFB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3A288D8E" w14:textId="20D4C3E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40CB4F1C" w14:textId="0F8DFDF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pu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52A6CCCC" w14:textId="180269B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FFF2CC" w:themeFill="accent4" w:themeFillTint="33"/>
          </w:tcPr>
          <w:p w14:paraId="2C26604E" w14:textId="2A4410C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25 korrik 2024</w:t>
            </w:r>
          </w:p>
          <w:p w14:paraId="31B2891D" w14:textId="5555A87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19:00</w:t>
            </w:r>
          </w:p>
          <w:p w14:paraId="7A3903BF" w14:textId="51DEDDA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Vendi:</w:t>
            </w:r>
          </w:p>
          <w:p w14:paraId="3CA1ABB4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Objekti i shkollës</w:t>
            </w:r>
          </w:p>
          <w:p w14:paraId="640B8FF7" w14:textId="377B3DA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fillore në Xërxë</w:t>
            </w:r>
          </w:p>
        </w:tc>
      </w:tr>
      <w:tr w:rsidR="00955081" w:rsidRPr="00955081" w14:paraId="28B57EA6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9B55254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C2424C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1A3ABF9" w14:textId="40D7E54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F096CCF" w14:textId="6ACEBED7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07A03CFC" w14:textId="6C940D1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95045B9" w14:textId="6E5919B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36968869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A1FF903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7A0BE1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55BA909" w14:textId="3E745B3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0CAA0E1E" w14:textId="3ED10B0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72EC557C" w14:textId="06FC02A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6F9865EA" w14:textId="1B5CC60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48AA331" w14:textId="3762D30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40E5A17E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E62C515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E2F8F4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546605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57EB27FF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21981F56" w14:textId="1BD8F08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3F6F4D7" w14:textId="50A044A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141BCAB4" w14:textId="40B1F525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93C12C4" w14:textId="5124A32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2045D899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6C8196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58282F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AE6362F" w14:textId="720C9DD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CB992B9" w14:textId="690FC3E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063EA165" w14:textId="6CE1814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BC25F88" w14:textId="6851445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7D384C47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470CDC4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692C9C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85458AC" w14:textId="7BE3309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6DA95DA" w14:textId="55CC69B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7AB39E17" w14:textId="10B78F2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7C4C6A6" w14:textId="7A62407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6534E8F1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5A0610CC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5BF3B20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044C0C60" w14:textId="3CF0CEE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48378DE" w14:textId="642A3EE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72C0CD1D" w14:textId="315CC3D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989C419" w14:textId="7DB04B6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572CD974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5D687201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AEA7D3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0D33DB6" w14:textId="554B49B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2F363EF" w14:textId="28D5D07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6E4D821E" w14:textId="1D995C4B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E859EE1" w14:textId="05B2064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129764DD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3FC19A70" w14:textId="6B5058B5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5</w:t>
            </w:r>
          </w:p>
          <w:p w14:paraId="3A329CD9" w14:textId="33D6A18C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FFF2CC" w:themeFill="accent4" w:themeFillTint="33"/>
          </w:tcPr>
          <w:p w14:paraId="42B7F445" w14:textId="20FA39D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 fshatrave Opterushë, Zoqisht, Retijë dhe Retij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 e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Ulët.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13CD5CA2" w14:textId="5CD9CF1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2622C0D4" w14:textId="6B637D6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1E4C3C9D" w14:textId="080B15C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6DBE2454" w14:textId="17A429F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FFF2CC" w:themeFill="accent4" w:themeFillTint="33"/>
          </w:tcPr>
          <w:p w14:paraId="60FA7B50" w14:textId="2C347E6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26 korrik 2024</w:t>
            </w:r>
          </w:p>
          <w:p w14:paraId="7B80C8EB" w14:textId="2C4E09B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19 00</w:t>
            </w:r>
          </w:p>
          <w:p w14:paraId="16A8EC3D" w14:textId="6DEA5AF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632142F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Objekti i shkollës</w:t>
            </w:r>
          </w:p>
          <w:p w14:paraId="3284ADCB" w14:textId="293DA0F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fillore në Opterushë</w:t>
            </w:r>
          </w:p>
        </w:tc>
      </w:tr>
      <w:tr w:rsidR="00955081" w:rsidRPr="00955081" w14:paraId="37EC05F1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DD9A373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1603E28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43D5408" w14:textId="5F14B21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ërgatitja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FCD8607" w14:textId="42E7A951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6A9BB38D" w14:textId="5484BFA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2440F79" w14:textId="37FF191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5856B7CE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E766E0F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069035F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B3843C6" w14:textId="27E1CB5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37B3501E" w14:textId="47D9967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75156B5B" w14:textId="0F3F38A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51C487CE" w14:textId="6133B6C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mediave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B9ACC83" w14:textId="125D994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6963922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5FCABD89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FD62CB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BCCE0C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6DD7F26E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Njoftimi në rrjetet sociale;</w:t>
            </w:r>
          </w:p>
          <w:p w14:paraId="567DB980" w14:textId="40974F2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Forma dhe mënyra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04241B0" w14:textId="0C714D2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 xml:space="preserve">Grupi punues (Drejtoria për Buxhet dhe Financa) në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koordinim me Zyrën për Informim</w:t>
            </w:r>
          </w:p>
        </w:tc>
        <w:tc>
          <w:tcPr>
            <w:tcW w:w="3550" w:type="dxa"/>
          </w:tcPr>
          <w:p w14:paraId="78DEBCC6" w14:textId="1F766EDB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13FCEED8" w14:textId="17F73EC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5710D828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066802EC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1F19D163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C828D2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76D9789" w14:textId="0C9DBEC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25B4D78" w14:textId="1AACD3D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43B7C13F" w14:textId="6E9842B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B7D60C1" w14:textId="26C1AF2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së dëgjimit buxhetor</w:t>
            </w:r>
          </w:p>
        </w:tc>
      </w:tr>
      <w:tr w:rsidR="00955081" w:rsidRPr="00955081" w14:paraId="413C5A6D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161DFCC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2D38820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81A067E" w14:textId="7CE2419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9780BEF" w14:textId="0EFADE6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2D6E828D" w14:textId="6F69A2A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39333F1" w14:textId="18E1E30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72DBA847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7832C85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E4FC25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4E0074F" w14:textId="0DD9CAE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ne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1852AE8" w14:textId="4A32E73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Zyra per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3CCBCB84" w14:textId="28A9B08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14B5A7F" w14:textId="5000427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5E07E837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CFB1681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79B2DD4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739E51F" w14:textId="75FD285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317BE90" w14:textId="4D6E66D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30F66E29" w14:textId="1D879796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8ECD82F" w14:textId="21A2655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432BFF4A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756B5E85" w14:textId="5D7119C3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6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331601CA" w14:textId="5E67BC2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 me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t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s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e fshatit Hoçë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Madhe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6315D074" w14:textId="523F2AA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6E4F6464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76CB5180" w14:textId="1782764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7102A165" w14:textId="47CDCAA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FFF2CC" w:themeFill="accent4" w:themeFillTint="33"/>
          </w:tcPr>
          <w:p w14:paraId="6AF51D31" w14:textId="3126085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30 korrik 2024</w:t>
            </w:r>
          </w:p>
          <w:p w14:paraId="08470D2B" w14:textId="02FF216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10:00</w:t>
            </w:r>
          </w:p>
          <w:p w14:paraId="28D0E3DE" w14:textId="52B05C8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0CF69050" w14:textId="09B0A7A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Objekti i shkollës fillore në Hoçë të Madhe</w:t>
            </w:r>
          </w:p>
        </w:tc>
      </w:tr>
      <w:tr w:rsidR="00955081" w:rsidRPr="00955081" w14:paraId="0651BEAF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A860F95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410AF6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F26E2CE" w14:textId="7F09C185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1D7DC7E" w14:textId="6F817949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113297BB" w14:textId="489919C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Shfytëzimi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CF39F1F" w14:textId="3402342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3EFAD570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783126AF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0A5F96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3C268C3" w14:textId="15BAB70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mediave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4A5D47DF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779B07FB" w14:textId="0122238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lastRenderedPageBreak/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118E1D73" w14:textId="18684AB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140C8299" w14:textId="0CB761B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438CBC66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435FAF8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5E9C03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22D5A4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50ED9F6D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137F6901" w14:textId="42D1F9D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9EC043D" w14:textId="627B91C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0E6B4678" w14:textId="75CF08AA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47B26CF" w14:textId="0C6A92A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07DB3F8C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86DEE77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C620C5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8805FE3" w14:textId="3A15E2B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FEB7216" w14:textId="74A6CDC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1684A20B" w14:textId="6C4A873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949309F" w14:textId="56FC5F8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401F0A6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EE736E6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731D8B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E52CE8D" w14:textId="6939205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9CABF4F" w14:textId="4F9A35A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4219E323" w14:textId="0232245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62B7A59" w14:textId="13BD90E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2139C668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E3A3DA7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B5C2574" w14:textId="64B7D2B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915C1AA" w14:textId="372D432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2B3473C" w14:textId="1111D87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62C0B6A4" w14:textId="4518137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162B9682" w14:textId="633753F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3AFE83B3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9325625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B1F6E0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FCC0EC8" w14:textId="589FAA0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25FD038" w14:textId="69A8200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70C3CBB5" w14:textId="228C6449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26AD704" w14:textId="691098F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5C27C2C3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50871F7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008D1C6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D643F84" w14:textId="252BA95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39E599B3" w14:textId="5CA0F03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3550" w:type="dxa"/>
          </w:tcPr>
          <w:p w14:paraId="38463B20" w14:textId="59C4594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EDEDED" w:themeFill="accent3" w:themeFillTint="33"/>
          </w:tcPr>
          <w:p w14:paraId="7956FEF5" w14:textId="1FD216E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36482D4C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E65FEF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9F25AB0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18DE46E" w14:textId="5690240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6B814FA3" w14:textId="170C867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3550" w:type="dxa"/>
          </w:tcPr>
          <w:p w14:paraId="5AD90DD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EDEDED" w:themeFill="accent3" w:themeFillTint="33"/>
          </w:tcPr>
          <w:p w14:paraId="53F49AB1" w14:textId="02807DE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59BF6244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1FC92819" w14:textId="0EB3A6C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shd w:val="clear" w:color="auto" w:fill="ACB9CA" w:themeFill="text2" w:themeFillTint="66"/>
                <w:lang w:val="sq-AL"/>
              </w:rPr>
              <w:t>Dëgjimi 7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03141B75" w14:textId="69BED94E" w:rsidR="00A80EAF" w:rsidRPr="00955081" w:rsidRDefault="00A80EAF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ublik me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t 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Rahovecit,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 me fokus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t e fshatrave Drenoc, Senoc, Pastasellë, Zatriq, Kaznik, Pataqan i Epërm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.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042ABEAF" w14:textId="7572161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356DF8D9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56F07027" w14:textId="1CDA2B7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Grupin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 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610B7869" w14:textId="7EF0082D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FFF2CC" w:themeFill="accent4" w:themeFillTint="33"/>
          </w:tcPr>
          <w:p w14:paraId="4524E5D3" w14:textId="3C49C2D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30 korrik 2024</w:t>
            </w:r>
          </w:p>
          <w:p w14:paraId="33919A8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73E1324F" w14:textId="78C2F75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19:30</w:t>
            </w:r>
          </w:p>
          <w:p w14:paraId="2153ECAC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2BAB5296" w14:textId="52DB1DE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101731BC" w14:textId="4C00541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Objekti i shkollës fillore në Drenoc</w:t>
            </w:r>
          </w:p>
        </w:tc>
      </w:tr>
      <w:tr w:rsidR="00955081" w:rsidRPr="00955081" w14:paraId="405B862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072BD8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CDCCEA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DF015B6" w14:textId="5C51BC4A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E7DC06E" w14:textId="5AE7BEE4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omunës;</w:t>
            </w:r>
          </w:p>
        </w:tc>
        <w:tc>
          <w:tcPr>
            <w:tcW w:w="3550" w:type="dxa"/>
          </w:tcPr>
          <w:p w14:paraId="194C2995" w14:textId="1E172BB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19E40901" w14:textId="44D5DEA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394ABA0B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8A80A57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1A1910F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75CAB4EF" w14:textId="00A5105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6E46C40A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2BDB9A70" w14:textId="5C5A5F4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22C07642" w14:textId="4AE0468E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C8584F6" w14:textId="77D8827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751F419D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D921353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7FC121F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8121EC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7A342C7B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7C500739" w14:textId="197C4FB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5321F5A" w14:textId="6B2F7A7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0EE98D19" w14:textId="5976A75F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30D6C3E9" w14:textId="6A128F4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1A3C809E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1B45BB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F2E6EEA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361EA23" w14:textId="5C4C2A8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E602678" w14:textId="7107F9E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69B096B1" w14:textId="1CFAB39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369200FB" w14:textId="308CFF9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së dëgjimit buxhetor</w:t>
            </w:r>
          </w:p>
        </w:tc>
      </w:tr>
      <w:tr w:rsidR="00955081" w:rsidRPr="00955081" w14:paraId="5AE710AD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A77410F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C07955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09F83F76" w14:textId="468F924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3A74F16" w14:textId="0CEA8C2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1491C1D5" w14:textId="58C98FE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36C5BCC1" w14:textId="16AE7C0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338A1CAA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CF69F82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C522B66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0757B48F" w14:textId="5CE9462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AB696E2" w14:textId="1E40980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59C73A23" w14:textId="24A85D5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B0E28FB" w14:textId="4304503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2D09591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AF210D3" w14:textId="77777777" w:rsidR="00A80EAF" w:rsidRPr="00955081" w:rsidRDefault="00A80EAF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37C538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39C6896" w14:textId="7834759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2650B7A" w14:textId="3C8DC61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4975F7A6" w14:textId="37FFDF9F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DAA7B36" w14:textId="0A407F3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6B4F4A6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60F7B88F" w14:textId="13E5C1A5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8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1A7032F9" w14:textId="5FE23E5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ublik me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Rahovecit, 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me fokus banor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e 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lastRenderedPageBreak/>
              <w:t>fshatrave Çifllak, Polluzhë, Dobidol, Kramovik, Gur i Kuq, Mrasor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.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5B90A2B7" w14:textId="529C70D6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lastRenderedPageBreak/>
              <w:t>Realizimi i  d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gjimit publik me qytetar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 </w:t>
            </w:r>
          </w:p>
          <w:p w14:paraId="5D6038F2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4F75887C" w14:textId="2BAE631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s 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lastRenderedPageBreak/>
              <w:t>dhe stafin mb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shtet</w:t>
            </w:r>
            <w:r w:rsidR="0034160D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6B01DE74" w14:textId="2249980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FFF2CC" w:themeFill="accent4" w:themeFillTint="33"/>
          </w:tcPr>
          <w:p w14:paraId="522DF820" w14:textId="4CEF55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31  korrik 2024</w:t>
            </w:r>
          </w:p>
          <w:p w14:paraId="4894C55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0E632254" w14:textId="4DBA23C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8235D3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19:00</w:t>
            </w:r>
          </w:p>
          <w:p w14:paraId="0C2898D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0C7BCC38" w14:textId="3B1820B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41BFE713" w14:textId="373F061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Objekti 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hkollës në Çifllak</w:t>
            </w:r>
          </w:p>
        </w:tc>
      </w:tr>
      <w:tr w:rsidR="00955081" w:rsidRPr="00955081" w14:paraId="3BD11193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093C6D5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03F9878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2C90B30" w14:textId="09D4A07C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5BEF0E0" w14:textId="102F75EB" w:rsidR="00A80EAF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A80EAF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492BA34E" w14:textId="18D2586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A24D0B0" w14:textId="5DD2B6C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para mbajtjes s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gjimit</w:t>
            </w:r>
          </w:p>
        </w:tc>
      </w:tr>
      <w:tr w:rsidR="00955081" w:rsidRPr="00955081" w14:paraId="23902BFA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61AC5889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BCD63A7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E872458" w14:textId="2FC9C88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 mediave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0174B60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757781B4" w14:textId="37A10FC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04B7D6D3" w14:textId="474CFCD9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rfshir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1BB9020B" w14:textId="6A5F8CF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5158CE35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3949FF30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6CFA37C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EAEDBA1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452CA6C6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46BFBE16" w14:textId="15A2483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4EC3D5D" w14:textId="6AF3F2D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35FAFDCA" w14:textId="6E32B71E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8E70286" w14:textId="0DB983B5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76D20963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4CE7A971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E5C2725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056A123" w14:textId="665BD85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670AEBA" w14:textId="6C885DDF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5BEC0ECE" w14:textId="5D4673B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A00CAC8" w14:textId="1E51CF91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3F0239E9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CB665E2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C6F796E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2B921AC6" w14:textId="5A60800A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F19DF0B" w14:textId="431CD653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3E8E7CEB" w14:textId="43949DDB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B5B07A1" w14:textId="5AC34278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44F9F5FF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297B8C4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197D973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097DC4A2" w14:textId="3C8607C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8ED39A4" w14:textId="55872C22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7FC92AA8" w14:textId="644D3B0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planin e pun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jan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rcaktuar detyrat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3766651" w14:textId="253F83BD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5530F5AB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FBDA89D" w14:textId="77777777" w:rsidR="00A80EAF" w:rsidRPr="00955081" w:rsidRDefault="00A80EAF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9FA60DC" w14:textId="77777777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56298E2" w14:textId="329DADF0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2900273" w14:textId="73BC3EFC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29BAC248" w14:textId="2AA7EA5E" w:rsidR="00A80EAF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CBC0916" w14:textId="1E7E4F54" w:rsidR="00A80EAF" w:rsidRPr="00955081" w:rsidRDefault="00A80EAF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1349EAF0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7F4DBAC0" w14:textId="06D6E45B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7D03201E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05C8D5EF" w14:textId="309F672D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9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40BD2153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  <w:p w14:paraId="04C3F3D7" w14:textId="1BE2E375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Dëgjim publik me banorët e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 me fokus fshatrat Krushë e Madhe, Nagac, Hoçë e Vogël, Brestoc, Celinë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.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1A360136" w14:textId="127B4060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Realizimi i  dëgjimit publik me qytetarët </w:t>
            </w:r>
          </w:p>
          <w:p w14:paraId="6C6E338E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5ABCAE1E" w14:textId="6DBE2EB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Komunës dhe stafin mbështetës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1370A585" w14:textId="495B0EC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019" w:type="dxa"/>
            <w:shd w:val="clear" w:color="auto" w:fill="FFF2CC" w:themeFill="accent4" w:themeFillTint="33"/>
          </w:tcPr>
          <w:p w14:paraId="541EF2B5" w14:textId="411FF36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1  gusht 2024</w:t>
            </w:r>
          </w:p>
          <w:p w14:paraId="4251E83D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5B4747DF" w14:textId="341294F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19:00</w:t>
            </w:r>
          </w:p>
          <w:p w14:paraId="589D1C70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1E58DA25" w14:textId="27AB932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638A9304" w14:textId="32AD38D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Amfite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a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tri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“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Ukshin Hoti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”</w:t>
            </w:r>
          </w:p>
        </w:tc>
      </w:tr>
      <w:tr w:rsidR="00955081" w:rsidRPr="00955081" w14:paraId="458289BF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292C688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3D72E4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116BEE5" w14:textId="4B68D012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0A62904" w14:textId="0AA32295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21803F6B" w14:textId="509E0BC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00DB1DA" w14:textId="0FF76F4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</w:t>
            </w:r>
          </w:p>
        </w:tc>
      </w:tr>
      <w:tr w:rsidR="00955081" w:rsidRPr="00955081" w14:paraId="79291099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30D0B72D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20FF896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68BCCB9" w14:textId="198C896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mediave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49C0780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77C9365F" w14:textId="5155141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7D37E38D" w14:textId="1F04B96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Dërgimi i njoftimit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përfshirë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421A0F7" w14:textId="293AA74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6CA27E2B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1B558B2D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BC90F6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A302808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347CA18F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2B606B90" w14:textId="73711E5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D0B2CEF" w14:textId="6400152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20C79A74" w14:textId="53C4B6AD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47D0E83" w14:textId="55A7230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49593E66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67E0C2D7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49FA3EC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6B606B33" w14:textId="66B273BA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CFD74E4" w14:textId="670E9EFA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527A4849" w14:textId="2D5570FE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3834034B" w14:textId="67265FA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433FC4EC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BAC2E24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772E63B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DF74664" w14:textId="31F2986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25445D1" w14:textId="42CCA1F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16073473" w14:textId="462FF34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D73EB3B" w14:textId="1032218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70D9796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759DCDE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D7AF881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519C4E1F" w14:textId="63E39642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ne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46DCC42" w14:textId="09E19DF8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për Media</w:t>
            </w:r>
          </w:p>
        </w:tc>
        <w:tc>
          <w:tcPr>
            <w:tcW w:w="3550" w:type="dxa"/>
          </w:tcPr>
          <w:p w14:paraId="3341E761" w14:textId="5B68863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Në planin e punës janë përcaktuar detyrat për përga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2564132" w14:textId="660F060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581CBCFE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6B310BA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E95ADAC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F349439" w14:textId="6087480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dëgjimet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F27288C" w14:textId="4B250C2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për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0C4B5489" w14:textId="5FB7A99D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0F6BECC" w14:textId="1AE1FAC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226A88A5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32C2EE6E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10</w:t>
            </w:r>
          </w:p>
          <w:p w14:paraId="7B41B1B9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24BF627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381E5BE6" w14:textId="738756CD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FFF2CC" w:themeFill="accent4" w:themeFillTint="33"/>
          </w:tcPr>
          <w:p w14:paraId="7FB85839" w14:textId="6EA20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 me qytetarët 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Rahovecit, 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me fokus </w:t>
            </w:r>
            <w:r w:rsidR="00EA2757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qumështarët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 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308145CF" w14:textId="4EB92E7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Realizimi i  dëgjimit publik me qytetarët </w:t>
            </w:r>
          </w:p>
          <w:p w14:paraId="5E1D827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2D22B72B" w14:textId="069CF0C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Komunës dhe stafin mbështetës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27D9BF58" w14:textId="23F2D66F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FFF2CC" w:themeFill="accent4" w:themeFillTint="33"/>
          </w:tcPr>
          <w:p w14:paraId="65550B12" w14:textId="78FB633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2  gusht 2024</w:t>
            </w:r>
          </w:p>
          <w:p w14:paraId="0A9692CD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4D8A6D1B" w14:textId="4DCE57D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10:00</w:t>
            </w:r>
          </w:p>
          <w:p w14:paraId="7B16FB99" w14:textId="6822191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7A21F44B" w14:textId="000CA08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39EF1651" w14:textId="0809EA52" w:rsidR="0034160D" w:rsidRPr="00955081" w:rsidRDefault="00EA2757" w:rsidP="00C1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0000" w:themeColor="text1"/>
                <w:sz w:val="22"/>
                <w:szCs w:val="22"/>
              </w:rPr>
            </w:pPr>
            <w:proofErr w:type="spellStart"/>
            <w:r w:rsidRPr="00955081">
              <w:rPr>
                <w:rFonts w:ascii="Constantia" w:hAnsi="Constantia"/>
                <w:bCs/>
                <w:color w:val="000000" w:themeColor="text1"/>
                <w:sz w:val="22"/>
                <w:szCs w:val="22"/>
              </w:rPr>
              <w:t>Ratkoc</w:t>
            </w:r>
            <w:proofErr w:type="spellEnd"/>
          </w:p>
          <w:p w14:paraId="678E5AD3" w14:textId="5329800A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081217ED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3E1129E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7C9421B8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59DE8661" w14:textId="25B0911C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8D61EDD" w14:textId="68EE85A2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596AE624" w14:textId="73FBD52E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50BD575" w14:textId="5077B7D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</w:t>
            </w:r>
          </w:p>
        </w:tc>
      </w:tr>
      <w:tr w:rsidR="00955081" w:rsidRPr="00955081" w14:paraId="65B2E029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3E0F599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83AB6AA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356AFDA9" w14:textId="010C94B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6F7E678E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5F579D95" w14:textId="33D6C62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3F4545A7" w14:textId="076F6270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mediave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përfshirë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F8E006B" w14:textId="5DD0812C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152EE35B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37B84EB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4A71A57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22F853B2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2BAF9DEB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59AA55D1" w14:textId="4E4C890E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6AB2770" w14:textId="34E4FAE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1F14DED6" w14:textId="36193777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EB587FD" w14:textId="6932CBD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223DC76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B6F8997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0FE4B89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26A48CFB" w14:textId="1F80DF4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1C1343B" w14:textId="2E01F4E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3BFD7401" w14:textId="506DF5D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5582987" w14:textId="74E8377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54A11484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08C3429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DB9AAB1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76D5F8B4" w14:textId="474A049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9B303C6" w14:textId="7D9F81C6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33A46DDD" w14:textId="0BA5146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6179432" w14:textId="7493581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376EF2F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BA69071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0000F4C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7D57C50D" w14:textId="74D641AA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B2F79E3" w14:textId="0B4A61F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5763BE2C" w14:textId="24574A9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Në planin e punës janë përcaktuar detyrat për përga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8838D7B" w14:textId="2D13F84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Korrik/Gusht</w:t>
            </w:r>
          </w:p>
        </w:tc>
      </w:tr>
      <w:tr w:rsidR="00955081" w:rsidRPr="00955081" w14:paraId="5CBA4844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4E16730" w14:textId="384B36ED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64077C7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423FD0E1" w14:textId="3EC9020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dëgjimet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53D1B6F" w14:textId="364F93F0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Zyra për informim</w:t>
            </w:r>
          </w:p>
        </w:tc>
        <w:tc>
          <w:tcPr>
            <w:tcW w:w="3550" w:type="dxa"/>
          </w:tcPr>
          <w:p w14:paraId="3452470B" w14:textId="0071B397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37C430B" w14:textId="508C2AE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Gusht/Shtator</w:t>
            </w:r>
          </w:p>
        </w:tc>
      </w:tr>
      <w:tr w:rsidR="00955081" w:rsidRPr="00955081" w14:paraId="6FF4559D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34A86428" w14:textId="14967976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1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1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645" w:type="dxa"/>
            <w:shd w:val="clear" w:color="auto" w:fill="EDEDED" w:themeFill="accent3" w:themeFillTint="33"/>
          </w:tcPr>
          <w:p w14:paraId="3B172E3E" w14:textId="42591DE6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Dëgjim publik me qytetarët e Rahovecit, me fokus punonjësit e shërbimeve publike dhe punëtorët shëndetësorë </w:t>
            </w:r>
          </w:p>
        </w:tc>
        <w:tc>
          <w:tcPr>
            <w:tcW w:w="2755" w:type="dxa"/>
          </w:tcPr>
          <w:p w14:paraId="6FDCDD03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Realizimi i  dëgjimit publik me qytetarët </w:t>
            </w:r>
          </w:p>
          <w:p w14:paraId="0355E6F4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1189DDBC" w14:textId="0717C1D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 punues në koordinim me kryetarin e Komunës dhe stafin mbështetës</w:t>
            </w:r>
          </w:p>
        </w:tc>
        <w:tc>
          <w:tcPr>
            <w:tcW w:w="3550" w:type="dxa"/>
          </w:tcPr>
          <w:p w14:paraId="710C2686" w14:textId="3574116C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0CD3E8A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2 gusht </w:t>
            </w:r>
          </w:p>
          <w:p w14:paraId="7A2EC97A" w14:textId="1CE519F6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13:45</w:t>
            </w:r>
          </w:p>
        </w:tc>
      </w:tr>
      <w:tr w:rsidR="00F36424" w:rsidRPr="00955081" w14:paraId="590A93B6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13FEDA28" w14:textId="77777777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303F4F1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39D8952C" w14:textId="1C21C670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 e njoftimit për organizimin e dëgjimit buxhetor në ueb faqen e Komunës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4DF87BC" w14:textId="56C688E2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 e njoftimit për organizimin e dëgjimit buxhetor në ueb faqen e Komunës</w:t>
            </w:r>
          </w:p>
        </w:tc>
        <w:tc>
          <w:tcPr>
            <w:tcW w:w="3550" w:type="dxa"/>
          </w:tcPr>
          <w:p w14:paraId="4E670D77" w14:textId="197E29E9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 i kontakteve nga databaza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27C63B9" w14:textId="181A8106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</w:t>
            </w:r>
          </w:p>
        </w:tc>
      </w:tr>
      <w:tr w:rsidR="00F36424" w:rsidRPr="00955081" w14:paraId="396774F8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2D4D5779" w14:textId="77777777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B2181E5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4BD4918E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Dërgimi i njoftimi mediave lokale dhe qendrore </w:t>
            </w:r>
          </w:p>
          <w:p w14:paraId="1F80E5DE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2EFF278D" w14:textId="34E0CE4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në koordinim me ZIP</w:t>
            </w:r>
          </w:p>
        </w:tc>
        <w:tc>
          <w:tcPr>
            <w:tcW w:w="3550" w:type="dxa"/>
          </w:tcPr>
          <w:p w14:paraId="0D9D2504" w14:textId="2F563D88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Dërgimi i njoftimit mediave lokale dhe qendrore, përfshirë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0A1C74B" w14:textId="1A8345AD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F36424" w:rsidRPr="00955081" w14:paraId="72FC66C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6B23FBA6" w14:textId="77777777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E79ED0A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3914CB53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6DC901F2" w14:textId="77777777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06877B78" w14:textId="535C961A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Forma dhe mënyra të 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16984E1D" w14:textId="21F74095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6BF965C1" w14:textId="25756581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9C1984B" w14:textId="23C3C362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F36424" w:rsidRPr="00955081" w14:paraId="61239BD5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630F7805" w14:textId="77777777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37C389F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2F951FAD" w14:textId="282B3EF3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6ED099E" w14:textId="1E1ABA89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4E9696BD" w14:textId="0272CD79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anëtari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221AE2D" w14:textId="09415B2D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mbajtjes së dëgjimit buxhetor</w:t>
            </w:r>
          </w:p>
        </w:tc>
      </w:tr>
      <w:tr w:rsidR="00F36424" w:rsidRPr="00955081" w14:paraId="21CDD734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6FFD374B" w14:textId="77777777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03F27F6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71ED01F9" w14:textId="2B537404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C71A618" w14:textId="3B967D6F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1EFDAB48" w14:textId="1756DA90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anëtari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4A0A45B" w14:textId="7A0B9030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F36424" w:rsidRPr="00955081" w14:paraId="0924070E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44D5930E" w14:textId="77777777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0775F05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0E8521FB" w14:textId="28A78563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Publikimi i materialeve nga takimet dhe thirrja për dërgim të komenteve në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4754186" w14:textId="3DB4FBDC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Zyra për Media </w:t>
            </w:r>
          </w:p>
        </w:tc>
        <w:tc>
          <w:tcPr>
            <w:tcW w:w="3550" w:type="dxa"/>
          </w:tcPr>
          <w:p w14:paraId="415F7304" w14:textId="632EF90B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Në planin e punës janë përcaktuar detyrat për përgatitjen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5CC4948" w14:textId="1C14F7D6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Korrik/gusht</w:t>
            </w:r>
          </w:p>
        </w:tc>
      </w:tr>
      <w:tr w:rsidR="00F36424" w:rsidRPr="00955081" w14:paraId="70C86887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46541D07" w14:textId="6B74823D" w:rsidR="00F36424" w:rsidRPr="00955081" w:rsidRDefault="00F36424" w:rsidP="00F36424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645" w:type="dxa"/>
            <w:shd w:val="clear" w:color="auto" w:fill="EDEDED" w:themeFill="accent3" w:themeFillTint="33"/>
          </w:tcPr>
          <w:p w14:paraId="23EA7C46" w14:textId="77777777" w:rsidR="00F36424" w:rsidRPr="00955081" w:rsidRDefault="00F36424" w:rsidP="00F364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75AE3E07" w14:textId="6FB55285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Promovimi i rezultateve nga dëgjimet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88E8004" w14:textId="1A2BBBF8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 punues / Zyra për Informim</w:t>
            </w:r>
          </w:p>
        </w:tc>
        <w:tc>
          <w:tcPr>
            <w:tcW w:w="3550" w:type="dxa"/>
          </w:tcPr>
          <w:p w14:paraId="4DD1DB77" w14:textId="1AD6D21E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6DD3F0C" w14:textId="3E478524" w:rsidR="00F36424" w:rsidRPr="00955081" w:rsidRDefault="00F36424" w:rsidP="00F3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Gusht/shtator</w:t>
            </w:r>
          </w:p>
        </w:tc>
      </w:tr>
      <w:tr w:rsidR="00955081" w:rsidRPr="00955081" w14:paraId="63CDA698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3D8B87A3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  <w:p w14:paraId="2CDF4F95" w14:textId="7F3DE73E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1</w:t>
            </w:r>
            <w:r w:rsidR="00F36424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2</w:t>
            </w:r>
          </w:p>
        </w:tc>
        <w:tc>
          <w:tcPr>
            <w:tcW w:w="2645" w:type="dxa"/>
            <w:shd w:val="clear" w:color="auto" w:fill="FFF2CC" w:themeFill="accent4" w:themeFillTint="33"/>
          </w:tcPr>
          <w:p w14:paraId="381EA97A" w14:textId="43D4EBED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Dëgjimi me qyetarët e Rahovecit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>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 me fokus përfaqësuesit e OJQ-ve, bizneseve, fermerëve, rinisë, përfaqësues të shkollave dhe grupet e interesit 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38BCC6C5" w14:textId="69E39B3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Realizimi i  dëgjimit publik me qytetarët </w:t>
            </w:r>
          </w:p>
          <w:p w14:paraId="5AAE2AF3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66B2940D" w14:textId="6BC5077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Komunës dhe stafin mbështetës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6BE6A683" w14:textId="338DADF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Shfytëzimim i kontakteve nga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atabaza e konsultimeve publike – OJQ, Drejtoria e Arsimit, Drejtoria e Bujqësisë, Drejtoria e Ekonomisë, Drejtoria e Kulturës  </w:t>
            </w:r>
          </w:p>
        </w:tc>
        <w:tc>
          <w:tcPr>
            <w:tcW w:w="2019" w:type="dxa"/>
            <w:shd w:val="clear" w:color="auto" w:fill="FFF2CC" w:themeFill="accent4" w:themeFillTint="33"/>
          </w:tcPr>
          <w:p w14:paraId="0A8EF018" w14:textId="5F19CC5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6  gusht 2024</w:t>
            </w:r>
          </w:p>
          <w:p w14:paraId="289D8FFA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3FA939B2" w14:textId="570291D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</w:t>
            </w:r>
            <w:r w:rsidR="00001AC7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0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00</w:t>
            </w:r>
          </w:p>
          <w:p w14:paraId="5A172D44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46306E1B" w14:textId="14691AC0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4AFCEAEF" w14:textId="11D565C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Parku i Qytetit</w:t>
            </w:r>
          </w:p>
        </w:tc>
      </w:tr>
      <w:tr w:rsidR="00955081" w:rsidRPr="00955081" w14:paraId="23C915B7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37CF1E7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4B591F3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D12869A" w14:textId="5592153F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Përgatitja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AC27AF7" w14:textId="02F71CE4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41F43856" w14:textId="32D91F4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Shfytëzimi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1221694" w14:textId="294510E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</w:t>
            </w:r>
          </w:p>
        </w:tc>
      </w:tr>
      <w:tr w:rsidR="00955081" w:rsidRPr="00955081" w14:paraId="2F94D660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268C4F37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FC7BFCD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4CF3DAB8" w14:textId="5BBEB1F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 mediave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5D161EF8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34AF07E8" w14:textId="7F406BA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39CF13C4" w14:textId="0F31C896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Dërgimi i njoftimit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përfshirë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583620CA" w14:textId="4B1FD3CA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589BB31C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ACB9CA" w:themeFill="text2" w:themeFillTint="66"/>
          </w:tcPr>
          <w:p w14:paraId="468B4AD4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8C28E7D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F0CD85B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4AD4EB1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0AE14BB2" w14:textId="1022153A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Forma dhe mënyra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0021AFEE" w14:textId="176873C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2766DCC8" w14:textId="250355CA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3030BBA7" w14:textId="069507B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151BD3BA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7452E12C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A955111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6D02A63" w14:textId="222A932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AF6E597" w14:textId="565B593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7CD2B296" w14:textId="635C42A0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3A1A1170" w14:textId="6A227BE6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 së dëgjimit buxhetor</w:t>
            </w:r>
          </w:p>
        </w:tc>
      </w:tr>
      <w:tr w:rsidR="00955081" w:rsidRPr="00955081" w14:paraId="7830B03F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67963878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90152C0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12D04C98" w14:textId="3307418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C172993" w14:textId="386AD6B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7FA2DBBE" w14:textId="47F81766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25D50515" w14:textId="35AB8E0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2C92B1B0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7EE654DF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552F61B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3AB856D4" w14:textId="1D0D04F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4CE7E7DE" w14:textId="41CB141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Zyra per media </w:t>
            </w:r>
          </w:p>
        </w:tc>
        <w:tc>
          <w:tcPr>
            <w:tcW w:w="3550" w:type="dxa"/>
          </w:tcPr>
          <w:p w14:paraId="77B71C37" w14:textId="4188D90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Në planin e punës janë përcaktuar detyrat për përgaditjen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6C271C0" w14:textId="4F6F0262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319CA9C7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2B765BC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20C6AB00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755" w:type="dxa"/>
          </w:tcPr>
          <w:p w14:paraId="009AE057" w14:textId="69B3028C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dëgjimet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09D2C11" w14:textId="51418EC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Zyra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38B06670" w14:textId="0BFEE720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256A8F5" w14:textId="5C0E4C9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tr w:rsidR="00955081" w:rsidRPr="00955081" w14:paraId="28D9B273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shd w:val="clear" w:color="auto" w:fill="ACB9CA" w:themeFill="text2" w:themeFillTint="66"/>
          </w:tcPr>
          <w:p w14:paraId="622A0AE9" w14:textId="3437FFC5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Dëgjimi 1</w:t>
            </w:r>
            <w:r w:rsidR="00F36424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3</w:t>
            </w:r>
          </w:p>
          <w:p w14:paraId="01F181C3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290BC5A5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  <w:p w14:paraId="43AA2070" w14:textId="77777777" w:rsidR="0034160D" w:rsidRPr="00955081" w:rsidRDefault="0034160D" w:rsidP="00C16689">
            <w:pPr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FFF2CC" w:themeFill="accent4" w:themeFillTint="33"/>
          </w:tcPr>
          <w:p w14:paraId="651C22FE" w14:textId="2FF2D853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Dëgjim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ublik me qytetarët 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Rahovecit,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me fokus banorët 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l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agjeve të qytetit </w:t>
            </w:r>
          </w:p>
          <w:p w14:paraId="70AB3CD4" w14:textId="73673BE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(I, II, III, IV)</w:t>
            </w:r>
          </w:p>
        </w:tc>
        <w:tc>
          <w:tcPr>
            <w:tcW w:w="2755" w:type="dxa"/>
            <w:shd w:val="clear" w:color="auto" w:fill="FFF2CC" w:themeFill="accent4" w:themeFillTint="33"/>
          </w:tcPr>
          <w:p w14:paraId="4BB994C9" w14:textId="7553A94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Realizimi i  dëgjimit publik me qytetarët </w:t>
            </w:r>
          </w:p>
          <w:p w14:paraId="453B0454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FFF2CC" w:themeFill="accent4" w:themeFillTint="33"/>
          </w:tcPr>
          <w:p w14:paraId="0421F0A6" w14:textId="02FF464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unues në koordinim me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k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ryetarin e Komunës dhe stafin mbështetës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2519B386" w14:textId="694C3E9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Shfytëzimi i kontakteve nga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rejtoria për Administratë të 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P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ërgjithshme </w:t>
            </w:r>
          </w:p>
        </w:tc>
        <w:tc>
          <w:tcPr>
            <w:tcW w:w="2019" w:type="dxa"/>
            <w:shd w:val="clear" w:color="auto" w:fill="FFF2CC" w:themeFill="accent4" w:themeFillTint="33"/>
          </w:tcPr>
          <w:p w14:paraId="6608DD64" w14:textId="7BC1B2A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6  gusht 2024</w:t>
            </w:r>
          </w:p>
          <w:p w14:paraId="7D222AA1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22CA5282" w14:textId="2D0A6DB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Ora</w:t>
            </w:r>
            <w:r w:rsidR="001C21DC"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>:</w:t>
            </w: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 19:00</w:t>
            </w:r>
          </w:p>
          <w:p w14:paraId="46CC0DFB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  <w:p w14:paraId="1D413E56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  <w:t xml:space="preserve">Vendi: </w:t>
            </w:r>
          </w:p>
          <w:p w14:paraId="6B012F26" w14:textId="1BDA6D0C" w:rsidR="0034160D" w:rsidRPr="00955081" w:rsidRDefault="0034160D" w:rsidP="00C1668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0000" w:themeColor="text1"/>
                <w:sz w:val="22"/>
                <w:szCs w:val="22"/>
                <w:lang w:val="fr-FR"/>
              </w:rPr>
            </w:pPr>
            <w:r w:rsidRPr="00955081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fr-FR"/>
              </w:rPr>
              <w:t xml:space="preserve">Salla e </w:t>
            </w:r>
            <w:proofErr w:type="spellStart"/>
            <w:r w:rsidRPr="00955081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fr-FR"/>
              </w:rPr>
              <w:t>Kuvendit</w:t>
            </w:r>
            <w:proofErr w:type="spellEnd"/>
          </w:p>
          <w:p w14:paraId="277AB0B4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  <w:lang w:val="sq-AL"/>
              </w:rPr>
            </w:pPr>
          </w:p>
        </w:tc>
      </w:tr>
      <w:tr w:rsidR="00955081" w:rsidRPr="00955081" w14:paraId="02F2AEEA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429F9D13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0059BDB2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57CCFC36" w14:textId="71C7DA5C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6DF489F3" w14:textId="48D76297" w:rsidR="0034160D" w:rsidRPr="00955081" w:rsidRDefault="001C21DC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Përgatitja 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 njoftimit për organizimin e dëgjimit buxhetor në ueb faqen e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</w:t>
            </w:r>
            <w:r w:rsidR="0034160D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omunës</w:t>
            </w:r>
          </w:p>
        </w:tc>
        <w:tc>
          <w:tcPr>
            <w:tcW w:w="3550" w:type="dxa"/>
          </w:tcPr>
          <w:p w14:paraId="595D15A1" w14:textId="717D9AB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Shfytëzimim i kontakteve nga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atabaza e konsultimeve publike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313A01F" w14:textId="2088A03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</w:t>
            </w:r>
          </w:p>
        </w:tc>
      </w:tr>
      <w:tr w:rsidR="00955081" w:rsidRPr="00955081" w14:paraId="1EECFF3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1934CA1A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193A14D9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33640BC9" w14:textId="43AB8146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Dërgimi i njoftimi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media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ndrore </w:t>
            </w:r>
          </w:p>
          <w:p w14:paraId="643E94A8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514" w:type="dxa"/>
            <w:shd w:val="clear" w:color="auto" w:fill="EDEDED" w:themeFill="accent3" w:themeFillTint="33"/>
          </w:tcPr>
          <w:p w14:paraId="4FD9EA57" w14:textId="3B6A3E89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unues në koordinim me ZIP</w:t>
            </w:r>
          </w:p>
        </w:tc>
        <w:tc>
          <w:tcPr>
            <w:tcW w:w="3550" w:type="dxa"/>
          </w:tcPr>
          <w:p w14:paraId="75FFE85D" w14:textId="31C8652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Dërgimi i njoftimit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mediave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lokale dhe q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ndrore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,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përfshirë transmetuesin publik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7582330A" w14:textId="2A7DF1AD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8-14 ditë para mbajtjes së dëgjimit buxhetor </w:t>
            </w:r>
          </w:p>
        </w:tc>
      </w:tr>
      <w:tr w:rsidR="00955081" w:rsidRPr="00955081" w14:paraId="3B589B25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526E3DA6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A3FF340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3CAD472D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Njoftimi në lokalitet, në vendet më të frekuentuara të lokalitetit; </w:t>
            </w:r>
          </w:p>
          <w:p w14:paraId="5E904E35" w14:textId="7777777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Njoftimi në rrjetet sociale;</w:t>
            </w:r>
          </w:p>
          <w:p w14:paraId="3263D84F" w14:textId="70A53151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Forma dhe mënyra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të 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tjera të njoftimit (nëse aplikohen)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3B6E246B" w14:textId="02390C2E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(Drejtoria për Buxhet dhe Financa) në koordinim me Zyrën për Informim</w:t>
            </w:r>
          </w:p>
        </w:tc>
        <w:tc>
          <w:tcPr>
            <w:tcW w:w="3550" w:type="dxa"/>
          </w:tcPr>
          <w:p w14:paraId="0B77EEEC" w14:textId="4CF57334" w:rsidR="0034160D" w:rsidRPr="00955081" w:rsidRDefault="00C16689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1315833E" w14:textId="0C61D47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8-14 ditë para mbajtjes së dëgjimit buxhetor</w:t>
            </w:r>
          </w:p>
        </w:tc>
      </w:tr>
      <w:tr w:rsidR="00955081" w:rsidRPr="00955081" w14:paraId="67D6FE3B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B2D00BE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8823BEF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17422189" w14:textId="2A320992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Caktimi i procesmbajtësit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5F0D32D9" w14:textId="5CA5F1A4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Drejtoria për Buxhet dhe Financa  në koordinim me Zyrën për Informim </w:t>
            </w:r>
          </w:p>
        </w:tc>
        <w:tc>
          <w:tcPr>
            <w:tcW w:w="3550" w:type="dxa"/>
          </w:tcPr>
          <w:p w14:paraId="1864A3DF" w14:textId="1317B14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 në dëgjimet buxhetore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67EF7135" w14:textId="6CC95EAE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Para mbajt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jes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së dëgjimit buxhetor</w:t>
            </w:r>
          </w:p>
        </w:tc>
      </w:tr>
      <w:tr w:rsidR="00955081" w:rsidRPr="00955081" w14:paraId="3EEF859E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332CFED5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6038F138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5DEA40A0" w14:textId="55227C7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Mbajtja e procesverbalit 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EBE1935" w14:textId="270DE44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Grupi punues / Drejtoria për Buxhet dhe Financa  në koordinim me Zyrën për Informim</w:t>
            </w:r>
          </w:p>
        </w:tc>
        <w:tc>
          <w:tcPr>
            <w:tcW w:w="3550" w:type="dxa"/>
          </w:tcPr>
          <w:p w14:paraId="5DD9F359" w14:textId="04421A9F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– anëtar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i grupit punues është caktuar procesmbajtës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D598928" w14:textId="7A6E37DE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Gjatë procesit të dëgjimit buxhetor </w:t>
            </w:r>
          </w:p>
        </w:tc>
      </w:tr>
      <w:tr w:rsidR="00955081" w:rsidRPr="00955081" w14:paraId="69422672" w14:textId="77777777" w:rsidTr="00001AC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05E5E02F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5ED6201F" w14:textId="77777777" w:rsidR="0034160D" w:rsidRPr="00955081" w:rsidRDefault="0034160D" w:rsidP="00C166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579B362D" w14:textId="745EF4A7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Publikimi i materialeve nga takimet dhe thirrja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 d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rgim t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komenteve n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 email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787A5248" w14:textId="1593740B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Zyra p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ë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M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edia </w:t>
            </w:r>
          </w:p>
        </w:tc>
        <w:tc>
          <w:tcPr>
            <w:tcW w:w="3550" w:type="dxa"/>
          </w:tcPr>
          <w:p w14:paraId="07B3909E" w14:textId="6CFD79B5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Në planin e punës janë përcaktuar detyrat për përga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t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itjen e raporteve dhe grafikoneve promovuese 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0EBFA5A3" w14:textId="69A0CDC8" w:rsidR="0034160D" w:rsidRPr="00955081" w:rsidRDefault="0034160D" w:rsidP="00C1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/>
                <w:bCs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Korrik/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usht</w:t>
            </w:r>
          </w:p>
        </w:tc>
      </w:tr>
      <w:tr w:rsidR="00955081" w:rsidRPr="00955081" w14:paraId="3FD94CA1" w14:textId="77777777" w:rsidTr="00001AC7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shd w:val="clear" w:color="auto" w:fill="ACB9CA" w:themeFill="text2" w:themeFillTint="66"/>
          </w:tcPr>
          <w:p w14:paraId="29C9C127" w14:textId="77777777" w:rsidR="0034160D" w:rsidRPr="00955081" w:rsidRDefault="0034160D" w:rsidP="00C16689">
            <w:pPr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</w:p>
        </w:tc>
        <w:tc>
          <w:tcPr>
            <w:tcW w:w="2645" w:type="dxa"/>
            <w:shd w:val="clear" w:color="auto" w:fill="EDEDED" w:themeFill="accent3" w:themeFillTint="33"/>
          </w:tcPr>
          <w:p w14:paraId="3C03B190" w14:textId="77777777" w:rsidR="0034160D" w:rsidRPr="00955081" w:rsidRDefault="0034160D" w:rsidP="00C16689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 w:val="0"/>
                <w:noProof/>
                <w:color w:val="000000" w:themeColor="text1"/>
              </w:rPr>
            </w:pPr>
          </w:p>
        </w:tc>
        <w:tc>
          <w:tcPr>
            <w:tcW w:w="2755" w:type="dxa"/>
          </w:tcPr>
          <w:p w14:paraId="74BFA438" w14:textId="2294DF5A" w:rsidR="0034160D" w:rsidRPr="00955081" w:rsidRDefault="0034160D" w:rsidP="00C166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Promovimi i rezultateve nga dëgjimet buxhetore</w:t>
            </w:r>
          </w:p>
        </w:tc>
        <w:tc>
          <w:tcPr>
            <w:tcW w:w="2514" w:type="dxa"/>
            <w:shd w:val="clear" w:color="auto" w:fill="EDEDED" w:themeFill="accent3" w:themeFillTint="33"/>
          </w:tcPr>
          <w:p w14:paraId="2278B6F4" w14:textId="1DFF07F1" w:rsidR="0034160D" w:rsidRPr="00955081" w:rsidRDefault="0034160D" w:rsidP="00C166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 xml:space="preserve">Grupi punues / Zyra për 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I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nformim</w:t>
            </w:r>
          </w:p>
        </w:tc>
        <w:tc>
          <w:tcPr>
            <w:tcW w:w="3550" w:type="dxa"/>
          </w:tcPr>
          <w:p w14:paraId="0C0F7D65" w14:textId="7F517967" w:rsidR="0034160D" w:rsidRPr="00955081" w:rsidRDefault="00C16689" w:rsidP="00C166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Eksperti mbështetës nga programi  DEMOS</w:t>
            </w:r>
          </w:p>
        </w:tc>
        <w:tc>
          <w:tcPr>
            <w:tcW w:w="2019" w:type="dxa"/>
            <w:shd w:val="clear" w:color="auto" w:fill="EDEDED" w:themeFill="accent3" w:themeFillTint="33"/>
          </w:tcPr>
          <w:p w14:paraId="494A3B7F" w14:textId="4AB2B925" w:rsidR="0034160D" w:rsidRPr="00955081" w:rsidRDefault="0034160D" w:rsidP="00C166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b w:val="0"/>
                <w:bCs w:val="0"/>
                <w:noProof/>
                <w:color w:val="000000" w:themeColor="text1"/>
                <w:lang w:val="sq-AL"/>
              </w:rPr>
            </w:pP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Gusht/</w:t>
            </w:r>
            <w:r w:rsidR="001C21DC"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s</w:t>
            </w:r>
            <w:r w:rsidRPr="00955081">
              <w:rPr>
                <w:rFonts w:ascii="Constantia" w:hAnsi="Constantia" w:cs="Times New Roman"/>
                <w:noProof/>
                <w:color w:val="000000" w:themeColor="text1"/>
                <w:lang w:val="sq-AL"/>
              </w:rPr>
              <w:t>htator</w:t>
            </w:r>
          </w:p>
        </w:tc>
      </w:tr>
      <w:bookmarkEnd w:id="1"/>
    </w:tbl>
    <w:p w14:paraId="0582251B" w14:textId="68BB429E" w:rsidR="003035FC" w:rsidRPr="00955081" w:rsidRDefault="003035FC" w:rsidP="00C16689">
      <w:pPr>
        <w:spacing w:line="240" w:lineRule="auto"/>
        <w:rPr>
          <w:rFonts w:ascii="Constantia" w:hAnsi="Constantia" w:cs="Times New Roman"/>
          <w:noProof/>
          <w:color w:val="000000" w:themeColor="text1"/>
          <w:lang w:val="sq-AL"/>
        </w:rPr>
      </w:pPr>
    </w:p>
    <w:sectPr w:rsidR="003035FC" w:rsidRPr="00955081" w:rsidSect="00F87C28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6FF47" w14:textId="77777777" w:rsidR="00615259" w:rsidRDefault="00615259" w:rsidP="00C2522C">
      <w:pPr>
        <w:spacing w:after="0" w:line="240" w:lineRule="auto"/>
      </w:pPr>
      <w:r>
        <w:separator/>
      </w:r>
    </w:p>
  </w:endnote>
  <w:endnote w:type="continuationSeparator" w:id="0">
    <w:p w14:paraId="70BCB445" w14:textId="77777777" w:rsidR="00615259" w:rsidRDefault="00615259" w:rsidP="00C2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7700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4BDCB5" w14:textId="0D002975" w:rsidR="00EA2757" w:rsidRDefault="00EA27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6A3938" w14:textId="77777777" w:rsidR="00EA2757" w:rsidRDefault="00EA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254E6" w14:textId="77777777" w:rsidR="00615259" w:rsidRDefault="00615259" w:rsidP="00C2522C">
      <w:pPr>
        <w:spacing w:after="0" w:line="240" w:lineRule="auto"/>
      </w:pPr>
      <w:r>
        <w:separator/>
      </w:r>
    </w:p>
  </w:footnote>
  <w:footnote w:type="continuationSeparator" w:id="0">
    <w:p w14:paraId="065261E5" w14:textId="77777777" w:rsidR="00615259" w:rsidRDefault="00615259" w:rsidP="00C2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BE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5377"/>
    <w:multiLevelType w:val="hybridMultilevel"/>
    <w:tmpl w:val="D11A9256"/>
    <w:lvl w:ilvl="0" w:tplc="1CC4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C3"/>
    <w:multiLevelType w:val="hybridMultilevel"/>
    <w:tmpl w:val="F3EC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67A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500C"/>
    <w:multiLevelType w:val="hybridMultilevel"/>
    <w:tmpl w:val="A1AE3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7E9"/>
    <w:multiLevelType w:val="hybridMultilevel"/>
    <w:tmpl w:val="A1AE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E7B14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E6FF7"/>
    <w:multiLevelType w:val="hybridMultilevel"/>
    <w:tmpl w:val="9F64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C799D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07E19"/>
    <w:multiLevelType w:val="hybridMultilevel"/>
    <w:tmpl w:val="9F645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B"/>
    <w:rsid w:val="00001AC7"/>
    <w:rsid w:val="000140EE"/>
    <w:rsid w:val="00031DCB"/>
    <w:rsid w:val="00065993"/>
    <w:rsid w:val="00065FCE"/>
    <w:rsid w:val="00087367"/>
    <w:rsid w:val="000A467F"/>
    <w:rsid w:val="000B134F"/>
    <w:rsid w:val="000C71D9"/>
    <w:rsid w:val="000C770F"/>
    <w:rsid w:val="000D2AA5"/>
    <w:rsid w:val="000F3CE9"/>
    <w:rsid w:val="001305FE"/>
    <w:rsid w:val="00144408"/>
    <w:rsid w:val="00144F68"/>
    <w:rsid w:val="00152D61"/>
    <w:rsid w:val="00190F59"/>
    <w:rsid w:val="00192003"/>
    <w:rsid w:val="001A76E7"/>
    <w:rsid w:val="001C21DC"/>
    <w:rsid w:val="001F379B"/>
    <w:rsid w:val="00217353"/>
    <w:rsid w:val="00223525"/>
    <w:rsid w:val="00227E61"/>
    <w:rsid w:val="00232508"/>
    <w:rsid w:val="0024444F"/>
    <w:rsid w:val="00254909"/>
    <w:rsid w:val="00257539"/>
    <w:rsid w:val="002843A8"/>
    <w:rsid w:val="00292A34"/>
    <w:rsid w:val="002A02EB"/>
    <w:rsid w:val="002A09F2"/>
    <w:rsid w:val="002A1178"/>
    <w:rsid w:val="002B3DAA"/>
    <w:rsid w:val="003035FC"/>
    <w:rsid w:val="003056F8"/>
    <w:rsid w:val="003209AC"/>
    <w:rsid w:val="00321144"/>
    <w:rsid w:val="00323EBC"/>
    <w:rsid w:val="0034160D"/>
    <w:rsid w:val="00350270"/>
    <w:rsid w:val="00353697"/>
    <w:rsid w:val="00354C9D"/>
    <w:rsid w:val="0035739E"/>
    <w:rsid w:val="00374A3F"/>
    <w:rsid w:val="00386308"/>
    <w:rsid w:val="00397CF2"/>
    <w:rsid w:val="003A4F92"/>
    <w:rsid w:val="003B32DD"/>
    <w:rsid w:val="003C5151"/>
    <w:rsid w:val="003D29A3"/>
    <w:rsid w:val="003E696B"/>
    <w:rsid w:val="003F6707"/>
    <w:rsid w:val="00403A10"/>
    <w:rsid w:val="00434D88"/>
    <w:rsid w:val="00444A9D"/>
    <w:rsid w:val="004869BB"/>
    <w:rsid w:val="004A213A"/>
    <w:rsid w:val="004A605C"/>
    <w:rsid w:val="004B533A"/>
    <w:rsid w:val="004C43D2"/>
    <w:rsid w:val="004D3DC9"/>
    <w:rsid w:val="004F0A97"/>
    <w:rsid w:val="004F1BE0"/>
    <w:rsid w:val="00505943"/>
    <w:rsid w:val="00531564"/>
    <w:rsid w:val="00531637"/>
    <w:rsid w:val="005630AB"/>
    <w:rsid w:val="00564B89"/>
    <w:rsid w:val="005A5D9A"/>
    <w:rsid w:val="005B3D08"/>
    <w:rsid w:val="005C3062"/>
    <w:rsid w:val="005C4B13"/>
    <w:rsid w:val="005D17C8"/>
    <w:rsid w:val="005D763D"/>
    <w:rsid w:val="006025FA"/>
    <w:rsid w:val="00612B6A"/>
    <w:rsid w:val="00615259"/>
    <w:rsid w:val="0061551B"/>
    <w:rsid w:val="00616803"/>
    <w:rsid w:val="00630029"/>
    <w:rsid w:val="006306FB"/>
    <w:rsid w:val="00630737"/>
    <w:rsid w:val="00631B53"/>
    <w:rsid w:val="0063235C"/>
    <w:rsid w:val="006577CA"/>
    <w:rsid w:val="00657D3A"/>
    <w:rsid w:val="00661E94"/>
    <w:rsid w:val="00665C7E"/>
    <w:rsid w:val="00672B32"/>
    <w:rsid w:val="00697823"/>
    <w:rsid w:val="006A73ED"/>
    <w:rsid w:val="006B0712"/>
    <w:rsid w:val="006B3265"/>
    <w:rsid w:val="006C7644"/>
    <w:rsid w:val="006D105F"/>
    <w:rsid w:val="006E0349"/>
    <w:rsid w:val="006E2402"/>
    <w:rsid w:val="0070094D"/>
    <w:rsid w:val="007021EC"/>
    <w:rsid w:val="00702ABF"/>
    <w:rsid w:val="00712425"/>
    <w:rsid w:val="00717059"/>
    <w:rsid w:val="0073258B"/>
    <w:rsid w:val="00737F88"/>
    <w:rsid w:val="00777778"/>
    <w:rsid w:val="007A26E1"/>
    <w:rsid w:val="007A67CF"/>
    <w:rsid w:val="007B2E69"/>
    <w:rsid w:val="007D3DB6"/>
    <w:rsid w:val="007E6442"/>
    <w:rsid w:val="007E73A0"/>
    <w:rsid w:val="0080139C"/>
    <w:rsid w:val="00801A89"/>
    <w:rsid w:val="00801F86"/>
    <w:rsid w:val="00803D75"/>
    <w:rsid w:val="00804A12"/>
    <w:rsid w:val="008235D3"/>
    <w:rsid w:val="0083050A"/>
    <w:rsid w:val="00861D06"/>
    <w:rsid w:val="00867284"/>
    <w:rsid w:val="00870B4A"/>
    <w:rsid w:val="008F5471"/>
    <w:rsid w:val="00907AE8"/>
    <w:rsid w:val="009510DC"/>
    <w:rsid w:val="00955081"/>
    <w:rsid w:val="00972FA4"/>
    <w:rsid w:val="009758E4"/>
    <w:rsid w:val="00990CD1"/>
    <w:rsid w:val="009B4BE1"/>
    <w:rsid w:val="009F262B"/>
    <w:rsid w:val="00A009AF"/>
    <w:rsid w:val="00A227FE"/>
    <w:rsid w:val="00A343D5"/>
    <w:rsid w:val="00A600D6"/>
    <w:rsid w:val="00A742A3"/>
    <w:rsid w:val="00A80EAF"/>
    <w:rsid w:val="00A82873"/>
    <w:rsid w:val="00A93B74"/>
    <w:rsid w:val="00AA301F"/>
    <w:rsid w:val="00AA4FCE"/>
    <w:rsid w:val="00B442A6"/>
    <w:rsid w:val="00B5228D"/>
    <w:rsid w:val="00B5570C"/>
    <w:rsid w:val="00B642BC"/>
    <w:rsid w:val="00B66B2D"/>
    <w:rsid w:val="00B6763B"/>
    <w:rsid w:val="00B76E56"/>
    <w:rsid w:val="00B94F57"/>
    <w:rsid w:val="00BA1174"/>
    <w:rsid w:val="00BC3255"/>
    <w:rsid w:val="00BD53D9"/>
    <w:rsid w:val="00BE2909"/>
    <w:rsid w:val="00BE56BF"/>
    <w:rsid w:val="00BF053E"/>
    <w:rsid w:val="00C066F9"/>
    <w:rsid w:val="00C159CB"/>
    <w:rsid w:val="00C165D4"/>
    <w:rsid w:val="00C16689"/>
    <w:rsid w:val="00C2522C"/>
    <w:rsid w:val="00C27697"/>
    <w:rsid w:val="00C50164"/>
    <w:rsid w:val="00C67784"/>
    <w:rsid w:val="00C830B6"/>
    <w:rsid w:val="00CA38D2"/>
    <w:rsid w:val="00CB38A4"/>
    <w:rsid w:val="00CC4171"/>
    <w:rsid w:val="00CD48ED"/>
    <w:rsid w:val="00CD5D18"/>
    <w:rsid w:val="00CE52E6"/>
    <w:rsid w:val="00CF3827"/>
    <w:rsid w:val="00D25CA2"/>
    <w:rsid w:val="00D31417"/>
    <w:rsid w:val="00D342A0"/>
    <w:rsid w:val="00D70526"/>
    <w:rsid w:val="00D72C00"/>
    <w:rsid w:val="00D73472"/>
    <w:rsid w:val="00D91CBE"/>
    <w:rsid w:val="00DB0350"/>
    <w:rsid w:val="00DB5629"/>
    <w:rsid w:val="00DB6339"/>
    <w:rsid w:val="00DC3A37"/>
    <w:rsid w:val="00DC402C"/>
    <w:rsid w:val="00DC4342"/>
    <w:rsid w:val="00DF0EDF"/>
    <w:rsid w:val="00E01E09"/>
    <w:rsid w:val="00E230FB"/>
    <w:rsid w:val="00E3710C"/>
    <w:rsid w:val="00E446D0"/>
    <w:rsid w:val="00E87B5D"/>
    <w:rsid w:val="00EA2757"/>
    <w:rsid w:val="00EB6864"/>
    <w:rsid w:val="00EC164F"/>
    <w:rsid w:val="00EC4DAB"/>
    <w:rsid w:val="00ED0FFD"/>
    <w:rsid w:val="00EF18FF"/>
    <w:rsid w:val="00EF4488"/>
    <w:rsid w:val="00EF783A"/>
    <w:rsid w:val="00F36424"/>
    <w:rsid w:val="00F44FFC"/>
    <w:rsid w:val="00F53BB1"/>
    <w:rsid w:val="00F67B57"/>
    <w:rsid w:val="00F87C28"/>
    <w:rsid w:val="00FA6CEB"/>
    <w:rsid w:val="00FB3591"/>
    <w:rsid w:val="00FC52E3"/>
    <w:rsid w:val="00FE4B1A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E3E3"/>
  <w15:chartTrackingRefBased/>
  <w15:docId w15:val="{36AB7D01-C1B3-4777-A9C6-6DE4C87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D91C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2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5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2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5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D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1637"/>
    <w:pPr>
      <w:spacing w:after="0" w:line="240" w:lineRule="auto"/>
    </w:pPr>
    <w:rPr>
      <w:rFonts w:eastAsiaTheme="minorHAns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F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9B"/>
  </w:style>
  <w:style w:type="paragraph" w:styleId="Footer">
    <w:name w:val="footer"/>
    <w:basedOn w:val="Normal"/>
    <w:link w:val="FooterChar"/>
    <w:uiPriority w:val="99"/>
    <w:unhideWhenUsed/>
    <w:rsid w:val="001F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9B"/>
  </w:style>
  <w:style w:type="paragraph" w:customStyle="1" w:styleId="Default">
    <w:name w:val="Default"/>
    <w:rsid w:val="00632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40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2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B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kender.hamza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erta.gashi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rem.bytyqi@rks-gov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E7FA-A3E0-43E0-B01C-99556437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Arijeta Himaduna</dc:creator>
  <cp:keywords/>
  <dc:description/>
  <cp:lastModifiedBy>Blerta Gashi</cp:lastModifiedBy>
  <cp:revision>5</cp:revision>
  <cp:lastPrinted>2024-07-12T13:28:00Z</cp:lastPrinted>
  <dcterms:created xsi:type="dcterms:W3CDTF">2024-07-12T12:19:00Z</dcterms:created>
  <dcterms:modified xsi:type="dcterms:W3CDTF">2024-07-12T13:33:00Z</dcterms:modified>
</cp:coreProperties>
</file>