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8FE" w:rsidRPr="0044781B" w:rsidRDefault="009018FE" w:rsidP="009018FE">
      <w:pPr>
        <w:spacing w:line="480" w:lineRule="auto"/>
        <w:rPr>
          <w:rFonts w:eastAsiaTheme="minorEastAsia"/>
          <w:sz w:val="21"/>
          <w:szCs w:val="21"/>
        </w:rPr>
      </w:pPr>
      <w:r w:rsidRPr="0044781B"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86A3D84" wp14:editId="0EC6B24B">
            <wp:simplePos x="0" y="0"/>
            <wp:positionH relativeFrom="page">
              <wp:posOffset>3103245</wp:posOffset>
            </wp:positionH>
            <wp:positionV relativeFrom="margin">
              <wp:posOffset>32385</wp:posOffset>
            </wp:positionV>
            <wp:extent cx="1570355" cy="1579880"/>
            <wp:effectExtent l="152400" t="152400" r="334645" b="344170"/>
            <wp:wrapSquare wrapText="bothSides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57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018FE" w:rsidRPr="0044781B" w:rsidRDefault="009018FE" w:rsidP="009018FE">
      <w:pPr>
        <w:spacing w:line="480" w:lineRule="auto"/>
        <w:rPr>
          <w:rFonts w:eastAsiaTheme="minorEastAsia"/>
          <w:sz w:val="21"/>
          <w:szCs w:val="21"/>
        </w:rPr>
      </w:pPr>
    </w:p>
    <w:p w:rsidR="009018FE" w:rsidRPr="0044781B" w:rsidRDefault="009018FE" w:rsidP="009018FE">
      <w:pPr>
        <w:spacing w:line="480" w:lineRule="auto"/>
        <w:rPr>
          <w:rFonts w:eastAsiaTheme="minorEastAsia"/>
          <w:sz w:val="21"/>
          <w:szCs w:val="21"/>
        </w:rPr>
      </w:pPr>
    </w:p>
    <w:p w:rsidR="009018FE" w:rsidRPr="0044781B" w:rsidRDefault="009018FE" w:rsidP="009018FE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9018FE" w:rsidRPr="0044781B" w:rsidRDefault="009018FE" w:rsidP="009018FE">
      <w:pPr>
        <w:spacing w:line="480" w:lineRule="auto"/>
        <w:rPr>
          <w:rFonts w:eastAsiaTheme="minorEastAsia"/>
          <w:sz w:val="21"/>
          <w:szCs w:val="21"/>
        </w:rPr>
      </w:pPr>
    </w:p>
    <w:p w:rsidR="009018FE" w:rsidRPr="0044781B" w:rsidRDefault="009018FE" w:rsidP="009018FE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44"/>
          <w:szCs w:val="44"/>
        </w:rPr>
      </w:pPr>
      <w:r w:rsidRPr="0044781B">
        <w:rPr>
          <w:rFonts w:eastAsiaTheme="minorEastAsia"/>
          <w:b/>
          <w:bCs/>
          <w:smallCap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2A9B4" wp14:editId="1C256304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41937" w:rsidRDefault="00C41937" w:rsidP="009018FE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2A9B4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593.9pt;margin-top:807.75pt;width:15.1pt;height:32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" filled="f" stroked="f" strokeweight=".5pt">
                <v:textbox inset="126pt,0,54pt,0">
                  <w:txbxContent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41937" w:rsidRDefault="00C41937" w:rsidP="009018FE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RAPORTI </w:t>
      </w:r>
      <w:r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TRE</w: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MUJOR I PUNËS</w:t>
      </w:r>
    </w:p>
    <w:p w:rsidR="00B84119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8"/>
        </w:rPr>
      </w:pP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8"/>
        </w:rPr>
        <w:t>JANAR-</w:t>
      </w:r>
      <w:r>
        <w:rPr>
          <w:rFonts w:eastAsiaTheme="minorEastAsia"/>
          <w:b/>
          <w:bCs/>
          <w:smallCaps/>
          <w:color w:val="4472C4" w:themeColor="accent1"/>
          <w:sz w:val="28"/>
          <w:szCs w:val="28"/>
        </w:rPr>
        <w:t>MARS</w:t>
      </w: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8"/>
        </w:rPr>
        <w:t xml:space="preserve"> </w:t>
      </w: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8"/>
        </w:rPr>
      </w:pP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8"/>
        </w:rPr>
        <w:t>202</w:t>
      </w:r>
      <w:r>
        <w:rPr>
          <w:rFonts w:eastAsiaTheme="minorEastAsia"/>
          <w:b/>
          <w:bCs/>
          <w:smallCaps/>
          <w:color w:val="4472C4" w:themeColor="accent1"/>
          <w:sz w:val="28"/>
          <w:szCs w:val="28"/>
        </w:rPr>
        <w:t>4</w:t>
      </w:r>
    </w:p>
    <w:p w:rsidR="009018FE" w:rsidRPr="0044781B" w:rsidRDefault="009018FE" w:rsidP="009018FE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9018FE" w:rsidRPr="0044781B" w:rsidRDefault="009018FE" w:rsidP="009018FE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  <w:r w:rsidRPr="0044781B">
        <w:rPr>
          <w:rFonts w:eastAsiaTheme="minorEastAsia"/>
          <w:noProof/>
          <w:color w:val="C45911" w:themeColor="accent2" w:themeShade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45769" wp14:editId="7BAA3181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1937" w:rsidRPr="003B5368" w:rsidRDefault="00C41937" w:rsidP="009018FE">
                            <w:pPr>
                              <w:pStyle w:val="Heading4"/>
                              <w:rPr>
                                <w:rStyle w:val="SubtleEmphasis"/>
                                <w:color w:val="4472C4" w:themeColor="accent1"/>
                              </w:rPr>
                            </w:pPr>
                            <w:r>
                              <w:rPr>
                                <w:rStyle w:val="SubtleEmphasis"/>
                                <w:color w:val="4472C4" w:themeColor="accent1"/>
                              </w:rPr>
                              <w:t xml:space="preserve">                                           </w:t>
                            </w:r>
                            <w:proofErr w:type="spellStart"/>
                            <w:r>
                              <w:rPr>
                                <w:rStyle w:val="SubtleEmphasis"/>
                                <w:color w:val="4472C4" w:themeColor="accent1"/>
                              </w:rPr>
                              <w:t>Prill</w:t>
                            </w:r>
                            <w:proofErr w:type="spellEnd"/>
                            <w:r>
                              <w:rPr>
                                <w:rStyle w:val="SubtleEmphasis"/>
                                <w:color w:val="4472C4" w:themeColor="accent1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5769" id="Text Box 154" o:spid="_x0000_s1027" type="#_x0000_t202" style="position:absolute;left:0;text-align:left;margin-left:40.5pt;margin-top:512.25pt;width:536.2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" filled="f" stroked="f" strokeweight=".5pt">
                <v:textbox inset="126pt,0,54pt,0">
                  <w:txbxContent>
                    <w:p w:rsidR="00C41937" w:rsidRPr="003B5368" w:rsidRDefault="00C41937" w:rsidP="009018FE">
                      <w:pPr>
                        <w:pStyle w:val="Heading4"/>
                        <w:rPr>
                          <w:rStyle w:val="SubtleEmphasis"/>
                          <w:color w:val="4472C4" w:themeColor="accent1"/>
                        </w:rPr>
                      </w:pPr>
                      <w:r>
                        <w:rPr>
                          <w:rStyle w:val="SubtleEmphasis"/>
                          <w:color w:val="4472C4" w:themeColor="accent1"/>
                        </w:rPr>
                        <w:t xml:space="preserve">                                           </w:t>
                      </w:r>
                      <w:proofErr w:type="spellStart"/>
                      <w:r>
                        <w:rPr>
                          <w:rStyle w:val="SubtleEmphasis"/>
                          <w:color w:val="4472C4" w:themeColor="accent1"/>
                        </w:rPr>
                        <w:t>Prill</w:t>
                      </w:r>
                      <w:proofErr w:type="spellEnd"/>
                      <w:r>
                        <w:rPr>
                          <w:rStyle w:val="SubtleEmphasis"/>
                          <w:color w:val="4472C4" w:themeColor="accent1"/>
                        </w:rPr>
                        <w:t xml:space="preserve"> 2024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018FE" w:rsidRPr="0044781B" w:rsidRDefault="009018FE" w:rsidP="009018FE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1"/>
        </w:rPr>
      </w:pP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1"/>
        </w:rPr>
        <w:t>DREJTORIA PËR URBANIZËM, PLANIFIKIM DHE MBROJTJE TË MJEDISIT</w:t>
      </w:r>
    </w:p>
    <w:p w:rsidR="009018FE" w:rsidRDefault="009018FE" w:rsidP="009018FE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</w:p>
    <w:p w:rsidR="00C41937" w:rsidRDefault="00C41937" w:rsidP="009018FE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</w:p>
    <w:p w:rsidR="009018FE" w:rsidRPr="0044781B" w:rsidRDefault="009018FE" w:rsidP="009018FE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44781B">
        <w:rPr>
          <w:rFonts w:eastAsiaTheme="minorEastAsia"/>
          <w:i/>
          <w:iCs/>
          <w:color w:val="4472C4" w:themeColor="accent1"/>
          <w:sz w:val="24"/>
          <w:szCs w:val="24"/>
        </w:rPr>
        <w:lastRenderedPageBreak/>
        <w:t>DREJTORIA PËR URBANIZËM, PLANIFIKIM DHE MBROJTJE TË MJEDISIT</w:t>
      </w:r>
    </w:p>
    <w:p w:rsidR="009018FE" w:rsidRPr="0044781B" w:rsidRDefault="009018FE" w:rsidP="009018FE">
      <w:pPr>
        <w:spacing w:line="240" w:lineRule="auto"/>
        <w:jc w:val="both"/>
        <w:rPr>
          <w:rFonts w:eastAsia="Times New Roman"/>
        </w:rPr>
      </w:pPr>
      <w:proofErr w:type="spellStart"/>
      <w:r w:rsidRPr="0044781B">
        <w:rPr>
          <w:rFonts w:eastAsia="Times New Roman"/>
        </w:rPr>
        <w:t>Drejtoria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ushtron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përgjegjësitë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ka </w:t>
      </w:r>
      <w:proofErr w:type="spellStart"/>
      <w:r w:rsidRPr="0044781B">
        <w:rPr>
          <w:rFonts w:eastAsia="Times New Roman"/>
        </w:rPr>
        <w:t>Komuna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sipas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dispozitave</w:t>
      </w:r>
      <w:proofErr w:type="spellEnd"/>
      <w:r w:rsidRPr="0044781B">
        <w:rPr>
          <w:rFonts w:eastAsia="Times New Roman"/>
        </w:rPr>
        <w:t xml:space="preserve"> duke u </w:t>
      </w:r>
      <w:proofErr w:type="spellStart"/>
      <w:r w:rsidRPr="0044781B">
        <w:rPr>
          <w:rFonts w:eastAsia="Times New Roman"/>
        </w:rPr>
        <w:t>bazuar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obligimet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dalin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Nr.03/L-040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Vetëqeverisjen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Lokale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Nr.04/L-110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Ndërtim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Nr.04/L-174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Planifikimin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Hapësinor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Nr.06/L-024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trajtimin</w:t>
      </w:r>
      <w:proofErr w:type="spellEnd"/>
      <w:r w:rsidRPr="0044781B">
        <w:rPr>
          <w:rFonts w:eastAsia="Times New Roman"/>
        </w:rPr>
        <w:t xml:space="preserve"> e </w:t>
      </w:r>
      <w:proofErr w:type="spellStart"/>
      <w:r w:rsidRPr="0044781B">
        <w:rPr>
          <w:rFonts w:eastAsia="Times New Roman"/>
        </w:rPr>
        <w:t>Ndërtimeve</w:t>
      </w:r>
      <w:proofErr w:type="spellEnd"/>
      <w:r w:rsidRPr="0044781B">
        <w:rPr>
          <w:rFonts w:eastAsia="Times New Roman"/>
        </w:rPr>
        <w:t xml:space="preserve"> pa </w:t>
      </w:r>
      <w:proofErr w:type="spellStart"/>
      <w:r w:rsidRPr="0044781B">
        <w:rPr>
          <w:rFonts w:eastAsia="Times New Roman"/>
        </w:rPr>
        <w:t>Leje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Statuti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Komunës</w:t>
      </w:r>
      <w:proofErr w:type="spellEnd"/>
      <w:r w:rsidRPr="0044781B">
        <w:rPr>
          <w:rFonts w:eastAsia="Times New Roman"/>
        </w:rPr>
        <w:t xml:space="preserve"> Nr. 1005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datës</w:t>
      </w:r>
      <w:proofErr w:type="spellEnd"/>
      <w:r w:rsidRPr="0044781B">
        <w:rPr>
          <w:rFonts w:eastAsia="Times New Roman"/>
        </w:rPr>
        <w:t xml:space="preserve"> 29.03.2017. </w:t>
      </w:r>
      <w:proofErr w:type="spellStart"/>
      <w:r w:rsidRPr="0044781B">
        <w:rPr>
          <w:rFonts w:eastAsia="Times New Roman"/>
        </w:rPr>
        <w:t>Raport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bazë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punëve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cilat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janë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realizuar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periudhën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Janar</w:t>
      </w:r>
      <w:proofErr w:type="spellEnd"/>
      <w:r>
        <w:rPr>
          <w:rFonts w:eastAsia="Times New Roman"/>
        </w:rPr>
        <w:t>-Mars</w:t>
      </w:r>
      <w:r w:rsidRPr="0044781B">
        <w:rPr>
          <w:rFonts w:eastAsia="Times New Roman"/>
        </w:rPr>
        <w:t xml:space="preserve"> 202</w:t>
      </w:r>
      <w:r>
        <w:rPr>
          <w:rFonts w:eastAsia="Times New Roman"/>
        </w:rPr>
        <w:t>4</w:t>
      </w:r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Drejtorisë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</w:p>
    <w:p w:rsidR="009018FE" w:rsidRPr="0044781B" w:rsidRDefault="009018FE" w:rsidP="009018FE">
      <w:pPr>
        <w:spacing w:line="240" w:lineRule="auto"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Në kuadër të  Drejtoria për Urbanizëm, Planifikim dhe Mbrojtje të Mjedisit funksionojnë dy sektorë,</w:t>
      </w:r>
    </w:p>
    <w:p w:rsidR="009018FE" w:rsidRPr="0044781B" w:rsidRDefault="009018FE" w:rsidP="009018FE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 xml:space="preserve">Sektori i Urbanizmit dhe Planifikimit, </w:t>
      </w:r>
    </w:p>
    <w:p w:rsidR="009018FE" w:rsidRPr="0044781B" w:rsidRDefault="009018FE" w:rsidP="009018FE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Sektori i Mbrojtjes së Mjedisit</w:t>
      </w:r>
    </w:p>
    <w:p w:rsidR="009018FE" w:rsidRPr="0044781B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9018FE" w:rsidRPr="0044781B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>Të hyrat buxh</w:t>
      </w:r>
      <w:r>
        <w:rPr>
          <w:rFonts w:eastAsiaTheme="minorEastAsia" w:cstheme="majorHAnsi"/>
          <w:color w:val="000000" w:themeColor="text1"/>
          <w:lang w:val="sq-AL"/>
        </w:rPr>
        <w:t>etore në DUPMM (</w:t>
      </w:r>
      <w:r w:rsidR="009144C5">
        <w:rPr>
          <w:rFonts w:eastAsiaTheme="minorEastAsia" w:cstheme="majorHAnsi"/>
          <w:color w:val="000000" w:themeColor="text1"/>
          <w:lang w:val="sq-AL"/>
        </w:rPr>
        <w:t>tre</w:t>
      </w:r>
      <w:r>
        <w:rPr>
          <w:rFonts w:eastAsiaTheme="minorEastAsia" w:cstheme="majorHAnsi"/>
          <w:color w:val="000000" w:themeColor="text1"/>
          <w:lang w:val="sq-AL"/>
        </w:rPr>
        <w:t xml:space="preserve"> mujorin e parë</w:t>
      </w:r>
      <w:r w:rsidRPr="0044781B">
        <w:rPr>
          <w:rFonts w:eastAsiaTheme="minorEastAsia" w:cstheme="majorHAnsi"/>
          <w:color w:val="000000" w:themeColor="text1"/>
          <w:lang w:val="sq-AL"/>
        </w:rPr>
        <w:t>) për vitet 2022-2023</w:t>
      </w:r>
      <w:r>
        <w:rPr>
          <w:rFonts w:eastAsiaTheme="minorEastAsia" w:cstheme="majorHAnsi"/>
          <w:color w:val="000000" w:themeColor="text1"/>
          <w:lang w:val="sq-AL"/>
        </w:rPr>
        <w:t>-2024</w:t>
      </w:r>
    </w:p>
    <w:p w:rsidR="009018FE" w:rsidRPr="0044781B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tbl>
      <w:tblPr>
        <w:tblStyle w:val="GridTable1Light-Accent1"/>
        <w:tblW w:w="9325" w:type="dxa"/>
        <w:tblLook w:val="04A0" w:firstRow="1" w:lastRow="0" w:firstColumn="1" w:lastColumn="0" w:noHBand="0" w:noVBand="1"/>
      </w:tblPr>
      <w:tblGrid>
        <w:gridCol w:w="2471"/>
        <w:gridCol w:w="2296"/>
        <w:gridCol w:w="2279"/>
        <w:gridCol w:w="2279"/>
      </w:tblGrid>
      <w:tr w:rsidR="009018FE" w:rsidRPr="0044781B" w:rsidTr="0025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shd w:val="clear" w:color="auto" w:fill="EDEDED" w:themeFill="accent3" w:themeFillTint="33"/>
          </w:tcPr>
          <w:p w:rsidR="009018FE" w:rsidRPr="0044781B" w:rsidRDefault="009018FE" w:rsidP="00C41937">
            <w:pPr>
              <w:jc w:val="center"/>
              <w:rPr>
                <w:rFonts w:cstheme="majorHAnsi"/>
                <w:color w:val="000000" w:themeColor="text1"/>
                <w:lang w:val="sq-AL"/>
              </w:rPr>
            </w:pPr>
            <w:r w:rsidRPr="0044781B">
              <w:rPr>
                <w:rFonts w:cstheme="majorHAnsi"/>
                <w:color w:val="000000" w:themeColor="text1"/>
                <w:lang w:val="sq-AL"/>
              </w:rPr>
              <w:t>Viti</w:t>
            </w:r>
          </w:p>
        </w:tc>
        <w:tc>
          <w:tcPr>
            <w:tcW w:w="2296" w:type="dxa"/>
            <w:shd w:val="clear" w:color="auto" w:fill="EDEDED" w:themeFill="accent3" w:themeFillTint="33"/>
          </w:tcPr>
          <w:p w:rsidR="009018FE" w:rsidRPr="0044781B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 w:rsidRPr="0044781B">
              <w:rPr>
                <w:rFonts w:cstheme="majorHAnsi"/>
                <w:color w:val="000000" w:themeColor="text1"/>
                <w:lang w:val="sq-AL"/>
              </w:rPr>
              <w:t>2022</w:t>
            </w:r>
          </w:p>
        </w:tc>
        <w:tc>
          <w:tcPr>
            <w:tcW w:w="2279" w:type="dxa"/>
            <w:shd w:val="clear" w:color="auto" w:fill="EDEDED" w:themeFill="accent3" w:themeFillTint="33"/>
          </w:tcPr>
          <w:p w:rsidR="009018FE" w:rsidRPr="0044781B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 w:rsidRPr="0044781B">
              <w:rPr>
                <w:rFonts w:cstheme="majorHAnsi"/>
                <w:color w:val="000000" w:themeColor="text1"/>
                <w:lang w:val="sq-AL"/>
              </w:rPr>
              <w:t>2023</w:t>
            </w:r>
          </w:p>
        </w:tc>
        <w:tc>
          <w:tcPr>
            <w:tcW w:w="2279" w:type="dxa"/>
            <w:shd w:val="clear" w:color="auto" w:fill="EDEDED" w:themeFill="accent3" w:themeFillTint="33"/>
          </w:tcPr>
          <w:p w:rsidR="009018FE" w:rsidRPr="0044781B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>
              <w:rPr>
                <w:rFonts w:cstheme="majorHAnsi"/>
                <w:color w:val="000000" w:themeColor="text1"/>
                <w:lang w:val="sq-AL"/>
              </w:rPr>
              <w:t>2024</w:t>
            </w:r>
          </w:p>
        </w:tc>
      </w:tr>
      <w:tr w:rsidR="009018FE" w:rsidRPr="0044781B" w:rsidTr="00C41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9018FE" w:rsidRPr="0044781B" w:rsidRDefault="009018FE" w:rsidP="00C41937">
            <w:pPr>
              <w:jc w:val="center"/>
              <w:rPr>
                <w:rFonts w:cstheme="majorHAnsi"/>
                <w:color w:val="000000" w:themeColor="text1"/>
                <w:lang w:val="sq-AL"/>
              </w:rPr>
            </w:pPr>
            <w:r w:rsidRPr="0044781B">
              <w:rPr>
                <w:rFonts w:cstheme="majorHAnsi"/>
                <w:color w:val="000000" w:themeColor="text1"/>
                <w:lang w:val="sq-AL"/>
              </w:rPr>
              <w:t>Të hyra Janar-</w:t>
            </w:r>
            <w:r>
              <w:rPr>
                <w:rFonts w:cstheme="majorHAnsi"/>
                <w:color w:val="000000" w:themeColor="text1"/>
                <w:lang w:val="sq-AL"/>
              </w:rPr>
              <w:t>Mars</w:t>
            </w:r>
          </w:p>
        </w:tc>
        <w:tc>
          <w:tcPr>
            <w:tcW w:w="2296" w:type="dxa"/>
          </w:tcPr>
          <w:p w:rsidR="009018FE" w:rsidRPr="0044781B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>
              <w:rPr>
                <w:rFonts w:cstheme="majorHAnsi"/>
                <w:color w:val="000000" w:themeColor="text1"/>
                <w:lang w:val="sq-AL"/>
              </w:rPr>
              <w:t>6,343.17</w:t>
            </w:r>
          </w:p>
        </w:tc>
        <w:tc>
          <w:tcPr>
            <w:tcW w:w="2279" w:type="dxa"/>
          </w:tcPr>
          <w:p w:rsidR="009018FE" w:rsidRPr="0044781B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>
              <w:rPr>
                <w:rFonts w:cstheme="majorHAnsi"/>
                <w:color w:val="000000" w:themeColor="text1"/>
                <w:lang w:val="sq-AL"/>
              </w:rPr>
              <w:t>9,916.22</w:t>
            </w:r>
          </w:p>
        </w:tc>
        <w:tc>
          <w:tcPr>
            <w:tcW w:w="2279" w:type="dxa"/>
          </w:tcPr>
          <w:p w:rsidR="009018FE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lang w:val="sq-AL"/>
              </w:rPr>
            </w:pPr>
            <w:r>
              <w:rPr>
                <w:rFonts w:cstheme="majorHAnsi"/>
                <w:color w:val="000000" w:themeColor="text1"/>
                <w:lang w:val="sq-AL"/>
              </w:rPr>
              <w:t>10,200.00</w:t>
            </w:r>
          </w:p>
        </w:tc>
      </w:tr>
    </w:tbl>
    <w:p w:rsidR="009018FE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9018FE" w:rsidRPr="008A3AF4" w:rsidRDefault="009018FE" w:rsidP="009018FE">
      <w:pPr>
        <w:rPr>
          <w:rFonts w:eastAsiaTheme="minorEastAsia" w:cstheme="majorHAnsi"/>
          <w:color w:val="000000" w:themeColor="text1"/>
          <w:lang w:val="sq-AL"/>
        </w:rPr>
      </w:pPr>
      <w:r>
        <w:rPr>
          <w:rFonts w:eastAsiaTheme="minorEastAsia" w:cstheme="majorHAnsi"/>
          <w:color w:val="000000" w:themeColor="text1"/>
          <w:lang w:val="sq-AL"/>
        </w:rPr>
        <w:t xml:space="preserve">Kërkesat për </w:t>
      </w:r>
      <w:r w:rsidR="009144C5">
        <w:rPr>
          <w:rFonts w:eastAsiaTheme="minorEastAsia" w:cstheme="majorHAnsi"/>
          <w:color w:val="000000" w:themeColor="text1"/>
          <w:lang w:val="sq-AL"/>
        </w:rPr>
        <w:t>tre</w:t>
      </w:r>
      <w:r>
        <w:rPr>
          <w:rFonts w:eastAsiaTheme="minorEastAsia" w:cstheme="majorHAnsi"/>
          <w:color w:val="000000" w:themeColor="text1"/>
          <w:lang w:val="sq-AL"/>
        </w:rPr>
        <w:t xml:space="preserve"> mujorin e parë</w:t>
      </w:r>
      <w:r w:rsidRPr="008A3AF4">
        <w:rPr>
          <w:rFonts w:eastAsiaTheme="minorEastAsia" w:cstheme="majorHAnsi"/>
          <w:color w:val="000000" w:themeColor="text1"/>
          <w:lang w:val="sq-AL"/>
        </w:rPr>
        <w:t xml:space="preserve"> për vitet 2022-2023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24"/>
        <w:gridCol w:w="2323"/>
        <w:gridCol w:w="2323"/>
        <w:gridCol w:w="2180"/>
      </w:tblGrid>
      <w:tr w:rsidR="009018FE" w:rsidTr="0025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shd w:val="clear" w:color="auto" w:fill="EDEDED" w:themeFill="accent3" w:themeFillTint="33"/>
          </w:tcPr>
          <w:p w:rsidR="009018FE" w:rsidRDefault="009018FE" w:rsidP="00C41937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 xml:space="preserve">Janar- Mars </w:t>
            </w:r>
          </w:p>
        </w:tc>
        <w:tc>
          <w:tcPr>
            <w:tcW w:w="2323" w:type="dxa"/>
            <w:shd w:val="clear" w:color="auto" w:fill="EDEDED" w:themeFill="accent3" w:themeFillTint="33"/>
          </w:tcPr>
          <w:p w:rsidR="009018FE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2022</w:t>
            </w:r>
          </w:p>
        </w:tc>
        <w:tc>
          <w:tcPr>
            <w:tcW w:w="2323" w:type="dxa"/>
            <w:shd w:val="clear" w:color="auto" w:fill="EDEDED" w:themeFill="accent3" w:themeFillTint="33"/>
          </w:tcPr>
          <w:p w:rsidR="009018FE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2023</w:t>
            </w:r>
          </w:p>
        </w:tc>
        <w:tc>
          <w:tcPr>
            <w:tcW w:w="2180" w:type="dxa"/>
            <w:shd w:val="clear" w:color="auto" w:fill="EDEDED" w:themeFill="accent3" w:themeFillTint="33"/>
          </w:tcPr>
          <w:p w:rsidR="009018FE" w:rsidRDefault="009018FE" w:rsidP="00C419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2024</w:t>
            </w:r>
          </w:p>
        </w:tc>
      </w:tr>
      <w:tr w:rsidR="009018FE" w:rsidTr="00C41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:rsidR="009018FE" w:rsidRDefault="009018FE" w:rsidP="00C41937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Leje Ndërtimore</w:t>
            </w:r>
          </w:p>
        </w:tc>
        <w:tc>
          <w:tcPr>
            <w:tcW w:w="2323" w:type="dxa"/>
          </w:tcPr>
          <w:p w:rsidR="009018FE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7</w:t>
            </w:r>
          </w:p>
        </w:tc>
        <w:tc>
          <w:tcPr>
            <w:tcW w:w="2323" w:type="dxa"/>
          </w:tcPr>
          <w:p w:rsidR="009018FE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16</w:t>
            </w:r>
          </w:p>
        </w:tc>
        <w:tc>
          <w:tcPr>
            <w:tcW w:w="2180" w:type="dxa"/>
          </w:tcPr>
          <w:p w:rsidR="009018FE" w:rsidRDefault="009144C5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18</w:t>
            </w:r>
          </w:p>
        </w:tc>
      </w:tr>
      <w:tr w:rsidR="009018FE" w:rsidTr="00C41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:rsidR="009018FE" w:rsidRDefault="009018FE" w:rsidP="00C41937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Leje Mjedisore</w:t>
            </w:r>
          </w:p>
        </w:tc>
        <w:tc>
          <w:tcPr>
            <w:tcW w:w="2323" w:type="dxa"/>
          </w:tcPr>
          <w:p w:rsidR="009018FE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5</w:t>
            </w:r>
          </w:p>
        </w:tc>
        <w:tc>
          <w:tcPr>
            <w:tcW w:w="2323" w:type="dxa"/>
          </w:tcPr>
          <w:p w:rsidR="009018FE" w:rsidRDefault="00B04137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11</w:t>
            </w:r>
          </w:p>
        </w:tc>
        <w:tc>
          <w:tcPr>
            <w:tcW w:w="2180" w:type="dxa"/>
          </w:tcPr>
          <w:p w:rsidR="009018FE" w:rsidRDefault="00C41937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15</w:t>
            </w:r>
          </w:p>
        </w:tc>
      </w:tr>
      <w:tr w:rsidR="009018FE" w:rsidTr="00C41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:rsidR="009018FE" w:rsidRDefault="009018FE" w:rsidP="00C41937">
            <w:pPr>
              <w:jc w:val="both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Kushte Ndërtimore</w:t>
            </w:r>
          </w:p>
        </w:tc>
        <w:tc>
          <w:tcPr>
            <w:tcW w:w="2323" w:type="dxa"/>
          </w:tcPr>
          <w:p w:rsidR="009018FE" w:rsidRDefault="00B04137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27</w:t>
            </w:r>
          </w:p>
        </w:tc>
        <w:tc>
          <w:tcPr>
            <w:tcW w:w="2323" w:type="dxa"/>
          </w:tcPr>
          <w:p w:rsidR="009018FE" w:rsidRDefault="009018FE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29</w:t>
            </w:r>
          </w:p>
        </w:tc>
        <w:tc>
          <w:tcPr>
            <w:tcW w:w="2180" w:type="dxa"/>
          </w:tcPr>
          <w:p w:rsidR="009018FE" w:rsidRDefault="009144C5" w:rsidP="00C4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000000" w:themeColor="text1"/>
                <w:lang w:val="sq-AL"/>
              </w:rPr>
            </w:pPr>
            <w:r>
              <w:rPr>
                <w:rFonts w:eastAsiaTheme="minorEastAsia" w:cstheme="majorHAnsi"/>
                <w:color w:val="000000" w:themeColor="text1"/>
                <w:lang w:val="sq-AL"/>
              </w:rPr>
              <w:t>23</w:t>
            </w:r>
          </w:p>
        </w:tc>
      </w:tr>
    </w:tbl>
    <w:p w:rsidR="009018FE" w:rsidRPr="0044781B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9018FE" w:rsidRPr="0044781B" w:rsidRDefault="009018FE" w:rsidP="009018FE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9018FE" w:rsidRPr="0044781B" w:rsidRDefault="009018FE" w:rsidP="009018FE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>SEKTORI I URBANIZMIT DHE PLANIFIKIMIT</w:t>
      </w:r>
    </w:p>
    <w:p w:rsidR="009144C5" w:rsidRDefault="009018FE" w:rsidP="009018FE">
      <w:pPr>
        <w:spacing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 xml:space="preserve">Në </w:t>
      </w:r>
      <w:r w:rsidR="009144C5">
        <w:rPr>
          <w:rFonts w:eastAsiaTheme="minorEastAsia" w:cstheme="majorHAnsi"/>
          <w:color w:val="000000" w:themeColor="text1"/>
          <w:lang w:val="sq-AL"/>
        </w:rPr>
        <w:t xml:space="preserve">tre mujorin e parë të </w:t>
      </w:r>
      <w:r w:rsidRPr="0044781B">
        <w:rPr>
          <w:rFonts w:eastAsiaTheme="minorEastAsia" w:cstheme="majorHAnsi"/>
          <w:color w:val="000000" w:themeColor="text1"/>
          <w:lang w:val="sq-AL"/>
        </w:rPr>
        <w:t>viti</w:t>
      </w:r>
      <w:r w:rsidR="009144C5">
        <w:rPr>
          <w:rFonts w:eastAsiaTheme="minorEastAsia" w:cstheme="majorHAnsi"/>
          <w:color w:val="000000" w:themeColor="text1"/>
          <w:lang w:val="sq-AL"/>
        </w:rPr>
        <w:t>t</w:t>
      </w:r>
      <w:r w:rsidRPr="0044781B">
        <w:rPr>
          <w:rFonts w:eastAsiaTheme="minorEastAsia" w:cstheme="majorHAnsi"/>
          <w:color w:val="000000" w:themeColor="text1"/>
          <w:lang w:val="sq-AL"/>
        </w:rPr>
        <w:t xml:space="preserve"> 202</w:t>
      </w:r>
      <w:r w:rsidR="009144C5">
        <w:rPr>
          <w:rFonts w:eastAsiaTheme="minorEastAsia" w:cstheme="majorHAnsi"/>
          <w:color w:val="000000" w:themeColor="text1"/>
          <w:lang w:val="sq-AL"/>
        </w:rPr>
        <w:t>4</w:t>
      </w:r>
      <w:r w:rsidRPr="0044781B">
        <w:rPr>
          <w:rFonts w:eastAsiaTheme="minorEastAsia" w:cstheme="majorHAnsi"/>
          <w:color w:val="000000" w:themeColor="text1"/>
          <w:lang w:val="sq-AL"/>
        </w:rPr>
        <w:t xml:space="preserve"> zyrtarët e Drejtorisë për Urbanizëm, Planifikim dhe Mbrojtje të Mjedisit nga sektori për Urbanizëm dhe Planifikim janë angazhuar në lehtësimin e procedurave për aplikimin e lejeve të ndërtimit, kërkesave të qytetarëve,</w:t>
      </w: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 xml:space="preserve"> </w:t>
      </w:r>
      <w:r w:rsidRPr="0044781B">
        <w:rPr>
          <w:rFonts w:eastAsiaTheme="minorEastAsia" w:cstheme="majorHAnsi"/>
          <w:color w:val="000000" w:themeColor="text1"/>
          <w:lang w:val="sq-AL"/>
        </w:rPr>
        <w:t xml:space="preserve">investitorëve. </w:t>
      </w:r>
    </w:p>
    <w:p w:rsidR="009144C5" w:rsidRDefault="009018FE" w:rsidP="009018FE">
      <w:pPr>
        <w:spacing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 xml:space="preserve">Në aspektin e planifikimit hapësinor dhe urban brenda afatit ligjor janë trajtuar kërkesat, janë dhënë kushtet e ndërtimit dhe lejet e ndërtimit për objektet të cilat janë në harmoni me planet urbanistike që janë të miratuara në Kuvendin e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 është bërë kontrollimi i tyre. Po ashtu janë dhënë edhe pëlqime. </w:t>
      </w:r>
    </w:p>
    <w:p w:rsidR="009018FE" w:rsidRDefault="009018FE" w:rsidP="009018FE">
      <w:pPr>
        <w:spacing w:line="276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257FF7" w:rsidRDefault="00257FF7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B84119" w:rsidRDefault="00B84119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B84119" w:rsidRDefault="00B84119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9018FE" w:rsidRDefault="009018FE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9018FE" w:rsidRDefault="009018FE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9144C5" w:rsidRDefault="009144C5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</w:p>
    <w:p w:rsidR="009018FE" w:rsidRPr="0044781B" w:rsidRDefault="009018FE" w:rsidP="009018FE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  <w:r w:rsidRPr="0044781B">
        <w:rPr>
          <w:rFonts w:eastAsiaTheme="minorEastAsia"/>
          <w:color w:val="000000" w:themeColor="text1"/>
          <w:lang w:val="de-DE"/>
        </w:rPr>
        <w:t>Në sektorin e Urbanizmit dhe Planifikimit jan shqyrtuar:</w:t>
      </w:r>
    </w:p>
    <w:tbl>
      <w:tblPr>
        <w:tblW w:w="7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30"/>
        <w:gridCol w:w="609"/>
        <w:gridCol w:w="1156"/>
        <w:gridCol w:w="998"/>
        <w:gridCol w:w="1073"/>
      </w:tblGrid>
      <w:tr w:rsidR="005D2188" w:rsidRPr="00752221" w:rsidTr="005D2188">
        <w:tc>
          <w:tcPr>
            <w:tcW w:w="7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188" w:rsidRPr="00752221" w:rsidRDefault="005D2188" w:rsidP="005D218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52221">
              <w:rPr>
                <w:b/>
                <w:sz w:val="24"/>
                <w:szCs w:val="24"/>
                <w:lang w:val="fr-FR"/>
              </w:rPr>
              <w:t>J</w:t>
            </w:r>
            <w:r>
              <w:rPr>
                <w:b/>
                <w:sz w:val="24"/>
                <w:szCs w:val="24"/>
                <w:lang w:val="fr-FR"/>
              </w:rPr>
              <w:t>ANAR</w:t>
            </w:r>
            <w:r w:rsidRPr="00752221">
              <w:rPr>
                <w:b/>
                <w:sz w:val="24"/>
                <w:szCs w:val="24"/>
                <w:lang w:val="fr-FR"/>
              </w:rPr>
              <w:t xml:space="preserve"> – </w:t>
            </w:r>
            <w:r>
              <w:rPr>
                <w:b/>
                <w:sz w:val="24"/>
                <w:szCs w:val="24"/>
                <w:lang w:val="fr-FR"/>
              </w:rPr>
              <w:t>MARS</w:t>
            </w:r>
            <w:r w:rsidRPr="00752221">
              <w:rPr>
                <w:b/>
                <w:sz w:val="24"/>
                <w:szCs w:val="24"/>
                <w:lang w:val="fr-FR"/>
              </w:rPr>
              <w:t xml:space="preserve">   202</w:t>
            </w:r>
            <w:r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C41937">
            <w:pPr>
              <w:rPr>
                <w:b/>
                <w:sz w:val="24"/>
                <w:szCs w:val="24"/>
              </w:rPr>
            </w:pPr>
            <w:proofErr w:type="spellStart"/>
            <w:r w:rsidRPr="00257FF7">
              <w:rPr>
                <w:b/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C41937">
            <w:pPr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Nr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C41937">
            <w:pPr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Ap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5D2188">
            <w:pPr>
              <w:jc w:val="center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C41937">
            <w:pPr>
              <w:rPr>
                <w:b/>
                <w:sz w:val="24"/>
                <w:szCs w:val="24"/>
              </w:rPr>
            </w:pPr>
            <w:proofErr w:type="spellStart"/>
            <w:r w:rsidRPr="00257FF7">
              <w:rPr>
                <w:b/>
                <w:sz w:val="24"/>
                <w:szCs w:val="24"/>
              </w:rPr>
              <w:t>Sh</w:t>
            </w:r>
            <w:proofErr w:type="spellEnd"/>
            <w:r w:rsidRPr="00257F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257FF7" w:rsidRDefault="009018FE" w:rsidP="00C41937">
            <w:pPr>
              <w:rPr>
                <w:b/>
                <w:sz w:val="24"/>
                <w:szCs w:val="24"/>
              </w:rPr>
            </w:pPr>
            <w:proofErr w:type="spellStart"/>
            <w:r w:rsidRPr="00257FF7">
              <w:rPr>
                <w:b/>
                <w:sz w:val="24"/>
                <w:szCs w:val="24"/>
              </w:rPr>
              <w:t>Hudhet</w:t>
            </w:r>
            <w:proofErr w:type="spellEnd"/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ndertimi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144C5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144C5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144C5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144C5" w:rsidP="009144C5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rrenimi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Leje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perdorimi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144C5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Kushte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  <w:proofErr w:type="spellStart"/>
            <w:r w:rsidRPr="005D2188">
              <w:rPr>
                <w:sz w:val="24"/>
                <w:szCs w:val="24"/>
              </w:rPr>
              <w:t>nderimore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Shkrese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  <w:r w:rsidR="005D2188" w:rsidRPr="005D2188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Vertetim</w:t>
            </w:r>
            <w:proofErr w:type="spellEnd"/>
            <w:r w:rsidRPr="005D21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C419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proofErr w:type="spellStart"/>
            <w:r w:rsidRPr="005D2188">
              <w:rPr>
                <w:sz w:val="24"/>
                <w:szCs w:val="24"/>
              </w:rPr>
              <w:t>Legalizim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C41937">
            <w:pPr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5D2188" w:rsidP="005D2188">
            <w:pPr>
              <w:jc w:val="center"/>
              <w:rPr>
                <w:sz w:val="24"/>
                <w:szCs w:val="24"/>
              </w:rPr>
            </w:pPr>
            <w:r w:rsidRPr="005D2188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5D2188" w:rsidRDefault="009018FE" w:rsidP="00C41937">
            <w:pPr>
              <w:rPr>
                <w:sz w:val="24"/>
                <w:szCs w:val="24"/>
              </w:rPr>
            </w:pPr>
          </w:p>
        </w:tc>
      </w:tr>
      <w:tr w:rsidR="009018FE" w:rsidRPr="00752221" w:rsidTr="005D21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18FE" w:rsidRPr="00752221" w:rsidRDefault="005D2188" w:rsidP="00C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GJITHËSEJ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8FE" w:rsidRPr="00752221" w:rsidRDefault="005D2188" w:rsidP="00C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8FE" w:rsidRPr="00752221" w:rsidRDefault="005D2188" w:rsidP="00C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8FE" w:rsidRPr="00752221" w:rsidRDefault="005D2188" w:rsidP="005D2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8FE" w:rsidRPr="00752221" w:rsidRDefault="005D2188" w:rsidP="005D2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8FE" w:rsidRPr="00752221" w:rsidRDefault="005D2188" w:rsidP="005D2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9018FE" w:rsidRPr="00752221" w:rsidRDefault="009018FE" w:rsidP="009018FE">
      <w:pPr>
        <w:rPr>
          <w:sz w:val="24"/>
          <w:szCs w:val="24"/>
        </w:rPr>
      </w:pPr>
    </w:p>
    <w:p w:rsidR="009018FE" w:rsidRPr="008A3AF4" w:rsidRDefault="009018FE" w:rsidP="009018FE">
      <w:pPr>
        <w:rPr>
          <w:sz w:val="24"/>
          <w:szCs w:val="24"/>
        </w:rPr>
      </w:pPr>
    </w:p>
    <w:p w:rsidR="00230353" w:rsidRDefault="00230353" w:rsidP="0066178C">
      <w:pPr>
        <w:rPr>
          <w:rFonts w:eastAsiaTheme="minorEastAsia" w:cstheme="majorHAnsi"/>
          <w:b/>
          <w:color w:val="000000" w:themeColor="text1"/>
          <w:sz w:val="21"/>
          <w:szCs w:val="21"/>
        </w:rPr>
      </w:pPr>
    </w:p>
    <w:p w:rsidR="009018FE" w:rsidRPr="0044781B" w:rsidRDefault="009018FE" w:rsidP="00257FF7">
      <w:pPr>
        <w:spacing w:line="276" w:lineRule="auto"/>
        <w:rPr>
          <w:rFonts w:eastAsiaTheme="minorEastAsia" w:cstheme="majorHAnsi"/>
          <w:b/>
          <w:color w:val="000000" w:themeColor="text1"/>
          <w:sz w:val="21"/>
          <w:szCs w:val="21"/>
          <w:highlight w:val="darkGray"/>
        </w:rPr>
      </w:pPr>
      <w:r w:rsidRPr="0044781B">
        <w:rPr>
          <w:rFonts w:eastAsiaTheme="minorEastAsia" w:cstheme="majorHAnsi"/>
          <w:b/>
          <w:color w:val="000000" w:themeColor="text1"/>
          <w:sz w:val="21"/>
          <w:szCs w:val="21"/>
        </w:rPr>
        <w:t>SEKTORI I MJEDISIT</w:t>
      </w:r>
    </w:p>
    <w:p w:rsidR="009018FE" w:rsidRPr="0044781B" w:rsidRDefault="009018FE" w:rsidP="009018FE">
      <w:pPr>
        <w:spacing w:line="276" w:lineRule="auto"/>
        <w:jc w:val="both"/>
        <w:rPr>
          <w:rFonts w:eastAsiaTheme="minorEastAsia"/>
          <w:sz w:val="21"/>
          <w:szCs w:val="21"/>
        </w:rPr>
      </w:pPr>
      <w:r w:rsidRPr="00230353">
        <w:rPr>
          <w:rFonts w:eastAsiaTheme="minorEastAsia"/>
          <w:color w:val="000000" w:themeColor="text1"/>
          <w:lang w:val="de-DE"/>
        </w:rPr>
        <w:t>Në baze te Sektorit të mjedisit leshojm Leje mjedisore Komunale dhe Leje Ujore Komunale</w:t>
      </w:r>
      <w:r w:rsidRPr="0044781B">
        <w:rPr>
          <w:rFonts w:eastAsiaTheme="minorEastAsia"/>
          <w:sz w:val="21"/>
          <w:szCs w:val="21"/>
        </w:rPr>
        <w:t>.</w:t>
      </w:r>
    </w:p>
    <w:tbl>
      <w:tblPr>
        <w:tblStyle w:val="PlainTable11"/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887"/>
        <w:gridCol w:w="900"/>
        <w:gridCol w:w="1260"/>
        <w:gridCol w:w="1080"/>
        <w:gridCol w:w="1237"/>
      </w:tblGrid>
      <w:tr w:rsidR="00257FF7" w:rsidRPr="0044781B" w:rsidTr="0025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gridSpan w:val="6"/>
            <w:shd w:val="clear" w:color="auto" w:fill="D0CECE" w:themeFill="background2" w:themeFillShade="E6"/>
          </w:tcPr>
          <w:p w:rsidR="00257FF7" w:rsidRPr="00257FF7" w:rsidRDefault="00257FF7" w:rsidP="00257FF7">
            <w:pPr>
              <w:spacing w:after="160" w:line="259" w:lineRule="auto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257FF7">
              <w:rPr>
                <w:b w:val="0"/>
                <w:sz w:val="24"/>
                <w:szCs w:val="24"/>
                <w:lang w:val="fr-FR"/>
              </w:rPr>
              <w:t>JANAR – MARS   2024</w:t>
            </w:r>
          </w:p>
        </w:tc>
      </w:tr>
      <w:tr w:rsidR="009018FE" w:rsidRPr="0044781B" w:rsidTr="0025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  <w:proofErr w:type="spellStart"/>
            <w:r w:rsidRPr="00257FF7">
              <w:rPr>
                <w:b w:val="0"/>
                <w:sz w:val="24"/>
                <w:szCs w:val="24"/>
              </w:rPr>
              <w:t>Kërkesat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hideMark/>
          </w:tcPr>
          <w:p w:rsidR="009018FE" w:rsidRPr="00257FF7" w:rsidRDefault="009018FE" w:rsidP="00257FF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Nr </w:t>
            </w:r>
          </w:p>
        </w:tc>
        <w:tc>
          <w:tcPr>
            <w:tcW w:w="900" w:type="dxa"/>
            <w:hideMark/>
          </w:tcPr>
          <w:p w:rsidR="009018FE" w:rsidRPr="00257FF7" w:rsidRDefault="009018FE" w:rsidP="00257FF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Ap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hideMark/>
          </w:tcPr>
          <w:p w:rsidR="009018FE" w:rsidRPr="00257FF7" w:rsidRDefault="009018FE" w:rsidP="00257FF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257FF7">
              <w:rPr>
                <w:b/>
                <w:sz w:val="24"/>
                <w:szCs w:val="24"/>
              </w:rPr>
              <w:t xml:space="preserve">Re </w:t>
            </w:r>
          </w:p>
        </w:tc>
        <w:tc>
          <w:tcPr>
            <w:tcW w:w="1080" w:type="dxa"/>
            <w:hideMark/>
          </w:tcPr>
          <w:p w:rsidR="009018FE" w:rsidRPr="00257FF7" w:rsidRDefault="009018FE" w:rsidP="00257FF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7FF7">
              <w:rPr>
                <w:b/>
                <w:sz w:val="24"/>
                <w:szCs w:val="24"/>
              </w:rPr>
              <w:t>Sh</w:t>
            </w:r>
            <w:proofErr w:type="spellEnd"/>
            <w:r w:rsidRPr="00257F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7" w:type="dxa"/>
            <w:hideMark/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  <w:proofErr w:type="spellStart"/>
            <w:r w:rsidRPr="00257FF7">
              <w:rPr>
                <w:b w:val="0"/>
                <w:sz w:val="24"/>
                <w:szCs w:val="24"/>
              </w:rPr>
              <w:t>Hudhet</w:t>
            </w:r>
            <w:proofErr w:type="spellEnd"/>
          </w:p>
        </w:tc>
      </w:tr>
      <w:tr w:rsidR="009018FE" w:rsidRPr="0044781B" w:rsidTr="00257F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tcBorders>
              <w:top w:val="none" w:sz="0" w:space="0" w:color="auto"/>
            </w:tcBorders>
            <w:hideMark/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  <w:proofErr w:type="spellStart"/>
            <w:r w:rsidRPr="00257FF7">
              <w:rPr>
                <w:b w:val="0"/>
                <w:sz w:val="24"/>
                <w:szCs w:val="24"/>
              </w:rPr>
              <w:t>Leje</w:t>
            </w:r>
            <w:proofErr w:type="spellEnd"/>
            <w:r w:rsidRPr="00257F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57FF7">
              <w:rPr>
                <w:b w:val="0"/>
                <w:sz w:val="24"/>
                <w:szCs w:val="24"/>
              </w:rPr>
              <w:t>Mjedisore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tcBorders>
              <w:top w:val="none" w:sz="0" w:space="0" w:color="auto"/>
            </w:tcBorders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  <w:r w:rsidRPr="00257FF7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one" w:sz="0" w:space="0" w:color="auto"/>
            </w:tcBorders>
          </w:tcPr>
          <w:p w:rsidR="009018FE" w:rsidRPr="00257FF7" w:rsidRDefault="009018FE" w:rsidP="00257FF7">
            <w:pPr>
              <w:spacing w:after="160"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57FF7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</w:tcBorders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  <w:r w:rsidRPr="00257FF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one" w:sz="0" w:space="0" w:color="auto"/>
            </w:tcBorders>
          </w:tcPr>
          <w:p w:rsidR="009018FE" w:rsidRPr="00257FF7" w:rsidRDefault="009018FE" w:rsidP="00257FF7">
            <w:pPr>
              <w:spacing w:after="160"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57FF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7" w:type="dxa"/>
            <w:tcBorders>
              <w:top w:val="none" w:sz="0" w:space="0" w:color="auto"/>
            </w:tcBorders>
          </w:tcPr>
          <w:p w:rsidR="009018FE" w:rsidRPr="00257FF7" w:rsidRDefault="009018FE" w:rsidP="00257FF7">
            <w:pPr>
              <w:spacing w:after="160" w:line="259" w:lineRule="auto"/>
              <w:rPr>
                <w:b w:val="0"/>
                <w:sz w:val="24"/>
                <w:szCs w:val="24"/>
              </w:rPr>
            </w:pPr>
          </w:p>
        </w:tc>
      </w:tr>
    </w:tbl>
    <w:p w:rsidR="00257FF7" w:rsidRDefault="00257FF7" w:rsidP="009018FE">
      <w:pPr>
        <w:spacing w:line="240" w:lineRule="auto"/>
        <w:rPr>
          <w:rFonts w:ascii="Calibri" w:eastAsiaTheme="minorEastAsia" w:hAnsi="Calibri" w:cs="Calibri"/>
          <w:bCs/>
          <w:lang w:val="it-IT"/>
        </w:rPr>
      </w:pPr>
    </w:p>
    <w:p w:rsidR="009018FE" w:rsidRDefault="009018FE" w:rsidP="009018FE">
      <w:pPr>
        <w:spacing w:after="0" w:line="240" w:lineRule="auto"/>
        <w:rPr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Default="0066178C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9018FE" w:rsidRDefault="009018FE" w:rsidP="009018FE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66178C" w:rsidRPr="0066178C" w:rsidRDefault="0066178C" w:rsidP="009018FE">
      <w:pPr>
        <w:spacing w:after="0" w:line="240" w:lineRule="auto"/>
        <w:rPr>
          <w:rFonts w:eastAsiaTheme="minorEastAsia"/>
          <w:b/>
          <w:bCs/>
          <w:sz w:val="21"/>
          <w:szCs w:val="21"/>
          <w:lang w:val="it-IT"/>
        </w:rPr>
      </w:pPr>
      <w:r>
        <w:rPr>
          <w:rFonts w:eastAsiaTheme="minorEastAsia"/>
          <w:b/>
          <w:bCs/>
          <w:sz w:val="21"/>
          <w:szCs w:val="21"/>
          <w:lang w:val="it-IT"/>
        </w:rPr>
        <w:lastRenderedPageBreak/>
        <w:t>Plani Zhvillimor Komunal 2023-2031</w:t>
      </w:r>
    </w:p>
    <w:p w:rsidR="0066178C" w:rsidRPr="0044781B" w:rsidRDefault="0066178C" w:rsidP="009018FE">
      <w:pPr>
        <w:spacing w:after="0" w:line="240" w:lineRule="auto"/>
        <w:rPr>
          <w:rFonts w:eastAsiaTheme="minorEastAsia"/>
          <w:bCs/>
          <w:sz w:val="21"/>
          <w:szCs w:val="21"/>
          <w:lang w:val="it-IT"/>
        </w:rPr>
      </w:pPr>
    </w:p>
    <w:p w:rsidR="009018FE" w:rsidRDefault="009018FE" w:rsidP="0084350D">
      <w:pPr>
        <w:spacing w:after="0" w:line="240" w:lineRule="auto"/>
        <w:rPr>
          <w:rFonts w:eastAsiaTheme="minorEastAsia"/>
          <w:bCs/>
          <w:lang w:val="it-IT"/>
        </w:rPr>
      </w:pPr>
      <w:r w:rsidRPr="0044781B">
        <w:rPr>
          <w:rFonts w:eastAsiaTheme="minorEastAsia"/>
          <w:bCs/>
          <w:lang w:val="it-IT"/>
        </w:rPr>
        <w:t xml:space="preserve">Plani Zhvillimor Komunal 2022-2030, është një dokument multisektorial i cili përcakton kahet e zhvillimit të komunës për 8 vitet e ardhshme. </w:t>
      </w:r>
      <w:r w:rsidR="0066178C">
        <w:rPr>
          <w:rFonts w:eastAsiaTheme="minorEastAsia"/>
          <w:bCs/>
          <w:lang w:val="it-IT"/>
        </w:rPr>
        <w:t>Miratimi i Planit Zhvillimor Komunal 2023-2031, gjatë muajit janarë.</w:t>
      </w:r>
    </w:p>
    <w:p w:rsidR="0066178C" w:rsidRDefault="0066178C" w:rsidP="009018FE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66178C" w:rsidRDefault="0066178C" w:rsidP="0066178C">
      <w:pPr>
        <w:spacing w:after="0" w:line="240" w:lineRule="auto"/>
        <w:rPr>
          <w:rFonts w:eastAsiaTheme="minorEastAsia"/>
          <w:b/>
          <w:bCs/>
          <w:sz w:val="24"/>
          <w:szCs w:val="24"/>
          <w:lang w:val="it-IT"/>
        </w:rPr>
      </w:pPr>
      <w:bookmarkStart w:id="0" w:name="_Hlk163136682"/>
      <w:r>
        <w:rPr>
          <w:rFonts w:eastAsiaTheme="minorEastAsia"/>
          <w:b/>
          <w:bCs/>
          <w:sz w:val="24"/>
          <w:szCs w:val="24"/>
          <w:lang w:val="it-IT"/>
        </w:rPr>
        <w:t>Vlersimi Strategjik Mjedisor VSM për Hartën Zonale Komunale të Rahovecit 2024-2032</w:t>
      </w:r>
    </w:p>
    <w:bookmarkEnd w:id="0"/>
    <w:p w:rsidR="0066178C" w:rsidRDefault="0066178C" w:rsidP="009018FE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66178C" w:rsidRDefault="0066178C" w:rsidP="0084350D">
      <w:pPr>
        <w:spacing w:after="0" w:line="240" w:lineRule="auto"/>
        <w:jc w:val="both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Pas </w:t>
      </w:r>
      <w:proofErr w:type="spellStart"/>
      <w:r>
        <w:rPr>
          <w:rFonts w:cstheme="majorHAnsi"/>
          <w:color w:val="000000" w:themeColor="text1"/>
        </w:rPr>
        <w:t>miratimit</w:t>
      </w:r>
      <w:proofErr w:type="spellEnd"/>
      <w:r>
        <w:rPr>
          <w:rFonts w:cstheme="majorHAnsi"/>
          <w:color w:val="000000" w:themeColor="text1"/>
        </w:rPr>
        <w:t xml:space="preserve"> </w:t>
      </w:r>
      <w:proofErr w:type="spellStart"/>
      <w:r>
        <w:rPr>
          <w:rFonts w:cstheme="majorHAnsi"/>
          <w:color w:val="000000" w:themeColor="text1"/>
        </w:rPr>
        <w:t>të</w:t>
      </w:r>
      <w:proofErr w:type="spellEnd"/>
      <w:r>
        <w:rPr>
          <w:rFonts w:cstheme="majorHAnsi"/>
          <w:color w:val="000000" w:themeColor="text1"/>
        </w:rPr>
        <w:t xml:space="preserve"> </w:t>
      </w:r>
      <w:r w:rsidRPr="0044781B">
        <w:rPr>
          <w:rFonts w:eastAsiaTheme="minorEastAsia"/>
          <w:bCs/>
          <w:lang w:val="it-IT"/>
        </w:rPr>
        <w:t>Plani Zhvillimor Komunal 2022-2030,</w:t>
      </w:r>
      <w:r>
        <w:rPr>
          <w:rFonts w:eastAsiaTheme="minorEastAsia"/>
          <w:bCs/>
          <w:lang w:val="it-IT"/>
        </w:rPr>
        <w:t xml:space="preserve"> janë krijuar mundsit për hapjen e shqyrtimit publik për </w:t>
      </w:r>
      <w:r w:rsidRPr="0066178C">
        <w:rPr>
          <w:rFonts w:eastAsiaTheme="minorEastAsia"/>
          <w:bCs/>
          <w:lang w:val="it-IT"/>
        </w:rPr>
        <w:t>Vlersimi Strategjik Mjedisor VSM për Hartën Zonale Komunale të Rahovecit 2024-2032</w:t>
      </w:r>
      <w:r>
        <w:rPr>
          <w:rFonts w:eastAsiaTheme="minorEastAsia"/>
          <w:bCs/>
          <w:lang w:val="it-IT"/>
        </w:rPr>
        <w:t xml:space="preserve">, me datë 22.01.2024 ka përfunduar shqyrtimi publikë, draft </w:t>
      </w:r>
      <w:r w:rsidRPr="0066178C">
        <w:rPr>
          <w:rFonts w:eastAsiaTheme="minorEastAsia"/>
          <w:bCs/>
          <w:lang w:val="it-IT"/>
        </w:rPr>
        <w:t>Vlersimi Strategjik Mjedisor VSM për Hartën Zonale Komunale të Rahovecit 2024-2032</w:t>
      </w:r>
      <w:r>
        <w:rPr>
          <w:rFonts w:eastAsiaTheme="minorEastAsia"/>
          <w:bCs/>
          <w:lang w:val="it-IT"/>
        </w:rPr>
        <w:t xml:space="preserve"> është dor</w:t>
      </w:r>
      <w:r w:rsidR="00526149">
        <w:rPr>
          <w:rFonts w:eastAsiaTheme="minorEastAsia"/>
          <w:bCs/>
          <w:lang w:val="it-IT"/>
        </w:rPr>
        <w:t>ë</w:t>
      </w:r>
      <w:r>
        <w:rPr>
          <w:rFonts w:eastAsiaTheme="minorEastAsia"/>
          <w:bCs/>
          <w:lang w:val="it-IT"/>
        </w:rPr>
        <w:t>zuar për pëlqim në MMPHI.</w:t>
      </w:r>
    </w:p>
    <w:p w:rsidR="009018FE" w:rsidRDefault="009018FE" w:rsidP="009018FE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66178C" w:rsidRDefault="0066178C" w:rsidP="009018FE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>
        <w:rPr>
          <w:rFonts w:eastAsiaTheme="minorEastAsia"/>
          <w:b/>
          <w:bCs/>
          <w:sz w:val="24"/>
          <w:szCs w:val="24"/>
          <w:lang w:val="it-IT"/>
        </w:rPr>
        <w:t>Hartën Zonale Komunale 2024-2032</w:t>
      </w:r>
    </w:p>
    <w:p w:rsidR="0066178C" w:rsidRDefault="0066178C" w:rsidP="009018FE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66178C" w:rsidRDefault="0066178C" w:rsidP="009018FE">
      <w:pPr>
        <w:spacing w:after="0" w:line="240" w:lineRule="auto"/>
        <w:jc w:val="both"/>
        <w:rPr>
          <w:rFonts w:eastAsiaTheme="minorEastAsia"/>
          <w:bCs/>
          <w:sz w:val="21"/>
          <w:szCs w:val="21"/>
          <w:lang w:val="it-IT"/>
        </w:rPr>
      </w:pPr>
      <w:r w:rsidRPr="00AE5983">
        <w:rPr>
          <w:rFonts w:cstheme="majorHAnsi"/>
          <w:color w:val="000000" w:themeColor="text1"/>
          <w:sz w:val="21"/>
          <w:szCs w:val="21"/>
        </w:rPr>
        <w:t xml:space="preserve">Draft </w:t>
      </w:r>
      <w:proofErr w:type="spellStart"/>
      <w:r w:rsidRPr="00AE5983">
        <w:rPr>
          <w:rFonts w:cstheme="majorHAnsi"/>
          <w:color w:val="000000" w:themeColor="text1"/>
          <w:sz w:val="21"/>
          <w:szCs w:val="21"/>
        </w:rPr>
        <w:t>dokumenti</w:t>
      </w:r>
      <w:proofErr w:type="spellEnd"/>
      <w:r w:rsidRPr="00AE5983">
        <w:rPr>
          <w:rFonts w:cstheme="majorHAnsi"/>
          <w:color w:val="000000" w:themeColor="text1"/>
          <w:sz w:val="21"/>
          <w:szCs w:val="21"/>
        </w:rPr>
        <w:t xml:space="preserve"> </w:t>
      </w:r>
      <w:proofErr w:type="spellStart"/>
      <w:r w:rsidR="00AE5983" w:rsidRPr="00AE5983">
        <w:rPr>
          <w:rFonts w:cstheme="majorHAnsi"/>
          <w:color w:val="000000" w:themeColor="text1"/>
          <w:sz w:val="21"/>
          <w:szCs w:val="21"/>
        </w:rPr>
        <w:t>i</w:t>
      </w:r>
      <w:proofErr w:type="spellEnd"/>
      <w:r w:rsidR="00AE5983" w:rsidRPr="00AE5983">
        <w:rPr>
          <w:rFonts w:cstheme="majorHAnsi"/>
          <w:color w:val="000000" w:themeColor="text1"/>
          <w:sz w:val="21"/>
          <w:szCs w:val="21"/>
        </w:rPr>
        <w:t xml:space="preserve"> </w:t>
      </w:r>
      <w:r w:rsidR="00AE5983" w:rsidRPr="00AE5983">
        <w:rPr>
          <w:rFonts w:eastAsiaTheme="minorEastAsia"/>
          <w:bCs/>
          <w:sz w:val="21"/>
          <w:szCs w:val="21"/>
          <w:lang w:val="it-IT"/>
        </w:rPr>
        <w:t>Hartën Zonale Komunale 2024-2032</w:t>
      </w:r>
      <w:r w:rsidR="00AE5983">
        <w:rPr>
          <w:rFonts w:eastAsiaTheme="minorEastAsia"/>
          <w:bCs/>
          <w:sz w:val="21"/>
          <w:szCs w:val="21"/>
          <w:lang w:val="it-IT"/>
        </w:rPr>
        <w:t>, është pregaditur me marjen e pëlqimit për VSM-ën do dor</w:t>
      </w:r>
      <w:r w:rsidR="00526149">
        <w:rPr>
          <w:rFonts w:eastAsiaTheme="minorEastAsia"/>
          <w:bCs/>
          <w:sz w:val="21"/>
          <w:szCs w:val="21"/>
          <w:lang w:val="it-IT"/>
        </w:rPr>
        <w:t>ë</w:t>
      </w:r>
      <w:bookmarkStart w:id="1" w:name="_GoBack"/>
      <w:bookmarkEnd w:id="1"/>
      <w:r w:rsidR="00AE5983">
        <w:rPr>
          <w:rFonts w:eastAsiaTheme="minorEastAsia"/>
          <w:bCs/>
          <w:sz w:val="21"/>
          <w:szCs w:val="21"/>
          <w:lang w:val="it-IT"/>
        </w:rPr>
        <w:t>zohet në Ministrin e Mjedisit, Planifikimit Hapsinor dhe Infrastrukturës për marjen e pëlqimit për shqyrtim publik.</w:t>
      </w:r>
    </w:p>
    <w:p w:rsidR="00AE5983" w:rsidRPr="00AE5983" w:rsidRDefault="00AE5983" w:rsidP="009018FE">
      <w:pPr>
        <w:spacing w:after="0" w:line="240" w:lineRule="auto"/>
        <w:jc w:val="both"/>
        <w:rPr>
          <w:rFonts w:cstheme="majorHAnsi"/>
          <w:color w:val="000000" w:themeColor="text1"/>
          <w:sz w:val="21"/>
          <w:szCs w:val="21"/>
        </w:rPr>
      </w:pPr>
    </w:p>
    <w:p w:rsidR="009018FE" w:rsidRPr="0044781B" w:rsidRDefault="009018FE" w:rsidP="009018FE">
      <w:pPr>
        <w:spacing w:line="480" w:lineRule="auto"/>
        <w:rPr>
          <w:rFonts w:eastAsiaTheme="minorEastAsia"/>
          <w:b/>
          <w:sz w:val="21"/>
          <w:szCs w:val="21"/>
        </w:rPr>
      </w:pPr>
      <w:proofErr w:type="spellStart"/>
      <w:r w:rsidRPr="0044781B">
        <w:rPr>
          <w:rFonts w:eastAsiaTheme="minorEastAsia"/>
          <w:b/>
          <w:sz w:val="21"/>
          <w:szCs w:val="21"/>
        </w:rPr>
        <w:t>Ndërtimi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Sheshit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Qëndor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në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Qytet</w:t>
      </w:r>
      <w:proofErr w:type="spellEnd"/>
    </w:p>
    <w:p w:rsidR="009018FE" w:rsidRDefault="009018FE" w:rsidP="0084350D">
      <w:pPr>
        <w:spacing w:after="0" w:line="240" w:lineRule="auto"/>
        <w:jc w:val="both"/>
        <w:rPr>
          <w:rFonts w:eastAsiaTheme="minorEastAsia"/>
          <w:sz w:val="21"/>
          <w:szCs w:val="21"/>
        </w:rPr>
      </w:pPr>
      <w:proofErr w:type="spellStart"/>
      <w:r>
        <w:rPr>
          <w:rFonts w:eastAsiaTheme="minorEastAsia"/>
          <w:sz w:val="21"/>
          <w:szCs w:val="21"/>
        </w:rPr>
        <w:t>Sheshi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Qëndror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është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projekt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më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madhë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që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është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realizuar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ndonjëher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Komunën</w:t>
      </w:r>
      <w:proofErr w:type="spellEnd"/>
      <w:r>
        <w:rPr>
          <w:rFonts w:eastAsiaTheme="minorEastAsia"/>
          <w:sz w:val="21"/>
          <w:szCs w:val="21"/>
        </w:rPr>
        <w:t xml:space="preserve"> e </w:t>
      </w:r>
      <w:proofErr w:type="spellStart"/>
      <w:r>
        <w:rPr>
          <w:rFonts w:eastAsiaTheme="minorEastAsia"/>
          <w:sz w:val="21"/>
          <w:szCs w:val="21"/>
        </w:rPr>
        <w:t>Rahovecit</w:t>
      </w:r>
      <w:proofErr w:type="spellEnd"/>
      <w:r>
        <w:rPr>
          <w:rFonts w:eastAsiaTheme="minorEastAsia"/>
          <w:sz w:val="21"/>
          <w:szCs w:val="21"/>
        </w:rPr>
        <w:t xml:space="preserve">. </w:t>
      </w:r>
      <w:proofErr w:type="spellStart"/>
      <w:r w:rsidRPr="00612CE5">
        <w:rPr>
          <w:rFonts w:eastAsiaTheme="minorEastAsia"/>
          <w:sz w:val="21"/>
          <w:szCs w:val="21"/>
        </w:rPr>
        <w:t>Përmes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këtij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projekti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synojmë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kemi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qasje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në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hapësira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publike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sigurta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shëndetshme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gjithë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qytetarët</w:t>
      </w:r>
      <w:proofErr w:type="spellEnd"/>
      <w:r w:rsidRPr="00612CE5">
        <w:rPr>
          <w:rFonts w:eastAsiaTheme="minorEastAsia"/>
          <w:sz w:val="21"/>
          <w:szCs w:val="21"/>
        </w:rPr>
        <w:t xml:space="preserve">, e </w:t>
      </w:r>
      <w:proofErr w:type="spellStart"/>
      <w:r w:rsidRPr="00612CE5">
        <w:rPr>
          <w:rFonts w:eastAsiaTheme="minorEastAsia"/>
          <w:sz w:val="21"/>
          <w:szCs w:val="21"/>
        </w:rPr>
        <w:t>në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veçanti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fëmijët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moshuarit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personat</w:t>
      </w:r>
      <w:proofErr w:type="spellEnd"/>
      <w:r w:rsidRPr="00612CE5">
        <w:rPr>
          <w:rFonts w:eastAsiaTheme="minorEastAsia"/>
          <w:sz w:val="21"/>
          <w:szCs w:val="21"/>
        </w:rPr>
        <w:t xml:space="preserve"> me </w:t>
      </w:r>
      <w:proofErr w:type="spellStart"/>
      <w:r w:rsidRPr="00612CE5">
        <w:rPr>
          <w:rFonts w:eastAsiaTheme="minorEastAsia"/>
          <w:sz w:val="21"/>
          <w:szCs w:val="21"/>
        </w:rPr>
        <w:t>nevoja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veçanta</w:t>
      </w:r>
      <w:proofErr w:type="spellEnd"/>
      <w:r w:rsidRPr="00612CE5">
        <w:rPr>
          <w:rFonts w:eastAsiaTheme="minorEastAsia"/>
          <w:sz w:val="21"/>
          <w:szCs w:val="21"/>
        </w:rPr>
        <w:t xml:space="preserve">. </w:t>
      </w:r>
      <w:proofErr w:type="spellStart"/>
      <w:r w:rsidRPr="00612CE5">
        <w:rPr>
          <w:rFonts w:eastAsiaTheme="minorEastAsia"/>
          <w:sz w:val="21"/>
          <w:szCs w:val="21"/>
        </w:rPr>
        <w:t>Gjithashtu</w:t>
      </w:r>
      <w:proofErr w:type="spellEnd"/>
      <w:r w:rsidRPr="00612CE5">
        <w:rPr>
          <w:rFonts w:eastAsiaTheme="minorEastAsia"/>
          <w:sz w:val="21"/>
          <w:szCs w:val="21"/>
        </w:rPr>
        <w:t xml:space="preserve">, </w:t>
      </w:r>
      <w:proofErr w:type="spellStart"/>
      <w:r w:rsidRPr="00612CE5">
        <w:rPr>
          <w:rFonts w:eastAsiaTheme="minorEastAsia"/>
          <w:sz w:val="21"/>
          <w:szCs w:val="21"/>
        </w:rPr>
        <w:t>synohet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edhe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krijimi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i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mundësive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të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reja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për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biznes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dhe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rritja</w:t>
      </w:r>
      <w:proofErr w:type="spellEnd"/>
      <w:r w:rsidRPr="00612CE5">
        <w:rPr>
          <w:rFonts w:eastAsiaTheme="minorEastAsia"/>
          <w:sz w:val="21"/>
          <w:szCs w:val="21"/>
        </w:rPr>
        <w:t xml:space="preserve"> e </w:t>
      </w:r>
      <w:proofErr w:type="spellStart"/>
      <w:r w:rsidRPr="00612CE5">
        <w:rPr>
          <w:rFonts w:eastAsiaTheme="minorEastAsia"/>
          <w:sz w:val="21"/>
          <w:szCs w:val="21"/>
        </w:rPr>
        <w:t>cilësisë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së</w:t>
      </w:r>
      <w:proofErr w:type="spellEnd"/>
      <w:r w:rsidRPr="00612CE5">
        <w:rPr>
          <w:rFonts w:eastAsiaTheme="minorEastAsia"/>
          <w:sz w:val="21"/>
          <w:szCs w:val="21"/>
        </w:rPr>
        <w:t xml:space="preserve"> </w:t>
      </w:r>
      <w:proofErr w:type="spellStart"/>
      <w:r w:rsidRPr="00612CE5">
        <w:rPr>
          <w:rFonts w:eastAsiaTheme="minorEastAsia"/>
          <w:sz w:val="21"/>
          <w:szCs w:val="21"/>
        </w:rPr>
        <w:t>jetës</w:t>
      </w:r>
      <w:proofErr w:type="spellEnd"/>
      <w:r w:rsidRPr="00612CE5">
        <w:rPr>
          <w:rFonts w:eastAsiaTheme="minorEastAsia"/>
          <w:sz w:val="21"/>
          <w:szCs w:val="21"/>
        </w:rPr>
        <w:t xml:space="preserve"> urbane</w:t>
      </w:r>
      <w:r>
        <w:rPr>
          <w:rFonts w:eastAsiaTheme="minorEastAsia"/>
          <w:sz w:val="21"/>
          <w:szCs w:val="21"/>
        </w:rPr>
        <w:t>.</w:t>
      </w:r>
    </w:p>
    <w:p w:rsidR="009018FE" w:rsidRDefault="00AE5983" w:rsidP="0084350D">
      <w:pPr>
        <w:jc w:val="both"/>
        <w:rPr>
          <w:rFonts w:eastAsiaTheme="minorEastAsia"/>
          <w:sz w:val="21"/>
          <w:szCs w:val="21"/>
        </w:rPr>
      </w:pPr>
      <w:proofErr w:type="spellStart"/>
      <w:r>
        <w:rPr>
          <w:rFonts w:eastAsiaTheme="minorEastAsia"/>
          <w:sz w:val="21"/>
          <w:szCs w:val="21"/>
        </w:rPr>
        <w:t>Gjatë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tremujorit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të</w:t>
      </w:r>
      <w:proofErr w:type="spellEnd"/>
      <w:r>
        <w:rPr>
          <w:rFonts w:eastAsiaTheme="minorEastAsia"/>
          <w:sz w:val="21"/>
          <w:szCs w:val="21"/>
        </w:rPr>
        <w:t xml:space="preserve"> pare ka </w:t>
      </w:r>
      <w:proofErr w:type="spellStart"/>
      <w:r>
        <w:rPr>
          <w:rFonts w:eastAsiaTheme="minorEastAsia"/>
          <w:sz w:val="21"/>
          <w:szCs w:val="21"/>
        </w:rPr>
        <w:t>përfunduar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ndërtimi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i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vrazhdë</w:t>
      </w:r>
      <w:proofErr w:type="spellEnd"/>
      <w:r>
        <w:rPr>
          <w:rFonts w:eastAsiaTheme="minorEastAsia"/>
          <w:sz w:val="21"/>
          <w:szCs w:val="21"/>
        </w:rPr>
        <w:t xml:space="preserve"> I </w:t>
      </w:r>
      <w:proofErr w:type="spellStart"/>
      <w:r>
        <w:rPr>
          <w:rFonts w:eastAsiaTheme="minorEastAsia"/>
          <w:sz w:val="21"/>
          <w:szCs w:val="21"/>
        </w:rPr>
        <w:t>objetit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tregtar</w:t>
      </w:r>
      <w:proofErr w:type="spellEnd"/>
      <w:r>
        <w:rPr>
          <w:rFonts w:eastAsiaTheme="minorEastAsia"/>
          <w:sz w:val="21"/>
          <w:szCs w:val="21"/>
        </w:rPr>
        <w:t xml:space="preserve">, </w:t>
      </w:r>
      <w:proofErr w:type="spellStart"/>
      <w:r>
        <w:rPr>
          <w:rFonts w:eastAsiaTheme="minorEastAsia"/>
          <w:sz w:val="21"/>
          <w:szCs w:val="21"/>
        </w:rPr>
        <w:t>punimet</w:t>
      </w:r>
      <w:proofErr w:type="spellEnd"/>
      <w:r>
        <w:rPr>
          <w:rFonts w:eastAsiaTheme="minorEastAsia"/>
          <w:sz w:val="21"/>
          <w:szCs w:val="21"/>
        </w:rPr>
        <w:t xml:space="preserve"> po </w:t>
      </w:r>
      <w:proofErr w:type="spellStart"/>
      <w:r>
        <w:rPr>
          <w:rFonts w:eastAsiaTheme="minorEastAsia"/>
          <w:sz w:val="21"/>
          <w:szCs w:val="21"/>
        </w:rPr>
        <w:t>vazhdojn</w:t>
      </w:r>
      <w:proofErr w:type="spellEnd"/>
      <w:r>
        <w:rPr>
          <w:rFonts w:eastAsiaTheme="minorEastAsia"/>
          <w:sz w:val="21"/>
          <w:szCs w:val="21"/>
        </w:rPr>
        <w:t xml:space="preserve"> me </w:t>
      </w:r>
      <w:proofErr w:type="spellStart"/>
      <w:r>
        <w:rPr>
          <w:rFonts w:eastAsiaTheme="minorEastAsia"/>
          <w:sz w:val="21"/>
          <w:szCs w:val="21"/>
        </w:rPr>
        <w:t>ndërtimin</w:t>
      </w:r>
      <w:proofErr w:type="spellEnd"/>
      <w:r>
        <w:rPr>
          <w:rFonts w:eastAsiaTheme="minorEastAsia"/>
          <w:sz w:val="21"/>
          <w:szCs w:val="21"/>
        </w:rPr>
        <w:t xml:space="preserve"> e </w:t>
      </w:r>
      <w:proofErr w:type="spellStart"/>
      <w:r>
        <w:rPr>
          <w:rFonts w:eastAsiaTheme="minorEastAsia"/>
          <w:sz w:val="21"/>
          <w:szCs w:val="21"/>
        </w:rPr>
        <w:t>pjesës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së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dytë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të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parkingut</w:t>
      </w:r>
      <w:proofErr w:type="spellEnd"/>
      <w:r>
        <w:rPr>
          <w:rFonts w:eastAsiaTheme="minorEastAsia"/>
          <w:sz w:val="21"/>
          <w:szCs w:val="21"/>
        </w:rPr>
        <w:t xml:space="preserve"> </w:t>
      </w:r>
      <w:proofErr w:type="spellStart"/>
      <w:r>
        <w:rPr>
          <w:rFonts w:eastAsiaTheme="minorEastAsia"/>
          <w:sz w:val="21"/>
          <w:szCs w:val="21"/>
        </w:rPr>
        <w:t>nëntoksor</w:t>
      </w:r>
      <w:proofErr w:type="spellEnd"/>
      <w:r>
        <w:rPr>
          <w:rFonts w:eastAsiaTheme="minorEastAsia"/>
          <w:sz w:val="21"/>
          <w:szCs w:val="21"/>
        </w:rPr>
        <w:t>.</w:t>
      </w:r>
    </w:p>
    <w:p w:rsidR="009018FE" w:rsidRDefault="009018FE" w:rsidP="009018FE">
      <w:pPr>
        <w:rPr>
          <w:rFonts w:eastAsiaTheme="minorEastAsia"/>
          <w:sz w:val="21"/>
          <w:szCs w:val="21"/>
        </w:rPr>
      </w:pPr>
    </w:p>
    <w:p w:rsidR="009018FE" w:rsidRDefault="009018FE" w:rsidP="009018FE">
      <w:proofErr w:type="spellStart"/>
      <w:r>
        <w:t>Ecuria</w:t>
      </w:r>
      <w:proofErr w:type="spellEnd"/>
      <w:r>
        <w:t xml:space="preserve"> e </w:t>
      </w:r>
      <w:proofErr w:type="spellStart"/>
      <w:r>
        <w:t>realizimit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kapitale</w:t>
      </w:r>
      <w:proofErr w:type="spellEnd"/>
    </w:p>
    <w:p w:rsidR="009018FE" w:rsidRDefault="009018FE" w:rsidP="009018FE">
      <w:pPr>
        <w:pStyle w:val="ListParagraph"/>
        <w:numPr>
          <w:ilvl w:val="0"/>
          <w:numId w:val="2"/>
        </w:numPr>
      </w:pPr>
      <w:proofErr w:type="spellStart"/>
      <w:r>
        <w:t>Ndërtimi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parqeve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Rahovecit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I </w:t>
      </w:r>
      <w:proofErr w:type="spellStart"/>
      <w:r>
        <w:t>parqeve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fshatrat</w:t>
      </w:r>
      <w:proofErr w:type="spellEnd"/>
      <w:r>
        <w:t xml:space="preserve">: </w:t>
      </w:r>
      <w:proofErr w:type="spellStart"/>
      <w:r w:rsidRPr="00C9295A">
        <w:t>Kramovik</w:t>
      </w:r>
      <w:proofErr w:type="spellEnd"/>
      <w:r w:rsidRPr="00C9295A">
        <w:t xml:space="preserve">, </w:t>
      </w:r>
      <w:proofErr w:type="spellStart"/>
      <w:r w:rsidRPr="00C9295A">
        <w:t>Guri</w:t>
      </w:r>
      <w:proofErr w:type="spellEnd"/>
      <w:r w:rsidRPr="00C9295A">
        <w:t xml:space="preserve"> </w:t>
      </w:r>
      <w:proofErr w:type="spellStart"/>
      <w:r w:rsidRPr="00C9295A">
        <w:t>i</w:t>
      </w:r>
      <w:proofErr w:type="spellEnd"/>
      <w:r w:rsidRPr="00C9295A">
        <w:t xml:space="preserve"> </w:t>
      </w:r>
      <w:proofErr w:type="spellStart"/>
      <w:r w:rsidRPr="00C9295A">
        <w:t>Kuq</w:t>
      </w:r>
      <w:proofErr w:type="spellEnd"/>
      <w:r w:rsidRPr="00C9295A">
        <w:t xml:space="preserve">, </w:t>
      </w:r>
      <w:proofErr w:type="spellStart"/>
      <w:r w:rsidRPr="00C9295A">
        <w:t>Brestoc</w:t>
      </w:r>
      <w:proofErr w:type="spellEnd"/>
      <w:r w:rsidRPr="00C9295A">
        <w:t xml:space="preserve">, </w:t>
      </w:r>
      <w:proofErr w:type="spellStart"/>
      <w:r w:rsidRPr="00C9295A">
        <w:t>X</w:t>
      </w:r>
      <w:r>
        <w:t>ërxë</w:t>
      </w:r>
      <w:proofErr w:type="spellEnd"/>
      <w:r>
        <w:t xml:space="preserve">, </w:t>
      </w:r>
      <w:proofErr w:type="spellStart"/>
      <w:r>
        <w:t>Pataqan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Epërm</w:t>
      </w:r>
      <w:proofErr w:type="spellEnd"/>
      <w:r>
        <w:t xml:space="preserve">, </w:t>
      </w:r>
      <w:proofErr w:type="spellStart"/>
      <w:r>
        <w:t>Çifllak</w:t>
      </w:r>
      <w:proofErr w:type="spellEnd"/>
      <w:r>
        <w:t xml:space="preserve">, </w:t>
      </w:r>
      <w:proofErr w:type="spellStart"/>
      <w:r w:rsidRPr="00C9295A">
        <w:t>Krushë</w:t>
      </w:r>
      <w:proofErr w:type="spellEnd"/>
      <w:r w:rsidRPr="00C9295A">
        <w:t xml:space="preserve"> e </w:t>
      </w:r>
      <w:proofErr w:type="spellStart"/>
      <w:r w:rsidRPr="00C9295A">
        <w:t>Madhe</w:t>
      </w:r>
      <w:proofErr w:type="spellEnd"/>
      <w:r w:rsidR="00B04137">
        <w:t xml:space="preserve">, </w:t>
      </w:r>
      <w:proofErr w:type="spellStart"/>
      <w:r w:rsidRPr="00C9295A">
        <w:t>Ratkoc</w:t>
      </w:r>
      <w:proofErr w:type="spellEnd"/>
      <w:r w:rsidR="00B04137">
        <w:t xml:space="preserve"> </w:t>
      </w:r>
      <w:proofErr w:type="spellStart"/>
      <w:r w:rsidR="00B04137">
        <w:t>dhe</w:t>
      </w:r>
      <w:proofErr w:type="spellEnd"/>
      <w:r w:rsidR="00B04137">
        <w:t xml:space="preserve"> </w:t>
      </w:r>
      <w:proofErr w:type="spellStart"/>
      <w:r w:rsidR="00B04137">
        <w:t>Reti</w:t>
      </w:r>
      <w:proofErr w:type="spellEnd"/>
      <w:r w:rsidR="00B04137">
        <w:t xml:space="preserve"> e </w:t>
      </w:r>
      <w:proofErr w:type="spellStart"/>
      <w:r w:rsidR="00B04137">
        <w:t>Poshtme</w:t>
      </w:r>
      <w:proofErr w:type="spellEnd"/>
      <w:r w:rsidR="00B04137">
        <w:t xml:space="preserve"> </w:t>
      </w:r>
      <w:proofErr w:type="spellStart"/>
      <w:r w:rsidR="00B04137">
        <w:t>kanë</w:t>
      </w:r>
      <w:proofErr w:type="spellEnd"/>
      <w:r w:rsidR="00B04137">
        <w:t xml:space="preserve"> </w:t>
      </w:r>
      <w:proofErr w:type="spellStart"/>
      <w:r w:rsidR="00B04137">
        <w:t>përfunduar</w:t>
      </w:r>
      <w:proofErr w:type="spellEnd"/>
      <w:r w:rsidR="00B04137">
        <w:t xml:space="preserve">, </w:t>
      </w:r>
      <w:proofErr w:type="spellStart"/>
      <w:r w:rsidR="00B04137">
        <w:t>në</w:t>
      </w:r>
      <w:proofErr w:type="spellEnd"/>
      <w:r w:rsidR="00B04137">
        <w:t xml:space="preserve"> </w:t>
      </w:r>
      <w:proofErr w:type="spellStart"/>
      <w:r w:rsidR="00B04137">
        <w:t>Opterushë</w:t>
      </w:r>
      <w:proofErr w:type="spellEnd"/>
      <w:r w:rsidR="00B04137">
        <w:t xml:space="preserve"> </w:t>
      </w:r>
      <w:proofErr w:type="spellStart"/>
      <w:r w:rsidR="00B04137">
        <w:t>është</w:t>
      </w:r>
      <w:proofErr w:type="spellEnd"/>
      <w:r w:rsidR="00B04137">
        <w:t xml:space="preserve"> </w:t>
      </w:r>
      <w:proofErr w:type="spellStart"/>
      <w:r w:rsidR="00B04137">
        <w:t>drejt</w:t>
      </w:r>
      <w:proofErr w:type="spellEnd"/>
      <w:r w:rsidR="00B04137">
        <w:t xml:space="preserve"> </w:t>
      </w:r>
      <w:proofErr w:type="spellStart"/>
      <w:r w:rsidR="00B04137">
        <w:t>përfundimit</w:t>
      </w:r>
      <w:proofErr w:type="spellEnd"/>
      <w:r w:rsidR="00B04137">
        <w:t xml:space="preserve">. </w:t>
      </w:r>
      <w:proofErr w:type="spellStart"/>
      <w:r w:rsidR="00B04137">
        <w:t>Drenoc</w:t>
      </w:r>
      <w:proofErr w:type="spellEnd"/>
      <w:r w:rsidR="00B04137">
        <w:t xml:space="preserve"> </w:t>
      </w:r>
      <w:proofErr w:type="spellStart"/>
      <w:r w:rsidR="00B04137">
        <w:t>kan</w:t>
      </w:r>
      <w:proofErr w:type="spellEnd"/>
      <w:r w:rsidR="00B04137">
        <w:t xml:space="preserve"> </w:t>
      </w:r>
      <w:proofErr w:type="spellStart"/>
      <w:r w:rsidR="00B04137">
        <w:t>filluar</w:t>
      </w:r>
      <w:proofErr w:type="spellEnd"/>
      <w:r w:rsidR="00B04137">
        <w:t xml:space="preserve"> </w:t>
      </w:r>
      <w:proofErr w:type="spellStart"/>
      <w:r w:rsidR="00B04137">
        <w:t>punimet</w:t>
      </w:r>
      <w:proofErr w:type="spellEnd"/>
      <w:r w:rsidR="00B04137">
        <w:t xml:space="preserve"> </w:t>
      </w:r>
      <w:proofErr w:type="spellStart"/>
      <w:r w:rsidR="00B04137">
        <w:t>në</w:t>
      </w:r>
      <w:proofErr w:type="spellEnd"/>
      <w:r w:rsidR="00B04137">
        <w:t xml:space="preserve"> </w:t>
      </w:r>
      <w:proofErr w:type="spellStart"/>
      <w:r w:rsidR="00B04137">
        <w:t>ndërtimin</w:t>
      </w:r>
      <w:proofErr w:type="spellEnd"/>
      <w:r w:rsidR="00B04137">
        <w:t xml:space="preserve"> e </w:t>
      </w:r>
      <w:proofErr w:type="spellStart"/>
      <w:r w:rsidR="00B04137">
        <w:t>parkut</w:t>
      </w:r>
      <w:proofErr w:type="spellEnd"/>
      <w:r w:rsidR="00B04137">
        <w:t>.</w:t>
      </w:r>
    </w:p>
    <w:p w:rsidR="00B04137" w:rsidRDefault="009018FE" w:rsidP="00B04137">
      <w:pPr>
        <w:pStyle w:val="ListParagraph"/>
        <w:numPr>
          <w:ilvl w:val="0"/>
          <w:numId w:val="2"/>
        </w:numPr>
      </w:pPr>
      <w:proofErr w:type="spellStart"/>
      <w:r>
        <w:t>Sheshi</w:t>
      </w:r>
      <w:proofErr w:type="spellEnd"/>
      <w:r>
        <w:t xml:space="preserve"> </w:t>
      </w:r>
      <w:proofErr w:type="spellStart"/>
      <w:r>
        <w:t>Republika</w:t>
      </w:r>
      <w:proofErr w:type="spellEnd"/>
      <w:r w:rsidR="00B04137">
        <w:t xml:space="preserve"> </w:t>
      </w:r>
      <w:proofErr w:type="spellStart"/>
      <w:r w:rsidR="00B04137">
        <w:t>punimet</w:t>
      </w:r>
      <w:proofErr w:type="spellEnd"/>
      <w:r w:rsidR="00B04137">
        <w:t xml:space="preserve"> </w:t>
      </w:r>
      <w:proofErr w:type="spellStart"/>
      <w:r w:rsidR="00B04137">
        <w:t>kanë</w:t>
      </w:r>
      <w:proofErr w:type="spellEnd"/>
      <w:r w:rsidR="00B04137">
        <w:t xml:space="preserve"> </w:t>
      </w:r>
      <w:proofErr w:type="spellStart"/>
      <w:r w:rsidR="00B04137">
        <w:t>përfunduar</w:t>
      </w:r>
      <w:proofErr w:type="spellEnd"/>
      <w:r>
        <w:t>.</w:t>
      </w:r>
    </w:p>
    <w:p w:rsidR="009018FE" w:rsidRDefault="009018FE" w:rsidP="00B04137">
      <w:pPr>
        <w:pStyle w:val="ListParagraph"/>
        <w:numPr>
          <w:ilvl w:val="0"/>
          <w:numId w:val="2"/>
        </w:numPr>
      </w:pPr>
      <w:proofErr w:type="spellStart"/>
      <w:r w:rsidRPr="00F731CC">
        <w:t>Rregullimi</w:t>
      </w:r>
      <w:proofErr w:type="spellEnd"/>
      <w:r w:rsidRPr="00F731CC">
        <w:t xml:space="preserve"> </w:t>
      </w:r>
      <w:r>
        <w:t xml:space="preserve">I </w:t>
      </w:r>
      <w:proofErr w:type="spellStart"/>
      <w:r>
        <w:t>shtratit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përroit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Krushë</w:t>
      </w:r>
      <w:proofErr w:type="spellEnd"/>
      <w:r>
        <w:t xml:space="preserve"> </w:t>
      </w:r>
      <w:proofErr w:type="spellStart"/>
      <w:r>
        <w:t>të</w:t>
      </w:r>
      <w:proofErr w:type="spellEnd"/>
      <w:r w:rsidRPr="00F731CC">
        <w:t xml:space="preserve"> </w:t>
      </w:r>
      <w:proofErr w:type="spellStart"/>
      <w:r w:rsidRPr="00F731CC">
        <w:t>Madhe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 w:rsidR="00B04137">
        <w:t>nënshkruar</w:t>
      </w:r>
      <w:proofErr w:type="spellEnd"/>
      <w:r w:rsidR="00B04137">
        <w:t xml:space="preserve"> </w:t>
      </w:r>
      <w:proofErr w:type="spellStart"/>
      <w:r w:rsidR="00B04137">
        <w:t>kontratë</w:t>
      </w:r>
      <w:proofErr w:type="spellEnd"/>
      <w:r w:rsidR="00B04137">
        <w:t xml:space="preserve"> e re.</w:t>
      </w:r>
    </w:p>
    <w:p w:rsidR="009018FE" w:rsidRDefault="009018FE" w:rsidP="009018FE">
      <w:pPr>
        <w:pStyle w:val="ListParagraph"/>
        <w:numPr>
          <w:ilvl w:val="0"/>
          <w:numId w:val="2"/>
        </w:numPr>
      </w:pPr>
      <w:proofErr w:type="spellStart"/>
      <w:r w:rsidRPr="00F731CC">
        <w:t>Rregullimi</w:t>
      </w:r>
      <w:proofErr w:type="spellEnd"/>
      <w:r w:rsidRPr="00F731CC">
        <w:t xml:space="preserve"> </w:t>
      </w:r>
      <w:r>
        <w:t xml:space="preserve">I </w:t>
      </w:r>
      <w:proofErr w:type="spellStart"/>
      <w:r>
        <w:t>shtratit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përroit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Malësi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Vogël</w:t>
      </w:r>
      <w:proofErr w:type="spellEnd"/>
      <w:r>
        <w:t xml:space="preserve"> ka </w:t>
      </w:r>
      <w:proofErr w:type="spellStart"/>
      <w:r>
        <w:t>vazdhuar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I </w:t>
      </w:r>
      <w:proofErr w:type="spellStart"/>
      <w:r>
        <w:t>pjesës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mbetur</w:t>
      </w:r>
      <w:proofErr w:type="spellEnd"/>
      <w:r>
        <w:t>.</w:t>
      </w:r>
    </w:p>
    <w:p w:rsidR="009018FE" w:rsidRDefault="009018FE" w:rsidP="009018FE">
      <w:pPr>
        <w:pStyle w:val="ListParagraph"/>
        <w:numPr>
          <w:ilvl w:val="0"/>
          <w:numId w:val="2"/>
        </w:numPr>
      </w:pPr>
      <w:proofErr w:type="spellStart"/>
      <w:r>
        <w:t>Rregullimi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përroit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Polluzhë</w:t>
      </w:r>
      <w:proofErr w:type="spellEnd"/>
      <w:r w:rsidR="00B04137">
        <w:t xml:space="preserve">, </w:t>
      </w:r>
      <w:proofErr w:type="spellStart"/>
      <w:r w:rsidR="00B04137">
        <w:t>kanë</w:t>
      </w:r>
      <w:proofErr w:type="spellEnd"/>
      <w:r w:rsidR="00B04137">
        <w:t xml:space="preserve"> </w:t>
      </w:r>
      <w:proofErr w:type="spellStart"/>
      <w:r w:rsidR="00B04137">
        <w:t>filluar</w:t>
      </w:r>
      <w:proofErr w:type="spellEnd"/>
      <w:r w:rsidR="00B04137">
        <w:t xml:space="preserve"> </w:t>
      </w:r>
      <w:proofErr w:type="spellStart"/>
      <w:r w:rsidR="00B04137">
        <w:t>punimet</w:t>
      </w:r>
      <w:proofErr w:type="spellEnd"/>
      <w:r>
        <w:t>.</w:t>
      </w:r>
    </w:p>
    <w:p w:rsidR="00BC17C3" w:rsidRDefault="00BC17C3" w:rsidP="009018FE"/>
    <w:sectPr w:rsidR="00BC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C5E"/>
    <w:multiLevelType w:val="hybridMultilevel"/>
    <w:tmpl w:val="5978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E"/>
    <w:rsid w:val="000916F2"/>
    <w:rsid w:val="00230353"/>
    <w:rsid w:val="00257FF7"/>
    <w:rsid w:val="00526149"/>
    <w:rsid w:val="005D2188"/>
    <w:rsid w:val="0066178C"/>
    <w:rsid w:val="0084350D"/>
    <w:rsid w:val="009018FE"/>
    <w:rsid w:val="009144C5"/>
    <w:rsid w:val="00917058"/>
    <w:rsid w:val="00AE5983"/>
    <w:rsid w:val="00B04137"/>
    <w:rsid w:val="00B24BFE"/>
    <w:rsid w:val="00B84119"/>
    <w:rsid w:val="00BC17C3"/>
    <w:rsid w:val="00C41937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447B"/>
  <w15:chartTrackingRefBased/>
  <w15:docId w15:val="{960D553F-4B9F-48A7-8781-45A337CD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8FE"/>
    <w:rPr>
      <w:rFonts w:eastAsia="MS Minch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1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018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9018FE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9018FE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9018FE"/>
    <w:rPr>
      <w:i/>
      <w:iCs/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018F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018FE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0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9EBC-AEE2-4A8B-89D5-C00BDE2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9</cp:revision>
  <cp:lastPrinted>2024-04-04T13:44:00Z</cp:lastPrinted>
  <dcterms:created xsi:type="dcterms:W3CDTF">2024-04-04T09:02:00Z</dcterms:created>
  <dcterms:modified xsi:type="dcterms:W3CDTF">2024-04-05T06:44:00Z</dcterms:modified>
</cp:coreProperties>
</file>