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color w:val="024F75" w:themeColor="accent1"/>
          <w:sz w:val="28"/>
          <w:szCs w:val="22"/>
          <w:lang w:val="sq-AL"/>
        </w:rPr>
        <w:id w:val="549188021"/>
        <w:docPartObj>
          <w:docPartGallery w:val="Cover Pages"/>
          <w:docPartUnique/>
        </w:docPartObj>
      </w:sdtPr>
      <w:sdtEndPr>
        <w:rPr>
          <w:color w:val="082A75" w:themeColor="text2"/>
        </w:rPr>
      </w:sdtEndPr>
      <w:sdtContent>
        <w:p w14:paraId="52B79B92" w14:textId="77777777" w:rsidR="00075DE8" w:rsidRDefault="00075DE8">
          <w:pPr>
            <w:pStyle w:val="NoSpacing"/>
            <w:spacing w:before="1540" w:after="240"/>
            <w:jc w:val="center"/>
            <w:rPr>
              <w:color w:val="024F75" w:themeColor="accent1"/>
            </w:rPr>
          </w:pPr>
          <w:r>
            <w:rPr>
              <w:noProof/>
              <w:color w:val="024F75" w:themeColor="accent1"/>
            </w:rPr>
            <w:drawing>
              <wp:inline distT="0" distB="0" distL="0" distR="0" wp14:anchorId="2EDF4308">
                <wp:extent cx="5980430" cy="1256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0430" cy="1256030"/>
                        </a:xfrm>
                        <a:prstGeom prst="rect">
                          <a:avLst/>
                        </a:prstGeom>
                        <a:noFill/>
                      </pic:spPr>
                    </pic:pic>
                  </a:graphicData>
                </a:graphic>
              </wp:inline>
            </w:drawing>
          </w:r>
          <w:r>
            <w:rPr>
              <w:noProof/>
              <w:color w:val="024F75" w:themeColor="accent1"/>
            </w:rPr>
            <w:drawing>
              <wp:inline distT="0" distB="0" distL="0" distR="0" wp14:anchorId="461B64F2">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024F75" w:themeColor="accent1"/>
              <w:sz w:val="56"/>
              <w:szCs w:val="72"/>
            </w:rPr>
            <w:alias w:val="Title"/>
            <w:tag w:val=""/>
            <w:id w:val="1735040861"/>
            <w:placeholder>
              <w:docPart w:val="5772BA5AA9A24D9E9667D20633F2B5C7"/>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14:paraId="68D80814" w14:textId="77777777" w:rsidR="00075DE8" w:rsidRPr="00075DE8" w:rsidRDefault="00075DE8" w:rsidP="00075DE8">
              <w:pPr>
                <w:pStyle w:val="NoSpacing"/>
                <w:pBdr>
                  <w:top w:val="single" w:sz="6" w:space="6" w:color="024F75" w:themeColor="accent1"/>
                  <w:bottom w:val="single" w:sz="6" w:space="0" w:color="024F75" w:themeColor="accent1"/>
                </w:pBdr>
                <w:spacing w:after="240"/>
                <w:jc w:val="center"/>
                <w:rPr>
                  <w:rFonts w:asciiTheme="majorHAnsi" w:eastAsiaTheme="majorEastAsia" w:hAnsiTheme="majorHAnsi" w:cstheme="majorBidi"/>
                  <w:caps/>
                  <w:color w:val="024F75" w:themeColor="accent1"/>
                  <w:sz w:val="72"/>
                  <w:szCs w:val="80"/>
                </w:rPr>
              </w:pPr>
              <w:r w:rsidRPr="00075DE8">
                <w:rPr>
                  <w:rFonts w:asciiTheme="majorHAnsi" w:eastAsiaTheme="majorEastAsia" w:hAnsiTheme="majorHAnsi" w:cstheme="majorBidi"/>
                  <w:caps/>
                  <w:color w:val="024F75" w:themeColor="accent1"/>
                  <w:sz w:val="56"/>
                  <w:szCs w:val="72"/>
                </w:rPr>
                <w:t>PROJEKTPLANI I PUNËS I KRYETARIT TË KOMUNËS DHE i QEVERISË KOMUNALE 2024</w:t>
              </w:r>
            </w:p>
          </w:sdtContent>
        </w:sdt>
        <w:p w14:paraId="42BAD184" w14:textId="77777777" w:rsidR="00075DE8" w:rsidRDefault="00075DE8">
          <w:pPr>
            <w:pStyle w:val="NoSpacing"/>
            <w:jc w:val="center"/>
            <w:rPr>
              <w:color w:val="024F75" w:themeColor="accent1"/>
              <w:sz w:val="28"/>
              <w:szCs w:val="28"/>
            </w:rPr>
          </w:pPr>
        </w:p>
        <w:p w14:paraId="14047E29" w14:textId="77777777" w:rsidR="00075DE8" w:rsidRDefault="00075DE8">
          <w:pPr>
            <w:pStyle w:val="NoSpacing"/>
            <w:spacing w:before="480"/>
            <w:jc w:val="center"/>
            <w:rPr>
              <w:color w:val="024F75" w:themeColor="accent1"/>
            </w:rPr>
          </w:pPr>
          <w:r>
            <w:rPr>
              <w:noProof/>
              <w:color w:val="024F75" w:themeColor="accent1"/>
            </w:rPr>
            <mc:AlternateContent>
              <mc:Choice Requires="wps">
                <w:drawing>
                  <wp:anchor distT="0" distB="0" distL="114300" distR="114300" simplePos="0" relativeHeight="251713536" behindDoc="0" locked="0" layoutInCell="1" allowOverlap="1" wp14:anchorId="23FC65FE">
                    <wp:simplePos x="0" y="0"/>
                    <wp:positionH relativeFrom="margin">
                      <wp:align>center</wp:align>
                    </wp:positionH>
                    <mc:AlternateContent>
                      <mc:Choice Requires="wp14">
                        <wp:positionV relativeFrom="page">
                          <wp14:pctPosVOffset>85000</wp14:pctPosVOffset>
                        </wp:positionV>
                      </mc:Choice>
                      <mc:Fallback>
                        <wp:positionV relativeFrom="page">
                          <wp:posOffset>10881360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E60DD" w14:textId="77777777" w:rsidR="005B125B" w:rsidRDefault="005B125B">
                                <w:pPr>
                                  <w:pStyle w:val="NoSpacing"/>
                                  <w:jc w:val="center"/>
                                  <w:rPr>
                                    <w:color w:val="024F7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71353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5B125B" w:rsidRDefault="005B125B">
                          <w:pPr>
                            <w:pStyle w:val="NoSpacing"/>
                            <w:jc w:val="center"/>
                            <w:rPr>
                              <w:color w:val="024F75" w:themeColor="accent1"/>
                            </w:rPr>
                          </w:pPr>
                        </w:p>
                      </w:txbxContent>
                    </v:textbox>
                    <w10:wrap anchorx="margin" anchory="page"/>
                  </v:shape>
                </w:pict>
              </mc:Fallback>
            </mc:AlternateContent>
          </w:r>
          <w:r>
            <w:rPr>
              <w:noProof/>
              <w:color w:val="024F75" w:themeColor="accent1"/>
            </w:rPr>
            <w:drawing>
              <wp:inline distT="0" distB="0" distL="0" distR="0" wp14:anchorId="24E17F17">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B68B022" w14:textId="77777777" w:rsidR="00075DE8" w:rsidRDefault="00075DE8">
          <w:r>
            <w:rPr>
              <w:noProof/>
            </w:rPr>
            <w:drawing>
              <wp:anchor distT="0" distB="0" distL="114300" distR="114300" simplePos="0" relativeHeight="251714560" behindDoc="0" locked="0" layoutInCell="1" allowOverlap="1" wp14:anchorId="79D56992">
                <wp:simplePos x="733425" y="6391275"/>
                <wp:positionH relativeFrom="margin">
                  <wp:align>center</wp:align>
                </wp:positionH>
                <wp:positionV relativeFrom="margin">
                  <wp:align>bottom</wp:align>
                </wp:positionV>
                <wp:extent cx="6805930" cy="5524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3278737_270325757786807_9023565843295992532_n.jpg"/>
                        <pic:cNvPicPr/>
                      </pic:nvPicPr>
                      <pic:blipFill>
                        <a:blip r:embed="rId11">
                          <a:extLst>
                            <a:ext uri="{28A0092B-C50C-407E-A947-70E740481C1C}">
                              <a14:useLocalDpi xmlns:a14="http://schemas.microsoft.com/office/drawing/2010/main" val="0"/>
                            </a:ext>
                          </a:extLst>
                        </a:blip>
                        <a:stretch>
                          <a:fillRect/>
                        </a:stretch>
                      </pic:blipFill>
                      <pic:spPr>
                        <a:xfrm>
                          <a:off x="0" y="0"/>
                          <a:ext cx="6805930" cy="5524500"/>
                        </a:xfrm>
                        <a:prstGeom prst="rect">
                          <a:avLst/>
                        </a:prstGeom>
                      </pic:spPr>
                    </pic:pic>
                  </a:graphicData>
                </a:graphic>
              </wp:anchor>
            </w:drawing>
          </w:r>
          <w:r>
            <w:br w:type="page"/>
          </w:r>
        </w:p>
      </w:sdtContent>
    </w:sdt>
    <w:p w14:paraId="4A39B588" w14:textId="77777777" w:rsidR="00D077E9" w:rsidRDefault="00D077E9" w:rsidP="00D70D02"/>
    <w:bookmarkStart w:id="0" w:name="_Hlk149809151" w:displacedByCustomXml="next"/>
    <w:bookmarkStart w:id="1" w:name="_Hlk149808442" w:displacedByCustomXml="next"/>
    <w:sdt>
      <w:sdtPr>
        <w:rPr>
          <w:rFonts w:asciiTheme="minorHAnsi" w:eastAsiaTheme="minorEastAsia" w:hAnsiTheme="minorHAnsi" w:cstheme="minorBidi"/>
          <w:b/>
          <w:color w:val="082A75" w:themeColor="text2"/>
          <w:sz w:val="28"/>
          <w:szCs w:val="22"/>
        </w:rPr>
        <w:id w:val="1918889530"/>
        <w:docPartObj>
          <w:docPartGallery w:val="Table of Contents"/>
          <w:docPartUnique/>
        </w:docPartObj>
      </w:sdtPr>
      <w:sdtEndPr>
        <w:rPr>
          <w:bCs/>
          <w:noProof/>
        </w:rPr>
      </w:sdtEndPr>
      <w:sdtContent>
        <w:p w14:paraId="22F6108E" w14:textId="77777777" w:rsidR="00BC6FA9" w:rsidRPr="00353A14" w:rsidRDefault="00BC6FA9">
          <w:pPr>
            <w:pStyle w:val="TOCHeading"/>
            <w:rPr>
              <w:b/>
              <w:sz w:val="28"/>
              <w:szCs w:val="28"/>
            </w:rPr>
          </w:pPr>
          <w:r w:rsidRPr="00353A14">
            <w:rPr>
              <w:b/>
              <w:sz w:val="28"/>
              <w:szCs w:val="28"/>
            </w:rPr>
            <w:t>P</w:t>
          </w:r>
          <w:r w:rsidR="00353A14" w:rsidRPr="00353A14">
            <w:rPr>
              <w:b/>
              <w:sz w:val="28"/>
              <w:szCs w:val="28"/>
            </w:rPr>
            <w:t>Ë</w:t>
          </w:r>
          <w:r w:rsidRPr="00353A14">
            <w:rPr>
              <w:b/>
              <w:sz w:val="28"/>
              <w:szCs w:val="28"/>
            </w:rPr>
            <w:t>RMBAJTJA</w:t>
          </w:r>
        </w:p>
        <w:p w14:paraId="54E5CB83" w14:textId="77777777" w:rsidR="00A050EA" w:rsidRDefault="00BC6FA9">
          <w:pPr>
            <w:pStyle w:val="TOC1"/>
            <w:tabs>
              <w:tab w:val="right" w:leader="dot" w:pos="9926"/>
            </w:tabs>
            <w:rPr>
              <w:b w:val="0"/>
              <w:noProof/>
              <w:color w:val="auto"/>
              <w:sz w:val="22"/>
            </w:rPr>
          </w:pPr>
          <w:r>
            <w:fldChar w:fldCharType="begin"/>
          </w:r>
          <w:r>
            <w:instrText xml:space="preserve"> TOC \o "1-3" \h \z \u </w:instrText>
          </w:r>
          <w:r>
            <w:fldChar w:fldCharType="separate"/>
          </w:r>
          <w:hyperlink w:anchor="_Toc119256596" w:history="1">
            <w:r w:rsidR="00A050EA" w:rsidRPr="00A81C8B">
              <w:rPr>
                <w:rStyle w:val="Hyperlink"/>
                <w:noProof/>
              </w:rPr>
              <w:t>HYRJE</w:t>
            </w:r>
            <w:r w:rsidR="00A050EA">
              <w:rPr>
                <w:noProof/>
                <w:webHidden/>
              </w:rPr>
              <w:tab/>
            </w:r>
            <w:r w:rsidR="00A050EA">
              <w:rPr>
                <w:noProof/>
                <w:webHidden/>
              </w:rPr>
              <w:fldChar w:fldCharType="begin"/>
            </w:r>
            <w:r w:rsidR="00A050EA">
              <w:rPr>
                <w:noProof/>
                <w:webHidden/>
              </w:rPr>
              <w:instrText xml:space="preserve"> PAGEREF _Toc119256596 \h </w:instrText>
            </w:r>
            <w:r w:rsidR="00A050EA">
              <w:rPr>
                <w:noProof/>
                <w:webHidden/>
              </w:rPr>
            </w:r>
            <w:r w:rsidR="00A050EA">
              <w:rPr>
                <w:noProof/>
                <w:webHidden/>
              </w:rPr>
              <w:fldChar w:fldCharType="separate"/>
            </w:r>
            <w:r w:rsidR="00F82106">
              <w:rPr>
                <w:noProof/>
                <w:webHidden/>
              </w:rPr>
              <w:t>2</w:t>
            </w:r>
            <w:r w:rsidR="00A050EA">
              <w:rPr>
                <w:noProof/>
                <w:webHidden/>
              </w:rPr>
              <w:fldChar w:fldCharType="end"/>
            </w:r>
          </w:hyperlink>
        </w:p>
        <w:p w14:paraId="0EBD35B6" w14:textId="77777777" w:rsidR="00A050EA" w:rsidRDefault="00000000">
          <w:pPr>
            <w:pStyle w:val="TOC1"/>
            <w:tabs>
              <w:tab w:val="right" w:leader="dot" w:pos="9926"/>
            </w:tabs>
            <w:rPr>
              <w:b w:val="0"/>
              <w:noProof/>
              <w:color w:val="auto"/>
              <w:sz w:val="22"/>
            </w:rPr>
          </w:pPr>
          <w:hyperlink w:anchor="_Toc119256597" w:history="1">
            <w:r w:rsidR="00A050EA" w:rsidRPr="00A81C8B">
              <w:rPr>
                <w:rStyle w:val="Hyperlink"/>
                <w:noProof/>
              </w:rPr>
              <w:t>ZOTIMET</w:t>
            </w:r>
            <w:r w:rsidR="00A050EA">
              <w:rPr>
                <w:noProof/>
                <w:webHidden/>
              </w:rPr>
              <w:tab/>
            </w:r>
            <w:r w:rsidR="00A050EA">
              <w:rPr>
                <w:noProof/>
                <w:webHidden/>
              </w:rPr>
              <w:fldChar w:fldCharType="begin"/>
            </w:r>
            <w:r w:rsidR="00A050EA">
              <w:rPr>
                <w:noProof/>
                <w:webHidden/>
              </w:rPr>
              <w:instrText xml:space="preserve"> PAGEREF _Toc119256597 \h </w:instrText>
            </w:r>
            <w:r w:rsidR="00A050EA">
              <w:rPr>
                <w:noProof/>
                <w:webHidden/>
              </w:rPr>
            </w:r>
            <w:r w:rsidR="00A050EA">
              <w:rPr>
                <w:noProof/>
                <w:webHidden/>
              </w:rPr>
              <w:fldChar w:fldCharType="separate"/>
            </w:r>
            <w:r w:rsidR="00F82106">
              <w:rPr>
                <w:noProof/>
                <w:webHidden/>
              </w:rPr>
              <w:t>2</w:t>
            </w:r>
            <w:r w:rsidR="00A050EA">
              <w:rPr>
                <w:noProof/>
                <w:webHidden/>
              </w:rPr>
              <w:fldChar w:fldCharType="end"/>
            </w:r>
          </w:hyperlink>
        </w:p>
        <w:p w14:paraId="0BC247C9" w14:textId="77777777" w:rsidR="00A050EA" w:rsidRDefault="00000000">
          <w:pPr>
            <w:pStyle w:val="TOC1"/>
            <w:tabs>
              <w:tab w:val="right" w:leader="dot" w:pos="9926"/>
            </w:tabs>
            <w:rPr>
              <w:b w:val="0"/>
              <w:noProof/>
              <w:color w:val="auto"/>
              <w:sz w:val="22"/>
            </w:rPr>
          </w:pPr>
          <w:hyperlink w:anchor="_Toc119256598" w:history="1">
            <w:r w:rsidR="00A050EA" w:rsidRPr="00A81C8B">
              <w:rPr>
                <w:rStyle w:val="Hyperlink"/>
                <w:noProof/>
              </w:rPr>
              <w:t>PRIORITETET E PROGRAMIT QEVERISËS</w:t>
            </w:r>
            <w:r w:rsidR="00A050EA">
              <w:rPr>
                <w:noProof/>
                <w:webHidden/>
              </w:rPr>
              <w:tab/>
            </w:r>
            <w:r w:rsidR="00A050EA">
              <w:rPr>
                <w:noProof/>
                <w:webHidden/>
              </w:rPr>
              <w:fldChar w:fldCharType="begin"/>
            </w:r>
            <w:r w:rsidR="00A050EA">
              <w:rPr>
                <w:noProof/>
                <w:webHidden/>
              </w:rPr>
              <w:instrText xml:space="preserve"> PAGEREF _Toc119256598 \h </w:instrText>
            </w:r>
            <w:r w:rsidR="00A050EA">
              <w:rPr>
                <w:noProof/>
                <w:webHidden/>
              </w:rPr>
            </w:r>
            <w:r w:rsidR="00A050EA">
              <w:rPr>
                <w:noProof/>
                <w:webHidden/>
              </w:rPr>
              <w:fldChar w:fldCharType="separate"/>
            </w:r>
            <w:r w:rsidR="00F82106">
              <w:rPr>
                <w:noProof/>
                <w:webHidden/>
              </w:rPr>
              <w:t>2</w:t>
            </w:r>
            <w:r w:rsidR="00A050EA">
              <w:rPr>
                <w:noProof/>
                <w:webHidden/>
              </w:rPr>
              <w:fldChar w:fldCharType="end"/>
            </w:r>
          </w:hyperlink>
        </w:p>
        <w:p w14:paraId="37489421" w14:textId="77777777" w:rsidR="00A050EA" w:rsidRDefault="00000000">
          <w:pPr>
            <w:pStyle w:val="TOC1"/>
            <w:tabs>
              <w:tab w:val="right" w:leader="dot" w:pos="9926"/>
            </w:tabs>
            <w:rPr>
              <w:b w:val="0"/>
              <w:noProof/>
              <w:color w:val="auto"/>
              <w:sz w:val="22"/>
            </w:rPr>
          </w:pPr>
          <w:hyperlink w:anchor="_Toc119256599" w:history="1">
            <w:r w:rsidR="00A050EA" w:rsidRPr="00A81C8B">
              <w:rPr>
                <w:rStyle w:val="Hyperlink"/>
                <w:noProof/>
              </w:rPr>
              <w:t>PRIORITETET PËR VITIN 202</w:t>
            </w:r>
            <w:r w:rsidR="00C943D9">
              <w:rPr>
                <w:rStyle w:val="Hyperlink"/>
                <w:noProof/>
              </w:rPr>
              <w:t>4</w:t>
            </w:r>
            <w:r w:rsidR="00A050EA">
              <w:rPr>
                <w:noProof/>
                <w:webHidden/>
              </w:rPr>
              <w:tab/>
            </w:r>
            <w:r w:rsidR="00A050EA">
              <w:rPr>
                <w:noProof/>
                <w:webHidden/>
              </w:rPr>
              <w:fldChar w:fldCharType="begin"/>
            </w:r>
            <w:r w:rsidR="00A050EA">
              <w:rPr>
                <w:noProof/>
                <w:webHidden/>
              </w:rPr>
              <w:instrText xml:space="preserve"> PAGEREF _Toc119256599 \h </w:instrText>
            </w:r>
            <w:r w:rsidR="00A050EA">
              <w:rPr>
                <w:noProof/>
                <w:webHidden/>
              </w:rPr>
            </w:r>
            <w:r w:rsidR="00A050EA">
              <w:rPr>
                <w:noProof/>
                <w:webHidden/>
              </w:rPr>
              <w:fldChar w:fldCharType="separate"/>
            </w:r>
            <w:r w:rsidR="00F82106">
              <w:rPr>
                <w:noProof/>
                <w:webHidden/>
              </w:rPr>
              <w:t>2</w:t>
            </w:r>
            <w:r w:rsidR="00A050EA">
              <w:rPr>
                <w:noProof/>
                <w:webHidden/>
              </w:rPr>
              <w:fldChar w:fldCharType="end"/>
            </w:r>
          </w:hyperlink>
        </w:p>
        <w:p w14:paraId="766792F9" w14:textId="77777777" w:rsidR="00A050EA" w:rsidRDefault="00000000">
          <w:pPr>
            <w:pStyle w:val="TOC1"/>
            <w:tabs>
              <w:tab w:val="right" w:leader="dot" w:pos="9926"/>
            </w:tabs>
            <w:rPr>
              <w:b w:val="0"/>
              <w:noProof/>
              <w:color w:val="auto"/>
              <w:sz w:val="22"/>
            </w:rPr>
          </w:pPr>
          <w:hyperlink w:anchor="_Toc119256600" w:history="1">
            <w:r w:rsidR="00A050EA" w:rsidRPr="00A81C8B">
              <w:rPr>
                <w:rStyle w:val="Hyperlink"/>
                <w:noProof/>
              </w:rPr>
              <w:t>SYNIME</w:t>
            </w:r>
            <w:r w:rsidR="00C943D9">
              <w:rPr>
                <w:rStyle w:val="Hyperlink"/>
                <w:noProof/>
              </w:rPr>
              <w:t>T</w:t>
            </w:r>
            <w:r w:rsidR="00A050EA" w:rsidRPr="00A81C8B">
              <w:rPr>
                <w:rStyle w:val="Hyperlink"/>
                <w:noProof/>
              </w:rPr>
              <w:t xml:space="preserve"> PËR VITIN 202</w:t>
            </w:r>
            <w:r w:rsidR="00C943D9">
              <w:rPr>
                <w:rStyle w:val="Hyperlink"/>
                <w:noProof/>
              </w:rPr>
              <w:t>4</w:t>
            </w:r>
            <w:r w:rsidR="00A050EA">
              <w:rPr>
                <w:noProof/>
                <w:webHidden/>
              </w:rPr>
              <w:tab/>
            </w:r>
            <w:r w:rsidR="00A050EA">
              <w:rPr>
                <w:noProof/>
                <w:webHidden/>
              </w:rPr>
              <w:fldChar w:fldCharType="begin"/>
            </w:r>
            <w:r w:rsidR="00A050EA">
              <w:rPr>
                <w:noProof/>
                <w:webHidden/>
              </w:rPr>
              <w:instrText xml:space="preserve"> PAGEREF _Toc119256600 \h </w:instrText>
            </w:r>
            <w:r w:rsidR="00A050EA">
              <w:rPr>
                <w:noProof/>
                <w:webHidden/>
              </w:rPr>
            </w:r>
            <w:r w:rsidR="00A050EA">
              <w:rPr>
                <w:noProof/>
                <w:webHidden/>
              </w:rPr>
              <w:fldChar w:fldCharType="separate"/>
            </w:r>
            <w:r w:rsidR="00F82106">
              <w:rPr>
                <w:noProof/>
                <w:webHidden/>
              </w:rPr>
              <w:t>3</w:t>
            </w:r>
            <w:r w:rsidR="00A050EA">
              <w:rPr>
                <w:noProof/>
                <w:webHidden/>
              </w:rPr>
              <w:fldChar w:fldCharType="end"/>
            </w:r>
          </w:hyperlink>
        </w:p>
        <w:p w14:paraId="7E7E4441" w14:textId="77777777" w:rsidR="00A050EA" w:rsidRDefault="00000000">
          <w:pPr>
            <w:pStyle w:val="TOC1"/>
            <w:tabs>
              <w:tab w:val="right" w:leader="dot" w:pos="9926"/>
            </w:tabs>
            <w:rPr>
              <w:b w:val="0"/>
              <w:noProof/>
              <w:color w:val="auto"/>
              <w:sz w:val="22"/>
            </w:rPr>
          </w:pPr>
          <w:hyperlink w:anchor="_Toc119256601" w:history="1">
            <w:r w:rsidR="00A050EA" w:rsidRPr="00A81C8B">
              <w:rPr>
                <w:rStyle w:val="Hyperlink"/>
                <w:noProof/>
              </w:rPr>
              <w:t>SFIDAT KRYESORE PËR VITIN 202</w:t>
            </w:r>
            <w:r w:rsidR="00C943D9">
              <w:rPr>
                <w:rStyle w:val="Hyperlink"/>
                <w:noProof/>
              </w:rPr>
              <w:t>4</w:t>
            </w:r>
            <w:r w:rsidR="00A050EA">
              <w:rPr>
                <w:noProof/>
                <w:webHidden/>
              </w:rPr>
              <w:tab/>
            </w:r>
            <w:r w:rsidR="00A050EA">
              <w:rPr>
                <w:noProof/>
                <w:webHidden/>
              </w:rPr>
              <w:fldChar w:fldCharType="begin"/>
            </w:r>
            <w:r w:rsidR="00A050EA">
              <w:rPr>
                <w:noProof/>
                <w:webHidden/>
              </w:rPr>
              <w:instrText xml:space="preserve"> PAGEREF _Toc119256601 \h </w:instrText>
            </w:r>
            <w:r w:rsidR="00A050EA">
              <w:rPr>
                <w:noProof/>
                <w:webHidden/>
              </w:rPr>
            </w:r>
            <w:r w:rsidR="00A050EA">
              <w:rPr>
                <w:noProof/>
                <w:webHidden/>
              </w:rPr>
              <w:fldChar w:fldCharType="separate"/>
            </w:r>
            <w:r w:rsidR="00F82106">
              <w:rPr>
                <w:noProof/>
                <w:webHidden/>
              </w:rPr>
              <w:t>4</w:t>
            </w:r>
            <w:r w:rsidR="00A050EA">
              <w:rPr>
                <w:noProof/>
                <w:webHidden/>
              </w:rPr>
              <w:fldChar w:fldCharType="end"/>
            </w:r>
          </w:hyperlink>
        </w:p>
        <w:p w14:paraId="4D0D5DBC" w14:textId="77777777" w:rsidR="00A050EA" w:rsidRDefault="00000000">
          <w:pPr>
            <w:pStyle w:val="TOC1"/>
            <w:tabs>
              <w:tab w:val="right" w:leader="dot" w:pos="9926"/>
            </w:tabs>
            <w:rPr>
              <w:b w:val="0"/>
              <w:noProof/>
              <w:color w:val="auto"/>
              <w:sz w:val="22"/>
            </w:rPr>
          </w:pPr>
          <w:hyperlink w:anchor="_Toc119256602" w:history="1">
            <w:r w:rsidR="00A050EA" w:rsidRPr="00A81C8B">
              <w:rPr>
                <w:rStyle w:val="Hyperlink"/>
                <w:noProof/>
              </w:rPr>
              <w:t>KABINETI I KRYETARIT TË KOMUNËS - PLANET E PUNËS 202</w:t>
            </w:r>
            <w:r w:rsidR="00C943D9">
              <w:rPr>
                <w:rStyle w:val="Hyperlink"/>
                <w:noProof/>
              </w:rPr>
              <w:t>4</w:t>
            </w:r>
            <w:r w:rsidR="00A050EA">
              <w:rPr>
                <w:noProof/>
                <w:webHidden/>
              </w:rPr>
              <w:tab/>
            </w:r>
            <w:r w:rsidR="00A050EA">
              <w:rPr>
                <w:noProof/>
                <w:webHidden/>
              </w:rPr>
              <w:fldChar w:fldCharType="begin"/>
            </w:r>
            <w:r w:rsidR="00A050EA">
              <w:rPr>
                <w:noProof/>
                <w:webHidden/>
              </w:rPr>
              <w:instrText xml:space="preserve"> PAGEREF _Toc119256602 \h </w:instrText>
            </w:r>
            <w:r w:rsidR="00A050EA">
              <w:rPr>
                <w:noProof/>
                <w:webHidden/>
              </w:rPr>
            </w:r>
            <w:r w:rsidR="00A050EA">
              <w:rPr>
                <w:noProof/>
                <w:webHidden/>
              </w:rPr>
              <w:fldChar w:fldCharType="separate"/>
            </w:r>
            <w:r w:rsidR="00F82106">
              <w:rPr>
                <w:noProof/>
                <w:webHidden/>
              </w:rPr>
              <w:t>5</w:t>
            </w:r>
            <w:r w:rsidR="00A050EA">
              <w:rPr>
                <w:noProof/>
                <w:webHidden/>
              </w:rPr>
              <w:fldChar w:fldCharType="end"/>
            </w:r>
          </w:hyperlink>
        </w:p>
        <w:p w14:paraId="14D1D356" w14:textId="77777777" w:rsidR="00A050EA" w:rsidRDefault="00000000">
          <w:pPr>
            <w:pStyle w:val="TOC1"/>
            <w:tabs>
              <w:tab w:val="right" w:leader="dot" w:pos="9926"/>
            </w:tabs>
            <w:rPr>
              <w:b w:val="0"/>
              <w:noProof/>
              <w:color w:val="auto"/>
              <w:sz w:val="22"/>
            </w:rPr>
          </w:pPr>
          <w:hyperlink w:anchor="_Toc119256603" w:history="1">
            <w:r w:rsidR="00A050EA" w:rsidRPr="00A81C8B">
              <w:rPr>
                <w:rStyle w:val="Hyperlink"/>
                <w:noProof/>
              </w:rPr>
              <w:t>Drejtoria për Administratë</w:t>
            </w:r>
            <w:r w:rsidR="00A050EA">
              <w:rPr>
                <w:noProof/>
                <w:webHidden/>
              </w:rPr>
              <w:tab/>
            </w:r>
            <w:r w:rsidR="00A050EA">
              <w:rPr>
                <w:noProof/>
                <w:webHidden/>
              </w:rPr>
              <w:fldChar w:fldCharType="begin"/>
            </w:r>
            <w:r w:rsidR="00A050EA">
              <w:rPr>
                <w:noProof/>
                <w:webHidden/>
              </w:rPr>
              <w:instrText xml:space="preserve"> PAGEREF _Toc119256603 \h </w:instrText>
            </w:r>
            <w:r w:rsidR="00A050EA">
              <w:rPr>
                <w:noProof/>
                <w:webHidden/>
              </w:rPr>
            </w:r>
            <w:r w:rsidR="00A050EA">
              <w:rPr>
                <w:noProof/>
                <w:webHidden/>
              </w:rPr>
              <w:fldChar w:fldCharType="separate"/>
            </w:r>
            <w:r w:rsidR="00F82106">
              <w:rPr>
                <w:noProof/>
                <w:webHidden/>
              </w:rPr>
              <w:t>16</w:t>
            </w:r>
            <w:r w:rsidR="00A050EA">
              <w:rPr>
                <w:noProof/>
                <w:webHidden/>
              </w:rPr>
              <w:fldChar w:fldCharType="end"/>
            </w:r>
          </w:hyperlink>
        </w:p>
        <w:p w14:paraId="50A53C25" w14:textId="77777777" w:rsidR="00A050EA" w:rsidRDefault="00000000">
          <w:pPr>
            <w:pStyle w:val="TOC1"/>
            <w:tabs>
              <w:tab w:val="right" w:leader="dot" w:pos="9926"/>
            </w:tabs>
            <w:rPr>
              <w:b w:val="0"/>
              <w:noProof/>
              <w:color w:val="auto"/>
              <w:sz w:val="22"/>
            </w:rPr>
          </w:pPr>
          <w:hyperlink w:anchor="_Toc119256604" w:history="1">
            <w:r w:rsidR="00A050EA" w:rsidRPr="00A81C8B">
              <w:rPr>
                <w:rStyle w:val="Hyperlink"/>
                <w:noProof/>
              </w:rPr>
              <w:t>Drejtoria për Shëndetësi dhe Përkujdesje Sociale</w:t>
            </w:r>
            <w:r w:rsidR="00A050EA">
              <w:rPr>
                <w:noProof/>
                <w:webHidden/>
              </w:rPr>
              <w:tab/>
            </w:r>
            <w:r w:rsidR="00A050EA">
              <w:rPr>
                <w:noProof/>
                <w:webHidden/>
              </w:rPr>
              <w:fldChar w:fldCharType="begin"/>
            </w:r>
            <w:r w:rsidR="00A050EA">
              <w:rPr>
                <w:noProof/>
                <w:webHidden/>
              </w:rPr>
              <w:instrText xml:space="preserve"> PAGEREF _Toc119256604 \h </w:instrText>
            </w:r>
            <w:r w:rsidR="00A050EA">
              <w:rPr>
                <w:noProof/>
                <w:webHidden/>
              </w:rPr>
            </w:r>
            <w:r w:rsidR="00A050EA">
              <w:rPr>
                <w:noProof/>
                <w:webHidden/>
              </w:rPr>
              <w:fldChar w:fldCharType="separate"/>
            </w:r>
            <w:r w:rsidR="00F82106">
              <w:rPr>
                <w:noProof/>
                <w:webHidden/>
              </w:rPr>
              <w:t>17</w:t>
            </w:r>
            <w:r w:rsidR="00A050EA">
              <w:rPr>
                <w:noProof/>
                <w:webHidden/>
              </w:rPr>
              <w:fldChar w:fldCharType="end"/>
            </w:r>
          </w:hyperlink>
        </w:p>
        <w:p w14:paraId="6E01303B" w14:textId="77777777" w:rsidR="00A050EA" w:rsidRDefault="00000000">
          <w:pPr>
            <w:pStyle w:val="TOC1"/>
            <w:tabs>
              <w:tab w:val="right" w:leader="dot" w:pos="9926"/>
            </w:tabs>
            <w:rPr>
              <w:b w:val="0"/>
              <w:noProof/>
              <w:color w:val="auto"/>
              <w:sz w:val="22"/>
            </w:rPr>
          </w:pPr>
          <w:hyperlink w:anchor="_Toc119256605" w:history="1">
            <w:r w:rsidR="00A050EA" w:rsidRPr="00A81C8B">
              <w:rPr>
                <w:rStyle w:val="Hyperlink"/>
                <w:noProof/>
              </w:rPr>
              <w:t>Drejtoria për Arsim</w:t>
            </w:r>
            <w:r w:rsidR="00A050EA">
              <w:rPr>
                <w:noProof/>
                <w:webHidden/>
              </w:rPr>
              <w:tab/>
            </w:r>
            <w:r w:rsidR="00A050EA">
              <w:rPr>
                <w:noProof/>
                <w:webHidden/>
              </w:rPr>
              <w:fldChar w:fldCharType="begin"/>
            </w:r>
            <w:r w:rsidR="00A050EA">
              <w:rPr>
                <w:noProof/>
                <w:webHidden/>
              </w:rPr>
              <w:instrText xml:space="preserve"> PAGEREF _Toc119256605 \h </w:instrText>
            </w:r>
            <w:r w:rsidR="00A050EA">
              <w:rPr>
                <w:noProof/>
                <w:webHidden/>
              </w:rPr>
            </w:r>
            <w:r w:rsidR="00A050EA">
              <w:rPr>
                <w:noProof/>
                <w:webHidden/>
              </w:rPr>
              <w:fldChar w:fldCharType="separate"/>
            </w:r>
            <w:r w:rsidR="00F82106">
              <w:rPr>
                <w:noProof/>
                <w:webHidden/>
              </w:rPr>
              <w:t>17</w:t>
            </w:r>
            <w:r w:rsidR="00A050EA">
              <w:rPr>
                <w:noProof/>
                <w:webHidden/>
              </w:rPr>
              <w:fldChar w:fldCharType="end"/>
            </w:r>
          </w:hyperlink>
        </w:p>
        <w:p w14:paraId="3EA42AA4" w14:textId="77777777" w:rsidR="00A050EA" w:rsidRDefault="00000000">
          <w:pPr>
            <w:pStyle w:val="TOC1"/>
            <w:tabs>
              <w:tab w:val="right" w:leader="dot" w:pos="9926"/>
            </w:tabs>
            <w:rPr>
              <w:b w:val="0"/>
              <w:noProof/>
              <w:color w:val="auto"/>
              <w:sz w:val="22"/>
            </w:rPr>
          </w:pPr>
          <w:hyperlink w:anchor="_Toc119256606" w:history="1">
            <w:r w:rsidR="00A050EA" w:rsidRPr="00A81C8B">
              <w:rPr>
                <w:rStyle w:val="Hyperlink"/>
                <w:noProof/>
              </w:rPr>
              <w:t>Drejtoria për Buxhet dhe Financa</w:t>
            </w:r>
            <w:r w:rsidR="00A050EA">
              <w:rPr>
                <w:noProof/>
                <w:webHidden/>
              </w:rPr>
              <w:tab/>
            </w:r>
            <w:r w:rsidR="00A050EA">
              <w:rPr>
                <w:noProof/>
                <w:webHidden/>
              </w:rPr>
              <w:fldChar w:fldCharType="begin"/>
            </w:r>
            <w:r w:rsidR="00A050EA">
              <w:rPr>
                <w:noProof/>
                <w:webHidden/>
              </w:rPr>
              <w:instrText xml:space="preserve"> PAGEREF _Toc119256606 \h </w:instrText>
            </w:r>
            <w:r w:rsidR="00A050EA">
              <w:rPr>
                <w:noProof/>
                <w:webHidden/>
              </w:rPr>
            </w:r>
            <w:r w:rsidR="00A050EA">
              <w:rPr>
                <w:noProof/>
                <w:webHidden/>
              </w:rPr>
              <w:fldChar w:fldCharType="separate"/>
            </w:r>
            <w:r w:rsidR="00F82106">
              <w:rPr>
                <w:noProof/>
                <w:webHidden/>
              </w:rPr>
              <w:t>18</w:t>
            </w:r>
            <w:r w:rsidR="00A050EA">
              <w:rPr>
                <w:noProof/>
                <w:webHidden/>
              </w:rPr>
              <w:fldChar w:fldCharType="end"/>
            </w:r>
          </w:hyperlink>
        </w:p>
        <w:p w14:paraId="3B049BF0" w14:textId="77777777" w:rsidR="00A050EA" w:rsidRDefault="00000000">
          <w:pPr>
            <w:pStyle w:val="TOC1"/>
            <w:tabs>
              <w:tab w:val="right" w:leader="dot" w:pos="9926"/>
            </w:tabs>
            <w:rPr>
              <w:b w:val="0"/>
              <w:noProof/>
              <w:color w:val="auto"/>
              <w:sz w:val="22"/>
            </w:rPr>
          </w:pPr>
          <w:hyperlink w:anchor="_Toc119256607" w:history="1">
            <w:r w:rsidR="00A050EA" w:rsidRPr="00A81C8B">
              <w:rPr>
                <w:rStyle w:val="Hyperlink"/>
                <w:noProof/>
              </w:rPr>
              <w:t>Drejtoria për Urbanizëm, Planifikim dhe Mbrojtje të Mjedisit</w:t>
            </w:r>
            <w:r w:rsidR="00A050EA">
              <w:rPr>
                <w:noProof/>
                <w:webHidden/>
              </w:rPr>
              <w:tab/>
            </w:r>
            <w:r w:rsidR="00A050EA">
              <w:rPr>
                <w:noProof/>
                <w:webHidden/>
              </w:rPr>
              <w:fldChar w:fldCharType="begin"/>
            </w:r>
            <w:r w:rsidR="00A050EA">
              <w:rPr>
                <w:noProof/>
                <w:webHidden/>
              </w:rPr>
              <w:instrText xml:space="preserve"> PAGEREF _Toc119256607 \h </w:instrText>
            </w:r>
            <w:r w:rsidR="00A050EA">
              <w:rPr>
                <w:noProof/>
                <w:webHidden/>
              </w:rPr>
            </w:r>
            <w:r w:rsidR="00A050EA">
              <w:rPr>
                <w:noProof/>
                <w:webHidden/>
              </w:rPr>
              <w:fldChar w:fldCharType="separate"/>
            </w:r>
            <w:r w:rsidR="00F82106">
              <w:rPr>
                <w:noProof/>
                <w:webHidden/>
              </w:rPr>
              <w:t>19</w:t>
            </w:r>
            <w:r w:rsidR="00A050EA">
              <w:rPr>
                <w:noProof/>
                <w:webHidden/>
              </w:rPr>
              <w:fldChar w:fldCharType="end"/>
            </w:r>
          </w:hyperlink>
        </w:p>
        <w:p w14:paraId="3ADF0F2B" w14:textId="77777777" w:rsidR="00A050EA" w:rsidRDefault="00000000">
          <w:pPr>
            <w:pStyle w:val="TOC1"/>
            <w:tabs>
              <w:tab w:val="right" w:leader="dot" w:pos="9926"/>
            </w:tabs>
            <w:rPr>
              <w:b w:val="0"/>
              <w:noProof/>
              <w:color w:val="auto"/>
              <w:sz w:val="22"/>
            </w:rPr>
          </w:pPr>
          <w:hyperlink w:anchor="_Toc119256608" w:history="1">
            <w:r w:rsidR="00A050EA" w:rsidRPr="00A81C8B">
              <w:rPr>
                <w:rStyle w:val="Hyperlink"/>
                <w:noProof/>
              </w:rPr>
              <w:t>Drejtoria për Ekonomi, Zhvillim dhe Turizëm</w:t>
            </w:r>
            <w:r w:rsidR="00A050EA">
              <w:rPr>
                <w:noProof/>
                <w:webHidden/>
              </w:rPr>
              <w:tab/>
            </w:r>
            <w:r w:rsidR="00A050EA">
              <w:rPr>
                <w:noProof/>
                <w:webHidden/>
              </w:rPr>
              <w:fldChar w:fldCharType="begin"/>
            </w:r>
            <w:r w:rsidR="00A050EA">
              <w:rPr>
                <w:noProof/>
                <w:webHidden/>
              </w:rPr>
              <w:instrText xml:space="preserve"> PAGEREF _Toc119256608 \h </w:instrText>
            </w:r>
            <w:r w:rsidR="00A050EA">
              <w:rPr>
                <w:noProof/>
                <w:webHidden/>
              </w:rPr>
            </w:r>
            <w:r w:rsidR="00A050EA">
              <w:rPr>
                <w:noProof/>
                <w:webHidden/>
              </w:rPr>
              <w:fldChar w:fldCharType="separate"/>
            </w:r>
            <w:r w:rsidR="00F82106">
              <w:rPr>
                <w:noProof/>
                <w:webHidden/>
              </w:rPr>
              <w:t>20</w:t>
            </w:r>
            <w:r w:rsidR="00A050EA">
              <w:rPr>
                <w:noProof/>
                <w:webHidden/>
              </w:rPr>
              <w:fldChar w:fldCharType="end"/>
            </w:r>
          </w:hyperlink>
        </w:p>
        <w:p w14:paraId="1A55BB51" w14:textId="77777777" w:rsidR="00A050EA" w:rsidRDefault="00000000">
          <w:pPr>
            <w:pStyle w:val="TOC1"/>
            <w:tabs>
              <w:tab w:val="right" w:leader="dot" w:pos="9926"/>
            </w:tabs>
            <w:rPr>
              <w:b w:val="0"/>
              <w:noProof/>
              <w:color w:val="auto"/>
              <w:sz w:val="22"/>
            </w:rPr>
          </w:pPr>
          <w:hyperlink w:anchor="_Toc119256609" w:history="1">
            <w:r w:rsidR="00A050EA" w:rsidRPr="00A81C8B">
              <w:rPr>
                <w:rStyle w:val="Hyperlink"/>
                <w:noProof/>
              </w:rPr>
              <w:t>Drejtoria për Shërbime Publike</w:t>
            </w:r>
            <w:r w:rsidR="00A050EA">
              <w:rPr>
                <w:noProof/>
                <w:webHidden/>
              </w:rPr>
              <w:tab/>
            </w:r>
            <w:r w:rsidR="00A050EA">
              <w:rPr>
                <w:noProof/>
                <w:webHidden/>
              </w:rPr>
              <w:fldChar w:fldCharType="begin"/>
            </w:r>
            <w:r w:rsidR="00A050EA">
              <w:rPr>
                <w:noProof/>
                <w:webHidden/>
              </w:rPr>
              <w:instrText xml:space="preserve"> PAGEREF _Toc119256609 \h </w:instrText>
            </w:r>
            <w:r w:rsidR="00A050EA">
              <w:rPr>
                <w:noProof/>
                <w:webHidden/>
              </w:rPr>
            </w:r>
            <w:r w:rsidR="00A050EA">
              <w:rPr>
                <w:noProof/>
                <w:webHidden/>
              </w:rPr>
              <w:fldChar w:fldCharType="separate"/>
            </w:r>
            <w:r w:rsidR="00F82106">
              <w:rPr>
                <w:noProof/>
                <w:webHidden/>
              </w:rPr>
              <w:t>20</w:t>
            </w:r>
            <w:r w:rsidR="00A050EA">
              <w:rPr>
                <w:noProof/>
                <w:webHidden/>
              </w:rPr>
              <w:fldChar w:fldCharType="end"/>
            </w:r>
          </w:hyperlink>
        </w:p>
        <w:p w14:paraId="65FFCBF8" w14:textId="77777777" w:rsidR="00A050EA" w:rsidRDefault="00000000">
          <w:pPr>
            <w:pStyle w:val="TOC1"/>
            <w:tabs>
              <w:tab w:val="right" w:leader="dot" w:pos="9926"/>
            </w:tabs>
            <w:rPr>
              <w:b w:val="0"/>
              <w:noProof/>
              <w:color w:val="auto"/>
              <w:sz w:val="22"/>
            </w:rPr>
          </w:pPr>
          <w:hyperlink w:anchor="_Toc119256610" w:history="1">
            <w:r w:rsidR="00A050EA" w:rsidRPr="00A81C8B">
              <w:rPr>
                <w:rStyle w:val="Hyperlink"/>
                <w:noProof/>
              </w:rPr>
              <w:t>Drejtoria për Bujqësi, Pylltari dhe Zhvillim Rural</w:t>
            </w:r>
            <w:r w:rsidR="00A050EA">
              <w:rPr>
                <w:noProof/>
                <w:webHidden/>
              </w:rPr>
              <w:tab/>
            </w:r>
            <w:r w:rsidR="00A050EA">
              <w:rPr>
                <w:noProof/>
                <w:webHidden/>
              </w:rPr>
              <w:fldChar w:fldCharType="begin"/>
            </w:r>
            <w:r w:rsidR="00A050EA">
              <w:rPr>
                <w:noProof/>
                <w:webHidden/>
              </w:rPr>
              <w:instrText xml:space="preserve"> PAGEREF _Toc119256610 \h </w:instrText>
            </w:r>
            <w:r w:rsidR="00A050EA">
              <w:rPr>
                <w:noProof/>
                <w:webHidden/>
              </w:rPr>
            </w:r>
            <w:r w:rsidR="00A050EA">
              <w:rPr>
                <w:noProof/>
                <w:webHidden/>
              </w:rPr>
              <w:fldChar w:fldCharType="separate"/>
            </w:r>
            <w:r w:rsidR="00F82106">
              <w:rPr>
                <w:noProof/>
                <w:webHidden/>
              </w:rPr>
              <w:t>22</w:t>
            </w:r>
            <w:r w:rsidR="00A050EA">
              <w:rPr>
                <w:noProof/>
                <w:webHidden/>
              </w:rPr>
              <w:fldChar w:fldCharType="end"/>
            </w:r>
          </w:hyperlink>
        </w:p>
        <w:p w14:paraId="2140D61E" w14:textId="77777777" w:rsidR="00A050EA" w:rsidRDefault="00000000">
          <w:pPr>
            <w:pStyle w:val="TOC1"/>
            <w:tabs>
              <w:tab w:val="right" w:leader="dot" w:pos="9926"/>
            </w:tabs>
            <w:rPr>
              <w:b w:val="0"/>
              <w:noProof/>
              <w:color w:val="auto"/>
              <w:sz w:val="22"/>
            </w:rPr>
          </w:pPr>
          <w:hyperlink w:anchor="_Toc119256611" w:history="1">
            <w:r w:rsidR="00A050EA" w:rsidRPr="00A81C8B">
              <w:rPr>
                <w:rStyle w:val="Hyperlink"/>
                <w:noProof/>
              </w:rPr>
              <w:t>Drejtoria për Gjeodezi, Kadastër dhe Pronë</w:t>
            </w:r>
            <w:r w:rsidR="00A050EA">
              <w:rPr>
                <w:noProof/>
                <w:webHidden/>
              </w:rPr>
              <w:tab/>
            </w:r>
            <w:r w:rsidR="00A050EA">
              <w:rPr>
                <w:noProof/>
                <w:webHidden/>
              </w:rPr>
              <w:fldChar w:fldCharType="begin"/>
            </w:r>
            <w:r w:rsidR="00A050EA">
              <w:rPr>
                <w:noProof/>
                <w:webHidden/>
              </w:rPr>
              <w:instrText xml:space="preserve"> PAGEREF _Toc119256611 \h </w:instrText>
            </w:r>
            <w:r w:rsidR="00A050EA">
              <w:rPr>
                <w:noProof/>
                <w:webHidden/>
              </w:rPr>
            </w:r>
            <w:r w:rsidR="00A050EA">
              <w:rPr>
                <w:noProof/>
                <w:webHidden/>
              </w:rPr>
              <w:fldChar w:fldCharType="separate"/>
            </w:r>
            <w:r w:rsidR="00F82106">
              <w:rPr>
                <w:noProof/>
                <w:webHidden/>
              </w:rPr>
              <w:t>22</w:t>
            </w:r>
            <w:r w:rsidR="00A050EA">
              <w:rPr>
                <w:noProof/>
                <w:webHidden/>
              </w:rPr>
              <w:fldChar w:fldCharType="end"/>
            </w:r>
          </w:hyperlink>
        </w:p>
        <w:p w14:paraId="4F62FB63" w14:textId="77777777" w:rsidR="00A050EA" w:rsidRDefault="00000000">
          <w:pPr>
            <w:pStyle w:val="TOC1"/>
            <w:tabs>
              <w:tab w:val="right" w:leader="dot" w:pos="9926"/>
            </w:tabs>
            <w:rPr>
              <w:b w:val="0"/>
              <w:noProof/>
              <w:color w:val="auto"/>
              <w:sz w:val="22"/>
            </w:rPr>
          </w:pPr>
          <w:hyperlink w:anchor="_Toc119256612" w:history="1">
            <w:r w:rsidR="00A050EA" w:rsidRPr="00A81C8B">
              <w:rPr>
                <w:rStyle w:val="Hyperlink"/>
                <w:noProof/>
              </w:rPr>
              <w:t>Drejtoria për Kulturë, Rini dhe Sport</w:t>
            </w:r>
            <w:r w:rsidR="00A050EA">
              <w:rPr>
                <w:noProof/>
                <w:webHidden/>
              </w:rPr>
              <w:tab/>
            </w:r>
            <w:r w:rsidR="00A050EA">
              <w:rPr>
                <w:noProof/>
                <w:webHidden/>
              </w:rPr>
              <w:fldChar w:fldCharType="begin"/>
            </w:r>
            <w:r w:rsidR="00A050EA">
              <w:rPr>
                <w:noProof/>
                <w:webHidden/>
              </w:rPr>
              <w:instrText xml:space="preserve"> PAGEREF _Toc119256612 \h </w:instrText>
            </w:r>
            <w:r w:rsidR="00A050EA">
              <w:rPr>
                <w:noProof/>
                <w:webHidden/>
              </w:rPr>
            </w:r>
            <w:r w:rsidR="00A050EA">
              <w:rPr>
                <w:noProof/>
                <w:webHidden/>
              </w:rPr>
              <w:fldChar w:fldCharType="separate"/>
            </w:r>
            <w:r w:rsidR="00F82106">
              <w:rPr>
                <w:noProof/>
                <w:webHidden/>
              </w:rPr>
              <w:t>25</w:t>
            </w:r>
            <w:r w:rsidR="00A050EA">
              <w:rPr>
                <w:noProof/>
                <w:webHidden/>
              </w:rPr>
              <w:fldChar w:fldCharType="end"/>
            </w:r>
          </w:hyperlink>
        </w:p>
        <w:p w14:paraId="2352F18A" w14:textId="77777777" w:rsidR="00A050EA" w:rsidRDefault="00000000">
          <w:pPr>
            <w:pStyle w:val="TOC1"/>
            <w:tabs>
              <w:tab w:val="right" w:leader="dot" w:pos="9926"/>
            </w:tabs>
            <w:rPr>
              <w:b w:val="0"/>
              <w:noProof/>
              <w:color w:val="auto"/>
              <w:sz w:val="22"/>
            </w:rPr>
          </w:pPr>
          <w:hyperlink w:anchor="_Toc119256613" w:history="1">
            <w:r w:rsidR="00A050EA" w:rsidRPr="00A81C8B">
              <w:rPr>
                <w:rStyle w:val="Hyperlink"/>
                <w:noProof/>
              </w:rPr>
              <w:t>Drejtoria për Punë Inspektuese</w:t>
            </w:r>
            <w:r w:rsidR="00A050EA">
              <w:rPr>
                <w:noProof/>
                <w:webHidden/>
              </w:rPr>
              <w:tab/>
            </w:r>
            <w:r w:rsidR="00A050EA">
              <w:rPr>
                <w:noProof/>
                <w:webHidden/>
              </w:rPr>
              <w:fldChar w:fldCharType="begin"/>
            </w:r>
            <w:r w:rsidR="00A050EA">
              <w:rPr>
                <w:noProof/>
                <w:webHidden/>
              </w:rPr>
              <w:instrText xml:space="preserve"> PAGEREF _Toc119256613 \h </w:instrText>
            </w:r>
            <w:r w:rsidR="00A050EA">
              <w:rPr>
                <w:noProof/>
                <w:webHidden/>
              </w:rPr>
            </w:r>
            <w:r w:rsidR="00A050EA">
              <w:rPr>
                <w:noProof/>
                <w:webHidden/>
              </w:rPr>
              <w:fldChar w:fldCharType="separate"/>
            </w:r>
            <w:r w:rsidR="00F82106">
              <w:rPr>
                <w:noProof/>
                <w:webHidden/>
              </w:rPr>
              <w:t>25</w:t>
            </w:r>
            <w:r w:rsidR="00A050EA">
              <w:rPr>
                <w:noProof/>
                <w:webHidden/>
              </w:rPr>
              <w:fldChar w:fldCharType="end"/>
            </w:r>
          </w:hyperlink>
        </w:p>
        <w:p w14:paraId="4008F62D" w14:textId="77777777" w:rsidR="00A050EA" w:rsidRDefault="00000000">
          <w:pPr>
            <w:pStyle w:val="TOC1"/>
            <w:tabs>
              <w:tab w:val="right" w:leader="dot" w:pos="9926"/>
            </w:tabs>
            <w:rPr>
              <w:b w:val="0"/>
              <w:noProof/>
              <w:color w:val="auto"/>
              <w:sz w:val="22"/>
            </w:rPr>
          </w:pPr>
          <w:hyperlink w:anchor="_Toc119256614" w:history="1">
            <w:r w:rsidR="00A050EA" w:rsidRPr="00A81C8B">
              <w:rPr>
                <w:rStyle w:val="Hyperlink"/>
                <w:noProof/>
              </w:rPr>
              <w:t>Drejtoria për Mbrojtje dhe Shpëtim</w:t>
            </w:r>
            <w:r w:rsidR="00A050EA">
              <w:rPr>
                <w:noProof/>
                <w:webHidden/>
              </w:rPr>
              <w:tab/>
            </w:r>
            <w:r w:rsidR="00A050EA">
              <w:rPr>
                <w:noProof/>
                <w:webHidden/>
              </w:rPr>
              <w:fldChar w:fldCharType="begin"/>
            </w:r>
            <w:r w:rsidR="00A050EA">
              <w:rPr>
                <w:noProof/>
                <w:webHidden/>
              </w:rPr>
              <w:instrText xml:space="preserve"> PAGEREF _Toc119256614 \h </w:instrText>
            </w:r>
            <w:r w:rsidR="00A050EA">
              <w:rPr>
                <w:noProof/>
                <w:webHidden/>
              </w:rPr>
            </w:r>
            <w:r w:rsidR="00A050EA">
              <w:rPr>
                <w:noProof/>
                <w:webHidden/>
              </w:rPr>
              <w:fldChar w:fldCharType="separate"/>
            </w:r>
            <w:r w:rsidR="00F82106">
              <w:rPr>
                <w:noProof/>
                <w:webHidden/>
              </w:rPr>
              <w:t>28</w:t>
            </w:r>
            <w:r w:rsidR="00A050EA">
              <w:rPr>
                <w:noProof/>
                <w:webHidden/>
              </w:rPr>
              <w:fldChar w:fldCharType="end"/>
            </w:r>
          </w:hyperlink>
        </w:p>
        <w:p w14:paraId="32D8FB48" w14:textId="77777777" w:rsidR="00A050EA" w:rsidRDefault="00000000">
          <w:pPr>
            <w:pStyle w:val="TOC1"/>
            <w:tabs>
              <w:tab w:val="right" w:leader="dot" w:pos="9926"/>
            </w:tabs>
            <w:rPr>
              <w:b w:val="0"/>
              <w:noProof/>
              <w:color w:val="auto"/>
              <w:sz w:val="22"/>
            </w:rPr>
          </w:pPr>
          <w:hyperlink w:anchor="_Toc119256615" w:history="1">
            <w:r w:rsidR="00A050EA" w:rsidRPr="00A81C8B">
              <w:rPr>
                <w:rStyle w:val="Hyperlink"/>
                <w:noProof/>
              </w:rPr>
              <w:t>PËRFUNDIM</w:t>
            </w:r>
            <w:r w:rsidR="00A050EA">
              <w:rPr>
                <w:noProof/>
                <w:webHidden/>
              </w:rPr>
              <w:tab/>
            </w:r>
            <w:r w:rsidR="00A050EA">
              <w:rPr>
                <w:noProof/>
                <w:webHidden/>
              </w:rPr>
              <w:fldChar w:fldCharType="begin"/>
            </w:r>
            <w:r w:rsidR="00A050EA">
              <w:rPr>
                <w:noProof/>
                <w:webHidden/>
              </w:rPr>
              <w:instrText xml:space="preserve"> PAGEREF _Toc119256615 \h </w:instrText>
            </w:r>
            <w:r w:rsidR="00A050EA">
              <w:rPr>
                <w:noProof/>
                <w:webHidden/>
              </w:rPr>
            </w:r>
            <w:r w:rsidR="00A050EA">
              <w:rPr>
                <w:noProof/>
                <w:webHidden/>
              </w:rPr>
              <w:fldChar w:fldCharType="separate"/>
            </w:r>
            <w:r w:rsidR="00F82106">
              <w:rPr>
                <w:noProof/>
                <w:webHidden/>
              </w:rPr>
              <w:t>29</w:t>
            </w:r>
            <w:r w:rsidR="00A050EA">
              <w:rPr>
                <w:noProof/>
                <w:webHidden/>
              </w:rPr>
              <w:fldChar w:fldCharType="end"/>
            </w:r>
          </w:hyperlink>
        </w:p>
        <w:p w14:paraId="492CD851" w14:textId="77777777" w:rsidR="00BC6FA9" w:rsidRDefault="00BC6FA9">
          <w:r>
            <w:rPr>
              <w:bCs/>
              <w:noProof/>
            </w:rPr>
            <w:fldChar w:fldCharType="end"/>
          </w:r>
        </w:p>
      </w:sdtContent>
    </w:sdt>
    <w:bookmarkEnd w:id="0" w:displacedByCustomXml="prev"/>
    <w:p w14:paraId="58736920" w14:textId="77777777" w:rsidR="00BC6FA9" w:rsidRDefault="00BC6FA9" w:rsidP="00BC6FA9">
      <w:pPr>
        <w:rPr>
          <w:rFonts w:ascii="Bodoni MT Black" w:hAnsi="Bodoni MT Black"/>
        </w:rPr>
      </w:pPr>
    </w:p>
    <w:p w14:paraId="5E94D853" w14:textId="77777777" w:rsidR="006325A5" w:rsidRDefault="006325A5" w:rsidP="00F71AB7">
      <w:pPr>
        <w:pStyle w:val="Heading1"/>
      </w:pPr>
    </w:p>
    <w:p w14:paraId="0F3BD0FB" w14:textId="77777777" w:rsidR="006325A5" w:rsidRPr="006325A5" w:rsidRDefault="006325A5" w:rsidP="006325A5"/>
    <w:p w14:paraId="04CCE516" w14:textId="77777777" w:rsidR="006325A5" w:rsidRDefault="006325A5" w:rsidP="006325A5">
      <w:pPr>
        <w:pStyle w:val="Heading1"/>
        <w:tabs>
          <w:tab w:val="left" w:pos="8085"/>
        </w:tabs>
      </w:pPr>
      <w:r>
        <w:tab/>
      </w:r>
    </w:p>
    <w:p w14:paraId="437D1D70" w14:textId="77777777" w:rsidR="00153052" w:rsidRPr="00F71AB7" w:rsidRDefault="00BC6FA9" w:rsidP="00F71AB7">
      <w:pPr>
        <w:pStyle w:val="Heading1"/>
        <w:rPr>
          <w:sz w:val="28"/>
          <w:szCs w:val="28"/>
        </w:rPr>
      </w:pPr>
      <w:r w:rsidRPr="006325A5">
        <w:br w:type="page"/>
      </w:r>
      <w:bookmarkStart w:id="2" w:name="_Toc119256596"/>
      <w:bookmarkStart w:id="3" w:name="_Hlk149809202"/>
      <w:bookmarkEnd w:id="1"/>
      <w:r w:rsidR="0043128A" w:rsidRPr="00F71AB7">
        <w:rPr>
          <w:sz w:val="28"/>
          <w:szCs w:val="28"/>
        </w:rPr>
        <w:lastRenderedPageBreak/>
        <w:t>HYRJE</w:t>
      </w:r>
      <w:bookmarkEnd w:id="2"/>
    </w:p>
    <w:p w14:paraId="31DF1E1E" w14:textId="77777777" w:rsidR="00153052" w:rsidRPr="00760FFF" w:rsidRDefault="004778A6" w:rsidP="00760FFF">
      <w:pPr>
        <w:jc w:val="both"/>
        <w:rPr>
          <w:rFonts w:cstheme="minorHAnsi"/>
          <w:i/>
          <w:sz w:val="22"/>
        </w:rPr>
      </w:pPr>
      <w:r w:rsidRPr="00760FFF">
        <w:rPr>
          <w:rFonts w:cstheme="minorHAnsi"/>
          <w:i/>
          <w:sz w:val="22"/>
        </w:rPr>
        <w:t>Komuna e Rahovecit dhe Qeveri</w:t>
      </w:r>
      <w:r w:rsidR="005E6A8F">
        <w:rPr>
          <w:rFonts w:cstheme="minorHAnsi"/>
          <w:i/>
          <w:sz w:val="22"/>
        </w:rPr>
        <w:t xml:space="preserve">a Komunale, prezanton planin </w:t>
      </w:r>
      <w:r w:rsidRPr="00760FFF">
        <w:rPr>
          <w:rFonts w:cstheme="minorHAnsi"/>
          <w:i/>
          <w:sz w:val="22"/>
        </w:rPr>
        <w:t>e saj qeverisës për vitin 202</w:t>
      </w:r>
      <w:r w:rsidR="00C943D9">
        <w:rPr>
          <w:rFonts w:cstheme="minorHAnsi"/>
          <w:i/>
          <w:sz w:val="22"/>
        </w:rPr>
        <w:t>4</w:t>
      </w:r>
      <w:r w:rsidRPr="00760FFF">
        <w:rPr>
          <w:rFonts w:cstheme="minorHAnsi"/>
          <w:i/>
          <w:sz w:val="22"/>
        </w:rPr>
        <w:t>, duke e bërë një studim të detajuar të të arriturave, por edhe</w:t>
      </w:r>
      <w:r w:rsidR="00401EBC">
        <w:rPr>
          <w:rFonts w:cstheme="minorHAnsi"/>
          <w:i/>
          <w:sz w:val="22"/>
        </w:rPr>
        <w:t xml:space="preserve"> e</w:t>
      </w:r>
      <w:r w:rsidRPr="00760FFF">
        <w:rPr>
          <w:rFonts w:cstheme="minorHAnsi"/>
          <w:i/>
          <w:sz w:val="22"/>
        </w:rPr>
        <w:t xml:space="preserve"> nevojave dhe</w:t>
      </w:r>
      <w:r w:rsidR="00401EBC">
        <w:rPr>
          <w:rFonts w:cstheme="minorHAnsi"/>
          <w:i/>
          <w:sz w:val="22"/>
        </w:rPr>
        <w:t xml:space="preserve"> e</w:t>
      </w:r>
      <w:r w:rsidRPr="00760FFF">
        <w:rPr>
          <w:rFonts w:cstheme="minorHAnsi"/>
          <w:i/>
          <w:sz w:val="22"/>
        </w:rPr>
        <w:t xml:space="preserve"> pritjeve të qytetarëve nga Komuna e Rahovecit për të ardhmen.</w:t>
      </w:r>
    </w:p>
    <w:p w14:paraId="579322DD" w14:textId="77777777" w:rsidR="00A74EA9" w:rsidRPr="00A74EA9" w:rsidRDefault="004778A6" w:rsidP="00A74EA9">
      <w:pPr>
        <w:jc w:val="both"/>
        <w:rPr>
          <w:rFonts w:cstheme="minorHAnsi"/>
          <w:i/>
          <w:sz w:val="22"/>
        </w:rPr>
      </w:pPr>
      <w:r w:rsidRPr="00760FFF">
        <w:rPr>
          <w:rFonts w:cstheme="minorHAnsi"/>
          <w:i/>
          <w:sz w:val="22"/>
        </w:rPr>
        <w:t>Plan</w:t>
      </w:r>
      <w:r w:rsidR="005E6A8F">
        <w:rPr>
          <w:rFonts w:cstheme="minorHAnsi"/>
          <w:i/>
          <w:sz w:val="22"/>
        </w:rPr>
        <w:t>i që po paraqesim është sfidues</w:t>
      </w:r>
      <w:r w:rsidRPr="00760FFF">
        <w:rPr>
          <w:rFonts w:cstheme="minorHAnsi"/>
          <w:i/>
          <w:sz w:val="22"/>
        </w:rPr>
        <w:t xml:space="preserve"> dhe është pjesë e procesit të përmirësimit të kushteve të punës e të jetës për qytetar</w:t>
      </w:r>
      <w:r w:rsidR="005E6A8F">
        <w:rPr>
          <w:rFonts w:cstheme="minorHAnsi"/>
          <w:i/>
          <w:sz w:val="22"/>
        </w:rPr>
        <w:t>ët e Rahovecit, e</w:t>
      </w:r>
      <w:r w:rsidRPr="00760FFF">
        <w:rPr>
          <w:rFonts w:cstheme="minorHAnsi"/>
          <w:i/>
          <w:sz w:val="22"/>
        </w:rPr>
        <w:t xml:space="preserve"> që duhet të zbatohet në praktikë. Megjithatë, për zbatimin e këtij plani, kërkohet ndërmarrja e një seri masash dhe veprimesh konkrete në terren, duke u konsultuar vazhdimisht me ekspertë të fushave të ndryshme dhe profesionistë të dëshmuar. Bazuar në përvojën tonë pozitive për qytetarët e komunës së Rahovecit, mund të konstatojmë se ekzistojnë parakushtet për zbatim efikas të këtij plani.</w:t>
      </w:r>
      <w:r w:rsidR="00760FFF">
        <w:rPr>
          <w:rFonts w:cstheme="minorHAnsi"/>
          <w:i/>
          <w:sz w:val="22"/>
        </w:rPr>
        <w:t xml:space="preserve"> </w:t>
      </w:r>
    </w:p>
    <w:p w14:paraId="42AD5A71" w14:textId="77777777" w:rsidR="00153052" w:rsidRDefault="00F45E9A" w:rsidP="00F71AB7">
      <w:pPr>
        <w:pStyle w:val="Heading1"/>
        <w:rPr>
          <w:sz w:val="28"/>
          <w:szCs w:val="28"/>
        </w:rPr>
      </w:pPr>
      <w:bookmarkStart w:id="4" w:name="_Toc119256597"/>
      <w:r w:rsidRPr="00F71AB7">
        <w:rPr>
          <w:sz w:val="28"/>
          <w:szCs w:val="28"/>
        </w:rPr>
        <w:t>ZOTIMET</w:t>
      </w:r>
      <w:bookmarkEnd w:id="4"/>
    </w:p>
    <w:p w14:paraId="0F7378F2" w14:textId="77777777" w:rsidR="00114C7C" w:rsidRDefault="00114C7C" w:rsidP="00114C7C">
      <w:pPr>
        <w:spacing w:after="200" w:line="276" w:lineRule="auto"/>
        <w:ind w:left="720"/>
        <w:contextualSpacing/>
        <w:jc w:val="both"/>
        <w:rPr>
          <w:rFonts w:ascii="Times New Roman" w:eastAsia="Calibri" w:hAnsi="Times New Roman" w:cs="Times New Roman"/>
          <w:b w:val="0"/>
          <w:color w:val="auto"/>
          <w:sz w:val="22"/>
          <w:lang w:val="en-US"/>
        </w:rPr>
      </w:pPr>
    </w:p>
    <w:p w14:paraId="5BF391DC"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 xml:space="preserve">Komunë e hapur për qytetarët, transparencë e plotë dhe llogaridhënie; </w:t>
      </w:r>
    </w:p>
    <w:p w14:paraId="2A2F9CBC"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Komunë që qeveriset drejt dhe mirë, ligjshëm dhe me performancë të lartë;</w:t>
      </w:r>
    </w:p>
    <w:p w14:paraId="7F9C9CC7"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 xml:space="preserve">Komunë që u shërben qytetarëve pa dallim; </w:t>
      </w:r>
    </w:p>
    <w:p w14:paraId="36377F3F"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 xml:space="preserve">Komunë me shërbime gjithnjë e më bashkëkohore; </w:t>
      </w:r>
    </w:p>
    <w:p w14:paraId="0A195E98"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 xml:space="preserve">Komunë ku promovohen politikat dhe praktikat më të mira, si dhe standardet e larta të qeverisjes; </w:t>
      </w:r>
    </w:p>
    <w:p w14:paraId="0A4EA45F"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 xml:space="preserve">Komunë ku respektohen vlerat njerëzore e qytetare; </w:t>
      </w:r>
    </w:p>
    <w:p w14:paraId="06047801"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Komunë pa diskriminim, e që qytetarët i trajton barabartë;</w:t>
      </w:r>
    </w:p>
    <w:p w14:paraId="747C6745"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 xml:space="preserve">Komunë ku respektohen vlerat kombëtare, historike, vlerat e luftës dhe të lirisë; </w:t>
      </w:r>
    </w:p>
    <w:p w14:paraId="6392C903"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 xml:space="preserve">Komunë që nderon sakrificën dhe gjakun e derdhur për liri; </w:t>
      </w:r>
    </w:p>
    <w:p w14:paraId="1136572D"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 xml:space="preserve">Komunë që trajton dhe mbështet qytetarët që kanë nevoja të veçanta; </w:t>
      </w:r>
    </w:p>
    <w:p w14:paraId="6CBB2014"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 xml:space="preserve">Komunë që nderon, promovon e i jep përkrahje traditës, trashëgimisë dhe gjithë pasurisë sonë të përbashkët, gjithë asaj që është vlerë dhe identitet i Rahovecit; </w:t>
      </w:r>
    </w:p>
    <w:p w14:paraId="61CA8B16"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 xml:space="preserve">Komunë ku përfaqësohet, mbrohet dhe punohet për interesin publik; </w:t>
      </w:r>
    </w:p>
    <w:p w14:paraId="3246B385"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 xml:space="preserve">Komunë ku përkushtimi për të vepruar ndershëm dhe në pajtim me ligjin, veçse vullnet, përcaktim i të zgjedhurve, jetësohet edhe si detyrim moral ndaj zgjedhësve si dhe ndaj ligjit; </w:t>
      </w:r>
    </w:p>
    <w:p w14:paraId="5D61B7B4"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 xml:space="preserve">Komunë ku respektohet mozaiku i vlerave njerëzore, demokratike, kulturore, të trashëgimisë e të besimit në Zot; </w:t>
      </w:r>
    </w:p>
    <w:p w14:paraId="08D14BB0" w14:textId="77777777" w:rsidR="00371C7B" w:rsidRPr="00371C7B" w:rsidRDefault="00371C7B" w:rsidP="00371C7B">
      <w:pPr>
        <w:pStyle w:val="ListParagraph"/>
        <w:numPr>
          <w:ilvl w:val="0"/>
          <w:numId w:val="1"/>
        </w:numPr>
        <w:jc w:val="both"/>
        <w:rPr>
          <w:rFonts w:ascii="Times New Roman" w:hAnsi="Times New Roman" w:cs="Times New Roman"/>
          <w:sz w:val="24"/>
          <w:szCs w:val="24"/>
        </w:rPr>
      </w:pPr>
      <w:r w:rsidRPr="00371C7B">
        <w:rPr>
          <w:rFonts w:ascii="Times New Roman" w:hAnsi="Times New Roman" w:cs="Times New Roman"/>
          <w:sz w:val="24"/>
          <w:szCs w:val="24"/>
        </w:rPr>
        <w:t>Komunë ku respektohen pakicat dhe promovohen vlerat e tyre.</w:t>
      </w:r>
    </w:p>
    <w:p w14:paraId="60514380" w14:textId="77777777" w:rsidR="00114C7C" w:rsidRPr="00F71AB7" w:rsidRDefault="00114C7C" w:rsidP="00F71AB7">
      <w:pPr>
        <w:pStyle w:val="Heading1"/>
        <w:rPr>
          <w:sz w:val="28"/>
          <w:szCs w:val="28"/>
        </w:rPr>
      </w:pPr>
    </w:p>
    <w:p w14:paraId="289777EB" w14:textId="77777777" w:rsidR="00760FFF" w:rsidRPr="00F71AB7" w:rsidRDefault="00760FFF" w:rsidP="00F71AB7">
      <w:pPr>
        <w:pStyle w:val="Heading1"/>
        <w:rPr>
          <w:sz w:val="28"/>
          <w:szCs w:val="28"/>
        </w:rPr>
      </w:pPr>
      <w:bookmarkStart w:id="5" w:name="_Toc57623604"/>
      <w:bookmarkStart w:id="6" w:name="_Toc86658734"/>
      <w:bookmarkStart w:id="7" w:name="_Toc119256598"/>
      <w:r w:rsidRPr="00F71AB7">
        <w:rPr>
          <w:sz w:val="28"/>
          <w:szCs w:val="28"/>
        </w:rPr>
        <w:t>PRIORITETET E PROGRAMIT QEVERISËS</w:t>
      </w:r>
      <w:bookmarkEnd w:id="5"/>
      <w:bookmarkEnd w:id="6"/>
      <w:bookmarkEnd w:id="7"/>
    </w:p>
    <w:p w14:paraId="55E033DB" w14:textId="77777777" w:rsidR="00371C7B" w:rsidRPr="00371C7B" w:rsidRDefault="00371C7B" w:rsidP="00371C7B">
      <w:pPr>
        <w:pStyle w:val="ListParagraph"/>
        <w:numPr>
          <w:ilvl w:val="0"/>
          <w:numId w:val="1"/>
        </w:numPr>
        <w:jc w:val="both"/>
        <w:rPr>
          <w:rFonts w:ascii="Times New Roman" w:hAnsi="Times New Roman" w:cs="Times New Roman"/>
          <w:sz w:val="24"/>
        </w:rPr>
      </w:pPr>
      <w:bookmarkStart w:id="8" w:name="_Toc119256599"/>
      <w:r w:rsidRPr="00371C7B">
        <w:rPr>
          <w:rFonts w:ascii="Times New Roman" w:hAnsi="Times New Roman" w:cs="Times New Roman"/>
          <w:sz w:val="24"/>
        </w:rPr>
        <w:t>Bujqësia;</w:t>
      </w:r>
    </w:p>
    <w:p w14:paraId="15324F53" w14:textId="77777777" w:rsidR="00371C7B" w:rsidRPr="00371C7B" w:rsidRDefault="00371C7B" w:rsidP="00371C7B">
      <w:pPr>
        <w:pStyle w:val="ListParagraph"/>
        <w:numPr>
          <w:ilvl w:val="0"/>
          <w:numId w:val="1"/>
        </w:numPr>
        <w:jc w:val="both"/>
        <w:rPr>
          <w:rFonts w:ascii="Times New Roman" w:hAnsi="Times New Roman" w:cs="Times New Roman"/>
          <w:sz w:val="24"/>
        </w:rPr>
      </w:pPr>
      <w:r w:rsidRPr="00371C7B">
        <w:rPr>
          <w:rFonts w:ascii="Times New Roman" w:hAnsi="Times New Roman" w:cs="Times New Roman"/>
          <w:sz w:val="24"/>
        </w:rPr>
        <w:t>Ekonomia, agroturizmi dhe punësimi;</w:t>
      </w:r>
    </w:p>
    <w:p w14:paraId="4619D2CF" w14:textId="77777777" w:rsidR="00371C7B" w:rsidRPr="00371C7B" w:rsidRDefault="00371C7B" w:rsidP="00371C7B">
      <w:pPr>
        <w:pStyle w:val="ListParagraph"/>
        <w:numPr>
          <w:ilvl w:val="0"/>
          <w:numId w:val="1"/>
        </w:numPr>
        <w:jc w:val="both"/>
        <w:rPr>
          <w:rFonts w:ascii="Times New Roman" w:hAnsi="Times New Roman" w:cs="Times New Roman"/>
          <w:sz w:val="24"/>
        </w:rPr>
      </w:pPr>
      <w:r w:rsidRPr="00371C7B">
        <w:rPr>
          <w:rFonts w:ascii="Times New Roman" w:hAnsi="Times New Roman" w:cs="Times New Roman"/>
          <w:sz w:val="24"/>
        </w:rPr>
        <w:t>Administratë bashkëkohore me shërbime të shpejta dhe cilësore;</w:t>
      </w:r>
    </w:p>
    <w:p w14:paraId="67B916C1" w14:textId="77777777" w:rsidR="00371C7B" w:rsidRPr="00371C7B" w:rsidRDefault="00371C7B" w:rsidP="00371C7B">
      <w:pPr>
        <w:pStyle w:val="ListParagraph"/>
        <w:numPr>
          <w:ilvl w:val="0"/>
          <w:numId w:val="1"/>
        </w:numPr>
        <w:jc w:val="both"/>
        <w:rPr>
          <w:rFonts w:ascii="Times New Roman" w:hAnsi="Times New Roman" w:cs="Times New Roman"/>
          <w:sz w:val="24"/>
        </w:rPr>
      </w:pPr>
      <w:r w:rsidRPr="00371C7B">
        <w:rPr>
          <w:rFonts w:ascii="Times New Roman" w:hAnsi="Times New Roman" w:cs="Times New Roman"/>
          <w:sz w:val="24"/>
        </w:rPr>
        <w:t>Arsimi, shëndetësia dhe përkujdesja sociale;</w:t>
      </w:r>
    </w:p>
    <w:p w14:paraId="42AAD5DC" w14:textId="77777777" w:rsidR="00371C7B" w:rsidRPr="00371C7B" w:rsidRDefault="00371C7B" w:rsidP="00371C7B">
      <w:pPr>
        <w:pStyle w:val="ListParagraph"/>
        <w:numPr>
          <w:ilvl w:val="0"/>
          <w:numId w:val="1"/>
        </w:numPr>
        <w:jc w:val="both"/>
        <w:rPr>
          <w:rFonts w:ascii="Times New Roman" w:hAnsi="Times New Roman" w:cs="Times New Roman"/>
          <w:sz w:val="24"/>
        </w:rPr>
      </w:pPr>
      <w:r w:rsidRPr="00371C7B">
        <w:rPr>
          <w:rFonts w:ascii="Times New Roman" w:hAnsi="Times New Roman" w:cs="Times New Roman"/>
          <w:sz w:val="24"/>
        </w:rPr>
        <w:t>Infrastrukturë publike të rregulluar dhe të mirëmbajtur;</w:t>
      </w:r>
    </w:p>
    <w:p w14:paraId="2EDB3A68" w14:textId="77777777" w:rsidR="00371C7B" w:rsidRPr="00371C7B" w:rsidRDefault="00371C7B" w:rsidP="00371C7B">
      <w:pPr>
        <w:pStyle w:val="ListParagraph"/>
        <w:numPr>
          <w:ilvl w:val="0"/>
          <w:numId w:val="1"/>
        </w:numPr>
        <w:jc w:val="both"/>
        <w:rPr>
          <w:rFonts w:ascii="Times New Roman" w:hAnsi="Times New Roman" w:cs="Times New Roman"/>
          <w:sz w:val="24"/>
        </w:rPr>
      </w:pPr>
      <w:r w:rsidRPr="00371C7B">
        <w:rPr>
          <w:rFonts w:ascii="Times New Roman" w:hAnsi="Times New Roman" w:cs="Times New Roman"/>
          <w:sz w:val="24"/>
        </w:rPr>
        <w:t>Investime nga fondi i efi</w:t>
      </w:r>
      <w:r w:rsidR="00D4401F">
        <w:rPr>
          <w:rFonts w:ascii="Times New Roman" w:hAnsi="Times New Roman" w:cs="Times New Roman"/>
          <w:sz w:val="24"/>
        </w:rPr>
        <w:t>c</w:t>
      </w:r>
      <w:r w:rsidRPr="00371C7B">
        <w:rPr>
          <w:rFonts w:ascii="Times New Roman" w:hAnsi="Times New Roman" w:cs="Times New Roman"/>
          <w:sz w:val="24"/>
        </w:rPr>
        <w:t>iencës së energjisë në sektorin publik dhe privat;</w:t>
      </w:r>
    </w:p>
    <w:p w14:paraId="2B5C6752" w14:textId="77777777" w:rsidR="00371C7B" w:rsidRPr="00371C7B" w:rsidRDefault="00371C7B" w:rsidP="00371C7B">
      <w:pPr>
        <w:pStyle w:val="ListParagraph"/>
        <w:numPr>
          <w:ilvl w:val="0"/>
          <w:numId w:val="1"/>
        </w:numPr>
        <w:jc w:val="both"/>
        <w:rPr>
          <w:rFonts w:ascii="Times New Roman" w:hAnsi="Times New Roman" w:cs="Times New Roman"/>
          <w:sz w:val="24"/>
        </w:rPr>
      </w:pPr>
      <w:r w:rsidRPr="00371C7B">
        <w:rPr>
          <w:rFonts w:ascii="Times New Roman" w:hAnsi="Times New Roman" w:cs="Times New Roman"/>
          <w:sz w:val="24"/>
        </w:rPr>
        <w:t>Investime në infrastrukturë kulturore, sportive dhe hapësira për të rinjtë si dhe rritja e përkrahjes për këta sektorë;</w:t>
      </w:r>
    </w:p>
    <w:p w14:paraId="12F48FD4" w14:textId="77777777" w:rsidR="00371C7B" w:rsidRPr="00371C7B" w:rsidRDefault="00371C7B" w:rsidP="00371C7B">
      <w:pPr>
        <w:pStyle w:val="ListParagraph"/>
        <w:numPr>
          <w:ilvl w:val="0"/>
          <w:numId w:val="1"/>
        </w:numPr>
        <w:jc w:val="both"/>
        <w:rPr>
          <w:rFonts w:ascii="Times New Roman" w:hAnsi="Times New Roman" w:cs="Times New Roman"/>
          <w:sz w:val="24"/>
        </w:rPr>
      </w:pPr>
      <w:r w:rsidRPr="00371C7B">
        <w:rPr>
          <w:rFonts w:ascii="Times New Roman" w:hAnsi="Times New Roman" w:cs="Times New Roman"/>
          <w:sz w:val="24"/>
        </w:rPr>
        <w:t>Promovimi i potencialit dhe i mundësive për investime nga mërgata jonë;</w:t>
      </w:r>
    </w:p>
    <w:p w14:paraId="4B3E8617" w14:textId="77777777" w:rsidR="00371C7B" w:rsidRPr="00371C7B" w:rsidRDefault="00371C7B" w:rsidP="00371C7B">
      <w:pPr>
        <w:pStyle w:val="ListParagraph"/>
        <w:numPr>
          <w:ilvl w:val="0"/>
          <w:numId w:val="1"/>
        </w:numPr>
        <w:jc w:val="both"/>
        <w:rPr>
          <w:rFonts w:ascii="Times New Roman" w:hAnsi="Times New Roman" w:cs="Times New Roman"/>
          <w:sz w:val="24"/>
        </w:rPr>
      </w:pPr>
      <w:r w:rsidRPr="00371C7B">
        <w:rPr>
          <w:rFonts w:ascii="Times New Roman" w:hAnsi="Times New Roman" w:cs="Times New Roman"/>
          <w:sz w:val="24"/>
        </w:rPr>
        <w:t>Trashëgimia kulturore, historike dhe investime për ta nderuar hartën e sakrificës dhe të lirisë.</w:t>
      </w:r>
    </w:p>
    <w:p w14:paraId="38AB0489" w14:textId="77777777" w:rsidR="00E13EB5" w:rsidRDefault="00E13EB5" w:rsidP="00F71AB7">
      <w:pPr>
        <w:pStyle w:val="Heading1"/>
        <w:rPr>
          <w:sz w:val="28"/>
          <w:szCs w:val="28"/>
        </w:rPr>
      </w:pPr>
    </w:p>
    <w:p w14:paraId="13D9CFFE" w14:textId="77777777" w:rsidR="00E233F9" w:rsidRDefault="00E233F9" w:rsidP="00F71AB7">
      <w:pPr>
        <w:pStyle w:val="Heading1"/>
        <w:rPr>
          <w:sz w:val="28"/>
          <w:szCs w:val="28"/>
        </w:rPr>
      </w:pPr>
      <w:r w:rsidRPr="00F71AB7">
        <w:rPr>
          <w:sz w:val="28"/>
          <w:szCs w:val="28"/>
        </w:rPr>
        <w:t>PRIORITETET PËR VITIN 202</w:t>
      </w:r>
      <w:bookmarkEnd w:id="8"/>
      <w:r w:rsidR="003B1880">
        <w:rPr>
          <w:sz w:val="28"/>
          <w:szCs w:val="28"/>
        </w:rPr>
        <w:t>4</w:t>
      </w:r>
    </w:p>
    <w:p w14:paraId="260CFD0C" w14:textId="77777777" w:rsid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Sheshi Qendror i Qytetit;</w:t>
      </w:r>
    </w:p>
    <w:p w14:paraId="5B546A8F" w14:textId="77777777" w:rsidR="005B125B" w:rsidRPr="00DB51E1" w:rsidRDefault="005B125B" w:rsidP="00DB51E1">
      <w:pPr>
        <w:pStyle w:val="ListParagraph"/>
        <w:numPr>
          <w:ilvl w:val="0"/>
          <w:numId w:val="2"/>
        </w:numPr>
        <w:jc w:val="both"/>
        <w:rPr>
          <w:rFonts w:ascii="Times New Roman" w:hAnsi="Times New Roman" w:cs="Times New Roman"/>
          <w:sz w:val="24"/>
        </w:rPr>
      </w:pPr>
      <w:r>
        <w:rPr>
          <w:rFonts w:ascii="Times New Roman" w:hAnsi="Times New Roman" w:cs="Times New Roman"/>
          <w:sz w:val="24"/>
        </w:rPr>
        <w:t>Ndërtimi i Qendrës për Kulturë, Rini, Art dhe Inovacion;</w:t>
      </w:r>
    </w:p>
    <w:p w14:paraId="5088C870"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Funksionalizimi i Shtëpisë për të Moshuar;</w:t>
      </w:r>
    </w:p>
    <w:p w14:paraId="2A7E5E62"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Funksionalizim, mirëmbajtje dhe menaxhim te Maja e Shkodranit;</w:t>
      </w:r>
    </w:p>
    <w:p w14:paraId="4CF7AC71" w14:textId="77777777" w:rsidR="005B125B" w:rsidRDefault="00DB51E1" w:rsidP="005B125B">
      <w:pPr>
        <w:pStyle w:val="ListParagraph"/>
        <w:numPr>
          <w:ilvl w:val="0"/>
          <w:numId w:val="2"/>
        </w:numPr>
        <w:jc w:val="both"/>
        <w:rPr>
          <w:rFonts w:ascii="Times New Roman" w:hAnsi="Times New Roman" w:cs="Times New Roman"/>
          <w:sz w:val="24"/>
        </w:rPr>
      </w:pPr>
      <w:r w:rsidRPr="005B125B">
        <w:rPr>
          <w:rFonts w:ascii="Times New Roman" w:hAnsi="Times New Roman" w:cs="Times New Roman"/>
          <w:sz w:val="24"/>
        </w:rPr>
        <w:t xml:space="preserve">Mirëmbajtje dhe menaxhim i </w:t>
      </w:r>
      <w:r w:rsidR="005B125B">
        <w:rPr>
          <w:rFonts w:ascii="Times New Roman" w:hAnsi="Times New Roman" w:cs="Times New Roman"/>
          <w:sz w:val="24"/>
        </w:rPr>
        <w:t>vlerave kombëtare historike dhe të luftës çlirimtare |(komplekset përkujtimore, muzetë, monumentet e treashëgimisë kulturore historike, lapidarët, varrezat e dëshmorëve dhe të martirëve etj.</w:t>
      </w:r>
    </w:p>
    <w:p w14:paraId="549F58E5" w14:textId="77777777" w:rsidR="00DB51E1" w:rsidRPr="005B125B" w:rsidRDefault="00DB51E1" w:rsidP="005B125B">
      <w:pPr>
        <w:pStyle w:val="ListParagraph"/>
        <w:numPr>
          <w:ilvl w:val="0"/>
          <w:numId w:val="2"/>
        </w:numPr>
        <w:jc w:val="both"/>
        <w:rPr>
          <w:rFonts w:ascii="Times New Roman" w:hAnsi="Times New Roman" w:cs="Times New Roman"/>
          <w:sz w:val="24"/>
        </w:rPr>
      </w:pPr>
      <w:r w:rsidRPr="005B125B">
        <w:rPr>
          <w:rFonts w:ascii="Times New Roman" w:hAnsi="Times New Roman" w:cs="Times New Roman"/>
          <w:sz w:val="24"/>
        </w:rPr>
        <w:lastRenderedPageBreak/>
        <w:t>Edukim dinjitoz i brezave të rinj, duke iu ofruar mësimdhënie dhe mësimnxënie cilësore bashkëkohore, mjedis të përshtatshëm mësimor me infrastrukturë adekuate dhe gjithëpërfshirëse;</w:t>
      </w:r>
    </w:p>
    <w:p w14:paraId="00222DF9" w14:textId="77777777" w:rsidR="00DB51E1" w:rsidRPr="002E5859" w:rsidRDefault="002E5859" w:rsidP="002E5859">
      <w:pPr>
        <w:pStyle w:val="ListParagraph"/>
        <w:numPr>
          <w:ilvl w:val="0"/>
          <w:numId w:val="2"/>
        </w:numPr>
        <w:jc w:val="both"/>
        <w:rPr>
          <w:rFonts w:ascii="Times New Roman" w:hAnsi="Times New Roman" w:cs="Times New Roman"/>
          <w:sz w:val="24"/>
        </w:rPr>
      </w:pPr>
      <w:r w:rsidRPr="002E5859">
        <w:rPr>
          <w:rFonts w:ascii="Times New Roman" w:hAnsi="Times New Roman" w:cs="Times New Roman"/>
          <w:sz w:val="24"/>
        </w:rPr>
        <w:t>Përmirësim i infrastrukturës së institucioneve shkollore</w:t>
      </w:r>
    </w:p>
    <w:p w14:paraId="3A4A68B2"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Bursa për studentë;</w:t>
      </w:r>
    </w:p>
    <w:p w14:paraId="539F5A31"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Bibliotekat – kujdes i shtuar për bibliotekat, duke u përkujdesur për blerjen e titujve të rinj, por edhe duke i mirëmbajtur dhe investuar në objektet e bibliotekave ekzistuese;</w:t>
      </w:r>
    </w:p>
    <w:p w14:paraId="2353F6C0"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Laboratorë dhe kabinete – do të investojmë në zhvillimin dhe krijimin e laboratorëve të rinj për shkencat natyrore dhe në kabinete;</w:t>
      </w:r>
    </w:p>
    <w:p w14:paraId="672DDB45"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Përkrahje e fermerëve me serra, inpute bujqësore dhe farëra;</w:t>
      </w:r>
    </w:p>
    <w:p w14:paraId="6541D6C2"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Rrugë fushore;</w:t>
      </w:r>
    </w:p>
    <w:p w14:paraId="29D8B183"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Përkrahje për pikat grumbulluese të qumështit;</w:t>
      </w:r>
    </w:p>
    <w:p w14:paraId="791EAAAE"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Kanale të kullimit të tokave bujqësore;</w:t>
      </w:r>
    </w:p>
    <w:p w14:paraId="2886C8FA"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Shërbime veterinare periodike, falas;</w:t>
      </w:r>
    </w:p>
    <w:p w14:paraId="55D8EAB9"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Konsulencë dhe hartim të projekteve falas për bujq dhe biznese;</w:t>
      </w:r>
    </w:p>
    <w:p w14:paraId="7DB1951E"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Ndërtim i rrugëve të reja dhe mirëmbajtja e rrugëve ekzistuese;</w:t>
      </w:r>
    </w:p>
    <w:p w14:paraId="20B29EE7"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Në bashkëpunim me KEDS-in, angazhim për furnizim stabil me energji, ndërrim i rrjetit, i shtyllave, instalime nëntokësore etj.;</w:t>
      </w:r>
    </w:p>
    <w:p w14:paraId="7F86D942"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Bashkëpunim me KRU “Gjakova” dhe donatorë të tjerë për furnizim më të mirë me ujë të pijshëm;</w:t>
      </w:r>
    </w:p>
    <w:p w14:paraId="7349B4E8"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Efi</w:t>
      </w:r>
      <w:r w:rsidR="00D4401F">
        <w:rPr>
          <w:rFonts w:ascii="Times New Roman" w:hAnsi="Times New Roman" w:cs="Times New Roman"/>
          <w:sz w:val="24"/>
        </w:rPr>
        <w:t>c</w:t>
      </w:r>
      <w:r w:rsidRPr="00DB51E1">
        <w:rPr>
          <w:rFonts w:ascii="Times New Roman" w:hAnsi="Times New Roman" w:cs="Times New Roman"/>
          <w:sz w:val="24"/>
        </w:rPr>
        <w:t xml:space="preserve">ienca e energjisë në objekte publike dhe në sektorin privat, përmes fondit të </w:t>
      </w:r>
      <w:r w:rsidR="005B125B">
        <w:rPr>
          <w:rFonts w:ascii="Times New Roman" w:hAnsi="Times New Roman" w:cs="Times New Roman"/>
          <w:sz w:val="24"/>
        </w:rPr>
        <w:t xml:space="preserve">EE dhe të </w:t>
      </w:r>
      <w:r w:rsidRPr="00DB51E1">
        <w:rPr>
          <w:rFonts w:ascii="Times New Roman" w:hAnsi="Times New Roman" w:cs="Times New Roman"/>
          <w:sz w:val="24"/>
        </w:rPr>
        <w:t>mileniumit;</w:t>
      </w:r>
    </w:p>
    <w:p w14:paraId="6DAE12E7"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Mirëmbajtje e rregullt e hapësirave publike, e objekteve publike dhe e të gjitha llojeve të investimeve publike në komunën e Rahovecit;</w:t>
      </w:r>
    </w:p>
    <w:p w14:paraId="4A18140A"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Legalizimi i parkingjeve ekzistuese dhe krijimi i parkingjeve të reja;</w:t>
      </w:r>
    </w:p>
    <w:p w14:paraId="18C5A1AC" w14:textId="77777777" w:rsidR="005B125B" w:rsidRDefault="00DB51E1" w:rsidP="005B125B">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Rregullimi i</w:t>
      </w:r>
      <w:r w:rsidR="005B125B">
        <w:rPr>
          <w:rFonts w:ascii="Times New Roman" w:hAnsi="Times New Roman" w:cs="Times New Roman"/>
          <w:sz w:val="24"/>
        </w:rPr>
        <w:t xml:space="preserve"> mëtejshëm i</w:t>
      </w:r>
      <w:r w:rsidRPr="00DB51E1">
        <w:rPr>
          <w:rFonts w:ascii="Times New Roman" w:hAnsi="Times New Roman" w:cs="Times New Roman"/>
          <w:sz w:val="24"/>
        </w:rPr>
        <w:t xml:space="preserve"> infrastrukturës për persona me nevoja të veçanta;</w:t>
      </w:r>
    </w:p>
    <w:p w14:paraId="70D7F562" w14:textId="77777777" w:rsidR="00DB51E1" w:rsidRPr="005B125B" w:rsidRDefault="005B125B" w:rsidP="005B125B">
      <w:pPr>
        <w:pStyle w:val="ListParagraph"/>
        <w:numPr>
          <w:ilvl w:val="0"/>
          <w:numId w:val="2"/>
        </w:numPr>
        <w:jc w:val="both"/>
        <w:rPr>
          <w:rFonts w:ascii="Times New Roman" w:hAnsi="Times New Roman" w:cs="Times New Roman"/>
          <w:sz w:val="24"/>
        </w:rPr>
      </w:pPr>
      <w:r>
        <w:rPr>
          <w:rFonts w:ascii="Times New Roman" w:hAnsi="Times New Roman" w:cs="Times New Roman"/>
          <w:sz w:val="24"/>
        </w:rPr>
        <w:t xml:space="preserve">Investime të tjera në kanalizimin e </w:t>
      </w:r>
      <w:r w:rsidR="00DB51E1" w:rsidRPr="005B125B">
        <w:rPr>
          <w:rFonts w:ascii="Times New Roman" w:hAnsi="Times New Roman" w:cs="Times New Roman"/>
          <w:sz w:val="24"/>
        </w:rPr>
        <w:t>ujërave të zeza dhe</w:t>
      </w:r>
      <w:r>
        <w:rPr>
          <w:rFonts w:ascii="Times New Roman" w:hAnsi="Times New Roman" w:cs="Times New Roman"/>
          <w:sz w:val="24"/>
        </w:rPr>
        <w:t xml:space="preserve"> në</w:t>
      </w:r>
      <w:r w:rsidR="00DB51E1" w:rsidRPr="005B125B">
        <w:rPr>
          <w:rFonts w:ascii="Times New Roman" w:hAnsi="Times New Roman" w:cs="Times New Roman"/>
          <w:sz w:val="24"/>
        </w:rPr>
        <w:t xml:space="preserve"> </w:t>
      </w:r>
      <w:r>
        <w:rPr>
          <w:rFonts w:ascii="Times New Roman" w:hAnsi="Times New Roman" w:cs="Times New Roman"/>
          <w:sz w:val="24"/>
        </w:rPr>
        <w:t xml:space="preserve">disa </w:t>
      </w:r>
      <w:r w:rsidR="00DB51E1" w:rsidRPr="005B125B">
        <w:rPr>
          <w:rFonts w:ascii="Times New Roman" w:hAnsi="Times New Roman" w:cs="Times New Roman"/>
          <w:sz w:val="24"/>
        </w:rPr>
        <w:t>rrugë në pjesë problematike të qytetit;</w:t>
      </w:r>
    </w:p>
    <w:p w14:paraId="27EDAFC2"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Mjedise të bukura dhe hapësira për të rinjtë;</w:t>
      </w:r>
    </w:p>
    <w:p w14:paraId="647C6264"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Kënde lojërash për fëmijë;</w:t>
      </w:r>
    </w:p>
    <w:p w14:paraId="12D78A05"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Rritje</w:t>
      </w:r>
      <w:r w:rsidR="005B125B">
        <w:rPr>
          <w:rFonts w:ascii="Times New Roman" w:hAnsi="Times New Roman" w:cs="Times New Roman"/>
          <w:sz w:val="24"/>
        </w:rPr>
        <w:t xml:space="preserve"> e numrit </w:t>
      </w:r>
      <w:r w:rsidR="005421E9">
        <w:rPr>
          <w:rFonts w:ascii="Times New Roman" w:hAnsi="Times New Roman" w:cs="Times New Roman"/>
          <w:sz w:val="24"/>
        </w:rPr>
        <w:t>dhe cilësisë s</w:t>
      </w:r>
      <w:r w:rsidR="005B125B">
        <w:rPr>
          <w:rFonts w:ascii="Times New Roman" w:hAnsi="Times New Roman" w:cs="Times New Roman"/>
          <w:sz w:val="24"/>
        </w:rPr>
        <w:t>ë s</w:t>
      </w:r>
      <w:r w:rsidRPr="00DB51E1">
        <w:rPr>
          <w:rFonts w:ascii="Times New Roman" w:hAnsi="Times New Roman" w:cs="Times New Roman"/>
          <w:sz w:val="24"/>
        </w:rPr>
        <w:t>hërbimeve</w:t>
      </w:r>
      <w:r w:rsidR="005B125B">
        <w:rPr>
          <w:rFonts w:ascii="Times New Roman" w:hAnsi="Times New Roman" w:cs="Times New Roman"/>
          <w:sz w:val="24"/>
        </w:rPr>
        <w:t xml:space="preserve"> </w:t>
      </w:r>
      <w:r w:rsidRPr="00DB51E1">
        <w:rPr>
          <w:rFonts w:ascii="Times New Roman" w:hAnsi="Times New Roman" w:cs="Times New Roman"/>
          <w:sz w:val="24"/>
        </w:rPr>
        <w:t xml:space="preserve">shëndetësore, përmes menaxhimit </w:t>
      </w:r>
      <w:r w:rsidR="005B125B">
        <w:rPr>
          <w:rFonts w:ascii="Times New Roman" w:hAnsi="Times New Roman" w:cs="Times New Roman"/>
          <w:sz w:val="24"/>
        </w:rPr>
        <w:t xml:space="preserve">sa më </w:t>
      </w:r>
      <w:r w:rsidRPr="00DB51E1">
        <w:rPr>
          <w:rFonts w:ascii="Times New Roman" w:hAnsi="Times New Roman" w:cs="Times New Roman"/>
          <w:sz w:val="24"/>
        </w:rPr>
        <w:t xml:space="preserve">të mirë dhe profesional. </w:t>
      </w:r>
    </w:p>
    <w:p w14:paraId="71D6A6AC" w14:textId="77777777" w:rsidR="00DB51E1" w:rsidRPr="00DB51E1" w:rsidRDefault="005421E9" w:rsidP="00DB51E1">
      <w:pPr>
        <w:pStyle w:val="ListParagraph"/>
        <w:numPr>
          <w:ilvl w:val="0"/>
          <w:numId w:val="2"/>
        </w:numPr>
        <w:jc w:val="both"/>
        <w:rPr>
          <w:rFonts w:ascii="Times New Roman" w:hAnsi="Times New Roman" w:cs="Times New Roman"/>
          <w:sz w:val="24"/>
        </w:rPr>
      </w:pPr>
      <w:r>
        <w:rPr>
          <w:rFonts w:ascii="Times New Roman" w:hAnsi="Times New Roman" w:cs="Times New Roman"/>
          <w:sz w:val="24"/>
        </w:rPr>
        <w:t>Rritje e përkrahjes</w:t>
      </w:r>
      <w:r w:rsidR="00DB51E1" w:rsidRPr="00DB51E1">
        <w:rPr>
          <w:rFonts w:ascii="Times New Roman" w:hAnsi="Times New Roman" w:cs="Times New Roman"/>
          <w:sz w:val="24"/>
        </w:rPr>
        <w:t xml:space="preserve"> në sektorin e kulturës, rinisë dhe sportit</w:t>
      </w:r>
      <w:r>
        <w:rPr>
          <w:rFonts w:ascii="Times New Roman" w:hAnsi="Times New Roman" w:cs="Times New Roman"/>
          <w:sz w:val="24"/>
        </w:rPr>
        <w:t>,</w:t>
      </w:r>
      <w:r w:rsidR="00DB51E1" w:rsidRPr="00DB51E1">
        <w:rPr>
          <w:rFonts w:ascii="Times New Roman" w:hAnsi="Times New Roman" w:cs="Times New Roman"/>
          <w:sz w:val="24"/>
        </w:rPr>
        <w:t xml:space="preserve"> përmes përkrahjes së të rinjve, shoqatave kulturoro-artistike dhe klubeve sportive;</w:t>
      </w:r>
    </w:p>
    <w:p w14:paraId="52C511EA" w14:textId="77777777" w:rsidR="00DB51E1" w:rsidRPr="00DB51E1" w:rsidRDefault="005421E9" w:rsidP="00DB51E1">
      <w:pPr>
        <w:pStyle w:val="ListParagraph"/>
        <w:numPr>
          <w:ilvl w:val="0"/>
          <w:numId w:val="2"/>
        </w:numPr>
        <w:jc w:val="both"/>
        <w:rPr>
          <w:rFonts w:ascii="Times New Roman" w:hAnsi="Times New Roman" w:cs="Times New Roman"/>
          <w:sz w:val="24"/>
        </w:rPr>
      </w:pPr>
      <w:r>
        <w:rPr>
          <w:rFonts w:ascii="Times New Roman" w:hAnsi="Times New Roman" w:cs="Times New Roman"/>
          <w:sz w:val="24"/>
        </w:rPr>
        <w:t>Rritje e</w:t>
      </w:r>
      <w:r w:rsidR="00DB51E1" w:rsidRPr="00DB51E1">
        <w:rPr>
          <w:rFonts w:ascii="Times New Roman" w:hAnsi="Times New Roman" w:cs="Times New Roman"/>
          <w:sz w:val="24"/>
        </w:rPr>
        <w:t xml:space="preserve"> subvencionimi</w:t>
      </w:r>
      <w:r>
        <w:rPr>
          <w:rFonts w:ascii="Times New Roman" w:hAnsi="Times New Roman" w:cs="Times New Roman"/>
          <w:sz w:val="24"/>
        </w:rPr>
        <w:t xml:space="preserve">t për </w:t>
      </w:r>
      <w:r w:rsidR="00DB51E1" w:rsidRPr="00DB51E1">
        <w:rPr>
          <w:rFonts w:ascii="Times New Roman" w:hAnsi="Times New Roman" w:cs="Times New Roman"/>
          <w:sz w:val="24"/>
        </w:rPr>
        <w:t>projekte kulturoro-artistike dhe sportive, që janë në interes të komunitetit;</w:t>
      </w:r>
    </w:p>
    <w:p w14:paraId="6D4D1A8B"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Vazhdim i zbatimit të strategjisë së zhvillimit ekonomik lokal për komunën e Rahovecit 2021-2025;</w:t>
      </w:r>
    </w:p>
    <w:p w14:paraId="42002CD9"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Përkrahje dhe lehtësira për prodhuesit, tregtinë, zejet e veçanta, artizanalet, etj.;</w:t>
      </w:r>
    </w:p>
    <w:p w14:paraId="1BC55F78"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Trajtim dhe rregullim i shtretërve të lumenjve dhe përrenjve;</w:t>
      </w:r>
    </w:p>
    <w:p w14:paraId="7DEC41E0"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HZK - do të miratohet Harta Zonale e komunës, pas shqyrtimit publik;</w:t>
      </w:r>
    </w:p>
    <w:p w14:paraId="6BA832EC"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Rritja e kapaciteteve inspektuese për mbrojtjen e mjedisit, për të parandaluar e mbrojtur nga ndotësit e shkatërruesit e tij, me shqiptim të gjobave mandatore;</w:t>
      </w:r>
    </w:p>
    <w:p w14:paraId="2EB66E03"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Investim në Stacionin e Autobusëve në Rahovec, faza e dytë - instalimi i kabinave inovative në stacionet e pritjes, në qytet dhe fshatra;</w:t>
      </w:r>
    </w:p>
    <w:p w14:paraId="27A740AF"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 xml:space="preserve">Administratë efikase, e përgjegjshme dhe me shërbime moderne, </w:t>
      </w:r>
    </w:p>
    <w:p w14:paraId="56693A03"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Qeverisje energjike, vepruese dhe vendimmarrje pa vonesë,</w:t>
      </w:r>
    </w:p>
    <w:p w14:paraId="1DE36706"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Realizim i suksesshëm i projekteve dhe i buxhetit,</w:t>
      </w:r>
    </w:p>
    <w:p w14:paraId="37F4142B"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Realizim i planit të të hyrave komunale,</w:t>
      </w:r>
    </w:p>
    <w:p w14:paraId="29B677EF"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Promovimi dhe përmirësimi i mjedisit të Rahovecit si qytet lider për ushtrimin e veprimtarive të bizneseve ekzistuese, zgjerimin e tyre si dhe për ato të rejat;</w:t>
      </w:r>
    </w:p>
    <w:p w14:paraId="5823DC25"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Bashkëpunim i mirë me donatorët e jashtëm,</w:t>
      </w:r>
    </w:p>
    <w:p w14:paraId="72C16CDA" w14:textId="77777777" w:rsidR="00DB51E1" w:rsidRPr="00DB51E1" w:rsidRDefault="00DB51E1" w:rsidP="00DB51E1">
      <w:pPr>
        <w:pStyle w:val="ListParagraph"/>
        <w:numPr>
          <w:ilvl w:val="0"/>
          <w:numId w:val="2"/>
        </w:numPr>
        <w:jc w:val="both"/>
        <w:rPr>
          <w:rFonts w:ascii="Times New Roman" w:hAnsi="Times New Roman" w:cs="Times New Roman"/>
          <w:sz w:val="24"/>
        </w:rPr>
      </w:pPr>
      <w:r w:rsidRPr="00DB51E1">
        <w:rPr>
          <w:rFonts w:ascii="Times New Roman" w:hAnsi="Times New Roman" w:cs="Times New Roman"/>
          <w:sz w:val="24"/>
        </w:rPr>
        <w:t>Komunikim dhe bashkëpunim me OJQ - të.</w:t>
      </w:r>
    </w:p>
    <w:p w14:paraId="0179D93E" w14:textId="77777777" w:rsidR="00DB51E1" w:rsidRPr="00DB51E1" w:rsidRDefault="00DB51E1" w:rsidP="00F71AB7">
      <w:pPr>
        <w:pStyle w:val="Heading1"/>
        <w:rPr>
          <w:sz w:val="24"/>
          <w:szCs w:val="28"/>
        </w:rPr>
      </w:pPr>
    </w:p>
    <w:p w14:paraId="3A8FBE52" w14:textId="77777777" w:rsidR="00293528" w:rsidRDefault="00293528" w:rsidP="00F71AB7">
      <w:pPr>
        <w:pStyle w:val="Heading1"/>
        <w:rPr>
          <w:sz w:val="28"/>
          <w:szCs w:val="28"/>
        </w:rPr>
      </w:pPr>
      <w:bookmarkStart w:id="9" w:name="_Toc119256600"/>
      <w:r w:rsidRPr="00F71AB7">
        <w:rPr>
          <w:sz w:val="28"/>
          <w:szCs w:val="28"/>
        </w:rPr>
        <w:t>SYNIME PËR VITIN 202</w:t>
      </w:r>
      <w:bookmarkEnd w:id="9"/>
      <w:r w:rsidR="003B1880">
        <w:rPr>
          <w:sz w:val="28"/>
          <w:szCs w:val="28"/>
        </w:rPr>
        <w:t>4</w:t>
      </w:r>
    </w:p>
    <w:p w14:paraId="37851C5E"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Bujqësi të përkrahur;</w:t>
      </w:r>
    </w:p>
    <w:p w14:paraId="089E1985"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Riparimi dhe mirëmbajtja e rrugëve fushore;</w:t>
      </w:r>
    </w:p>
    <w:p w14:paraId="3445AEDA"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Intervenimi në ndërtimin e kanaleve të kullimit dhe drenazhimit të tokave bujqësore;</w:t>
      </w:r>
    </w:p>
    <w:p w14:paraId="7051A920" w14:textId="77777777" w:rsidR="00DB51E1" w:rsidRPr="00DB51E1" w:rsidRDefault="005421E9" w:rsidP="00DB51E1">
      <w:pPr>
        <w:pStyle w:val="ListParagraph"/>
        <w:numPr>
          <w:ilvl w:val="0"/>
          <w:numId w:val="3"/>
        </w:numPr>
        <w:jc w:val="both"/>
        <w:rPr>
          <w:rFonts w:ascii="Times New Roman" w:hAnsi="Times New Roman" w:cs="Times New Roman"/>
          <w:sz w:val="24"/>
        </w:rPr>
      </w:pPr>
      <w:r>
        <w:rPr>
          <w:rFonts w:ascii="Times New Roman" w:hAnsi="Times New Roman" w:cs="Times New Roman"/>
          <w:sz w:val="24"/>
        </w:rPr>
        <w:t>Në bashkëpunim me donatorët do të anagazhohemi për z</w:t>
      </w:r>
      <w:r w:rsidR="00DB51E1" w:rsidRPr="00DB51E1">
        <w:rPr>
          <w:rFonts w:ascii="Times New Roman" w:hAnsi="Times New Roman" w:cs="Times New Roman"/>
          <w:sz w:val="24"/>
        </w:rPr>
        <w:t>gjerimi</w:t>
      </w:r>
      <w:r>
        <w:rPr>
          <w:rFonts w:ascii="Times New Roman" w:hAnsi="Times New Roman" w:cs="Times New Roman"/>
          <w:sz w:val="24"/>
        </w:rPr>
        <w:t>n e</w:t>
      </w:r>
      <w:r w:rsidR="00DB51E1" w:rsidRPr="00DB51E1">
        <w:rPr>
          <w:rFonts w:ascii="Times New Roman" w:hAnsi="Times New Roman" w:cs="Times New Roman"/>
          <w:sz w:val="24"/>
        </w:rPr>
        <w:t xml:space="preserve"> sistemit të ujitjes në pjesët ku mungon;</w:t>
      </w:r>
    </w:p>
    <w:p w14:paraId="07D218DB" w14:textId="77777777" w:rsidR="00DB51E1" w:rsidRPr="00DB51E1" w:rsidRDefault="00DB51E1" w:rsidP="00DB51E1">
      <w:pPr>
        <w:pStyle w:val="ListParagraph"/>
        <w:numPr>
          <w:ilvl w:val="0"/>
          <w:numId w:val="3"/>
        </w:numPr>
        <w:jc w:val="both"/>
        <w:rPr>
          <w:rFonts w:ascii="Times New Roman" w:hAnsi="Times New Roman" w:cs="Times New Roman"/>
          <w:sz w:val="24"/>
          <w:lang w:val="de-DE"/>
        </w:rPr>
      </w:pPr>
      <w:r w:rsidRPr="00DB51E1">
        <w:rPr>
          <w:rFonts w:ascii="Times New Roman" w:hAnsi="Times New Roman" w:cs="Times New Roman"/>
          <w:sz w:val="24"/>
          <w:lang w:val="de-DE"/>
        </w:rPr>
        <w:lastRenderedPageBreak/>
        <w:t>Pastrimi dhe mirëmbajtja e përrenjve;</w:t>
      </w:r>
    </w:p>
    <w:p w14:paraId="22103026" w14:textId="77777777" w:rsidR="00DB51E1" w:rsidRPr="00DB51E1" w:rsidRDefault="00DB51E1" w:rsidP="00DB51E1">
      <w:pPr>
        <w:pStyle w:val="ListParagraph"/>
        <w:numPr>
          <w:ilvl w:val="0"/>
          <w:numId w:val="3"/>
        </w:numPr>
        <w:jc w:val="both"/>
        <w:rPr>
          <w:rFonts w:ascii="Times New Roman" w:hAnsi="Times New Roman" w:cs="Times New Roman"/>
          <w:sz w:val="24"/>
          <w:lang w:val="de-DE"/>
        </w:rPr>
      </w:pPr>
      <w:r w:rsidRPr="00DB51E1">
        <w:rPr>
          <w:rFonts w:ascii="Times New Roman" w:hAnsi="Times New Roman" w:cs="Times New Roman"/>
          <w:sz w:val="24"/>
          <w:lang w:val="de-DE"/>
        </w:rPr>
        <w:t>Barna esenciale për qytetarët në nevojë nga buxheti i komunës;</w:t>
      </w:r>
    </w:p>
    <w:p w14:paraId="6213EA2F" w14:textId="77777777" w:rsidR="00DB51E1" w:rsidRPr="00DB51E1" w:rsidRDefault="00DB51E1" w:rsidP="00DB51E1">
      <w:pPr>
        <w:pStyle w:val="ListParagraph"/>
        <w:numPr>
          <w:ilvl w:val="0"/>
          <w:numId w:val="3"/>
        </w:numPr>
        <w:jc w:val="both"/>
        <w:rPr>
          <w:rFonts w:ascii="Times New Roman" w:hAnsi="Times New Roman" w:cs="Times New Roman"/>
          <w:sz w:val="24"/>
          <w:lang w:val="de-DE"/>
        </w:rPr>
      </w:pPr>
      <w:r w:rsidRPr="00DB51E1">
        <w:rPr>
          <w:rFonts w:ascii="Times New Roman" w:hAnsi="Times New Roman" w:cs="Times New Roman"/>
          <w:sz w:val="24"/>
          <w:lang w:val="de-DE"/>
        </w:rPr>
        <w:t>Investime në rritjen e cilësisë së shërbimeve, zgjerimin e tyre, pajisje mjekësore dhe inventarizim për QKMF-në dhe rrjetin e shërbimeve parësore shëndetësore;</w:t>
      </w:r>
    </w:p>
    <w:p w14:paraId="310BF8BF" w14:textId="77777777" w:rsidR="00DB51E1" w:rsidRPr="00DB51E1" w:rsidRDefault="00DB51E1" w:rsidP="00DB51E1">
      <w:pPr>
        <w:pStyle w:val="ListParagraph"/>
        <w:numPr>
          <w:ilvl w:val="0"/>
          <w:numId w:val="3"/>
        </w:numPr>
        <w:jc w:val="both"/>
        <w:rPr>
          <w:rFonts w:ascii="Times New Roman" w:hAnsi="Times New Roman" w:cs="Times New Roman"/>
          <w:sz w:val="24"/>
          <w:lang w:val="de-DE"/>
        </w:rPr>
      </w:pPr>
      <w:r w:rsidRPr="00DB51E1">
        <w:rPr>
          <w:rFonts w:ascii="Times New Roman" w:hAnsi="Times New Roman" w:cs="Times New Roman"/>
          <w:sz w:val="24"/>
          <w:lang w:val="de-DE"/>
        </w:rPr>
        <w:t>Arsim cilësor dhe biblioteka, pajisje bashkëkohore, laboratorë, më shumë teknologji informative dhe mjete konkretizimi në shkolla;</w:t>
      </w:r>
    </w:p>
    <w:p w14:paraId="335291E7"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Hartimi i planeve specifike komunale;</w:t>
      </w:r>
    </w:p>
    <w:p w14:paraId="01B40E95"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Zhvillim ekonomik dhe punësim nëpërmjet fuqizimit dhe mbështetjes së sektorit privat;</w:t>
      </w:r>
    </w:p>
    <w:p w14:paraId="73A01E6D"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Investime për zhvillimin e planifikuar të agroturizmit;</w:t>
      </w:r>
    </w:p>
    <w:p w14:paraId="60BC338F"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Rritjen e të hyrave vetanake përmes lëshimit të lejeve ndërtimore, procesit të legalizimit dhe lejeve mjedisore komunale;</w:t>
      </w:r>
    </w:p>
    <w:p w14:paraId="2F12DE60"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Në bashkëpunim me Drejtorinë e Urbanizmit dhe me Drejtorinë për Punë inspektuese, legalizimi i objekteve pa leje dhe respektimi i ligjit të ri për trajtimin e objekteve pa leje;</w:t>
      </w:r>
    </w:p>
    <w:p w14:paraId="01E9D229"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Mbikëqyrje aktive dhe rritje e cilësisë në investimet publike;</w:t>
      </w:r>
    </w:p>
    <w:p w14:paraId="023014BD"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Vazhdimi i evidentimit dhe lirimit të pronave të uzurpuara;</w:t>
      </w:r>
    </w:p>
    <w:p w14:paraId="09983FBA"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Dyfishim i përpjekjeve për mbrojtje të mjedisit, mbrojtjen e tokave bujqësore, mbrojtjen e pronës publike, parandalimi i ndërtimeve pa leje;</w:t>
      </w:r>
    </w:p>
    <w:p w14:paraId="30D17B5D"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Planifikimi i masave për mbrojtje, shpëtim dhe ndihmë, në rast të fatkeqësive natyrore dhe të fatkeqësive të tjera;</w:t>
      </w:r>
    </w:p>
    <w:p w14:paraId="6F7664DC"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Projekte me partneritet publiko-privat;</w:t>
      </w:r>
    </w:p>
    <w:p w14:paraId="2C083DE4"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Hartimi i planeve, nxjerrja e akteve dhe i rregulloreve të tjera;</w:t>
      </w:r>
    </w:p>
    <w:p w14:paraId="533B11F1" w14:textId="77777777" w:rsidR="00DB51E1" w:rsidRPr="00DB51E1" w:rsidRDefault="00DB51E1" w:rsidP="00DB51E1">
      <w:pPr>
        <w:pStyle w:val="ListParagraph"/>
        <w:numPr>
          <w:ilvl w:val="0"/>
          <w:numId w:val="3"/>
        </w:numPr>
        <w:jc w:val="both"/>
        <w:rPr>
          <w:rFonts w:ascii="Times New Roman" w:hAnsi="Times New Roman" w:cs="Times New Roman"/>
          <w:sz w:val="24"/>
        </w:rPr>
      </w:pPr>
      <w:r w:rsidRPr="00DB51E1">
        <w:rPr>
          <w:rFonts w:ascii="Times New Roman" w:hAnsi="Times New Roman" w:cs="Times New Roman"/>
          <w:sz w:val="24"/>
        </w:rPr>
        <w:t>Zhvillimi i Rahovecit në përputhje me planet zhvillimore komunale dhe menaxhimi i burimeve fizike bazuar mbi parimet e shëndosha mjedisore si dhe mbi parimet e partneritetit me mekanizma vendor e ndërkombëtar, për realizimin e vizionit për komunë model me një qeverisje cilësore, efikase dhe llogaridhënëse;</w:t>
      </w:r>
    </w:p>
    <w:p w14:paraId="1C2C3AA5" w14:textId="77777777" w:rsidR="00DB51E1" w:rsidRPr="00EA26FF" w:rsidRDefault="00DB51E1" w:rsidP="00DB51E1">
      <w:pPr>
        <w:pStyle w:val="ListParagraph"/>
        <w:numPr>
          <w:ilvl w:val="0"/>
          <w:numId w:val="3"/>
        </w:numPr>
        <w:jc w:val="both"/>
        <w:rPr>
          <w:rFonts w:ascii="Times New Roman" w:hAnsi="Times New Roman" w:cs="Times New Roman"/>
        </w:rPr>
      </w:pPr>
      <w:r w:rsidRPr="00DB51E1">
        <w:rPr>
          <w:rFonts w:ascii="Times New Roman" w:hAnsi="Times New Roman" w:cs="Times New Roman"/>
          <w:sz w:val="24"/>
        </w:rPr>
        <w:t>Vazhdimin e trajtimit të shtretërve të lumenjve dhe të përrenjve, përmes investimeve kapitale nga komuna e Rahovecit dhe mbështetjes nga Qeveria e Kosovës, me qëllim të mbrojtjes nga vërshimet dhe ruajtjen e mjedisit</w:t>
      </w:r>
      <w:r w:rsidRPr="00EA26FF">
        <w:rPr>
          <w:rFonts w:ascii="Times New Roman" w:hAnsi="Times New Roman" w:cs="Times New Roman"/>
        </w:rPr>
        <w:t>.</w:t>
      </w:r>
    </w:p>
    <w:p w14:paraId="67D29B97" w14:textId="77777777" w:rsidR="00DB51E1" w:rsidRPr="00F71AB7" w:rsidRDefault="00DB51E1" w:rsidP="00F71AB7">
      <w:pPr>
        <w:pStyle w:val="Heading1"/>
        <w:rPr>
          <w:sz w:val="28"/>
          <w:szCs w:val="28"/>
        </w:rPr>
      </w:pPr>
    </w:p>
    <w:p w14:paraId="15A7CCEB" w14:textId="77777777" w:rsidR="002F7683" w:rsidRDefault="002F7683" w:rsidP="00F71AB7">
      <w:pPr>
        <w:pStyle w:val="Heading1"/>
        <w:rPr>
          <w:sz w:val="28"/>
          <w:szCs w:val="28"/>
        </w:rPr>
      </w:pPr>
      <w:bookmarkStart w:id="10" w:name="_Toc119256601"/>
      <w:r w:rsidRPr="00F71AB7">
        <w:rPr>
          <w:sz w:val="28"/>
          <w:szCs w:val="28"/>
        </w:rPr>
        <w:t>SFIDAT KRYESORE PËR VITIN 202</w:t>
      </w:r>
      <w:bookmarkEnd w:id="10"/>
      <w:r w:rsidR="003B1880">
        <w:rPr>
          <w:sz w:val="28"/>
          <w:szCs w:val="28"/>
        </w:rPr>
        <w:t>4</w:t>
      </w:r>
    </w:p>
    <w:p w14:paraId="616D1DC6" w14:textId="77777777" w:rsidR="00DB51E1" w:rsidRPr="00DB51E1" w:rsidRDefault="00DB51E1" w:rsidP="00DB51E1">
      <w:pPr>
        <w:pStyle w:val="ListParagraph"/>
        <w:numPr>
          <w:ilvl w:val="0"/>
          <w:numId w:val="4"/>
        </w:numPr>
        <w:jc w:val="both"/>
        <w:rPr>
          <w:rFonts w:ascii="Times New Roman" w:hAnsi="Times New Roman" w:cs="Times New Roman"/>
          <w:sz w:val="24"/>
        </w:rPr>
      </w:pPr>
      <w:r w:rsidRPr="00DB51E1">
        <w:rPr>
          <w:rFonts w:ascii="Times New Roman" w:hAnsi="Times New Roman" w:cs="Times New Roman"/>
          <w:sz w:val="24"/>
        </w:rPr>
        <w:t>Buxheti i ulët i Qeverisë së Kosovës, mungesa e mjeteve të mjaftueshme financiare nga qeveria qendrore, si trend i vazhdueshëm në Kosovë, që i bën investimet edhe më të vështira (angazhime të shtuara në kërkesa nga qeveria qendrore);</w:t>
      </w:r>
    </w:p>
    <w:p w14:paraId="321C1CEE" w14:textId="77777777" w:rsidR="00DB51E1" w:rsidRPr="00DB51E1" w:rsidRDefault="00DB51E1" w:rsidP="00DB51E1">
      <w:pPr>
        <w:pStyle w:val="ListParagraph"/>
        <w:numPr>
          <w:ilvl w:val="0"/>
          <w:numId w:val="4"/>
        </w:numPr>
        <w:jc w:val="both"/>
        <w:rPr>
          <w:rFonts w:ascii="Times New Roman" w:hAnsi="Times New Roman" w:cs="Times New Roman"/>
          <w:sz w:val="24"/>
        </w:rPr>
      </w:pPr>
      <w:r w:rsidRPr="00DB51E1">
        <w:rPr>
          <w:rFonts w:ascii="Times New Roman" w:hAnsi="Times New Roman" w:cs="Times New Roman"/>
          <w:sz w:val="24"/>
        </w:rPr>
        <w:t>Integrimi i sa më shumë qytetarëve dhe thellimi i bashkëpunimit të ngushtë me organizatat joqeveritare (OJQ-të), bizneset, zanatlinjtë, tregtarët, bujqit, shoqërinë civile etj.;</w:t>
      </w:r>
    </w:p>
    <w:p w14:paraId="7B8EB4CB" w14:textId="77777777" w:rsidR="00DB51E1" w:rsidRPr="00DB51E1" w:rsidRDefault="00DB51E1" w:rsidP="00DB51E1">
      <w:pPr>
        <w:pStyle w:val="ListParagraph"/>
        <w:numPr>
          <w:ilvl w:val="0"/>
          <w:numId w:val="4"/>
        </w:numPr>
        <w:jc w:val="both"/>
        <w:rPr>
          <w:rFonts w:ascii="Times New Roman" w:hAnsi="Times New Roman" w:cs="Times New Roman"/>
          <w:sz w:val="24"/>
        </w:rPr>
      </w:pPr>
      <w:r w:rsidRPr="00DB51E1">
        <w:rPr>
          <w:rFonts w:ascii="Times New Roman" w:hAnsi="Times New Roman" w:cs="Times New Roman"/>
          <w:sz w:val="24"/>
        </w:rPr>
        <w:t>Mungesa e hapësirave publike në territorin e komunës së Rahovecit;</w:t>
      </w:r>
    </w:p>
    <w:p w14:paraId="2CBAC3E3" w14:textId="77777777" w:rsidR="00DB51E1" w:rsidRPr="00DB51E1" w:rsidRDefault="00DB51E1" w:rsidP="00DB51E1">
      <w:pPr>
        <w:pStyle w:val="ListParagraph"/>
        <w:numPr>
          <w:ilvl w:val="0"/>
          <w:numId w:val="4"/>
        </w:numPr>
        <w:jc w:val="both"/>
        <w:rPr>
          <w:rFonts w:ascii="Times New Roman" w:hAnsi="Times New Roman" w:cs="Times New Roman"/>
          <w:sz w:val="24"/>
        </w:rPr>
      </w:pPr>
      <w:r w:rsidRPr="00DB51E1">
        <w:rPr>
          <w:rFonts w:ascii="Times New Roman" w:hAnsi="Times New Roman" w:cs="Times New Roman"/>
          <w:sz w:val="24"/>
        </w:rPr>
        <w:t xml:space="preserve">Mungesa e burimeve të </w:t>
      </w:r>
      <w:r w:rsidR="005421E9">
        <w:rPr>
          <w:rFonts w:ascii="Times New Roman" w:hAnsi="Times New Roman" w:cs="Times New Roman"/>
          <w:sz w:val="24"/>
        </w:rPr>
        <w:t>nevojshme</w:t>
      </w:r>
      <w:r w:rsidRPr="00DB51E1">
        <w:rPr>
          <w:rFonts w:ascii="Times New Roman" w:hAnsi="Times New Roman" w:cs="Times New Roman"/>
          <w:sz w:val="24"/>
        </w:rPr>
        <w:t xml:space="preserve"> njerëzore dhe profesionale;</w:t>
      </w:r>
    </w:p>
    <w:p w14:paraId="13F9A3EC" w14:textId="77777777" w:rsidR="00DB51E1" w:rsidRPr="00DB51E1" w:rsidRDefault="00DB51E1" w:rsidP="00DB51E1">
      <w:pPr>
        <w:pStyle w:val="ListParagraph"/>
        <w:numPr>
          <w:ilvl w:val="0"/>
          <w:numId w:val="4"/>
        </w:numPr>
        <w:jc w:val="both"/>
        <w:rPr>
          <w:rFonts w:ascii="Times New Roman" w:hAnsi="Times New Roman" w:cs="Times New Roman"/>
          <w:sz w:val="24"/>
        </w:rPr>
      </w:pPr>
      <w:r w:rsidRPr="00DB51E1">
        <w:rPr>
          <w:rFonts w:ascii="Times New Roman" w:hAnsi="Times New Roman" w:cs="Times New Roman"/>
          <w:sz w:val="24"/>
        </w:rPr>
        <w:t>Përfshirja më e madhe e qytetarëve tanë në aktivitetet tona dhe duke i mbajtur ata të informuar për zhvillimet në komunën tonë.</w:t>
      </w:r>
    </w:p>
    <w:p w14:paraId="6B126102" w14:textId="77777777" w:rsidR="00DB51E1" w:rsidRPr="00F71AB7" w:rsidRDefault="00DB51E1" w:rsidP="00F71AB7">
      <w:pPr>
        <w:pStyle w:val="Heading1"/>
        <w:rPr>
          <w:sz w:val="28"/>
          <w:szCs w:val="28"/>
        </w:rPr>
      </w:pPr>
    </w:p>
    <w:p w14:paraId="3B20867C" w14:textId="77777777" w:rsidR="00DB51E1" w:rsidRDefault="00DB51E1" w:rsidP="00A74EA9">
      <w:pPr>
        <w:shd w:val="clear" w:color="auto" w:fill="D2F1EF" w:themeFill="accent3" w:themeFillTint="33"/>
        <w:spacing w:before="200" w:after="160" w:line="259" w:lineRule="auto"/>
        <w:ind w:left="864" w:right="864"/>
        <w:jc w:val="center"/>
        <w:rPr>
          <w:rFonts w:ascii="Calibri" w:eastAsia="Calibri" w:hAnsi="Calibri" w:cs="Times New Roman"/>
          <w:i/>
          <w:iCs/>
          <w:color w:val="002060"/>
          <w:sz w:val="22"/>
        </w:rPr>
      </w:pPr>
    </w:p>
    <w:p w14:paraId="69D40728" w14:textId="77777777" w:rsidR="00A74EA9" w:rsidRPr="00A74EA9" w:rsidRDefault="00A74EA9" w:rsidP="00A74EA9">
      <w:pPr>
        <w:shd w:val="clear" w:color="auto" w:fill="D2F1EF" w:themeFill="accent3" w:themeFillTint="33"/>
        <w:spacing w:before="200" w:after="160" w:line="259" w:lineRule="auto"/>
        <w:ind w:left="864" w:right="864"/>
        <w:jc w:val="center"/>
        <w:rPr>
          <w:rFonts w:ascii="Calibri" w:eastAsia="Calibri" w:hAnsi="Calibri" w:cs="Times New Roman"/>
          <w:i/>
          <w:iCs/>
          <w:color w:val="002060"/>
          <w:sz w:val="22"/>
        </w:rPr>
      </w:pPr>
      <w:r w:rsidRPr="00A74EA9">
        <w:rPr>
          <w:rFonts w:ascii="Calibri" w:eastAsia="Calibri" w:hAnsi="Calibri" w:cs="Times New Roman"/>
          <w:i/>
          <w:iCs/>
          <w:color w:val="002060"/>
          <w:sz w:val="22"/>
        </w:rPr>
        <w:t>Plani Vjetor i Punës, siç është paraqitur më poshtë, përkufizon synimin me qëllim të realizimit të objektivave të përcaktuara, si dhe njëkohësisht liston të gjithë zyrtarët përgjegjës për mbarëvajtjen e punëve për secilën pikë. Personat përgjegjës obligohen që për çfarëdo shtyrje eventuale të afatit kohor të përfundimit të punëve, apo mospërmbajtje</w:t>
      </w:r>
      <w:r w:rsidR="00DB51E1">
        <w:rPr>
          <w:rFonts w:ascii="Calibri" w:eastAsia="Calibri" w:hAnsi="Calibri" w:cs="Times New Roman"/>
          <w:i/>
          <w:iCs/>
          <w:color w:val="002060"/>
          <w:sz w:val="22"/>
        </w:rPr>
        <w:t xml:space="preserve"> të tij</w:t>
      </w:r>
      <w:r w:rsidRPr="00A74EA9">
        <w:rPr>
          <w:rFonts w:ascii="Calibri" w:eastAsia="Calibri" w:hAnsi="Calibri" w:cs="Times New Roman"/>
          <w:i/>
          <w:iCs/>
          <w:color w:val="002060"/>
          <w:sz w:val="22"/>
        </w:rPr>
        <w:t xml:space="preserve">, të raportojnë me shkrim te </w:t>
      </w:r>
      <w:r w:rsidR="00DB51E1">
        <w:rPr>
          <w:rFonts w:ascii="Calibri" w:eastAsia="Calibri" w:hAnsi="Calibri" w:cs="Times New Roman"/>
          <w:i/>
          <w:iCs/>
          <w:color w:val="002060"/>
          <w:sz w:val="22"/>
        </w:rPr>
        <w:t>k</w:t>
      </w:r>
      <w:r w:rsidRPr="00A74EA9">
        <w:rPr>
          <w:rFonts w:ascii="Calibri" w:eastAsia="Calibri" w:hAnsi="Calibri" w:cs="Times New Roman"/>
          <w:i/>
          <w:iCs/>
          <w:color w:val="002060"/>
          <w:sz w:val="22"/>
        </w:rPr>
        <w:t xml:space="preserve">ryetari i </w:t>
      </w:r>
      <w:r w:rsidR="00DB51E1">
        <w:rPr>
          <w:rFonts w:ascii="Calibri" w:eastAsia="Calibri" w:hAnsi="Calibri" w:cs="Times New Roman"/>
          <w:i/>
          <w:iCs/>
          <w:color w:val="002060"/>
          <w:sz w:val="22"/>
        </w:rPr>
        <w:t>K</w:t>
      </w:r>
      <w:r w:rsidRPr="00A74EA9">
        <w:rPr>
          <w:rFonts w:ascii="Calibri" w:eastAsia="Calibri" w:hAnsi="Calibri" w:cs="Times New Roman"/>
          <w:i/>
          <w:iCs/>
          <w:color w:val="002060"/>
          <w:sz w:val="22"/>
        </w:rPr>
        <w:t>omunës. Ndryshimet eventuale, për</w:t>
      </w:r>
      <w:r w:rsidR="008D2472">
        <w:rPr>
          <w:rFonts w:ascii="Calibri" w:eastAsia="Calibri" w:hAnsi="Calibri" w:cs="Times New Roman"/>
          <w:i/>
          <w:iCs/>
          <w:color w:val="002060"/>
          <w:sz w:val="22"/>
        </w:rPr>
        <w:t xml:space="preserve"> arsye kuptimplota</w:t>
      </w:r>
      <w:r w:rsidRPr="00A74EA9">
        <w:rPr>
          <w:rFonts w:ascii="Calibri" w:eastAsia="Calibri" w:hAnsi="Calibri" w:cs="Times New Roman"/>
          <w:i/>
          <w:iCs/>
          <w:color w:val="002060"/>
          <w:sz w:val="22"/>
        </w:rPr>
        <w:t xml:space="preserve"> apo </w:t>
      </w:r>
      <w:r w:rsidR="00DB51E1">
        <w:rPr>
          <w:rFonts w:ascii="Calibri" w:eastAsia="Calibri" w:hAnsi="Calibri" w:cs="Times New Roman"/>
          <w:i/>
          <w:iCs/>
          <w:color w:val="002060"/>
          <w:sz w:val="22"/>
        </w:rPr>
        <w:t xml:space="preserve">të </w:t>
      </w:r>
      <w:r w:rsidRPr="00A74EA9">
        <w:rPr>
          <w:rFonts w:ascii="Calibri" w:eastAsia="Calibri" w:hAnsi="Calibri" w:cs="Times New Roman"/>
          <w:i/>
          <w:iCs/>
          <w:color w:val="002060"/>
          <w:sz w:val="22"/>
        </w:rPr>
        <w:t xml:space="preserve">faktorëve të jashtëm, do të harmonizohen me </w:t>
      </w:r>
      <w:r w:rsidR="00DB51E1">
        <w:rPr>
          <w:rFonts w:ascii="Calibri" w:eastAsia="Calibri" w:hAnsi="Calibri" w:cs="Times New Roman"/>
          <w:i/>
          <w:iCs/>
          <w:color w:val="002060"/>
          <w:sz w:val="22"/>
        </w:rPr>
        <w:t>k</w:t>
      </w:r>
      <w:r w:rsidRPr="00A74EA9">
        <w:rPr>
          <w:rFonts w:ascii="Calibri" w:eastAsia="Calibri" w:hAnsi="Calibri" w:cs="Times New Roman"/>
          <w:i/>
          <w:iCs/>
          <w:color w:val="002060"/>
          <w:sz w:val="22"/>
        </w:rPr>
        <w:t>ryetarin e Komunës</w:t>
      </w:r>
      <w:r w:rsidR="00DB51E1">
        <w:rPr>
          <w:rFonts w:ascii="Calibri" w:eastAsia="Calibri" w:hAnsi="Calibri" w:cs="Times New Roman"/>
          <w:i/>
          <w:iCs/>
          <w:color w:val="002060"/>
          <w:sz w:val="22"/>
        </w:rPr>
        <w:t>,</w:t>
      </w:r>
      <w:r w:rsidRPr="00A74EA9">
        <w:rPr>
          <w:rFonts w:ascii="Calibri" w:eastAsia="Calibri" w:hAnsi="Calibri" w:cs="Times New Roman"/>
          <w:i/>
          <w:iCs/>
          <w:color w:val="002060"/>
          <w:sz w:val="22"/>
        </w:rPr>
        <w:t xml:space="preserve"> si dhe ekipin përgjegjës për realizimin e tërësishëm të këtij plani.</w:t>
      </w:r>
    </w:p>
    <w:p w14:paraId="062367A5" w14:textId="77777777" w:rsidR="00DB51E1" w:rsidRDefault="00A74EA9" w:rsidP="00F55AB2">
      <w:pPr>
        <w:shd w:val="clear" w:color="auto" w:fill="D2F1EF" w:themeFill="accent3" w:themeFillTint="33"/>
        <w:spacing w:before="200" w:after="160" w:line="259" w:lineRule="auto"/>
        <w:ind w:left="864" w:right="864"/>
        <w:jc w:val="center"/>
        <w:rPr>
          <w:rFonts w:ascii="Calibri" w:eastAsia="Calibri" w:hAnsi="Calibri" w:cs="Times New Roman"/>
          <w:i/>
          <w:iCs/>
          <w:color w:val="002060"/>
          <w:sz w:val="22"/>
        </w:rPr>
      </w:pPr>
      <w:r w:rsidRPr="00A74EA9">
        <w:rPr>
          <w:rFonts w:ascii="Calibri" w:eastAsia="Calibri" w:hAnsi="Calibri" w:cs="Times New Roman"/>
          <w:i/>
          <w:iCs/>
          <w:color w:val="002060"/>
          <w:sz w:val="22"/>
        </w:rPr>
        <w:t>Pjesë përbërëse e planit të punës së ekzekutivit komunal për vitin 202</w:t>
      </w:r>
      <w:r w:rsidR="00C943D9">
        <w:rPr>
          <w:rFonts w:ascii="Calibri" w:eastAsia="Calibri" w:hAnsi="Calibri" w:cs="Times New Roman"/>
          <w:i/>
          <w:iCs/>
          <w:color w:val="002060"/>
          <w:sz w:val="22"/>
        </w:rPr>
        <w:t>4</w:t>
      </w:r>
      <w:r w:rsidR="00DB51E1">
        <w:rPr>
          <w:rFonts w:ascii="Calibri" w:eastAsia="Calibri" w:hAnsi="Calibri" w:cs="Times New Roman"/>
          <w:i/>
          <w:iCs/>
          <w:color w:val="002060"/>
          <w:sz w:val="22"/>
        </w:rPr>
        <w:t>,</w:t>
      </w:r>
      <w:r w:rsidRPr="00A74EA9">
        <w:rPr>
          <w:rFonts w:ascii="Calibri" w:eastAsia="Calibri" w:hAnsi="Calibri" w:cs="Times New Roman"/>
          <w:i/>
          <w:iCs/>
          <w:color w:val="002060"/>
          <w:sz w:val="22"/>
        </w:rPr>
        <w:t xml:space="preserve"> do të jenë planet e punës të të gjitha drejtorive komunale në komunën e Rahovecit</w:t>
      </w:r>
      <w:r w:rsidR="00DB51E1">
        <w:rPr>
          <w:rFonts w:ascii="Calibri" w:eastAsia="Calibri" w:hAnsi="Calibri" w:cs="Times New Roman"/>
          <w:i/>
          <w:iCs/>
          <w:color w:val="002060"/>
          <w:sz w:val="22"/>
        </w:rPr>
        <w:t>,</w:t>
      </w:r>
      <w:r w:rsidRPr="00A74EA9">
        <w:rPr>
          <w:rFonts w:ascii="Calibri" w:eastAsia="Calibri" w:hAnsi="Calibri" w:cs="Times New Roman"/>
          <w:i/>
          <w:iCs/>
          <w:color w:val="002060"/>
          <w:sz w:val="22"/>
        </w:rPr>
        <w:t xml:space="preserve"> si dhe</w:t>
      </w:r>
      <w:r w:rsidR="00DB51E1">
        <w:rPr>
          <w:rFonts w:ascii="Calibri" w:eastAsia="Calibri" w:hAnsi="Calibri" w:cs="Times New Roman"/>
          <w:i/>
          <w:iCs/>
          <w:color w:val="002060"/>
          <w:sz w:val="22"/>
        </w:rPr>
        <w:t xml:space="preserve"> të</w:t>
      </w:r>
      <w:r w:rsidRPr="00A74EA9">
        <w:rPr>
          <w:rFonts w:ascii="Calibri" w:eastAsia="Calibri" w:hAnsi="Calibri" w:cs="Times New Roman"/>
          <w:i/>
          <w:iCs/>
          <w:color w:val="002060"/>
          <w:sz w:val="22"/>
        </w:rPr>
        <w:t xml:space="preserve"> njësive të cilat veprojnë në kuadër të </w:t>
      </w:r>
      <w:r w:rsidR="00DB51E1">
        <w:rPr>
          <w:rFonts w:ascii="Calibri" w:eastAsia="Calibri" w:hAnsi="Calibri" w:cs="Times New Roman"/>
          <w:i/>
          <w:iCs/>
          <w:color w:val="002060"/>
          <w:sz w:val="22"/>
        </w:rPr>
        <w:t>Z</w:t>
      </w:r>
      <w:r w:rsidRPr="00A74EA9">
        <w:rPr>
          <w:rFonts w:ascii="Calibri" w:eastAsia="Calibri" w:hAnsi="Calibri" w:cs="Times New Roman"/>
          <w:i/>
          <w:iCs/>
          <w:color w:val="002060"/>
          <w:sz w:val="22"/>
        </w:rPr>
        <w:t>yrës së Kryetarit të Komunës së Rahovecit.</w:t>
      </w:r>
      <w:bookmarkStart w:id="11" w:name="_Toc57623610"/>
      <w:bookmarkStart w:id="12" w:name="_Toc119256602"/>
    </w:p>
    <w:p w14:paraId="174BDDD1" w14:textId="77777777" w:rsidR="00F55AB2" w:rsidRPr="00F55AB2" w:rsidRDefault="00F55AB2" w:rsidP="00F55AB2">
      <w:pPr>
        <w:shd w:val="clear" w:color="auto" w:fill="D2F1EF" w:themeFill="accent3" w:themeFillTint="33"/>
        <w:spacing w:before="200" w:after="160" w:line="259" w:lineRule="auto"/>
        <w:ind w:left="864" w:right="864"/>
        <w:jc w:val="center"/>
        <w:rPr>
          <w:rFonts w:ascii="Calibri" w:eastAsia="Calibri" w:hAnsi="Calibri" w:cs="Times New Roman"/>
          <w:i/>
          <w:iCs/>
          <w:color w:val="002060"/>
          <w:sz w:val="22"/>
        </w:rPr>
      </w:pPr>
    </w:p>
    <w:bookmarkEnd w:id="3"/>
    <w:p w14:paraId="5489493B" w14:textId="77777777" w:rsidR="00075DE8" w:rsidRDefault="00075DE8" w:rsidP="00F71AB7">
      <w:pPr>
        <w:pStyle w:val="Heading1"/>
        <w:rPr>
          <w:sz w:val="28"/>
          <w:szCs w:val="28"/>
        </w:rPr>
      </w:pPr>
    </w:p>
    <w:p w14:paraId="31CB4004" w14:textId="77777777" w:rsidR="005A09A4" w:rsidRDefault="005A09A4" w:rsidP="00F71AB7">
      <w:pPr>
        <w:pStyle w:val="Heading1"/>
        <w:rPr>
          <w:sz w:val="28"/>
          <w:szCs w:val="28"/>
        </w:rPr>
      </w:pPr>
    </w:p>
    <w:p w14:paraId="5D639C4A" w14:textId="77777777" w:rsidR="00075DE8" w:rsidRDefault="00075DE8" w:rsidP="00F71AB7">
      <w:pPr>
        <w:pStyle w:val="Heading1"/>
        <w:rPr>
          <w:sz w:val="28"/>
          <w:szCs w:val="28"/>
        </w:rPr>
      </w:pPr>
    </w:p>
    <w:p w14:paraId="516F9D9F" w14:textId="77777777" w:rsidR="005B68D7" w:rsidRPr="00F71AB7" w:rsidRDefault="005B68D7" w:rsidP="00F71AB7">
      <w:pPr>
        <w:pStyle w:val="Heading1"/>
        <w:rPr>
          <w:sz w:val="28"/>
          <w:szCs w:val="28"/>
        </w:rPr>
      </w:pPr>
      <w:bookmarkStart w:id="13" w:name="_Hlk149809393"/>
      <w:r w:rsidRPr="00F71AB7">
        <w:rPr>
          <w:sz w:val="28"/>
          <w:szCs w:val="28"/>
        </w:rPr>
        <w:t>KABINETI I KRYETARIT TË KOMUNËS - PLANET E PUNËS 202</w:t>
      </w:r>
      <w:bookmarkEnd w:id="11"/>
      <w:bookmarkEnd w:id="12"/>
      <w:r w:rsidR="003B1880">
        <w:rPr>
          <w:sz w:val="28"/>
          <w:szCs w:val="28"/>
        </w:rPr>
        <w:t>4</w:t>
      </w:r>
    </w:p>
    <w:p w14:paraId="41FEB554" w14:textId="77777777" w:rsidR="00353A14" w:rsidRPr="00353A14" w:rsidRDefault="00353A14" w:rsidP="00876933">
      <w:pPr>
        <w:pStyle w:val="NoSpacing"/>
      </w:pPr>
    </w:p>
    <w:p w14:paraId="637F25D0" w14:textId="77777777" w:rsidR="005B68D7" w:rsidRPr="005B68D7" w:rsidRDefault="005B68D7" w:rsidP="00851AD8">
      <w:pPr>
        <w:shd w:val="clear" w:color="auto" w:fill="082A75" w:themeFill="text2"/>
        <w:spacing w:after="0"/>
        <w:contextualSpacing/>
        <w:jc w:val="both"/>
        <w:rPr>
          <w:rFonts w:ascii="Calibri" w:eastAsia="Times New Roman" w:hAnsi="Calibri" w:cs="Calibri"/>
          <w:bCs/>
          <w:color w:val="auto"/>
          <w:spacing w:val="-10"/>
          <w:kern w:val="28"/>
          <w:sz w:val="32"/>
          <w:szCs w:val="32"/>
        </w:rPr>
      </w:pPr>
      <w:r w:rsidRPr="005B68D7">
        <w:rPr>
          <w:rFonts w:ascii="Calibri" w:eastAsia="Times New Roman" w:hAnsi="Calibri" w:cs="Calibri"/>
          <w:color w:val="auto"/>
          <w:spacing w:val="-10"/>
          <w:kern w:val="28"/>
          <w:sz w:val="32"/>
          <w:szCs w:val="32"/>
        </w:rPr>
        <w:t>Zyra Ligjore</w:t>
      </w:r>
    </w:p>
    <w:p w14:paraId="1FDA95A6" w14:textId="77777777" w:rsidR="005B68D7" w:rsidRPr="005B68D7" w:rsidRDefault="005B68D7" w:rsidP="005B68D7">
      <w:pPr>
        <w:spacing w:after="0"/>
        <w:rPr>
          <w:rFonts w:ascii="Calibri" w:eastAsia="Times New Roman" w:hAnsi="Calibri" w:cs="Times New Roman"/>
          <w:b w:val="0"/>
          <w:color w:val="auto"/>
          <w:sz w:val="22"/>
        </w:rPr>
      </w:pPr>
    </w:p>
    <w:p w14:paraId="1FABC92A" w14:textId="77777777" w:rsidR="00E04535" w:rsidRDefault="005B68D7" w:rsidP="005B68D7">
      <w:pPr>
        <w:spacing w:after="160" w:line="259" w:lineRule="auto"/>
        <w:jc w:val="both"/>
        <w:rPr>
          <w:rFonts w:ascii="Calibri" w:eastAsia="Calibri" w:hAnsi="Calibri" w:cs="Times New Roman"/>
          <w:b w:val="0"/>
          <w:noProof/>
          <w:color w:val="auto"/>
          <w:sz w:val="22"/>
        </w:rPr>
      </w:pPr>
      <w:r w:rsidRPr="005B68D7">
        <w:rPr>
          <w:rFonts w:ascii="Calibri" w:eastAsia="Calibri" w:hAnsi="Calibri" w:cs="Times New Roman"/>
          <w:b w:val="0"/>
          <w:noProof/>
          <w:color w:val="auto"/>
          <w:sz w:val="22"/>
        </w:rPr>
        <w:t xml:space="preserve"> Zyra Ligjore në komunën e Rahovecit me këtë plan synon arritj</w:t>
      </w:r>
      <w:r w:rsidR="00E04535">
        <w:rPr>
          <w:rFonts w:ascii="Calibri" w:eastAsia="Calibri" w:hAnsi="Calibri" w:cs="Times New Roman"/>
          <w:b w:val="0"/>
          <w:noProof/>
          <w:color w:val="auto"/>
          <w:sz w:val="22"/>
        </w:rPr>
        <w:t>en  e objektivave për vitin 202</w:t>
      </w:r>
      <w:r w:rsidR="007271A9">
        <w:rPr>
          <w:rFonts w:ascii="Calibri" w:eastAsia="Calibri" w:hAnsi="Calibri" w:cs="Times New Roman"/>
          <w:b w:val="0"/>
          <w:noProof/>
          <w:color w:val="auto"/>
          <w:sz w:val="22"/>
        </w:rPr>
        <w:t>4</w:t>
      </w:r>
      <w:r w:rsidRPr="005B68D7">
        <w:rPr>
          <w:rFonts w:ascii="Calibri" w:eastAsia="Calibri" w:hAnsi="Calibri" w:cs="Times New Roman"/>
          <w:b w:val="0"/>
          <w:noProof/>
          <w:color w:val="auto"/>
          <w:sz w:val="22"/>
        </w:rPr>
        <w:t>:</w:t>
      </w:r>
    </w:p>
    <w:p w14:paraId="1C510B27" w14:textId="77777777" w:rsidR="007271A9" w:rsidRPr="007271A9" w:rsidRDefault="007271A9" w:rsidP="00CE05AE">
      <w:pPr>
        <w:numPr>
          <w:ilvl w:val="0"/>
          <w:numId w:val="14"/>
        </w:numPr>
        <w:spacing w:after="120" w:line="260" w:lineRule="atLeast"/>
        <w:ind w:left="360"/>
        <w:contextualSpacing/>
        <w:jc w:val="both"/>
        <w:rPr>
          <w:rFonts w:ascii="Times New Roman" w:eastAsia="Calibri" w:hAnsi="Times New Roman" w:cs="Times New Roman"/>
          <w:b w:val="0"/>
          <w:color w:val="auto"/>
          <w:sz w:val="24"/>
          <w:szCs w:val="24"/>
        </w:rPr>
      </w:pPr>
      <w:r w:rsidRPr="007271A9">
        <w:rPr>
          <w:rFonts w:ascii="Times New Roman" w:eastAsia="Calibri" w:hAnsi="Times New Roman" w:cs="Times New Roman"/>
          <w:b w:val="0"/>
          <w:color w:val="auto"/>
          <w:sz w:val="24"/>
          <w:szCs w:val="24"/>
        </w:rPr>
        <w:t>Ofrimi i këshillave juridike të rregullta për organet komunale dhe trupave të formuara nga organet komunale, Kryetarin e Komunës, Kuvendin Komunal, drejtorët e Drejtorive, Komiteteve, Zyrës së Prokurimit, komisioneve etj.)</w:t>
      </w:r>
    </w:p>
    <w:p w14:paraId="6C25A82A" w14:textId="77777777" w:rsidR="007271A9" w:rsidRPr="007271A9" w:rsidRDefault="007271A9" w:rsidP="00CE05AE">
      <w:pPr>
        <w:numPr>
          <w:ilvl w:val="0"/>
          <w:numId w:val="14"/>
        </w:numPr>
        <w:spacing w:after="0" w:line="260" w:lineRule="atLeast"/>
        <w:ind w:left="360"/>
        <w:contextualSpacing/>
        <w:jc w:val="both"/>
        <w:rPr>
          <w:rFonts w:ascii="Times New Roman" w:eastAsia="Calibri" w:hAnsi="Times New Roman" w:cs="Times New Roman"/>
          <w:b w:val="0"/>
          <w:color w:val="auto"/>
          <w:sz w:val="24"/>
          <w:szCs w:val="24"/>
        </w:rPr>
      </w:pPr>
      <w:r w:rsidRPr="007271A9">
        <w:rPr>
          <w:rFonts w:ascii="Times New Roman" w:eastAsia="Calibri" w:hAnsi="Times New Roman" w:cs="Times New Roman"/>
          <w:b w:val="0"/>
          <w:color w:val="auto"/>
          <w:sz w:val="24"/>
          <w:szCs w:val="24"/>
        </w:rPr>
        <w:t>Harton (përpilon) vendime, aktvendime, pëlqime, urdhëresa, memorandume mirëkuptimi, kontrata, marrëveshje, leje pune, leje ndërtimi dhe shkresa të tjera për organet komunale dhe trupat e formuara nga organet komunale.</w:t>
      </w:r>
    </w:p>
    <w:p w14:paraId="7BB13AA8" w14:textId="77777777" w:rsidR="007271A9" w:rsidRPr="007271A9" w:rsidRDefault="007271A9" w:rsidP="00CE05AE">
      <w:pPr>
        <w:numPr>
          <w:ilvl w:val="0"/>
          <w:numId w:val="14"/>
        </w:numPr>
        <w:spacing w:after="0" w:line="260" w:lineRule="atLeast"/>
        <w:ind w:left="360"/>
        <w:contextualSpacing/>
        <w:jc w:val="both"/>
        <w:rPr>
          <w:rFonts w:ascii="Times New Roman" w:eastAsia="Calibri" w:hAnsi="Times New Roman" w:cs="Times New Roman"/>
          <w:b w:val="0"/>
          <w:color w:val="auto"/>
          <w:sz w:val="24"/>
          <w:szCs w:val="24"/>
        </w:rPr>
      </w:pPr>
      <w:r w:rsidRPr="007271A9">
        <w:rPr>
          <w:rFonts w:ascii="Times New Roman" w:eastAsia="Calibri" w:hAnsi="Times New Roman" w:cs="Times New Roman"/>
          <w:b w:val="0"/>
          <w:color w:val="auto"/>
          <w:sz w:val="24"/>
          <w:szCs w:val="24"/>
        </w:rPr>
        <w:t>Hartimi i  Rregulloreve dhe i Planeve Komunale me kërkesë të Kryetarit apo të drejtorive përkatëse.</w:t>
      </w:r>
    </w:p>
    <w:p w14:paraId="59243258" w14:textId="77777777" w:rsidR="007271A9" w:rsidRPr="007271A9" w:rsidRDefault="007271A9" w:rsidP="00CE05AE">
      <w:pPr>
        <w:numPr>
          <w:ilvl w:val="0"/>
          <w:numId w:val="14"/>
        </w:numPr>
        <w:spacing w:after="0" w:line="260" w:lineRule="atLeast"/>
        <w:ind w:left="360"/>
        <w:contextualSpacing/>
        <w:jc w:val="both"/>
        <w:rPr>
          <w:rFonts w:ascii="Times New Roman" w:eastAsia="Calibri" w:hAnsi="Times New Roman" w:cs="Times New Roman"/>
          <w:b w:val="0"/>
          <w:color w:val="auto"/>
          <w:sz w:val="24"/>
          <w:szCs w:val="24"/>
        </w:rPr>
      </w:pPr>
      <w:r w:rsidRPr="007271A9">
        <w:rPr>
          <w:rFonts w:ascii="Times New Roman" w:eastAsia="Calibri" w:hAnsi="Times New Roman" w:cs="Times New Roman"/>
          <w:b w:val="0"/>
          <w:color w:val="auto"/>
          <w:sz w:val="24"/>
          <w:szCs w:val="24"/>
        </w:rPr>
        <w:t>Pjesëmarrja e rregullt në seancat e Kuvendit të Komunës së Rahovecit.</w:t>
      </w:r>
    </w:p>
    <w:p w14:paraId="5CAC48C9" w14:textId="77777777" w:rsidR="007271A9" w:rsidRPr="007271A9" w:rsidRDefault="007271A9" w:rsidP="00CE05AE">
      <w:pPr>
        <w:numPr>
          <w:ilvl w:val="0"/>
          <w:numId w:val="14"/>
        </w:numPr>
        <w:spacing w:after="0" w:line="260" w:lineRule="atLeast"/>
        <w:ind w:left="360"/>
        <w:contextualSpacing/>
        <w:jc w:val="both"/>
        <w:rPr>
          <w:rFonts w:ascii="Times New Roman" w:eastAsia="Calibri" w:hAnsi="Times New Roman" w:cs="Times New Roman"/>
          <w:b w:val="0"/>
          <w:color w:val="auto"/>
          <w:sz w:val="24"/>
          <w:szCs w:val="24"/>
        </w:rPr>
      </w:pPr>
      <w:r w:rsidRPr="007271A9">
        <w:rPr>
          <w:rFonts w:ascii="Times New Roman" w:eastAsia="Calibri" w:hAnsi="Times New Roman" w:cs="Times New Roman"/>
          <w:b w:val="0"/>
          <w:color w:val="auto"/>
          <w:sz w:val="24"/>
          <w:szCs w:val="24"/>
        </w:rPr>
        <w:t>Pjesëmarrja në Komisionet e ndryshme të formuara nga Kryetari i Komunës për çështjet e caktuara.</w:t>
      </w:r>
    </w:p>
    <w:p w14:paraId="587139A9" w14:textId="77777777" w:rsidR="00E13EB5" w:rsidRDefault="00E13EB5" w:rsidP="008D2472">
      <w:pPr>
        <w:jc w:val="both"/>
        <w:rPr>
          <w:b w:val="0"/>
          <w:noProof/>
          <w:color w:val="auto"/>
          <w:sz w:val="22"/>
        </w:rPr>
      </w:pPr>
    </w:p>
    <w:p w14:paraId="0ABDDECA" w14:textId="77777777" w:rsidR="00E13EB5" w:rsidRPr="008D2472" w:rsidRDefault="00E13EB5" w:rsidP="008D2472">
      <w:pPr>
        <w:jc w:val="both"/>
        <w:rPr>
          <w:b w:val="0"/>
          <w:noProof/>
          <w:color w:val="auto"/>
          <w:sz w:val="22"/>
        </w:rPr>
      </w:pPr>
    </w:p>
    <w:p w14:paraId="3118AF6B" w14:textId="77777777" w:rsidR="005B68D7" w:rsidRPr="005B68D7" w:rsidRDefault="005B68D7" w:rsidP="00851AD8">
      <w:pPr>
        <w:shd w:val="clear" w:color="auto" w:fill="082A75" w:themeFill="text2"/>
        <w:spacing w:after="0"/>
        <w:contextualSpacing/>
        <w:jc w:val="both"/>
        <w:rPr>
          <w:rFonts w:ascii="Calibri" w:eastAsia="Times New Roman" w:hAnsi="Calibri" w:cs="Calibri"/>
          <w:bCs/>
          <w:color w:val="auto"/>
          <w:spacing w:val="-10"/>
          <w:kern w:val="28"/>
          <w:sz w:val="32"/>
          <w:szCs w:val="32"/>
        </w:rPr>
      </w:pPr>
      <w:r w:rsidRPr="005B68D7">
        <w:rPr>
          <w:rFonts w:ascii="Calibri" w:eastAsia="Times New Roman" w:hAnsi="Calibri" w:cs="Calibri"/>
          <w:bCs/>
          <w:color w:val="auto"/>
          <w:spacing w:val="-10"/>
          <w:kern w:val="28"/>
          <w:sz w:val="32"/>
          <w:szCs w:val="32"/>
        </w:rPr>
        <w:t xml:space="preserve">Zyra e Burimeve Njerëzore </w:t>
      </w:r>
      <w:r w:rsidR="008D2472">
        <w:rPr>
          <w:rFonts w:ascii="Calibri" w:eastAsia="Times New Roman" w:hAnsi="Calibri" w:cs="Calibri"/>
          <w:bCs/>
          <w:color w:val="auto"/>
          <w:spacing w:val="-10"/>
          <w:kern w:val="28"/>
          <w:sz w:val="32"/>
          <w:szCs w:val="32"/>
        </w:rPr>
        <w:t xml:space="preserve"> </w:t>
      </w:r>
      <w:r w:rsidRPr="005B68D7">
        <w:rPr>
          <w:rFonts w:ascii="Calibri" w:eastAsia="Times New Roman" w:hAnsi="Calibri" w:cs="Calibri"/>
          <w:bCs/>
          <w:color w:val="auto"/>
          <w:spacing w:val="-10"/>
          <w:kern w:val="28"/>
          <w:sz w:val="32"/>
          <w:szCs w:val="32"/>
        </w:rPr>
        <w:t>-</w:t>
      </w:r>
      <w:r w:rsidR="008D2472">
        <w:rPr>
          <w:rFonts w:ascii="Calibri" w:eastAsia="Times New Roman" w:hAnsi="Calibri" w:cs="Calibri"/>
          <w:bCs/>
          <w:color w:val="auto"/>
          <w:spacing w:val="-10"/>
          <w:kern w:val="28"/>
          <w:sz w:val="32"/>
          <w:szCs w:val="32"/>
        </w:rPr>
        <w:t xml:space="preserve"> </w:t>
      </w:r>
      <w:r w:rsidRPr="005B68D7">
        <w:rPr>
          <w:rFonts w:ascii="Calibri" w:eastAsia="Times New Roman" w:hAnsi="Calibri" w:cs="Calibri"/>
          <w:bCs/>
          <w:color w:val="auto"/>
          <w:spacing w:val="-10"/>
          <w:kern w:val="28"/>
          <w:sz w:val="32"/>
          <w:szCs w:val="32"/>
        </w:rPr>
        <w:t xml:space="preserve"> Njësia e Personelit</w:t>
      </w:r>
    </w:p>
    <w:p w14:paraId="1B0E7304" w14:textId="77777777" w:rsidR="005B68D7" w:rsidRPr="005B68D7" w:rsidRDefault="005B68D7" w:rsidP="00E04535">
      <w:pPr>
        <w:pStyle w:val="NoSpacing"/>
      </w:pPr>
    </w:p>
    <w:p w14:paraId="145F1D73" w14:textId="77777777" w:rsidR="007271A9" w:rsidRPr="007271A9" w:rsidRDefault="007271A9" w:rsidP="007271A9">
      <w:pPr>
        <w:pStyle w:val="ListParagraph"/>
        <w:jc w:val="both"/>
        <w:rPr>
          <w:b w:val="0"/>
          <w:color w:val="auto"/>
          <w:sz w:val="22"/>
        </w:rPr>
      </w:pPr>
      <w:r w:rsidRPr="007271A9">
        <w:rPr>
          <w:b w:val="0"/>
          <w:color w:val="auto"/>
          <w:sz w:val="22"/>
        </w:rPr>
        <w:t>Njësia e Personelit në kuadër të kompetencave të saj, për periudhën deri në fund të vitit 2024, ka për synim të arrijë këta objektiva programor:</w:t>
      </w:r>
    </w:p>
    <w:p w14:paraId="1FF972B6" w14:textId="77777777" w:rsidR="007271A9" w:rsidRPr="007271A9" w:rsidRDefault="007271A9" w:rsidP="007271A9">
      <w:pPr>
        <w:pStyle w:val="ListParagraph"/>
        <w:jc w:val="both"/>
        <w:rPr>
          <w:b w:val="0"/>
          <w:color w:val="auto"/>
          <w:sz w:val="22"/>
        </w:rPr>
      </w:pPr>
    </w:p>
    <w:p w14:paraId="3FB270DB" w14:textId="77777777" w:rsidR="007271A9" w:rsidRPr="007271A9" w:rsidRDefault="007271A9" w:rsidP="007271A9">
      <w:pPr>
        <w:pStyle w:val="ListParagraph"/>
        <w:jc w:val="both"/>
        <w:rPr>
          <w:b w:val="0"/>
          <w:color w:val="auto"/>
          <w:sz w:val="22"/>
        </w:rPr>
      </w:pPr>
      <w:r w:rsidRPr="007271A9">
        <w:rPr>
          <w:b w:val="0"/>
          <w:color w:val="auto"/>
          <w:sz w:val="22"/>
        </w:rPr>
        <w:t>1. Mbajtjen e nivelit të efektivitetit të shërbimeve të Njësisë së Personelit.</w:t>
      </w:r>
    </w:p>
    <w:p w14:paraId="3BA05900" w14:textId="77777777" w:rsidR="007271A9" w:rsidRPr="007271A9" w:rsidRDefault="007271A9" w:rsidP="007271A9">
      <w:pPr>
        <w:pStyle w:val="ListParagraph"/>
        <w:jc w:val="both"/>
        <w:rPr>
          <w:b w:val="0"/>
          <w:color w:val="auto"/>
          <w:sz w:val="22"/>
        </w:rPr>
      </w:pPr>
      <w:r w:rsidRPr="007271A9">
        <w:rPr>
          <w:b w:val="0"/>
          <w:color w:val="auto"/>
          <w:sz w:val="22"/>
        </w:rPr>
        <w:t>2. Implementimin e ndryshimeve të reja ligjore (ligjit të ri Nr.08/L-197, si dhe rregulloreve përkatëse) në fushën e resurseve njerëzore.</w:t>
      </w:r>
    </w:p>
    <w:p w14:paraId="11832DDE" w14:textId="77777777" w:rsidR="007271A9" w:rsidRPr="007271A9" w:rsidRDefault="007271A9" w:rsidP="007271A9">
      <w:pPr>
        <w:pStyle w:val="ListParagraph"/>
        <w:jc w:val="both"/>
        <w:rPr>
          <w:b w:val="0"/>
          <w:color w:val="auto"/>
          <w:sz w:val="22"/>
        </w:rPr>
      </w:pPr>
      <w:r w:rsidRPr="007271A9">
        <w:rPr>
          <w:b w:val="0"/>
          <w:color w:val="auto"/>
          <w:sz w:val="22"/>
        </w:rPr>
        <w:t>3. Implementimi dhe menaxhimi me programin HRMIS (përshtatja me ndryshimin e ligjit të ri sa u përket konkurseve, përgatitja e sallës së mbajtjes së testit me shkrim në lokacionet e Komunës për kandidatët që do të pranohen në punë).</w:t>
      </w:r>
    </w:p>
    <w:p w14:paraId="70836175" w14:textId="77777777" w:rsidR="007271A9" w:rsidRPr="007271A9" w:rsidRDefault="007271A9" w:rsidP="007271A9">
      <w:pPr>
        <w:pStyle w:val="ListParagraph"/>
        <w:jc w:val="both"/>
        <w:rPr>
          <w:b w:val="0"/>
          <w:color w:val="auto"/>
          <w:sz w:val="22"/>
        </w:rPr>
      </w:pPr>
      <w:r w:rsidRPr="007271A9">
        <w:rPr>
          <w:b w:val="0"/>
          <w:color w:val="auto"/>
          <w:sz w:val="22"/>
        </w:rPr>
        <w:t xml:space="preserve">4. Monitorimin e prezencës së punëtorëve në punë. </w:t>
      </w:r>
    </w:p>
    <w:p w14:paraId="7B3EAE1A" w14:textId="77777777" w:rsidR="007271A9" w:rsidRPr="007271A9" w:rsidRDefault="007271A9" w:rsidP="007271A9">
      <w:pPr>
        <w:pStyle w:val="ListParagraph"/>
        <w:jc w:val="both"/>
        <w:rPr>
          <w:b w:val="0"/>
          <w:color w:val="auto"/>
          <w:sz w:val="22"/>
        </w:rPr>
      </w:pPr>
      <w:r w:rsidRPr="007271A9">
        <w:rPr>
          <w:b w:val="0"/>
          <w:color w:val="auto"/>
          <w:sz w:val="22"/>
        </w:rPr>
        <w:t xml:space="preserve">5. Përkujdesjen për pajisjen e punëtorëve me kartela identifikimi. </w:t>
      </w:r>
    </w:p>
    <w:p w14:paraId="2EAA0B2A" w14:textId="77777777" w:rsidR="00E04535" w:rsidRPr="00E04535" w:rsidRDefault="007271A9" w:rsidP="007271A9">
      <w:pPr>
        <w:pStyle w:val="ListParagraph"/>
        <w:jc w:val="both"/>
        <w:rPr>
          <w:b w:val="0"/>
          <w:color w:val="auto"/>
          <w:sz w:val="22"/>
        </w:rPr>
      </w:pPr>
      <w:r w:rsidRPr="007271A9">
        <w:rPr>
          <w:b w:val="0"/>
          <w:color w:val="auto"/>
          <w:sz w:val="22"/>
        </w:rPr>
        <w:t>6. Menaxhimi efikas me dosjet e personelit.</w:t>
      </w:r>
    </w:p>
    <w:p w14:paraId="4C7B1D81" w14:textId="77777777" w:rsidR="005B68D7" w:rsidRPr="007D0C7B" w:rsidRDefault="005B68D7" w:rsidP="00851AD8">
      <w:pPr>
        <w:shd w:val="clear" w:color="auto" w:fill="082A75" w:themeFill="text2"/>
        <w:spacing w:after="0"/>
        <w:contextualSpacing/>
        <w:jc w:val="both"/>
        <w:rPr>
          <w:rFonts w:ascii="Calibri" w:eastAsia="Times New Roman" w:hAnsi="Calibri" w:cs="Calibri"/>
          <w:bCs/>
          <w:color w:val="FFFFFF" w:themeColor="background1"/>
          <w:spacing w:val="-10"/>
          <w:kern w:val="28"/>
          <w:sz w:val="32"/>
          <w:szCs w:val="32"/>
        </w:rPr>
      </w:pPr>
      <w:r w:rsidRPr="007D0C7B">
        <w:rPr>
          <w:rFonts w:ascii="Calibri" w:eastAsia="Times New Roman" w:hAnsi="Calibri" w:cs="Calibri"/>
          <w:bCs/>
          <w:color w:val="FFFFFF" w:themeColor="background1"/>
          <w:spacing w:val="-10"/>
          <w:kern w:val="28"/>
          <w:sz w:val="32"/>
          <w:szCs w:val="32"/>
        </w:rPr>
        <w:t>Zyra e Prokurimit</w:t>
      </w:r>
    </w:p>
    <w:p w14:paraId="2A27B023" w14:textId="77777777" w:rsidR="005B68D7" w:rsidRPr="005B68D7" w:rsidRDefault="005B68D7" w:rsidP="00E04535">
      <w:pPr>
        <w:pStyle w:val="NoSpacing"/>
      </w:pPr>
    </w:p>
    <w:p w14:paraId="4F9CF320" w14:textId="77777777" w:rsidR="00153052" w:rsidRDefault="005B68D7" w:rsidP="00B1119B">
      <w:pPr>
        <w:jc w:val="both"/>
        <w:rPr>
          <w:b w:val="0"/>
          <w:noProof/>
          <w:color w:val="auto"/>
          <w:sz w:val="22"/>
        </w:rPr>
      </w:pPr>
      <w:r w:rsidRPr="00E04535">
        <w:rPr>
          <w:b w:val="0"/>
          <w:color w:val="auto"/>
          <w:sz w:val="22"/>
        </w:rPr>
        <w:t>Plani i punës së Zyrës së Prokurimit është i ndikuar nga planet e punës së drejtorive komunale. Përmes këtij plani</w:t>
      </w:r>
      <w:r w:rsidR="007D0C7B">
        <w:rPr>
          <w:b w:val="0"/>
          <w:color w:val="auto"/>
          <w:sz w:val="22"/>
        </w:rPr>
        <w:t>,</w:t>
      </w:r>
      <w:r w:rsidRPr="00E04535">
        <w:rPr>
          <w:b w:val="0"/>
          <w:color w:val="auto"/>
          <w:sz w:val="22"/>
        </w:rPr>
        <w:t xml:space="preserve"> synim i </w:t>
      </w:r>
      <w:r w:rsidR="007D0C7B">
        <w:rPr>
          <w:b w:val="0"/>
          <w:color w:val="auto"/>
          <w:sz w:val="22"/>
        </w:rPr>
        <w:t>Z</w:t>
      </w:r>
      <w:r w:rsidRPr="00E04535">
        <w:rPr>
          <w:b w:val="0"/>
          <w:color w:val="auto"/>
          <w:sz w:val="22"/>
        </w:rPr>
        <w:t xml:space="preserve">yrës së </w:t>
      </w:r>
      <w:r w:rsidR="007D0C7B">
        <w:rPr>
          <w:b w:val="0"/>
          <w:color w:val="auto"/>
          <w:sz w:val="22"/>
        </w:rPr>
        <w:t>P</w:t>
      </w:r>
      <w:r w:rsidRPr="00E04535">
        <w:rPr>
          <w:b w:val="0"/>
          <w:color w:val="auto"/>
          <w:sz w:val="22"/>
        </w:rPr>
        <w:t>rokurimit është që të kryejë të gjitha veprimet me kohë, pa vonesa</w:t>
      </w:r>
      <w:r w:rsidR="008D2472">
        <w:rPr>
          <w:b w:val="0"/>
          <w:color w:val="auto"/>
          <w:sz w:val="22"/>
        </w:rPr>
        <w:t>,</w:t>
      </w:r>
      <w:r w:rsidRPr="00E04535">
        <w:rPr>
          <w:b w:val="0"/>
          <w:color w:val="auto"/>
          <w:sz w:val="22"/>
        </w:rPr>
        <w:t xml:space="preserve"> duke u bazuar në planifikimet</w:t>
      </w:r>
      <w:r w:rsidRPr="00E04535">
        <w:rPr>
          <w:b w:val="0"/>
          <w:noProof/>
          <w:color w:val="auto"/>
          <w:sz w:val="22"/>
        </w:rPr>
        <w:t xml:space="preserve"> e drejtorive komunale për projektet kapitale dhe në pajtim me ligjin e prokurimit publik.</w:t>
      </w:r>
    </w:p>
    <w:p w14:paraId="5327E63E" w14:textId="77777777" w:rsidR="007D0C7B" w:rsidRDefault="007D0C7B" w:rsidP="00B1119B">
      <w:pPr>
        <w:jc w:val="both"/>
        <w:rPr>
          <w:b w:val="0"/>
          <w:noProof/>
          <w:color w:val="auto"/>
          <w:sz w:val="22"/>
        </w:rPr>
      </w:pPr>
      <w:bookmarkStart w:id="14" w:name="_Hlk149809905"/>
      <w:bookmarkEnd w:id="13"/>
    </w:p>
    <w:p w14:paraId="3CB8CDA3" w14:textId="77777777" w:rsidR="00075DE8" w:rsidRPr="00B1119B" w:rsidRDefault="00075DE8" w:rsidP="00B1119B">
      <w:pPr>
        <w:jc w:val="both"/>
        <w:rPr>
          <w:b w:val="0"/>
          <w:noProof/>
          <w:color w:val="auto"/>
          <w:sz w:val="22"/>
        </w:rPr>
      </w:pPr>
    </w:p>
    <w:p w14:paraId="18B5BC63" w14:textId="77777777" w:rsidR="006B6A43" w:rsidRPr="006B6A43" w:rsidRDefault="006B6A43" w:rsidP="00851AD8">
      <w:pPr>
        <w:shd w:val="clear" w:color="auto" w:fill="082A75" w:themeFill="text2"/>
        <w:spacing w:after="0"/>
        <w:contextualSpacing/>
        <w:jc w:val="both"/>
        <w:rPr>
          <w:rFonts w:ascii="Calibri" w:eastAsia="Times New Roman" w:hAnsi="Calibri" w:cs="Calibri"/>
          <w:bCs/>
          <w:color w:val="auto"/>
          <w:spacing w:val="-10"/>
          <w:kern w:val="28"/>
          <w:sz w:val="32"/>
          <w:szCs w:val="32"/>
        </w:rPr>
      </w:pPr>
      <w:r w:rsidRPr="006B6A43">
        <w:rPr>
          <w:rFonts w:ascii="Calibri" w:eastAsia="Times New Roman" w:hAnsi="Calibri" w:cs="Calibri"/>
          <w:bCs/>
          <w:color w:val="auto"/>
          <w:spacing w:val="-10"/>
          <w:kern w:val="28"/>
          <w:sz w:val="32"/>
          <w:szCs w:val="32"/>
        </w:rPr>
        <w:t>Zyra për Përfaqësim Ligjor - Avokatura</w:t>
      </w:r>
    </w:p>
    <w:p w14:paraId="0F08D119" w14:textId="77777777" w:rsidR="006B6A43" w:rsidRDefault="006B6A43" w:rsidP="006B6A43">
      <w:pPr>
        <w:jc w:val="both"/>
        <w:rPr>
          <w:b w:val="0"/>
          <w:color w:val="auto"/>
          <w:sz w:val="22"/>
        </w:rPr>
      </w:pPr>
    </w:p>
    <w:tbl>
      <w:tblPr>
        <w:tblStyle w:val="ColorfulList-Accent5"/>
        <w:tblW w:w="10266" w:type="dxa"/>
        <w:jc w:val="center"/>
        <w:tblLook w:val="04A0" w:firstRow="1" w:lastRow="0" w:firstColumn="1" w:lastColumn="0" w:noHBand="0" w:noVBand="1"/>
      </w:tblPr>
      <w:tblGrid>
        <w:gridCol w:w="512"/>
        <w:gridCol w:w="1812"/>
        <w:gridCol w:w="4984"/>
        <w:gridCol w:w="2011"/>
        <w:gridCol w:w="947"/>
      </w:tblGrid>
      <w:tr w:rsidR="00797AF1" w:rsidRPr="00797AF1" w14:paraId="5E1D32DC" w14:textId="77777777" w:rsidTr="00797A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604A6939"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en-GB"/>
              </w:rPr>
              <w:t>Nr.</w:t>
            </w:r>
          </w:p>
        </w:tc>
        <w:tc>
          <w:tcPr>
            <w:tcW w:w="1812" w:type="dxa"/>
            <w:vAlign w:val="center"/>
          </w:tcPr>
          <w:p w14:paraId="21B391F1" w14:textId="77777777" w:rsidR="00797AF1" w:rsidRPr="00797AF1" w:rsidRDefault="00797AF1" w:rsidP="00797AF1">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en-GB"/>
              </w:rPr>
              <w:t>Përshkrimi i objektivave të punës</w:t>
            </w:r>
          </w:p>
        </w:tc>
        <w:tc>
          <w:tcPr>
            <w:tcW w:w="5010" w:type="dxa"/>
            <w:vAlign w:val="center"/>
          </w:tcPr>
          <w:p w14:paraId="00F2830D" w14:textId="77777777" w:rsidR="00797AF1" w:rsidRPr="00797AF1" w:rsidRDefault="00797AF1" w:rsidP="00797AF1">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en-GB"/>
              </w:rPr>
              <w:t>Plani i veprimit</w:t>
            </w:r>
          </w:p>
        </w:tc>
        <w:tc>
          <w:tcPr>
            <w:tcW w:w="2016" w:type="dxa"/>
            <w:vAlign w:val="center"/>
          </w:tcPr>
          <w:p w14:paraId="729A3B8C" w14:textId="77777777" w:rsidR="00797AF1" w:rsidRPr="00797AF1" w:rsidRDefault="00797AF1" w:rsidP="00797AF1">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en-GB"/>
              </w:rPr>
              <w:t>Bartësit e aktivitetit</w:t>
            </w:r>
          </w:p>
        </w:tc>
        <w:tc>
          <w:tcPr>
            <w:tcW w:w="947" w:type="dxa"/>
          </w:tcPr>
          <w:p w14:paraId="21EB620C" w14:textId="77777777" w:rsidR="00797AF1" w:rsidRPr="00797AF1" w:rsidRDefault="00797AF1" w:rsidP="00797AF1">
            <w:pP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 xml:space="preserve">Afati </w:t>
            </w:r>
          </w:p>
        </w:tc>
      </w:tr>
      <w:tr w:rsidR="00797AF1" w:rsidRPr="00797AF1" w14:paraId="7A614093" w14:textId="77777777" w:rsidTr="00797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21350D39"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1.</w:t>
            </w:r>
          </w:p>
        </w:tc>
        <w:tc>
          <w:tcPr>
            <w:tcW w:w="1812" w:type="dxa"/>
            <w:vAlign w:val="center"/>
          </w:tcPr>
          <w:p w14:paraId="0B48FB62"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b w:val="0"/>
                <w:sz w:val="20"/>
                <w:szCs w:val="20"/>
              </w:rPr>
            </w:pPr>
          </w:p>
          <w:p w14:paraId="09E09082"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b w:val="0"/>
                <w:sz w:val="20"/>
                <w:szCs w:val="20"/>
              </w:rPr>
            </w:pPr>
            <w:r w:rsidRPr="00797AF1">
              <w:rPr>
                <w:rFonts w:ascii="Book Antiqua" w:hAnsi="Book Antiqua"/>
                <w:sz w:val="20"/>
                <w:szCs w:val="20"/>
              </w:rPr>
              <w:t>Seancat gjyqësore</w:t>
            </w:r>
          </w:p>
          <w:p w14:paraId="07147DA8"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b w:val="0"/>
                <w:sz w:val="20"/>
                <w:szCs w:val="20"/>
                <w:lang w:eastAsia="sq-AL"/>
              </w:rPr>
            </w:pPr>
          </w:p>
        </w:tc>
        <w:tc>
          <w:tcPr>
            <w:tcW w:w="5010" w:type="dxa"/>
            <w:vAlign w:val="center"/>
          </w:tcPr>
          <w:p w14:paraId="382552E0"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Mirëmbajtja e regjistrit elektronik të seancave të caktuara;</w:t>
            </w:r>
          </w:p>
          <w:p w14:paraId="0AE921BC"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Pjesëmarrja në seancat gjyqësore sipas ftesave të pranuara nga gjykata;</w:t>
            </w:r>
          </w:p>
          <w:p w14:paraId="2CBFF247"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 xml:space="preserve">Përgatitja e lëndës për të marrë pjesë në seancë gjyqësore; </w:t>
            </w:r>
          </w:p>
          <w:p w14:paraId="5ABE647C"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Përgatitja paraprake e materialit për mbrojtje dhe përpunimi i provave materiale për dorëzim.</w:t>
            </w:r>
          </w:p>
        </w:tc>
        <w:tc>
          <w:tcPr>
            <w:tcW w:w="2016" w:type="dxa"/>
            <w:vAlign w:val="center"/>
          </w:tcPr>
          <w:p w14:paraId="5521C8F4"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Përfaqësuesi i autorizuar / zyrtari ligjor</w:t>
            </w:r>
          </w:p>
        </w:tc>
        <w:tc>
          <w:tcPr>
            <w:tcW w:w="947" w:type="dxa"/>
          </w:tcPr>
          <w:p w14:paraId="0C2725AA"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p>
          <w:p w14:paraId="54DCA93F"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p>
          <w:p w14:paraId="3055C276"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p>
          <w:p w14:paraId="6511E3E9"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Janar- dhjetor</w:t>
            </w:r>
          </w:p>
        </w:tc>
      </w:tr>
      <w:tr w:rsidR="00797AF1" w:rsidRPr="00797AF1" w14:paraId="14E72A46" w14:textId="77777777" w:rsidTr="00797AF1">
        <w:trPr>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7FF74CEC"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2.</w:t>
            </w:r>
          </w:p>
        </w:tc>
        <w:tc>
          <w:tcPr>
            <w:tcW w:w="1812" w:type="dxa"/>
            <w:vAlign w:val="center"/>
          </w:tcPr>
          <w:p w14:paraId="4D4EEDF3"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b w:val="0"/>
                <w:sz w:val="20"/>
                <w:szCs w:val="20"/>
                <w:lang w:eastAsia="sq-AL"/>
              </w:rPr>
            </w:pPr>
            <w:r w:rsidRPr="00797AF1">
              <w:rPr>
                <w:rFonts w:ascii="Book Antiqua" w:hAnsi="Book Antiqua"/>
                <w:sz w:val="20"/>
                <w:szCs w:val="20"/>
                <w:lang w:eastAsia="sq-AL"/>
              </w:rPr>
              <w:t>Përgatitja për seancat gjyqësore</w:t>
            </w:r>
          </w:p>
        </w:tc>
        <w:tc>
          <w:tcPr>
            <w:tcW w:w="5010" w:type="dxa"/>
            <w:vAlign w:val="center"/>
          </w:tcPr>
          <w:p w14:paraId="680B52A0"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p>
          <w:p w14:paraId="156DABAE"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Analizimi i lëndës, konsultimi i bazës ligjore;</w:t>
            </w:r>
          </w:p>
          <w:p w14:paraId="2B5FE6BD"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Sigurimi i të dhënave dhe dokumentacionit nga drejtoritë përkatëse;</w:t>
            </w:r>
          </w:p>
          <w:p w14:paraId="1923A0CD"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lastRenderedPageBreak/>
              <w:t>Përgatitja e materialit provues për mbrojtje;</w:t>
            </w:r>
          </w:p>
          <w:p w14:paraId="06DC9E89"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Përgatitja e mbrojtjes me shkrim.</w:t>
            </w:r>
          </w:p>
          <w:p w14:paraId="58BA9AE0"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p>
        </w:tc>
        <w:tc>
          <w:tcPr>
            <w:tcW w:w="2016" w:type="dxa"/>
            <w:vAlign w:val="center"/>
          </w:tcPr>
          <w:p w14:paraId="09D46A8E"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p>
          <w:p w14:paraId="350881A2"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Përfaqësuesi i autorizuar</w:t>
            </w:r>
          </w:p>
        </w:tc>
        <w:tc>
          <w:tcPr>
            <w:tcW w:w="947" w:type="dxa"/>
          </w:tcPr>
          <w:p w14:paraId="2261F899"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p>
          <w:p w14:paraId="238AC9C5"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p>
          <w:p w14:paraId="1E6B4949"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sq-AL"/>
              </w:rPr>
              <w:t>Janar- dhjetor</w:t>
            </w:r>
          </w:p>
        </w:tc>
      </w:tr>
      <w:tr w:rsidR="00797AF1" w:rsidRPr="00797AF1" w14:paraId="428EDEA8" w14:textId="77777777" w:rsidTr="00797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034D6E1D"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3.</w:t>
            </w:r>
          </w:p>
        </w:tc>
        <w:tc>
          <w:tcPr>
            <w:tcW w:w="1812" w:type="dxa"/>
            <w:vAlign w:val="center"/>
          </w:tcPr>
          <w:p w14:paraId="4C86083B"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b w:val="0"/>
                <w:sz w:val="20"/>
                <w:szCs w:val="20"/>
              </w:rPr>
            </w:pPr>
            <w:r w:rsidRPr="00797AF1">
              <w:rPr>
                <w:rFonts w:ascii="Book Antiqua" w:hAnsi="Book Antiqua"/>
                <w:sz w:val="20"/>
                <w:szCs w:val="20"/>
              </w:rPr>
              <w:t>Ushtrimi i mjeteve të rregullta juridike</w:t>
            </w:r>
          </w:p>
          <w:p w14:paraId="4CF69408"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b w:val="0"/>
                <w:sz w:val="20"/>
                <w:szCs w:val="20"/>
                <w:lang w:eastAsia="sq-AL"/>
              </w:rPr>
            </w:pPr>
          </w:p>
        </w:tc>
        <w:tc>
          <w:tcPr>
            <w:tcW w:w="5010" w:type="dxa"/>
            <w:vAlign w:val="center"/>
          </w:tcPr>
          <w:p w14:paraId="2A99C429"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p>
          <w:p w14:paraId="680716C8"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Kujdesi ndaj afateve ligjore dhe gjyqësore;</w:t>
            </w:r>
          </w:p>
          <w:p w14:paraId="7301F834"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Sigurimi i mbështjetjes dhe informacioneve të bazuara;</w:t>
            </w:r>
          </w:p>
          <w:p w14:paraId="2D9BE544"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Fotokopjimi, përpunimi dhe bashkëngjitja e provave materiale;</w:t>
            </w:r>
          </w:p>
          <w:p w14:paraId="50B73DA4"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Ushtrimi i mjeteve të rregullta juridike të bazuara në prova dhe gjendjen faktike.</w:t>
            </w:r>
          </w:p>
          <w:p w14:paraId="20C4918D"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p>
        </w:tc>
        <w:tc>
          <w:tcPr>
            <w:tcW w:w="2016" w:type="dxa"/>
            <w:vAlign w:val="center"/>
          </w:tcPr>
          <w:p w14:paraId="301080F3"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p>
          <w:p w14:paraId="042FC2FF"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Përfaqësuesi i autorizuar</w:t>
            </w:r>
          </w:p>
        </w:tc>
        <w:tc>
          <w:tcPr>
            <w:tcW w:w="947" w:type="dxa"/>
          </w:tcPr>
          <w:p w14:paraId="37586683"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p>
          <w:p w14:paraId="55617A11"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p>
          <w:p w14:paraId="1794CD26"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sq-AL"/>
              </w:rPr>
              <w:t>Janar- dhjetor</w:t>
            </w:r>
          </w:p>
        </w:tc>
      </w:tr>
      <w:tr w:rsidR="00797AF1" w:rsidRPr="00797AF1" w14:paraId="74F4B481" w14:textId="77777777" w:rsidTr="00797AF1">
        <w:trPr>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7E00A12E"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4.</w:t>
            </w:r>
          </w:p>
        </w:tc>
        <w:tc>
          <w:tcPr>
            <w:tcW w:w="1812" w:type="dxa"/>
            <w:vAlign w:val="center"/>
          </w:tcPr>
          <w:p w14:paraId="79344CDB"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b w:val="0"/>
                <w:sz w:val="20"/>
                <w:szCs w:val="20"/>
                <w:lang w:eastAsia="sq-AL"/>
              </w:rPr>
            </w:pPr>
            <w:r w:rsidRPr="00797AF1">
              <w:rPr>
                <w:rFonts w:ascii="Book Antiqua" w:hAnsi="Book Antiqua"/>
                <w:sz w:val="20"/>
                <w:szCs w:val="20"/>
              </w:rPr>
              <w:t>Ushtrimi i mjeteve të jashtëzakonshme juridike</w:t>
            </w:r>
          </w:p>
        </w:tc>
        <w:tc>
          <w:tcPr>
            <w:tcW w:w="5010" w:type="dxa"/>
            <w:vAlign w:val="center"/>
          </w:tcPr>
          <w:p w14:paraId="6675642B"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Kujdesi ndaj afateve ligjore dhe gjyqësore;</w:t>
            </w:r>
          </w:p>
          <w:p w14:paraId="4090B424"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Sigurimi i mbështjetjes dhe informacioneve të bazuara;</w:t>
            </w:r>
          </w:p>
          <w:p w14:paraId="0A5B9FD9"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Fotokopjimi, përpunimi dhe bashkëngjitja e provave materiale;</w:t>
            </w:r>
          </w:p>
          <w:p w14:paraId="78100858"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Ushtrimi i mjeteve të rregullta juridike të bazuara në prova dhe gjendjen faktike.</w:t>
            </w:r>
          </w:p>
          <w:p w14:paraId="1A1D00DF"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p>
        </w:tc>
        <w:tc>
          <w:tcPr>
            <w:tcW w:w="2016" w:type="dxa"/>
            <w:vAlign w:val="center"/>
          </w:tcPr>
          <w:p w14:paraId="65B729E0"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p>
          <w:p w14:paraId="3ECE5F6D"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Përfaqësuesi i autorizuar</w:t>
            </w:r>
          </w:p>
        </w:tc>
        <w:tc>
          <w:tcPr>
            <w:tcW w:w="947" w:type="dxa"/>
          </w:tcPr>
          <w:p w14:paraId="0E2FA567"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p>
          <w:p w14:paraId="54E91ADC"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p>
          <w:p w14:paraId="0DB85DD7"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sq-AL"/>
              </w:rPr>
              <w:t>Janar- dhjetor</w:t>
            </w:r>
          </w:p>
        </w:tc>
      </w:tr>
      <w:tr w:rsidR="00797AF1" w:rsidRPr="00797AF1" w14:paraId="6284D46B" w14:textId="77777777" w:rsidTr="00797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6ABDA9EE"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5.</w:t>
            </w:r>
          </w:p>
        </w:tc>
        <w:tc>
          <w:tcPr>
            <w:tcW w:w="1812" w:type="dxa"/>
            <w:vAlign w:val="center"/>
          </w:tcPr>
          <w:p w14:paraId="092CED0D"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b w:val="0"/>
                <w:sz w:val="20"/>
                <w:szCs w:val="20"/>
              </w:rPr>
            </w:pPr>
            <w:r w:rsidRPr="00797AF1">
              <w:rPr>
                <w:rFonts w:ascii="Book Antiqua" w:hAnsi="Book Antiqua"/>
                <w:sz w:val="20"/>
                <w:szCs w:val="20"/>
              </w:rPr>
              <w:t>Ushtrimi i mjeteve të rregullta në procedurë përmbarimore</w:t>
            </w:r>
          </w:p>
        </w:tc>
        <w:tc>
          <w:tcPr>
            <w:tcW w:w="5010" w:type="dxa"/>
            <w:vAlign w:val="center"/>
          </w:tcPr>
          <w:p w14:paraId="1B8EBA2E"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Kujdesi ndaj afateve ligjore dhe gjyqësore;</w:t>
            </w:r>
          </w:p>
          <w:p w14:paraId="4D8941DD"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Sigurimi i mbështjetjes dhe informacioneve të bazuara;</w:t>
            </w:r>
          </w:p>
          <w:p w14:paraId="25B09C3F"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Fotokopjimi, përpunimi dhe bashkëngjitja e provave materiale;</w:t>
            </w:r>
          </w:p>
          <w:p w14:paraId="0366D204"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Ushtrimi i mjeteve të rregullta juridike të bazuara në prova dhe gjendjen faktike.</w:t>
            </w:r>
          </w:p>
          <w:p w14:paraId="1A938E9D"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p>
        </w:tc>
        <w:tc>
          <w:tcPr>
            <w:tcW w:w="2016" w:type="dxa"/>
            <w:vAlign w:val="center"/>
          </w:tcPr>
          <w:p w14:paraId="29D2E87D"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p>
          <w:p w14:paraId="1B2DD9E1"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Përfaqësuesi i autorizuar</w:t>
            </w:r>
          </w:p>
        </w:tc>
        <w:tc>
          <w:tcPr>
            <w:tcW w:w="947" w:type="dxa"/>
          </w:tcPr>
          <w:p w14:paraId="490C57BE"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p>
          <w:p w14:paraId="798EE70A"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p>
          <w:p w14:paraId="7A4274B9"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sq-AL"/>
              </w:rPr>
              <w:t>Janar- dhjetor</w:t>
            </w:r>
          </w:p>
        </w:tc>
      </w:tr>
      <w:tr w:rsidR="00797AF1" w:rsidRPr="00797AF1" w14:paraId="33A04976" w14:textId="77777777" w:rsidTr="00797AF1">
        <w:trPr>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1CD5E66A"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6.</w:t>
            </w:r>
          </w:p>
        </w:tc>
        <w:tc>
          <w:tcPr>
            <w:tcW w:w="1812" w:type="dxa"/>
            <w:vAlign w:val="center"/>
          </w:tcPr>
          <w:p w14:paraId="54F5264E"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b w:val="0"/>
                <w:sz w:val="20"/>
                <w:szCs w:val="20"/>
              </w:rPr>
            </w:pPr>
            <w:r w:rsidRPr="00797AF1">
              <w:rPr>
                <w:rFonts w:ascii="Book Antiqua" w:hAnsi="Book Antiqua"/>
                <w:sz w:val="20"/>
                <w:szCs w:val="20"/>
              </w:rPr>
              <w:t>Takime konsultuese dhe informuese me Kryetarin e Komunës</w:t>
            </w:r>
          </w:p>
        </w:tc>
        <w:tc>
          <w:tcPr>
            <w:tcW w:w="5010" w:type="dxa"/>
            <w:vAlign w:val="center"/>
          </w:tcPr>
          <w:p w14:paraId="5BCB6835"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Konsultime të rregullta mbi bazën e përgjegjësisë;</w:t>
            </w:r>
          </w:p>
          <w:p w14:paraId="2569AC59"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Takime informuese për lëndë dhe procedurën e caktuar.</w:t>
            </w:r>
          </w:p>
          <w:p w14:paraId="620585CE"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p>
        </w:tc>
        <w:tc>
          <w:tcPr>
            <w:tcW w:w="2016" w:type="dxa"/>
            <w:vAlign w:val="center"/>
          </w:tcPr>
          <w:p w14:paraId="08EB27E0"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p>
          <w:p w14:paraId="40656F67"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Përfaqësuesi i autorizuar</w:t>
            </w:r>
          </w:p>
        </w:tc>
        <w:tc>
          <w:tcPr>
            <w:tcW w:w="947" w:type="dxa"/>
          </w:tcPr>
          <w:p w14:paraId="0E6F90A5"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p>
          <w:p w14:paraId="690CD5B1"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p>
          <w:p w14:paraId="2C6ED9A5"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sq-AL"/>
              </w:rPr>
              <w:t>Janar- dhjetor</w:t>
            </w:r>
          </w:p>
        </w:tc>
      </w:tr>
      <w:tr w:rsidR="00797AF1" w:rsidRPr="00797AF1" w14:paraId="72D623F4" w14:textId="77777777" w:rsidTr="00797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272F0863"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7.</w:t>
            </w:r>
          </w:p>
        </w:tc>
        <w:tc>
          <w:tcPr>
            <w:tcW w:w="1812" w:type="dxa"/>
            <w:vAlign w:val="center"/>
          </w:tcPr>
          <w:p w14:paraId="5261939B"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b w:val="0"/>
                <w:sz w:val="20"/>
                <w:szCs w:val="20"/>
              </w:rPr>
            </w:pPr>
            <w:r w:rsidRPr="00797AF1">
              <w:rPr>
                <w:rFonts w:ascii="Book Antiqua" w:hAnsi="Book Antiqua"/>
                <w:sz w:val="20"/>
                <w:szCs w:val="20"/>
              </w:rPr>
              <w:t>Këshillimi</w:t>
            </w:r>
          </w:p>
        </w:tc>
        <w:tc>
          <w:tcPr>
            <w:tcW w:w="5010" w:type="dxa"/>
            <w:vAlign w:val="center"/>
          </w:tcPr>
          <w:p w14:paraId="046892C1"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cs="Arial"/>
                <w:sz w:val="20"/>
                <w:szCs w:val="20"/>
              </w:rPr>
              <w:t>Përgatitja e këshillave ligjore, të rekomandimeve, të udhëzimeve dhe të opinioneve brenda fushëveprimit të Komunës dhe me kërkesë të drejtorive apo të organeve të Komunës</w:t>
            </w:r>
          </w:p>
        </w:tc>
        <w:tc>
          <w:tcPr>
            <w:tcW w:w="2016" w:type="dxa"/>
            <w:vAlign w:val="center"/>
          </w:tcPr>
          <w:p w14:paraId="3AD2A9BD"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sq-AL"/>
              </w:rPr>
              <w:t>Përfaqësuesi i autorizuar</w:t>
            </w:r>
          </w:p>
        </w:tc>
        <w:tc>
          <w:tcPr>
            <w:tcW w:w="947" w:type="dxa"/>
          </w:tcPr>
          <w:p w14:paraId="3EC69745"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p>
          <w:p w14:paraId="63A60336"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Janar- dhjetor</w:t>
            </w:r>
          </w:p>
        </w:tc>
      </w:tr>
      <w:tr w:rsidR="00797AF1" w:rsidRPr="00797AF1" w14:paraId="5A714B54" w14:textId="77777777" w:rsidTr="00797AF1">
        <w:trPr>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1C2E32B7"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8.</w:t>
            </w:r>
          </w:p>
        </w:tc>
        <w:tc>
          <w:tcPr>
            <w:tcW w:w="1812" w:type="dxa"/>
            <w:vAlign w:val="center"/>
          </w:tcPr>
          <w:p w14:paraId="335C5FB0"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b w:val="0"/>
                <w:sz w:val="20"/>
                <w:szCs w:val="20"/>
              </w:rPr>
            </w:pPr>
          </w:p>
          <w:p w14:paraId="79CFA82B"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b w:val="0"/>
                <w:sz w:val="20"/>
                <w:szCs w:val="20"/>
              </w:rPr>
            </w:pPr>
            <w:r w:rsidRPr="00797AF1">
              <w:rPr>
                <w:rFonts w:ascii="Book Antiqua" w:hAnsi="Book Antiqua"/>
                <w:sz w:val="20"/>
                <w:szCs w:val="20"/>
              </w:rPr>
              <w:t>Mbajtja e regjistrave të lëndëve</w:t>
            </w:r>
          </w:p>
        </w:tc>
        <w:tc>
          <w:tcPr>
            <w:tcW w:w="5010" w:type="dxa"/>
            <w:vAlign w:val="center"/>
          </w:tcPr>
          <w:p w14:paraId="2E737388"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Regjistrimi i lëndëve të reja;</w:t>
            </w:r>
          </w:p>
          <w:p w14:paraId="1E23F044"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Bartja e evidencave dhe e shënimeve për lëndë të caktuara;</w:t>
            </w:r>
          </w:p>
          <w:p w14:paraId="63C51B98"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Çregjistrimi i lëndëve,</w:t>
            </w:r>
          </w:p>
          <w:p w14:paraId="1BC08D95"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Bartja e regjistrave, e lëndëve aktive në regjistër të vitit vijues etj.</w:t>
            </w:r>
          </w:p>
        </w:tc>
        <w:tc>
          <w:tcPr>
            <w:tcW w:w="2016" w:type="dxa"/>
            <w:vAlign w:val="center"/>
          </w:tcPr>
          <w:p w14:paraId="45044E2B"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sq-AL"/>
              </w:rPr>
              <w:t>Përfaqësuesi i autorizuar / zyrtari ligjor</w:t>
            </w:r>
          </w:p>
        </w:tc>
        <w:tc>
          <w:tcPr>
            <w:tcW w:w="947" w:type="dxa"/>
          </w:tcPr>
          <w:p w14:paraId="51379492"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p>
          <w:p w14:paraId="5C4B93C8"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Janar- dhjetor</w:t>
            </w:r>
          </w:p>
        </w:tc>
      </w:tr>
      <w:tr w:rsidR="00797AF1" w:rsidRPr="00797AF1" w14:paraId="4D3BA014" w14:textId="77777777" w:rsidTr="00797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4763B007"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9.</w:t>
            </w:r>
          </w:p>
        </w:tc>
        <w:tc>
          <w:tcPr>
            <w:tcW w:w="1812" w:type="dxa"/>
            <w:vAlign w:val="center"/>
          </w:tcPr>
          <w:p w14:paraId="5664E691"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b w:val="0"/>
                <w:sz w:val="20"/>
                <w:szCs w:val="20"/>
              </w:rPr>
            </w:pPr>
          </w:p>
          <w:p w14:paraId="77EE2356"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b w:val="0"/>
                <w:sz w:val="20"/>
                <w:szCs w:val="20"/>
              </w:rPr>
            </w:pPr>
            <w:r w:rsidRPr="00797AF1">
              <w:rPr>
                <w:rFonts w:ascii="Book Antiqua" w:hAnsi="Book Antiqua"/>
                <w:sz w:val="20"/>
                <w:szCs w:val="20"/>
              </w:rPr>
              <w:t>Pranim/dorëzimi i shkresave dhe klasifikimi</w:t>
            </w:r>
          </w:p>
        </w:tc>
        <w:tc>
          <w:tcPr>
            <w:tcW w:w="5010" w:type="dxa"/>
            <w:vAlign w:val="center"/>
          </w:tcPr>
          <w:p w14:paraId="05CE9235"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Pranimi i shkresave gjyqësore, etj.;</w:t>
            </w:r>
          </w:p>
          <w:p w14:paraId="60CBA763"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Regjistrimi i shkresave;</w:t>
            </w:r>
          </w:p>
          <w:p w14:paraId="7FE15A47"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Vendosja e shkresave në lëndë të referuara.</w:t>
            </w:r>
          </w:p>
        </w:tc>
        <w:tc>
          <w:tcPr>
            <w:tcW w:w="2016" w:type="dxa"/>
            <w:vAlign w:val="center"/>
          </w:tcPr>
          <w:p w14:paraId="0351436B"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sq-AL"/>
              </w:rPr>
              <w:t>Përfaqësuesi i autorizuar / zyrtari ligjor</w:t>
            </w:r>
          </w:p>
        </w:tc>
        <w:tc>
          <w:tcPr>
            <w:tcW w:w="947" w:type="dxa"/>
          </w:tcPr>
          <w:p w14:paraId="5F940974"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Janar- dhjetor</w:t>
            </w:r>
          </w:p>
        </w:tc>
      </w:tr>
      <w:tr w:rsidR="00797AF1" w:rsidRPr="00797AF1" w14:paraId="4BA12522" w14:textId="77777777" w:rsidTr="00797AF1">
        <w:trPr>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0378F031"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10.</w:t>
            </w:r>
          </w:p>
        </w:tc>
        <w:tc>
          <w:tcPr>
            <w:tcW w:w="1812" w:type="dxa"/>
            <w:vAlign w:val="center"/>
          </w:tcPr>
          <w:p w14:paraId="51A341DF"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b w:val="0"/>
                <w:sz w:val="20"/>
                <w:szCs w:val="20"/>
              </w:rPr>
            </w:pPr>
          </w:p>
          <w:p w14:paraId="7F22D915"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b w:val="0"/>
                <w:sz w:val="20"/>
                <w:szCs w:val="20"/>
              </w:rPr>
            </w:pPr>
            <w:r w:rsidRPr="00797AF1">
              <w:rPr>
                <w:rFonts w:ascii="Book Antiqua" w:hAnsi="Book Antiqua"/>
                <w:sz w:val="20"/>
                <w:szCs w:val="20"/>
              </w:rPr>
              <w:t>Pranimi i ftesave për seanca gjyqësore</w:t>
            </w:r>
          </w:p>
        </w:tc>
        <w:tc>
          <w:tcPr>
            <w:tcW w:w="5010" w:type="dxa"/>
            <w:vAlign w:val="center"/>
          </w:tcPr>
          <w:p w14:paraId="76EEE8FF"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p>
          <w:p w14:paraId="466D6DE8"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Pranimi dhe regjistrimi i ftesave për seanca;</w:t>
            </w:r>
          </w:p>
          <w:p w14:paraId="6F1E2D14"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Përgatitja e lëndës për seancë.</w:t>
            </w:r>
          </w:p>
          <w:p w14:paraId="73B44343"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p>
        </w:tc>
        <w:tc>
          <w:tcPr>
            <w:tcW w:w="2016" w:type="dxa"/>
            <w:vAlign w:val="center"/>
          </w:tcPr>
          <w:p w14:paraId="658549DD"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sq-AL"/>
              </w:rPr>
              <w:t>Përfaqësuesi i autorizuar / zyrtari ligjor</w:t>
            </w:r>
          </w:p>
        </w:tc>
        <w:tc>
          <w:tcPr>
            <w:tcW w:w="947" w:type="dxa"/>
          </w:tcPr>
          <w:p w14:paraId="456F8C1C"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p>
          <w:p w14:paraId="635EEC6E"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Janar- dhjetor</w:t>
            </w:r>
          </w:p>
        </w:tc>
      </w:tr>
      <w:tr w:rsidR="00797AF1" w:rsidRPr="00797AF1" w14:paraId="60A9A394" w14:textId="77777777" w:rsidTr="00797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001A55C8"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11.</w:t>
            </w:r>
          </w:p>
        </w:tc>
        <w:tc>
          <w:tcPr>
            <w:tcW w:w="1812" w:type="dxa"/>
            <w:vAlign w:val="center"/>
          </w:tcPr>
          <w:p w14:paraId="0D5997A0"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b w:val="0"/>
                <w:sz w:val="20"/>
                <w:szCs w:val="20"/>
              </w:rPr>
            </w:pPr>
            <w:r w:rsidRPr="00797AF1">
              <w:rPr>
                <w:rFonts w:ascii="Book Antiqua" w:hAnsi="Book Antiqua"/>
                <w:sz w:val="20"/>
                <w:szCs w:val="20"/>
              </w:rPr>
              <w:t>Punë të daktilografimit</w:t>
            </w:r>
          </w:p>
        </w:tc>
        <w:tc>
          <w:tcPr>
            <w:tcW w:w="5010" w:type="dxa"/>
            <w:vAlign w:val="center"/>
          </w:tcPr>
          <w:p w14:paraId="411A90EB"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Përgatit parashtresa të ndryshme;</w:t>
            </w:r>
          </w:p>
          <w:p w14:paraId="33366DA1"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Shkruan sipas diktimit të Avokatit;</w:t>
            </w:r>
          </w:p>
          <w:p w14:paraId="4A1898DF"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Përgatit shkresat bashkëngjitur provave.</w:t>
            </w:r>
          </w:p>
        </w:tc>
        <w:tc>
          <w:tcPr>
            <w:tcW w:w="2016" w:type="dxa"/>
            <w:vAlign w:val="center"/>
          </w:tcPr>
          <w:p w14:paraId="2CAD859E"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sq-AL"/>
              </w:rPr>
              <w:t>Përfaqësuesi i autorizuar / zyrtari ligjor</w:t>
            </w:r>
          </w:p>
        </w:tc>
        <w:tc>
          <w:tcPr>
            <w:tcW w:w="947" w:type="dxa"/>
          </w:tcPr>
          <w:p w14:paraId="17EBD9BD"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p>
          <w:p w14:paraId="4E0CEB3F"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Janar- dhjetor</w:t>
            </w:r>
          </w:p>
        </w:tc>
      </w:tr>
      <w:tr w:rsidR="00797AF1" w:rsidRPr="00797AF1" w14:paraId="271D85B8" w14:textId="77777777" w:rsidTr="00797AF1">
        <w:trPr>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66F560D8"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12.</w:t>
            </w:r>
          </w:p>
        </w:tc>
        <w:tc>
          <w:tcPr>
            <w:tcW w:w="1812" w:type="dxa"/>
            <w:vAlign w:val="center"/>
          </w:tcPr>
          <w:p w14:paraId="6E9136E0"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b w:val="0"/>
                <w:sz w:val="20"/>
                <w:szCs w:val="20"/>
              </w:rPr>
            </w:pPr>
            <w:r w:rsidRPr="00797AF1">
              <w:rPr>
                <w:rFonts w:ascii="Book Antiqua" w:hAnsi="Book Antiqua"/>
                <w:sz w:val="20"/>
                <w:szCs w:val="20"/>
              </w:rPr>
              <w:t>Evidenca për punë, lëndë në procedurë dhe të kryera</w:t>
            </w:r>
          </w:p>
        </w:tc>
        <w:tc>
          <w:tcPr>
            <w:tcW w:w="5010" w:type="dxa"/>
            <w:vAlign w:val="center"/>
          </w:tcPr>
          <w:p w14:paraId="53F32B9B"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Mbajtja e evidencave të lëndëve në punë;</w:t>
            </w:r>
          </w:p>
          <w:p w14:paraId="32DCB971"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Mbajtja e evidencave për lëndë të kryera.</w:t>
            </w:r>
          </w:p>
        </w:tc>
        <w:tc>
          <w:tcPr>
            <w:tcW w:w="2016" w:type="dxa"/>
            <w:vAlign w:val="center"/>
          </w:tcPr>
          <w:p w14:paraId="58C2FF9D"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sq-AL"/>
              </w:rPr>
              <w:t>Përfaqësuesi i autorizuar / zyrtari ligjor</w:t>
            </w:r>
          </w:p>
        </w:tc>
        <w:tc>
          <w:tcPr>
            <w:tcW w:w="947" w:type="dxa"/>
          </w:tcPr>
          <w:p w14:paraId="4BD50286"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p>
          <w:p w14:paraId="45CEBC60"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Janar- dhjetor</w:t>
            </w:r>
          </w:p>
        </w:tc>
      </w:tr>
      <w:tr w:rsidR="00797AF1" w:rsidRPr="00797AF1" w14:paraId="5BD20819" w14:textId="77777777" w:rsidTr="00797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329FAB54"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13.</w:t>
            </w:r>
          </w:p>
        </w:tc>
        <w:tc>
          <w:tcPr>
            <w:tcW w:w="1812" w:type="dxa"/>
            <w:vAlign w:val="center"/>
          </w:tcPr>
          <w:p w14:paraId="327C73EF"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b w:val="0"/>
                <w:sz w:val="20"/>
                <w:szCs w:val="20"/>
              </w:rPr>
            </w:pPr>
            <w:r w:rsidRPr="00797AF1">
              <w:rPr>
                <w:rFonts w:ascii="Book Antiqua" w:hAnsi="Book Antiqua"/>
                <w:sz w:val="20"/>
                <w:szCs w:val="20"/>
              </w:rPr>
              <w:t>Shënime dhe të dhëna statistikore</w:t>
            </w:r>
          </w:p>
        </w:tc>
        <w:tc>
          <w:tcPr>
            <w:tcW w:w="5010" w:type="dxa"/>
            <w:vAlign w:val="center"/>
          </w:tcPr>
          <w:p w14:paraId="6B785710"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Mbajtja e shënimeve statistikore për të gjitha lëndët;</w:t>
            </w:r>
          </w:p>
          <w:p w14:paraId="02B0E658"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Nxjerrja e të dhënave statistikore të përgjithshme për punën e Zyrës së Përfaqësimeve.</w:t>
            </w:r>
          </w:p>
        </w:tc>
        <w:tc>
          <w:tcPr>
            <w:tcW w:w="2016" w:type="dxa"/>
            <w:vAlign w:val="center"/>
          </w:tcPr>
          <w:p w14:paraId="5781763D"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sq-AL"/>
              </w:rPr>
              <w:t>Përfaqësuesi i autorizuar / zyrtari ligjor</w:t>
            </w:r>
          </w:p>
        </w:tc>
        <w:tc>
          <w:tcPr>
            <w:tcW w:w="947" w:type="dxa"/>
          </w:tcPr>
          <w:p w14:paraId="1CA1EBD0"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p>
          <w:p w14:paraId="0AE05964" w14:textId="77777777" w:rsidR="00797AF1" w:rsidRPr="00797AF1" w:rsidRDefault="00797AF1" w:rsidP="00797AF1">
            <w:pPr>
              <w:ind w:left="34"/>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Janar- dhjetor</w:t>
            </w:r>
          </w:p>
        </w:tc>
      </w:tr>
      <w:tr w:rsidR="00797AF1" w:rsidRPr="00797AF1" w14:paraId="2EC31916" w14:textId="77777777" w:rsidTr="00797AF1">
        <w:trPr>
          <w:jc w:val="center"/>
        </w:trPr>
        <w:tc>
          <w:tcPr>
            <w:cnfStyle w:val="001000000000" w:firstRow="0" w:lastRow="0" w:firstColumn="1" w:lastColumn="0" w:oddVBand="0" w:evenVBand="0" w:oddHBand="0" w:evenHBand="0" w:firstRowFirstColumn="0" w:firstRowLastColumn="0" w:lastRowFirstColumn="0" w:lastRowLastColumn="0"/>
            <w:tcW w:w="481" w:type="dxa"/>
            <w:vAlign w:val="center"/>
          </w:tcPr>
          <w:p w14:paraId="238D9ED2" w14:textId="77777777" w:rsidR="00797AF1" w:rsidRPr="00797AF1" w:rsidRDefault="00797AF1" w:rsidP="00797AF1">
            <w:pPr>
              <w:rPr>
                <w:rFonts w:ascii="Book Antiqua" w:hAnsi="Book Antiqua"/>
                <w:sz w:val="20"/>
                <w:szCs w:val="20"/>
                <w:lang w:eastAsia="sq-AL"/>
              </w:rPr>
            </w:pPr>
            <w:r w:rsidRPr="00797AF1">
              <w:rPr>
                <w:rFonts w:ascii="Book Antiqua" w:hAnsi="Book Antiqua"/>
                <w:sz w:val="20"/>
                <w:szCs w:val="20"/>
                <w:lang w:eastAsia="sq-AL"/>
              </w:rPr>
              <w:t>14.</w:t>
            </w:r>
          </w:p>
        </w:tc>
        <w:tc>
          <w:tcPr>
            <w:tcW w:w="1812" w:type="dxa"/>
            <w:vAlign w:val="center"/>
          </w:tcPr>
          <w:p w14:paraId="0B129BCF"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b w:val="0"/>
                <w:sz w:val="20"/>
                <w:szCs w:val="20"/>
              </w:rPr>
            </w:pPr>
            <w:r w:rsidRPr="00797AF1">
              <w:rPr>
                <w:rFonts w:ascii="Book Antiqua" w:hAnsi="Book Antiqua"/>
                <w:sz w:val="20"/>
                <w:szCs w:val="20"/>
              </w:rPr>
              <w:t xml:space="preserve">Parashtrimi i kërkesave për furnizim </w:t>
            </w:r>
          </w:p>
        </w:tc>
        <w:tc>
          <w:tcPr>
            <w:tcW w:w="5010" w:type="dxa"/>
            <w:vAlign w:val="center"/>
          </w:tcPr>
          <w:p w14:paraId="63F00C8B"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Planifikimi i furnizimit të zyrës me material administrativ;</w:t>
            </w:r>
          </w:p>
          <w:p w14:paraId="0B1E211E"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en-GB"/>
              </w:rPr>
              <w:t xml:space="preserve">Parashtrimi i kërkesave. </w:t>
            </w:r>
          </w:p>
        </w:tc>
        <w:tc>
          <w:tcPr>
            <w:tcW w:w="2016" w:type="dxa"/>
            <w:vAlign w:val="center"/>
          </w:tcPr>
          <w:p w14:paraId="1DE92F9A"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en-GB"/>
              </w:rPr>
            </w:pPr>
            <w:r w:rsidRPr="00797AF1">
              <w:rPr>
                <w:rFonts w:ascii="Book Antiqua" w:hAnsi="Book Antiqua"/>
                <w:sz w:val="20"/>
                <w:szCs w:val="20"/>
                <w:lang w:eastAsia="sq-AL"/>
              </w:rPr>
              <w:t>Përfaqësuesi i autorizuar / zyrtari ligjor</w:t>
            </w:r>
          </w:p>
        </w:tc>
        <w:tc>
          <w:tcPr>
            <w:tcW w:w="947" w:type="dxa"/>
          </w:tcPr>
          <w:p w14:paraId="15D3E729"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p>
          <w:p w14:paraId="7D57DCEB" w14:textId="77777777" w:rsidR="00797AF1" w:rsidRPr="00797AF1" w:rsidRDefault="00797AF1" w:rsidP="00797AF1">
            <w:pPr>
              <w:ind w:left="34"/>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lang w:eastAsia="sq-AL"/>
              </w:rPr>
            </w:pPr>
            <w:r w:rsidRPr="00797AF1">
              <w:rPr>
                <w:rFonts w:ascii="Book Antiqua" w:hAnsi="Book Antiqua"/>
                <w:sz w:val="20"/>
                <w:szCs w:val="20"/>
                <w:lang w:eastAsia="sq-AL"/>
              </w:rPr>
              <w:t>Janar- dhjetor</w:t>
            </w:r>
          </w:p>
        </w:tc>
      </w:tr>
      <w:bookmarkEnd w:id="14"/>
    </w:tbl>
    <w:p w14:paraId="0DA62242" w14:textId="77777777" w:rsidR="006B6A43" w:rsidRPr="006B6A43" w:rsidRDefault="006B6A43" w:rsidP="006B6A43">
      <w:pPr>
        <w:jc w:val="both"/>
        <w:rPr>
          <w:b w:val="0"/>
          <w:color w:val="auto"/>
          <w:sz w:val="22"/>
        </w:rPr>
      </w:pPr>
    </w:p>
    <w:p w14:paraId="397CF978" w14:textId="77777777" w:rsidR="00153052" w:rsidRDefault="00153052" w:rsidP="006B6A43">
      <w:pPr>
        <w:jc w:val="both"/>
        <w:rPr>
          <w:b w:val="0"/>
          <w:color w:val="auto"/>
          <w:sz w:val="18"/>
          <w:szCs w:val="18"/>
        </w:rPr>
      </w:pPr>
    </w:p>
    <w:p w14:paraId="0A7B52FA" w14:textId="77777777" w:rsidR="00075DE8" w:rsidRDefault="00075DE8" w:rsidP="006B6A43">
      <w:pPr>
        <w:jc w:val="both"/>
        <w:rPr>
          <w:b w:val="0"/>
          <w:color w:val="auto"/>
          <w:sz w:val="18"/>
          <w:szCs w:val="18"/>
        </w:rPr>
      </w:pPr>
    </w:p>
    <w:p w14:paraId="382B0741" w14:textId="77777777" w:rsidR="00075DE8" w:rsidRDefault="00075DE8" w:rsidP="006B6A43">
      <w:pPr>
        <w:jc w:val="both"/>
        <w:rPr>
          <w:b w:val="0"/>
          <w:color w:val="auto"/>
          <w:sz w:val="18"/>
          <w:szCs w:val="18"/>
        </w:rPr>
      </w:pPr>
    </w:p>
    <w:p w14:paraId="65C2188F" w14:textId="77777777" w:rsidR="00B1119B" w:rsidRPr="00B1119B" w:rsidRDefault="00B1119B" w:rsidP="00851AD8">
      <w:pPr>
        <w:shd w:val="clear" w:color="auto" w:fill="082A75" w:themeFill="text2"/>
        <w:spacing w:after="0"/>
        <w:contextualSpacing/>
        <w:jc w:val="both"/>
        <w:rPr>
          <w:rFonts w:ascii="Calibri" w:eastAsia="Times New Roman" w:hAnsi="Calibri" w:cs="Calibri"/>
          <w:bCs/>
          <w:color w:val="auto"/>
          <w:spacing w:val="-10"/>
          <w:kern w:val="28"/>
          <w:sz w:val="32"/>
          <w:szCs w:val="32"/>
        </w:rPr>
      </w:pPr>
      <w:bookmarkStart w:id="15" w:name="_Hlk149809953"/>
      <w:r w:rsidRPr="00B1119B">
        <w:rPr>
          <w:rFonts w:ascii="Calibri" w:eastAsia="Times New Roman" w:hAnsi="Calibri" w:cs="Calibri"/>
          <w:bCs/>
          <w:color w:val="auto"/>
          <w:spacing w:val="-10"/>
          <w:kern w:val="28"/>
          <w:sz w:val="32"/>
          <w:szCs w:val="32"/>
        </w:rPr>
        <w:lastRenderedPageBreak/>
        <w:t>Zyra për Informim dhe Marrëdhënie me Publikun</w:t>
      </w:r>
    </w:p>
    <w:p w14:paraId="62351EE2" w14:textId="77777777" w:rsidR="00B1119B" w:rsidRDefault="00B1119B" w:rsidP="00B1119B">
      <w:pPr>
        <w:tabs>
          <w:tab w:val="center" w:pos="4680"/>
          <w:tab w:val="left" w:pos="8400"/>
        </w:tabs>
        <w:spacing w:after="0"/>
        <w:jc w:val="both"/>
        <w:rPr>
          <w:rFonts w:ascii="Calibri" w:eastAsia="MS Mincho" w:hAnsi="Calibri" w:cs="Times New Roman"/>
          <w:b w:val="0"/>
          <w:color w:val="000000"/>
          <w:sz w:val="22"/>
        </w:rPr>
      </w:pPr>
    </w:p>
    <w:p w14:paraId="2AEEA463" w14:textId="77777777" w:rsidR="00797AF1" w:rsidRDefault="00797AF1" w:rsidP="00797AF1">
      <w:pPr>
        <w:tabs>
          <w:tab w:val="center" w:pos="4680"/>
          <w:tab w:val="left" w:pos="8400"/>
        </w:tabs>
        <w:spacing w:after="0"/>
        <w:jc w:val="both"/>
        <w:rPr>
          <w:rFonts w:ascii="Calibri" w:eastAsia="MS Mincho" w:hAnsi="Calibri" w:cs="Times New Roman"/>
          <w:b w:val="0"/>
          <w:color w:val="000000"/>
          <w:sz w:val="22"/>
        </w:rPr>
      </w:pPr>
      <w:r w:rsidRPr="00797AF1">
        <w:rPr>
          <w:rFonts w:ascii="Calibri" w:eastAsia="MS Mincho" w:hAnsi="Calibri" w:cs="Times New Roman"/>
          <w:b w:val="0"/>
          <w:color w:val="000000"/>
          <w:sz w:val="22"/>
        </w:rPr>
        <w:t>Me qëllim të rritjes së Performancës, transparencës dhe llogaridhënies, Zyra për Informim në Komunën e Rahovecit, ka përgatitur planin e punës me aktivitetet të cilat do të realizohen secilin muaj gjatë vitit 2024</w:t>
      </w:r>
      <w:r>
        <w:rPr>
          <w:rFonts w:ascii="Calibri" w:eastAsia="MS Mincho" w:hAnsi="Calibri" w:cs="Times New Roman"/>
          <w:b w:val="0"/>
          <w:color w:val="000000"/>
          <w:sz w:val="22"/>
        </w:rPr>
        <w:t>:</w:t>
      </w:r>
    </w:p>
    <w:p w14:paraId="20252D1A" w14:textId="77777777" w:rsidR="00F55AB2" w:rsidRDefault="00F55AB2" w:rsidP="00797AF1">
      <w:pPr>
        <w:tabs>
          <w:tab w:val="center" w:pos="4680"/>
          <w:tab w:val="left" w:pos="8400"/>
        </w:tabs>
        <w:spacing w:after="0"/>
        <w:jc w:val="both"/>
        <w:rPr>
          <w:rFonts w:ascii="Calibri" w:eastAsia="MS Mincho" w:hAnsi="Calibri" w:cs="Times New Roman"/>
          <w:b w:val="0"/>
          <w:color w:val="000000"/>
          <w:sz w:val="22"/>
        </w:rPr>
      </w:pPr>
    </w:p>
    <w:p w14:paraId="4D400EB1" w14:textId="77777777" w:rsidR="00F55AB2" w:rsidRPr="00797AF1" w:rsidRDefault="00F55AB2" w:rsidP="00797AF1">
      <w:pPr>
        <w:tabs>
          <w:tab w:val="center" w:pos="4680"/>
          <w:tab w:val="left" w:pos="8400"/>
        </w:tabs>
        <w:spacing w:after="0"/>
        <w:jc w:val="both"/>
        <w:rPr>
          <w:rFonts w:ascii="Calibri" w:eastAsia="MS Mincho" w:hAnsi="Calibri" w:cs="Times New Roman"/>
          <w:b w:val="0"/>
          <w:color w:val="000000"/>
          <w:sz w:val="22"/>
        </w:rPr>
      </w:pPr>
    </w:p>
    <w:tbl>
      <w:tblPr>
        <w:tblStyle w:val="PlainTable1"/>
        <w:tblW w:w="0" w:type="dxa"/>
        <w:tblLayout w:type="fixed"/>
        <w:tblLook w:val="04A0" w:firstRow="1" w:lastRow="0" w:firstColumn="1" w:lastColumn="0" w:noHBand="0" w:noVBand="1"/>
      </w:tblPr>
      <w:tblGrid>
        <w:gridCol w:w="630"/>
        <w:gridCol w:w="900"/>
        <w:gridCol w:w="7380"/>
        <w:gridCol w:w="990"/>
      </w:tblGrid>
      <w:tr w:rsidR="00797AF1" w:rsidRPr="006B5818" w14:paraId="4B049890" w14:textId="77777777" w:rsidTr="00CD4DD5">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630" w:type="dxa"/>
            <w:hideMark/>
          </w:tcPr>
          <w:p w14:paraId="2D808ABF" w14:textId="77777777" w:rsidR="00797AF1" w:rsidRPr="00CD4DD5" w:rsidRDefault="00797AF1" w:rsidP="00797AF1">
            <w:pPr>
              <w:jc w:val="center"/>
              <w:rPr>
                <w:rFonts w:ascii="Times New Roman" w:hAnsi="Times New Roman" w:cs="Times New Roman"/>
                <w:b/>
                <w:color w:val="0F0D29" w:themeColor="text1"/>
                <w:sz w:val="20"/>
                <w:szCs w:val="20"/>
              </w:rPr>
            </w:pPr>
            <w:r w:rsidRPr="00CD4DD5">
              <w:rPr>
                <w:rFonts w:ascii="Times New Roman" w:hAnsi="Times New Roman" w:cs="Times New Roman"/>
                <w:color w:val="0F0D29" w:themeColor="text1"/>
                <w:sz w:val="20"/>
                <w:szCs w:val="20"/>
              </w:rPr>
              <w:t>Nr.</w:t>
            </w:r>
          </w:p>
        </w:tc>
        <w:tc>
          <w:tcPr>
            <w:tcW w:w="900" w:type="dxa"/>
            <w:hideMark/>
          </w:tcPr>
          <w:p w14:paraId="37579130" w14:textId="77777777" w:rsidR="00797AF1" w:rsidRPr="00CD4DD5" w:rsidRDefault="00797AF1" w:rsidP="00797A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Muaji</w:t>
            </w:r>
          </w:p>
        </w:tc>
        <w:tc>
          <w:tcPr>
            <w:tcW w:w="7380" w:type="dxa"/>
            <w:hideMark/>
          </w:tcPr>
          <w:p w14:paraId="3569A313" w14:textId="77777777" w:rsidR="00797AF1" w:rsidRPr="00CD4DD5" w:rsidRDefault="00797AF1" w:rsidP="00797A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Aktiviteti</w:t>
            </w:r>
          </w:p>
        </w:tc>
        <w:tc>
          <w:tcPr>
            <w:tcW w:w="990" w:type="dxa"/>
            <w:hideMark/>
          </w:tcPr>
          <w:p w14:paraId="30A1D211" w14:textId="77777777" w:rsidR="00797AF1" w:rsidRPr="006B5818" w:rsidRDefault="00797AF1" w:rsidP="00797A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4DD5">
              <w:rPr>
                <w:rFonts w:ascii="Times New Roman" w:hAnsi="Times New Roman" w:cs="Times New Roman"/>
                <w:sz w:val="18"/>
                <w:szCs w:val="24"/>
              </w:rPr>
              <w:t>Realizimi</w:t>
            </w:r>
          </w:p>
        </w:tc>
      </w:tr>
      <w:tr w:rsidR="00797AF1" w:rsidRPr="006B5818" w14:paraId="53796CCD" w14:textId="77777777" w:rsidTr="00CD4DD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630" w:type="dxa"/>
          </w:tcPr>
          <w:p w14:paraId="0A5DA39C" w14:textId="77777777" w:rsidR="00797AF1" w:rsidRPr="00CD4DD5" w:rsidRDefault="00797AF1" w:rsidP="00797AF1">
            <w:pPr>
              <w:jc w:val="both"/>
              <w:rPr>
                <w:rFonts w:ascii="Times New Roman" w:hAnsi="Times New Roman" w:cs="Times New Roman"/>
                <w:color w:val="0F0D29" w:themeColor="text1"/>
                <w:sz w:val="20"/>
                <w:szCs w:val="20"/>
              </w:rPr>
            </w:pPr>
          </w:p>
          <w:p w14:paraId="455A3C3D"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w:t>
            </w:r>
          </w:p>
        </w:tc>
        <w:tc>
          <w:tcPr>
            <w:tcW w:w="900" w:type="dxa"/>
          </w:tcPr>
          <w:p w14:paraId="31C5BC37"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p w14:paraId="09D24B79"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Janar</w:t>
            </w:r>
          </w:p>
        </w:tc>
        <w:tc>
          <w:tcPr>
            <w:tcW w:w="7380" w:type="dxa"/>
          </w:tcPr>
          <w:p w14:paraId="63A60AFD"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990" w:type="dxa"/>
          </w:tcPr>
          <w:p w14:paraId="7400884A"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0A012393" w14:textId="77777777" w:rsidTr="00CD4DD5">
        <w:trPr>
          <w:trHeight w:val="404"/>
        </w:trPr>
        <w:tc>
          <w:tcPr>
            <w:cnfStyle w:val="001000000000" w:firstRow="0" w:lastRow="0" w:firstColumn="1" w:lastColumn="0" w:oddVBand="0" w:evenVBand="0" w:oddHBand="0" w:evenHBand="0" w:firstRowFirstColumn="0" w:firstRowLastColumn="0" w:lastRowFirstColumn="0" w:lastRowLastColumn="0"/>
            <w:tcW w:w="630" w:type="dxa"/>
            <w:hideMark/>
          </w:tcPr>
          <w:p w14:paraId="744FE04B"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w:t>
            </w:r>
          </w:p>
        </w:tc>
        <w:tc>
          <w:tcPr>
            <w:tcW w:w="900" w:type="dxa"/>
            <w:vMerge w:val="restart"/>
          </w:tcPr>
          <w:p w14:paraId="375C85B2"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p w14:paraId="7381DF98"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p w14:paraId="586BB391"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p w14:paraId="36D4AA80"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p w14:paraId="179DCEC3"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p w14:paraId="1C11D5A6"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33E0DB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në ueb-faqe i vendimeve të kryetarit</w:t>
            </w:r>
          </w:p>
        </w:tc>
        <w:tc>
          <w:tcPr>
            <w:tcW w:w="990" w:type="dxa"/>
          </w:tcPr>
          <w:p w14:paraId="2EA1A344"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44592C1D"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68BE76E5"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1.2.</w:t>
            </w:r>
          </w:p>
        </w:tc>
        <w:tc>
          <w:tcPr>
            <w:tcW w:w="900" w:type="dxa"/>
            <w:vMerge/>
            <w:hideMark/>
          </w:tcPr>
          <w:p w14:paraId="6DE42DBE"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5BBCA35"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Dërgimi i vendimeve të kryetarit në MAPL</w:t>
            </w:r>
          </w:p>
        </w:tc>
        <w:tc>
          <w:tcPr>
            <w:tcW w:w="990" w:type="dxa"/>
          </w:tcPr>
          <w:p w14:paraId="70493A94"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3CECBA21"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2BFE2130"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1.3.</w:t>
            </w:r>
          </w:p>
        </w:tc>
        <w:tc>
          <w:tcPr>
            <w:tcW w:w="900" w:type="dxa"/>
            <w:vMerge/>
            <w:hideMark/>
          </w:tcPr>
          <w:p w14:paraId="4F4C014F"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31DB097E"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Planit të Punës së Komunës për vitin 2024</w:t>
            </w:r>
          </w:p>
        </w:tc>
        <w:tc>
          <w:tcPr>
            <w:tcW w:w="990" w:type="dxa"/>
          </w:tcPr>
          <w:p w14:paraId="3B07FFCA"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13C765E2"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60AD6458"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1.4.</w:t>
            </w:r>
          </w:p>
        </w:tc>
        <w:tc>
          <w:tcPr>
            <w:tcW w:w="900" w:type="dxa"/>
            <w:vMerge/>
            <w:hideMark/>
          </w:tcPr>
          <w:p w14:paraId="76EF746F"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B52B8D0"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Planit të Punës së Kuvendit të Komunës për vitin 2024</w:t>
            </w:r>
          </w:p>
        </w:tc>
        <w:tc>
          <w:tcPr>
            <w:tcW w:w="990" w:type="dxa"/>
          </w:tcPr>
          <w:p w14:paraId="0F88F262"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1D4C626D"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639C3F21"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1.5.</w:t>
            </w:r>
          </w:p>
        </w:tc>
        <w:tc>
          <w:tcPr>
            <w:tcW w:w="900" w:type="dxa"/>
            <w:vMerge/>
            <w:hideMark/>
          </w:tcPr>
          <w:p w14:paraId="7C2EBF62"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2871101C"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raportit vjetor financiar (janar-dhjetor 2023)</w:t>
            </w:r>
          </w:p>
        </w:tc>
        <w:tc>
          <w:tcPr>
            <w:tcW w:w="990" w:type="dxa"/>
          </w:tcPr>
          <w:p w14:paraId="1483BF3E"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61E4B93A"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1668AC38"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1.6.</w:t>
            </w:r>
          </w:p>
        </w:tc>
        <w:tc>
          <w:tcPr>
            <w:tcW w:w="900" w:type="dxa"/>
            <w:vMerge/>
            <w:hideMark/>
          </w:tcPr>
          <w:p w14:paraId="48A391CC"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61D1474"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lajmeve, i njoftimeve për aktivitetet e kryetarit, të drejtorëve dhe të KK-së</w:t>
            </w:r>
          </w:p>
        </w:tc>
        <w:tc>
          <w:tcPr>
            <w:tcW w:w="990" w:type="dxa"/>
          </w:tcPr>
          <w:p w14:paraId="64A67BB5"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61D9AEF4"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1EA2C42F"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1.7.</w:t>
            </w:r>
          </w:p>
        </w:tc>
        <w:tc>
          <w:tcPr>
            <w:tcW w:w="900" w:type="dxa"/>
            <w:vMerge/>
            <w:hideMark/>
          </w:tcPr>
          <w:p w14:paraId="654CF7F1"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4D0D395"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 për mbajtjen e konsultimeve dhe të takimeve publike</w:t>
            </w:r>
          </w:p>
        </w:tc>
        <w:tc>
          <w:tcPr>
            <w:tcW w:w="990" w:type="dxa"/>
          </w:tcPr>
          <w:p w14:paraId="6A51DEB5"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2CC8BC54"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7719A160"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1.8.</w:t>
            </w:r>
          </w:p>
        </w:tc>
        <w:tc>
          <w:tcPr>
            <w:tcW w:w="900" w:type="dxa"/>
            <w:vMerge/>
            <w:hideMark/>
          </w:tcPr>
          <w:p w14:paraId="2D50DECE"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1280534A"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raportit për organizimin e konsultimeve publike</w:t>
            </w:r>
          </w:p>
        </w:tc>
        <w:tc>
          <w:tcPr>
            <w:tcW w:w="990" w:type="dxa"/>
          </w:tcPr>
          <w:p w14:paraId="6007F82D"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75E0A848"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2BED9E29"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1.9.</w:t>
            </w:r>
          </w:p>
        </w:tc>
        <w:tc>
          <w:tcPr>
            <w:tcW w:w="900" w:type="dxa"/>
            <w:vMerge/>
            <w:hideMark/>
          </w:tcPr>
          <w:p w14:paraId="55D954D9"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0D98ED64"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njoftimeve-lajmeve për mbajtjen e mbledhjeve të KPF-së dhe të KK-së</w:t>
            </w:r>
          </w:p>
        </w:tc>
        <w:tc>
          <w:tcPr>
            <w:tcW w:w="990" w:type="dxa"/>
          </w:tcPr>
          <w:p w14:paraId="3ED7BFAA"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787BC1B8" w14:textId="77777777" w:rsidTr="00CD4DD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0" w:type="dxa"/>
            <w:hideMark/>
          </w:tcPr>
          <w:p w14:paraId="46A4D5F4"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1.10.</w:t>
            </w:r>
          </w:p>
        </w:tc>
        <w:tc>
          <w:tcPr>
            <w:tcW w:w="900" w:type="dxa"/>
            <w:vMerge/>
            <w:hideMark/>
          </w:tcPr>
          <w:p w14:paraId="3CB0DEF6"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8665DB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e njoftimit për mbajtjen e mbledhjes së KKSB-së</w:t>
            </w:r>
          </w:p>
        </w:tc>
        <w:tc>
          <w:tcPr>
            <w:tcW w:w="990" w:type="dxa"/>
          </w:tcPr>
          <w:p w14:paraId="3A26AB05"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2958F83C"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3EC3A70E"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1.11.</w:t>
            </w:r>
          </w:p>
        </w:tc>
        <w:tc>
          <w:tcPr>
            <w:tcW w:w="900" w:type="dxa"/>
            <w:vMerge/>
            <w:hideMark/>
          </w:tcPr>
          <w:p w14:paraId="72EC9D9F"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A67DF49"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njoftimit për “Flakën e Janarit”</w:t>
            </w:r>
          </w:p>
        </w:tc>
        <w:tc>
          <w:tcPr>
            <w:tcW w:w="990" w:type="dxa"/>
          </w:tcPr>
          <w:p w14:paraId="7DEDDD8A"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583C11DE" w14:textId="77777777" w:rsidTr="00CD4DD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630" w:type="dxa"/>
            <w:hideMark/>
          </w:tcPr>
          <w:p w14:paraId="5537EE70"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1.12.</w:t>
            </w:r>
          </w:p>
        </w:tc>
        <w:tc>
          <w:tcPr>
            <w:tcW w:w="900" w:type="dxa"/>
            <w:vMerge/>
            <w:hideMark/>
          </w:tcPr>
          <w:p w14:paraId="5DC313F4"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1FE16C9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rregulloreve, planeve dhe strategjive pas marrjes së miratimit nga MAPL, në ueb-faqe</w:t>
            </w:r>
          </w:p>
        </w:tc>
        <w:tc>
          <w:tcPr>
            <w:tcW w:w="990" w:type="dxa"/>
          </w:tcPr>
          <w:p w14:paraId="26103E8B"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143B57A9"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13865468"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1.13.</w:t>
            </w:r>
          </w:p>
        </w:tc>
        <w:tc>
          <w:tcPr>
            <w:tcW w:w="900" w:type="dxa"/>
            <w:vMerge/>
            <w:hideMark/>
          </w:tcPr>
          <w:p w14:paraId="2360DCB2"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5FF5402"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raportit për Qasje në Dokumente Publike</w:t>
            </w:r>
          </w:p>
        </w:tc>
        <w:tc>
          <w:tcPr>
            <w:tcW w:w="990" w:type="dxa"/>
          </w:tcPr>
          <w:p w14:paraId="3F46A52C"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4FCE7549"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439EBD98"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1.14.</w:t>
            </w:r>
          </w:p>
        </w:tc>
        <w:tc>
          <w:tcPr>
            <w:tcW w:w="900" w:type="dxa"/>
            <w:vMerge/>
            <w:hideMark/>
          </w:tcPr>
          <w:p w14:paraId="3BDC49D5"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0D095383"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raporteve mujore financiare</w:t>
            </w:r>
          </w:p>
        </w:tc>
        <w:tc>
          <w:tcPr>
            <w:tcW w:w="990" w:type="dxa"/>
          </w:tcPr>
          <w:p w14:paraId="39D587FB"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2EDE46DD" w14:textId="77777777" w:rsidTr="00CD4DD5">
        <w:tc>
          <w:tcPr>
            <w:cnfStyle w:val="001000000000" w:firstRow="0" w:lastRow="0" w:firstColumn="1" w:lastColumn="0" w:oddVBand="0" w:evenVBand="0" w:oddHBand="0" w:evenHBand="0" w:firstRowFirstColumn="0" w:firstRowLastColumn="0" w:lastRowFirstColumn="0" w:lastRowLastColumn="0"/>
            <w:tcW w:w="630" w:type="dxa"/>
          </w:tcPr>
          <w:p w14:paraId="3E7647D6" w14:textId="77777777" w:rsidR="00797AF1" w:rsidRPr="00CD4DD5" w:rsidRDefault="00797AF1" w:rsidP="00797AF1">
            <w:pPr>
              <w:jc w:val="both"/>
              <w:rPr>
                <w:rFonts w:ascii="Times New Roman" w:hAnsi="Times New Roman" w:cs="Times New Roman"/>
                <w:color w:val="0F0D29" w:themeColor="text1"/>
                <w:sz w:val="20"/>
                <w:szCs w:val="20"/>
              </w:rPr>
            </w:pPr>
          </w:p>
          <w:p w14:paraId="5AAEC02C"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2</w:t>
            </w:r>
          </w:p>
        </w:tc>
        <w:tc>
          <w:tcPr>
            <w:tcW w:w="900" w:type="dxa"/>
          </w:tcPr>
          <w:p w14:paraId="7D0F333E"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p w14:paraId="4B2DDADE"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Shkurt</w:t>
            </w:r>
          </w:p>
        </w:tc>
        <w:tc>
          <w:tcPr>
            <w:tcW w:w="7380" w:type="dxa"/>
          </w:tcPr>
          <w:p w14:paraId="39324E8A"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990" w:type="dxa"/>
          </w:tcPr>
          <w:p w14:paraId="59FBE071"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35CFCAA9"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205150C6"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2.1.</w:t>
            </w:r>
          </w:p>
        </w:tc>
        <w:tc>
          <w:tcPr>
            <w:tcW w:w="900" w:type="dxa"/>
            <w:vMerge w:val="restart"/>
          </w:tcPr>
          <w:p w14:paraId="6A947027"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B9F7929"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në ueb-faqe i vendimeve të kryetarit</w:t>
            </w:r>
          </w:p>
        </w:tc>
        <w:tc>
          <w:tcPr>
            <w:tcW w:w="990" w:type="dxa"/>
          </w:tcPr>
          <w:p w14:paraId="0FF7F071"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7A306EAD"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7F9E844A"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2.2.</w:t>
            </w:r>
          </w:p>
        </w:tc>
        <w:tc>
          <w:tcPr>
            <w:tcW w:w="900" w:type="dxa"/>
            <w:vMerge/>
            <w:hideMark/>
          </w:tcPr>
          <w:p w14:paraId="7F461559"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3EADEAF2"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Dërgimi i vendimeve të kryetarit në MAPL</w:t>
            </w:r>
          </w:p>
        </w:tc>
        <w:tc>
          <w:tcPr>
            <w:tcW w:w="990" w:type="dxa"/>
          </w:tcPr>
          <w:p w14:paraId="311B2A3F"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1F306EED"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2F12E11A"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2.3.</w:t>
            </w:r>
          </w:p>
        </w:tc>
        <w:tc>
          <w:tcPr>
            <w:tcW w:w="900" w:type="dxa"/>
            <w:vMerge/>
            <w:hideMark/>
          </w:tcPr>
          <w:p w14:paraId="02527ED6"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31D889CC"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njoftimeve-lajmeve për mbajtjen e konsultimeve dhe të takimeve publike</w:t>
            </w:r>
          </w:p>
        </w:tc>
        <w:tc>
          <w:tcPr>
            <w:tcW w:w="990" w:type="dxa"/>
          </w:tcPr>
          <w:p w14:paraId="5B2B1779"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1828078F"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201C3824"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2.4.</w:t>
            </w:r>
          </w:p>
        </w:tc>
        <w:tc>
          <w:tcPr>
            <w:tcW w:w="900" w:type="dxa"/>
            <w:vMerge/>
            <w:hideMark/>
          </w:tcPr>
          <w:p w14:paraId="75A27FD6"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60F2EDF"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njoftimeve-lajmeve për mbajtjen e mbledhjeve të KPF-së dhe të KK-së</w:t>
            </w:r>
          </w:p>
        </w:tc>
        <w:tc>
          <w:tcPr>
            <w:tcW w:w="990" w:type="dxa"/>
          </w:tcPr>
          <w:p w14:paraId="3F862436"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74203FC6"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52B6A78E"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2.5.</w:t>
            </w:r>
          </w:p>
        </w:tc>
        <w:tc>
          <w:tcPr>
            <w:tcW w:w="900" w:type="dxa"/>
            <w:vMerge/>
            <w:hideMark/>
          </w:tcPr>
          <w:p w14:paraId="4446CBAD"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B00848F"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e njoftimit për mbajtjen e mbledhjes së KKSB-së</w:t>
            </w:r>
          </w:p>
        </w:tc>
        <w:tc>
          <w:tcPr>
            <w:tcW w:w="990" w:type="dxa"/>
          </w:tcPr>
          <w:p w14:paraId="0DEA648D"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3B50364F"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143B84DF" w14:textId="77777777" w:rsidR="00797AF1" w:rsidRPr="00CD4DD5" w:rsidRDefault="00797AF1" w:rsidP="00797AF1">
            <w:pPr>
              <w:jc w:val="both"/>
              <w:rPr>
                <w:rFonts w:ascii="Times New Roman" w:hAnsi="Times New Roman" w:cs="Times New Roman"/>
                <w:color w:val="0F0D29" w:themeColor="text1"/>
                <w:sz w:val="20"/>
                <w:szCs w:val="20"/>
              </w:rPr>
            </w:pPr>
            <w:bookmarkStart w:id="16" w:name="_Hlk149810029"/>
            <w:bookmarkEnd w:id="15"/>
            <w:r w:rsidRPr="00CD4DD5">
              <w:rPr>
                <w:rFonts w:ascii="Times New Roman" w:hAnsi="Times New Roman" w:cs="Times New Roman"/>
                <w:color w:val="0F0D29" w:themeColor="text1"/>
                <w:sz w:val="20"/>
                <w:szCs w:val="20"/>
              </w:rPr>
              <w:t>2.6.</w:t>
            </w:r>
          </w:p>
        </w:tc>
        <w:tc>
          <w:tcPr>
            <w:tcW w:w="900" w:type="dxa"/>
            <w:vMerge/>
            <w:hideMark/>
          </w:tcPr>
          <w:p w14:paraId="4A650EE4"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21F91D4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lajmeve, i njoftimeve për aktivitetet e kryetarit, të drejtorëve dhe të KK-së</w:t>
            </w:r>
          </w:p>
        </w:tc>
        <w:tc>
          <w:tcPr>
            <w:tcW w:w="990" w:type="dxa"/>
          </w:tcPr>
          <w:p w14:paraId="6CE57F44"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7E3EC6BD"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0F40500A"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2.7.</w:t>
            </w:r>
          </w:p>
        </w:tc>
        <w:tc>
          <w:tcPr>
            <w:tcW w:w="900" w:type="dxa"/>
            <w:vMerge/>
            <w:hideMark/>
          </w:tcPr>
          <w:p w14:paraId="314B5338"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31C45F0A"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rregulloreve-planeve dhe i strategjive pas marrjes së miratimit nga MAPL-ja, në ueb-faqe</w:t>
            </w:r>
          </w:p>
        </w:tc>
        <w:tc>
          <w:tcPr>
            <w:tcW w:w="990" w:type="dxa"/>
          </w:tcPr>
          <w:p w14:paraId="557ED85A"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245937F9"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495B3CE4"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2.8.</w:t>
            </w:r>
          </w:p>
        </w:tc>
        <w:tc>
          <w:tcPr>
            <w:tcW w:w="900" w:type="dxa"/>
            <w:vMerge/>
            <w:hideMark/>
          </w:tcPr>
          <w:p w14:paraId="4C3BD6F6"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2EB276EE"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raporteve mujore financiare</w:t>
            </w:r>
          </w:p>
        </w:tc>
        <w:tc>
          <w:tcPr>
            <w:tcW w:w="990" w:type="dxa"/>
          </w:tcPr>
          <w:p w14:paraId="0F8960F4"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16A7AEFD"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0DC5224D"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2.9.</w:t>
            </w:r>
          </w:p>
        </w:tc>
        <w:tc>
          <w:tcPr>
            <w:tcW w:w="900" w:type="dxa"/>
          </w:tcPr>
          <w:p w14:paraId="5EC1AB74"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6DB65E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dhe publikimi i njoftimit për 17 Shkurtin - Ditën e Shpalljes së Pavarësisë së Kosovës</w:t>
            </w:r>
          </w:p>
        </w:tc>
        <w:tc>
          <w:tcPr>
            <w:tcW w:w="990" w:type="dxa"/>
          </w:tcPr>
          <w:p w14:paraId="69E1CDF9"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00A266A6" w14:textId="77777777" w:rsidTr="00CD4DD5">
        <w:tc>
          <w:tcPr>
            <w:cnfStyle w:val="001000000000" w:firstRow="0" w:lastRow="0" w:firstColumn="1" w:lastColumn="0" w:oddVBand="0" w:evenVBand="0" w:oddHBand="0" w:evenHBand="0" w:firstRowFirstColumn="0" w:firstRowLastColumn="0" w:lastRowFirstColumn="0" w:lastRowLastColumn="0"/>
            <w:tcW w:w="630" w:type="dxa"/>
          </w:tcPr>
          <w:p w14:paraId="39F0D81B" w14:textId="77777777" w:rsidR="00797AF1" w:rsidRPr="00CD4DD5" w:rsidRDefault="00797AF1" w:rsidP="00797AF1">
            <w:pPr>
              <w:jc w:val="both"/>
              <w:rPr>
                <w:rFonts w:ascii="Times New Roman" w:hAnsi="Times New Roman" w:cs="Times New Roman"/>
                <w:color w:val="0F0D29" w:themeColor="text1"/>
                <w:sz w:val="20"/>
                <w:szCs w:val="20"/>
              </w:rPr>
            </w:pPr>
          </w:p>
          <w:p w14:paraId="679F667D"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3.</w:t>
            </w:r>
          </w:p>
        </w:tc>
        <w:tc>
          <w:tcPr>
            <w:tcW w:w="900" w:type="dxa"/>
          </w:tcPr>
          <w:p w14:paraId="692BABB7"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p w14:paraId="4B67714F"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Mars</w:t>
            </w:r>
          </w:p>
        </w:tc>
        <w:tc>
          <w:tcPr>
            <w:tcW w:w="7380" w:type="dxa"/>
          </w:tcPr>
          <w:p w14:paraId="5A72B7C4"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990" w:type="dxa"/>
          </w:tcPr>
          <w:p w14:paraId="7E00D2C2"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4F7BFFF5"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71489FAE"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3.1.</w:t>
            </w:r>
          </w:p>
        </w:tc>
        <w:tc>
          <w:tcPr>
            <w:tcW w:w="900" w:type="dxa"/>
            <w:vMerge w:val="restart"/>
          </w:tcPr>
          <w:p w14:paraId="0A22CAF4"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3D0B181"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në ueb-faqe i vendimeve të kryetarit</w:t>
            </w:r>
          </w:p>
        </w:tc>
        <w:tc>
          <w:tcPr>
            <w:tcW w:w="990" w:type="dxa"/>
          </w:tcPr>
          <w:p w14:paraId="28368AEA"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3C6C41FE"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631748BF"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3.2.</w:t>
            </w:r>
          </w:p>
        </w:tc>
        <w:tc>
          <w:tcPr>
            <w:tcW w:w="900" w:type="dxa"/>
            <w:vMerge/>
            <w:hideMark/>
          </w:tcPr>
          <w:p w14:paraId="0F4EB310"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93820F6"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Dërgimi i vendimeve të kryetarit në MAPL</w:t>
            </w:r>
          </w:p>
        </w:tc>
        <w:tc>
          <w:tcPr>
            <w:tcW w:w="990" w:type="dxa"/>
          </w:tcPr>
          <w:p w14:paraId="59556764"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200EBDF0"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202C7EDF"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3.3.</w:t>
            </w:r>
          </w:p>
        </w:tc>
        <w:tc>
          <w:tcPr>
            <w:tcW w:w="900" w:type="dxa"/>
            <w:vMerge/>
            <w:hideMark/>
          </w:tcPr>
          <w:p w14:paraId="660C036E"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5EC8BA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njoftimit për ditët përkujtimore të marsit.</w:t>
            </w:r>
          </w:p>
        </w:tc>
        <w:tc>
          <w:tcPr>
            <w:tcW w:w="990" w:type="dxa"/>
          </w:tcPr>
          <w:p w14:paraId="0EB710DE"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03B59940"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709956E2"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3.4.</w:t>
            </w:r>
          </w:p>
        </w:tc>
        <w:tc>
          <w:tcPr>
            <w:tcW w:w="900" w:type="dxa"/>
            <w:vMerge/>
            <w:hideMark/>
          </w:tcPr>
          <w:p w14:paraId="45A70CDE"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34A588BA"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njoftimeve-lajmeve për mbajtjen e mbledhjeve të KPF-së dhe të Kuvendit Komunal</w:t>
            </w:r>
          </w:p>
        </w:tc>
        <w:tc>
          <w:tcPr>
            <w:tcW w:w="990" w:type="dxa"/>
          </w:tcPr>
          <w:p w14:paraId="4D7B0682"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3572240D"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68C4CE91"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3.5.</w:t>
            </w:r>
          </w:p>
        </w:tc>
        <w:tc>
          <w:tcPr>
            <w:tcW w:w="900" w:type="dxa"/>
            <w:vMerge/>
            <w:hideMark/>
          </w:tcPr>
          <w:p w14:paraId="613571DB"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A5DCEF3"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e njoftimit për mbajtjen e mbledhjes së KKSB-së</w:t>
            </w:r>
          </w:p>
        </w:tc>
        <w:tc>
          <w:tcPr>
            <w:tcW w:w="990" w:type="dxa"/>
          </w:tcPr>
          <w:p w14:paraId="5BD92BCC"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79F619A0"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76DDD29F"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3.6.</w:t>
            </w:r>
          </w:p>
        </w:tc>
        <w:tc>
          <w:tcPr>
            <w:tcW w:w="900" w:type="dxa"/>
            <w:vMerge/>
            <w:hideMark/>
          </w:tcPr>
          <w:p w14:paraId="36E61E0A"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351B3E46"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lajmeve, i njoftimeve për aktivitetet e kryetarit, të drejtorëve dhe të Zyrës së Kuvendit Komunal</w:t>
            </w:r>
          </w:p>
        </w:tc>
        <w:tc>
          <w:tcPr>
            <w:tcW w:w="990" w:type="dxa"/>
          </w:tcPr>
          <w:p w14:paraId="7130D8B2"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97AF1" w:rsidRPr="006B5818" w14:paraId="027B7C07"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7141FDCB"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3.7.</w:t>
            </w:r>
          </w:p>
        </w:tc>
        <w:tc>
          <w:tcPr>
            <w:tcW w:w="900" w:type="dxa"/>
            <w:vMerge/>
            <w:hideMark/>
          </w:tcPr>
          <w:p w14:paraId="0BB23987"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F55AF5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rregulloreve, i planeve dhe i strategjive, pas marrjes së miratimit nga MAPL-ja, në ueb-faqe</w:t>
            </w:r>
          </w:p>
        </w:tc>
        <w:tc>
          <w:tcPr>
            <w:tcW w:w="990" w:type="dxa"/>
          </w:tcPr>
          <w:p w14:paraId="2535228F" w14:textId="77777777" w:rsidR="00797AF1" w:rsidRPr="006B5818"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97AF1" w:rsidRPr="006B5818" w14:paraId="6B0A5899"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5651D53C"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3.8.</w:t>
            </w:r>
          </w:p>
        </w:tc>
        <w:tc>
          <w:tcPr>
            <w:tcW w:w="900" w:type="dxa"/>
            <w:vMerge/>
            <w:hideMark/>
          </w:tcPr>
          <w:p w14:paraId="1C6E3D96"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C3D655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raporteve mujore financiare</w:t>
            </w:r>
          </w:p>
        </w:tc>
        <w:tc>
          <w:tcPr>
            <w:tcW w:w="990" w:type="dxa"/>
          </w:tcPr>
          <w:p w14:paraId="6A6620EF" w14:textId="77777777" w:rsidR="00797AF1" w:rsidRPr="006B5818"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D4DD5" w:rsidRPr="00CD4DD5" w14:paraId="2BE40F94" w14:textId="77777777" w:rsidTr="00CD4DD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30" w:type="dxa"/>
            <w:hideMark/>
          </w:tcPr>
          <w:p w14:paraId="06F5D561"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3.9.</w:t>
            </w:r>
          </w:p>
        </w:tc>
        <w:tc>
          <w:tcPr>
            <w:tcW w:w="900" w:type="dxa"/>
          </w:tcPr>
          <w:p w14:paraId="20079E04"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tcPr>
          <w:p w14:paraId="5F45C6A2"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 - lajmeve për mbajtjen e konsultimeve dhe të takimeve publike</w:t>
            </w:r>
          </w:p>
          <w:p w14:paraId="12E22420"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990" w:type="dxa"/>
          </w:tcPr>
          <w:p w14:paraId="089088FD"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3E220912" w14:textId="77777777" w:rsidTr="00CD4DD5">
        <w:tc>
          <w:tcPr>
            <w:cnfStyle w:val="001000000000" w:firstRow="0" w:lastRow="0" w:firstColumn="1" w:lastColumn="0" w:oddVBand="0" w:evenVBand="0" w:oddHBand="0" w:evenHBand="0" w:firstRowFirstColumn="0" w:firstRowLastColumn="0" w:lastRowFirstColumn="0" w:lastRowLastColumn="0"/>
            <w:tcW w:w="630" w:type="dxa"/>
          </w:tcPr>
          <w:p w14:paraId="6736670C" w14:textId="77777777" w:rsidR="00797AF1" w:rsidRPr="00CD4DD5" w:rsidRDefault="00797AF1" w:rsidP="00797AF1">
            <w:pPr>
              <w:jc w:val="both"/>
              <w:rPr>
                <w:rFonts w:ascii="Times New Roman" w:hAnsi="Times New Roman" w:cs="Times New Roman"/>
                <w:color w:val="0F0D29" w:themeColor="text1"/>
                <w:sz w:val="20"/>
                <w:szCs w:val="20"/>
              </w:rPr>
            </w:pPr>
          </w:p>
          <w:p w14:paraId="2D1C1FBC"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4.</w:t>
            </w:r>
          </w:p>
        </w:tc>
        <w:tc>
          <w:tcPr>
            <w:tcW w:w="900" w:type="dxa"/>
          </w:tcPr>
          <w:p w14:paraId="2AFA4A1D"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p w14:paraId="5EF9F3B4"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Prill</w:t>
            </w:r>
          </w:p>
        </w:tc>
        <w:tc>
          <w:tcPr>
            <w:tcW w:w="7380" w:type="dxa"/>
          </w:tcPr>
          <w:p w14:paraId="360730EF"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990" w:type="dxa"/>
          </w:tcPr>
          <w:p w14:paraId="4CED13E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61AB34F2"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3AC2C431"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4.1.</w:t>
            </w:r>
          </w:p>
        </w:tc>
        <w:tc>
          <w:tcPr>
            <w:tcW w:w="900" w:type="dxa"/>
            <w:vMerge w:val="restart"/>
          </w:tcPr>
          <w:p w14:paraId="5CED5EAC"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1955C248"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në ueb-faqe i vendimeve të kryetarit</w:t>
            </w:r>
          </w:p>
        </w:tc>
        <w:tc>
          <w:tcPr>
            <w:tcW w:w="990" w:type="dxa"/>
          </w:tcPr>
          <w:p w14:paraId="0A0AF6D0"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07867C8A"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001B0847"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4.2.</w:t>
            </w:r>
          </w:p>
        </w:tc>
        <w:tc>
          <w:tcPr>
            <w:tcW w:w="900" w:type="dxa"/>
            <w:vMerge/>
            <w:hideMark/>
          </w:tcPr>
          <w:p w14:paraId="28192F89"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94166E5"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Dërgimi i vendimeve të kryetarit në MAPL</w:t>
            </w:r>
          </w:p>
        </w:tc>
        <w:tc>
          <w:tcPr>
            <w:tcW w:w="990" w:type="dxa"/>
          </w:tcPr>
          <w:p w14:paraId="0D155C66"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0A66315"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4D64788C"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4.3.</w:t>
            </w:r>
          </w:p>
        </w:tc>
        <w:tc>
          <w:tcPr>
            <w:tcW w:w="900" w:type="dxa"/>
            <w:vMerge/>
            <w:hideMark/>
          </w:tcPr>
          <w:p w14:paraId="22717877"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6272C64"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raporteve mujore financiare</w:t>
            </w:r>
          </w:p>
        </w:tc>
        <w:tc>
          <w:tcPr>
            <w:tcW w:w="990" w:type="dxa"/>
          </w:tcPr>
          <w:p w14:paraId="57DEFD40"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44179D12"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2A33E683"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4.4.</w:t>
            </w:r>
          </w:p>
        </w:tc>
        <w:tc>
          <w:tcPr>
            <w:tcW w:w="900" w:type="dxa"/>
            <w:vMerge/>
            <w:hideMark/>
          </w:tcPr>
          <w:p w14:paraId="241EE6D0"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0898E61"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njoftimeve-lajmeve për mbajtjen e konsultimeve dhe të takimeve publike</w:t>
            </w:r>
          </w:p>
        </w:tc>
        <w:tc>
          <w:tcPr>
            <w:tcW w:w="990" w:type="dxa"/>
          </w:tcPr>
          <w:p w14:paraId="482810C1"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771BCC01"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58F19706"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4.5.</w:t>
            </w:r>
          </w:p>
        </w:tc>
        <w:tc>
          <w:tcPr>
            <w:tcW w:w="900" w:type="dxa"/>
            <w:vMerge/>
            <w:hideMark/>
          </w:tcPr>
          <w:p w14:paraId="473BB911"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9378CA1"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raportit 3-mujor financiar (janar-mars)</w:t>
            </w:r>
          </w:p>
        </w:tc>
        <w:tc>
          <w:tcPr>
            <w:tcW w:w="990" w:type="dxa"/>
          </w:tcPr>
          <w:p w14:paraId="431AD2F5"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304DABAF"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006E3BC0"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4.6.</w:t>
            </w:r>
          </w:p>
        </w:tc>
        <w:tc>
          <w:tcPr>
            <w:tcW w:w="900" w:type="dxa"/>
            <w:vMerge/>
            <w:hideMark/>
          </w:tcPr>
          <w:p w14:paraId="1FF6F21E"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FB339AC"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njoftimeve-lajmeve për mbajtjen e mbledhjeve të KPF-së dhe të KK-së</w:t>
            </w:r>
          </w:p>
        </w:tc>
        <w:tc>
          <w:tcPr>
            <w:tcW w:w="990" w:type="dxa"/>
          </w:tcPr>
          <w:p w14:paraId="79B8597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F789761"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2EC036E9"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4.7.</w:t>
            </w:r>
          </w:p>
        </w:tc>
        <w:tc>
          <w:tcPr>
            <w:tcW w:w="900" w:type="dxa"/>
            <w:vMerge/>
            <w:hideMark/>
          </w:tcPr>
          <w:p w14:paraId="1F07566C"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78B358A"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e njoftimit për mbajtjen e mbledhjes së KKSB-së</w:t>
            </w:r>
          </w:p>
        </w:tc>
        <w:tc>
          <w:tcPr>
            <w:tcW w:w="990" w:type="dxa"/>
          </w:tcPr>
          <w:p w14:paraId="3291D3D6"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09BE38DA"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70542785"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lastRenderedPageBreak/>
              <w:t>4.8.</w:t>
            </w:r>
          </w:p>
        </w:tc>
        <w:tc>
          <w:tcPr>
            <w:tcW w:w="900" w:type="dxa"/>
            <w:vMerge/>
            <w:hideMark/>
          </w:tcPr>
          <w:p w14:paraId="677D1DDD"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5EF8D90"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lajmeve, i njoftimeve për aktivitetet e kryetarit, të drejtorëve dhe të KK-së</w:t>
            </w:r>
          </w:p>
        </w:tc>
        <w:tc>
          <w:tcPr>
            <w:tcW w:w="990" w:type="dxa"/>
          </w:tcPr>
          <w:p w14:paraId="1216A4D5"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5B98C644"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6197C2E2"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4.9.</w:t>
            </w:r>
          </w:p>
        </w:tc>
        <w:tc>
          <w:tcPr>
            <w:tcW w:w="900" w:type="dxa"/>
            <w:vMerge/>
            <w:hideMark/>
          </w:tcPr>
          <w:p w14:paraId="161C4114"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4F96219"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rregulloreve-planeve dhe i strategjive, pas marrjes së miratimit nga MAPL-ja, në ueb-faqe</w:t>
            </w:r>
          </w:p>
        </w:tc>
        <w:tc>
          <w:tcPr>
            <w:tcW w:w="990" w:type="dxa"/>
          </w:tcPr>
          <w:p w14:paraId="7E353E02"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04614563" w14:textId="77777777" w:rsidTr="00CD4DD5">
        <w:tc>
          <w:tcPr>
            <w:cnfStyle w:val="001000000000" w:firstRow="0" w:lastRow="0" w:firstColumn="1" w:lastColumn="0" w:oddVBand="0" w:evenVBand="0" w:oddHBand="0" w:evenHBand="0" w:firstRowFirstColumn="0" w:firstRowLastColumn="0" w:lastRowFirstColumn="0" w:lastRowLastColumn="0"/>
            <w:tcW w:w="630" w:type="dxa"/>
          </w:tcPr>
          <w:p w14:paraId="0EFAFC24" w14:textId="77777777" w:rsidR="00797AF1" w:rsidRPr="00CD4DD5" w:rsidRDefault="00797AF1" w:rsidP="00797AF1">
            <w:pPr>
              <w:jc w:val="both"/>
              <w:rPr>
                <w:rFonts w:ascii="Times New Roman" w:hAnsi="Times New Roman" w:cs="Times New Roman"/>
                <w:color w:val="0F0D29" w:themeColor="text1"/>
                <w:sz w:val="20"/>
                <w:szCs w:val="20"/>
              </w:rPr>
            </w:pPr>
          </w:p>
          <w:p w14:paraId="4DA7B7F6"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5.</w:t>
            </w:r>
          </w:p>
        </w:tc>
        <w:tc>
          <w:tcPr>
            <w:tcW w:w="900" w:type="dxa"/>
          </w:tcPr>
          <w:p w14:paraId="36492BC3"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p w14:paraId="3020B80D"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Maj</w:t>
            </w:r>
          </w:p>
        </w:tc>
        <w:tc>
          <w:tcPr>
            <w:tcW w:w="7380" w:type="dxa"/>
          </w:tcPr>
          <w:p w14:paraId="724186E3"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990" w:type="dxa"/>
          </w:tcPr>
          <w:p w14:paraId="56E0AD32"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47A8257B"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22AFA1DC"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5.1.</w:t>
            </w:r>
          </w:p>
        </w:tc>
        <w:tc>
          <w:tcPr>
            <w:tcW w:w="900" w:type="dxa"/>
            <w:vMerge w:val="restart"/>
          </w:tcPr>
          <w:p w14:paraId="46E145E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B442FC6"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në ueb-faqe i vendimeve të kryetarit</w:t>
            </w:r>
          </w:p>
        </w:tc>
        <w:tc>
          <w:tcPr>
            <w:tcW w:w="990" w:type="dxa"/>
          </w:tcPr>
          <w:p w14:paraId="11E98BE2"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602AE8EA"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18B2CB5C"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5.2.</w:t>
            </w:r>
          </w:p>
        </w:tc>
        <w:tc>
          <w:tcPr>
            <w:tcW w:w="900" w:type="dxa"/>
            <w:vMerge/>
            <w:hideMark/>
          </w:tcPr>
          <w:p w14:paraId="1E303C93"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3B909710"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Dërgimi i vendimeve të kryetarit në MAPL</w:t>
            </w:r>
          </w:p>
        </w:tc>
        <w:tc>
          <w:tcPr>
            <w:tcW w:w="990" w:type="dxa"/>
          </w:tcPr>
          <w:p w14:paraId="35001B7A"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5249441"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693651CA"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5.3.</w:t>
            </w:r>
          </w:p>
        </w:tc>
        <w:tc>
          <w:tcPr>
            <w:tcW w:w="900" w:type="dxa"/>
            <w:vMerge/>
            <w:hideMark/>
          </w:tcPr>
          <w:p w14:paraId="63ECAB17"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096C831A"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raporteve mujore financiare</w:t>
            </w:r>
          </w:p>
        </w:tc>
        <w:tc>
          <w:tcPr>
            <w:tcW w:w="990" w:type="dxa"/>
          </w:tcPr>
          <w:p w14:paraId="22EE2595"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3871E0FA"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07585443"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5.4.</w:t>
            </w:r>
          </w:p>
        </w:tc>
        <w:tc>
          <w:tcPr>
            <w:tcW w:w="900" w:type="dxa"/>
            <w:vMerge/>
            <w:hideMark/>
          </w:tcPr>
          <w:p w14:paraId="62A54F3A"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ADD4972"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dhe publikimi i njoftimit për fillimin e Festivalit “Anadrinia Jehon”</w:t>
            </w:r>
          </w:p>
        </w:tc>
        <w:tc>
          <w:tcPr>
            <w:tcW w:w="990" w:type="dxa"/>
          </w:tcPr>
          <w:p w14:paraId="16579167"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11F2EAE"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03D0B862"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5.5.</w:t>
            </w:r>
          </w:p>
        </w:tc>
        <w:tc>
          <w:tcPr>
            <w:tcW w:w="900" w:type="dxa"/>
            <w:vMerge/>
            <w:hideMark/>
          </w:tcPr>
          <w:p w14:paraId="793E27BE"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087A14D"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njoftimeve-lajmeve për mbajtjen e mbledhjeve të KPF-së dhe të Kuvendit Komunal</w:t>
            </w:r>
          </w:p>
        </w:tc>
        <w:tc>
          <w:tcPr>
            <w:tcW w:w="990" w:type="dxa"/>
          </w:tcPr>
          <w:p w14:paraId="4E43FBC9"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85B342A"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444E88D3"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5.6.</w:t>
            </w:r>
          </w:p>
        </w:tc>
        <w:tc>
          <w:tcPr>
            <w:tcW w:w="900" w:type="dxa"/>
            <w:vMerge/>
            <w:hideMark/>
          </w:tcPr>
          <w:p w14:paraId="13E3E8A9"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2961655A"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e njoftimit për mbajtjen e mbledhjes së KKSB-së</w:t>
            </w:r>
          </w:p>
        </w:tc>
        <w:tc>
          <w:tcPr>
            <w:tcW w:w="990" w:type="dxa"/>
          </w:tcPr>
          <w:p w14:paraId="1879EBE3"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51678585"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7DECFAC8"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5.7.</w:t>
            </w:r>
          </w:p>
        </w:tc>
        <w:tc>
          <w:tcPr>
            <w:tcW w:w="900" w:type="dxa"/>
            <w:vMerge/>
            <w:hideMark/>
          </w:tcPr>
          <w:p w14:paraId="075DCE75"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34C62576"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lajmeve, i njoftimeve për aktivitetet e kryetarit, të drejtorëve dhe të Zyrës së Kuvendit Komunal</w:t>
            </w:r>
          </w:p>
        </w:tc>
        <w:tc>
          <w:tcPr>
            <w:tcW w:w="990" w:type="dxa"/>
          </w:tcPr>
          <w:p w14:paraId="3097FA3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3A27BC01"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0B7A223A"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5.8.</w:t>
            </w:r>
          </w:p>
        </w:tc>
        <w:tc>
          <w:tcPr>
            <w:tcW w:w="900" w:type="dxa"/>
            <w:vMerge/>
            <w:hideMark/>
          </w:tcPr>
          <w:p w14:paraId="677FB58D"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2964E20D"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rregulloreve, i planeve dhe i strategjive, pas marrjes së miratimit nga MAPL-ja, në ueb-faqe</w:t>
            </w:r>
          </w:p>
        </w:tc>
        <w:tc>
          <w:tcPr>
            <w:tcW w:w="990" w:type="dxa"/>
          </w:tcPr>
          <w:p w14:paraId="1E40E1E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54802BC" w14:textId="77777777" w:rsidTr="00CD4DD5">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630" w:type="dxa"/>
            <w:hideMark/>
          </w:tcPr>
          <w:p w14:paraId="21643EB8"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5.9.</w:t>
            </w:r>
          </w:p>
        </w:tc>
        <w:tc>
          <w:tcPr>
            <w:tcW w:w="900" w:type="dxa"/>
          </w:tcPr>
          <w:p w14:paraId="1DC6CFD8"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F205161"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 - lajmeve për mbajtjen e konsultimeve dhe të takimeve publike</w:t>
            </w:r>
          </w:p>
        </w:tc>
        <w:tc>
          <w:tcPr>
            <w:tcW w:w="990" w:type="dxa"/>
          </w:tcPr>
          <w:p w14:paraId="45DEF41E"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DE15310" w14:textId="77777777" w:rsidTr="00CD4DD5">
        <w:tc>
          <w:tcPr>
            <w:cnfStyle w:val="001000000000" w:firstRow="0" w:lastRow="0" w:firstColumn="1" w:lastColumn="0" w:oddVBand="0" w:evenVBand="0" w:oddHBand="0" w:evenHBand="0" w:firstRowFirstColumn="0" w:firstRowLastColumn="0" w:lastRowFirstColumn="0" w:lastRowLastColumn="0"/>
            <w:tcW w:w="630" w:type="dxa"/>
          </w:tcPr>
          <w:p w14:paraId="069DA5FD" w14:textId="77777777" w:rsidR="00797AF1" w:rsidRPr="00CD4DD5" w:rsidRDefault="00797AF1" w:rsidP="00797AF1">
            <w:pPr>
              <w:jc w:val="both"/>
              <w:rPr>
                <w:rFonts w:ascii="Times New Roman" w:hAnsi="Times New Roman" w:cs="Times New Roman"/>
                <w:color w:val="0F0D29" w:themeColor="text1"/>
                <w:sz w:val="20"/>
                <w:szCs w:val="20"/>
              </w:rPr>
            </w:pPr>
          </w:p>
          <w:p w14:paraId="68F59D85"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w:t>
            </w:r>
          </w:p>
        </w:tc>
        <w:tc>
          <w:tcPr>
            <w:tcW w:w="900" w:type="dxa"/>
          </w:tcPr>
          <w:p w14:paraId="31A8E384"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18"/>
                <w:szCs w:val="20"/>
              </w:rPr>
              <w:t>Qershor</w:t>
            </w:r>
          </w:p>
        </w:tc>
        <w:tc>
          <w:tcPr>
            <w:tcW w:w="7380" w:type="dxa"/>
          </w:tcPr>
          <w:p w14:paraId="372CFD85"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990" w:type="dxa"/>
          </w:tcPr>
          <w:p w14:paraId="5406A47E"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7985BAC9"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683C45C2"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6.1.</w:t>
            </w:r>
          </w:p>
        </w:tc>
        <w:tc>
          <w:tcPr>
            <w:tcW w:w="900" w:type="dxa"/>
            <w:vMerge w:val="restart"/>
          </w:tcPr>
          <w:p w14:paraId="6B4CFF1D"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03E3DAFF"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në ueb-faqe i vendimeve të kryetarit</w:t>
            </w:r>
          </w:p>
        </w:tc>
        <w:tc>
          <w:tcPr>
            <w:tcW w:w="990" w:type="dxa"/>
          </w:tcPr>
          <w:p w14:paraId="57552BFF"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0186C81B"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1A5BB977"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6.2.</w:t>
            </w:r>
          </w:p>
        </w:tc>
        <w:tc>
          <w:tcPr>
            <w:tcW w:w="900" w:type="dxa"/>
            <w:vMerge/>
            <w:hideMark/>
          </w:tcPr>
          <w:p w14:paraId="4BE6DB3A"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2752778"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Dërgimi i vendimeve të kryetarit në MAPL</w:t>
            </w:r>
          </w:p>
        </w:tc>
        <w:tc>
          <w:tcPr>
            <w:tcW w:w="990" w:type="dxa"/>
          </w:tcPr>
          <w:p w14:paraId="137819E9"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FBCC8CA"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2AB759B9"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6.3.</w:t>
            </w:r>
          </w:p>
        </w:tc>
        <w:tc>
          <w:tcPr>
            <w:tcW w:w="900" w:type="dxa"/>
            <w:vMerge/>
            <w:hideMark/>
          </w:tcPr>
          <w:p w14:paraId="56F9E499"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BC3B77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njoftimit dhe i lajmit për mbajtjen e takimit të parë të punës 6-mujore të kryetarit të komunës</w:t>
            </w:r>
          </w:p>
        </w:tc>
        <w:tc>
          <w:tcPr>
            <w:tcW w:w="990" w:type="dxa"/>
          </w:tcPr>
          <w:p w14:paraId="2E62CF70"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40D658E4"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286FC3B4"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6.4.</w:t>
            </w:r>
          </w:p>
        </w:tc>
        <w:tc>
          <w:tcPr>
            <w:tcW w:w="900" w:type="dxa"/>
            <w:vMerge/>
            <w:hideMark/>
          </w:tcPr>
          <w:p w14:paraId="62B38D75"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1D469CC5"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raporteve mujore financiare</w:t>
            </w:r>
          </w:p>
        </w:tc>
        <w:tc>
          <w:tcPr>
            <w:tcW w:w="990" w:type="dxa"/>
          </w:tcPr>
          <w:p w14:paraId="38F8EE2F"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3D61BCF2"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7A1CF82B"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6.5.</w:t>
            </w:r>
          </w:p>
        </w:tc>
        <w:tc>
          <w:tcPr>
            <w:tcW w:w="900" w:type="dxa"/>
            <w:vMerge/>
            <w:hideMark/>
          </w:tcPr>
          <w:p w14:paraId="4469858D"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1F355CD9"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dhe publikimi i njoftimit për 14 Qershorin - Ditën e Çlirimit të Rahovecit</w:t>
            </w:r>
          </w:p>
        </w:tc>
        <w:tc>
          <w:tcPr>
            <w:tcW w:w="990" w:type="dxa"/>
          </w:tcPr>
          <w:p w14:paraId="5D37B684"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17FA97F"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699A6555"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6.6.</w:t>
            </w:r>
          </w:p>
        </w:tc>
        <w:tc>
          <w:tcPr>
            <w:tcW w:w="900" w:type="dxa"/>
            <w:vMerge/>
            <w:hideMark/>
          </w:tcPr>
          <w:p w14:paraId="632E4A6A"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01E9AADD"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njoftimeve-lajmeve për mbajtjen e mbledhjeve të KPF-së dhe të KK-së</w:t>
            </w:r>
          </w:p>
        </w:tc>
        <w:tc>
          <w:tcPr>
            <w:tcW w:w="990" w:type="dxa"/>
          </w:tcPr>
          <w:p w14:paraId="7C4C9867"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78348D83"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39964447"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6.7.</w:t>
            </w:r>
          </w:p>
        </w:tc>
        <w:tc>
          <w:tcPr>
            <w:tcW w:w="900" w:type="dxa"/>
            <w:vMerge/>
            <w:hideMark/>
          </w:tcPr>
          <w:p w14:paraId="54C63B26"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3D7F519"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e njoftimit për mbajtjen e mbledhjes së KKSB-së</w:t>
            </w:r>
          </w:p>
        </w:tc>
        <w:tc>
          <w:tcPr>
            <w:tcW w:w="990" w:type="dxa"/>
          </w:tcPr>
          <w:p w14:paraId="1EE2A730"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74914C1C"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1325D9D2"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6.8.</w:t>
            </w:r>
          </w:p>
        </w:tc>
        <w:tc>
          <w:tcPr>
            <w:tcW w:w="900" w:type="dxa"/>
            <w:vMerge/>
            <w:hideMark/>
          </w:tcPr>
          <w:p w14:paraId="2E221140"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BFC946C"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lajmeve, i njoftimeve për aktivitetet e kryetarit, të drejtorëve dhe të KK-së</w:t>
            </w:r>
          </w:p>
        </w:tc>
        <w:tc>
          <w:tcPr>
            <w:tcW w:w="990" w:type="dxa"/>
          </w:tcPr>
          <w:p w14:paraId="53D6DAB6"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5A781DDC"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0521BFC4"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6.9.</w:t>
            </w:r>
          </w:p>
        </w:tc>
        <w:tc>
          <w:tcPr>
            <w:tcW w:w="900" w:type="dxa"/>
            <w:vMerge/>
            <w:hideMark/>
          </w:tcPr>
          <w:p w14:paraId="7AC683C3"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2CB9CD92"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rregulloreve, i planeve dhe i strategjive, pas miratimit nga MAPL-ja, në ueb-faqe</w:t>
            </w:r>
          </w:p>
        </w:tc>
        <w:tc>
          <w:tcPr>
            <w:tcW w:w="990" w:type="dxa"/>
          </w:tcPr>
          <w:p w14:paraId="6F102C15"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7B4787E4"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4D1E610E"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6.10.</w:t>
            </w:r>
          </w:p>
        </w:tc>
        <w:tc>
          <w:tcPr>
            <w:tcW w:w="900" w:type="dxa"/>
            <w:vMerge/>
            <w:hideMark/>
          </w:tcPr>
          <w:p w14:paraId="217E31A7"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014385CD"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raportit 6-mujor për qasje në dokumente publike</w:t>
            </w:r>
          </w:p>
        </w:tc>
        <w:tc>
          <w:tcPr>
            <w:tcW w:w="990" w:type="dxa"/>
          </w:tcPr>
          <w:p w14:paraId="1670AA72"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421E495D"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02352F2E"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6.11.</w:t>
            </w:r>
          </w:p>
        </w:tc>
        <w:tc>
          <w:tcPr>
            <w:tcW w:w="900" w:type="dxa"/>
            <w:vMerge/>
            <w:hideMark/>
          </w:tcPr>
          <w:p w14:paraId="4D5F9E73"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84E7818"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raportit të punës së kryetarit për 6-mujorin e parë të vitit 2024</w:t>
            </w:r>
          </w:p>
        </w:tc>
        <w:tc>
          <w:tcPr>
            <w:tcW w:w="990" w:type="dxa"/>
          </w:tcPr>
          <w:p w14:paraId="25622B27"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0F87C367"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1EF15898"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6.12.</w:t>
            </w:r>
          </w:p>
        </w:tc>
        <w:tc>
          <w:tcPr>
            <w:tcW w:w="900" w:type="dxa"/>
            <w:vMerge/>
            <w:hideMark/>
          </w:tcPr>
          <w:p w14:paraId="2BE07099"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C4C6BF5"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lang w:val="de-DE"/>
              </w:rPr>
            </w:pPr>
            <w:r w:rsidRPr="00CD4DD5">
              <w:rPr>
                <w:rFonts w:ascii="Times New Roman" w:hAnsi="Times New Roman" w:cs="Times New Roman"/>
                <w:color w:val="0F0D29" w:themeColor="text1"/>
                <w:sz w:val="20"/>
                <w:szCs w:val="20"/>
                <w:lang w:val="de-DE"/>
              </w:rPr>
              <w:t>Publikimi i njoftimit për mbajtjen e konsultimit publik me qytetarë për projekt-buxhetin e Komunës - KAB-in</w:t>
            </w:r>
          </w:p>
        </w:tc>
        <w:tc>
          <w:tcPr>
            <w:tcW w:w="990" w:type="dxa"/>
          </w:tcPr>
          <w:p w14:paraId="7AD66FB1"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lang w:val="de-DE"/>
              </w:rPr>
            </w:pPr>
          </w:p>
        </w:tc>
      </w:tr>
      <w:tr w:rsidR="00CD4DD5" w:rsidRPr="00CD4DD5" w14:paraId="2AB1F408"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666001AF"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6.13.</w:t>
            </w:r>
          </w:p>
        </w:tc>
        <w:tc>
          <w:tcPr>
            <w:tcW w:w="900" w:type="dxa"/>
          </w:tcPr>
          <w:p w14:paraId="0C2D8A6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A23D74E"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raportit të Zyrës Kombëtare të Auditimit për vitin 2024</w:t>
            </w:r>
          </w:p>
        </w:tc>
        <w:tc>
          <w:tcPr>
            <w:tcW w:w="990" w:type="dxa"/>
          </w:tcPr>
          <w:p w14:paraId="5C079A29"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5E3D6302"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07EBA848"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6.14.</w:t>
            </w:r>
          </w:p>
        </w:tc>
        <w:tc>
          <w:tcPr>
            <w:tcW w:w="900" w:type="dxa"/>
          </w:tcPr>
          <w:p w14:paraId="76A38FA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BCB9831"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njoftimeve-lajmeve për mbajtjen e konsultimeve dhe të takimeve publike</w:t>
            </w:r>
          </w:p>
        </w:tc>
        <w:tc>
          <w:tcPr>
            <w:tcW w:w="990" w:type="dxa"/>
          </w:tcPr>
          <w:p w14:paraId="4C9A806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3A4EFB66"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740C3145" w14:textId="77777777" w:rsidR="00797AF1" w:rsidRPr="00CD4DD5" w:rsidRDefault="00797AF1" w:rsidP="00797AF1">
            <w:pPr>
              <w:jc w:val="both"/>
              <w:rPr>
                <w:rFonts w:ascii="Times New Roman" w:hAnsi="Times New Roman" w:cs="Times New Roman"/>
                <w:color w:val="0F0D29" w:themeColor="text1"/>
                <w:sz w:val="20"/>
                <w:szCs w:val="20"/>
              </w:rPr>
            </w:pPr>
          </w:p>
          <w:p w14:paraId="12CB1357"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7.</w:t>
            </w:r>
          </w:p>
        </w:tc>
        <w:tc>
          <w:tcPr>
            <w:tcW w:w="900" w:type="dxa"/>
          </w:tcPr>
          <w:p w14:paraId="13B19A0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p w14:paraId="1F6F5CA2"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Korrik</w:t>
            </w:r>
          </w:p>
        </w:tc>
        <w:tc>
          <w:tcPr>
            <w:tcW w:w="7380" w:type="dxa"/>
          </w:tcPr>
          <w:p w14:paraId="0E417504"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990" w:type="dxa"/>
          </w:tcPr>
          <w:p w14:paraId="0032DCD8"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46936253"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030F42FD"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7.1.</w:t>
            </w:r>
          </w:p>
        </w:tc>
        <w:tc>
          <w:tcPr>
            <w:tcW w:w="900" w:type="dxa"/>
            <w:vMerge w:val="restart"/>
          </w:tcPr>
          <w:p w14:paraId="7B8997F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898819A"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në ueb-faqe i vendimeve të kryetarit</w:t>
            </w:r>
          </w:p>
        </w:tc>
        <w:tc>
          <w:tcPr>
            <w:tcW w:w="990" w:type="dxa"/>
          </w:tcPr>
          <w:p w14:paraId="3DB0E6CF"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D97DFA5"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1F2FDCCD"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7.2.</w:t>
            </w:r>
          </w:p>
        </w:tc>
        <w:tc>
          <w:tcPr>
            <w:tcW w:w="900" w:type="dxa"/>
            <w:vMerge/>
            <w:hideMark/>
          </w:tcPr>
          <w:p w14:paraId="0A36655D"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3DB5FCC"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Dërgimi i vendimeve të kryetarit në MAPL</w:t>
            </w:r>
          </w:p>
        </w:tc>
        <w:tc>
          <w:tcPr>
            <w:tcW w:w="990" w:type="dxa"/>
          </w:tcPr>
          <w:p w14:paraId="71F70C18"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447DA16E"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366B7836"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7.3.</w:t>
            </w:r>
          </w:p>
        </w:tc>
        <w:tc>
          <w:tcPr>
            <w:tcW w:w="900" w:type="dxa"/>
            <w:vMerge/>
            <w:hideMark/>
          </w:tcPr>
          <w:p w14:paraId="53EF7D18"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259ED484"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Raporti 6-mujor financiar (janar-qershor 2024)</w:t>
            </w:r>
          </w:p>
        </w:tc>
        <w:tc>
          <w:tcPr>
            <w:tcW w:w="990" w:type="dxa"/>
          </w:tcPr>
          <w:p w14:paraId="594B9AC7"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477D25E"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22A6CA56"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7.4.</w:t>
            </w:r>
          </w:p>
        </w:tc>
        <w:tc>
          <w:tcPr>
            <w:tcW w:w="900" w:type="dxa"/>
            <w:vMerge/>
            <w:hideMark/>
          </w:tcPr>
          <w:p w14:paraId="73AD02C1"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F4FAB2F"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raporteve mujore financiare</w:t>
            </w:r>
          </w:p>
        </w:tc>
        <w:tc>
          <w:tcPr>
            <w:tcW w:w="990" w:type="dxa"/>
          </w:tcPr>
          <w:p w14:paraId="3E671AB1"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046B90E"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53CE205C"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7.5.</w:t>
            </w:r>
          </w:p>
        </w:tc>
        <w:tc>
          <w:tcPr>
            <w:tcW w:w="900" w:type="dxa"/>
            <w:vMerge/>
            <w:hideMark/>
          </w:tcPr>
          <w:p w14:paraId="25BC5CD0"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64166E9"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njoftimeve-lajmeve për mbajtjen e konsultimeve dhe të takimeve publike</w:t>
            </w:r>
          </w:p>
        </w:tc>
        <w:tc>
          <w:tcPr>
            <w:tcW w:w="990" w:type="dxa"/>
          </w:tcPr>
          <w:p w14:paraId="5615E032"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753AB29E"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54360E39"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7.6.</w:t>
            </w:r>
          </w:p>
        </w:tc>
        <w:tc>
          <w:tcPr>
            <w:tcW w:w="900" w:type="dxa"/>
            <w:vMerge/>
            <w:hideMark/>
          </w:tcPr>
          <w:p w14:paraId="38CC8D21"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1A4EFE76"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njoftimeve-lajmeve për mbajtjen e mbledhjeve të KPF-së dhe të KK-së</w:t>
            </w:r>
          </w:p>
        </w:tc>
        <w:tc>
          <w:tcPr>
            <w:tcW w:w="990" w:type="dxa"/>
          </w:tcPr>
          <w:p w14:paraId="6384B5AE"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5A00E489"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67E35281"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7.7.</w:t>
            </w:r>
          </w:p>
        </w:tc>
        <w:tc>
          <w:tcPr>
            <w:tcW w:w="900" w:type="dxa"/>
            <w:vMerge/>
            <w:hideMark/>
          </w:tcPr>
          <w:p w14:paraId="16E1097D"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235C618"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e njoftimit për mbajtjen e mbledhjes së KKSB-së</w:t>
            </w:r>
          </w:p>
        </w:tc>
        <w:tc>
          <w:tcPr>
            <w:tcW w:w="990" w:type="dxa"/>
          </w:tcPr>
          <w:p w14:paraId="73FD5DB5"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3C8F420"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6F4C384E"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7.8.</w:t>
            </w:r>
          </w:p>
        </w:tc>
        <w:tc>
          <w:tcPr>
            <w:tcW w:w="900" w:type="dxa"/>
            <w:vMerge/>
            <w:hideMark/>
          </w:tcPr>
          <w:p w14:paraId="5A18EEB0"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0989B493"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lajmeve, i njoftimeve për aktivitetet e kryetarit, të drejtorëve dhe të KK-së</w:t>
            </w:r>
          </w:p>
        </w:tc>
        <w:tc>
          <w:tcPr>
            <w:tcW w:w="990" w:type="dxa"/>
          </w:tcPr>
          <w:p w14:paraId="02E12EB1"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A6C4B02"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1F4A2F78" w14:textId="77777777" w:rsidR="00797AF1" w:rsidRPr="00CD4DD5" w:rsidRDefault="00797AF1" w:rsidP="00797AF1">
            <w:pPr>
              <w:jc w:val="both"/>
              <w:rPr>
                <w:rFonts w:ascii="Times New Roman" w:hAnsi="Times New Roman" w:cs="Times New Roman"/>
                <w:color w:val="0F0D29" w:themeColor="text1"/>
                <w:sz w:val="20"/>
                <w:szCs w:val="20"/>
              </w:rPr>
            </w:pPr>
            <w:bookmarkStart w:id="17" w:name="_Hlk149810056"/>
            <w:bookmarkEnd w:id="16"/>
            <w:r w:rsidRPr="00CD4DD5">
              <w:rPr>
                <w:rFonts w:ascii="Times New Roman" w:hAnsi="Times New Roman" w:cs="Times New Roman"/>
                <w:color w:val="0F0D29" w:themeColor="text1"/>
                <w:sz w:val="20"/>
                <w:szCs w:val="20"/>
              </w:rPr>
              <w:t>7.9.</w:t>
            </w:r>
          </w:p>
        </w:tc>
        <w:tc>
          <w:tcPr>
            <w:tcW w:w="900" w:type="dxa"/>
            <w:vMerge/>
            <w:hideMark/>
          </w:tcPr>
          <w:p w14:paraId="7C0BCFC7"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C2F068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Organizimi dhe publikimi i kalendarit për dëgjimet buxhetore</w:t>
            </w:r>
          </w:p>
        </w:tc>
        <w:tc>
          <w:tcPr>
            <w:tcW w:w="990" w:type="dxa"/>
          </w:tcPr>
          <w:p w14:paraId="631AE912"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687E2D10"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7863BAE" w14:textId="77777777" w:rsidR="00797AF1" w:rsidRPr="00CD4DD5" w:rsidRDefault="00797AF1" w:rsidP="00797AF1">
            <w:pPr>
              <w:jc w:val="both"/>
              <w:rPr>
                <w:rFonts w:ascii="Times New Roman" w:hAnsi="Times New Roman" w:cs="Times New Roman"/>
                <w:color w:val="0F0D29" w:themeColor="text1"/>
                <w:sz w:val="20"/>
                <w:szCs w:val="20"/>
              </w:rPr>
            </w:pPr>
          </w:p>
          <w:p w14:paraId="03AC65A5"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8.</w:t>
            </w:r>
          </w:p>
        </w:tc>
        <w:tc>
          <w:tcPr>
            <w:tcW w:w="900" w:type="dxa"/>
          </w:tcPr>
          <w:p w14:paraId="07C41FD8"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p w14:paraId="0A065E17"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Gusht</w:t>
            </w:r>
          </w:p>
        </w:tc>
        <w:tc>
          <w:tcPr>
            <w:tcW w:w="7380" w:type="dxa"/>
          </w:tcPr>
          <w:p w14:paraId="315449CF"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990" w:type="dxa"/>
          </w:tcPr>
          <w:p w14:paraId="09A05F8C"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061CC3E7"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4B93A949"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8.1.</w:t>
            </w:r>
          </w:p>
        </w:tc>
        <w:tc>
          <w:tcPr>
            <w:tcW w:w="900" w:type="dxa"/>
            <w:vMerge w:val="restart"/>
          </w:tcPr>
          <w:p w14:paraId="7AD233A0"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D1386B8"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në ueb-faqe i vendimeve të kryetarit</w:t>
            </w:r>
          </w:p>
        </w:tc>
        <w:tc>
          <w:tcPr>
            <w:tcW w:w="990" w:type="dxa"/>
          </w:tcPr>
          <w:p w14:paraId="21243BF4"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4F565AD2"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18943A9B"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8.2.</w:t>
            </w:r>
          </w:p>
        </w:tc>
        <w:tc>
          <w:tcPr>
            <w:tcW w:w="900" w:type="dxa"/>
            <w:vMerge/>
            <w:hideMark/>
          </w:tcPr>
          <w:p w14:paraId="0998FCF1"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D2C589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Dërgimi i vendimeve të kryetarit në MAPL</w:t>
            </w:r>
          </w:p>
        </w:tc>
        <w:tc>
          <w:tcPr>
            <w:tcW w:w="990" w:type="dxa"/>
          </w:tcPr>
          <w:p w14:paraId="39500ED9"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352C1D85"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3EE708C6"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8.3.</w:t>
            </w:r>
          </w:p>
        </w:tc>
        <w:tc>
          <w:tcPr>
            <w:tcW w:w="900" w:type="dxa"/>
            <w:vMerge/>
            <w:hideMark/>
          </w:tcPr>
          <w:p w14:paraId="40486FA4"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35EFCD02"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kalendarit për organizimin e dëgjimeve buxhetore për buxhetin e vitit 2025</w:t>
            </w:r>
          </w:p>
        </w:tc>
        <w:tc>
          <w:tcPr>
            <w:tcW w:w="990" w:type="dxa"/>
          </w:tcPr>
          <w:p w14:paraId="4B9884D1"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4C0BE028"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787537C0"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8.4.</w:t>
            </w:r>
          </w:p>
        </w:tc>
        <w:tc>
          <w:tcPr>
            <w:tcW w:w="900" w:type="dxa"/>
            <w:vMerge/>
            <w:hideMark/>
          </w:tcPr>
          <w:p w14:paraId="43E8C90B"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475946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raporteve mujore financiare</w:t>
            </w:r>
          </w:p>
        </w:tc>
        <w:tc>
          <w:tcPr>
            <w:tcW w:w="990" w:type="dxa"/>
          </w:tcPr>
          <w:p w14:paraId="3DCBBC84"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79506DC"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7EA32DF4"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8.5.</w:t>
            </w:r>
          </w:p>
        </w:tc>
        <w:tc>
          <w:tcPr>
            <w:tcW w:w="900" w:type="dxa"/>
            <w:vMerge/>
            <w:hideMark/>
          </w:tcPr>
          <w:p w14:paraId="5526D829"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E3F73BC"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 - lajmeve për mbajtjen e konsultimeve dhe të takimeve publike</w:t>
            </w:r>
          </w:p>
        </w:tc>
        <w:tc>
          <w:tcPr>
            <w:tcW w:w="990" w:type="dxa"/>
          </w:tcPr>
          <w:p w14:paraId="7347E124"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0F6C16D"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1B34E53D"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8.6.</w:t>
            </w:r>
          </w:p>
        </w:tc>
        <w:tc>
          <w:tcPr>
            <w:tcW w:w="900" w:type="dxa"/>
            <w:vMerge/>
            <w:hideMark/>
          </w:tcPr>
          <w:p w14:paraId="574B1B4B"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762E6AE"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 - lajmeve për mbajtjen e mbledhjeve të KPF-së dhe të Kuvendit Komunal</w:t>
            </w:r>
          </w:p>
        </w:tc>
        <w:tc>
          <w:tcPr>
            <w:tcW w:w="990" w:type="dxa"/>
          </w:tcPr>
          <w:p w14:paraId="2838AAA2"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457C469"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35672B65"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8.7.</w:t>
            </w:r>
          </w:p>
        </w:tc>
        <w:tc>
          <w:tcPr>
            <w:tcW w:w="900" w:type="dxa"/>
            <w:vMerge/>
            <w:hideMark/>
          </w:tcPr>
          <w:p w14:paraId="51F88F64"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7A1D707"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e njoftimit për mbajtjen e mbledhjes së KKSB-së</w:t>
            </w:r>
          </w:p>
        </w:tc>
        <w:tc>
          <w:tcPr>
            <w:tcW w:w="990" w:type="dxa"/>
          </w:tcPr>
          <w:p w14:paraId="26C3105F"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5E1DE9DB"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5616B6F3"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8.8.</w:t>
            </w:r>
          </w:p>
        </w:tc>
        <w:tc>
          <w:tcPr>
            <w:tcW w:w="900" w:type="dxa"/>
            <w:vMerge/>
            <w:hideMark/>
          </w:tcPr>
          <w:p w14:paraId="40757B11"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5FF1F80"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lajmeve, i njoftimeve për aktivitetet e kryetarit, të drejtorëve dhe të Zyrës së Kuvendit Komunal</w:t>
            </w:r>
          </w:p>
        </w:tc>
        <w:tc>
          <w:tcPr>
            <w:tcW w:w="990" w:type="dxa"/>
          </w:tcPr>
          <w:p w14:paraId="57687A05"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02B839C9"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3CA160CF"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8.9.</w:t>
            </w:r>
          </w:p>
        </w:tc>
        <w:tc>
          <w:tcPr>
            <w:tcW w:w="900" w:type="dxa"/>
            <w:vMerge/>
            <w:hideMark/>
          </w:tcPr>
          <w:p w14:paraId="160BAE68"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92E9104"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rregulloreve, i planeve dhe i strategjive, pas marrjes së miratimit nga MAPL-ja, në ueb-faqe</w:t>
            </w:r>
          </w:p>
        </w:tc>
        <w:tc>
          <w:tcPr>
            <w:tcW w:w="990" w:type="dxa"/>
          </w:tcPr>
          <w:p w14:paraId="6A7E19FF"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04CC5B80"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708D87F1" w14:textId="77777777" w:rsidR="00797AF1" w:rsidRPr="00CD4DD5" w:rsidRDefault="00797AF1" w:rsidP="00797AF1">
            <w:pPr>
              <w:jc w:val="both"/>
              <w:rPr>
                <w:rFonts w:ascii="Times New Roman" w:hAnsi="Times New Roman" w:cs="Times New Roman"/>
                <w:color w:val="0F0D29" w:themeColor="text1"/>
                <w:sz w:val="20"/>
                <w:szCs w:val="20"/>
              </w:rPr>
            </w:pPr>
          </w:p>
          <w:p w14:paraId="00A5240A"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9.</w:t>
            </w:r>
          </w:p>
        </w:tc>
        <w:tc>
          <w:tcPr>
            <w:tcW w:w="900" w:type="dxa"/>
          </w:tcPr>
          <w:p w14:paraId="5A644502"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p w14:paraId="53B85277"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Shtator</w:t>
            </w:r>
          </w:p>
        </w:tc>
        <w:tc>
          <w:tcPr>
            <w:tcW w:w="7380" w:type="dxa"/>
          </w:tcPr>
          <w:p w14:paraId="61408462"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990" w:type="dxa"/>
          </w:tcPr>
          <w:p w14:paraId="032385B0"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CBA8AAB"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2EDEF793"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9.1.</w:t>
            </w:r>
          </w:p>
        </w:tc>
        <w:tc>
          <w:tcPr>
            <w:tcW w:w="900" w:type="dxa"/>
            <w:vMerge w:val="restart"/>
          </w:tcPr>
          <w:p w14:paraId="3ACC841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2F4D5DD"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në ueb-faqe i vendimeve të kryetarit</w:t>
            </w:r>
          </w:p>
        </w:tc>
        <w:tc>
          <w:tcPr>
            <w:tcW w:w="990" w:type="dxa"/>
          </w:tcPr>
          <w:p w14:paraId="15BD5D8C"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4F23057C"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3B668E8C"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9.2.</w:t>
            </w:r>
          </w:p>
        </w:tc>
        <w:tc>
          <w:tcPr>
            <w:tcW w:w="900" w:type="dxa"/>
            <w:vMerge/>
            <w:hideMark/>
          </w:tcPr>
          <w:p w14:paraId="68777530"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9D79498"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Dërgimi i vendimeve të kryetarit në MAPL</w:t>
            </w:r>
          </w:p>
        </w:tc>
        <w:tc>
          <w:tcPr>
            <w:tcW w:w="990" w:type="dxa"/>
          </w:tcPr>
          <w:p w14:paraId="6E6C631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7B3492B1"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0D96377F"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9.3.</w:t>
            </w:r>
          </w:p>
        </w:tc>
        <w:tc>
          <w:tcPr>
            <w:tcW w:w="900" w:type="dxa"/>
            <w:vMerge/>
            <w:hideMark/>
          </w:tcPr>
          <w:p w14:paraId="56DBC79F"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885F95A"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raporteve mujore financiare</w:t>
            </w:r>
          </w:p>
        </w:tc>
        <w:tc>
          <w:tcPr>
            <w:tcW w:w="990" w:type="dxa"/>
          </w:tcPr>
          <w:p w14:paraId="56BBBC53"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0DA79AE"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2AEC88A3"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9.4.</w:t>
            </w:r>
          </w:p>
        </w:tc>
        <w:tc>
          <w:tcPr>
            <w:tcW w:w="900" w:type="dxa"/>
            <w:vMerge/>
            <w:hideMark/>
          </w:tcPr>
          <w:p w14:paraId="4F42A443"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AA49061"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 - lajmeve për mbajtjen e konsultimeve dhe të takimeve publike</w:t>
            </w:r>
          </w:p>
        </w:tc>
        <w:tc>
          <w:tcPr>
            <w:tcW w:w="990" w:type="dxa"/>
          </w:tcPr>
          <w:p w14:paraId="2643C49D"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644B6957"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287AB5FE"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9.5.</w:t>
            </w:r>
          </w:p>
        </w:tc>
        <w:tc>
          <w:tcPr>
            <w:tcW w:w="900" w:type="dxa"/>
            <w:vMerge/>
            <w:hideMark/>
          </w:tcPr>
          <w:p w14:paraId="06A4AA71"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62B6A5E"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 - lajmeve për mbajtjen e mbledhjeve të KPF-së dhe të KK-së</w:t>
            </w:r>
          </w:p>
        </w:tc>
        <w:tc>
          <w:tcPr>
            <w:tcW w:w="990" w:type="dxa"/>
          </w:tcPr>
          <w:p w14:paraId="7A9C96A0"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376C9CDA"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3C151A21"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9.6.</w:t>
            </w:r>
          </w:p>
        </w:tc>
        <w:tc>
          <w:tcPr>
            <w:tcW w:w="900" w:type="dxa"/>
            <w:vMerge/>
            <w:hideMark/>
          </w:tcPr>
          <w:p w14:paraId="10983091"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398BF694"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e njoftimit për mbajtjen e mbledhjes së KKSB-së</w:t>
            </w:r>
          </w:p>
        </w:tc>
        <w:tc>
          <w:tcPr>
            <w:tcW w:w="990" w:type="dxa"/>
          </w:tcPr>
          <w:p w14:paraId="497F65AE"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46DA49D"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5CCA2C76"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9.7.</w:t>
            </w:r>
          </w:p>
        </w:tc>
        <w:tc>
          <w:tcPr>
            <w:tcW w:w="900" w:type="dxa"/>
            <w:vMerge/>
            <w:hideMark/>
          </w:tcPr>
          <w:p w14:paraId="53189FD4"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2B8769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lajmeve, i njoftimeve për aktivitetet e kryetarit, të drejtorëve dhe të Zyrës së Kuvendit Komunal</w:t>
            </w:r>
          </w:p>
        </w:tc>
        <w:tc>
          <w:tcPr>
            <w:tcW w:w="990" w:type="dxa"/>
          </w:tcPr>
          <w:p w14:paraId="29AB1C69"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A1F280E"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1D50E4EB"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9.8.</w:t>
            </w:r>
          </w:p>
        </w:tc>
        <w:tc>
          <w:tcPr>
            <w:tcW w:w="900" w:type="dxa"/>
            <w:vMerge/>
            <w:hideMark/>
          </w:tcPr>
          <w:p w14:paraId="436AC298"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1B81609"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rregulloreve, i planeve dhe i strategjive - pas marrjes së miratimit nga MAPL-ja, në ueb-faqe</w:t>
            </w:r>
          </w:p>
        </w:tc>
        <w:tc>
          <w:tcPr>
            <w:tcW w:w="990" w:type="dxa"/>
          </w:tcPr>
          <w:p w14:paraId="3E3248C9"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03007B3"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08505D2F"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9.9.</w:t>
            </w:r>
          </w:p>
        </w:tc>
        <w:tc>
          <w:tcPr>
            <w:tcW w:w="900" w:type="dxa"/>
            <w:vMerge/>
            <w:hideMark/>
          </w:tcPr>
          <w:p w14:paraId="0E137B1E"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1C66D35D"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raportit të Performancës komunale për vitin 2023 (Nëse përgatitet nga MAPL-ja)</w:t>
            </w:r>
          </w:p>
        </w:tc>
        <w:tc>
          <w:tcPr>
            <w:tcW w:w="990" w:type="dxa"/>
          </w:tcPr>
          <w:p w14:paraId="2FC769B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979F9AA"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1DA40C8F"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9.10.</w:t>
            </w:r>
          </w:p>
        </w:tc>
        <w:tc>
          <w:tcPr>
            <w:tcW w:w="900" w:type="dxa"/>
          </w:tcPr>
          <w:p w14:paraId="39829C12"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2AA3B60"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njoftimit për dëgjime buxhetore nga ana e KPF-së</w:t>
            </w:r>
          </w:p>
        </w:tc>
        <w:tc>
          <w:tcPr>
            <w:tcW w:w="990" w:type="dxa"/>
          </w:tcPr>
          <w:p w14:paraId="37B4ADBD"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4341B0E4" w14:textId="77777777" w:rsidTr="00CD4DD5">
        <w:tc>
          <w:tcPr>
            <w:cnfStyle w:val="001000000000" w:firstRow="0" w:lastRow="0" w:firstColumn="1" w:lastColumn="0" w:oddVBand="0" w:evenVBand="0" w:oddHBand="0" w:evenHBand="0" w:firstRowFirstColumn="0" w:firstRowLastColumn="0" w:lastRowFirstColumn="0" w:lastRowLastColumn="0"/>
            <w:tcW w:w="630" w:type="dxa"/>
          </w:tcPr>
          <w:p w14:paraId="476BA59B" w14:textId="77777777" w:rsidR="00797AF1" w:rsidRPr="00CD4DD5" w:rsidRDefault="00797AF1" w:rsidP="00797AF1">
            <w:pPr>
              <w:jc w:val="both"/>
              <w:rPr>
                <w:rFonts w:ascii="Times New Roman" w:hAnsi="Times New Roman" w:cs="Times New Roman"/>
                <w:color w:val="0F0D29" w:themeColor="text1"/>
                <w:sz w:val="20"/>
                <w:szCs w:val="20"/>
              </w:rPr>
            </w:pPr>
          </w:p>
          <w:p w14:paraId="07BD03A7"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10.</w:t>
            </w:r>
          </w:p>
        </w:tc>
        <w:tc>
          <w:tcPr>
            <w:tcW w:w="900" w:type="dxa"/>
          </w:tcPr>
          <w:p w14:paraId="7941D70F"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p w14:paraId="6DE45FE5"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Tetor</w:t>
            </w:r>
          </w:p>
        </w:tc>
        <w:tc>
          <w:tcPr>
            <w:tcW w:w="7380" w:type="dxa"/>
          </w:tcPr>
          <w:p w14:paraId="6D3FC15C"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990" w:type="dxa"/>
          </w:tcPr>
          <w:p w14:paraId="41E9D94A"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C253549"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4A2BFFD5"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10.1.</w:t>
            </w:r>
          </w:p>
        </w:tc>
        <w:tc>
          <w:tcPr>
            <w:tcW w:w="900" w:type="dxa"/>
            <w:vMerge w:val="restart"/>
          </w:tcPr>
          <w:p w14:paraId="15026287"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178A87D9"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në ueb-faqe i vendimeve të kryetarit</w:t>
            </w:r>
          </w:p>
        </w:tc>
        <w:tc>
          <w:tcPr>
            <w:tcW w:w="990" w:type="dxa"/>
          </w:tcPr>
          <w:p w14:paraId="388A4927"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74615701"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2A79FC60"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10.2.</w:t>
            </w:r>
          </w:p>
        </w:tc>
        <w:tc>
          <w:tcPr>
            <w:tcW w:w="900" w:type="dxa"/>
            <w:vMerge/>
            <w:hideMark/>
          </w:tcPr>
          <w:p w14:paraId="24D3B3F6"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8ABA9F9"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Dërgimi i vendimeve të kryetarit në MAPL</w:t>
            </w:r>
          </w:p>
        </w:tc>
        <w:tc>
          <w:tcPr>
            <w:tcW w:w="990" w:type="dxa"/>
          </w:tcPr>
          <w:p w14:paraId="1CA4ABD9"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634961EB"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5553C3E3"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10.3.</w:t>
            </w:r>
          </w:p>
        </w:tc>
        <w:tc>
          <w:tcPr>
            <w:tcW w:w="900" w:type="dxa"/>
            <w:vMerge/>
            <w:hideMark/>
          </w:tcPr>
          <w:p w14:paraId="098EC57E"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53B2713"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raporteve mujore financiare</w:t>
            </w:r>
          </w:p>
        </w:tc>
        <w:tc>
          <w:tcPr>
            <w:tcW w:w="990" w:type="dxa"/>
          </w:tcPr>
          <w:p w14:paraId="0956D581"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62447ECF"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113E6D15"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10.4.</w:t>
            </w:r>
          </w:p>
        </w:tc>
        <w:tc>
          <w:tcPr>
            <w:tcW w:w="900" w:type="dxa"/>
            <w:vMerge/>
            <w:hideMark/>
          </w:tcPr>
          <w:p w14:paraId="22EB8A02"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11A3E3A"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raportit 9-mujor financiar (janar-shtator 2024)</w:t>
            </w:r>
          </w:p>
        </w:tc>
        <w:tc>
          <w:tcPr>
            <w:tcW w:w="990" w:type="dxa"/>
          </w:tcPr>
          <w:p w14:paraId="26D20632"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46D012CD"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78C1B272"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10.5.</w:t>
            </w:r>
          </w:p>
        </w:tc>
        <w:tc>
          <w:tcPr>
            <w:tcW w:w="900" w:type="dxa"/>
            <w:vMerge/>
            <w:hideMark/>
          </w:tcPr>
          <w:p w14:paraId="39E7CB28"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0C698E3C"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 - lajmeve për mbajtjen e konsultimeve dhe të takimeve publike</w:t>
            </w:r>
          </w:p>
        </w:tc>
        <w:tc>
          <w:tcPr>
            <w:tcW w:w="990" w:type="dxa"/>
          </w:tcPr>
          <w:p w14:paraId="488238F6"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5578095"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376E2FB8"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10.6.</w:t>
            </w:r>
          </w:p>
        </w:tc>
        <w:tc>
          <w:tcPr>
            <w:tcW w:w="900" w:type="dxa"/>
            <w:vMerge/>
            <w:hideMark/>
          </w:tcPr>
          <w:p w14:paraId="1929793E"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71CF95E"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njoftimeve-lajmeve për mbajtjen e mbledhjeve të KPF-së dhe të Kuvendit Komunal</w:t>
            </w:r>
          </w:p>
        </w:tc>
        <w:tc>
          <w:tcPr>
            <w:tcW w:w="990" w:type="dxa"/>
          </w:tcPr>
          <w:p w14:paraId="5D976DAD"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A8186DF"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58EC9BD6"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10.7.</w:t>
            </w:r>
          </w:p>
        </w:tc>
        <w:tc>
          <w:tcPr>
            <w:tcW w:w="900" w:type="dxa"/>
            <w:vMerge/>
            <w:hideMark/>
          </w:tcPr>
          <w:p w14:paraId="08233411"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991230D"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e njoftimit për mbajtjen e mbledhjes së KKSB-së</w:t>
            </w:r>
          </w:p>
        </w:tc>
        <w:tc>
          <w:tcPr>
            <w:tcW w:w="990" w:type="dxa"/>
          </w:tcPr>
          <w:p w14:paraId="5FFA905F"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66DB3BCB"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461FE43D"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10.8.</w:t>
            </w:r>
          </w:p>
        </w:tc>
        <w:tc>
          <w:tcPr>
            <w:tcW w:w="900" w:type="dxa"/>
            <w:vMerge/>
            <w:hideMark/>
          </w:tcPr>
          <w:p w14:paraId="5083E016" w14:textId="77777777" w:rsidR="00797AF1" w:rsidRPr="00CD4DD5" w:rsidRDefault="00797AF1" w:rsidP="00797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E38835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lajmeve, i njoftimeve për aktivitetet e kryetarit, të drejtorëve dhe të Zyrës së Kuvendit Komunal</w:t>
            </w:r>
          </w:p>
        </w:tc>
        <w:tc>
          <w:tcPr>
            <w:tcW w:w="990" w:type="dxa"/>
          </w:tcPr>
          <w:p w14:paraId="09143252"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78C0DB52"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0391C9F2"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10.9.</w:t>
            </w:r>
          </w:p>
        </w:tc>
        <w:tc>
          <w:tcPr>
            <w:tcW w:w="900" w:type="dxa"/>
            <w:vMerge/>
            <w:hideMark/>
          </w:tcPr>
          <w:p w14:paraId="0AFCEB4F" w14:textId="77777777" w:rsidR="00797AF1" w:rsidRPr="00CD4DD5" w:rsidRDefault="00797AF1" w:rsidP="00797A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23DBF77D"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rregulloreve, i planeve dhe i strategjive - pas marrjes së miratimit nga MAPL-ja, në ueb-faqe</w:t>
            </w:r>
          </w:p>
        </w:tc>
        <w:tc>
          <w:tcPr>
            <w:tcW w:w="990" w:type="dxa"/>
          </w:tcPr>
          <w:p w14:paraId="48B23C51"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64B2340" w14:textId="77777777" w:rsidTr="00CD4DD5">
        <w:tc>
          <w:tcPr>
            <w:cnfStyle w:val="001000000000" w:firstRow="0" w:lastRow="0" w:firstColumn="1" w:lastColumn="0" w:oddVBand="0" w:evenVBand="0" w:oddHBand="0" w:evenHBand="0" w:firstRowFirstColumn="0" w:firstRowLastColumn="0" w:lastRowFirstColumn="0" w:lastRowLastColumn="0"/>
            <w:tcW w:w="630" w:type="dxa"/>
          </w:tcPr>
          <w:p w14:paraId="19AAC836" w14:textId="77777777" w:rsidR="00797AF1" w:rsidRPr="00CD4DD5" w:rsidRDefault="00797AF1" w:rsidP="00797AF1">
            <w:pPr>
              <w:jc w:val="both"/>
              <w:rPr>
                <w:rFonts w:ascii="Times New Roman" w:hAnsi="Times New Roman" w:cs="Times New Roman"/>
                <w:color w:val="0F0D29" w:themeColor="text1"/>
                <w:sz w:val="20"/>
                <w:szCs w:val="20"/>
              </w:rPr>
            </w:pPr>
          </w:p>
          <w:p w14:paraId="47CF76FD"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w:t>
            </w:r>
          </w:p>
        </w:tc>
        <w:tc>
          <w:tcPr>
            <w:tcW w:w="900" w:type="dxa"/>
          </w:tcPr>
          <w:p w14:paraId="7D14AAAA"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p w14:paraId="1CE42509"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Nëntor</w:t>
            </w:r>
          </w:p>
        </w:tc>
        <w:tc>
          <w:tcPr>
            <w:tcW w:w="7380" w:type="dxa"/>
          </w:tcPr>
          <w:p w14:paraId="776D85AF"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990" w:type="dxa"/>
          </w:tcPr>
          <w:p w14:paraId="3FAE8C5A"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7AB708EB"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2B941DD3"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11.1.</w:t>
            </w:r>
          </w:p>
        </w:tc>
        <w:tc>
          <w:tcPr>
            <w:tcW w:w="900" w:type="dxa"/>
          </w:tcPr>
          <w:p w14:paraId="6C48FDBE"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73B56E9"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në ueb-faqe i vendimeve të kryetarit</w:t>
            </w:r>
          </w:p>
        </w:tc>
        <w:tc>
          <w:tcPr>
            <w:tcW w:w="990" w:type="dxa"/>
          </w:tcPr>
          <w:p w14:paraId="4A821045"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92C72FB"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5ADE281D"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11.2.</w:t>
            </w:r>
          </w:p>
        </w:tc>
        <w:tc>
          <w:tcPr>
            <w:tcW w:w="900" w:type="dxa"/>
          </w:tcPr>
          <w:p w14:paraId="17B5CD69"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3495E5B3"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Dërgimi i vendimeve të kryetarit në MAPL</w:t>
            </w:r>
          </w:p>
        </w:tc>
        <w:tc>
          <w:tcPr>
            <w:tcW w:w="990" w:type="dxa"/>
          </w:tcPr>
          <w:p w14:paraId="7599D279"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5163AA2F"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2943C6F3"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11.3.</w:t>
            </w:r>
          </w:p>
        </w:tc>
        <w:tc>
          <w:tcPr>
            <w:tcW w:w="900" w:type="dxa"/>
          </w:tcPr>
          <w:p w14:paraId="283421DC"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303B6A2"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 - lajmeve për mbajtjen e konsultimeve dhe të takimeve publike</w:t>
            </w:r>
          </w:p>
        </w:tc>
        <w:tc>
          <w:tcPr>
            <w:tcW w:w="990" w:type="dxa"/>
          </w:tcPr>
          <w:p w14:paraId="70824A27"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0C047A51"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7784BC31"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11.4.</w:t>
            </w:r>
          </w:p>
        </w:tc>
        <w:tc>
          <w:tcPr>
            <w:tcW w:w="900" w:type="dxa"/>
          </w:tcPr>
          <w:p w14:paraId="3A348BF4"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0CE9D5B4"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njoftimeve-lajmeve për mbajtjen e mbledhjeve të KPF-së dhe të Kuvendit Komunal</w:t>
            </w:r>
          </w:p>
        </w:tc>
        <w:tc>
          <w:tcPr>
            <w:tcW w:w="990" w:type="dxa"/>
          </w:tcPr>
          <w:p w14:paraId="01B80780"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5264F752"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22D52D7A"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11.5.</w:t>
            </w:r>
          </w:p>
        </w:tc>
        <w:tc>
          <w:tcPr>
            <w:tcW w:w="900" w:type="dxa"/>
          </w:tcPr>
          <w:p w14:paraId="673E66B1"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FF68CE5"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e njoftimit për mbajtjen e mbledhjes së KKSB-së</w:t>
            </w:r>
          </w:p>
        </w:tc>
        <w:tc>
          <w:tcPr>
            <w:tcW w:w="990" w:type="dxa"/>
          </w:tcPr>
          <w:p w14:paraId="108827A1"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7A3CBB36"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0670E899"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11.6.</w:t>
            </w:r>
          </w:p>
        </w:tc>
        <w:tc>
          <w:tcPr>
            <w:tcW w:w="900" w:type="dxa"/>
          </w:tcPr>
          <w:p w14:paraId="3497E6F6"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28439BE"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lajmeve, i njoftimeve për aktivitetet e kryetarit, të drejtorëve dhe të Zyrës së Kuvendit Komunal</w:t>
            </w:r>
          </w:p>
        </w:tc>
        <w:tc>
          <w:tcPr>
            <w:tcW w:w="990" w:type="dxa"/>
          </w:tcPr>
          <w:p w14:paraId="65A807B6"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5E932CB8"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06E70E9E"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11.7.</w:t>
            </w:r>
          </w:p>
        </w:tc>
        <w:tc>
          <w:tcPr>
            <w:tcW w:w="900" w:type="dxa"/>
          </w:tcPr>
          <w:p w14:paraId="69286A95"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4E8DD641"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rregulloreve, i planeve dhe strategjive, pas marrjes së miratimit nga MAPL-ja, në ueb-faqe</w:t>
            </w:r>
          </w:p>
        </w:tc>
        <w:tc>
          <w:tcPr>
            <w:tcW w:w="990" w:type="dxa"/>
          </w:tcPr>
          <w:p w14:paraId="32616CAE"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0D275075"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4F27830F"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11.8.</w:t>
            </w:r>
          </w:p>
        </w:tc>
        <w:tc>
          <w:tcPr>
            <w:tcW w:w="900" w:type="dxa"/>
          </w:tcPr>
          <w:p w14:paraId="39DBA5B9"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3A718ACA"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dhe publikimi i njoftimit për festat e Nëntorit</w:t>
            </w:r>
          </w:p>
        </w:tc>
        <w:tc>
          <w:tcPr>
            <w:tcW w:w="990" w:type="dxa"/>
          </w:tcPr>
          <w:p w14:paraId="30E64665"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ABCD154" w14:textId="77777777" w:rsidTr="00CD4DD5">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630" w:type="dxa"/>
          </w:tcPr>
          <w:p w14:paraId="38466216" w14:textId="77777777" w:rsidR="00797AF1" w:rsidRPr="00CD4DD5" w:rsidRDefault="00797AF1" w:rsidP="00797AF1">
            <w:pPr>
              <w:jc w:val="both"/>
              <w:rPr>
                <w:rFonts w:ascii="Times New Roman" w:hAnsi="Times New Roman" w:cs="Times New Roman"/>
                <w:color w:val="0F0D29" w:themeColor="text1"/>
                <w:sz w:val="20"/>
                <w:szCs w:val="20"/>
              </w:rPr>
            </w:pPr>
          </w:p>
          <w:p w14:paraId="7F2DA7B3"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12.</w:t>
            </w:r>
          </w:p>
        </w:tc>
        <w:tc>
          <w:tcPr>
            <w:tcW w:w="900" w:type="dxa"/>
          </w:tcPr>
          <w:p w14:paraId="158789B2"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p w14:paraId="0BBA3B52"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Dhjetor</w:t>
            </w:r>
          </w:p>
        </w:tc>
        <w:tc>
          <w:tcPr>
            <w:tcW w:w="7380" w:type="dxa"/>
          </w:tcPr>
          <w:p w14:paraId="02828179"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990" w:type="dxa"/>
          </w:tcPr>
          <w:p w14:paraId="63ADB9C6"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41427A81"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58B73950"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12.1.</w:t>
            </w:r>
          </w:p>
        </w:tc>
        <w:tc>
          <w:tcPr>
            <w:tcW w:w="900" w:type="dxa"/>
          </w:tcPr>
          <w:p w14:paraId="081E9BF1"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195112E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në ueb-faqe i vendimeve të kryetarit</w:t>
            </w:r>
          </w:p>
        </w:tc>
        <w:tc>
          <w:tcPr>
            <w:tcW w:w="990" w:type="dxa"/>
          </w:tcPr>
          <w:p w14:paraId="564F74D9"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4942C196"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2E628041"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12.2.</w:t>
            </w:r>
          </w:p>
        </w:tc>
        <w:tc>
          <w:tcPr>
            <w:tcW w:w="900" w:type="dxa"/>
          </w:tcPr>
          <w:p w14:paraId="13DF0BD7"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6ED602DB"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Dërgimi i vendimeve të kryetarit në MAPL</w:t>
            </w:r>
          </w:p>
        </w:tc>
        <w:tc>
          <w:tcPr>
            <w:tcW w:w="990" w:type="dxa"/>
          </w:tcPr>
          <w:p w14:paraId="23387DE7"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2D03C79A"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210979F3"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12.3.</w:t>
            </w:r>
          </w:p>
        </w:tc>
        <w:tc>
          <w:tcPr>
            <w:tcW w:w="900" w:type="dxa"/>
          </w:tcPr>
          <w:p w14:paraId="03982CAF"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FF6DB09"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 - lajmeve për mbajtjen e konsultimeve dhe të takimeve publike</w:t>
            </w:r>
          </w:p>
        </w:tc>
        <w:tc>
          <w:tcPr>
            <w:tcW w:w="990" w:type="dxa"/>
          </w:tcPr>
          <w:p w14:paraId="3C3DE194"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1A8F40D6"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050D3AD0"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12.4.</w:t>
            </w:r>
          </w:p>
        </w:tc>
        <w:tc>
          <w:tcPr>
            <w:tcW w:w="900" w:type="dxa"/>
          </w:tcPr>
          <w:p w14:paraId="6795E533"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C86B2BC"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njoftimeve - lajmeve për mbajtjen e mbledhjeve të KPF-së dhe të Kuvendit Komunal</w:t>
            </w:r>
          </w:p>
        </w:tc>
        <w:tc>
          <w:tcPr>
            <w:tcW w:w="990" w:type="dxa"/>
          </w:tcPr>
          <w:p w14:paraId="5683D500"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58423A90"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04B7116F"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12.5.</w:t>
            </w:r>
          </w:p>
        </w:tc>
        <w:tc>
          <w:tcPr>
            <w:tcW w:w="900" w:type="dxa"/>
          </w:tcPr>
          <w:p w14:paraId="7E2491EF"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BFF6A05"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Përgatitja e njoftimit për mbajtjen e mbledhjes së KKSB-së</w:t>
            </w:r>
          </w:p>
        </w:tc>
        <w:tc>
          <w:tcPr>
            <w:tcW w:w="990" w:type="dxa"/>
          </w:tcPr>
          <w:p w14:paraId="709326BE"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00BED52F"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7FCD83BF"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12.6.</w:t>
            </w:r>
          </w:p>
        </w:tc>
        <w:tc>
          <w:tcPr>
            <w:tcW w:w="900" w:type="dxa"/>
          </w:tcPr>
          <w:p w14:paraId="0A4423A3"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7317D165"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lajmeve, i njoftimeve për aktivitetet e kryetarit, të drejtorëve dhe të Zyrës së Kuvendit Komunal</w:t>
            </w:r>
          </w:p>
        </w:tc>
        <w:tc>
          <w:tcPr>
            <w:tcW w:w="990" w:type="dxa"/>
          </w:tcPr>
          <w:p w14:paraId="73C8FDD5"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6D770BB7"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340528D8"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12.7.</w:t>
            </w:r>
          </w:p>
        </w:tc>
        <w:tc>
          <w:tcPr>
            <w:tcW w:w="900" w:type="dxa"/>
          </w:tcPr>
          <w:p w14:paraId="44FCA5DC"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2B73C187"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rregulloreve, i planeve dhe i strategjive, pas marrjes së miratimit nga MAPL-ja, në ueb-faqe</w:t>
            </w:r>
          </w:p>
        </w:tc>
        <w:tc>
          <w:tcPr>
            <w:tcW w:w="990" w:type="dxa"/>
          </w:tcPr>
          <w:p w14:paraId="12D416B0"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6DA9AFA7" w14:textId="77777777" w:rsidTr="00CD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hideMark/>
          </w:tcPr>
          <w:p w14:paraId="0B096B03"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12.8.</w:t>
            </w:r>
          </w:p>
        </w:tc>
        <w:tc>
          <w:tcPr>
            <w:tcW w:w="900" w:type="dxa"/>
          </w:tcPr>
          <w:p w14:paraId="035B0B90"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6D75300"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raportit për qasje në dokumente publike</w:t>
            </w:r>
          </w:p>
        </w:tc>
        <w:tc>
          <w:tcPr>
            <w:tcW w:w="990" w:type="dxa"/>
          </w:tcPr>
          <w:p w14:paraId="1D980FFA" w14:textId="77777777" w:rsidR="00797AF1" w:rsidRPr="00CD4DD5" w:rsidRDefault="00797AF1" w:rsidP="00797A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0D29" w:themeColor="text1"/>
                <w:sz w:val="24"/>
                <w:szCs w:val="24"/>
              </w:rPr>
            </w:pPr>
          </w:p>
        </w:tc>
      </w:tr>
      <w:tr w:rsidR="00CD4DD5" w:rsidRPr="00CD4DD5" w14:paraId="75B8BCA4" w14:textId="77777777" w:rsidTr="00CD4DD5">
        <w:tc>
          <w:tcPr>
            <w:cnfStyle w:val="001000000000" w:firstRow="0" w:lastRow="0" w:firstColumn="1" w:lastColumn="0" w:oddVBand="0" w:evenVBand="0" w:oddHBand="0" w:evenHBand="0" w:firstRowFirstColumn="0" w:firstRowLastColumn="0" w:lastRowFirstColumn="0" w:lastRowLastColumn="0"/>
            <w:tcW w:w="630" w:type="dxa"/>
            <w:hideMark/>
          </w:tcPr>
          <w:p w14:paraId="21C47E99" w14:textId="77777777" w:rsidR="00797AF1" w:rsidRPr="00CD4DD5" w:rsidRDefault="00797AF1" w:rsidP="00797AF1">
            <w:pPr>
              <w:jc w:val="both"/>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12.9.</w:t>
            </w:r>
          </w:p>
        </w:tc>
        <w:tc>
          <w:tcPr>
            <w:tcW w:w="900" w:type="dxa"/>
          </w:tcPr>
          <w:p w14:paraId="0A3980D6"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p>
        </w:tc>
        <w:tc>
          <w:tcPr>
            <w:tcW w:w="7380" w:type="dxa"/>
            <w:hideMark/>
          </w:tcPr>
          <w:p w14:paraId="5B104FA2"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0"/>
                <w:szCs w:val="20"/>
              </w:rPr>
            </w:pPr>
            <w:r w:rsidRPr="00CD4DD5">
              <w:rPr>
                <w:rFonts w:ascii="Times New Roman" w:hAnsi="Times New Roman" w:cs="Times New Roman"/>
                <w:color w:val="0F0D29" w:themeColor="text1"/>
                <w:sz w:val="20"/>
                <w:szCs w:val="20"/>
              </w:rPr>
              <w:t>Publikimi i Planit të Punës së Zyrës për Informim për vitin 2025</w:t>
            </w:r>
          </w:p>
        </w:tc>
        <w:tc>
          <w:tcPr>
            <w:tcW w:w="990" w:type="dxa"/>
          </w:tcPr>
          <w:p w14:paraId="1BCBD50B" w14:textId="77777777" w:rsidR="00797AF1" w:rsidRPr="00CD4DD5" w:rsidRDefault="00797AF1" w:rsidP="00797A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0D29" w:themeColor="text1"/>
                <w:sz w:val="24"/>
                <w:szCs w:val="24"/>
              </w:rPr>
            </w:pPr>
          </w:p>
        </w:tc>
      </w:tr>
      <w:bookmarkEnd w:id="17"/>
    </w:tbl>
    <w:p w14:paraId="4B29E1E1" w14:textId="77777777" w:rsidR="00797AF1" w:rsidRDefault="00797AF1" w:rsidP="00B1119B">
      <w:pPr>
        <w:tabs>
          <w:tab w:val="center" w:pos="4680"/>
          <w:tab w:val="left" w:pos="8400"/>
        </w:tabs>
        <w:spacing w:after="0"/>
        <w:jc w:val="both"/>
        <w:rPr>
          <w:rFonts w:ascii="Calibri" w:eastAsia="MS Mincho" w:hAnsi="Calibri" w:cs="Times New Roman"/>
          <w:b w:val="0"/>
          <w:color w:val="000000"/>
          <w:sz w:val="22"/>
        </w:rPr>
      </w:pPr>
    </w:p>
    <w:p w14:paraId="20CB49C9" w14:textId="77777777" w:rsidR="00797AF1" w:rsidRDefault="00797AF1" w:rsidP="00B1119B">
      <w:pPr>
        <w:tabs>
          <w:tab w:val="center" w:pos="4680"/>
          <w:tab w:val="left" w:pos="8400"/>
        </w:tabs>
        <w:spacing w:after="0"/>
        <w:jc w:val="both"/>
        <w:rPr>
          <w:rFonts w:ascii="Calibri" w:eastAsia="MS Mincho" w:hAnsi="Calibri" w:cs="Times New Roman"/>
          <w:b w:val="0"/>
          <w:color w:val="000000"/>
          <w:sz w:val="22"/>
        </w:rPr>
      </w:pPr>
    </w:p>
    <w:p w14:paraId="31DA5DB7" w14:textId="77777777" w:rsidR="00075DE8" w:rsidRDefault="00075DE8" w:rsidP="00B1119B">
      <w:pPr>
        <w:tabs>
          <w:tab w:val="center" w:pos="4680"/>
          <w:tab w:val="left" w:pos="8400"/>
        </w:tabs>
        <w:spacing w:after="0"/>
        <w:jc w:val="both"/>
        <w:rPr>
          <w:rFonts w:ascii="Calibri" w:eastAsia="MS Mincho" w:hAnsi="Calibri" w:cs="Times New Roman"/>
          <w:b w:val="0"/>
          <w:color w:val="000000"/>
          <w:sz w:val="22"/>
        </w:rPr>
      </w:pPr>
    </w:p>
    <w:p w14:paraId="214A0A14" w14:textId="77777777" w:rsidR="00075DE8" w:rsidRDefault="00075DE8" w:rsidP="00B1119B">
      <w:pPr>
        <w:tabs>
          <w:tab w:val="center" w:pos="4680"/>
          <w:tab w:val="left" w:pos="8400"/>
        </w:tabs>
        <w:spacing w:after="0"/>
        <w:jc w:val="both"/>
        <w:rPr>
          <w:rFonts w:ascii="Calibri" w:eastAsia="MS Mincho" w:hAnsi="Calibri" w:cs="Times New Roman"/>
          <w:b w:val="0"/>
          <w:color w:val="000000"/>
          <w:sz w:val="22"/>
        </w:rPr>
      </w:pPr>
    </w:p>
    <w:p w14:paraId="30715784" w14:textId="77777777" w:rsidR="00075DE8" w:rsidRDefault="00075DE8" w:rsidP="00B1119B">
      <w:pPr>
        <w:tabs>
          <w:tab w:val="center" w:pos="4680"/>
          <w:tab w:val="left" w:pos="8400"/>
        </w:tabs>
        <w:spacing w:after="0"/>
        <w:jc w:val="both"/>
        <w:rPr>
          <w:rFonts w:ascii="Calibri" w:eastAsia="MS Mincho" w:hAnsi="Calibri" w:cs="Times New Roman"/>
          <w:b w:val="0"/>
          <w:color w:val="000000"/>
          <w:sz w:val="22"/>
        </w:rPr>
      </w:pPr>
    </w:p>
    <w:p w14:paraId="073729EA" w14:textId="77777777" w:rsidR="00075DE8" w:rsidRDefault="00075DE8" w:rsidP="00B1119B">
      <w:pPr>
        <w:tabs>
          <w:tab w:val="center" w:pos="4680"/>
          <w:tab w:val="left" w:pos="8400"/>
        </w:tabs>
        <w:spacing w:after="0"/>
        <w:jc w:val="both"/>
        <w:rPr>
          <w:rFonts w:ascii="Calibri" w:eastAsia="MS Mincho" w:hAnsi="Calibri" w:cs="Times New Roman"/>
          <w:b w:val="0"/>
          <w:color w:val="000000"/>
          <w:sz w:val="22"/>
        </w:rPr>
      </w:pPr>
    </w:p>
    <w:p w14:paraId="6A4FAA01" w14:textId="77777777" w:rsidR="00075DE8" w:rsidRPr="00797AF1" w:rsidRDefault="00075DE8" w:rsidP="00B1119B">
      <w:pPr>
        <w:tabs>
          <w:tab w:val="center" w:pos="4680"/>
          <w:tab w:val="left" w:pos="8400"/>
        </w:tabs>
        <w:spacing w:after="0"/>
        <w:jc w:val="both"/>
        <w:rPr>
          <w:rFonts w:ascii="Calibri" w:eastAsia="MS Mincho" w:hAnsi="Calibri" w:cs="Times New Roman"/>
          <w:b w:val="0"/>
          <w:color w:val="000000"/>
          <w:sz w:val="22"/>
        </w:rPr>
      </w:pPr>
    </w:p>
    <w:p w14:paraId="0D39EAD1" w14:textId="77777777" w:rsidR="00EE273C" w:rsidRPr="00EE273C" w:rsidRDefault="00EE273C" w:rsidP="00851AD8">
      <w:pPr>
        <w:shd w:val="clear" w:color="auto" w:fill="082A75" w:themeFill="text2"/>
        <w:spacing w:after="0"/>
        <w:contextualSpacing/>
        <w:jc w:val="both"/>
        <w:rPr>
          <w:rFonts w:ascii="Calibri" w:eastAsia="Times New Roman" w:hAnsi="Calibri" w:cs="Calibri"/>
          <w:bCs/>
          <w:color w:val="auto"/>
          <w:spacing w:val="-10"/>
          <w:kern w:val="28"/>
          <w:sz w:val="32"/>
          <w:szCs w:val="32"/>
        </w:rPr>
      </w:pPr>
      <w:bookmarkStart w:id="18" w:name="_Hlk149810072"/>
      <w:r w:rsidRPr="00EE273C">
        <w:rPr>
          <w:rFonts w:ascii="Calibri" w:eastAsia="Times New Roman" w:hAnsi="Calibri" w:cs="Calibri"/>
          <w:bCs/>
          <w:color w:val="auto"/>
          <w:spacing w:val="-10"/>
          <w:kern w:val="28"/>
          <w:sz w:val="32"/>
          <w:szCs w:val="32"/>
        </w:rPr>
        <w:lastRenderedPageBreak/>
        <w:t>Zyra e Auditimit të Brendshëm</w:t>
      </w:r>
    </w:p>
    <w:p w14:paraId="01F21079" w14:textId="77777777" w:rsidR="00797AF1" w:rsidRPr="00797AF1" w:rsidRDefault="00797AF1" w:rsidP="00CA42F0">
      <w:pPr>
        <w:rPr>
          <w:color w:val="auto"/>
          <w:sz w:val="20"/>
          <w:szCs w:val="20"/>
        </w:rPr>
      </w:pPr>
      <w:bookmarkStart w:id="19" w:name="_Hlk149810121"/>
    </w:p>
    <w:tbl>
      <w:tblPr>
        <w:tblStyle w:val="PlainTable1"/>
        <w:tblW w:w="10768" w:type="dxa"/>
        <w:tblLook w:val="00A0" w:firstRow="1" w:lastRow="0" w:firstColumn="1" w:lastColumn="0" w:noHBand="0" w:noVBand="0"/>
      </w:tblPr>
      <w:tblGrid>
        <w:gridCol w:w="576"/>
        <w:gridCol w:w="3454"/>
        <w:gridCol w:w="4839"/>
        <w:gridCol w:w="1899"/>
      </w:tblGrid>
      <w:tr w:rsidR="00797AF1" w:rsidRPr="00797AF1" w14:paraId="0DA50F8D" w14:textId="77777777" w:rsidTr="00075DE8">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576" w:type="dxa"/>
          </w:tcPr>
          <w:p w14:paraId="3E6E9C71" w14:textId="77777777" w:rsidR="00797AF1" w:rsidRPr="00797AF1" w:rsidRDefault="00797AF1" w:rsidP="00797AF1">
            <w:pPr>
              <w:rPr>
                <w:color w:val="auto"/>
                <w:sz w:val="20"/>
                <w:szCs w:val="20"/>
              </w:rPr>
            </w:pPr>
            <w:r w:rsidRPr="00797AF1">
              <w:rPr>
                <w:color w:val="auto"/>
                <w:sz w:val="20"/>
                <w:szCs w:val="20"/>
              </w:rPr>
              <w:t>Nr.</w:t>
            </w:r>
          </w:p>
        </w:tc>
        <w:tc>
          <w:tcPr>
            <w:cnfStyle w:val="000010000000" w:firstRow="0" w:lastRow="0" w:firstColumn="0" w:lastColumn="0" w:oddVBand="1" w:evenVBand="0" w:oddHBand="0" w:evenHBand="0" w:firstRowFirstColumn="0" w:firstRowLastColumn="0" w:lastRowFirstColumn="0" w:lastRowLastColumn="0"/>
            <w:tcW w:w="3454" w:type="dxa"/>
          </w:tcPr>
          <w:p w14:paraId="34747485" w14:textId="77777777" w:rsidR="00797AF1" w:rsidRPr="00797AF1" w:rsidRDefault="00797AF1" w:rsidP="00797AF1">
            <w:pPr>
              <w:rPr>
                <w:color w:val="auto"/>
                <w:sz w:val="20"/>
                <w:szCs w:val="20"/>
              </w:rPr>
            </w:pPr>
            <w:r w:rsidRPr="00797AF1">
              <w:rPr>
                <w:color w:val="auto"/>
                <w:sz w:val="20"/>
                <w:szCs w:val="20"/>
              </w:rPr>
              <w:t>Objektivi/detyra e punës</w:t>
            </w:r>
          </w:p>
        </w:tc>
        <w:tc>
          <w:tcPr>
            <w:tcW w:w="4839" w:type="dxa"/>
          </w:tcPr>
          <w:p w14:paraId="72A6D826" w14:textId="77777777" w:rsidR="00797AF1" w:rsidRPr="00797AF1" w:rsidRDefault="00797AF1" w:rsidP="00797AF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797AF1">
              <w:rPr>
                <w:color w:val="auto"/>
                <w:sz w:val="20"/>
                <w:szCs w:val="20"/>
              </w:rPr>
              <w:t>Aktiviteti</w:t>
            </w:r>
          </w:p>
        </w:tc>
        <w:tc>
          <w:tcPr>
            <w:cnfStyle w:val="000010000000" w:firstRow="0" w:lastRow="0" w:firstColumn="0" w:lastColumn="0" w:oddVBand="1" w:evenVBand="0" w:oddHBand="0" w:evenHBand="0" w:firstRowFirstColumn="0" w:firstRowLastColumn="0" w:lastRowFirstColumn="0" w:lastRowLastColumn="0"/>
            <w:tcW w:w="1899" w:type="dxa"/>
          </w:tcPr>
          <w:p w14:paraId="05BF0EBD" w14:textId="77777777" w:rsidR="00797AF1" w:rsidRPr="00797AF1" w:rsidRDefault="00797AF1" w:rsidP="00797AF1">
            <w:pPr>
              <w:rPr>
                <w:bCs w:val="0"/>
                <w:color w:val="auto"/>
                <w:sz w:val="20"/>
                <w:szCs w:val="20"/>
              </w:rPr>
            </w:pPr>
            <w:r w:rsidRPr="00797AF1">
              <w:rPr>
                <w:color w:val="auto"/>
                <w:sz w:val="20"/>
                <w:szCs w:val="20"/>
              </w:rPr>
              <w:t xml:space="preserve">Periudha e planifikuar e aktivitetit 2024 </w:t>
            </w:r>
          </w:p>
        </w:tc>
      </w:tr>
      <w:tr w:rsidR="00797AF1" w:rsidRPr="00797AF1" w14:paraId="5660CE32" w14:textId="77777777" w:rsidTr="00075DE8">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576" w:type="dxa"/>
          </w:tcPr>
          <w:p w14:paraId="1052521E" w14:textId="77777777" w:rsidR="00797AF1" w:rsidRPr="00797AF1" w:rsidRDefault="00797AF1" w:rsidP="00797AF1">
            <w:pPr>
              <w:rPr>
                <w:b/>
                <w:color w:val="auto"/>
                <w:sz w:val="20"/>
                <w:szCs w:val="20"/>
              </w:rPr>
            </w:pPr>
            <w:r w:rsidRPr="00797AF1">
              <w:rPr>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3454" w:type="dxa"/>
          </w:tcPr>
          <w:p w14:paraId="4124FDB9" w14:textId="77777777" w:rsidR="00797AF1" w:rsidRPr="00797AF1" w:rsidRDefault="00797AF1" w:rsidP="00797AF1">
            <w:pPr>
              <w:rPr>
                <w:color w:val="auto"/>
                <w:sz w:val="20"/>
                <w:szCs w:val="20"/>
              </w:rPr>
            </w:pPr>
            <w:r w:rsidRPr="00797AF1">
              <w:rPr>
                <w:color w:val="auto"/>
                <w:sz w:val="20"/>
                <w:szCs w:val="20"/>
              </w:rPr>
              <w:t xml:space="preserve">Detyra audituese:         </w:t>
            </w:r>
            <w:r w:rsidRPr="00797AF1">
              <w:rPr>
                <w:b w:val="0"/>
                <w:color w:val="auto"/>
                <w:sz w:val="20"/>
                <w:szCs w:val="20"/>
              </w:rPr>
              <w:t>Rishikimi periodik dhe vjetor i zbatimit të rekomandimeve  të dhëna në raportet e Auditorit të Brendshëm.</w:t>
            </w:r>
          </w:p>
        </w:tc>
        <w:tc>
          <w:tcPr>
            <w:tcW w:w="4839" w:type="dxa"/>
          </w:tcPr>
          <w:p w14:paraId="43267E38"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797AF1">
              <w:rPr>
                <w:b w:val="0"/>
                <w:color w:val="auto"/>
                <w:sz w:val="20"/>
                <w:szCs w:val="20"/>
              </w:rPr>
              <w:t>1.1. Përgatitja e auditimit dhe caktimi i fushëveprimit;</w:t>
            </w:r>
          </w:p>
          <w:p w14:paraId="36C50648"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797AF1">
              <w:rPr>
                <w:b w:val="0"/>
                <w:color w:val="auto"/>
                <w:sz w:val="20"/>
                <w:szCs w:val="20"/>
              </w:rPr>
              <w:t>1.2. Rishikimi dhe vlerësimi i proceseve (puna në terren);</w:t>
            </w:r>
          </w:p>
          <w:p w14:paraId="3F8ECD20"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797AF1">
              <w:rPr>
                <w:b w:val="0"/>
                <w:color w:val="auto"/>
                <w:sz w:val="20"/>
                <w:szCs w:val="20"/>
              </w:rPr>
              <w:t>1.3. Raportimi te Kryetari i Komunës dhe  njësitë e audituara.</w:t>
            </w:r>
          </w:p>
        </w:tc>
        <w:tc>
          <w:tcPr>
            <w:cnfStyle w:val="000010000000" w:firstRow="0" w:lastRow="0" w:firstColumn="0" w:lastColumn="0" w:oddVBand="1" w:evenVBand="0" w:oddHBand="0" w:evenHBand="0" w:firstRowFirstColumn="0" w:firstRowLastColumn="0" w:lastRowFirstColumn="0" w:lastRowLastColumn="0"/>
            <w:tcW w:w="1899" w:type="dxa"/>
          </w:tcPr>
          <w:p w14:paraId="64601DB6" w14:textId="77777777" w:rsidR="00797AF1" w:rsidRPr="00797AF1" w:rsidRDefault="00797AF1" w:rsidP="00797AF1">
            <w:pPr>
              <w:rPr>
                <w:bCs/>
                <w:color w:val="auto"/>
                <w:sz w:val="20"/>
                <w:szCs w:val="20"/>
              </w:rPr>
            </w:pPr>
            <w:r w:rsidRPr="00797AF1">
              <w:rPr>
                <w:bCs/>
                <w:color w:val="auto"/>
                <w:sz w:val="20"/>
                <w:szCs w:val="20"/>
              </w:rPr>
              <w:t>janar, dhjetor 2024</w:t>
            </w:r>
          </w:p>
        </w:tc>
      </w:tr>
      <w:tr w:rsidR="00797AF1" w:rsidRPr="00797AF1" w14:paraId="78B1CF59" w14:textId="77777777" w:rsidTr="00075DE8">
        <w:trPr>
          <w:trHeight w:val="77"/>
        </w:trPr>
        <w:tc>
          <w:tcPr>
            <w:cnfStyle w:val="001000000000" w:firstRow="0" w:lastRow="0" w:firstColumn="1" w:lastColumn="0" w:oddVBand="0" w:evenVBand="0" w:oddHBand="0" w:evenHBand="0" w:firstRowFirstColumn="0" w:firstRowLastColumn="0" w:lastRowFirstColumn="0" w:lastRowLastColumn="0"/>
            <w:tcW w:w="576" w:type="dxa"/>
          </w:tcPr>
          <w:p w14:paraId="5AD33066" w14:textId="77777777" w:rsidR="00797AF1" w:rsidRPr="00797AF1" w:rsidRDefault="00797AF1" w:rsidP="00797AF1">
            <w:pPr>
              <w:rPr>
                <w:b/>
                <w:color w:val="auto"/>
                <w:sz w:val="20"/>
                <w:szCs w:val="20"/>
              </w:rPr>
            </w:pPr>
            <w:r w:rsidRPr="00797AF1">
              <w:rPr>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3454" w:type="dxa"/>
          </w:tcPr>
          <w:p w14:paraId="72F4A9E5" w14:textId="77777777" w:rsidR="00797AF1" w:rsidRPr="00797AF1" w:rsidRDefault="00797AF1" w:rsidP="00797AF1">
            <w:pPr>
              <w:rPr>
                <w:color w:val="auto"/>
                <w:sz w:val="20"/>
                <w:szCs w:val="20"/>
              </w:rPr>
            </w:pPr>
            <w:r w:rsidRPr="00797AF1">
              <w:rPr>
                <w:color w:val="auto"/>
                <w:sz w:val="20"/>
                <w:szCs w:val="20"/>
              </w:rPr>
              <w:t xml:space="preserve">Detyra audituese (auditimet) </w:t>
            </w:r>
            <w:r w:rsidRPr="00797AF1">
              <w:rPr>
                <w:b w:val="0"/>
                <w:color w:val="auto"/>
                <w:sz w:val="20"/>
                <w:szCs w:val="20"/>
              </w:rPr>
              <w:t>Për vitin 2024, kemi paraparë pesë (5) detyra audituese         (auditime) me qëllim të përcaktimit nëse veprimet dhe rezultatet e proceseve të audituara, janë në pajtim me ligjet, udhëzimet dhe rregulloret përkatëse.</w:t>
            </w:r>
          </w:p>
        </w:tc>
        <w:tc>
          <w:tcPr>
            <w:tcW w:w="4839" w:type="dxa"/>
          </w:tcPr>
          <w:p w14:paraId="2F26A529"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797AF1">
              <w:rPr>
                <w:b w:val="0"/>
                <w:color w:val="auto"/>
                <w:sz w:val="20"/>
                <w:szCs w:val="20"/>
              </w:rPr>
              <w:t>2.1. Planifikimi dhe përgatitja e secilit auditim sipas metodologjisë së auditimit, të përcaktuar nga Ministria e Financave;</w:t>
            </w:r>
          </w:p>
          <w:p w14:paraId="789AF02E"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797AF1">
              <w:rPr>
                <w:b w:val="0"/>
                <w:color w:val="auto"/>
                <w:sz w:val="20"/>
                <w:szCs w:val="20"/>
              </w:rPr>
              <w:t>2.2. Auditimi dhe vlerësimi i proceseve               (puna në terren) për secilën detyrë audituese;</w:t>
            </w:r>
          </w:p>
          <w:p w14:paraId="6AFD1031"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797AF1">
              <w:rPr>
                <w:b w:val="0"/>
                <w:color w:val="auto"/>
                <w:sz w:val="20"/>
                <w:szCs w:val="20"/>
              </w:rPr>
              <w:t>2.3. Monitorimi i punës së stafit të njësisë për detyrat audituese të caktuara - vlen nëse ka staf në njësi;</w:t>
            </w:r>
          </w:p>
          <w:p w14:paraId="09630ED5"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797AF1">
              <w:rPr>
                <w:b w:val="0"/>
                <w:color w:val="auto"/>
                <w:sz w:val="20"/>
                <w:szCs w:val="20"/>
              </w:rPr>
              <w:t>2.4. Përgatitja e raporteve për detyrat audituese dhe raportimi te Kryetari i Komunës dhe  njësitë e audituara.</w:t>
            </w:r>
          </w:p>
        </w:tc>
        <w:tc>
          <w:tcPr>
            <w:cnfStyle w:val="000010000000" w:firstRow="0" w:lastRow="0" w:firstColumn="0" w:lastColumn="0" w:oddVBand="1" w:evenVBand="0" w:oddHBand="0" w:evenHBand="0" w:firstRowFirstColumn="0" w:firstRowLastColumn="0" w:lastRowFirstColumn="0" w:lastRowLastColumn="0"/>
            <w:tcW w:w="1899" w:type="dxa"/>
          </w:tcPr>
          <w:p w14:paraId="383CAB90" w14:textId="77777777" w:rsidR="00797AF1" w:rsidRPr="00797AF1" w:rsidRDefault="00797AF1" w:rsidP="00797AF1">
            <w:pPr>
              <w:rPr>
                <w:bCs/>
                <w:color w:val="auto"/>
                <w:sz w:val="20"/>
                <w:szCs w:val="20"/>
              </w:rPr>
            </w:pPr>
            <w:r w:rsidRPr="00797AF1">
              <w:rPr>
                <w:bCs/>
                <w:color w:val="auto"/>
                <w:sz w:val="20"/>
                <w:szCs w:val="20"/>
              </w:rPr>
              <w:t xml:space="preserve">detyra audituese - 1 mars - prill </w:t>
            </w:r>
          </w:p>
          <w:p w14:paraId="0A8E9745" w14:textId="77777777" w:rsidR="00797AF1" w:rsidRPr="00797AF1" w:rsidRDefault="00797AF1" w:rsidP="00797AF1">
            <w:pPr>
              <w:rPr>
                <w:bCs/>
                <w:color w:val="auto"/>
                <w:sz w:val="20"/>
                <w:szCs w:val="20"/>
              </w:rPr>
            </w:pPr>
            <w:r w:rsidRPr="00797AF1">
              <w:rPr>
                <w:bCs/>
                <w:color w:val="auto"/>
                <w:sz w:val="20"/>
                <w:szCs w:val="20"/>
              </w:rPr>
              <w:t>detyra audituese - 2 maj-qershor</w:t>
            </w:r>
          </w:p>
          <w:p w14:paraId="1B4DF162" w14:textId="77777777" w:rsidR="00797AF1" w:rsidRPr="00797AF1" w:rsidRDefault="00797AF1" w:rsidP="00797AF1">
            <w:pPr>
              <w:rPr>
                <w:bCs/>
                <w:color w:val="auto"/>
                <w:sz w:val="20"/>
                <w:szCs w:val="20"/>
              </w:rPr>
            </w:pPr>
            <w:r w:rsidRPr="00797AF1">
              <w:rPr>
                <w:bCs/>
                <w:color w:val="auto"/>
                <w:sz w:val="20"/>
                <w:szCs w:val="20"/>
              </w:rPr>
              <w:t>detyra audituese - 3 qershor - korrik</w:t>
            </w:r>
          </w:p>
          <w:p w14:paraId="183202BD" w14:textId="77777777" w:rsidR="00797AF1" w:rsidRPr="00797AF1" w:rsidRDefault="00797AF1" w:rsidP="00797AF1">
            <w:pPr>
              <w:rPr>
                <w:bCs/>
                <w:color w:val="auto"/>
                <w:sz w:val="20"/>
                <w:szCs w:val="20"/>
              </w:rPr>
            </w:pPr>
            <w:r w:rsidRPr="00797AF1">
              <w:rPr>
                <w:bCs/>
                <w:color w:val="auto"/>
                <w:sz w:val="20"/>
                <w:szCs w:val="20"/>
              </w:rPr>
              <w:t>detyra audituese -4 shtator - tetor</w:t>
            </w:r>
          </w:p>
          <w:p w14:paraId="519FC0BC" w14:textId="77777777" w:rsidR="00797AF1" w:rsidRPr="00797AF1" w:rsidRDefault="00797AF1" w:rsidP="00797AF1">
            <w:pPr>
              <w:rPr>
                <w:bCs/>
                <w:color w:val="auto"/>
                <w:sz w:val="20"/>
                <w:szCs w:val="20"/>
              </w:rPr>
            </w:pPr>
            <w:r w:rsidRPr="00797AF1">
              <w:rPr>
                <w:bCs/>
                <w:color w:val="auto"/>
                <w:sz w:val="20"/>
                <w:szCs w:val="20"/>
              </w:rPr>
              <w:t>detyra audituese - 5 nëntor - dhjetor</w:t>
            </w:r>
          </w:p>
        </w:tc>
      </w:tr>
      <w:tr w:rsidR="00797AF1" w:rsidRPr="00797AF1" w14:paraId="1583138E" w14:textId="77777777" w:rsidTr="00075DE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76" w:type="dxa"/>
          </w:tcPr>
          <w:p w14:paraId="586C8E7A" w14:textId="77777777" w:rsidR="00797AF1" w:rsidRPr="00797AF1" w:rsidRDefault="00797AF1" w:rsidP="00797AF1">
            <w:pPr>
              <w:rPr>
                <w:b/>
                <w:color w:val="auto"/>
                <w:sz w:val="20"/>
                <w:szCs w:val="20"/>
              </w:rPr>
            </w:pPr>
            <w:r w:rsidRPr="00797AF1">
              <w:rPr>
                <w:color w:val="auto"/>
                <w:sz w:val="20"/>
                <w:szCs w:val="20"/>
              </w:rPr>
              <w:t>3</w:t>
            </w:r>
          </w:p>
        </w:tc>
        <w:tc>
          <w:tcPr>
            <w:cnfStyle w:val="000010000000" w:firstRow="0" w:lastRow="0" w:firstColumn="0" w:lastColumn="0" w:oddVBand="1" w:evenVBand="0" w:oddHBand="0" w:evenHBand="0" w:firstRowFirstColumn="0" w:firstRowLastColumn="0" w:lastRowFirstColumn="0" w:lastRowLastColumn="0"/>
            <w:tcW w:w="3454" w:type="dxa"/>
          </w:tcPr>
          <w:p w14:paraId="57A2D5FB" w14:textId="77777777" w:rsidR="00797AF1" w:rsidRPr="00797AF1" w:rsidRDefault="00797AF1" w:rsidP="00797AF1">
            <w:pPr>
              <w:rPr>
                <w:b w:val="0"/>
                <w:color w:val="auto"/>
                <w:sz w:val="20"/>
                <w:szCs w:val="20"/>
              </w:rPr>
            </w:pPr>
            <w:r w:rsidRPr="00797AF1">
              <w:rPr>
                <w:color w:val="auto"/>
                <w:sz w:val="20"/>
                <w:szCs w:val="20"/>
              </w:rPr>
              <w:t>Raportimi  periodik dhe vjetor</w:t>
            </w:r>
            <w:r w:rsidRPr="00797AF1">
              <w:rPr>
                <w:b w:val="0"/>
                <w:color w:val="auto"/>
                <w:sz w:val="20"/>
                <w:szCs w:val="20"/>
              </w:rPr>
              <w:t xml:space="preserve"> </w:t>
            </w:r>
            <w:r w:rsidRPr="00797AF1">
              <w:rPr>
                <w:color w:val="auto"/>
                <w:sz w:val="20"/>
                <w:szCs w:val="20"/>
              </w:rPr>
              <w:t>për</w:t>
            </w:r>
            <w:r w:rsidRPr="00797AF1">
              <w:rPr>
                <w:b w:val="0"/>
                <w:color w:val="auto"/>
                <w:sz w:val="20"/>
                <w:szCs w:val="20"/>
              </w:rPr>
              <w:t>:</w:t>
            </w:r>
          </w:p>
          <w:p w14:paraId="1CF7DB19" w14:textId="77777777" w:rsidR="00797AF1" w:rsidRPr="00797AF1" w:rsidRDefault="00797AF1" w:rsidP="00797AF1">
            <w:pPr>
              <w:rPr>
                <w:b w:val="0"/>
                <w:color w:val="auto"/>
                <w:sz w:val="20"/>
                <w:szCs w:val="20"/>
              </w:rPr>
            </w:pPr>
            <w:r w:rsidRPr="00797AF1">
              <w:rPr>
                <w:b w:val="0"/>
                <w:color w:val="auto"/>
                <w:sz w:val="20"/>
                <w:szCs w:val="20"/>
              </w:rPr>
              <w:t>Kryetarin e Komunës, Komitetin e Auditimit dhe Njësinë Qendrore Harmonizuese në Ministrinë e Financave.</w:t>
            </w:r>
          </w:p>
        </w:tc>
        <w:tc>
          <w:tcPr>
            <w:tcW w:w="4839" w:type="dxa"/>
          </w:tcPr>
          <w:p w14:paraId="6B9D0A8C"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b w:val="0"/>
                <w:bCs/>
                <w:iCs/>
                <w:color w:val="auto"/>
                <w:sz w:val="20"/>
                <w:szCs w:val="20"/>
              </w:rPr>
            </w:pPr>
            <w:r w:rsidRPr="00797AF1">
              <w:rPr>
                <w:b w:val="0"/>
                <w:bCs/>
                <w:iCs/>
                <w:color w:val="auto"/>
                <w:sz w:val="20"/>
                <w:szCs w:val="20"/>
              </w:rPr>
              <w:t>3.1. Përgatitja dhe dorëzimi i raportit përmbledhës për periudhën janar-qershor         (raporti gjashtëmujor i 1-rë).</w:t>
            </w:r>
          </w:p>
          <w:p w14:paraId="02AA8D1B"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b w:val="0"/>
                <w:bCs/>
                <w:iCs/>
                <w:color w:val="auto"/>
                <w:sz w:val="20"/>
                <w:szCs w:val="20"/>
              </w:rPr>
            </w:pPr>
            <w:r w:rsidRPr="00797AF1">
              <w:rPr>
                <w:b w:val="0"/>
                <w:bCs/>
                <w:iCs/>
                <w:color w:val="auto"/>
                <w:sz w:val="20"/>
                <w:szCs w:val="20"/>
              </w:rPr>
              <w:t>3.2. Përgatitja dhe dorëzimi i raportit përmbledhës për periudhën korrik-dhjetor       (gjashtëmujori i 2-të).</w:t>
            </w:r>
          </w:p>
          <w:p w14:paraId="63F3FC2E"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b w:val="0"/>
                <w:bCs/>
                <w:iCs/>
                <w:color w:val="auto"/>
                <w:sz w:val="20"/>
                <w:szCs w:val="20"/>
              </w:rPr>
            </w:pPr>
            <w:r w:rsidRPr="00797AF1">
              <w:rPr>
                <w:b w:val="0"/>
                <w:bCs/>
                <w:iCs/>
                <w:color w:val="auto"/>
                <w:sz w:val="20"/>
                <w:szCs w:val="20"/>
              </w:rPr>
              <w:t>3.3. Përgatitja dhe dorëzimi i raportit përmbledhës vjetor (janar-dhjetor).</w:t>
            </w:r>
          </w:p>
        </w:tc>
        <w:tc>
          <w:tcPr>
            <w:cnfStyle w:val="000010000000" w:firstRow="0" w:lastRow="0" w:firstColumn="0" w:lastColumn="0" w:oddVBand="1" w:evenVBand="0" w:oddHBand="0" w:evenHBand="0" w:firstRowFirstColumn="0" w:firstRowLastColumn="0" w:lastRowFirstColumn="0" w:lastRowLastColumn="0"/>
            <w:tcW w:w="1899" w:type="dxa"/>
          </w:tcPr>
          <w:p w14:paraId="221E5379" w14:textId="77777777" w:rsidR="00797AF1" w:rsidRPr="00797AF1" w:rsidRDefault="00797AF1" w:rsidP="00797AF1">
            <w:pPr>
              <w:rPr>
                <w:bCs/>
                <w:iCs/>
                <w:color w:val="auto"/>
                <w:sz w:val="20"/>
                <w:szCs w:val="20"/>
              </w:rPr>
            </w:pPr>
            <w:r w:rsidRPr="00797AF1">
              <w:rPr>
                <w:bCs/>
                <w:iCs/>
                <w:color w:val="auto"/>
                <w:sz w:val="20"/>
                <w:szCs w:val="20"/>
              </w:rPr>
              <w:t>Koha e raportimit:</w:t>
            </w:r>
          </w:p>
          <w:p w14:paraId="0074FC83" w14:textId="77777777" w:rsidR="00797AF1" w:rsidRPr="00797AF1" w:rsidRDefault="00797AF1" w:rsidP="00797AF1">
            <w:pPr>
              <w:rPr>
                <w:bCs/>
                <w:iCs/>
                <w:color w:val="auto"/>
                <w:sz w:val="20"/>
                <w:szCs w:val="20"/>
              </w:rPr>
            </w:pPr>
            <w:r w:rsidRPr="00797AF1">
              <w:rPr>
                <w:bCs/>
                <w:iCs/>
                <w:color w:val="auto"/>
                <w:sz w:val="20"/>
                <w:szCs w:val="20"/>
              </w:rPr>
              <w:t>1-15 korrik 2024</w:t>
            </w:r>
          </w:p>
          <w:p w14:paraId="2307DFDE" w14:textId="77777777" w:rsidR="00797AF1" w:rsidRPr="00797AF1" w:rsidRDefault="00797AF1" w:rsidP="00797AF1">
            <w:pPr>
              <w:rPr>
                <w:bCs/>
                <w:iCs/>
                <w:color w:val="auto"/>
                <w:sz w:val="20"/>
                <w:szCs w:val="20"/>
              </w:rPr>
            </w:pPr>
          </w:p>
          <w:p w14:paraId="00241CEC" w14:textId="77777777" w:rsidR="00797AF1" w:rsidRPr="00797AF1" w:rsidRDefault="00797AF1" w:rsidP="00797AF1">
            <w:pPr>
              <w:rPr>
                <w:bCs/>
                <w:iCs/>
                <w:color w:val="auto"/>
                <w:sz w:val="20"/>
                <w:szCs w:val="20"/>
              </w:rPr>
            </w:pPr>
            <w:r w:rsidRPr="00797AF1">
              <w:rPr>
                <w:bCs/>
                <w:iCs/>
                <w:color w:val="auto"/>
                <w:sz w:val="20"/>
                <w:szCs w:val="20"/>
              </w:rPr>
              <w:t>1-15 janar 2025</w:t>
            </w:r>
          </w:p>
          <w:p w14:paraId="04763D7A" w14:textId="77777777" w:rsidR="00797AF1" w:rsidRPr="00797AF1" w:rsidRDefault="00797AF1" w:rsidP="00797AF1">
            <w:pPr>
              <w:rPr>
                <w:bCs/>
                <w:iCs/>
                <w:color w:val="auto"/>
                <w:sz w:val="20"/>
                <w:szCs w:val="20"/>
              </w:rPr>
            </w:pPr>
          </w:p>
          <w:p w14:paraId="472121D6" w14:textId="77777777" w:rsidR="00797AF1" w:rsidRPr="00797AF1" w:rsidRDefault="00797AF1" w:rsidP="00797AF1">
            <w:pPr>
              <w:rPr>
                <w:bCs/>
                <w:iCs/>
                <w:color w:val="auto"/>
                <w:sz w:val="20"/>
                <w:szCs w:val="20"/>
              </w:rPr>
            </w:pPr>
            <w:r w:rsidRPr="00797AF1">
              <w:rPr>
                <w:bCs/>
                <w:iCs/>
                <w:color w:val="auto"/>
                <w:sz w:val="20"/>
                <w:szCs w:val="20"/>
              </w:rPr>
              <w:t>30 janar 2025</w:t>
            </w:r>
          </w:p>
          <w:p w14:paraId="5D1BFB43" w14:textId="77777777" w:rsidR="00797AF1" w:rsidRPr="00797AF1" w:rsidRDefault="00797AF1" w:rsidP="00797AF1">
            <w:pPr>
              <w:rPr>
                <w:b w:val="0"/>
                <w:bCs/>
                <w:iCs/>
                <w:color w:val="auto"/>
                <w:sz w:val="20"/>
                <w:szCs w:val="20"/>
              </w:rPr>
            </w:pPr>
          </w:p>
        </w:tc>
      </w:tr>
      <w:tr w:rsidR="00797AF1" w:rsidRPr="00797AF1" w14:paraId="29470084" w14:textId="77777777" w:rsidTr="00075DE8">
        <w:trPr>
          <w:trHeight w:val="1481"/>
        </w:trPr>
        <w:tc>
          <w:tcPr>
            <w:cnfStyle w:val="001000000000" w:firstRow="0" w:lastRow="0" w:firstColumn="1" w:lastColumn="0" w:oddVBand="0" w:evenVBand="0" w:oddHBand="0" w:evenHBand="0" w:firstRowFirstColumn="0" w:firstRowLastColumn="0" w:lastRowFirstColumn="0" w:lastRowLastColumn="0"/>
            <w:tcW w:w="576" w:type="dxa"/>
          </w:tcPr>
          <w:p w14:paraId="6091FCBC" w14:textId="77777777" w:rsidR="00797AF1" w:rsidRPr="00797AF1" w:rsidRDefault="00797AF1" w:rsidP="00797AF1">
            <w:pPr>
              <w:rPr>
                <w:b/>
                <w:color w:val="auto"/>
                <w:sz w:val="20"/>
                <w:szCs w:val="20"/>
              </w:rPr>
            </w:pPr>
          </w:p>
          <w:p w14:paraId="5B99A371" w14:textId="77777777" w:rsidR="00797AF1" w:rsidRPr="00797AF1" w:rsidRDefault="00797AF1" w:rsidP="00797AF1">
            <w:pPr>
              <w:rPr>
                <w:b/>
                <w:color w:val="auto"/>
                <w:sz w:val="20"/>
                <w:szCs w:val="20"/>
              </w:rPr>
            </w:pPr>
            <w:r w:rsidRPr="00797AF1">
              <w:rPr>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3454" w:type="dxa"/>
          </w:tcPr>
          <w:p w14:paraId="30201C84" w14:textId="77777777" w:rsidR="00797AF1" w:rsidRPr="00797AF1" w:rsidRDefault="00797AF1" w:rsidP="00797AF1">
            <w:pPr>
              <w:rPr>
                <w:b w:val="0"/>
                <w:bCs/>
                <w:color w:val="auto"/>
                <w:sz w:val="20"/>
                <w:szCs w:val="20"/>
              </w:rPr>
            </w:pPr>
            <w:r w:rsidRPr="00797AF1">
              <w:rPr>
                <w:b w:val="0"/>
                <w:bCs/>
                <w:color w:val="auto"/>
                <w:sz w:val="20"/>
                <w:szCs w:val="20"/>
              </w:rPr>
              <w:t>Përgatitja e planit strategjik për NjAB për vitin 2024-2026 dhe planit vjetor të punës për vitin 2025.</w:t>
            </w:r>
          </w:p>
          <w:p w14:paraId="5AF2AE19" w14:textId="77777777" w:rsidR="00797AF1" w:rsidRPr="00797AF1" w:rsidRDefault="00797AF1" w:rsidP="00797AF1">
            <w:pPr>
              <w:rPr>
                <w:color w:val="auto"/>
                <w:sz w:val="20"/>
                <w:szCs w:val="20"/>
              </w:rPr>
            </w:pPr>
          </w:p>
        </w:tc>
        <w:tc>
          <w:tcPr>
            <w:tcW w:w="4839" w:type="dxa"/>
          </w:tcPr>
          <w:p w14:paraId="2B0DCD20"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797AF1">
              <w:rPr>
                <w:b w:val="0"/>
                <w:color w:val="auto"/>
                <w:sz w:val="20"/>
                <w:szCs w:val="20"/>
              </w:rPr>
              <w:t>4.1 Përgatitja e planit nga ekipi i NjAB-ës</w:t>
            </w:r>
          </w:p>
          <w:p w14:paraId="4B830882"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797AF1">
              <w:rPr>
                <w:b w:val="0"/>
                <w:color w:val="auto"/>
                <w:sz w:val="20"/>
                <w:szCs w:val="20"/>
              </w:rPr>
              <w:t xml:space="preserve">4.2 Dërgimi i planit për shqyrtimi nga  Kryetari i Komunës dhe Komiteti i Auditimit; </w:t>
            </w:r>
          </w:p>
          <w:p w14:paraId="7CEA52CB" w14:textId="77777777" w:rsidR="00797AF1" w:rsidRPr="00797AF1" w:rsidRDefault="00797AF1" w:rsidP="00797AF1">
            <w:pP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797AF1">
              <w:rPr>
                <w:b w:val="0"/>
                <w:color w:val="auto"/>
                <w:sz w:val="20"/>
                <w:szCs w:val="20"/>
              </w:rPr>
              <w:t>4.3 Procesi i miratimi të planit nga Kryetari dhe Komiteti i Auditimt, dërgimi i planit të miratuara në  NJQH/AB në Ministrin e Financave.</w:t>
            </w:r>
          </w:p>
        </w:tc>
        <w:tc>
          <w:tcPr>
            <w:cnfStyle w:val="000010000000" w:firstRow="0" w:lastRow="0" w:firstColumn="0" w:lastColumn="0" w:oddVBand="1" w:evenVBand="0" w:oddHBand="0" w:evenHBand="0" w:firstRowFirstColumn="0" w:firstRowLastColumn="0" w:lastRowFirstColumn="0" w:lastRowLastColumn="0"/>
            <w:tcW w:w="1899" w:type="dxa"/>
          </w:tcPr>
          <w:p w14:paraId="44772158" w14:textId="77777777" w:rsidR="00797AF1" w:rsidRPr="00797AF1" w:rsidRDefault="00797AF1" w:rsidP="00797AF1">
            <w:pPr>
              <w:rPr>
                <w:bCs/>
                <w:color w:val="auto"/>
                <w:sz w:val="20"/>
                <w:szCs w:val="20"/>
              </w:rPr>
            </w:pPr>
            <w:r w:rsidRPr="00797AF1">
              <w:rPr>
                <w:bCs/>
                <w:color w:val="auto"/>
                <w:sz w:val="20"/>
                <w:szCs w:val="20"/>
              </w:rPr>
              <w:t>dhjetor 2024</w:t>
            </w:r>
          </w:p>
        </w:tc>
      </w:tr>
      <w:tr w:rsidR="00797AF1" w:rsidRPr="00797AF1" w14:paraId="1538DFD9" w14:textId="77777777" w:rsidTr="00075DE8">
        <w:trPr>
          <w:cnfStyle w:val="000000100000" w:firstRow="0" w:lastRow="0" w:firstColumn="0" w:lastColumn="0" w:oddVBand="0" w:evenVBand="0" w:oddHBand="1" w:evenHBand="0" w:firstRowFirstColumn="0" w:firstRowLastColumn="0" w:lastRowFirstColumn="0" w:lastRowLastColumn="0"/>
          <w:trHeight w:val="1774"/>
        </w:trPr>
        <w:tc>
          <w:tcPr>
            <w:cnfStyle w:val="001000000000" w:firstRow="0" w:lastRow="0" w:firstColumn="1" w:lastColumn="0" w:oddVBand="0" w:evenVBand="0" w:oddHBand="0" w:evenHBand="0" w:firstRowFirstColumn="0" w:firstRowLastColumn="0" w:lastRowFirstColumn="0" w:lastRowLastColumn="0"/>
            <w:tcW w:w="576" w:type="dxa"/>
          </w:tcPr>
          <w:p w14:paraId="23EB8FBD" w14:textId="77777777" w:rsidR="00797AF1" w:rsidRPr="00797AF1" w:rsidRDefault="00797AF1" w:rsidP="00797AF1">
            <w:pPr>
              <w:rPr>
                <w:b/>
                <w:color w:val="auto"/>
                <w:sz w:val="20"/>
                <w:szCs w:val="20"/>
              </w:rPr>
            </w:pPr>
          </w:p>
          <w:p w14:paraId="1EF5F996" w14:textId="77777777" w:rsidR="00797AF1" w:rsidRPr="00797AF1" w:rsidRDefault="00797AF1" w:rsidP="00797AF1">
            <w:pPr>
              <w:rPr>
                <w:b/>
                <w:color w:val="auto"/>
                <w:sz w:val="20"/>
                <w:szCs w:val="20"/>
              </w:rPr>
            </w:pPr>
          </w:p>
          <w:p w14:paraId="5D74C49C" w14:textId="77777777" w:rsidR="00797AF1" w:rsidRPr="00797AF1" w:rsidRDefault="00797AF1" w:rsidP="00797AF1">
            <w:pPr>
              <w:rPr>
                <w:b/>
                <w:color w:val="auto"/>
                <w:sz w:val="20"/>
                <w:szCs w:val="20"/>
              </w:rPr>
            </w:pPr>
            <w:r w:rsidRPr="00797AF1">
              <w:rPr>
                <w:color w:val="auto"/>
                <w:sz w:val="20"/>
                <w:szCs w:val="20"/>
              </w:rPr>
              <w:t>5</w:t>
            </w:r>
          </w:p>
        </w:tc>
        <w:tc>
          <w:tcPr>
            <w:cnfStyle w:val="000010000000" w:firstRow="0" w:lastRow="0" w:firstColumn="0" w:lastColumn="0" w:oddVBand="1" w:evenVBand="0" w:oddHBand="0" w:evenHBand="0" w:firstRowFirstColumn="0" w:firstRowLastColumn="0" w:lastRowFirstColumn="0" w:lastRowLastColumn="0"/>
            <w:tcW w:w="3454" w:type="dxa"/>
          </w:tcPr>
          <w:p w14:paraId="63A77BB2" w14:textId="77777777" w:rsidR="00797AF1" w:rsidRPr="00797AF1" w:rsidRDefault="00797AF1" w:rsidP="00797AF1">
            <w:pPr>
              <w:rPr>
                <w:b w:val="0"/>
                <w:color w:val="auto"/>
                <w:sz w:val="20"/>
                <w:szCs w:val="20"/>
              </w:rPr>
            </w:pPr>
            <w:r w:rsidRPr="00797AF1">
              <w:rPr>
                <w:b w:val="0"/>
                <w:color w:val="auto"/>
                <w:sz w:val="20"/>
                <w:szCs w:val="20"/>
              </w:rPr>
              <w:t>Bashkërendimi i aktiviteteve me NJQHAB/MF, detyrat e këshillëdhënies.</w:t>
            </w:r>
          </w:p>
        </w:tc>
        <w:tc>
          <w:tcPr>
            <w:tcW w:w="4839" w:type="dxa"/>
          </w:tcPr>
          <w:p w14:paraId="2B415280" w14:textId="77777777" w:rsidR="00797AF1" w:rsidRPr="00797AF1" w:rsidRDefault="00797AF1" w:rsidP="00797AF1">
            <w:pPr>
              <w:cnfStyle w:val="000000100000" w:firstRow="0" w:lastRow="0" w:firstColumn="0" w:lastColumn="0" w:oddVBand="0" w:evenVBand="0" w:oddHBand="1" w:evenHBand="0" w:firstRowFirstColumn="0" w:firstRowLastColumn="0" w:lastRowFirstColumn="0" w:lastRowLastColumn="0"/>
              <w:rPr>
                <w:b w:val="0"/>
                <w:color w:val="auto"/>
                <w:sz w:val="20"/>
                <w:szCs w:val="20"/>
              </w:rPr>
            </w:pPr>
            <w:r w:rsidRPr="00797AF1">
              <w:rPr>
                <w:b w:val="0"/>
                <w:color w:val="auto"/>
                <w:sz w:val="20"/>
                <w:szCs w:val="20"/>
              </w:rPr>
              <w:t xml:space="preserve">5.1 Detyrat këshilluese  me zyrtarë dhe menaxhmentin e lartë për proceset të cilat i mbulon auditimi i brendshëm. </w:t>
            </w:r>
          </w:p>
        </w:tc>
        <w:tc>
          <w:tcPr>
            <w:cnfStyle w:val="000010000000" w:firstRow="0" w:lastRow="0" w:firstColumn="0" w:lastColumn="0" w:oddVBand="1" w:evenVBand="0" w:oddHBand="0" w:evenHBand="0" w:firstRowFirstColumn="0" w:firstRowLastColumn="0" w:lastRowFirstColumn="0" w:lastRowLastColumn="0"/>
            <w:tcW w:w="1899" w:type="dxa"/>
          </w:tcPr>
          <w:p w14:paraId="0406D57D" w14:textId="77777777" w:rsidR="00797AF1" w:rsidRPr="00797AF1" w:rsidRDefault="00797AF1" w:rsidP="00797AF1">
            <w:pPr>
              <w:rPr>
                <w:bCs/>
                <w:color w:val="auto"/>
                <w:sz w:val="20"/>
                <w:szCs w:val="20"/>
              </w:rPr>
            </w:pPr>
            <w:r w:rsidRPr="00797AF1">
              <w:rPr>
                <w:bCs/>
                <w:color w:val="auto"/>
                <w:sz w:val="20"/>
                <w:szCs w:val="20"/>
              </w:rPr>
              <w:t>gjatë vitit 2024</w:t>
            </w:r>
          </w:p>
        </w:tc>
      </w:tr>
      <w:bookmarkEnd w:id="18"/>
      <w:bookmarkEnd w:id="19"/>
    </w:tbl>
    <w:p w14:paraId="41F04D97" w14:textId="77777777" w:rsidR="00F36C77" w:rsidRDefault="00F36C77" w:rsidP="00EE273C">
      <w:pPr>
        <w:rPr>
          <w:b w:val="0"/>
          <w:color w:val="auto"/>
          <w:sz w:val="20"/>
          <w:szCs w:val="20"/>
        </w:rPr>
      </w:pPr>
    </w:p>
    <w:p w14:paraId="3ADD77D1" w14:textId="77777777" w:rsidR="00C27791" w:rsidRDefault="00C27791" w:rsidP="00EE273C">
      <w:pPr>
        <w:rPr>
          <w:b w:val="0"/>
          <w:color w:val="auto"/>
          <w:sz w:val="20"/>
          <w:szCs w:val="20"/>
        </w:rPr>
      </w:pPr>
    </w:p>
    <w:p w14:paraId="5D4A5E39" w14:textId="77777777" w:rsidR="00355ABF" w:rsidRPr="00355ABF" w:rsidRDefault="00355ABF" w:rsidP="00851AD8">
      <w:pPr>
        <w:shd w:val="clear" w:color="auto" w:fill="082A75" w:themeFill="text2"/>
        <w:spacing w:after="0"/>
        <w:contextualSpacing/>
        <w:jc w:val="both"/>
        <w:rPr>
          <w:rFonts w:ascii="Calibri" w:eastAsia="Times New Roman" w:hAnsi="Calibri" w:cs="Calibri"/>
          <w:bCs/>
          <w:color w:val="auto"/>
          <w:spacing w:val="-10"/>
          <w:kern w:val="28"/>
          <w:sz w:val="32"/>
          <w:szCs w:val="32"/>
        </w:rPr>
      </w:pPr>
      <w:bookmarkStart w:id="20" w:name="_Hlk149810307"/>
      <w:r w:rsidRPr="00355ABF">
        <w:rPr>
          <w:rFonts w:ascii="Calibri" w:eastAsia="Times New Roman" w:hAnsi="Calibri" w:cs="Calibri"/>
          <w:bCs/>
          <w:color w:val="auto"/>
          <w:spacing w:val="-10"/>
          <w:kern w:val="28"/>
          <w:sz w:val="32"/>
          <w:szCs w:val="32"/>
        </w:rPr>
        <w:t>Zyra Komunale për Komunitete dhe Kthim</w:t>
      </w:r>
      <w:bookmarkEnd w:id="20"/>
    </w:p>
    <w:p w14:paraId="090D8D9F" w14:textId="77777777" w:rsidR="00A11918" w:rsidRDefault="00075DE8" w:rsidP="00F65DF2">
      <w:pPr>
        <w:rPr>
          <w:b w:val="0"/>
          <w:color w:val="auto"/>
          <w:sz w:val="18"/>
          <w:szCs w:val="18"/>
        </w:rPr>
      </w:pPr>
      <w:r>
        <w:rPr>
          <w:b w:val="0"/>
          <w:noProof/>
          <w:color w:val="auto"/>
          <w:sz w:val="18"/>
          <w:szCs w:val="18"/>
        </w:rPr>
        <w:drawing>
          <wp:inline distT="0" distB="0" distL="0" distR="0" wp14:anchorId="0B400C8A" wp14:editId="35EEE78F">
            <wp:extent cx="6309995" cy="3238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6336"/>
                    <a:stretch/>
                  </pic:blipFill>
                  <pic:spPr bwMode="auto">
                    <a:xfrm>
                      <a:off x="0" y="0"/>
                      <a:ext cx="6309995"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67FEC93A" w14:textId="77777777" w:rsidR="00F36C77" w:rsidRDefault="00075DE8" w:rsidP="00F65DF2">
      <w:pPr>
        <w:rPr>
          <w:b w:val="0"/>
          <w:color w:val="auto"/>
          <w:sz w:val="18"/>
          <w:szCs w:val="18"/>
        </w:rPr>
      </w:pPr>
      <w:r>
        <w:rPr>
          <w:b w:val="0"/>
          <w:noProof/>
          <w:color w:val="auto"/>
          <w:sz w:val="18"/>
          <w:szCs w:val="18"/>
        </w:rPr>
        <w:lastRenderedPageBreak/>
        <w:drawing>
          <wp:inline distT="0" distB="0" distL="0" distR="0" wp14:anchorId="332DBF68">
            <wp:extent cx="6309995" cy="4218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9995" cy="4218940"/>
                    </a:xfrm>
                    <a:prstGeom prst="rect">
                      <a:avLst/>
                    </a:prstGeom>
                    <a:noFill/>
                  </pic:spPr>
                </pic:pic>
              </a:graphicData>
            </a:graphic>
          </wp:inline>
        </w:drawing>
      </w:r>
    </w:p>
    <w:p w14:paraId="347AA650" w14:textId="77777777" w:rsidR="00075DE8" w:rsidRDefault="00075DE8" w:rsidP="00F65DF2">
      <w:pPr>
        <w:rPr>
          <w:b w:val="0"/>
          <w:color w:val="auto"/>
          <w:sz w:val="18"/>
          <w:szCs w:val="18"/>
        </w:rPr>
      </w:pPr>
    </w:p>
    <w:p w14:paraId="604B28A5" w14:textId="77777777" w:rsidR="00075DE8" w:rsidRDefault="00075DE8" w:rsidP="00F65DF2">
      <w:pPr>
        <w:rPr>
          <w:b w:val="0"/>
          <w:color w:val="auto"/>
          <w:sz w:val="18"/>
          <w:szCs w:val="18"/>
        </w:rPr>
      </w:pPr>
      <w:r>
        <w:rPr>
          <w:b w:val="0"/>
          <w:noProof/>
          <w:color w:val="auto"/>
          <w:sz w:val="18"/>
          <w:szCs w:val="18"/>
        </w:rPr>
        <w:drawing>
          <wp:inline distT="0" distB="0" distL="0" distR="0" wp14:anchorId="7D14D83D" wp14:editId="58550FE0">
            <wp:extent cx="6309995" cy="350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995" cy="3505200"/>
                    </a:xfrm>
                    <a:prstGeom prst="rect">
                      <a:avLst/>
                    </a:prstGeom>
                    <a:noFill/>
                  </pic:spPr>
                </pic:pic>
              </a:graphicData>
            </a:graphic>
          </wp:inline>
        </w:drawing>
      </w:r>
    </w:p>
    <w:p w14:paraId="3E633D20" w14:textId="77777777" w:rsidR="00075DE8" w:rsidRDefault="00075DE8" w:rsidP="00F65DF2">
      <w:pPr>
        <w:rPr>
          <w:b w:val="0"/>
          <w:color w:val="auto"/>
          <w:sz w:val="18"/>
          <w:szCs w:val="18"/>
        </w:rPr>
      </w:pPr>
      <w:r>
        <w:rPr>
          <w:b w:val="0"/>
          <w:noProof/>
          <w:color w:val="auto"/>
          <w:sz w:val="18"/>
          <w:szCs w:val="18"/>
        </w:rPr>
        <w:drawing>
          <wp:inline distT="0" distB="0" distL="0" distR="0" wp14:anchorId="23B885BC" wp14:editId="2F60C33F">
            <wp:extent cx="6309995" cy="2695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9995" cy="2695575"/>
                    </a:xfrm>
                    <a:prstGeom prst="rect">
                      <a:avLst/>
                    </a:prstGeom>
                    <a:noFill/>
                  </pic:spPr>
                </pic:pic>
              </a:graphicData>
            </a:graphic>
          </wp:inline>
        </w:drawing>
      </w:r>
    </w:p>
    <w:p w14:paraId="002CBFC8" w14:textId="77777777" w:rsidR="00F36C77" w:rsidRDefault="00F36C77" w:rsidP="00F65DF2">
      <w:pPr>
        <w:rPr>
          <w:b w:val="0"/>
          <w:color w:val="auto"/>
          <w:sz w:val="18"/>
          <w:szCs w:val="18"/>
        </w:rPr>
      </w:pPr>
      <w:r>
        <w:rPr>
          <w:noProof/>
        </w:rPr>
        <mc:AlternateContent>
          <mc:Choice Requires="wps">
            <w:drawing>
              <wp:anchor distT="0" distB="0" distL="114300" distR="114300" simplePos="0" relativeHeight="251711488" behindDoc="0" locked="0" layoutInCell="1" allowOverlap="1" wp14:anchorId="78EF5496">
                <wp:simplePos x="0" y="0"/>
                <wp:positionH relativeFrom="column">
                  <wp:posOffset>97789</wp:posOffset>
                </wp:positionH>
                <wp:positionV relativeFrom="paragraph">
                  <wp:posOffset>2338070</wp:posOffset>
                </wp:positionV>
                <wp:extent cx="6124575" cy="19050"/>
                <wp:effectExtent l="0" t="0" r="28575" b="19050"/>
                <wp:wrapNone/>
                <wp:docPr id="15" name="Straight Connector 15"/>
                <wp:cNvGraphicFramePr/>
                <a:graphic xmlns:a="http://schemas.openxmlformats.org/drawingml/2006/main">
                  <a:graphicData uri="http://schemas.microsoft.com/office/word/2010/wordprocessingShape">
                    <wps:wsp>
                      <wps:cNvCnPr/>
                      <wps:spPr>
                        <a:xfrm flipV="1">
                          <a:off x="0" y="0"/>
                          <a:ext cx="6124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6C11E8" id="Straight Connector 15"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7.7pt,184.1pt" to="489.95pt,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" strokecolor="#0f0d29 [3200]" strokeweight="1pt"/>
            </w:pict>
          </mc:Fallback>
        </mc:AlternateContent>
      </w:r>
    </w:p>
    <w:p w14:paraId="4FC61640" w14:textId="77777777" w:rsidR="00F36C77" w:rsidRPr="00F36C77" w:rsidRDefault="00F36C77" w:rsidP="00F65DF2">
      <w:pPr>
        <w:rPr>
          <w:b w:val="0"/>
          <w:color w:val="auto"/>
          <w:sz w:val="18"/>
          <w:szCs w:val="18"/>
        </w:rPr>
      </w:pPr>
    </w:p>
    <w:p w14:paraId="7D5070BC" w14:textId="77777777" w:rsidR="00C15B18" w:rsidRPr="00BC1BB2" w:rsidRDefault="00C15B18" w:rsidP="00851AD8">
      <w:pPr>
        <w:shd w:val="clear" w:color="auto" w:fill="082A75" w:themeFill="text2"/>
        <w:spacing w:after="0"/>
        <w:contextualSpacing/>
        <w:jc w:val="both"/>
        <w:rPr>
          <w:rFonts w:ascii="Calibri" w:eastAsia="Times New Roman" w:hAnsi="Calibri" w:cs="Calibri"/>
          <w:bCs/>
          <w:color w:val="FFFFFF" w:themeColor="background1"/>
          <w:spacing w:val="-10"/>
          <w:kern w:val="28"/>
          <w:sz w:val="32"/>
          <w:szCs w:val="32"/>
        </w:rPr>
      </w:pPr>
      <w:bookmarkStart w:id="21" w:name="_Hlk149810466"/>
      <w:r w:rsidRPr="00BC1BB2">
        <w:rPr>
          <w:rFonts w:ascii="Calibri" w:eastAsia="Times New Roman" w:hAnsi="Calibri" w:cs="Calibri"/>
          <w:bCs/>
          <w:color w:val="FFFFFF" w:themeColor="background1"/>
          <w:spacing w:val="-10"/>
          <w:kern w:val="28"/>
          <w:sz w:val="32"/>
          <w:szCs w:val="32"/>
        </w:rPr>
        <w:t>Njësia Komunale për të Drejtat e Njeriut</w:t>
      </w:r>
    </w:p>
    <w:p w14:paraId="1201E292" w14:textId="77777777" w:rsidR="00D0701D" w:rsidRPr="00C27791" w:rsidRDefault="00D0701D" w:rsidP="00EE273C">
      <w:pPr>
        <w:rPr>
          <w:b w:val="0"/>
          <w:color w:val="FF0000"/>
          <w:sz w:val="18"/>
          <w:szCs w:val="18"/>
        </w:rPr>
      </w:pPr>
    </w:p>
    <w:tbl>
      <w:tblPr>
        <w:tblStyle w:val="TableGridLight1"/>
        <w:tblW w:w="11115" w:type="dxa"/>
        <w:tblInd w:w="-725" w:type="dxa"/>
        <w:tblLayout w:type="fixed"/>
        <w:tblLook w:val="04A0" w:firstRow="1" w:lastRow="0" w:firstColumn="1" w:lastColumn="0" w:noHBand="0" w:noVBand="1"/>
      </w:tblPr>
      <w:tblGrid>
        <w:gridCol w:w="1440"/>
        <w:gridCol w:w="2263"/>
        <w:gridCol w:w="1399"/>
        <w:gridCol w:w="2469"/>
        <w:gridCol w:w="1531"/>
        <w:gridCol w:w="2013"/>
      </w:tblGrid>
      <w:tr w:rsidR="00C15B18" w:rsidRPr="00C15B18" w14:paraId="36D2B6CF" w14:textId="77777777" w:rsidTr="00183235">
        <w:trPr>
          <w:trHeight w:val="136"/>
        </w:trPr>
        <w:tc>
          <w:tcPr>
            <w:tcW w:w="1440" w:type="dxa"/>
          </w:tcPr>
          <w:p w14:paraId="6D5DC1B2"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Objektivat</w:t>
            </w:r>
          </w:p>
        </w:tc>
        <w:tc>
          <w:tcPr>
            <w:tcW w:w="2263" w:type="dxa"/>
          </w:tcPr>
          <w:p w14:paraId="40DCAE85"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Aktiviteti</w:t>
            </w:r>
          </w:p>
        </w:tc>
        <w:tc>
          <w:tcPr>
            <w:tcW w:w="1399" w:type="dxa"/>
          </w:tcPr>
          <w:p w14:paraId="6D1FEAAC"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Aktorët përgjegjës</w:t>
            </w:r>
          </w:p>
        </w:tc>
        <w:tc>
          <w:tcPr>
            <w:tcW w:w="2469" w:type="dxa"/>
          </w:tcPr>
          <w:p w14:paraId="7C7AB7D3"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Rezultatet</w:t>
            </w:r>
          </w:p>
        </w:tc>
        <w:tc>
          <w:tcPr>
            <w:tcW w:w="1531" w:type="dxa"/>
          </w:tcPr>
          <w:p w14:paraId="0AEB16DC"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Afati kohor</w:t>
            </w:r>
          </w:p>
          <w:p w14:paraId="77D8BD7A" w14:textId="77777777" w:rsidR="00C15B18" w:rsidRPr="001E610B" w:rsidRDefault="00C15B18" w:rsidP="00C15B18">
            <w:pPr>
              <w:spacing w:after="80"/>
              <w:jc w:val="center"/>
              <w:rPr>
                <w:rFonts w:ascii="Times New Roman" w:hAnsi="Times New Roman" w:cs="Times New Roman"/>
                <w:color w:val="auto"/>
                <w:sz w:val="18"/>
                <w:szCs w:val="18"/>
              </w:rPr>
            </w:pPr>
          </w:p>
        </w:tc>
        <w:tc>
          <w:tcPr>
            <w:tcW w:w="2013" w:type="dxa"/>
          </w:tcPr>
          <w:p w14:paraId="50E9DD11"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Burimet financiare</w:t>
            </w:r>
          </w:p>
        </w:tc>
      </w:tr>
      <w:tr w:rsidR="00C15B18" w:rsidRPr="00C15B18" w14:paraId="645DA898" w14:textId="77777777" w:rsidTr="00BC1BB2">
        <w:trPr>
          <w:trHeight w:val="1947"/>
        </w:trPr>
        <w:tc>
          <w:tcPr>
            <w:tcW w:w="1440" w:type="dxa"/>
          </w:tcPr>
          <w:p w14:paraId="4CBBF0AD" w14:textId="77777777" w:rsidR="00C15B18" w:rsidRPr="001E610B" w:rsidRDefault="00C15B18" w:rsidP="00C15B18">
            <w:pPr>
              <w:spacing w:after="80"/>
              <w:jc w:val="center"/>
              <w:rPr>
                <w:rFonts w:ascii="Times New Roman" w:hAnsi="Times New Roman" w:cs="Times New Roman"/>
                <w:bCs/>
                <w:color w:val="auto"/>
                <w:sz w:val="18"/>
                <w:szCs w:val="18"/>
              </w:rPr>
            </w:pPr>
            <w:r w:rsidRPr="001E610B">
              <w:rPr>
                <w:rFonts w:ascii="Times New Roman" w:hAnsi="Times New Roman" w:cs="Times New Roman"/>
                <w:bCs/>
                <w:color w:val="auto"/>
                <w:sz w:val="18"/>
                <w:szCs w:val="18"/>
              </w:rPr>
              <w:t xml:space="preserve">Promovimi dhe mbrojtja e të drejtave të njeriut në </w:t>
            </w:r>
            <w:r w:rsidR="00725311">
              <w:rPr>
                <w:rFonts w:ascii="Times New Roman" w:hAnsi="Times New Roman" w:cs="Times New Roman"/>
                <w:bCs/>
                <w:color w:val="auto"/>
                <w:sz w:val="18"/>
                <w:szCs w:val="18"/>
              </w:rPr>
              <w:t>K</w:t>
            </w:r>
            <w:r w:rsidRPr="001E610B">
              <w:rPr>
                <w:rFonts w:ascii="Times New Roman" w:hAnsi="Times New Roman" w:cs="Times New Roman"/>
                <w:bCs/>
                <w:color w:val="auto"/>
                <w:sz w:val="18"/>
                <w:szCs w:val="18"/>
              </w:rPr>
              <w:t>omunë bëhet konform kornizës ligjore për të drejtat e njeriut</w:t>
            </w:r>
            <w:r w:rsidR="00BC1BB2">
              <w:rPr>
                <w:rFonts w:ascii="Times New Roman" w:hAnsi="Times New Roman" w:cs="Times New Roman"/>
                <w:bCs/>
                <w:color w:val="auto"/>
                <w:sz w:val="18"/>
                <w:szCs w:val="18"/>
              </w:rPr>
              <w:t>.</w:t>
            </w:r>
          </w:p>
        </w:tc>
        <w:tc>
          <w:tcPr>
            <w:tcW w:w="2263" w:type="dxa"/>
          </w:tcPr>
          <w:p w14:paraId="610CEFA4"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Organizimi i fushatave sensibilizuese për të drejtat e njeriut, përgatitja, publikimi i doracakëve dhe </w:t>
            </w:r>
            <w:r w:rsidR="00BC1BB2">
              <w:rPr>
                <w:rFonts w:ascii="Times New Roman" w:hAnsi="Times New Roman" w:cs="Times New Roman"/>
                <w:color w:val="auto"/>
                <w:sz w:val="18"/>
                <w:szCs w:val="18"/>
              </w:rPr>
              <w:t xml:space="preserve">i </w:t>
            </w:r>
            <w:r w:rsidRPr="001E610B">
              <w:rPr>
                <w:rFonts w:ascii="Times New Roman" w:hAnsi="Times New Roman" w:cs="Times New Roman"/>
                <w:color w:val="auto"/>
                <w:sz w:val="18"/>
                <w:szCs w:val="18"/>
              </w:rPr>
              <w:t>broshurave informative.</w:t>
            </w:r>
          </w:p>
          <w:p w14:paraId="48525BC4" w14:textId="77777777" w:rsidR="00C15B18" w:rsidRPr="001E610B" w:rsidRDefault="00C15B18" w:rsidP="00C15B18">
            <w:pPr>
              <w:spacing w:after="80"/>
              <w:jc w:val="center"/>
              <w:rPr>
                <w:rFonts w:ascii="Times New Roman" w:hAnsi="Times New Roman" w:cs="Times New Roman"/>
                <w:color w:val="auto"/>
                <w:sz w:val="18"/>
                <w:szCs w:val="18"/>
              </w:rPr>
            </w:pPr>
          </w:p>
          <w:p w14:paraId="1A974B57" w14:textId="77777777" w:rsidR="00C15B18" w:rsidRPr="001E610B" w:rsidRDefault="00C15B18" w:rsidP="00C15B18">
            <w:pPr>
              <w:spacing w:after="80"/>
              <w:jc w:val="center"/>
              <w:rPr>
                <w:rFonts w:ascii="Times New Roman" w:hAnsi="Times New Roman" w:cs="Times New Roman"/>
                <w:color w:val="auto"/>
                <w:sz w:val="18"/>
                <w:szCs w:val="18"/>
              </w:rPr>
            </w:pPr>
          </w:p>
          <w:p w14:paraId="393219FA" w14:textId="77777777" w:rsidR="00C15B18" w:rsidRPr="001E610B" w:rsidRDefault="00C15B18" w:rsidP="00C15B18">
            <w:pPr>
              <w:spacing w:after="80"/>
              <w:jc w:val="center"/>
              <w:rPr>
                <w:rFonts w:ascii="Times New Roman" w:hAnsi="Times New Roman" w:cs="Times New Roman"/>
                <w:color w:val="auto"/>
                <w:sz w:val="18"/>
                <w:szCs w:val="18"/>
              </w:rPr>
            </w:pPr>
          </w:p>
        </w:tc>
        <w:tc>
          <w:tcPr>
            <w:tcW w:w="1399" w:type="dxa"/>
          </w:tcPr>
          <w:p w14:paraId="521B6FB3"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p>
          <w:p w14:paraId="019904BE" w14:textId="77777777" w:rsidR="00C15B18" w:rsidRPr="001E610B" w:rsidRDefault="00C15B18" w:rsidP="00C15B18">
            <w:pPr>
              <w:spacing w:after="80"/>
              <w:jc w:val="center"/>
              <w:rPr>
                <w:rFonts w:ascii="Times New Roman" w:hAnsi="Times New Roman" w:cs="Times New Roman"/>
                <w:color w:val="auto"/>
                <w:sz w:val="18"/>
                <w:szCs w:val="18"/>
              </w:rPr>
            </w:pPr>
          </w:p>
          <w:p w14:paraId="665790E9" w14:textId="77777777" w:rsidR="00C15B18" w:rsidRPr="001E610B" w:rsidRDefault="00C15B18" w:rsidP="00C15B18">
            <w:pPr>
              <w:spacing w:after="80"/>
              <w:jc w:val="center"/>
              <w:rPr>
                <w:rFonts w:ascii="Times New Roman" w:hAnsi="Times New Roman" w:cs="Times New Roman"/>
                <w:color w:val="auto"/>
                <w:sz w:val="18"/>
                <w:szCs w:val="18"/>
              </w:rPr>
            </w:pPr>
          </w:p>
          <w:p w14:paraId="485F3B13" w14:textId="77777777" w:rsidR="00C15B18" w:rsidRPr="001E610B" w:rsidRDefault="00C15B18" w:rsidP="00C15B18">
            <w:pPr>
              <w:spacing w:after="80"/>
              <w:jc w:val="center"/>
              <w:rPr>
                <w:rFonts w:ascii="Times New Roman" w:hAnsi="Times New Roman" w:cs="Times New Roman"/>
                <w:color w:val="auto"/>
                <w:sz w:val="18"/>
                <w:szCs w:val="18"/>
              </w:rPr>
            </w:pPr>
          </w:p>
          <w:p w14:paraId="086A1395" w14:textId="77777777" w:rsidR="00C15B18" w:rsidRPr="001E610B" w:rsidRDefault="00C15B18" w:rsidP="00C15B18">
            <w:pPr>
              <w:spacing w:after="80"/>
              <w:jc w:val="center"/>
              <w:rPr>
                <w:rFonts w:ascii="Times New Roman" w:hAnsi="Times New Roman" w:cs="Times New Roman"/>
                <w:color w:val="auto"/>
                <w:sz w:val="18"/>
                <w:szCs w:val="18"/>
              </w:rPr>
            </w:pPr>
          </w:p>
          <w:p w14:paraId="687E0023" w14:textId="77777777" w:rsidR="00C15B18" w:rsidRPr="001E610B" w:rsidRDefault="00C15B18" w:rsidP="00C15B18">
            <w:pPr>
              <w:spacing w:after="80"/>
              <w:jc w:val="center"/>
              <w:rPr>
                <w:rFonts w:ascii="Times New Roman" w:hAnsi="Times New Roman" w:cs="Times New Roman"/>
                <w:color w:val="auto"/>
                <w:sz w:val="18"/>
                <w:szCs w:val="18"/>
              </w:rPr>
            </w:pPr>
          </w:p>
          <w:p w14:paraId="44D823B8" w14:textId="77777777" w:rsidR="00C15B18" w:rsidRPr="001E610B" w:rsidRDefault="00C15B18" w:rsidP="00C15B18">
            <w:pPr>
              <w:spacing w:after="80"/>
              <w:jc w:val="center"/>
              <w:rPr>
                <w:rFonts w:ascii="Times New Roman" w:hAnsi="Times New Roman" w:cs="Times New Roman"/>
                <w:color w:val="auto"/>
                <w:sz w:val="18"/>
                <w:szCs w:val="18"/>
              </w:rPr>
            </w:pPr>
          </w:p>
        </w:tc>
        <w:tc>
          <w:tcPr>
            <w:tcW w:w="2469" w:type="dxa"/>
          </w:tcPr>
          <w:p w14:paraId="32DF1DFD"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Përfshirja e të drejtave dhe </w:t>
            </w:r>
            <w:r w:rsidR="00BC1BB2">
              <w:rPr>
                <w:rFonts w:ascii="Times New Roman" w:hAnsi="Times New Roman" w:cs="Times New Roman"/>
                <w:color w:val="auto"/>
                <w:sz w:val="18"/>
                <w:szCs w:val="18"/>
              </w:rPr>
              <w:t xml:space="preserve">e </w:t>
            </w:r>
            <w:r w:rsidRPr="001E610B">
              <w:rPr>
                <w:rFonts w:ascii="Times New Roman" w:hAnsi="Times New Roman" w:cs="Times New Roman"/>
                <w:color w:val="auto"/>
                <w:sz w:val="18"/>
                <w:szCs w:val="18"/>
              </w:rPr>
              <w:t>lirive themelore të njeriut në të gjitha sferat shoqërore.</w:t>
            </w:r>
          </w:p>
          <w:p w14:paraId="348E4C13" w14:textId="77777777" w:rsidR="00C15B18" w:rsidRPr="001E610B" w:rsidRDefault="00C15B18" w:rsidP="00C15B18">
            <w:pPr>
              <w:spacing w:after="80"/>
              <w:jc w:val="center"/>
              <w:rPr>
                <w:rFonts w:ascii="Times New Roman" w:hAnsi="Times New Roman" w:cs="Times New Roman"/>
                <w:color w:val="auto"/>
                <w:sz w:val="18"/>
                <w:szCs w:val="18"/>
              </w:rPr>
            </w:pPr>
          </w:p>
          <w:p w14:paraId="52095496" w14:textId="77777777" w:rsidR="00C15B18" w:rsidRPr="001E610B" w:rsidRDefault="00C15B18" w:rsidP="00C15B18">
            <w:pPr>
              <w:spacing w:after="80"/>
              <w:jc w:val="center"/>
              <w:rPr>
                <w:rFonts w:ascii="Times New Roman" w:hAnsi="Times New Roman" w:cs="Times New Roman"/>
                <w:color w:val="auto"/>
                <w:sz w:val="18"/>
                <w:szCs w:val="18"/>
              </w:rPr>
            </w:pPr>
          </w:p>
        </w:tc>
        <w:tc>
          <w:tcPr>
            <w:tcW w:w="1531" w:type="dxa"/>
          </w:tcPr>
          <w:p w14:paraId="4AFED69C"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Janar – </w:t>
            </w:r>
            <w:r w:rsidR="00BC1BB2">
              <w:rPr>
                <w:rFonts w:ascii="Times New Roman" w:hAnsi="Times New Roman" w:cs="Times New Roman"/>
                <w:color w:val="auto"/>
                <w:sz w:val="18"/>
                <w:szCs w:val="18"/>
              </w:rPr>
              <w:t>d</w:t>
            </w:r>
            <w:r w:rsidRPr="001E610B">
              <w:rPr>
                <w:rFonts w:ascii="Times New Roman" w:hAnsi="Times New Roman" w:cs="Times New Roman"/>
                <w:color w:val="auto"/>
                <w:sz w:val="18"/>
                <w:szCs w:val="18"/>
              </w:rPr>
              <w:t>hjetor (gjatë gjithë vitit)</w:t>
            </w:r>
          </w:p>
        </w:tc>
        <w:tc>
          <w:tcPr>
            <w:tcW w:w="2013" w:type="dxa"/>
          </w:tcPr>
          <w:p w14:paraId="2D7BE987"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qeveritar, donatorët</w:t>
            </w:r>
          </w:p>
          <w:p w14:paraId="05BAA521" w14:textId="77777777" w:rsidR="00C15B18" w:rsidRPr="001E610B" w:rsidRDefault="00C15B18" w:rsidP="00C15B18">
            <w:pPr>
              <w:spacing w:after="80"/>
              <w:jc w:val="center"/>
              <w:rPr>
                <w:rFonts w:ascii="Times New Roman" w:hAnsi="Times New Roman" w:cs="Times New Roman"/>
                <w:color w:val="auto"/>
                <w:sz w:val="18"/>
                <w:szCs w:val="18"/>
              </w:rPr>
            </w:pPr>
          </w:p>
        </w:tc>
      </w:tr>
      <w:tr w:rsidR="00C15B18" w:rsidRPr="00C15B18" w14:paraId="1E1AC70F" w14:textId="77777777" w:rsidTr="00183235">
        <w:trPr>
          <w:trHeight w:val="2576"/>
        </w:trPr>
        <w:tc>
          <w:tcPr>
            <w:tcW w:w="1440" w:type="dxa"/>
          </w:tcPr>
          <w:p w14:paraId="7819C59A" w14:textId="77777777" w:rsidR="00C15B18" w:rsidRPr="001E610B" w:rsidRDefault="00C15B18" w:rsidP="00C15B18">
            <w:pPr>
              <w:spacing w:after="80"/>
              <w:jc w:val="center"/>
              <w:rPr>
                <w:rFonts w:ascii="Times New Roman" w:hAnsi="Times New Roman" w:cs="Times New Roman"/>
                <w:bCs/>
                <w:color w:val="auto"/>
                <w:sz w:val="18"/>
                <w:szCs w:val="18"/>
              </w:rPr>
            </w:pPr>
            <w:r w:rsidRPr="001E610B">
              <w:rPr>
                <w:rFonts w:ascii="Times New Roman" w:hAnsi="Times New Roman" w:cs="Times New Roman"/>
                <w:bCs/>
                <w:color w:val="auto"/>
                <w:sz w:val="18"/>
                <w:szCs w:val="18"/>
              </w:rPr>
              <w:t>Ngritja e vetëdijes së qytetarëve në proceset që kanë të bëjnë me të drejtat e njeriut, në proceset e bërjes së poltikave vendimmarrëse</w:t>
            </w:r>
          </w:p>
          <w:p w14:paraId="0FBEA4DA" w14:textId="77777777" w:rsidR="00C15B18" w:rsidRPr="001E610B" w:rsidRDefault="00C15B18" w:rsidP="00C15B18">
            <w:pPr>
              <w:spacing w:after="80"/>
              <w:jc w:val="center"/>
              <w:rPr>
                <w:rFonts w:ascii="Times New Roman" w:hAnsi="Times New Roman" w:cs="Times New Roman"/>
                <w:bCs/>
                <w:color w:val="auto"/>
                <w:sz w:val="18"/>
                <w:szCs w:val="18"/>
              </w:rPr>
            </w:pPr>
          </w:p>
        </w:tc>
        <w:tc>
          <w:tcPr>
            <w:tcW w:w="2263" w:type="dxa"/>
          </w:tcPr>
          <w:p w14:paraId="1FC6F512"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Organizimi i tryezave, </w:t>
            </w:r>
            <w:r w:rsidR="00BC1BB2">
              <w:rPr>
                <w:rFonts w:ascii="Times New Roman" w:hAnsi="Times New Roman" w:cs="Times New Roman"/>
                <w:color w:val="auto"/>
                <w:sz w:val="18"/>
                <w:szCs w:val="18"/>
              </w:rPr>
              <w:t xml:space="preserve">i </w:t>
            </w:r>
            <w:r w:rsidRPr="001E610B">
              <w:rPr>
                <w:rFonts w:ascii="Times New Roman" w:hAnsi="Times New Roman" w:cs="Times New Roman"/>
                <w:color w:val="auto"/>
                <w:sz w:val="18"/>
                <w:szCs w:val="18"/>
              </w:rPr>
              <w:t xml:space="preserve">debatave të ndryshme për gjendjen aktuale të të drejtave të njeriut sipas fushëveprimtarisë (numri i tryezave nuk është i caktuar). Ligjërata me nxënësit e shkollave fillore të komunës sonë përfshirë tema të rrafsheve të </w:t>
            </w:r>
            <w:r w:rsidRPr="001E610B">
              <w:rPr>
                <w:rFonts w:ascii="Times New Roman" w:hAnsi="Times New Roman" w:cs="Times New Roman"/>
                <w:bCs/>
                <w:color w:val="auto"/>
                <w:sz w:val="18"/>
                <w:szCs w:val="18"/>
              </w:rPr>
              <w:t>mbrojtjes s</w:t>
            </w:r>
            <w:r w:rsidR="00BC1BB2">
              <w:rPr>
                <w:rFonts w:ascii="Times New Roman" w:hAnsi="Times New Roman" w:cs="Times New Roman"/>
                <w:bCs/>
                <w:color w:val="auto"/>
                <w:sz w:val="18"/>
                <w:szCs w:val="18"/>
              </w:rPr>
              <w:t>ë</w:t>
            </w:r>
            <w:r w:rsidRPr="001E610B">
              <w:rPr>
                <w:rFonts w:ascii="Times New Roman" w:hAnsi="Times New Roman" w:cs="Times New Roman"/>
                <w:bCs/>
                <w:color w:val="auto"/>
                <w:sz w:val="18"/>
                <w:szCs w:val="18"/>
              </w:rPr>
              <w:t xml:space="preserve"> fëmijëve.</w:t>
            </w:r>
          </w:p>
        </w:tc>
        <w:tc>
          <w:tcPr>
            <w:tcW w:w="1399" w:type="dxa"/>
          </w:tcPr>
          <w:p w14:paraId="2EB47E05"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 në bashkëpunim me drejtoritë komunale dhe akterët</w:t>
            </w:r>
            <w:r w:rsidR="00BC1BB2">
              <w:rPr>
                <w:rFonts w:ascii="Times New Roman" w:hAnsi="Times New Roman" w:cs="Times New Roman"/>
                <w:color w:val="auto"/>
                <w:sz w:val="18"/>
                <w:szCs w:val="18"/>
              </w:rPr>
              <w:t xml:space="preserve"> e</w:t>
            </w:r>
            <w:r w:rsidRPr="001E610B">
              <w:rPr>
                <w:rFonts w:ascii="Times New Roman" w:hAnsi="Times New Roman" w:cs="Times New Roman"/>
                <w:color w:val="auto"/>
                <w:sz w:val="18"/>
                <w:szCs w:val="18"/>
              </w:rPr>
              <w:t xml:space="preserve"> tjerë institucional.</w:t>
            </w:r>
          </w:p>
        </w:tc>
        <w:tc>
          <w:tcPr>
            <w:tcW w:w="2469" w:type="dxa"/>
          </w:tcPr>
          <w:p w14:paraId="5D534E6C"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Respektimi i të drejtave të qytetarëve dhe ngritja e nivelit të pjesëmarrjes së qytetarëve në vendimmarrje, duke përfshirë fëmijët dhe të rinjtë</w:t>
            </w:r>
            <w:r w:rsidR="00BC1BB2">
              <w:rPr>
                <w:rFonts w:ascii="Times New Roman" w:hAnsi="Times New Roman" w:cs="Times New Roman"/>
                <w:color w:val="auto"/>
                <w:sz w:val="18"/>
                <w:szCs w:val="18"/>
              </w:rPr>
              <w:t>,</w:t>
            </w:r>
            <w:r w:rsidRPr="001E610B">
              <w:rPr>
                <w:rFonts w:ascii="Times New Roman" w:hAnsi="Times New Roman" w:cs="Times New Roman"/>
                <w:color w:val="auto"/>
                <w:sz w:val="18"/>
                <w:szCs w:val="18"/>
              </w:rPr>
              <w:t xml:space="preserve"> bëhet në bashkëveprim me akterët komunal</w:t>
            </w:r>
            <w:r w:rsidR="00BC1BB2">
              <w:rPr>
                <w:rFonts w:ascii="Times New Roman" w:hAnsi="Times New Roman" w:cs="Times New Roman"/>
                <w:color w:val="auto"/>
                <w:sz w:val="18"/>
                <w:szCs w:val="18"/>
              </w:rPr>
              <w:t>ë</w:t>
            </w:r>
            <w:r w:rsidRPr="001E610B">
              <w:rPr>
                <w:rFonts w:ascii="Times New Roman" w:hAnsi="Times New Roman" w:cs="Times New Roman"/>
                <w:color w:val="auto"/>
                <w:sz w:val="18"/>
                <w:szCs w:val="18"/>
              </w:rPr>
              <w:t>: drejtoritë përkatëse.</w:t>
            </w:r>
          </w:p>
          <w:p w14:paraId="5FF45F72" w14:textId="77777777" w:rsidR="00C15B18" w:rsidRPr="001E610B" w:rsidRDefault="00C15B18" w:rsidP="00C15B18">
            <w:pPr>
              <w:spacing w:after="80"/>
              <w:jc w:val="center"/>
              <w:rPr>
                <w:rFonts w:ascii="Times New Roman" w:hAnsi="Times New Roman" w:cs="Times New Roman"/>
                <w:color w:val="auto"/>
                <w:sz w:val="18"/>
                <w:szCs w:val="18"/>
              </w:rPr>
            </w:pPr>
          </w:p>
        </w:tc>
        <w:tc>
          <w:tcPr>
            <w:tcW w:w="1531" w:type="dxa"/>
          </w:tcPr>
          <w:p w14:paraId="3CFE8CEE"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Janar – </w:t>
            </w:r>
            <w:r w:rsidR="00BC1BB2">
              <w:rPr>
                <w:rFonts w:ascii="Times New Roman" w:hAnsi="Times New Roman" w:cs="Times New Roman"/>
                <w:color w:val="auto"/>
                <w:sz w:val="18"/>
                <w:szCs w:val="18"/>
              </w:rPr>
              <w:t>d</w:t>
            </w:r>
            <w:r w:rsidRPr="001E610B">
              <w:rPr>
                <w:rFonts w:ascii="Times New Roman" w:hAnsi="Times New Roman" w:cs="Times New Roman"/>
                <w:color w:val="auto"/>
                <w:sz w:val="18"/>
                <w:szCs w:val="18"/>
              </w:rPr>
              <w:t>hjetor (gjatë gjithë vitit)</w:t>
            </w:r>
          </w:p>
        </w:tc>
        <w:tc>
          <w:tcPr>
            <w:tcW w:w="2013" w:type="dxa"/>
          </w:tcPr>
          <w:p w14:paraId="0C714B40" w14:textId="77777777" w:rsidR="00C15B18" w:rsidRPr="001E610B" w:rsidRDefault="00C15B18" w:rsidP="00C15B18">
            <w:pPr>
              <w:spacing w:after="80"/>
              <w:jc w:val="center"/>
              <w:rPr>
                <w:rFonts w:ascii="Times New Roman" w:hAnsi="Times New Roman" w:cs="Times New Roman"/>
                <w:color w:val="auto"/>
                <w:sz w:val="18"/>
                <w:szCs w:val="18"/>
              </w:rPr>
            </w:pPr>
          </w:p>
          <w:p w14:paraId="71607FFB"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w:t>
            </w:r>
          </w:p>
        </w:tc>
      </w:tr>
      <w:tr w:rsidR="00C15B18" w:rsidRPr="00C15B18" w14:paraId="65134F5A" w14:textId="77777777" w:rsidTr="00183235">
        <w:trPr>
          <w:trHeight w:val="136"/>
        </w:trPr>
        <w:tc>
          <w:tcPr>
            <w:tcW w:w="1440" w:type="dxa"/>
          </w:tcPr>
          <w:p w14:paraId="04533C21"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Shkurt – Dita Ndërkombëtare kundër </w:t>
            </w:r>
            <w:r w:rsidR="00BC1BB2">
              <w:rPr>
                <w:rFonts w:ascii="Times New Roman" w:hAnsi="Times New Roman" w:cs="Times New Roman"/>
                <w:color w:val="auto"/>
                <w:sz w:val="18"/>
                <w:szCs w:val="18"/>
              </w:rPr>
              <w:t>K</w:t>
            </w:r>
            <w:r w:rsidRPr="001E610B">
              <w:rPr>
                <w:rFonts w:ascii="Times New Roman" w:hAnsi="Times New Roman" w:cs="Times New Roman"/>
                <w:color w:val="auto"/>
                <w:sz w:val="18"/>
                <w:szCs w:val="18"/>
              </w:rPr>
              <w:t>ancerit</w:t>
            </w:r>
          </w:p>
          <w:p w14:paraId="083681E1" w14:textId="77777777" w:rsidR="00C15B18" w:rsidRPr="001E610B" w:rsidRDefault="00C15B18" w:rsidP="00C15B18">
            <w:pPr>
              <w:spacing w:after="80"/>
              <w:jc w:val="center"/>
              <w:rPr>
                <w:rFonts w:ascii="Times New Roman" w:hAnsi="Times New Roman" w:cs="Times New Roman"/>
                <w:bCs/>
                <w:color w:val="auto"/>
                <w:sz w:val="18"/>
                <w:szCs w:val="18"/>
              </w:rPr>
            </w:pPr>
          </w:p>
        </w:tc>
        <w:tc>
          <w:tcPr>
            <w:tcW w:w="2263" w:type="dxa"/>
          </w:tcPr>
          <w:p w14:paraId="2E213795"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Shënim i Ditës Ndërkombëtare kundër Kancerit. Fushatë sensibilizuese, takime me qytetar</w:t>
            </w:r>
            <w:r w:rsidR="00BC1BB2">
              <w:rPr>
                <w:rFonts w:ascii="Times New Roman" w:hAnsi="Times New Roman" w:cs="Times New Roman"/>
                <w:color w:val="auto"/>
                <w:sz w:val="18"/>
                <w:szCs w:val="18"/>
              </w:rPr>
              <w:t>ë</w:t>
            </w:r>
            <w:r w:rsidRPr="001E610B">
              <w:rPr>
                <w:rFonts w:ascii="Times New Roman" w:hAnsi="Times New Roman" w:cs="Times New Roman"/>
                <w:color w:val="auto"/>
                <w:sz w:val="18"/>
                <w:szCs w:val="18"/>
              </w:rPr>
              <w:t xml:space="preserve"> dhe informim sa i përket sëmundjes së </w:t>
            </w:r>
            <w:r w:rsidR="00BC1BB2">
              <w:rPr>
                <w:rFonts w:ascii="Times New Roman" w:hAnsi="Times New Roman" w:cs="Times New Roman"/>
                <w:color w:val="auto"/>
                <w:sz w:val="18"/>
                <w:szCs w:val="18"/>
              </w:rPr>
              <w:t>k</w:t>
            </w:r>
            <w:r w:rsidRPr="001E610B">
              <w:rPr>
                <w:rFonts w:ascii="Times New Roman" w:hAnsi="Times New Roman" w:cs="Times New Roman"/>
                <w:color w:val="auto"/>
                <w:sz w:val="18"/>
                <w:szCs w:val="18"/>
              </w:rPr>
              <w:t>ancerit.</w:t>
            </w:r>
          </w:p>
        </w:tc>
        <w:tc>
          <w:tcPr>
            <w:tcW w:w="1399" w:type="dxa"/>
          </w:tcPr>
          <w:p w14:paraId="4B5E145D"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p>
          <w:p w14:paraId="73400754"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ZBGJ</w:t>
            </w:r>
          </w:p>
          <w:p w14:paraId="7A660FA8"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Drejtoria e </w:t>
            </w:r>
            <w:r w:rsidR="00BC1BB2">
              <w:rPr>
                <w:rFonts w:ascii="Times New Roman" w:hAnsi="Times New Roman" w:cs="Times New Roman"/>
                <w:color w:val="auto"/>
                <w:sz w:val="18"/>
                <w:szCs w:val="18"/>
              </w:rPr>
              <w:t>S</w:t>
            </w:r>
            <w:r w:rsidRPr="001E610B">
              <w:rPr>
                <w:rFonts w:ascii="Times New Roman" w:hAnsi="Times New Roman" w:cs="Times New Roman"/>
                <w:color w:val="auto"/>
                <w:sz w:val="18"/>
                <w:szCs w:val="18"/>
              </w:rPr>
              <w:t xml:space="preserve">hëndetësisë dhe akterët </w:t>
            </w:r>
            <w:r w:rsidR="00BC1BB2">
              <w:rPr>
                <w:rFonts w:ascii="Times New Roman" w:hAnsi="Times New Roman" w:cs="Times New Roman"/>
                <w:color w:val="auto"/>
                <w:sz w:val="18"/>
                <w:szCs w:val="18"/>
              </w:rPr>
              <w:t xml:space="preserve">e </w:t>
            </w:r>
            <w:r w:rsidRPr="001E610B">
              <w:rPr>
                <w:rFonts w:ascii="Times New Roman" w:hAnsi="Times New Roman" w:cs="Times New Roman"/>
                <w:color w:val="auto"/>
                <w:sz w:val="18"/>
                <w:szCs w:val="18"/>
              </w:rPr>
              <w:t>tjerë institucional</w:t>
            </w:r>
            <w:r w:rsidR="00BC1BB2">
              <w:rPr>
                <w:rFonts w:ascii="Times New Roman" w:hAnsi="Times New Roman" w:cs="Times New Roman"/>
                <w:color w:val="auto"/>
                <w:sz w:val="18"/>
                <w:szCs w:val="18"/>
              </w:rPr>
              <w:t>.</w:t>
            </w:r>
          </w:p>
        </w:tc>
        <w:tc>
          <w:tcPr>
            <w:tcW w:w="2469" w:type="dxa"/>
          </w:tcPr>
          <w:p w14:paraId="3873A0D5"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Vetëdij</w:t>
            </w:r>
            <w:r w:rsidR="00BC1BB2">
              <w:rPr>
                <w:rFonts w:ascii="Times New Roman" w:hAnsi="Times New Roman" w:cs="Times New Roman"/>
                <w:color w:val="auto"/>
                <w:sz w:val="18"/>
                <w:szCs w:val="18"/>
              </w:rPr>
              <w:t>e</w:t>
            </w:r>
            <w:r w:rsidRPr="001E610B">
              <w:rPr>
                <w:rFonts w:ascii="Times New Roman" w:hAnsi="Times New Roman" w:cs="Times New Roman"/>
                <w:color w:val="auto"/>
                <w:sz w:val="18"/>
                <w:szCs w:val="18"/>
              </w:rPr>
              <w:t xml:space="preserve">simi i popullatës sa i përket parandalimit të sëmundjes së </w:t>
            </w:r>
            <w:r w:rsidR="00BC1BB2">
              <w:rPr>
                <w:rFonts w:ascii="Times New Roman" w:hAnsi="Times New Roman" w:cs="Times New Roman"/>
                <w:color w:val="auto"/>
                <w:sz w:val="18"/>
                <w:szCs w:val="18"/>
              </w:rPr>
              <w:t>k</w:t>
            </w:r>
            <w:r w:rsidRPr="001E610B">
              <w:rPr>
                <w:rFonts w:ascii="Times New Roman" w:hAnsi="Times New Roman" w:cs="Times New Roman"/>
                <w:color w:val="auto"/>
                <w:sz w:val="18"/>
                <w:szCs w:val="18"/>
              </w:rPr>
              <w:t>ancerit. Kontrollet e vazhdueshme të parapara sipas profesionistëve shëndetësor</w:t>
            </w:r>
            <w:r w:rsidR="00BC1BB2">
              <w:rPr>
                <w:rFonts w:ascii="Times New Roman" w:hAnsi="Times New Roman" w:cs="Times New Roman"/>
                <w:color w:val="auto"/>
                <w:sz w:val="18"/>
                <w:szCs w:val="18"/>
              </w:rPr>
              <w:t>ë</w:t>
            </w:r>
            <w:r w:rsidRPr="001E610B">
              <w:rPr>
                <w:rFonts w:ascii="Times New Roman" w:hAnsi="Times New Roman" w:cs="Times New Roman"/>
                <w:color w:val="auto"/>
                <w:sz w:val="18"/>
                <w:szCs w:val="18"/>
              </w:rPr>
              <w:t>, mund të shpëtojnë jetë.</w:t>
            </w:r>
          </w:p>
          <w:p w14:paraId="46EDEE82" w14:textId="77777777" w:rsidR="00C15B18" w:rsidRPr="001E610B" w:rsidRDefault="00C15B18" w:rsidP="00C15B18">
            <w:pPr>
              <w:spacing w:after="80"/>
              <w:jc w:val="center"/>
              <w:rPr>
                <w:rFonts w:ascii="Times New Roman" w:hAnsi="Times New Roman" w:cs="Times New Roman"/>
                <w:color w:val="auto"/>
                <w:sz w:val="18"/>
                <w:szCs w:val="18"/>
              </w:rPr>
            </w:pPr>
          </w:p>
        </w:tc>
        <w:tc>
          <w:tcPr>
            <w:tcW w:w="1531" w:type="dxa"/>
          </w:tcPr>
          <w:p w14:paraId="30E3D6FB"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Shkurt</w:t>
            </w:r>
          </w:p>
          <w:p w14:paraId="2FBB2849" w14:textId="77777777" w:rsidR="00C15B18" w:rsidRPr="001E610B" w:rsidRDefault="00C15B18" w:rsidP="00C15B18">
            <w:pPr>
              <w:spacing w:after="80"/>
              <w:jc w:val="center"/>
              <w:rPr>
                <w:rFonts w:ascii="Times New Roman" w:hAnsi="Times New Roman" w:cs="Times New Roman"/>
                <w:color w:val="auto"/>
                <w:sz w:val="18"/>
                <w:szCs w:val="18"/>
              </w:rPr>
            </w:pPr>
          </w:p>
          <w:p w14:paraId="3A054ED6"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tetor</w:t>
            </w:r>
          </w:p>
          <w:p w14:paraId="78AE4B2B" w14:textId="77777777" w:rsidR="00C15B18" w:rsidRPr="001E610B" w:rsidRDefault="00C15B18" w:rsidP="00C15B18">
            <w:pPr>
              <w:spacing w:after="80"/>
              <w:jc w:val="center"/>
              <w:rPr>
                <w:rFonts w:ascii="Times New Roman" w:hAnsi="Times New Roman" w:cs="Times New Roman"/>
                <w:color w:val="auto"/>
                <w:sz w:val="18"/>
                <w:szCs w:val="18"/>
              </w:rPr>
            </w:pPr>
          </w:p>
        </w:tc>
        <w:tc>
          <w:tcPr>
            <w:tcW w:w="2013" w:type="dxa"/>
          </w:tcPr>
          <w:p w14:paraId="5186B23F"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qeveritar, nga donatorët</w:t>
            </w:r>
          </w:p>
          <w:p w14:paraId="3770FE05" w14:textId="77777777" w:rsidR="00C15B18" w:rsidRPr="001E610B" w:rsidRDefault="00C15B18" w:rsidP="00C15B18">
            <w:pPr>
              <w:spacing w:after="80"/>
              <w:jc w:val="center"/>
              <w:rPr>
                <w:rFonts w:ascii="Times New Roman" w:hAnsi="Times New Roman" w:cs="Times New Roman"/>
                <w:color w:val="auto"/>
                <w:sz w:val="18"/>
                <w:szCs w:val="18"/>
              </w:rPr>
            </w:pPr>
          </w:p>
          <w:p w14:paraId="04CDC536" w14:textId="77777777" w:rsidR="00C15B18" w:rsidRPr="001E610B" w:rsidRDefault="00C15B18" w:rsidP="00C15B18">
            <w:pPr>
              <w:spacing w:after="80"/>
              <w:jc w:val="center"/>
              <w:rPr>
                <w:rFonts w:ascii="Times New Roman" w:hAnsi="Times New Roman" w:cs="Times New Roman"/>
                <w:color w:val="auto"/>
                <w:sz w:val="18"/>
                <w:szCs w:val="18"/>
              </w:rPr>
            </w:pPr>
          </w:p>
        </w:tc>
      </w:tr>
      <w:tr w:rsidR="00C15B18" w:rsidRPr="00C15B18" w14:paraId="20D504A1" w14:textId="77777777" w:rsidTr="00183235">
        <w:trPr>
          <w:trHeight w:val="136"/>
        </w:trPr>
        <w:tc>
          <w:tcPr>
            <w:tcW w:w="1440" w:type="dxa"/>
          </w:tcPr>
          <w:p w14:paraId="30D82C61" w14:textId="77777777" w:rsidR="00C15B18" w:rsidRPr="00BC1BB2" w:rsidRDefault="00C15B18" w:rsidP="00C15B18">
            <w:pPr>
              <w:spacing w:after="80"/>
              <w:jc w:val="center"/>
              <w:rPr>
                <w:rFonts w:ascii="Times New Roman" w:hAnsi="Times New Roman" w:cs="Times New Roman"/>
                <w:bCs/>
                <w:color w:val="auto"/>
                <w:sz w:val="18"/>
                <w:szCs w:val="18"/>
              </w:rPr>
            </w:pPr>
            <w:r w:rsidRPr="00BC1BB2">
              <w:rPr>
                <w:rFonts w:ascii="Times New Roman" w:hAnsi="Times New Roman" w:cs="Times New Roman"/>
                <w:bCs/>
                <w:color w:val="auto"/>
                <w:sz w:val="18"/>
                <w:szCs w:val="18"/>
              </w:rPr>
              <w:t xml:space="preserve">Ngritja e vetëdijes së popullatës dhe të institucioneve nëpërmjet shënimit të ditëve ndërkombëtare për të drejtat e njeriut e veçmas të fëmijëve me </w:t>
            </w:r>
            <w:r w:rsidR="00BC1BB2" w:rsidRPr="00BC1BB2">
              <w:rPr>
                <w:rFonts w:ascii="Times New Roman" w:hAnsi="Times New Roman" w:cs="Times New Roman"/>
                <w:bCs/>
                <w:color w:val="auto"/>
                <w:sz w:val="18"/>
                <w:szCs w:val="18"/>
              </w:rPr>
              <w:t>a</w:t>
            </w:r>
            <w:r w:rsidRPr="00BC1BB2">
              <w:rPr>
                <w:rFonts w:ascii="Times New Roman" w:hAnsi="Times New Roman" w:cs="Times New Roman"/>
                <w:bCs/>
                <w:color w:val="auto"/>
                <w:sz w:val="18"/>
                <w:szCs w:val="18"/>
              </w:rPr>
              <w:t xml:space="preserve">ftësi të </w:t>
            </w:r>
            <w:r w:rsidR="00BC1BB2" w:rsidRPr="00BC1BB2">
              <w:rPr>
                <w:rFonts w:ascii="Times New Roman" w:hAnsi="Times New Roman" w:cs="Times New Roman"/>
                <w:bCs/>
                <w:color w:val="auto"/>
                <w:sz w:val="18"/>
                <w:szCs w:val="18"/>
              </w:rPr>
              <w:t>k</w:t>
            </w:r>
            <w:r w:rsidRPr="00BC1BB2">
              <w:rPr>
                <w:rFonts w:ascii="Times New Roman" w:hAnsi="Times New Roman" w:cs="Times New Roman"/>
                <w:bCs/>
                <w:color w:val="auto"/>
                <w:sz w:val="18"/>
                <w:szCs w:val="18"/>
              </w:rPr>
              <w:t>ufizuar</w:t>
            </w:r>
          </w:p>
        </w:tc>
        <w:tc>
          <w:tcPr>
            <w:tcW w:w="2263" w:type="dxa"/>
          </w:tcPr>
          <w:p w14:paraId="702B424D" w14:textId="77777777" w:rsidR="00C15B18" w:rsidRPr="00BC1BB2" w:rsidRDefault="00C15B18" w:rsidP="00C15B18">
            <w:pPr>
              <w:spacing w:after="80"/>
              <w:jc w:val="center"/>
              <w:rPr>
                <w:rFonts w:ascii="Times New Roman" w:hAnsi="Times New Roman" w:cs="Times New Roman"/>
                <w:color w:val="auto"/>
                <w:sz w:val="18"/>
                <w:szCs w:val="18"/>
              </w:rPr>
            </w:pPr>
            <w:r w:rsidRPr="00BC1BB2">
              <w:rPr>
                <w:rFonts w:ascii="Times New Roman" w:hAnsi="Times New Roman" w:cs="Times New Roman"/>
                <w:color w:val="auto"/>
                <w:sz w:val="18"/>
                <w:szCs w:val="18"/>
              </w:rPr>
              <w:t>Shënimi i Ditës Ndërkombëtare të Personave me Sindromin DO</w:t>
            </w:r>
            <w:r w:rsidR="00BC1BB2" w:rsidRPr="00BC1BB2">
              <w:rPr>
                <w:rFonts w:ascii="Times New Roman" w:hAnsi="Times New Roman" w:cs="Times New Roman"/>
                <w:color w:val="auto"/>
                <w:sz w:val="18"/>
                <w:szCs w:val="18"/>
              </w:rPr>
              <w:t>W</w:t>
            </w:r>
            <w:r w:rsidRPr="00BC1BB2">
              <w:rPr>
                <w:rFonts w:ascii="Times New Roman" w:hAnsi="Times New Roman" w:cs="Times New Roman"/>
                <w:color w:val="auto"/>
                <w:sz w:val="18"/>
                <w:szCs w:val="18"/>
              </w:rPr>
              <w:t>N.</w:t>
            </w:r>
          </w:p>
        </w:tc>
        <w:tc>
          <w:tcPr>
            <w:tcW w:w="1399" w:type="dxa"/>
          </w:tcPr>
          <w:p w14:paraId="469B8599" w14:textId="77777777" w:rsidR="00C15B18" w:rsidRPr="00BC1BB2" w:rsidRDefault="00C15B18" w:rsidP="00C15B18">
            <w:pPr>
              <w:spacing w:after="80"/>
              <w:jc w:val="center"/>
              <w:rPr>
                <w:rFonts w:ascii="Times New Roman" w:hAnsi="Times New Roman" w:cs="Times New Roman"/>
                <w:color w:val="auto"/>
                <w:sz w:val="18"/>
                <w:szCs w:val="18"/>
              </w:rPr>
            </w:pPr>
            <w:r w:rsidRPr="00BC1BB2">
              <w:rPr>
                <w:rFonts w:ascii="Times New Roman" w:hAnsi="Times New Roman" w:cs="Times New Roman"/>
                <w:color w:val="auto"/>
                <w:sz w:val="18"/>
                <w:szCs w:val="18"/>
              </w:rPr>
              <w:t>NJKNJDNJ</w:t>
            </w:r>
            <w:r w:rsidR="00BC1BB2" w:rsidRPr="00BC1BB2">
              <w:rPr>
                <w:rFonts w:ascii="Times New Roman" w:hAnsi="Times New Roman" w:cs="Times New Roman"/>
                <w:color w:val="auto"/>
                <w:sz w:val="18"/>
                <w:szCs w:val="18"/>
              </w:rPr>
              <w:t>,</w:t>
            </w:r>
            <w:r w:rsidRPr="00BC1BB2">
              <w:rPr>
                <w:rFonts w:ascii="Times New Roman" w:hAnsi="Times New Roman" w:cs="Times New Roman"/>
                <w:color w:val="auto"/>
                <w:sz w:val="18"/>
                <w:szCs w:val="18"/>
              </w:rPr>
              <w:t xml:space="preserve"> në bashkëpunim me akterët institucional dhe OJQ</w:t>
            </w:r>
            <w:r w:rsidR="00BC1BB2" w:rsidRPr="00BC1BB2">
              <w:rPr>
                <w:rFonts w:ascii="Times New Roman" w:hAnsi="Times New Roman" w:cs="Times New Roman"/>
                <w:color w:val="auto"/>
                <w:sz w:val="18"/>
                <w:szCs w:val="18"/>
              </w:rPr>
              <w:t>-të.</w:t>
            </w:r>
          </w:p>
        </w:tc>
        <w:tc>
          <w:tcPr>
            <w:tcW w:w="2469" w:type="dxa"/>
          </w:tcPr>
          <w:p w14:paraId="576121B6" w14:textId="77777777" w:rsidR="00C15B18" w:rsidRPr="00BC1BB2" w:rsidRDefault="00C15B18" w:rsidP="00C15B18">
            <w:pPr>
              <w:spacing w:after="80"/>
              <w:jc w:val="center"/>
              <w:rPr>
                <w:rFonts w:ascii="Times New Roman" w:hAnsi="Times New Roman" w:cs="Times New Roman"/>
                <w:color w:val="auto"/>
                <w:sz w:val="18"/>
                <w:szCs w:val="18"/>
              </w:rPr>
            </w:pPr>
            <w:r w:rsidRPr="00BC1BB2">
              <w:rPr>
                <w:rFonts w:ascii="Times New Roman" w:hAnsi="Times New Roman" w:cs="Times New Roman"/>
                <w:color w:val="auto"/>
                <w:sz w:val="18"/>
                <w:szCs w:val="18"/>
              </w:rPr>
              <w:t>Kjo ditë shënohet me një mori aktivitetetsh vet</w:t>
            </w:r>
            <w:r w:rsidR="00EA2941">
              <w:rPr>
                <w:rFonts w:ascii="Times New Roman" w:hAnsi="Times New Roman" w:cs="Times New Roman"/>
                <w:color w:val="auto"/>
                <w:sz w:val="18"/>
                <w:szCs w:val="18"/>
              </w:rPr>
              <w:t>ë</w:t>
            </w:r>
            <w:r w:rsidRPr="00BC1BB2">
              <w:rPr>
                <w:rFonts w:ascii="Times New Roman" w:hAnsi="Times New Roman" w:cs="Times New Roman"/>
                <w:color w:val="auto"/>
                <w:sz w:val="18"/>
                <w:szCs w:val="18"/>
              </w:rPr>
              <w:t>dij</w:t>
            </w:r>
            <w:r w:rsidR="00BC1BB2" w:rsidRPr="00BC1BB2">
              <w:rPr>
                <w:rFonts w:ascii="Times New Roman" w:hAnsi="Times New Roman" w:cs="Times New Roman"/>
                <w:color w:val="auto"/>
                <w:sz w:val="18"/>
                <w:szCs w:val="18"/>
              </w:rPr>
              <w:t>e</w:t>
            </w:r>
            <w:r w:rsidRPr="00BC1BB2">
              <w:rPr>
                <w:rFonts w:ascii="Times New Roman" w:hAnsi="Times New Roman" w:cs="Times New Roman"/>
                <w:color w:val="auto"/>
                <w:sz w:val="18"/>
                <w:szCs w:val="18"/>
              </w:rPr>
              <w:t xml:space="preserve">suese, rekreative, kulturore e sportive. Synimi i kësaj do të jetë ndërgjegjësimi, informimi si dhe promovimi për personat që kanë këtë </w:t>
            </w:r>
            <w:r w:rsidR="009B4D64">
              <w:rPr>
                <w:rFonts w:ascii="Times New Roman" w:hAnsi="Times New Roman" w:cs="Times New Roman"/>
                <w:color w:val="auto"/>
                <w:sz w:val="18"/>
                <w:szCs w:val="18"/>
              </w:rPr>
              <w:t>sindromë,</w:t>
            </w:r>
            <w:r w:rsidRPr="00BC1BB2">
              <w:rPr>
                <w:rFonts w:ascii="Times New Roman" w:hAnsi="Times New Roman" w:cs="Times New Roman"/>
                <w:color w:val="auto"/>
                <w:sz w:val="18"/>
                <w:szCs w:val="18"/>
              </w:rPr>
              <w:t xml:space="preserve"> në mënyrë që të jetojnë me dinjitet dhe për të qenë aktiv e pjesëmarrës në komunitetin dhe shoqërinë ku jetojnë.</w:t>
            </w:r>
          </w:p>
        </w:tc>
        <w:tc>
          <w:tcPr>
            <w:tcW w:w="1531" w:type="dxa"/>
          </w:tcPr>
          <w:p w14:paraId="445728DF" w14:textId="77777777" w:rsidR="00C15B18" w:rsidRPr="00BC1BB2" w:rsidRDefault="00C15B18" w:rsidP="00C15B18">
            <w:pPr>
              <w:spacing w:after="80"/>
              <w:jc w:val="center"/>
              <w:rPr>
                <w:rFonts w:ascii="Times New Roman" w:hAnsi="Times New Roman" w:cs="Times New Roman"/>
                <w:color w:val="auto"/>
                <w:sz w:val="18"/>
                <w:szCs w:val="18"/>
              </w:rPr>
            </w:pPr>
            <w:r w:rsidRPr="00BC1BB2">
              <w:rPr>
                <w:rFonts w:ascii="Times New Roman" w:hAnsi="Times New Roman" w:cs="Times New Roman"/>
                <w:color w:val="auto"/>
                <w:sz w:val="18"/>
                <w:szCs w:val="18"/>
              </w:rPr>
              <w:t xml:space="preserve">21 </w:t>
            </w:r>
            <w:r w:rsidR="009B4D64">
              <w:rPr>
                <w:rFonts w:ascii="Times New Roman" w:hAnsi="Times New Roman" w:cs="Times New Roman"/>
                <w:color w:val="auto"/>
                <w:sz w:val="18"/>
                <w:szCs w:val="18"/>
              </w:rPr>
              <w:t>m</w:t>
            </w:r>
            <w:r w:rsidRPr="00BC1BB2">
              <w:rPr>
                <w:rFonts w:ascii="Times New Roman" w:hAnsi="Times New Roman" w:cs="Times New Roman"/>
                <w:color w:val="auto"/>
                <w:sz w:val="18"/>
                <w:szCs w:val="18"/>
              </w:rPr>
              <w:t>ars</w:t>
            </w:r>
          </w:p>
        </w:tc>
        <w:tc>
          <w:tcPr>
            <w:tcW w:w="2013" w:type="dxa"/>
          </w:tcPr>
          <w:p w14:paraId="5EC7C01D"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donatorët</w:t>
            </w:r>
          </w:p>
          <w:p w14:paraId="3021EEDB" w14:textId="77777777" w:rsidR="00C15B18" w:rsidRPr="001E610B" w:rsidRDefault="00C15B18" w:rsidP="00C15B18">
            <w:pPr>
              <w:spacing w:after="80"/>
              <w:jc w:val="center"/>
              <w:rPr>
                <w:rFonts w:ascii="Times New Roman" w:hAnsi="Times New Roman" w:cs="Times New Roman"/>
                <w:color w:val="auto"/>
                <w:sz w:val="18"/>
                <w:szCs w:val="18"/>
              </w:rPr>
            </w:pPr>
          </w:p>
        </w:tc>
      </w:tr>
      <w:tr w:rsidR="00C15B18" w:rsidRPr="00C15B18" w14:paraId="144C4D51" w14:textId="77777777" w:rsidTr="00183235">
        <w:trPr>
          <w:trHeight w:val="136"/>
        </w:trPr>
        <w:tc>
          <w:tcPr>
            <w:tcW w:w="1440" w:type="dxa"/>
          </w:tcPr>
          <w:p w14:paraId="271F4964" w14:textId="77777777" w:rsidR="00C15B18" w:rsidRPr="00BC1BB2" w:rsidRDefault="00C15B18" w:rsidP="00C15B18">
            <w:pPr>
              <w:spacing w:after="80"/>
              <w:jc w:val="center"/>
              <w:rPr>
                <w:rFonts w:ascii="Times New Roman" w:hAnsi="Times New Roman" w:cs="Times New Roman"/>
                <w:bCs/>
                <w:color w:val="auto"/>
                <w:sz w:val="18"/>
                <w:szCs w:val="18"/>
              </w:rPr>
            </w:pPr>
            <w:r w:rsidRPr="00BC1BB2">
              <w:rPr>
                <w:rFonts w:ascii="Times New Roman" w:hAnsi="Times New Roman" w:cs="Times New Roman"/>
                <w:color w:val="auto"/>
                <w:sz w:val="18"/>
                <w:szCs w:val="18"/>
              </w:rPr>
              <w:t xml:space="preserve">7 </w:t>
            </w:r>
            <w:r w:rsidR="009B4D64">
              <w:rPr>
                <w:rFonts w:ascii="Times New Roman" w:hAnsi="Times New Roman" w:cs="Times New Roman"/>
                <w:color w:val="auto"/>
                <w:sz w:val="18"/>
                <w:szCs w:val="18"/>
              </w:rPr>
              <w:t>P</w:t>
            </w:r>
            <w:r w:rsidRPr="00BC1BB2">
              <w:rPr>
                <w:rFonts w:ascii="Times New Roman" w:hAnsi="Times New Roman" w:cs="Times New Roman"/>
                <w:color w:val="auto"/>
                <w:sz w:val="18"/>
                <w:szCs w:val="18"/>
              </w:rPr>
              <w:t>rill – Dita Botërore e Shëndetësisë</w:t>
            </w:r>
          </w:p>
          <w:p w14:paraId="764F3DF1" w14:textId="77777777" w:rsidR="00C15B18" w:rsidRPr="00BC1BB2" w:rsidRDefault="00C15B18" w:rsidP="00C15B18">
            <w:pPr>
              <w:spacing w:after="80"/>
              <w:jc w:val="center"/>
              <w:rPr>
                <w:rFonts w:ascii="Times New Roman" w:hAnsi="Times New Roman" w:cs="Times New Roman"/>
                <w:bCs/>
                <w:color w:val="auto"/>
                <w:sz w:val="18"/>
                <w:szCs w:val="18"/>
              </w:rPr>
            </w:pPr>
          </w:p>
          <w:p w14:paraId="590844BB" w14:textId="77777777" w:rsidR="00C15B18" w:rsidRPr="00BC1BB2" w:rsidRDefault="00C15B18" w:rsidP="00C15B18">
            <w:pPr>
              <w:spacing w:after="80"/>
              <w:jc w:val="center"/>
              <w:rPr>
                <w:rFonts w:ascii="Times New Roman" w:hAnsi="Times New Roman" w:cs="Times New Roman"/>
                <w:bCs/>
                <w:color w:val="auto"/>
                <w:sz w:val="18"/>
                <w:szCs w:val="18"/>
              </w:rPr>
            </w:pPr>
          </w:p>
        </w:tc>
        <w:tc>
          <w:tcPr>
            <w:tcW w:w="2263" w:type="dxa"/>
          </w:tcPr>
          <w:p w14:paraId="2D418F47" w14:textId="77777777" w:rsidR="00C15B18" w:rsidRPr="00BC1BB2" w:rsidRDefault="00C15B18" w:rsidP="00C15B18">
            <w:pPr>
              <w:spacing w:after="80"/>
              <w:jc w:val="center"/>
              <w:rPr>
                <w:rFonts w:ascii="Times New Roman" w:hAnsi="Times New Roman" w:cs="Times New Roman"/>
                <w:color w:val="auto"/>
                <w:sz w:val="18"/>
                <w:szCs w:val="18"/>
              </w:rPr>
            </w:pPr>
            <w:r w:rsidRPr="00BC1BB2">
              <w:rPr>
                <w:rFonts w:ascii="Times New Roman" w:hAnsi="Times New Roman" w:cs="Times New Roman"/>
                <w:color w:val="auto"/>
                <w:sz w:val="18"/>
                <w:szCs w:val="18"/>
              </w:rPr>
              <w:t>Shënimi i Ditës Botërore të Shëndetësisë.</w:t>
            </w:r>
          </w:p>
        </w:tc>
        <w:tc>
          <w:tcPr>
            <w:tcW w:w="1399" w:type="dxa"/>
          </w:tcPr>
          <w:p w14:paraId="47226C5C" w14:textId="77777777" w:rsidR="00C15B18" w:rsidRPr="00BC1BB2" w:rsidRDefault="00C15B18" w:rsidP="00C15B18">
            <w:pPr>
              <w:spacing w:after="80"/>
              <w:jc w:val="center"/>
              <w:rPr>
                <w:rFonts w:ascii="Times New Roman" w:hAnsi="Times New Roman" w:cs="Times New Roman"/>
                <w:color w:val="auto"/>
                <w:sz w:val="18"/>
                <w:szCs w:val="18"/>
              </w:rPr>
            </w:pPr>
            <w:r w:rsidRPr="00BC1BB2">
              <w:rPr>
                <w:rFonts w:ascii="Times New Roman" w:hAnsi="Times New Roman" w:cs="Times New Roman"/>
                <w:color w:val="auto"/>
                <w:sz w:val="18"/>
                <w:szCs w:val="18"/>
              </w:rPr>
              <w:t>NJKDNJ</w:t>
            </w:r>
            <w:r w:rsidR="009B4D64">
              <w:rPr>
                <w:rFonts w:ascii="Times New Roman" w:hAnsi="Times New Roman" w:cs="Times New Roman"/>
                <w:color w:val="auto"/>
                <w:sz w:val="18"/>
                <w:szCs w:val="18"/>
              </w:rPr>
              <w:t>,</w:t>
            </w:r>
            <w:r w:rsidRPr="00BC1BB2">
              <w:rPr>
                <w:rFonts w:ascii="Times New Roman" w:hAnsi="Times New Roman" w:cs="Times New Roman"/>
                <w:color w:val="auto"/>
                <w:sz w:val="18"/>
                <w:szCs w:val="18"/>
              </w:rPr>
              <w:t xml:space="preserve"> në bashkëpunim me Drejtorinë e Shëndetësisë dhe </w:t>
            </w:r>
            <w:r w:rsidR="009B4D64">
              <w:rPr>
                <w:rFonts w:ascii="Times New Roman" w:hAnsi="Times New Roman" w:cs="Times New Roman"/>
                <w:color w:val="auto"/>
                <w:sz w:val="18"/>
                <w:szCs w:val="18"/>
              </w:rPr>
              <w:t xml:space="preserve">të </w:t>
            </w:r>
            <w:r w:rsidRPr="00BC1BB2">
              <w:rPr>
                <w:rFonts w:ascii="Times New Roman" w:hAnsi="Times New Roman" w:cs="Times New Roman"/>
                <w:color w:val="auto"/>
                <w:sz w:val="18"/>
                <w:szCs w:val="18"/>
              </w:rPr>
              <w:t>Mirëqenies Sociale.</w:t>
            </w:r>
          </w:p>
        </w:tc>
        <w:tc>
          <w:tcPr>
            <w:tcW w:w="2469" w:type="dxa"/>
          </w:tcPr>
          <w:p w14:paraId="0EA3EFE6" w14:textId="77777777" w:rsidR="00C15B18" w:rsidRPr="00BC1BB2" w:rsidRDefault="00C15B18" w:rsidP="00C15B18">
            <w:pPr>
              <w:spacing w:after="80"/>
              <w:jc w:val="center"/>
              <w:rPr>
                <w:rFonts w:ascii="Times New Roman" w:hAnsi="Times New Roman" w:cs="Times New Roman"/>
                <w:color w:val="auto"/>
                <w:sz w:val="18"/>
                <w:szCs w:val="18"/>
              </w:rPr>
            </w:pPr>
            <w:r w:rsidRPr="00BC1BB2">
              <w:rPr>
                <w:rFonts w:ascii="Times New Roman" w:hAnsi="Times New Roman" w:cs="Times New Roman"/>
                <w:color w:val="auto"/>
                <w:sz w:val="18"/>
                <w:szCs w:val="18"/>
              </w:rPr>
              <w:t>Fushatë sensibilizuese, tryeza, debate, përgatitja dhe shpërndarja e fletëpalosjeve te qytetarët</w:t>
            </w:r>
            <w:r w:rsidR="009B4D64">
              <w:rPr>
                <w:rFonts w:ascii="Times New Roman" w:hAnsi="Times New Roman" w:cs="Times New Roman"/>
                <w:color w:val="auto"/>
                <w:sz w:val="18"/>
                <w:szCs w:val="18"/>
              </w:rPr>
              <w:t xml:space="preserve"> </w:t>
            </w:r>
            <w:r w:rsidRPr="00BC1BB2">
              <w:rPr>
                <w:rFonts w:ascii="Times New Roman" w:hAnsi="Times New Roman" w:cs="Times New Roman"/>
                <w:color w:val="auto"/>
                <w:sz w:val="18"/>
                <w:szCs w:val="18"/>
              </w:rPr>
              <w:t>etj. Kjo ditë shënohet me qëllim të ndërgjegjësimit të qytetarëve lidhur me rëndësinë e shëndetit dhe kontrollet që duhet bërë për të parandaluar sëmundjet e ndryshme.</w:t>
            </w:r>
          </w:p>
        </w:tc>
        <w:tc>
          <w:tcPr>
            <w:tcW w:w="1531" w:type="dxa"/>
          </w:tcPr>
          <w:p w14:paraId="4237024D" w14:textId="77777777" w:rsidR="00C15B18" w:rsidRPr="00BC1BB2" w:rsidRDefault="00C15B18" w:rsidP="00C15B18">
            <w:pPr>
              <w:spacing w:after="80"/>
              <w:jc w:val="center"/>
              <w:rPr>
                <w:rFonts w:ascii="Times New Roman" w:hAnsi="Times New Roman" w:cs="Times New Roman"/>
                <w:color w:val="auto"/>
                <w:sz w:val="18"/>
                <w:szCs w:val="18"/>
              </w:rPr>
            </w:pPr>
            <w:r w:rsidRPr="00BC1BB2">
              <w:rPr>
                <w:rFonts w:ascii="Times New Roman" w:hAnsi="Times New Roman" w:cs="Times New Roman"/>
                <w:color w:val="auto"/>
                <w:sz w:val="18"/>
                <w:szCs w:val="18"/>
              </w:rPr>
              <w:t xml:space="preserve">7 </w:t>
            </w:r>
            <w:r w:rsidR="009B4D64">
              <w:rPr>
                <w:rFonts w:ascii="Times New Roman" w:hAnsi="Times New Roman" w:cs="Times New Roman"/>
                <w:color w:val="auto"/>
                <w:sz w:val="18"/>
                <w:szCs w:val="18"/>
              </w:rPr>
              <w:t>p</w:t>
            </w:r>
            <w:r w:rsidRPr="00BC1BB2">
              <w:rPr>
                <w:rFonts w:ascii="Times New Roman" w:hAnsi="Times New Roman" w:cs="Times New Roman"/>
                <w:color w:val="auto"/>
                <w:sz w:val="18"/>
                <w:szCs w:val="18"/>
              </w:rPr>
              <w:t>rill</w:t>
            </w:r>
          </w:p>
        </w:tc>
        <w:tc>
          <w:tcPr>
            <w:tcW w:w="2013" w:type="dxa"/>
          </w:tcPr>
          <w:p w14:paraId="53602335" w14:textId="77777777" w:rsidR="00C15B18" w:rsidRPr="001E610B" w:rsidRDefault="00C15B18" w:rsidP="00C15B18">
            <w:pPr>
              <w:spacing w:after="80"/>
              <w:jc w:val="center"/>
              <w:rPr>
                <w:rFonts w:ascii="Times New Roman" w:hAnsi="Times New Roman" w:cs="Times New Roman"/>
                <w:color w:val="auto"/>
                <w:sz w:val="18"/>
                <w:szCs w:val="18"/>
              </w:rPr>
            </w:pPr>
          </w:p>
          <w:p w14:paraId="2A337CED"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w:t>
            </w:r>
          </w:p>
        </w:tc>
      </w:tr>
      <w:tr w:rsidR="00C15B18" w:rsidRPr="00C15B18" w14:paraId="784B85BB" w14:textId="77777777" w:rsidTr="00183235">
        <w:trPr>
          <w:trHeight w:val="1633"/>
        </w:trPr>
        <w:tc>
          <w:tcPr>
            <w:tcW w:w="1440" w:type="dxa"/>
          </w:tcPr>
          <w:p w14:paraId="4E3EDF43" w14:textId="77777777" w:rsidR="00C15B18" w:rsidRPr="001E610B" w:rsidRDefault="00C15B18" w:rsidP="00C15B18">
            <w:pPr>
              <w:spacing w:after="80"/>
              <w:jc w:val="center"/>
              <w:rPr>
                <w:rFonts w:ascii="Times New Roman" w:hAnsi="Times New Roman" w:cs="Times New Roman"/>
                <w:bCs/>
                <w:color w:val="auto"/>
                <w:sz w:val="18"/>
                <w:szCs w:val="18"/>
              </w:rPr>
            </w:pPr>
            <w:r w:rsidRPr="001E610B">
              <w:rPr>
                <w:rFonts w:ascii="Times New Roman" w:hAnsi="Times New Roman" w:cs="Times New Roman"/>
                <w:color w:val="auto"/>
                <w:sz w:val="18"/>
                <w:szCs w:val="18"/>
              </w:rPr>
              <w:t xml:space="preserve">Dita Ndërkombëtare kundër </w:t>
            </w:r>
            <w:r w:rsidR="009B4D64">
              <w:rPr>
                <w:rFonts w:ascii="Times New Roman" w:hAnsi="Times New Roman" w:cs="Times New Roman"/>
                <w:color w:val="auto"/>
                <w:sz w:val="18"/>
                <w:szCs w:val="18"/>
              </w:rPr>
              <w:t>D</w:t>
            </w:r>
            <w:r w:rsidRPr="001E610B">
              <w:rPr>
                <w:rFonts w:ascii="Times New Roman" w:hAnsi="Times New Roman" w:cs="Times New Roman"/>
                <w:color w:val="auto"/>
                <w:sz w:val="18"/>
                <w:szCs w:val="18"/>
              </w:rPr>
              <w:t>uhanit</w:t>
            </w:r>
          </w:p>
          <w:p w14:paraId="5D07E814" w14:textId="77777777" w:rsidR="00C15B18" w:rsidRPr="001E610B" w:rsidRDefault="00C15B18" w:rsidP="00183235">
            <w:pPr>
              <w:rPr>
                <w:rFonts w:ascii="Times New Roman" w:hAnsi="Times New Roman" w:cs="Times New Roman"/>
              </w:rPr>
            </w:pPr>
          </w:p>
        </w:tc>
        <w:tc>
          <w:tcPr>
            <w:tcW w:w="2263" w:type="dxa"/>
          </w:tcPr>
          <w:p w14:paraId="135F1FD5"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Shënimi i 31 </w:t>
            </w:r>
            <w:r w:rsidR="009B4D64">
              <w:rPr>
                <w:rFonts w:ascii="Times New Roman" w:hAnsi="Times New Roman" w:cs="Times New Roman"/>
                <w:color w:val="auto"/>
                <w:sz w:val="18"/>
                <w:szCs w:val="18"/>
              </w:rPr>
              <w:t>M</w:t>
            </w:r>
            <w:r w:rsidRPr="001E610B">
              <w:rPr>
                <w:rFonts w:ascii="Times New Roman" w:hAnsi="Times New Roman" w:cs="Times New Roman"/>
                <w:color w:val="auto"/>
                <w:sz w:val="18"/>
                <w:szCs w:val="18"/>
              </w:rPr>
              <w:t xml:space="preserve">ajit – Ditës Ndërkombëtare kundër </w:t>
            </w:r>
            <w:r w:rsidR="009B4D64">
              <w:rPr>
                <w:rFonts w:ascii="Times New Roman" w:hAnsi="Times New Roman" w:cs="Times New Roman"/>
                <w:color w:val="auto"/>
                <w:sz w:val="18"/>
                <w:szCs w:val="18"/>
              </w:rPr>
              <w:t>D</w:t>
            </w:r>
            <w:r w:rsidRPr="001E610B">
              <w:rPr>
                <w:rFonts w:ascii="Times New Roman" w:hAnsi="Times New Roman" w:cs="Times New Roman"/>
                <w:color w:val="auto"/>
                <w:sz w:val="18"/>
                <w:szCs w:val="18"/>
              </w:rPr>
              <w:t>uhanit.</w:t>
            </w:r>
          </w:p>
        </w:tc>
        <w:tc>
          <w:tcPr>
            <w:tcW w:w="1399" w:type="dxa"/>
          </w:tcPr>
          <w:p w14:paraId="4354FCAE"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p>
          <w:p w14:paraId="2E6E71EF"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Drejtoria e Shëndetësisë</w:t>
            </w:r>
          </w:p>
        </w:tc>
        <w:tc>
          <w:tcPr>
            <w:tcW w:w="2469" w:type="dxa"/>
          </w:tcPr>
          <w:p w14:paraId="5E15A5AE"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Fushatë sensibilizuese me qytetarë të grupmoshave të ndryshme</w:t>
            </w:r>
            <w:r w:rsidR="009B4D64">
              <w:rPr>
                <w:rFonts w:ascii="Times New Roman" w:hAnsi="Times New Roman" w:cs="Times New Roman"/>
                <w:color w:val="auto"/>
                <w:sz w:val="18"/>
                <w:szCs w:val="18"/>
              </w:rPr>
              <w:t>,</w:t>
            </w:r>
            <w:r w:rsidRPr="001E610B">
              <w:rPr>
                <w:rFonts w:ascii="Times New Roman" w:hAnsi="Times New Roman" w:cs="Times New Roman"/>
                <w:color w:val="auto"/>
                <w:sz w:val="18"/>
                <w:szCs w:val="18"/>
              </w:rPr>
              <w:t xml:space="preserve"> bashkëbisedim dhe shpërndarj</w:t>
            </w:r>
            <w:r w:rsidR="009B4D64">
              <w:rPr>
                <w:rFonts w:ascii="Times New Roman" w:hAnsi="Times New Roman" w:cs="Times New Roman"/>
                <w:color w:val="auto"/>
                <w:sz w:val="18"/>
                <w:szCs w:val="18"/>
              </w:rPr>
              <w:t>e</w:t>
            </w:r>
            <w:r w:rsidRPr="001E610B">
              <w:rPr>
                <w:rFonts w:ascii="Times New Roman" w:hAnsi="Times New Roman" w:cs="Times New Roman"/>
                <w:color w:val="auto"/>
                <w:sz w:val="18"/>
                <w:szCs w:val="18"/>
              </w:rPr>
              <w:t xml:space="preserve"> e fletëpalosjeve me informacione sa i përket duhanit dhe pasojave</w:t>
            </w:r>
            <w:r w:rsidR="009B4D64">
              <w:rPr>
                <w:rFonts w:ascii="Times New Roman" w:hAnsi="Times New Roman" w:cs="Times New Roman"/>
                <w:color w:val="auto"/>
                <w:sz w:val="18"/>
                <w:szCs w:val="18"/>
              </w:rPr>
              <w:t xml:space="preserve"> të</w:t>
            </w:r>
            <w:r w:rsidRPr="001E610B">
              <w:rPr>
                <w:rFonts w:ascii="Times New Roman" w:hAnsi="Times New Roman" w:cs="Times New Roman"/>
                <w:color w:val="auto"/>
                <w:sz w:val="18"/>
                <w:szCs w:val="18"/>
              </w:rPr>
              <w:t xml:space="preserve"> tij.</w:t>
            </w:r>
          </w:p>
          <w:p w14:paraId="7F81E577" w14:textId="77777777" w:rsidR="00C15B18" w:rsidRPr="001E610B" w:rsidRDefault="00C15B18" w:rsidP="00C15B18">
            <w:pPr>
              <w:spacing w:after="80"/>
              <w:jc w:val="center"/>
              <w:rPr>
                <w:rFonts w:ascii="Times New Roman" w:hAnsi="Times New Roman" w:cs="Times New Roman"/>
                <w:color w:val="auto"/>
                <w:sz w:val="18"/>
                <w:szCs w:val="18"/>
              </w:rPr>
            </w:pPr>
          </w:p>
        </w:tc>
        <w:tc>
          <w:tcPr>
            <w:tcW w:w="1531" w:type="dxa"/>
          </w:tcPr>
          <w:p w14:paraId="354CFD98"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31 maj</w:t>
            </w:r>
          </w:p>
        </w:tc>
        <w:tc>
          <w:tcPr>
            <w:tcW w:w="2013" w:type="dxa"/>
          </w:tcPr>
          <w:p w14:paraId="65A97154"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donatorët</w:t>
            </w:r>
          </w:p>
          <w:p w14:paraId="306D9DCD" w14:textId="77777777" w:rsidR="00C15B18" w:rsidRPr="001E610B" w:rsidRDefault="00C15B18" w:rsidP="00C15B18">
            <w:pPr>
              <w:spacing w:after="80"/>
              <w:jc w:val="center"/>
              <w:rPr>
                <w:rFonts w:ascii="Times New Roman" w:hAnsi="Times New Roman" w:cs="Times New Roman"/>
                <w:color w:val="auto"/>
                <w:sz w:val="18"/>
                <w:szCs w:val="18"/>
              </w:rPr>
            </w:pPr>
          </w:p>
        </w:tc>
      </w:tr>
      <w:tr w:rsidR="00C15B18" w:rsidRPr="00C15B18" w14:paraId="076DAD57" w14:textId="77777777" w:rsidTr="00183235">
        <w:trPr>
          <w:trHeight w:val="1795"/>
        </w:trPr>
        <w:tc>
          <w:tcPr>
            <w:tcW w:w="1440" w:type="dxa"/>
          </w:tcPr>
          <w:p w14:paraId="045642FC" w14:textId="77777777" w:rsidR="00C15B18" w:rsidRPr="001E610B" w:rsidRDefault="00C15B18" w:rsidP="00C15B18">
            <w:pPr>
              <w:spacing w:after="80"/>
              <w:jc w:val="center"/>
              <w:rPr>
                <w:rFonts w:ascii="Times New Roman" w:hAnsi="Times New Roman" w:cs="Times New Roman"/>
                <w:bCs/>
                <w:color w:val="auto"/>
                <w:sz w:val="18"/>
                <w:szCs w:val="18"/>
              </w:rPr>
            </w:pPr>
            <w:r w:rsidRPr="001E610B">
              <w:rPr>
                <w:rFonts w:ascii="Times New Roman" w:hAnsi="Times New Roman" w:cs="Times New Roman"/>
                <w:bCs/>
                <w:color w:val="auto"/>
                <w:sz w:val="18"/>
                <w:szCs w:val="18"/>
              </w:rPr>
              <w:lastRenderedPageBreak/>
              <w:t xml:space="preserve">1 </w:t>
            </w:r>
            <w:r w:rsidR="009B4D64">
              <w:rPr>
                <w:rFonts w:ascii="Times New Roman" w:hAnsi="Times New Roman" w:cs="Times New Roman"/>
                <w:bCs/>
                <w:color w:val="auto"/>
                <w:sz w:val="18"/>
                <w:szCs w:val="18"/>
              </w:rPr>
              <w:t>Q</w:t>
            </w:r>
            <w:r w:rsidRPr="001E610B">
              <w:rPr>
                <w:rFonts w:ascii="Times New Roman" w:hAnsi="Times New Roman" w:cs="Times New Roman"/>
                <w:bCs/>
                <w:color w:val="auto"/>
                <w:sz w:val="18"/>
                <w:szCs w:val="18"/>
              </w:rPr>
              <w:t>ershori – Dita Ndërkombëtare e Fëmijëve</w:t>
            </w:r>
          </w:p>
          <w:p w14:paraId="7C546E52" w14:textId="77777777" w:rsidR="00C15B18" w:rsidRPr="001E610B" w:rsidRDefault="00C15B18" w:rsidP="00C15B18">
            <w:pPr>
              <w:spacing w:after="80"/>
              <w:jc w:val="center"/>
              <w:rPr>
                <w:rFonts w:ascii="Times New Roman" w:hAnsi="Times New Roman" w:cs="Times New Roman"/>
                <w:bCs/>
                <w:color w:val="auto"/>
                <w:sz w:val="18"/>
                <w:szCs w:val="18"/>
              </w:rPr>
            </w:pPr>
          </w:p>
        </w:tc>
        <w:tc>
          <w:tcPr>
            <w:tcW w:w="2263" w:type="dxa"/>
          </w:tcPr>
          <w:p w14:paraId="4E194982"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Shënimi i Ditës Ndërkombëtare të Fëmijëve.</w:t>
            </w:r>
          </w:p>
          <w:p w14:paraId="3B25D4AC" w14:textId="77777777" w:rsidR="00C15B18" w:rsidRPr="001E610B" w:rsidRDefault="00C15B18" w:rsidP="00C15B18">
            <w:pPr>
              <w:spacing w:after="80"/>
              <w:jc w:val="center"/>
              <w:rPr>
                <w:rFonts w:ascii="Times New Roman" w:hAnsi="Times New Roman" w:cs="Times New Roman"/>
                <w:color w:val="auto"/>
                <w:sz w:val="18"/>
                <w:szCs w:val="18"/>
              </w:rPr>
            </w:pPr>
          </w:p>
        </w:tc>
        <w:tc>
          <w:tcPr>
            <w:tcW w:w="1399" w:type="dxa"/>
          </w:tcPr>
          <w:p w14:paraId="355C9929"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 në bashkëpunim me akterët institucional dhe OJQ.</w:t>
            </w:r>
          </w:p>
          <w:p w14:paraId="3C6C8918" w14:textId="77777777" w:rsidR="00C15B18" w:rsidRPr="001E610B" w:rsidRDefault="00C15B18" w:rsidP="00C15B18">
            <w:pPr>
              <w:spacing w:after="80"/>
              <w:jc w:val="center"/>
              <w:rPr>
                <w:rFonts w:ascii="Times New Roman" w:hAnsi="Times New Roman" w:cs="Times New Roman"/>
                <w:color w:val="auto"/>
                <w:sz w:val="18"/>
                <w:szCs w:val="18"/>
              </w:rPr>
            </w:pPr>
          </w:p>
        </w:tc>
        <w:tc>
          <w:tcPr>
            <w:tcW w:w="2469" w:type="dxa"/>
          </w:tcPr>
          <w:p w14:paraId="2AD43756"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Me rastin e Ditës Ndëkombëtare të fëmijëve NJKDNJ në bashkëpunim me akterët tjerë institucional dhe OJQ organizon aktivitete të ndryshme kulturo-artistike.</w:t>
            </w:r>
          </w:p>
        </w:tc>
        <w:tc>
          <w:tcPr>
            <w:tcW w:w="1531" w:type="dxa"/>
          </w:tcPr>
          <w:p w14:paraId="2A5B9B03"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1 qeshor</w:t>
            </w:r>
          </w:p>
        </w:tc>
        <w:tc>
          <w:tcPr>
            <w:tcW w:w="2013" w:type="dxa"/>
          </w:tcPr>
          <w:p w14:paraId="1756817B"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donatorët</w:t>
            </w:r>
          </w:p>
          <w:p w14:paraId="6CB218C8" w14:textId="77777777" w:rsidR="00C15B18" w:rsidRPr="001E610B" w:rsidRDefault="00C15B18" w:rsidP="00C15B18">
            <w:pPr>
              <w:spacing w:after="80"/>
              <w:jc w:val="center"/>
              <w:rPr>
                <w:rFonts w:ascii="Times New Roman" w:hAnsi="Times New Roman" w:cs="Times New Roman"/>
                <w:color w:val="auto"/>
                <w:sz w:val="18"/>
                <w:szCs w:val="18"/>
              </w:rPr>
            </w:pPr>
          </w:p>
        </w:tc>
      </w:tr>
      <w:tr w:rsidR="00C15B18" w:rsidRPr="00C15B18" w14:paraId="7C2BF05F" w14:textId="77777777" w:rsidTr="00183235">
        <w:trPr>
          <w:trHeight w:val="786"/>
        </w:trPr>
        <w:tc>
          <w:tcPr>
            <w:tcW w:w="1440" w:type="dxa"/>
          </w:tcPr>
          <w:p w14:paraId="159F9FAD" w14:textId="77777777" w:rsidR="00C15B18" w:rsidRPr="001E610B" w:rsidRDefault="00C15B18" w:rsidP="00C15B18">
            <w:pPr>
              <w:spacing w:after="80"/>
              <w:jc w:val="center"/>
              <w:rPr>
                <w:rFonts w:ascii="Times New Roman" w:hAnsi="Times New Roman" w:cs="Times New Roman"/>
                <w:bCs/>
                <w:color w:val="auto"/>
                <w:sz w:val="18"/>
                <w:szCs w:val="18"/>
              </w:rPr>
            </w:pPr>
            <w:r w:rsidRPr="001E610B">
              <w:rPr>
                <w:rFonts w:ascii="Times New Roman" w:hAnsi="Times New Roman" w:cs="Times New Roman"/>
                <w:bCs/>
                <w:color w:val="auto"/>
                <w:sz w:val="18"/>
                <w:szCs w:val="18"/>
              </w:rPr>
              <w:t xml:space="preserve">Dita Ndërkombëtare kundër </w:t>
            </w:r>
            <w:r w:rsidR="009B4D64">
              <w:rPr>
                <w:rFonts w:ascii="Times New Roman" w:hAnsi="Times New Roman" w:cs="Times New Roman"/>
                <w:bCs/>
                <w:color w:val="auto"/>
                <w:sz w:val="18"/>
                <w:szCs w:val="18"/>
              </w:rPr>
              <w:t>P</w:t>
            </w:r>
            <w:r w:rsidRPr="001E610B">
              <w:rPr>
                <w:rFonts w:ascii="Times New Roman" w:hAnsi="Times New Roman" w:cs="Times New Roman"/>
                <w:bCs/>
                <w:color w:val="auto"/>
                <w:sz w:val="18"/>
                <w:szCs w:val="18"/>
              </w:rPr>
              <w:t xml:space="preserve">unëve të </w:t>
            </w:r>
            <w:r w:rsidR="009B4D64">
              <w:rPr>
                <w:rFonts w:ascii="Times New Roman" w:hAnsi="Times New Roman" w:cs="Times New Roman"/>
                <w:bCs/>
                <w:color w:val="auto"/>
                <w:sz w:val="18"/>
                <w:szCs w:val="18"/>
              </w:rPr>
              <w:t>R</w:t>
            </w:r>
            <w:r w:rsidRPr="001E610B">
              <w:rPr>
                <w:rFonts w:ascii="Times New Roman" w:hAnsi="Times New Roman" w:cs="Times New Roman"/>
                <w:bCs/>
                <w:color w:val="auto"/>
                <w:sz w:val="18"/>
                <w:szCs w:val="18"/>
              </w:rPr>
              <w:t xml:space="preserve">ënda të </w:t>
            </w:r>
            <w:r w:rsidR="009B4D64">
              <w:rPr>
                <w:rFonts w:ascii="Times New Roman" w:hAnsi="Times New Roman" w:cs="Times New Roman"/>
                <w:bCs/>
                <w:color w:val="auto"/>
                <w:sz w:val="18"/>
                <w:szCs w:val="18"/>
              </w:rPr>
              <w:t>F</w:t>
            </w:r>
            <w:r w:rsidRPr="001E610B">
              <w:rPr>
                <w:rFonts w:ascii="Times New Roman" w:hAnsi="Times New Roman" w:cs="Times New Roman"/>
                <w:bCs/>
                <w:color w:val="auto"/>
                <w:sz w:val="18"/>
                <w:szCs w:val="18"/>
              </w:rPr>
              <w:t>ëmijëve</w:t>
            </w:r>
          </w:p>
          <w:p w14:paraId="27BD64C0" w14:textId="77777777" w:rsidR="00C15B18" w:rsidRPr="001E610B" w:rsidRDefault="00C15B18" w:rsidP="00C15B18">
            <w:pPr>
              <w:spacing w:after="80"/>
              <w:jc w:val="center"/>
              <w:rPr>
                <w:rFonts w:ascii="Times New Roman" w:hAnsi="Times New Roman" w:cs="Times New Roman"/>
                <w:bCs/>
                <w:color w:val="auto"/>
                <w:sz w:val="18"/>
                <w:szCs w:val="18"/>
              </w:rPr>
            </w:pPr>
          </w:p>
          <w:p w14:paraId="27CED65E" w14:textId="77777777" w:rsidR="00C15B18" w:rsidRPr="001E610B" w:rsidRDefault="00C15B18" w:rsidP="00C15B18">
            <w:pPr>
              <w:spacing w:after="80"/>
              <w:jc w:val="center"/>
              <w:rPr>
                <w:rFonts w:ascii="Times New Roman" w:hAnsi="Times New Roman" w:cs="Times New Roman"/>
                <w:bCs/>
                <w:color w:val="auto"/>
                <w:sz w:val="18"/>
                <w:szCs w:val="18"/>
              </w:rPr>
            </w:pPr>
          </w:p>
          <w:p w14:paraId="4502ABF7" w14:textId="77777777" w:rsidR="00C15B18" w:rsidRPr="001E610B" w:rsidRDefault="00C15B18" w:rsidP="00C15B18">
            <w:pPr>
              <w:spacing w:after="80"/>
              <w:jc w:val="center"/>
              <w:rPr>
                <w:rFonts w:ascii="Times New Roman" w:hAnsi="Times New Roman" w:cs="Times New Roman"/>
                <w:bCs/>
                <w:color w:val="auto"/>
                <w:sz w:val="18"/>
                <w:szCs w:val="18"/>
              </w:rPr>
            </w:pPr>
          </w:p>
        </w:tc>
        <w:tc>
          <w:tcPr>
            <w:tcW w:w="2263" w:type="dxa"/>
          </w:tcPr>
          <w:p w14:paraId="128BF814"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Shënimi i Ditës Ndërkombëtare kundër Punëve të </w:t>
            </w:r>
            <w:r w:rsidR="009B4D64">
              <w:rPr>
                <w:rFonts w:ascii="Times New Roman" w:hAnsi="Times New Roman" w:cs="Times New Roman"/>
                <w:color w:val="auto"/>
                <w:sz w:val="18"/>
                <w:szCs w:val="18"/>
              </w:rPr>
              <w:t>R</w:t>
            </w:r>
            <w:r w:rsidRPr="001E610B">
              <w:rPr>
                <w:rFonts w:ascii="Times New Roman" w:hAnsi="Times New Roman" w:cs="Times New Roman"/>
                <w:color w:val="auto"/>
                <w:sz w:val="18"/>
                <w:szCs w:val="18"/>
              </w:rPr>
              <w:t xml:space="preserve">ënda të </w:t>
            </w:r>
            <w:r w:rsidR="009B4D64">
              <w:rPr>
                <w:rFonts w:ascii="Times New Roman" w:hAnsi="Times New Roman" w:cs="Times New Roman"/>
                <w:color w:val="auto"/>
                <w:sz w:val="18"/>
                <w:szCs w:val="18"/>
              </w:rPr>
              <w:t>F</w:t>
            </w:r>
            <w:r w:rsidRPr="001E610B">
              <w:rPr>
                <w:rFonts w:ascii="Times New Roman" w:hAnsi="Times New Roman" w:cs="Times New Roman"/>
                <w:color w:val="auto"/>
                <w:sz w:val="18"/>
                <w:szCs w:val="18"/>
              </w:rPr>
              <w:t>ëmijëve</w:t>
            </w:r>
            <w:r w:rsidR="009B4D64">
              <w:rPr>
                <w:rFonts w:ascii="Times New Roman" w:hAnsi="Times New Roman" w:cs="Times New Roman"/>
                <w:color w:val="auto"/>
                <w:sz w:val="18"/>
                <w:szCs w:val="18"/>
              </w:rPr>
              <w:t>,</w:t>
            </w:r>
            <w:r w:rsidRPr="001E610B">
              <w:rPr>
                <w:rFonts w:ascii="Times New Roman" w:hAnsi="Times New Roman" w:cs="Times New Roman"/>
                <w:color w:val="auto"/>
                <w:sz w:val="18"/>
                <w:szCs w:val="18"/>
              </w:rPr>
              <w:t xml:space="preserve"> me aktivitete sensibilizuese.</w:t>
            </w:r>
          </w:p>
        </w:tc>
        <w:tc>
          <w:tcPr>
            <w:tcW w:w="1399" w:type="dxa"/>
          </w:tcPr>
          <w:p w14:paraId="1EB8C679"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p>
          <w:p w14:paraId="31A2D411"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OJQ-të.</w:t>
            </w:r>
          </w:p>
        </w:tc>
        <w:tc>
          <w:tcPr>
            <w:tcW w:w="2469" w:type="dxa"/>
          </w:tcPr>
          <w:p w14:paraId="4EAE6E49"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Fushatë sensibilizuese, takime me qytetar</w:t>
            </w:r>
            <w:r w:rsidR="009B4D64">
              <w:rPr>
                <w:rFonts w:ascii="Times New Roman" w:hAnsi="Times New Roman" w:cs="Times New Roman"/>
                <w:color w:val="auto"/>
                <w:sz w:val="18"/>
                <w:szCs w:val="18"/>
              </w:rPr>
              <w:t>ë</w:t>
            </w:r>
            <w:r w:rsidRPr="001E610B">
              <w:rPr>
                <w:rFonts w:ascii="Times New Roman" w:hAnsi="Times New Roman" w:cs="Times New Roman"/>
                <w:color w:val="auto"/>
                <w:sz w:val="18"/>
                <w:szCs w:val="18"/>
              </w:rPr>
              <w:t xml:space="preserve"> dhe informimi i tyre sa i përket punëve të rënda të fëmijëve dhe pasojave të cilat i shkaktojnë punët e rrezikshme krahas moshës që kanë.</w:t>
            </w:r>
          </w:p>
        </w:tc>
        <w:tc>
          <w:tcPr>
            <w:tcW w:w="1531" w:type="dxa"/>
          </w:tcPr>
          <w:p w14:paraId="14C9C5C2"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Qershor</w:t>
            </w:r>
          </w:p>
          <w:p w14:paraId="1BB451C9" w14:textId="77777777" w:rsidR="00C15B18" w:rsidRPr="001E610B" w:rsidRDefault="00C15B18" w:rsidP="00C15B18">
            <w:pPr>
              <w:spacing w:after="80"/>
              <w:jc w:val="center"/>
              <w:rPr>
                <w:rFonts w:ascii="Times New Roman" w:hAnsi="Times New Roman" w:cs="Times New Roman"/>
                <w:color w:val="auto"/>
                <w:sz w:val="18"/>
                <w:szCs w:val="18"/>
              </w:rPr>
            </w:pPr>
          </w:p>
        </w:tc>
        <w:tc>
          <w:tcPr>
            <w:tcW w:w="2013" w:type="dxa"/>
          </w:tcPr>
          <w:p w14:paraId="6FB2493C"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donatorët</w:t>
            </w:r>
          </w:p>
          <w:p w14:paraId="25B06C00" w14:textId="77777777" w:rsidR="00C15B18" w:rsidRPr="001E610B" w:rsidRDefault="00C15B18" w:rsidP="00C15B18">
            <w:pPr>
              <w:spacing w:after="80"/>
              <w:jc w:val="center"/>
              <w:rPr>
                <w:rFonts w:ascii="Times New Roman" w:hAnsi="Times New Roman" w:cs="Times New Roman"/>
                <w:color w:val="auto"/>
                <w:sz w:val="18"/>
                <w:szCs w:val="18"/>
              </w:rPr>
            </w:pPr>
          </w:p>
        </w:tc>
      </w:tr>
      <w:tr w:rsidR="00C15B18" w:rsidRPr="00C15B18" w14:paraId="519E251D" w14:textId="77777777" w:rsidTr="00183235">
        <w:trPr>
          <w:trHeight w:val="136"/>
        </w:trPr>
        <w:tc>
          <w:tcPr>
            <w:tcW w:w="1440" w:type="dxa"/>
          </w:tcPr>
          <w:p w14:paraId="3CB16B71" w14:textId="77777777" w:rsidR="00C15B18" w:rsidRPr="001E610B" w:rsidRDefault="00C15B18" w:rsidP="00C15B18">
            <w:pPr>
              <w:spacing w:after="80"/>
              <w:jc w:val="center"/>
              <w:rPr>
                <w:rFonts w:ascii="Times New Roman" w:hAnsi="Times New Roman" w:cs="Times New Roman"/>
                <w:bCs/>
                <w:color w:val="auto"/>
                <w:sz w:val="18"/>
                <w:szCs w:val="18"/>
              </w:rPr>
            </w:pPr>
            <w:r w:rsidRPr="001E610B">
              <w:rPr>
                <w:rFonts w:ascii="Times New Roman" w:hAnsi="Times New Roman" w:cs="Times New Roman"/>
                <w:color w:val="auto"/>
                <w:sz w:val="18"/>
                <w:szCs w:val="18"/>
                <w:lang w:val="it-IT"/>
              </w:rPr>
              <w:t xml:space="preserve">1 </w:t>
            </w:r>
            <w:r w:rsidR="009B4D64">
              <w:rPr>
                <w:rFonts w:ascii="Times New Roman" w:hAnsi="Times New Roman" w:cs="Times New Roman"/>
                <w:color w:val="auto"/>
                <w:sz w:val="18"/>
                <w:szCs w:val="18"/>
                <w:lang w:val="it-IT"/>
              </w:rPr>
              <w:t>T</w:t>
            </w:r>
            <w:r w:rsidRPr="001E610B">
              <w:rPr>
                <w:rFonts w:ascii="Times New Roman" w:hAnsi="Times New Roman" w:cs="Times New Roman"/>
                <w:color w:val="auto"/>
                <w:sz w:val="18"/>
                <w:szCs w:val="18"/>
                <w:lang w:val="it-IT"/>
              </w:rPr>
              <w:t>etor – Dita Ndërkombëtare e Njerëzve të Moshuar</w:t>
            </w:r>
          </w:p>
          <w:p w14:paraId="7D739C7F" w14:textId="77777777" w:rsidR="00C15B18" w:rsidRPr="001E610B" w:rsidRDefault="00C15B18" w:rsidP="00C15B18">
            <w:pPr>
              <w:spacing w:after="80"/>
              <w:jc w:val="center"/>
              <w:rPr>
                <w:rFonts w:ascii="Times New Roman" w:hAnsi="Times New Roman" w:cs="Times New Roman"/>
                <w:bCs/>
                <w:color w:val="auto"/>
                <w:sz w:val="18"/>
                <w:szCs w:val="18"/>
              </w:rPr>
            </w:pPr>
          </w:p>
          <w:p w14:paraId="5747BB28" w14:textId="77777777" w:rsidR="00C15B18" w:rsidRPr="001E610B" w:rsidRDefault="00C15B18" w:rsidP="00C15B18">
            <w:pPr>
              <w:spacing w:after="80"/>
              <w:jc w:val="center"/>
              <w:rPr>
                <w:rFonts w:ascii="Times New Roman" w:hAnsi="Times New Roman" w:cs="Times New Roman"/>
                <w:bCs/>
                <w:color w:val="auto"/>
                <w:sz w:val="18"/>
                <w:szCs w:val="18"/>
              </w:rPr>
            </w:pPr>
          </w:p>
        </w:tc>
        <w:tc>
          <w:tcPr>
            <w:tcW w:w="2263" w:type="dxa"/>
          </w:tcPr>
          <w:p w14:paraId="75E3D3A8"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Shënimi i</w:t>
            </w:r>
            <w:r w:rsidRPr="001E610B">
              <w:rPr>
                <w:rFonts w:ascii="Times New Roman" w:hAnsi="Times New Roman" w:cs="Times New Roman"/>
                <w:color w:val="auto"/>
                <w:sz w:val="18"/>
                <w:szCs w:val="18"/>
                <w:lang w:val="it-IT"/>
              </w:rPr>
              <w:t xml:space="preserve"> Ditës Ndërkombëtare të Njerëzve të Moshuar.</w:t>
            </w:r>
          </w:p>
        </w:tc>
        <w:tc>
          <w:tcPr>
            <w:tcW w:w="1399" w:type="dxa"/>
          </w:tcPr>
          <w:p w14:paraId="403BC3F9"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p>
          <w:p w14:paraId="4FDA0FAF"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OJQ</w:t>
            </w:r>
          </w:p>
        </w:tc>
        <w:tc>
          <w:tcPr>
            <w:tcW w:w="2469" w:type="dxa"/>
          </w:tcPr>
          <w:p w14:paraId="7B987973"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r w:rsidR="009B4D64">
              <w:rPr>
                <w:rFonts w:ascii="Times New Roman" w:hAnsi="Times New Roman" w:cs="Times New Roman"/>
                <w:color w:val="auto"/>
                <w:sz w:val="18"/>
                <w:szCs w:val="18"/>
              </w:rPr>
              <w:t>,</w:t>
            </w:r>
            <w:r w:rsidRPr="001E610B">
              <w:rPr>
                <w:rFonts w:ascii="Times New Roman" w:hAnsi="Times New Roman" w:cs="Times New Roman"/>
                <w:color w:val="auto"/>
                <w:sz w:val="18"/>
                <w:szCs w:val="18"/>
              </w:rPr>
              <w:t xml:space="preserve"> në bashkëpunim me Shoqatën e Pensionistëve të Komunës, organizon një tryezë diskutimi me </w:t>
            </w:r>
            <w:r w:rsidR="009B4D64">
              <w:rPr>
                <w:rFonts w:ascii="Times New Roman" w:hAnsi="Times New Roman" w:cs="Times New Roman"/>
                <w:color w:val="auto"/>
                <w:sz w:val="18"/>
                <w:szCs w:val="18"/>
              </w:rPr>
              <w:t>p</w:t>
            </w:r>
            <w:r w:rsidRPr="001E610B">
              <w:rPr>
                <w:rFonts w:ascii="Times New Roman" w:hAnsi="Times New Roman" w:cs="Times New Roman"/>
                <w:color w:val="auto"/>
                <w:sz w:val="18"/>
                <w:szCs w:val="18"/>
              </w:rPr>
              <w:t>ersonat e moshuar.</w:t>
            </w:r>
          </w:p>
          <w:p w14:paraId="2378188E"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Shpërndarja e fletëpalosjeve te qytetarët.</w:t>
            </w:r>
          </w:p>
        </w:tc>
        <w:tc>
          <w:tcPr>
            <w:tcW w:w="1531" w:type="dxa"/>
          </w:tcPr>
          <w:p w14:paraId="5152C917"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Tetor</w:t>
            </w:r>
          </w:p>
          <w:p w14:paraId="6FF95876" w14:textId="77777777" w:rsidR="00C15B18" w:rsidRPr="001E610B" w:rsidRDefault="00C15B18" w:rsidP="00C15B18">
            <w:pPr>
              <w:spacing w:after="80"/>
              <w:jc w:val="center"/>
              <w:rPr>
                <w:rFonts w:ascii="Times New Roman" w:hAnsi="Times New Roman" w:cs="Times New Roman"/>
                <w:color w:val="auto"/>
                <w:sz w:val="18"/>
                <w:szCs w:val="18"/>
              </w:rPr>
            </w:pPr>
          </w:p>
        </w:tc>
        <w:tc>
          <w:tcPr>
            <w:tcW w:w="2013" w:type="dxa"/>
          </w:tcPr>
          <w:p w14:paraId="4BC3904A"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donatorët</w:t>
            </w:r>
          </w:p>
          <w:p w14:paraId="2883569A" w14:textId="77777777" w:rsidR="00C15B18" w:rsidRPr="001E610B" w:rsidRDefault="00C15B18" w:rsidP="00C15B18">
            <w:pPr>
              <w:spacing w:after="80"/>
              <w:jc w:val="center"/>
              <w:rPr>
                <w:rFonts w:ascii="Times New Roman" w:hAnsi="Times New Roman" w:cs="Times New Roman"/>
                <w:color w:val="auto"/>
                <w:sz w:val="18"/>
                <w:szCs w:val="18"/>
              </w:rPr>
            </w:pPr>
          </w:p>
        </w:tc>
      </w:tr>
      <w:tr w:rsidR="00C15B18" w:rsidRPr="00C15B18" w14:paraId="39D8956D" w14:textId="77777777" w:rsidTr="00183235">
        <w:trPr>
          <w:trHeight w:val="136"/>
        </w:trPr>
        <w:tc>
          <w:tcPr>
            <w:tcW w:w="1440" w:type="dxa"/>
          </w:tcPr>
          <w:p w14:paraId="3B02BB34" w14:textId="77777777" w:rsidR="00C15B18" w:rsidRPr="001E610B" w:rsidRDefault="00C15B18" w:rsidP="00C15B18">
            <w:pPr>
              <w:spacing w:after="80"/>
              <w:jc w:val="center"/>
              <w:rPr>
                <w:rFonts w:ascii="Times New Roman" w:hAnsi="Times New Roman" w:cs="Times New Roman"/>
                <w:bCs/>
                <w:color w:val="auto"/>
                <w:sz w:val="18"/>
                <w:szCs w:val="18"/>
              </w:rPr>
            </w:pPr>
            <w:r w:rsidRPr="001E610B">
              <w:rPr>
                <w:rFonts w:ascii="Times New Roman" w:hAnsi="Times New Roman" w:cs="Times New Roman"/>
                <w:bCs/>
                <w:color w:val="auto"/>
                <w:sz w:val="18"/>
                <w:szCs w:val="18"/>
              </w:rPr>
              <w:t xml:space="preserve">Muaji tetor – Muaji i ndërgjegjësimit të </w:t>
            </w:r>
            <w:r w:rsidR="00776DD8">
              <w:rPr>
                <w:rFonts w:ascii="Times New Roman" w:hAnsi="Times New Roman" w:cs="Times New Roman"/>
                <w:bCs/>
                <w:color w:val="auto"/>
                <w:sz w:val="18"/>
                <w:szCs w:val="18"/>
              </w:rPr>
              <w:t>K</w:t>
            </w:r>
            <w:r w:rsidRPr="001E610B">
              <w:rPr>
                <w:rFonts w:ascii="Times New Roman" w:hAnsi="Times New Roman" w:cs="Times New Roman"/>
                <w:bCs/>
                <w:color w:val="auto"/>
                <w:sz w:val="18"/>
                <w:szCs w:val="18"/>
              </w:rPr>
              <w:t xml:space="preserve">ancerit të </w:t>
            </w:r>
            <w:r w:rsidR="00776DD8">
              <w:rPr>
                <w:rFonts w:ascii="Times New Roman" w:hAnsi="Times New Roman" w:cs="Times New Roman"/>
                <w:bCs/>
                <w:color w:val="auto"/>
                <w:sz w:val="18"/>
                <w:szCs w:val="18"/>
              </w:rPr>
              <w:t>G</w:t>
            </w:r>
            <w:r w:rsidRPr="001E610B">
              <w:rPr>
                <w:rFonts w:ascii="Times New Roman" w:hAnsi="Times New Roman" w:cs="Times New Roman"/>
                <w:bCs/>
                <w:color w:val="auto"/>
                <w:sz w:val="18"/>
                <w:szCs w:val="18"/>
              </w:rPr>
              <w:t>jirit</w:t>
            </w:r>
          </w:p>
          <w:p w14:paraId="72D4826B" w14:textId="77777777" w:rsidR="00C15B18" w:rsidRPr="001E610B" w:rsidRDefault="00C15B18" w:rsidP="00C15B18">
            <w:pPr>
              <w:spacing w:after="80"/>
              <w:jc w:val="center"/>
              <w:rPr>
                <w:rFonts w:ascii="Times New Roman" w:hAnsi="Times New Roman" w:cs="Times New Roman"/>
                <w:bCs/>
                <w:color w:val="auto"/>
                <w:sz w:val="18"/>
                <w:szCs w:val="18"/>
              </w:rPr>
            </w:pPr>
          </w:p>
          <w:p w14:paraId="5D9C3C7A" w14:textId="77777777" w:rsidR="00C15B18" w:rsidRPr="001E610B" w:rsidRDefault="00C15B18" w:rsidP="00C15B18">
            <w:pPr>
              <w:spacing w:after="80"/>
              <w:jc w:val="center"/>
              <w:rPr>
                <w:rFonts w:ascii="Times New Roman" w:hAnsi="Times New Roman" w:cs="Times New Roman"/>
                <w:bCs/>
                <w:color w:val="auto"/>
                <w:sz w:val="18"/>
                <w:szCs w:val="18"/>
              </w:rPr>
            </w:pPr>
          </w:p>
          <w:p w14:paraId="4DC90D07" w14:textId="77777777" w:rsidR="00C15B18" w:rsidRPr="001E610B" w:rsidRDefault="00C15B18" w:rsidP="00C15B18">
            <w:pPr>
              <w:spacing w:after="80"/>
              <w:jc w:val="center"/>
              <w:rPr>
                <w:rFonts w:ascii="Times New Roman" w:hAnsi="Times New Roman" w:cs="Times New Roman"/>
                <w:bCs/>
                <w:color w:val="auto"/>
                <w:sz w:val="18"/>
                <w:szCs w:val="18"/>
              </w:rPr>
            </w:pPr>
          </w:p>
        </w:tc>
        <w:tc>
          <w:tcPr>
            <w:tcW w:w="2263" w:type="dxa"/>
          </w:tcPr>
          <w:p w14:paraId="3505B749"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Fushatë ndërgjegjësuese për parandalimin e </w:t>
            </w:r>
            <w:r w:rsidR="00776DD8">
              <w:rPr>
                <w:rFonts w:ascii="Times New Roman" w:hAnsi="Times New Roman" w:cs="Times New Roman"/>
                <w:color w:val="auto"/>
                <w:sz w:val="18"/>
                <w:szCs w:val="18"/>
              </w:rPr>
              <w:t>K</w:t>
            </w:r>
            <w:r w:rsidRPr="001E610B">
              <w:rPr>
                <w:rFonts w:ascii="Times New Roman" w:hAnsi="Times New Roman" w:cs="Times New Roman"/>
                <w:color w:val="auto"/>
                <w:sz w:val="18"/>
                <w:szCs w:val="18"/>
              </w:rPr>
              <w:t xml:space="preserve">ancerit të </w:t>
            </w:r>
            <w:r w:rsidR="00776DD8">
              <w:rPr>
                <w:rFonts w:ascii="Times New Roman" w:hAnsi="Times New Roman" w:cs="Times New Roman"/>
                <w:color w:val="auto"/>
                <w:sz w:val="18"/>
                <w:szCs w:val="18"/>
              </w:rPr>
              <w:t>G</w:t>
            </w:r>
            <w:r w:rsidRPr="001E610B">
              <w:rPr>
                <w:rFonts w:ascii="Times New Roman" w:hAnsi="Times New Roman" w:cs="Times New Roman"/>
                <w:color w:val="auto"/>
                <w:sz w:val="18"/>
                <w:szCs w:val="18"/>
              </w:rPr>
              <w:t>jirit.</w:t>
            </w:r>
          </w:p>
        </w:tc>
        <w:tc>
          <w:tcPr>
            <w:tcW w:w="1399" w:type="dxa"/>
          </w:tcPr>
          <w:p w14:paraId="37553B05"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p>
          <w:p w14:paraId="5BC5FDF0"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ZBGJ</w:t>
            </w:r>
            <w:r w:rsidR="009B4D64">
              <w:rPr>
                <w:rFonts w:ascii="Times New Roman" w:hAnsi="Times New Roman" w:cs="Times New Roman"/>
                <w:color w:val="auto"/>
                <w:sz w:val="18"/>
                <w:szCs w:val="18"/>
              </w:rPr>
              <w:t>,</w:t>
            </w:r>
            <w:r w:rsidRPr="001E610B">
              <w:rPr>
                <w:rFonts w:ascii="Times New Roman" w:hAnsi="Times New Roman" w:cs="Times New Roman"/>
                <w:color w:val="auto"/>
                <w:sz w:val="18"/>
                <w:szCs w:val="18"/>
              </w:rPr>
              <w:t xml:space="preserve"> në bashkëpunim me Drejtorinë e Shëndetësisë dhe </w:t>
            </w:r>
            <w:r w:rsidR="009B4D64">
              <w:rPr>
                <w:rFonts w:ascii="Times New Roman" w:hAnsi="Times New Roman" w:cs="Times New Roman"/>
                <w:color w:val="auto"/>
                <w:sz w:val="18"/>
                <w:szCs w:val="18"/>
              </w:rPr>
              <w:t xml:space="preserve">të </w:t>
            </w:r>
            <w:r w:rsidRPr="001E610B">
              <w:rPr>
                <w:rFonts w:ascii="Times New Roman" w:hAnsi="Times New Roman" w:cs="Times New Roman"/>
                <w:color w:val="auto"/>
                <w:sz w:val="18"/>
                <w:szCs w:val="18"/>
              </w:rPr>
              <w:t>Mirëqenies Sociale,</w:t>
            </w:r>
          </w:p>
          <w:p w14:paraId="55ABD932"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GGK,</w:t>
            </w:r>
          </w:p>
          <w:p w14:paraId="3CB83A6A"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OJQ</w:t>
            </w:r>
          </w:p>
        </w:tc>
        <w:tc>
          <w:tcPr>
            <w:tcW w:w="2469" w:type="dxa"/>
          </w:tcPr>
          <w:p w14:paraId="02A5D9E4"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Organizim i takimeve me gra në fshatra dhe qytet, bashkëbisedim lidhur me parandalimin e sëmundjes së </w:t>
            </w:r>
            <w:r w:rsidR="009B4D64">
              <w:rPr>
                <w:rFonts w:ascii="Times New Roman" w:hAnsi="Times New Roman" w:cs="Times New Roman"/>
                <w:color w:val="auto"/>
                <w:sz w:val="18"/>
                <w:szCs w:val="18"/>
              </w:rPr>
              <w:t>k</w:t>
            </w:r>
            <w:r w:rsidRPr="001E610B">
              <w:rPr>
                <w:rFonts w:ascii="Times New Roman" w:hAnsi="Times New Roman" w:cs="Times New Roman"/>
                <w:color w:val="auto"/>
                <w:sz w:val="18"/>
                <w:szCs w:val="18"/>
              </w:rPr>
              <w:t xml:space="preserve">ancerit të gjirit, rëndësia e kontrolleve mjekësore dhe informimi i tyre se në QKUK në </w:t>
            </w:r>
            <w:r w:rsidR="009B4D64">
              <w:rPr>
                <w:rFonts w:ascii="Times New Roman" w:hAnsi="Times New Roman" w:cs="Times New Roman"/>
                <w:color w:val="auto"/>
                <w:sz w:val="18"/>
                <w:szCs w:val="18"/>
              </w:rPr>
              <w:t>Rahovec</w:t>
            </w:r>
            <w:r w:rsidRPr="001E610B">
              <w:rPr>
                <w:rFonts w:ascii="Times New Roman" w:hAnsi="Times New Roman" w:cs="Times New Roman"/>
                <w:color w:val="auto"/>
                <w:sz w:val="18"/>
                <w:szCs w:val="18"/>
              </w:rPr>
              <w:t xml:space="preserve"> ekziston Mamografi</w:t>
            </w:r>
            <w:r w:rsidR="009B4D64">
              <w:rPr>
                <w:rFonts w:ascii="Times New Roman" w:hAnsi="Times New Roman" w:cs="Times New Roman"/>
                <w:color w:val="auto"/>
                <w:sz w:val="18"/>
                <w:szCs w:val="18"/>
              </w:rPr>
              <w:t>,</w:t>
            </w:r>
            <w:r w:rsidRPr="001E610B">
              <w:rPr>
                <w:rFonts w:ascii="Times New Roman" w:hAnsi="Times New Roman" w:cs="Times New Roman"/>
                <w:color w:val="auto"/>
                <w:sz w:val="18"/>
                <w:szCs w:val="18"/>
              </w:rPr>
              <w:t xml:space="preserve"> të cilin mund ta shfrytëzojnë për diagnostikimin e </w:t>
            </w:r>
            <w:r w:rsidR="009B4D64">
              <w:rPr>
                <w:rFonts w:ascii="Times New Roman" w:hAnsi="Times New Roman" w:cs="Times New Roman"/>
                <w:color w:val="auto"/>
                <w:sz w:val="18"/>
                <w:szCs w:val="18"/>
              </w:rPr>
              <w:t>k</w:t>
            </w:r>
            <w:r w:rsidRPr="001E610B">
              <w:rPr>
                <w:rFonts w:ascii="Times New Roman" w:hAnsi="Times New Roman" w:cs="Times New Roman"/>
                <w:color w:val="auto"/>
                <w:sz w:val="18"/>
                <w:szCs w:val="18"/>
              </w:rPr>
              <w:t xml:space="preserve">ancerit të </w:t>
            </w:r>
            <w:r w:rsidR="009B4D64">
              <w:rPr>
                <w:rFonts w:ascii="Times New Roman" w:hAnsi="Times New Roman" w:cs="Times New Roman"/>
                <w:color w:val="auto"/>
                <w:sz w:val="18"/>
                <w:szCs w:val="18"/>
              </w:rPr>
              <w:t>g</w:t>
            </w:r>
            <w:r w:rsidRPr="001E610B">
              <w:rPr>
                <w:rFonts w:ascii="Times New Roman" w:hAnsi="Times New Roman" w:cs="Times New Roman"/>
                <w:color w:val="auto"/>
                <w:sz w:val="18"/>
                <w:szCs w:val="18"/>
              </w:rPr>
              <w:t>jirit.</w:t>
            </w:r>
          </w:p>
          <w:p w14:paraId="2FA4AA17" w14:textId="77777777" w:rsidR="00C15B18" w:rsidRPr="001E610B" w:rsidRDefault="00C15B18" w:rsidP="00C15B18">
            <w:pPr>
              <w:spacing w:after="80"/>
              <w:jc w:val="center"/>
              <w:rPr>
                <w:rFonts w:ascii="Times New Roman" w:hAnsi="Times New Roman" w:cs="Times New Roman"/>
                <w:color w:val="auto"/>
                <w:sz w:val="18"/>
                <w:szCs w:val="18"/>
              </w:rPr>
            </w:pPr>
          </w:p>
        </w:tc>
        <w:tc>
          <w:tcPr>
            <w:tcW w:w="1531" w:type="dxa"/>
          </w:tcPr>
          <w:p w14:paraId="5B1DF8EA"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Tetor</w:t>
            </w:r>
          </w:p>
        </w:tc>
        <w:tc>
          <w:tcPr>
            <w:tcW w:w="2013" w:type="dxa"/>
          </w:tcPr>
          <w:p w14:paraId="27E32192"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donatorët</w:t>
            </w:r>
          </w:p>
          <w:p w14:paraId="4F8B9B7B" w14:textId="77777777" w:rsidR="00C15B18" w:rsidRPr="001E610B" w:rsidRDefault="00C15B18" w:rsidP="00C15B18">
            <w:pPr>
              <w:spacing w:after="80"/>
              <w:jc w:val="center"/>
              <w:rPr>
                <w:rFonts w:ascii="Times New Roman" w:hAnsi="Times New Roman" w:cs="Times New Roman"/>
                <w:color w:val="auto"/>
                <w:sz w:val="18"/>
                <w:szCs w:val="18"/>
              </w:rPr>
            </w:pPr>
          </w:p>
        </w:tc>
      </w:tr>
      <w:tr w:rsidR="00C15B18" w:rsidRPr="00C15B18" w14:paraId="3C8811B7" w14:textId="77777777" w:rsidTr="00183235">
        <w:trPr>
          <w:trHeight w:val="597"/>
        </w:trPr>
        <w:tc>
          <w:tcPr>
            <w:tcW w:w="1440" w:type="dxa"/>
          </w:tcPr>
          <w:p w14:paraId="44E944F9" w14:textId="77777777" w:rsidR="00C15B18" w:rsidRPr="001E610B" w:rsidRDefault="00C15B18" w:rsidP="00C15B18">
            <w:pPr>
              <w:spacing w:after="80"/>
              <w:jc w:val="center"/>
              <w:rPr>
                <w:rFonts w:ascii="Times New Roman" w:hAnsi="Times New Roman" w:cs="Times New Roman"/>
                <w:color w:val="auto"/>
                <w:sz w:val="18"/>
                <w:szCs w:val="18"/>
                <w:lang w:val="it-IT"/>
              </w:rPr>
            </w:pPr>
            <w:r w:rsidRPr="001E610B">
              <w:rPr>
                <w:rFonts w:ascii="Times New Roman" w:hAnsi="Times New Roman" w:cs="Times New Roman"/>
                <w:color w:val="auto"/>
                <w:sz w:val="18"/>
                <w:szCs w:val="18"/>
                <w:lang w:val="it-IT"/>
              </w:rPr>
              <w:t xml:space="preserve">15 </w:t>
            </w:r>
            <w:r w:rsidR="009B4D64">
              <w:rPr>
                <w:rFonts w:ascii="Times New Roman" w:hAnsi="Times New Roman" w:cs="Times New Roman"/>
                <w:color w:val="auto"/>
                <w:sz w:val="18"/>
                <w:szCs w:val="18"/>
                <w:lang w:val="it-IT"/>
              </w:rPr>
              <w:t>T</w:t>
            </w:r>
            <w:r w:rsidRPr="001E610B">
              <w:rPr>
                <w:rFonts w:ascii="Times New Roman" w:hAnsi="Times New Roman" w:cs="Times New Roman"/>
                <w:color w:val="auto"/>
                <w:sz w:val="18"/>
                <w:szCs w:val="18"/>
                <w:lang w:val="it-IT"/>
              </w:rPr>
              <w:t xml:space="preserve">etor – Dita </w:t>
            </w:r>
            <w:r w:rsidRPr="009B4D64">
              <w:rPr>
                <w:rFonts w:ascii="Times New Roman" w:hAnsi="Times New Roman" w:cs="Times New Roman"/>
                <w:color w:val="auto"/>
                <w:sz w:val="16"/>
                <w:szCs w:val="18"/>
                <w:lang w:val="it-IT"/>
              </w:rPr>
              <w:t>Ndërkombëtare</w:t>
            </w:r>
            <w:r w:rsidRPr="001E610B">
              <w:rPr>
                <w:rFonts w:ascii="Times New Roman" w:hAnsi="Times New Roman" w:cs="Times New Roman"/>
                <w:color w:val="auto"/>
                <w:sz w:val="18"/>
                <w:szCs w:val="18"/>
                <w:lang w:val="it-IT"/>
              </w:rPr>
              <w:t xml:space="preserve"> </w:t>
            </w:r>
            <w:r w:rsidR="009B4D64">
              <w:rPr>
                <w:rFonts w:ascii="Times New Roman" w:hAnsi="Times New Roman" w:cs="Times New Roman"/>
                <w:color w:val="auto"/>
                <w:sz w:val="18"/>
                <w:szCs w:val="18"/>
                <w:lang w:val="it-IT"/>
              </w:rPr>
              <w:t xml:space="preserve">e </w:t>
            </w:r>
            <w:r w:rsidR="00776DD8">
              <w:rPr>
                <w:rFonts w:ascii="Times New Roman" w:hAnsi="Times New Roman" w:cs="Times New Roman"/>
                <w:color w:val="auto"/>
                <w:sz w:val="18"/>
                <w:szCs w:val="18"/>
                <w:lang w:val="it-IT"/>
              </w:rPr>
              <w:t>E</w:t>
            </w:r>
            <w:r w:rsidRPr="001E610B">
              <w:rPr>
                <w:rFonts w:ascii="Times New Roman" w:hAnsi="Times New Roman" w:cs="Times New Roman"/>
                <w:color w:val="auto"/>
                <w:sz w:val="18"/>
                <w:szCs w:val="18"/>
                <w:lang w:val="it-IT"/>
              </w:rPr>
              <w:t xml:space="preserve">cjes në </w:t>
            </w:r>
            <w:r w:rsidR="00776DD8">
              <w:rPr>
                <w:rFonts w:ascii="Times New Roman" w:hAnsi="Times New Roman" w:cs="Times New Roman"/>
                <w:color w:val="auto"/>
                <w:sz w:val="18"/>
                <w:szCs w:val="18"/>
                <w:lang w:val="it-IT"/>
              </w:rPr>
              <w:t>N</w:t>
            </w:r>
            <w:r w:rsidRPr="001E610B">
              <w:rPr>
                <w:rFonts w:ascii="Times New Roman" w:hAnsi="Times New Roman" w:cs="Times New Roman"/>
                <w:color w:val="auto"/>
                <w:sz w:val="18"/>
                <w:szCs w:val="18"/>
                <w:lang w:val="it-IT"/>
              </w:rPr>
              <w:t>atyrë</w:t>
            </w:r>
          </w:p>
          <w:p w14:paraId="4407DE25" w14:textId="77777777" w:rsidR="00C15B18" w:rsidRPr="001E610B" w:rsidRDefault="00C15B18" w:rsidP="00C15B18">
            <w:pPr>
              <w:spacing w:after="80"/>
              <w:jc w:val="center"/>
              <w:rPr>
                <w:rFonts w:ascii="Times New Roman" w:hAnsi="Times New Roman" w:cs="Times New Roman"/>
                <w:bCs/>
                <w:color w:val="auto"/>
                <w:sz w:val="18"/>
                <w:szCs w:val="18"/>
                <w:lang w:val="de-DE"/>
              </w:rPr>
            </w:pPr>
          </w:p>
          <w:p w14:paraId="7CE21B89" w14:textId="77777777" w:rsidR="00C15B18" w:rsidRPr="001E610B" w:rsidRDefault="00C15B18" w:rsidP="00C15B18">
            <w:pPr>
              <w:spacing w:after="80"/>
              <w:jc w:val="center"/>
              <w:rPr>
                <w:rFonts w:ascii="Times New Roman" w:hAnsi="Times New Roman" w:cs="Times New Roman"/>
                <w:bCs/>
                <w:color w:val="auto"/>
                <w:sz w:val="18"/>
                <w:szCs w:val="18"/>
                <w:lang w:val="de-DE"/>
              </w:rPr>
            </w:pPr>
          </w:p>
        </w:tc>
        <w:tc>
          <w:tcPr>
            <w:tcW w:w="2263" w:type="dxa"/>
          </w:tcPr>
          <w:p w14:paraId="09475EC5" w14:textId="77777777" w:rsidR="00C15B18" w:rsidRPr="001E610B" w:rsidRDefault="00C15B18" w:rsidP="00C15B18">
            <w:pPr>
              <w:spacing w:after="80"/>
              <w:jc w:val="center"/>
              <w:rPr>
                <w:rFonts w:ascii="Times New Roman" w:hAnsi="Times New Roman" w:cs="Times New Roman"/>
                <w:color w:val="auto"/>
                <w:sz w:val="18"/>
                <w:szCs w:val="18"/>
                <w:lang w:val="de-DE"/>
              </w:rPr>
            </w:pPr>
            <w:r w:rsidRPr="001E610B">
              <w:rPr>
                <w:rFonts w:ascii="Times New Roman" w:hAnsi="Times New Roman" w:cs="Times New Roman"/>
                <w:color w:val="auto"/>
                <w:sz w:val="18"/>
                <w:szCs w:val="18"/>
                <w:lang w:val="de-DE"/>
              </w:rPr>
              <w:t xml:space="preserve">Shënimi i Ditës Ndërkombëtare të </w:t>
            </w:r>
            <w:r w:rsidR="00776DD8">
              <w:rPr>
                <w:rFonts w:ascii="Times New Roman" w:hAnsi="Times New Roman" w:cs="Times New Roman"/>
                <w:color w:val="auto"/>
                <w:sz w:val="18"/>
                <w:szCs w:val="18"/>
                <w:lang w:val="de-DE"/>
              </w:rPr>
              <w:t>E</w:t>
            </w:r>
            <w:r w:rsidRPr="001E610B">
              <w:rPr>
                <w:rFonts w:ascii="Times New Roman" w:hAnsi="Times New Roman" w:cs="Times New Roman"/>
                <w:color w:val="auto"/>
                <w:sz w:val="18"/>
                <w:szCs w:val="18"/>
                <w:lang w:val="de-DE"/>
              </w:rPr>
              <w:t xml:space="preserve">cjes në </w:t>
            </w:r>
            <w:r w:rsidR="00776DD8">
              <w:rPr>
                <w:rFonts w:ascii="Times New Roman" w:hAnsi="Times New Roman" w:cs="Times New Roman"/>
                <w:color w:val="auto"/>
                <w:sz w:val="18"/>
                <w:szCs w:val="18"/>
                <w:lang w:val="de-DE"/>
              </w:rPr>
              <w:t>N</w:t>
            </w:r>
            <w:r w:rsidRPr="001E610B">
              <w:rPr>
                <w:rFonts w:ascii="Times New Roman" w:hAnsi="Times New Roman" w:cs="Times New Roman"/>
                <w:color w:val="auto"/>
                <w:sz w:val="18"/>
                <w:szCs w:val="18"/>
                <w:lang w:val="de-DE"/>
              </w:rPr>
              <w:t>atyrë.</w:t>
            </w:r>
          </w:p>
          <w:p w14:paraId="120B52C2" w14:textId="77777777" w:rsidR="00C15B18" w:rsidRPr="001E610B" w:rsidRDefault="00C15B18" w:rsidP="00C15B18">
            <w:pPr>
              <w:spacing w:after="80"/>
              <w:jc w:val="center"/>
              <w:rPr>
                <w:rFonts w:ascii="Times New Roman" w:hAnsi="Times New Roman" w:cs="Times New Roman"/>
                <w:color w:val="auto"/>
                <w:sz w:val="18"/>
                <w:szCs w:val="18"/>
                <w:lang w:val="de-DE"/>
              </w:rPr>
            </w:pPr>
          </w:p>
          <w:p w14:paraId="57728FE0" w14:textId="77777777" w:rsidR="00C15B18" w:rsidRPr="001E610B" w:rsidRDefault="00C15B18" w:rsidP="00C15B18">
            <w:pPr>
              <w:spacing w:after="80"/>
              <w:jc w:val="center"/>
              <w:rPr>
                <w:rFonts w:ascii="Times New Roman" w:hAnsi="Times New Roman" w:cs="Times New Roman"/>
                <w:color w:val="auto"/>
                <w:sz w:val="18"/>
                <w:szCs w:val="18"/>
                <w:lang w:val="de-DE"/>
              </w:rPr>
            </w:pPr>
          </w:p>
          <w:p w14:paraId="61067571" w14:textId="77777777" w:rsidR="00C15B18" w:rsidRPr="001E610B" w:rsidRDefault="00C15B18" w:rsidP="00C15B18">
            <w:pPr>
              <w:spacing w:after="80"/>
              <w:jc w:val="center"/>
              <w:rPr>
                <w:rFonts w:ascii="Times New Roman" w:hAnsi="Times New Roman" w:cs="Times New Roman"/>
                <w:color w:val="auto"/>
                <w:sz w:val="18"/>
                <w:szCs w:val="18"/>
                <w:lang w:val="de-DE"/>
              </w:rPr>
            </w:pPr>
          </w:p>
        </w:tc>
        <w:tc>
          <w:tcPr>
            <w:tcW w:w="1399" w:type="dxa"/>
          </w:tcPr>
          <w:p w14:paraId="4FD44D90" w14:textId="77777777" w:rsidR="00C15B18" w:rsidRPr="001E610B" w:rsidRDefault="00C15B18" w:rsidP="00C15B18">
            <w:pPr>
              <w:spacing w:after="80"/>
              <w:jc w:val="center"/>
              <w:rPr>
                <w:rFonts w:ascii="Times New Roman" w:hAnsi="Times New Roman" w:cs="Times New Roman"/>
                <w:color w:val="auto"/>
                <w:sz w:val="18"/>
                <w:szCs w:val="18"/>
                <w:lang w:val="de-DE"/>
              </w:rPr>
            </w:pPr>
            <w:r w:rsidRPr="001E610B">
              <w:rPr>
                <w:rFonts w:ascii="Times New Roman" w:hAnsi="Times New Roman" w:cs="Times New Roman"/>
                <w:color w:val="auto"/>
                <w:sz w:val="18"/>
                <w:szCs w:val="18"/>
                <w:lang w:val="de-DE"/>
              </w:rPr>
              <w:t>NJKDNJ</w:t>
            </w:r>
            <w:r w:rsidR="009B4D64">
              <w:rPr>
                <w:rFonts w:ascii="Times New Roman" w:hAnsi="Times New Roman" w:cs="Times New Roman"/>
                <w:color w:val="auto"/>
                <w:sz w:val="18"/>
                <w:szCs w:val="18"/>
                <w:lang w:val="de-DE"/>
              </w:rPr>
              <w:t>,</w:t>
            </w:r>
            <w:r w:rsidRPr="001E610B">
              <w:rPr>
                <w:rFonts w:ascii="Times New Roman" w:hAnsi="Times New Roman" w:cs="Times New Roman"/>
                <w:color w:val="auto"/>
                <w:sz w:val="18"/>
                <w:szCs w:val="18"/>
                <w:lang w:val="de-DE"/>
              </w:rPr>
              <w:t xml:space="preserve"> në bashkëpunim me akterët </w:t>
            </w:r>
            <w:r w:rsidR="009B4D64">
              <w:rPr>
                <w:rFonts w:ascii="Times New Roman" w:hAnsi="Times New Roman" w:cs="Times New Roman"/>
                <w:color w:val="auto"/>
                <w:sz w:val="18"/>
                <w:szCs w:val="18"/>
                <w:lang w:val="de-DE"/>
              </w:rPr>
              <w:t xml:space="preserve">e </w:t>
            </w:r>
            <w:r w:rsidRPr="001E610B">
              <w:rPr>
                <w:rFonts w:ascii="Times New Roman" w:hAnsi="Times New Roman" w:cs="Times New Roman"/>
                <w:color w:val="auto"/>
                <w:sz w:val="18"/>
                <w:szCs w:val="18"/>
                <w:lang w:val="de-DE"/>
              </w:rPr>
              <w:t>tjerë institucional dhe OJQ-të.</w:t>
            </w:r>
          </w:p>
        </w:tc>
        <w:tc>
          <w:tcPr>
            <w:tcW w:w="2469" w:type="dxa"/>
          </w:tcPr>
          <w:p w14:paraId="1EB05B2A" w14:textId="77777777" w:rsidR="00C15B18" w:rsidRPr="001E610B" w:rsidRDefault="00C15B18" w:rsidP="00C15B18">
            <w:pPr>
              <w:spacing w:after="80"/>
              <w:jc w:val="center"/>
              <w:rPr>
                <w:rFonts w:ascii="Times New Roman" w:hAnsi="Times New Roman" w:cs="Times New Roman"/>
                <w:color w:val="auto"/>
                <w:sz w:val="18"/>
                <w:szCs w:val="18"/>
                <w:lang w:val="de-DE"/>
              </w:rPr>
            </w:pPr>
            <w:r w:rsidRPr="001E610B">
              <w:rPr>
                <w:rFonts w:ascii="Times New Roman" w:hAnsi="Times New Roman" w:cs="Times New Roman"/>
                <w:color w:val="auto"/>
                <w:sz w:val="18"/>
                <w:szCs w:val="18"/>
                <w:lang w:val="de-DE"/>
              </w:rPr>
              <w:t>Organizim i ecjes në natyrë të atyre të cilët shprehin gatishmëri dhe interesim për t</w:t>
            </w:r>
            <w:r w:rsidR="009B4D64">
              <w:rPr>
                <w:rFonts w:ascii="Times New Roman" w:hAnsi="Times New Roman" w:cs="Times New Roman"/>
                <w:color w:val="auto"/>
                <w:sz w:val="18"/>
                <w:szCs w:val="18"/>
                <w:lang w:val="en-US"/>
              </w:rPr>
              <w:t>’</w:t>
            </w:r>
            <w:r w:rsidRPr="001E610B">
              <w:rPr>
                <w:rFonts w:ascii="Times New Roman" w:hAnsi="Times New Roman" w:cs="Times New Roman"/>
                <w:color w:val="auto"/>
                <w:sz w:val="18"/>
                <w:szCs w:val="18"/>
                <w:lang w:val="de-DE"/>
              </w:rPr>
              <w:t>u bashk</w:t>
            </w:r>
            <w:r w:rsidR="009B4D64">
              <w:rPr>
                <w:rFonts w:ascii="Times New Roman" w:hAnsi="Times New Roman" w:cs="Times New Roman"/>
                <w:color w:val="auto"/>
                <w:sz w:val="18"/>
                <w:szCs w:val="18"/>
                <w:lang w:val="de-DE"/>
              </w:rPr>
              <w:t>ë</w:t>
            </w:r>
            <w:r w:rsidRPr="001E610B">
              <w:rPr>
                <w:rFonts w:ascii="Times New Roman" w:hAnsi="Times New Roman" w:cs="Times New Roman"/>
                <w:color w:val="auto"/>
                <w:sz w:val="18"/>
                <w:szCs w:val="18"/>
                <w:lang w:val="de-DE"/>
              </w:rPr>
              <w:t>ngjitur në këtë aktivitet.</w:t>
            </w:r>
          </w:p>
          <w:p w14:paraId="6EA62988" w14:textId="77777777" w:rsidR="00C15B18" w:rsidRPr="001E610B" w:rsidRDefault="00C15B18" w:rsidP="00C15B18">
            <w:pPr>
              <w:spacing w:after="80"/>
              <w:jc w:val="center"/>
              <w:rPr>
                <w:rFonts w:ascii="Times New Roman" w:hAnsi="Times New Roman" w:cs="Times New Roman"/>
                <w:color w:val="auto"/>
                <w:sz w:val="18"/>
                <w:szCs w:val="18"/>
                <w:lang w:val="de-DE"/>
              </w:rPr>
            </w:pPr>
          </w:p>
        </w:tc>
        <w:tc>
          <w:tcPr>
            <w:tcW w:w="1531" w:type="dxa"/>
          </w:tcPr>
          <w:p w14:paraId="779426FC"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Tetor</w:t>
            </w:r>
          </w:p>
          <w:p w14:paraId="09A896FF" w14:textId="77777777" w:rsidR="00C15B18" w:rsidRPr="001E610B" w:rsidRDefault="00C15B18" w:rsidP="00C15B18">
            <w:pPr>
              <w:spacing w:after="80"/>
              <w:jc w:val="center"/>
              <w:rPr>
                <w:rFonts w:ascii="Times New Roman" w:hAnsi="Times New Roman" w:cs="Times New Roman"/>
                <w:color w:val="auto"/>
                <w:sz w:val="18"/>
                <w:szCs w:val="18"/>
              </w:rPr>
            </w:pPr>
          </w:p>
          <w:p w14:paraId="23B57B72" w14:textId="77777777" w:rsidR="00C15B18" w:rsidRPr="001E610B" w:rsidRDefault="00C15B18" w:rsidP="00C15B18">
            <w:pPr>
              <w:spacing w:after="80"/>
              <w:jc w:val="center"/>
              <w:rPr>
                <w:rFonts w:ascii="Times New Roman" w:hAnsi="Times New Roman" w:cs="Times New Roman"/>
                <w:color w:val="auto"/>
                <w:sz w:val="18"/>
                <w:szCs w:val="18"/>
              </w:rPr>
            </w:pPr>
          </w:p>
          <w:p w14:paraId="044D90D8" w14:textId="77777777" w:rsidR="00C15B18" w:rsidRPr="001E610B" w:rsidRDefault="00C15B18" w:rsidP="00C15B18">
            <w:pPr>
              <w:spacing w:after="80"/>
              <w:jc w:val="center"/>
              <w:rPr>
                <w:rFonts w:ascii="Times New Roman" w:hAnsi="Times New Roman" w:cs="Times New Roman"/>
                <w:color w:val="auto"/>
                <w:sz w:val="18"/>
                <w:szCs w:val="18"/>
              </w:rPr>
            </w:pPr>
          </w:p>
          <w:p w14:paraId="2EBA6C70" w14:textId="77777777" w:rsidR="00C15B18" w:rsidRPr="001E610B" w:rsidRDefault="00C15B18" w:rsidP="00C15B18">
            <w:pPr>
              <w:spacing w:after="80"/>
              <w:jc w:val="center"/>
              <w:rPr>
                <w:rFonts w:ascii="Times New Roman" w:hAnsi="Times New Roman" w:cs="Times New Roman"/>
                <w:color w:val="auto"/>
                <w:sz w:val="18"/>
                <w:szCs w:val="18"/>
              </w:rPr>
            </w:pPr>
          </w:p>
        </w:tc>
        <w:tc>
          <w:tcPr>
            <w:tcW w:w="2013" w:type="dxa"/>
          </w:tcPr>
          <w:p w14:paraId="40DEC07B"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donatorët</w:t>
            </w:r>
          </w:p>
          <w:p w14:paraId="3C8B0693" w14:textId="77777777" w:rsidR="00C15B18" w:rsidRPr="001E610B" w:rsidRDefault="00C15B18" w:rsidP="00C15B18">
            <w:pPr>
              <w:spacing w:after="80"/>
              <w:jc w:val="center"/>
              <w:rPr>
                <w:rFonts w:ascii="Times New Roman" w:hAnsi="Times New Roman" w:cs="Times New Roman"/>
                <w:color w:val="auto"/>
                <w:sz w:val="18"/>
                <w:szCs w:val="18"/>
              </w:rPr>
            </w:pPr>
          </w:p>
        </w:tc>
      </w:tr>
      <w:tr w:rsidR="00C15B18" w:rsidRPr="00C15B18" w14:paraId="7BCBE636" w14:textId="77777777" w:rsidTr="00183235">
        <w:trPr>
          <w:trHeight w:val="2966"/>
        </w:trPr>
        <w:tc>
          <w:tcPr>
            <w:tcW w:w="1440" w:type="dxa"/>
          </w:tcPr>
          <w:p w14:paraId="4B1C6AED" w14:textId="77777777" w:rsidR="00C15B18" w:rsidRPr="001E610B" w:rsidRDefault="00C15B18" w:rsidP="00C15B18">
            <w:pPr>
              <w:spacing w:after="80"/>
              <w:jc w:val="center"/>
              <w:rPr>
                <w:rFonts w:ascii="Times New Roman" w:hAnsi="Times New Roman" w:cs="Times New Roman"/>
                <w:color w:val="auto"/>
                <w:sz w:val="18"/>
                <w:szCs w:val="18"/>
                <w:lang w:val="it-IT"/>
              </w:rPr>
            </w:pPr>
            <w:r w:rsidRPr="001E610B">
              <w:rPr>
                <w:rFonts w:ascii="Times New Roman" w:hAnsi="Times New Roman" w:cs="Times New Roman"/>
                <w:color w:val="auto"/>
                <w:sz w:val="18"/>
                <w:szCs w:val="18"/>
                <w:lang w:val="it-IT"/>
              </w:rPr>
              <w:t xml:space="preserve">10 </w:t>
            </w:r>
            <w:r w:rsidR="00776DD8">
              <w:rPr>
                <w:rFonts w:ascii="Times New Roman" w:hAnsi="Times New Roman" w:cs="Times New Roman"/>
                <w:color w:val="auto"/>
                <w:sz w:val="18"/>
                <w:szCs w:val="18"/>
                <w:lang w:val="it-IT"/>
              </w:rPr>
              <w:t>T</w:t>
            </w:r>
            <w:r w:rsidRPr="001E610B">
              <w:rPr>
                <w:rFonts w:ascii="Times New Roman" w:hAnsi="Times New Roman" w:cs="Times New Roman"/>
                <w:color w:val="auto"/>
                <w:sz w:val="18"/>
                <w:szCs w:val="18"/>
                <w:lang w:val="it-IT"/>
              </w:rPr>
              <w:t>etor – Dita Botërore e Shëndetit Mendor</w:t>
            </w:r>
          </w:p>
          <w:p w14:paraId="1C3EF0F3" w14:textId="77777777" w:rsidR="00C15B18" w:rsidRPr="001E610B" w:rsidRDefault="00C15B18" w:rsidP="00C15B18">
            <w:pPr>
              <w:spacing w:after="80"/>
              <w:jc w:val="center"/>
              <w:rPr>
                <w:rFonts w:ascii="Times New Roman" w:hAnsi="Times New Roman" w:cs="Times New Roman"/>
                <w:bCs/>
                <w:color w:val="auto"/>
                <w:sz w:val="18"/>
                <w:szCs w:val="18"/>
                <w:lang w:val="de-DE"/>
              </w:rPr>
            </w:pPr>
          </w:p>
          <w:p w14:paraId="35AE4E81" w14:textId="77777777" w:rsidR="00C15B18" w:rsidRPr="001E610B" w:rsidRDefault="00C15B18" w:rsidP="00C15B18">
            <w:pPr>
              <w:spacing w:after="80"/>
              <w:jc w:val="center"/>
              <w:rPr>
                <w:rFonts w:ascii="Times New Roman" w:hAnsi="Times New Roman" w:cs="Times New Roman"/>
                <w:bCs/>
                <w:color w:val="auto"/>
                <w:sz w:val="18"/>
                <w:szCs w:val="18"/>
                <w:lang w:val="de-DE"/>
              </w:rPr>
            </w:pPr>
          </w:p>
        </w:tc>
        <w:tc>
          <w:tcPr>
            <w:tcW w:w="2263" w:type="dxa"/>
          </w:tcPr>
          <w:p w14:paraId="7B06757D"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Shënimi i Ditës </w:t>
            </w:r>
            <w:r w:rsidRPr="001E610B">
              <w:rPr>
                <w:rFonts w:ascii="Times New Roman" w:hAnsi="Times New Roman" w:cs="Times New Roman"/>
                <w:color w:val="auto"/>
                <w:sz w:val="18"/>
                <w:szCs w:val="18"/>
                <w:lang w:val="it-IT"/>
              </w:rPr>
              <w:t>Botërore e Shëndetit Mendor me aktivitete të ndryshme sensibilizuese.</w:t>
            </w:r>
          </w:p>
        </w:tc>
        <w:tc>
          <w:tcPr>
            <w:tcW w:w="1399" w:type="dxa"/>
          </w:tcPr>
          <w:p w14:paraId="41D63951"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r w:rsidR="00776DD8">
              <w:rPr>
                <w:rFonts w:ascii="Times New Roman" w:hAnsi="Times New Roman" w:cs="Times New Roman"/>
                <w:color w:val="auto"/>
                <w:sz w:val="18"/>
                <w:szCs w:val="18"/>
              </w:rPr>
              <w:t>,</w:t>
            </w:r>
            <w:r w:rsidRPr="001E610B">
              <w:rPr>
                <w:rFonts w:ascii="Times New Roman" w:hAnsi="Times New Roman" w:cs="Times New Roman"/>
                <w:color w:val="auto"/>
                <w:sz w:val="18"/>
                <w:szCs w:val="18"/>
              </w:rPr>
              <w:t xml:space="preserve"> në bashkëpunim me Drejtorinë e Shëndetësisë dhe </w:t>
            </w:r>
            <w:r w:rsidR="00776DD8">
              <w:rPr>
                <w:rFonts w:ascii="Times New Roman" w:hAnsi="Times New Roman" w:cs="Times New Roman"/>
                <w:color w:val="auto"/>
                <w:sz w:val="18"/>
                <w:szCs w:val="18"/>
              </w:rPr>
              <w:t xml:space="preserve">të </w:t>
            </w:r>
            <w:r w:rsidRPr="001E610B">
              <w:rPr>
                <w:rFonts w:ascii="Times New Roman" w:hAnsi="Times New Roman" w:cs="Times New Roman"/>
                <w:color w:val="auto"/>
                <w:sz w:val="18"/>
                <w:szCs w:val="18"/>
              </w:rPr>
              <w:t>Mirëqenies Sociale dhe Këshillat e Bashkësive Lokale.</w:t>
            </w:r>
          </w:p>
        </w:tc>
        <w:tc>
          <w:tcPr>
            <w:tcW w:w="2469" w:type="dxa"/>
          </w:tcPr>
          <w:p w14:paraId="5261AA79"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Duke marrë parasysh se Pandemia me COVID-19 ka lënë pasoja shendetësore psikologjike, organizohen </w:t>
            </w:r>
            <w:r w:rsidR="00776DD8">
              <w:rPr>
                <w:rFonts w:ascii="Times New Roman" w:hAnsi="Times New Roman" w:cs="Times New Roman"/>
                <w:color w:val="auto"/>
                <w:sz w:val="18"/>
                <w:szCs w:val="18"/>
              </w:rPr>
              <w:t>l</w:t>
            </w:r>
            <w:r w:rsidRPr="001E610B">
              <w:rPr>
                <w:rFonts w:ascii="Times New Roman" w:hAnsi="Times New Roman" w:cs="Times New Roman"/>
                <w:color w:val="auto"/>
                <w:sz w:val="18"/>
                <w:szCs w:val="18"/>
              </w:rPr>
              <w:t>igjërata vet</w:t>
            </w:r>
            <w:r w:rsidR="00EA2941">
              <w:rPr>
                <w:rFonts w:ascii="Times New Roman" w:hAnsi="Times New Roman" w:cs="Times New Roman"/>
                <w:color w:val="auto"/>
                <w:sz w:val="18"/>
                <w:szCs w:val="18"/>
              </w:rPr>
              <w:t>ë</w:t>
            </w:r>
            <w:r w:rsidRPr="001E610B">
              <w:rPr>
                <w:rFonts w:ascii="Times New Roman" w:hAnsi="Times New Roman" w:cs="Times New Roman"/>
                <w:color w:val="auto"/>
                <w:sz w:val="18"/>
                <w:szCs w:val="18"/>
              </w:rPr>
              <w:t>dij</w:t>
            </w:r>
            <w:r w:rsidR="00776DD8">
              <w:rPr>
                <w:rFonts w:ascii="Times New Roman" w:hAnsi="Times New Roman" w:cs="Times New Roman"/>
                <w:color w:val="auto"/>
                <w:sz w:val="18"/>
                <w:szCs w:val="18"/>
              </w:rPr>
              <w:t>e</w:t>
            </w:r>
            <w:r w:rsidRPr="001E610B">
              <w:rPr>
                <w:rFonts w:ascii="Times New Roman" w:hAnsi="Times New Roman" w:cs="Times New Roman"/>
                <w:color w:val="auto"/>
                <w:sz w:val="18"/>
                <w:szCs w:val="18"/>
              </w:rPr>
              <w:t>suese dhe seanca psikologjike lidhur me rëndësinë e shëndetit mendor.</w:t>
            </w:r>
          </w:p>
        </w:tc>
        <w:tc>
          <w:tcPr>
            <w:tcW w:w="1531" w:type="dxa"/>
          </w:tcPr>
          <w:p w14:paraId="07D5B9D4"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Tetor</w:t>
            </w:r>
          </w:p>
          <w:p w14:paraId="2D46B3A3" w14:textId="77777777" w:rsidR="00C15B18" w:rsidRPr="001E610B" w:rsidRDefault="00C15B18" w:rsidP="00C15B18">
            <w:pPr>
              <w:spacing w:after="80"/>
              <w:jc w:val="center"/>
              <w:rPr>
                <w:rFonts w:ascii="Times New Roman" w:hAnsi="Times New Roman" w:cs="Times New Roman"/>
                <w:color w:val="auto"/>
                <w:sz w:val="18"/>
                <w:szCs w:val="18"/>
              </w:rPr>
            </w:pPr>
          </w:p>
        </w:tc>
        <w:tc>
          <w:tcPr>
            <w:tcW w:w="2013" w:type="dxa"/>
          </w:tcPr>
          <w:p w14:paraId="0C6641D8"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donatorët</w:t>
            </w:r>
          </w:p>
          <w:p w14:paraId="49F8B5D6" w14:textId="77777777" w:rsidR="00C15B18" w:rsidRPr="001E610B" w:rsidRDefault="00C15B18" w:rsidP="00C15B18">
            <w:pPr>
              <w:spacing w:after="80"/>
              <w:jc w:val="center"/>
              <w:rPr>
                <w:rFonts w:ascii="Times New Roman" w:hAnsi="Times New Roman" w:cs="Times New Roman"/>
                <w:color w:val="auto"/>
                <w:sz w:val="18"/>
                <w:szCs w:val="18"/>
              </w:rPr>
            </w:pPr>
          </w:p>
          <w:p w14:paraId="6564BFB0" w14:textId="77777777" w:rsidR="00C15B18" w:rsidRPr="001E610B" w:rsidRDefault="00C15B18" w:rsidP="00C15B18">
            <w:pPr>
              <w:spacing w:after="80"/>
              <w:jc w:val="center"/>
              <w:rPr>
                <w:rFonts w:ascii="Times New Roman" w:hAnsi="Times New Roman" w:cs="Times New Roman"/>
                <w:color w:val="auto"/>
                <w:sz w:val="18"/>
                <w:szCs w:val="18"/>
              </w:rPr>
            </w:pPr>
          </w:p>
          <w:p w14:paraId="651AA0D2" w14:textId="77777777" w:rsidR="00C15B18" w:rsidRPr="001E610B" w:rsidRDefault="00C15B18" w:rsidP="00C15B18">
            <w:pPr>
              <w:spacing w:after="80"/>
              <w:jc w:val="center"/>
              <w:rPr>
                <w:rFonts w:ascii="Times New Roman" w:hAnsi="Times New Roman" w:cs="Times New Roman"/>
                <w:color w:val="auto"/>
                <w:sz w:val="18"/>
                <w:szCs w:val="18"/>
              </w:rPr>
            </w:pPr>
          </w:p>
          <w:p w14:paraId="499888FB" w14:textId="77777777" w:rsidR="00C15B18" w:rsidRPr="001E610B" w:rsidRDefault="00C15B18" w:rsidP="00C15B18">
            <w:pPr>
              <w:spacing w:after="80"/>
              <w:jc w:val="center"/>
              <w:rPr>
                <w:rFonts w:ascii="Times New Roman" w:hAnsi="Times New Roman" w:cs="Times New Roman"/>
                <w:color w:val="auto"/>
                <w:sz w:val="18"/>
                <w:szCs w:val="18"/>
              </w:rPr>
            </w:pPr>
          </w:p>
        </w:tc>
      </w:tr>
      <w:tr w:rsidR="00C15B18" w:rsidRPr="00C15B18" w14:paraId="744B5E2D" w14:textId="77777777" w:rsidTr="00183235">
        <w:trPr>
          <w:trHeight w:val="3838"/>
        </w:trPr>
        <w:tc>
          <w:tcPr>
            <w:tcW w:w="1440" w:type="dxa"/>
          </w:tcPr>
          <w:p w14:paraId="584BAE6F" w14:textId="77777777" w:rsidR="00C15B18" w:rsidRPr="001E610B" w:rsidRDefault="00C15B18" w:rsidP="00C15B18">
            <w:pPr>
              <w:spacing w:after="80"/>
              <w:jc w:val="center"/>
              <w:rPr>
                <w:rFonts w:ascii="Times New Roman" w:hAnsi="Times New Roman" w:cs="Times New Roman"/>
                <w:color w:val="auto"/>
                <w:sz w:val="18"/>
                <w:szCs w:val="18"/>
                <w:lang w:val="it-IT"/>
              </w:rPr>
            </w:pPr>
            <w:r w:rsidRPr="001E610B">
              <w:rPr>
                <w:rFonts w:ascii="Times New Roman" w:hAnsi="Times New Roman" w:cs="Times New Roman"/>
                <w:color w:val="auto"/>
                <w:sz w:val="18"/>
                <w:szCs w:val="18"/>
                <w:lang w:val="it-IT"/>
              </w:rPr>
              <w:t xml:space="preserve">18 </w:t>
            </w:r>
            <w:r w:rsidR="00776DD8">
              <w:rPr>
                <w:rFonts w:ascii="Times New Roman" w:hAnsi="Times New Roman" w:cs="Times New Roman"/>
                <w:color w:val="auto"/>
                <w:sz w:val="18"/>
                <w:szCs w:val="18"/>
                <w:lang w:val="it-IT"/>
              </w:rPr>
              <w:t>T</w:t>
            </w:r>
            <w:r w:rsidRPr="001E610B">
              <w:rPr>
                <w:rFonts w:ascii="Times New Roman" w:hAnsi="Times New Roman" w:cs="Times New Roman"/>
                <w:color w:val="auto"/>
                <w:sz w:val="18"/>
                <w:szCs w:val="18"/>
                <w:lang w:val="it-IT"/>
              </w:rPr>
              <w:t xml:space="preserve">etor – Dita Ndërkombëtare kundër Trafikimit me </w:t>
            </w:r>
            <w:r w:rsidR="00776DD8">
              <w:rPr>
                <w:rFonts w:ascii="Times New Roman" w:hAnsi="Times New Roman" w:cs="Times New Roman"/>
                <w:color w:val="auto"/>
                <w:sz w:val="18"/>
                <w:szCs w:val="18"/>
                <w:lang w:val="it-IT"/>
              </w:rPr>
              <w:t>Q</w:t>
            </w:r>
            <w:r w:rsidRPr="001E610B">
              <w:rPr>
                <w:rFonts w:ascii="Times New Roman" w:hAnsi="Times New Roman" w:cs="Times New Roman"/>
                <w:color w:val="auto"/>
                <w:sz w:val="18"/>
                <w:szCs w:val="18"/>
                <w:lang w:val="it-IT"/>
              </w:rPr>
              <w:t>en</w:t>
            </w:r>
            <w:r w:rsidR="00776DD8">
              <w:rPr>
                <w:rFonts w:ascii="Times New Roman" w:hAnsi="Times New Roman" w:cs="Times New Roman"/>
                <w:color w:val="auto"/>
                <w:sz w:val="18"/>
                <w:szCs w:val="18"/>
                <w:lang w:val="it-IT"/>
              </w:rPr>
              <w:t>i</w:t>
            </w:r>
            <w:r w:rsidRPr="001E610B">
              <w:rPr>
                <w:rFonts w:ascii="Times New Roman" w:hAnsi="Times New Roman" w:cs="Times New Roman"/>
                <w:color w:val="auto"/>
                <w:sz w:val="18"/>
                <w:szCs w:val="18"/>
                <w:lang w:val="it-IT"/>
              </w:rPr>
              <w:t xml:space="preserve">e </w:t>
            </w:r>
            <w:r w:rsidR="00776DD8">
              <w:rPr>
                <w:rFonts w:ascii="Times New Roman" w:hAnsi="Times New Roman" w:cs="Times New Roman"/>
                <w:color w:val="auto"/>
                <w:sz w:val="18"/>
                <w:szCs w:val="18"/>
                <w:lang w:val="it-IT"/>
              </w:rPr>
              <w:t>N</w:t>
            </w:r>
            <w:r w:rsidRPr="001E610B">
              <w:rPr>
                <w:rFonts w:ascii="Times New Roman" w:hAnsi="Times New Roman" w:cs="Times New Roman"/>
                <w:color w:val="auto"/>
                <w:sz w:val="18"/>
                <w:szCs w:val="18"/>
                <w:lang w:val="it-IT"/>
              </w:rPr>
              <w:t>jerëzore</w:t>
            </w:r>
          </w:p>
          <w:p w14:paraId="6A6FCC3C" w14:textId="77777777" w:rsidR="00C15B18" w:rsidRPr="001E610B" w:rsidRDefault="00C15B18" w:rsidP="00C15B18">
            <w:pPr>
              <w:spacing w:after="80"/>
              <w:jc w:val="center"/>
              <w:rPr>
                <w:rFonts w:ascii="Times New Roman" w:hAnsi="Times New Roman" w:cs="Times New Roman"/>
                <w:bCs/>
                <w:color w:val="auto"/>
                <w:sz w:val="18"/>
                <w:szCs w:val="18"/>
              </w:rPr>
            </w:pPr>
          </w:p>
          <w:p w14:paraId="5DFB19EC" w14:textId="77777777" w:rsidR="00C15B18" w:rsidRPr="001E610B" w:rsidRDefault="00C15B18" w:rsidP="00C15B18">
            <w:pPr>
              <w:spacing w:after="80"/>
              <w:jc w:val="center"/>
              <w:rPr>
                <w:rFonts w:ascii="Times New Roman" w:hAnsi="Times New Roman" w:cs="Times New Roman"/>
                <w:bCs/>
                <w:color w:val="auto"/>
                <w:sz w:val="18"/>
                <w:szCs w:val="18"/>
              </w:rPr>
            </w:pPr>
          </w:p>
          <w:p w14:paraId="051E63CE" w14:textId="77777777" w:rsidR="00C15B18" w:rsidRPr="001E610B" w:rsidRDefault="00C15B18" w:rsidP="00C15B18">
            <w:pPr>
              <w:spacing w:after="80"/>
              <w:jc w:val="center"/>
              <w:rPr>
                <w:rFonts w:ascii="Times New Roman" w:hAnsi="Times New Roman" w:cs="Times New Roman"/>
                <w:color w:val="auto"/>
                <w:sz w:val="18"/>
                <w:szCs w:val="18"/>
              </w:rPr>
            </w:pPr>
          </w:p>
          <w:p w14:paraId="79E78CFB" w14:textId="77777777" w:rsidR="00C15B18" w:rsidRPr="001E610B" w:rsidRDefault="00C15B18" w:rsidP="00C15B18">
            <w:pPr>
              <w:spacing w:after="80"/>
              <w:jc w:val="center"/>
              <w:rPr>
                <w:rFonts w:ascii="Times New Roman" w:hAnsi="Times New Roman" w:cs="Times New Roman"/>
                <w:color w:val="auto"/>
                <w:sz w:val="18"/>
                <w:szCs w:val="18"/>
              </w:rPr>
            </w:pPr>
          </w:p>
          <w:p w14:paraId="43186D66" w14:textId="77777777" w:rsidR="00C15B18" w:rsidRPr="001E610B" w:rsidRDefault="00C15B18" w:rsidP="00C15B18">
            <w:pPr>
              <w:spacing w:after="80"/>
              <w:jc w:val="center"/>
              <w:rPr>
                <w:rFonts w:ascii="Times New Roman" w:hAnsi="Times New Roman" w:cs="Times New Roman"/>
                <w:color w:val="auto"/>
                <w:sz w:val="18"/>
                <w:szCs w:val="18"/>
              </w:rPr>
            </w:pPr>
          </w:p>
        </w:tc>
        <w:tc>
          <w:tcPr>
            <w:tcW w:w="2263" w:type="dxa"/>
          </w:tcPr>
          <w:p w14:paraId="1B29B168"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Shënimi i Ditës </w:t>
            </w:r>
            <w:r w:rsidRPr="001E610B">
              <w:rPr>
                <w:rFonts w:ascii="Times New Roman" w:hAnsi="Times New Roman" w:cs="Times New Roman"/>
                <w:color w:val="auto"/>
                <w:sz w:val="18"/>
                <w:szCs w:val="18"/>
                <w:lang w:val="it-IT"/>
              </w:rPr>
              <w:t xml:space="preserve">Ndërkombëtare kundër Trafikimit me </w:t>
            </w:r>
            <w:r w:rsidR="00776DD8">
              <w:rPr>
                <w:rFonts w:ascii="Times New Roman" w:hAnsi="Times New Roman" w:cs="Times New Roman"/>
                <w:color w:val="auto"/>
                <w:sz w:val="18"/>
                <w:szCs w:val="18"/>
                <w:lang w:val="it-IT"/>
              </w:rPr>
              <w:t>Q</w:t>
            </w:r>
            <w:r w:rsidRPr="001E610B">
              <w:rPr>
                <w:rFonts w:ascii="Times New Roman" w:hAnsi="Times New Roman" w:cs="Times New Roman"/>
                <w:color w:val="auto"/>
                <w:sz w:val="18"/>
                <w:szCs w:val="18"/>
                <w:lang w:val="it-IT"/>
              </w:rPr>
              <w:t xml:space="preserve">enie </w:t>
            </w:r>
            <w:r w:rsidR="00776DD8">
              <w:rPr>
                <w:rFonts w:ascii="Times New Roman" w:hAnsi="Times New Roman" w:cs="Times New Roman"/>
                <w:color w:val="auto"/>
                <w:sz w:val="18"/>
                <w:szCs w:val="18"/>
                <w:lang w:val="it-IT"/>
              </w:rPr>
              <w:t>N</w:t>
            </w:r>
            <w:r w:rsidRPr="001E610B">
              <w:rPr>
                <w:rFonts w:ascii="Times New Roman" w:hAnsi="Times New Roman" w:cs="Times New Roman"/>
                <w:color w:val="auto"/>
                <w:sz w:val="18"/>
                <w:szCs w:val="18"/>
                <w:lang w:val="it-IT"/>
              </w:rPr>
              <w:t>jerëzore me aktivitete të ndryshme.</w:t>
            </w:r>
          </w:p>
        </w:tc>
        <w:tc>
          <w:tcPr>
            <w:tcW w:w="1399" w:type="dxa"/>
          </w:tcPr>
          <w:p w14:paraId="2987A3F8"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r w:rsidR="00776DD8">
              <w:rPr>
                <w:rFonts w:ascii="Times New Roman" w:hAnsi="Times New Roman" w:cs="Times New Roman"/>
                <w:color w:val="auto"/>
                <w:sz w:val="18"/>
                <w:szCs w:val="18"/>
              </w:rPr>
              <w:t>,</w:t>
            </w:r>
            <w:r w:rsidRPr="001E610B">
              <w:rPr>
                <w:rFonts w:ascii="Times New Roman" w:hAnsi="Times New Roman" w:cs="Times New Roman"/>
                <w:color w:val="auto"/>
                <w:sz w:val="18"/>
                <w:szCs w:val="18"/>
              </w:rPr>
              <w:t xml:space="preserve"> në bashkëpunim me Policinë në Komunitet</w:t>
            </w:r>
            <w:r w:rsidR="00776DD8">
              <w:rPr>
                <w:rFonts w:ascii="Times New Roman" w:hAnsi="Times New Roman" w:cs="Times New Roman"/>
                <w:color w:val="auto"/>
                <w:sz w:val="18"/>
                <w:szCs w:val="18"/>
              </w:rPr>
              <w:t>,</w:t>
            </w:r>
          </w:p>
          <w:p w14:paraId="53AA3BFB"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DKA</w:t>
            </w:r>
          </w:p>
        </w:tc>
        <w:tc>
          <w:tcPr>
            <w:tcW w:w="2469" w:type="dxa"/>
          </w:tcPr>
          <w:p w14:paraId="44CBF2AF"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Organizim i takimeve dhe </w:t>
            </w:r>
            <w:r w:rsidR="00776DD8">
              <w:rPr>
                <w:rFonts w:ascii="Times New Roman" w:hAnsi="Times New Roman" w:cs="Times New Roman"/>
                <w:color w:val="auto"/>
                <w:sz w:val="18"/>
                <w:szCs w:val="18"/>
              </w:rPr>
              <w:t xml:space="preserve">i </w:t>
            </w:r>
            <w:r w:rsidRPr="001E610B">
              <w:rPr>
                <w:rFonts w:ascii="Times New Roman" w:hAnsi="Times New Roman" w:cs="Times New Roman"/>
                <w:color w:val="auto"/>
                <w:sz w:val="18"/>
                <w:szCs w:val="18"/>
              </w:rPr>
              <w:t>tryezave të rrumbullakëta me nxënës (të rinj) në shkolla fillore dhe të mesme.</w:t>
            </w:r>
          </w:p>
          <w:p w14:paraId="5F2A0FFE"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Në bashkëpunim me Kryetarin e Komunës</w:t>
            </w:r>
            <w:r w:rsidR="00776DD8">
              <w:rPr>
                <w:rFonts w:ascii="Times New Roman" w:hAnsi="Times New Roman" w:cs="Times New Roman"/>
                <w:color w:val="auto"/>
                <w:sz w:val="18"/>
                <w:szCs w:val="18"/>
              </w:rPr>
              <w:t>,</w:t>
            </w:r>
            <w:r w:rsidRPr="001E610B">
              <w:rPr>
                <w:rFonts w:ascii="Times New Roman" w:hAnsi="Times New Roman" w:cs="Times New Roman"/>
                <w:color w:val="auto"/>
                <w:sz w:val="18"/>
                <w:szCs w:val="18"/>
              </w:rPr>
              <w:t xml:space="preserve"> organizohet mbledhja e </w:t>
            </w:r>
            <w:r w:rsidR="00776DD8">
              <w:rPr>
                <w:rFonts w:ascii="Times New Roman" w:hAnsi="Times New Roman" w:cs="Times New Roman"/>
                <w:color w:val="auto"/>
                <w:sz w:val="18"/>
                <w:szCs w:val="18"/>
              </w:rPr>
              <w:t>s</w:t>
            </w:r>
            <w:r w:rsidRPr="001E610B">
              <w:rPr>
                <w:rFonts w:ascii="Times New Roman" w:hAnsi="Times New Roman" w:cs="Times New Roman"/>
                <w:color w:val="auto"/>
                <w:sz w:val="18"/>
                <w:szCs w:val="18"/>
              </w:rPr>
              <w:t>igurisë ku do të marrin pjesë përfaqë</w:t>
            </w:r>
            <w:r w:rsidR="00776DD8">
              <w:rPr>
                <w:rFonts w:ascii="Times New Roman" w:hAnsi="Times New Roman" w:cs="Times New Roman"/>
                <w:color w:val="auto"/>
                <w:sz w:val="18"/>
                <w:szCs w:val="18"/>
              </w:rPr>
              <w:t>s</w:t>
            </w:r>
            <w:r w:rsidRPr="001E610B">
              <w:rPr>
                <w:rFonts w:ascii="Times New Roman" w:hAnsi="Times New Roman" w:cs="Times New Roman"/>
                <w:color w:val="auto"/>
                <w:sz w:val="18"/>
                <w:szCs w:val="18"/>
              </w:rPr>
              <w:t>ues nga Insituconet e Nivelit Qendror për Antitrafikim nga Policia e Kosovës, nga MAPL-</w:t>
            </w:r>
            <w:r w:rsidR="00776DD8">
              <w:rPr>
                <w:rFonts w:ascii="Times New Roman" w:hAnsi="Times New Roman" w:cs="Times New Roman"/>
                <w:color w:val="auto"/>
                <w:sz w:val="18"/>
                <w:szCs w:val="18"/>
              </w:rPr>
              <w:t>ja</w:t>
            </w:r>
            <w:r w:rsidRPr="001E610B">
              <w:rPr>
                <w:rFonts w:ascii="Times New Roman" w:hAnsi="Times New Roman" w:cs="Times New Roman"/>
                <w:color w:val="auto"/>
                <w:sz w:val="18"/>
                <w:szCs w:val="18"/>
              </w:rPr>
              <w:t xml:space="preserve"> etj</w:t>
            </w:r>
            <w:r w:rsidR="00776DD8">
              <w:rPr>
                <w:rFonts w:ascii="Times New Roman" w:hAnsi="Times New Roman" w:cs="Times New Roman"/>
                <w:color w:val="auto"/>
                <w:sz w:val="18"/>
                <w:szCs w:val="18"/>
              </w:rPr>
              <w:t>.</w:t>
            </w:r>
            <w:r w:rsidRPr="001E610B">
              <w:rPr>
                <w:rFonts w:ascii="Times New Roman" w:hAnsi="Times New Roman" w:cs="Times New Roman"/>
                <w:color w:val="auto"/>
                <w:sz w:val="18"/>
                <w:szCs w:val="18"/>
              </w:rPr>
              <w:t>, për të diskutuar për gjendjen e sigurisë në komunë dhe Trafikimin me Qenie Njerëzore.</w:t>
            </w:r>
          </w:p>
          <w:p w14:paraId="6BB47D1B" w14:textId="77777777" w:rsidR="00C15B18" w:rsidRPr="001E610B" w:rsidRDefault="00C15B18" w:rsidP="00C15B18">
            <w:pPr>
              <w:spacing w:after="80"/>
              <w:jc w:val="center"/>
              <w:rPr>
                <w:rFonts w:ascii="Times New Roman" w:hAnsi="Times New Roman" w:cs="Times New Roman"/>
                <w:color w:val="auto"/>
                <w:sz w:val="18"/>
                <w:szCs w:val="18"/>
              </w:rPr>
            </w:pPr>
          </w:p>
        </w:tc>
        <w:tc>
          <w:tcPr>
            <w:tcW w:w="1531" w:type="dxa"/>
          </w:tcPr>
          <w:p w14:paraId="06305BFD"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Tetor</w:t>
            </w:r>
          </w:p>
          <w:p w14:paraId="0845B109" w14:textId="77777777" w:rsidR="00C15B18" w:rsidRPr="001E610B" w:rsidRDefault="00C15B18" w:rsidP="00C15B18">
            <w:pPr>
              <w:spacing w:after="80"/>
              <w:jc w:val="center"/>
              <w:rPr>
                <w:rFonts w:ascii="Times New Roman" w:hAnsi="Times New Roman" w:cs="Times New Roman"/>
                <w:color w:val="auto"/>
                <w:sz w:val="18"/>
                <w:szCs w:val="18"/>
              </w:rPr>
            </w:pPr>
          </w:p>
        </w:tc>
        <w:tc>
          <w:tcPr>
            <w:tcW w:w="2013" w:type="dxa"/>
          </w:tcPr>
          <w:p w14:paraId="74A55B9E"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donatorët</w:t>
            </w:r>
          </w:p>
          <w:p w14:paraId="06B8A2D4" w14:textId="77777777" w:rsidR="00C15B18" w:rsidRPr="001E610B" w:rsidRDefault="00C15B18" w:rsidP="00C15B18">
            <w:pPr>
              <w:spacing w:after="80"/>
              <w:jc w:val="center"/>
              <w:rPr>
                <w:rFonts w:ascii="Times New Roman" w:hAnsi="Times New Roman" w:cs="Times New Roman"/>
                <w:color w:val="auto"/>
                <w:sz w:val="18"/>
                <w:szCs w:val="18"/>
              </w:rPr>
            </w:pPr>
          </w:p>
        </w:tc>
      </w:tr>
      <w:tr w:rsidR="00C15B18" w:rsidRPr="00C15B18" w14:paraId="34D27998" w14:textId="77777777" w:rsidTr="00183235">
        <w:trPr>
          <w:trHeight w:val="2286"/>
        </w:trPr>
        <w:tc>
          <w:tcPr>
            <w:tcW w:w="1440" w:type="dxa"/>
          </w:tcPr>
          <w:p w14:paraId="0A68E946" w14:textId="77777777" w:rsidR="00C15B18" w:rsidRPr="001E610B" w:rsidRDefault="00C15B18" w:rsidP="00C15B18">
            <w:pPr>
              <w:spacing w:after="80"/>
              <w:jc w:val="center"/>
              <w:rPr>
                <w:rFonts w:ascii="Times New Roman" w:hAnsi="Times New Roman" w:cs="Times New Roman"/>
                <w:color w:val="auto"/>
                <w:sz w:val="18"/>
                <w:szCs w:val="18"/>
                <w:lang w:val="it-IT"/>
              </w:rPr>
            </w:pPr>
            <w:r w:rsidRPr="001E610B">
              <w:rPr>
                <w:rFonts w:ascii="Times New Roman" w:hAnsi="Times New Roman" w:cs="Times New Roman"/>
                <w:color w:val="auto"/>
                <w:sz w:val="18"/>
                <w:szCs w:val="18"/>
                <w:lang w:val="it-IT"/>
              </w:rPr>
              <w:lastRenderedPageBreak/>
              <w:t xml:space="preserve">20 </w:t>
            </w:r>
            <w:r w:rsidR="003A5A09">
              <w:rPr>
                <w:rFonts w:ascii="Times New Roman" w:hAnsi="Times New Roman" w:cs="Times New Roman"/>
                <w:color w:val="auto"/>
                <w:sz w:val="18"/>
                <w:szCs w:val="18"/>
                <w:lang w:val="it-IT"/>
              </w:rPr>
              <w:t>N</w:t>
            </w:r>
            <w:r w:rsidRPr="001E610B">
              <w:rPr>
                <w:rFonts w:ascii="Times New Roman" w:hAnsi="Times New Roman" w:cs="Times New Roman"/>
                <w:color w:val="auto"/>
                <w:sz w:val="18"/>
                <w:szCs w:val="18"/>
                <w:lang w:val="it-IT"/>
              </w:rPr>
              <w:t>ëntor – Përvjetori i Konvent</w:t>
            </w:r>
            <w:r w:rsidR="003A5A09">
              <w:rPr>
                <w:rFonts w:ascii="Times New Roman" w:hAnsi="Times New Roman" w:cs="Times New Roman"/>
                <w:color w:val="auto"/>
                <w:sz w:val="18"/>
                <w:szCs w:val="18"/>
                <w:lang w:val="it-IT"/>
              </w:rPr>
              <w:t>ë</w:t>
            </w:r>
            <w:r w:rsidRPr="001E610B">
              <w:rPr>
                <w:rFonts w:ascii="Times New Roman" w:hAnsi="Times New Roman" w:cs="Times New Roman"/>
                <w:color w:val="auto"/>
                <w:sz w:val="18"/>
                <w:szCs w:val="18"/>
                <w:lang w:val="it-IT"/>
              </w:rPr>
              <w:t>s për të drejtat e fëmijëve</w:t>
            </w:r>
          </w:p>
          <w:p w14:paraId="75C9DEE5" w14:textId="77777777" w:rsidR="00C15B18" w:rsidRPr="001E610B" w:rsidRDefault="00C15B18" w:rsidP="00C15B18">
            <w:pPr>
              <w:spacing w:after="80"/>
              <w:jc w:val="center"/>
              <w:rPr>
                <w:rFonts w:ascii="Times New Roman" w:hAnsi="Times New Roman" w:cs="Times New Roman"/>
                <w:color w:val="auto"/>
                <w:sz w:val="18"/>
                <w:szCs w:val="18"/>
              </w:rPr>
            </w:pPr>
          </w:p>
        </w:tc>
        <w:tc>
          <w:tcPr>
            <w:tcW w:w="2263" w:type="dxa"/>
          </w:tcPr>
          <w:p w14:paraId="5C78E76F" w14:textId="77777777" w:rsidR="00C15B18" w:rsidRPr="001E610B" w:rsidRDefault="00C15B18" w:rsidP="00C15B18">
            <w:pPr>
              <w:spacing w:after="80"/>
              <w:jc w:val="center"/>
              <w:rPr>
                <w:rFonts w:ascii="Times New Roman" w:hAnsi="Times New Roman" w:cs="Times New Roman"/>
                <w:color w:val="auto"/>
                <w:sz w:val="18"/>
                <w:szCs w:val="18"/>
                <w:lang w:val="it-IT"/>
              </w:rPr>
            </w:pPr>
            <w:r w:rsidRPr="001E610B">
              <w:rPr>
                <w:rFonts w:ascii="Times New Roman" w:hAnsi="Times New Roman" w:cs="Times New Roman"/>
                <w:color w:val="auto"/>
                <w:sz w:val="18"/>
                <w:szCs w:val="18"/>
              </w:rPr>
              <w:t xml:space="preserve">Shënimi i </w:t>
            </w:r>
            <w:r w:rsidRPr="001E610B">
              <w:rPr>
                <w:rFonts w:ascii="Times New Roman" w:hAnsi="Times New Roman" w:cs="Times New Roman"/>
                <w:color w:val="auto"/>
                <w:sz w:val="18"/>
                <w:szCs w:val="18"/>
                <w:lang w:val="it-IT"/>
              </w:rPr>
              <w:t>Përvjetorit të Konventës për të drejtat e fëmijëve. Ndërgjegjësim i fëmijëve sa i përket legjislacionit vendor dhe ndërkombëtar për mbrojtjen e tyre.</w:t>
            </w:r>
          </w:p>
          <w:p w14:paraId="25536B10" w14:textId="77777777" w:rsidR="00C15B18" w:rsidRPr="001E610B" w:rsidRDefault="00C15B18" w:rsidP="00C15B18">
            <w:pPr>
              <w:spacing w:after="80"/>
              <w:jc w:val="center"/>
              <w:rPr>
                <w:rFonts w:ascii="Times New Roman" w:hAnsi="Times New Roman" w:cs="Times New Roman"/>
                <w:color w:val="auto"/>
                <w:sz w:val="18"/>
                <w:szCs w:val="18"/>
                <w:lang w:val="it-IT"/>
              </w:rPr>
            </w:pPr>
          </w:p>
        </w:tc>
        <w:tc>
          <w:tcPr>
            <w:tcW w:w="1399" w:type="dxa"/>
          </w:tcPr>
          <w:p w14:paraId="0C3F0135"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r w:rsidR="003A5A09">
              <w:rPr>
                <w:rFonts w:ascii="Times New Roman" w:hAnsi="Times New Roman" w:cs="Times New Roman"/>
                <w:color w:val="auto"/>
                <w:sz w:val="18"/>
                <w:szCs w:val="18"/>
              </w:rPr>
              <w:t>,</w:t>
            </w:r>
          </w:p>
          <w:p w14:paraId="681E112A"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DKA</w:t>
            </w:r>
          </w:p>
        </w:tc>
        <w:tc>
          <w:tcPr>
            <w:tcW w:w="2469" w:type="dxa"/>
          </w:tcPr>
          <w:p w14:paraId="648559F6" w14:textId="77777777" w:rsidR="00C15B18" w:rsidRPr="001E610B" w:rsidRDefault="00C15B18" w:rsidP="00BC6FA9">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Në bashkëpunim me DKA</w:t>
            </w:r>
            <w:r w:rsidR="003A5A09">
              <w:rPr>
                <w:rFonts w:ascii="Times New Roman" w:hAnsi="Times New Roman" w:cs="Times New Roman"/>
                <w:color w:val="auto"/>
                <w:sz w:val="18"/>
                <w:szCs w:val="18"/>
              </w:rPr>
              <w:t>-në</w:t>
            </w:r>
            <w:r w:rsidRPr="001E610B">
              <w:rPr>
                <w:rFonts w:ascii="Times New Roman" w:hAnsi="Times New Roman" w:cs="Times New Roman"/>
                <w:color w:val="auto"/>
                <w:sz w:val="18"/>
                <w:szCs w:val="18"/>
              </w:rPr>
              <w:t xml:space="preserve"> dhe drejtorët e shkollave fillore të komunës sonë, të organizohet që ora e parë mësimore t’i kushtohet Konventës për të Drejtat e Fëmijëve. Vizitë në shkolla - </w:t>
            </w:r>
            <w:r w:rsidR="003A5A09">
              <w:rPr>
                <w:rFonts w:ascii="Times New Roman" w:hAnsi="Times New Roman" w:cs="Times New Roman"/>
                <w:color w:val="auto"/>
                <w:sz w:val="18"/>
                <w:szCs w:val="18"/>
              </w:rPr>
              <w:t>m</w:t>
            </w:r>
            <w:r w:rsidRPr="001E610B">
              <w:rPr>
                <w:rFonts w:ascii="Times New Roman" w:hAnsi="Times New Roman" w:cs="Times New Roman"/>
                <w:color w:val="auto"/>
                <w:sz w:val="18"/>
                <w:szCs w:val="18"/>
              </w:rPr>
              <w:t>onitorim i zbat</w:t>
            </w:r>
            <w:r w:rsidR="00BC6FA9" w:rsidRPr="001E610B">
              <w:rPr>
                <w:rFonts w:ascii="Times New Roman" w:hAnsi="Times New Roman" w:cs="Times New Roman"/>
                <w:color w:val="auto"/>
                <w:sz w:val="18"/>
                <w:szCs w:val="18"/>
              </w:rPr>
              <w:t>ueshmërisë së këtij aktiviteti.</w:t>
            </w:r>
          </w:p>
        </w:tc>
        <w:tc>
          <w:tcPr>
            <w:tcW w:w="1531" w:type="dxa"/>
          </w:tcPr>
          <w:p w14:paraId="6AD92D2C"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20 </w:t>
            </w:r>
            <w:r w:rsidR="003A5A09">
              <w:rPr>
                <w:rFonts w:ascii="Times New Roman" w:hAnsi="Times New Roman" w:cs="Times New Roman"/>
                <w:color w:val="auto"/>
                <w:sz w:val="18"/>
                <w:szCs w:val="18"/>
              </w:rPr>
              <w:t>n</w:t>
            </w:r>
            <w:r w:rsidRPr="001E610B">
              <w:rPr>
                <w:rFonts w:ascii="Times New Roman" w:hAnsi="Times New Roman" w:cs="Times New Roman"/>
                <w:color w:val="auto"/>
                <w:sz w:val="18"/>
                <w:szCs w:val="18"/>
              </w:rPr>
              <w:t>ëntor</w:t>
            </w:r>
          </w:p>
          <w:p w14:paraId="28A6E606" w14:textId="77777777" w:rsidR="00C15B18" w:rsidRPr="001E610B" w:rsidRDefault="00C15B18" w:rsidP="00C15B18">
            <w:pPr>
              <w:spacing w:after="80"/>
              <w:jc w:val="center"/>
              <w:rPr>
                <w:rFonts w:ascii="Times New Roman" w:hAnsi="Times New Roman" w:cs="Times New Roman"/>
                <w:color w:val="auto"/>
                <w:sz w:val="18"/>
                <w:szCs w:val="18"/>
              </w:rPr>
            </w:pPr>
          </w:p>
        </w:tc>
        <w:tc>
          <w:tcPr>
            <w:tcW w:w="2013" w:type="dxa"/>
          </w:tcPr>
          <w:p w14:paraId="25D34388"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w:t>
            </w:r>
          </w:p>
        </w:tc>
      </w:tr>
      <w:tr w:rsidR="00C15B18" w:rsidRPr="00C15B18" w14:paraId="4A247075" w14:textId="77777777" w:rsidTr="00183235">
        <w:trPr>
          <w:trHeight w:val="4084"/>
        </w:trPr>
        <w:tc>
          <w:tcPr>
            <w:tcW w:w="1440" w:type="dxa"/>
          </w:tcPr>
          <w:p w14:paraId="098F971C"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16 ditë aktivizëm</w:t>
            </w:r>
          </w:p>
          <w:p w14:paraId="64A4CD4F" w14:textId="77777777" w:rsidR="00C15B18" w:rsidRPr="001E610B" w:rsidRDefault="00C15B18" w:rsidP="00C15B18">
            <w:pPr>
              <w:spacing w:after="80"/>
              <w:jc w:val="center"/>
              <w:rPr>
                <w:rFonts w:ascii="Times New Roman" w:hAnsi="Times New Roman" w:cs="Times New Roman"/>
                <w:color w:val="auto"/>
                <w:sz w:val="18"/>
                <w:szCs w:val="18"/>
              </w:rPr>
            </w:pPr>
          </w:p>
          <w:p w14:paraId="21653C1F"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25 </w:t>
            </w:r>
            <w:r w:rsidR="003A5A09">
              <w:rPr>
                <w:rFonts w:ascii="Times New Roman" w:hAnsi="Times New Roman" w:cs="Times New Roman"/>
                <w:color w:val="auto"/>
                <w:sz w:val="18"/>
                <w:szCs w:val="18"/>
              </w:rPr>
              <w:t>N</w:t>
            </w:r>
            <w:r w:rsidRPr="001E610B">
              <w:rPr>
                <w:rFonts w:ascii="Times New Roman" w:hAnsi="Times New Roman" w:cs="Times New Roman"/>
                <w:color w:val="auto"/>
                <w:sz w:val="18"/>
                <w:szCs w:val="18"/>
              </w:rPr>
              <w:t>ëntori</w:t>
            </w:r>
            <w:r w:rsidR="00B024E8">
              <w:rPr>
                <w:rFonts w:ascii="Times New Roman" w:hAnsi="Times New Roman" w:cs="Times New Roman"/>
                <w:color w:val="auto"/>
                <w:sz w:val="18"/>
                <w:szCs w:val="18"/>
              </w:rPr>
              <w:t xml:space="preserve"> -</w:t>
            </w:r>
            <w:r w:rsidRPr="001E610B">
              <w:rPr>
                <w:rFonts w:ascii="Times New Roman" w:hAnsi="Times New Roman" w:cs="Times New Roman"/>
                <w:color w:val="auto"/>
                <w:sz w:val="18"/>
                <w:szCs w:val="18"/>
              </w:rPr>
              <w:t xml:space="preserve"> Dita Ndërkombëtare kundër </w:t>
            </w:r>
            <w:r w:rsidR="00B024E8">
              <w:rPr>
                <w:rFonts w:ascii="Times New Roman" w:hAnsi="Times New Roman" w:cs="Times New Roman"/>
                <w:color w:val="auto"/>
                <w:sz w:val="18"/>
                <w:szCs w:val="18"/>
              </w:rPr>
              <w:t>D</w:t>
            </w:r>
            <w:r w:rsidRPr="001E610B">
              <w:rPr>
                <w:rFonts w:ascii="Times New Roman" w:hAnsi="Times New Roman" w:cs="Times New Roman"/>
                <w:color w:val="auto"/>
                <w:sz w:val="18"/>
                <w:szCs w:val="18"/>
              </w:rPr>
              <w:t xml:space="preserve">hunës ndaj </w:t>
            </w:r>
            <w:r w:rsidR="00B024E8">
              <w:rPr>
                <w:rFonts w:ascii="Times New Roman" w:hAnsi="Times New Roman" w:cs="Times New Roman"/>
                <w:color w:val="auto"/>
                <w:sz w:val="18"/>
                <w:szCs w:val="18"/>
              </w:rPr>
              <w:t>G</w:t>
            </w:r>
            <w:r w:rsidRPr="001E610B">
              <w:rPr>
                <w:rFonts w:ascii="Times New Roman" w:hAnsi="Times New Roman" w:cs="Times New Roman"/>
                <w:color w:val="auto"/>
                <w:sz w:val="18"/>
                <w:szCs w:val="18"/>
              </w:rPr>
              <w:t>ruas</w:t>
            </w:r>
          </w:p>
          <w:p w14:paraId="43C044BB" w14:textId="77777777" w:rsidR="00C15B18" w:rsidRPr="001E610B" w:rsidRDefault="00C15B18" w:rsidP="00C15B18">
            <w:pPr>
              <w:spacing w:after="80"/>
              <w:jc w:val="center"/>
              <w:rPr>
                <w:rFonts w:ascii="Times New Roman" w:hAnsi="Times New Roman" w:cs="Times New Roman"/>
                <w:color w:val="auto"/>
                <w:sz w:val="18"/>
                <w:szCs w:val="18"/>
              </w:rPr>
            </w:pPr>
          </w:p>
          <w:p w14:paraId="4219A11C" w14:textId="77777777" w:rsidR="00C15B18" w:rsidRPr="001E610B" w:rsidRDefault="00C15B18" w:rsidP="00C15B18">
            <w:pPr>
              <w:spacing w:after="80"/>
              <w:jc w:val="center"/>
              <w:rPr>
                <w:rFonts w:ascii="Times New Roman" w:hAnsi="Times New Roman" w:cs="Times New Roman"/>
                <w:color w:val="auto"/>
                <w:sz w:val="18"/>
                <w:szCs w:val="18"/>
              </w:rPr>
            </w:pPr>
          </w:p>
        </w:tc>
        <w:tc>
          <w:tcPr>
            <w:tcW w:w="2263" w:type="dxa"/>
          </w:tcPr>
          <w:p w14:paraId="6C468D94"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Fushatë vet</w:t>
            </w:r>
            <w:r w:rsidR="00B024E8">
              <w:rPr>
                <w:rFonts w:ascii="Times New Roman" w:hAnsi="Times New Roman" w:cs="Times New Roman"/>
                <w:color w:val="auto"/>
                <w:sz w:val="18"/>
                <w:szCs w:val="18"/>
              </w:rPr>
              <w:t>ë</w:t>
            </w:r>
            <w:r w:rsidRPr="001E610B">
              <w:rPr>
                <w:rFonts w:ascii="Times New Roman" w:hAnsi="Times New Roman" w:cs="Times New Roman"/>
                <w:color w:val="auto"/>
                <w:sz w:val="18"/>
                <w:szCs w:val="18"/>
              </w:rPr>
              <w:t>dij</w:t>
            </w:r>
            <w:r w:rsidR="00B024E8">
              <w:rPr>
                <w:rFonts w:ascii="Times New Roman" w:hAnsi="Times New Roman" w:cs="Times New Roman"/>
                <w:color w:val="auto"/>
                <w:sz w:val="18"/>
                <w:szCs w:val="18"/>
              </w:rPr>
              <w:t>e</w:t>
            </w:r>
            <w:r w:rsidRPr="001E610B">
              <w:rPr>
                <w:rFonts w:ascii="Times New Roman" w:hAnsi="Times New Roman" w:cs="Times New Roman"/>
                <w:color w:val="auto"/>
                <w:sz w:val="18"/>
                <w:szCs w:val="18"/>
              </w:rPr>
              <w:t>suese sa i përket parandalimit të dhunës ndaj grave.</w:t>
            </w:r>
          </w:p>
          <w:p w14:paraId="69B261DF"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Fushata e 16 </w:t>
            </w:r>
            <w:r w:rsidR="00B024E8">
              <w:rPr>
                <w:rFonts w:ascii="Times New Roman" w:hAnsi="Times New Roman" w:cs="Times New Roman"/>
                <w:color w:val="auto"/>
                <w:sz w:val="18"/>
                <w:szCs w:val="18"/>
              </w:rPr>
              <w:t>d</w:t>
            </w:r>
            <w:r w:rsidRPr="001E610B">
              <w:rPr>
                <w:rFonts w:ascii="Times New Roman" w:hAnsi="Times New Roman" w:cs="Times New Roman"/>
                <w:color w:val="auto"/>
                <w:sz w:val="18"/>
                <w:szCs w:val="18"/>
              </w:rPr>
              <w:t>itëve organizohet në mbarë botën nga aktivistë të të drejtave të njeriut për të bërë thirrje për eliminimin e të gjitha formave të dhunës ndaj grave. Fillon m</w:t>
            </w:r>
            <w:r w:rsidR="00B024E8">
              <w:rPr>
                <w:rFonts w:ascii="Times New Roman" w:hAnsi="Times New Roman" w:cs="Times New Roman"/>
                <w:color w:val="auto"/>
                <w:sz w:val="18"/>
                <w:szCs w:val="18"/>
              </w:rPr>
              <w:t>ë</w:t>
            </w:r>
            <w:r w:rsidRPr="001E610B">
              <w:rPr>
                <w:rFonts w:ascii="Times New Roman" w:hAnsi="Times New Roman" w:cs="Times New Roman"/>
                <w:color w:val="auto"/>
                <w:sz w:val="18"/>
                <w:szCs w:val="18"/>
              </w:rPr>
              <w:t xml:space="preserve"> 25 nëntor dhe përfundon m</w:t>
            </w:r>
            <w:r w:rsidR="00B024E8">
              <w:rPr>
                <w:rFonts w:ascii="Times New Roman" w:hAnsi="Times New Roman" w:cs="Times New Roman"/>
                <w:color w:val="auto"/>
                <w:sz w:val="18"/>
                <w:szCs w:val="18"/>
              </w:rPr>
              <w:t>ë</w:t>
            </w:r>
            <w:r w:rsidRPr="001E610B">
              <w:rPr>
                <w:rFonts w:ascii="Times New Roman" w:hAnsi="Times New Roman" w:cs="Times New Roman"/>
                <w:color w:val="auto"/>
                <w:sz w:val="18"/>
                <w:szCs w:val="18"/>
              </w:rPr>
              <w:t xml:space="preserve"> 10 dhjetor pikërisht në </w:t>
            </w:r>
            <w:r w:rsidR="00B024E8">
              <w:rPr>
                <w:rFonts w:ascii="Times New Roman" w:hAnsi="Times New Roman" w:cs="Times New Roman"/>
                <w:color w:val="auto"/>
                <w:sz w:val="18"/>
                <w:szCs w:val="18"/>
              </w:rPr>
              <w:t>d</w:t>
            </w:r>
            <w:r w:rsidRPr="001E610B">
              <w:rPr>
                <w:rFonts w:ascii="Times New Roman" w:hAnsi="Times New Roman" w:cs="Times New Roman"/>
                <w:color w:val="auto"/>
                <w:sz w:val="18"/>
                <w:szCs w:val="18"/>
              </w:rPr>
              <w:t xml:space="preserve">itën </w:t>
            </w:r>
            <w:r w:rsidR="00B024E8">
              <w:rPr>
                <w:rFonts w:ascii="Times New Roman" w:hAnsi="Times New Roman" w:cs="Times New Roman"/>
                <w:color w:val="auto"/>
                <w:sz w:val="18"/>
                <w:szCs w:val="18"/>
              </w:rPr>
              <w:t>n</w:t>
            </w:r>
            <w:r w:rsidRPr="001E610B">
              <w:rPr>
                <w:rFonts w:ascii="Times New Roman" w:hAnsi="Times New Roman" w:cs="Times New Roman"/>
                <w:color w:val="auto"/>
                <w:sz w:val="18"/>
                <w:szCs w:val="18"/>
              </w:rPr>
              <w:t xml:space="preserve">dërkombëtare të të </w:t>
            </w:r>
            <w:r w:rsidR="00B024E8">
              <w:rPr>
                <w:rFonts w:ascii="Times New Roman" w:hAnsi="Times New Roman" w:cs="Times New Roman"/>
                <w:color w:val="auto"/>
                <w:sz w:val="18"/>
                <w:szCs w:val="18"/>
              </w:rPr>
              <w:t>d</w:t>
            </w:r>
            <w:r w:rsidRPr="001E610B">
              <w:rPr>
                <w:rFonts w:ascii="Times New Roman" w:hAnsi="Times New Roman" w:cs="Times New Roman"/>
                <w:color w:val="auto"/>
                <w:sz w:val="18"/>
                <w:szCs w:val="18"/>
              </w:rPr>
              <w:t xml:space="preserve">rejtave të </w:t>
            </w:r>
            <w:r w:rsidR="00B024E8">
              <w:rPr>
                <w:rFonts w:ascii="Times New Roman" w:hAnsi="Times New Roman" w:cs="Times New Roman"/>
                <w:color w:val="auto"/>
                <w:sz w:val="18"/>
                <w:szCs w:val="18"/>
              </w:rPr>
              <w:t>n</w:t>
            </w:r>
            <w:r w:rsidRPr="001E610B">
              <w:rPr>
                <w:rFonts w:ascii="Times New Roman" w:hAnsi="Times New Roman" w:cs="Times New Roman"/>
                <w:color w:val="auto"/>
                <w:sz w:val="18"/>
                <w:szCs w:val="18"/>
              </w:rPr>
              <w:t>jeriut.</w:t>
            </w:r>
          </w:p>
        </w:tc>
        <w:tc>
          <w:tcPr>
            <w:tcW w:w="1399" w:type="dxa"/>
          </w:tcPr>
          <w:p w14:paraId="7B6192A2"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p>
          <w:p w14:paraId="69433CE5"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ZBGJ</w:t>
            </w:r>
            <w:r w:rsidR="00B024E8">
              <w:rPr>
                <w:rFonts w:ascii="Times New Roman" w:hAnsi="Times New Roman" w:cs="Times New Roman"/>
                <w:color w:val="auto"/>
                <w:sz w:val="18"/>
                <w:szCs w:val="18"/>
              </w:rPr>
              <w:t>,</w:t>
            </w:r>
          </w:p>
          <w:p w14:paraId="53841AB2"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GGK</w:t>
            </w:r>
          </w:p>
          <w:p w14:paraId="0E010206" w14:textId="77777777" w:rsidR="00C15B18" w:rsidRPr="001E610B" w:rsidRDefault="00C15B18" w:rsidP="00C15B18">
            <w:pPr>
              <w:spacing w:after="80"/>
              <w:jc w:val="center"/>
              <w:rPr>
                <w:rFonts w:ascii="Times New Roman" w:hAnsi="Times New Roman" w:cs="Times New Roman"/>
                <w:color w:val="auto"/>
                <w:sz w:val="18"/>
                <w:szCs w:val="18"/>
              </w:rPr>
            </w:pPr>
          </w:p>
        </w:tc>
        <w:tc>
          <w:tcPr>
            <w:tcW w:w="2469" w:type="dxa"/>
          </w:tcPr>
          <w:p w14:paraId="57B74E1C"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Organizim i aktiviteteve të përbashkëta me të gjithë a</w:t>
            </w:r>
            <w:r w:rsidR="00B024E8">
              <w:rPr>
                <w:rFonts w:ascii="Times New Roman" w:hAnsi="Times New Roman" w:cs="Times New Roman"/>
                <w:color w:val="auto"/>
                <w:sz w:val="18"/>
                <w:szCs w:val="18"/>
              </w:rPr>
              <w:t>kt</w:t>
            </w:r>
            <w:r w:rsidRPr="001E610B">
              <w:rPr>
                <w:rFonts w:ascii="Times New Roman" w:hAnsi="Times New Roman" w:cs="Times New Roman"/>
                <w:color w:val="auto"/>
                <w:sz w:val="18"/>
                <w:szCs w:val="18"/>
              </w:rPr>
              <w:t>erët institucional</w:t>
            </w:r>
            <w:r w:rsidR="00B024E8">
              <w:rPr>
                <w:rFonts w:ascii="Times New Roman" w:hAnsi="Times New Roman" w:cs="Times New Roman"/>
                <w:color w:val="auto"/>
                <w:sz w:val="18"/>
                <w:szCs w:val="18"/>
              </w:rPr>
              <w:t>ë</w:t>
            </w:r>
            <w:r w:rsidRPr="001E610B">
              <w:rPr>
                <w:rFonts w:ascii="Times New Roman" w:hAnsi="Times New Roman" w:cs="Times New Roman"/>
                <w:color w:val="auto"/>
                <w:sz w:val="18"/>
                <w:szCs w:val="18"/>
              </w:rPr>
              <w:t xml:space="preserve"> dhe OJQ</w:t>
            </w:r>
            <w:r w:rsidR="00B024E8">
              <w:rPr>
                <w:rFonts w:ascii="Times New Roman" w:hAnsi="Times New Roman" w:cs="Times New Roman"/>
                <w:color w:val="auto"/>
                <w:sz w:val="18"/>
                <w:szCs w:val="18"/>
              </w:rPr>
              <w:t>-të</w:t>
            </w:r>
            <w:r w:rsidR="00EA2941">
              <w:rPr>
                <w:rFonts w:ascii="Times New Roman" w:hAnsi="Times New Roman" w:cs="Times New Roman"/>
                <w:color w:val="auto"/>
                <w:sz w:val="18"/>
                <w:szCs w:val="18"/>
              </w:rPr>
              <w:t>,</w:t>
            </w:r>
            <w:r w:rsidRPr="001E610B">
              <w:rPr>
                <w:rFonts w:ascii="Times New Roman" w:hAnsi="Times New Roman" w:cs="Times New Roman"/>
                <w:color w:val="auto"/>
                <w:sz w:val="18"/>
                <w:szCs w:val="18"/>
              </w:rPr>
              <w:t xml:space="preserve"> me qëllim të vet</w:t>
            </w:r>
            <w:r w:rsidR="00B024E8">
              <w:rPr>
                <w:rFonts w:ascii="Times New Roman" w:hAnsi="Times New Roman" w:cs="Times New Roman"/>
                <w:color w:val="auto"/>
                <w:sz w:val="18"/>
                <w:szCs w:val="18"/>
              </w:rPr>
              <w:t>ë</w:t>
            </w:r>
            <w:r w:rsidRPr="001E610B">
              <w:rPr>
                <w:rFonts w:ascii="Times New Roman" w:hAnsi="Times New Roman" w:cs="Times New Roman"/>
                <w:color w:val="auto"/>
                <w:sz w:val="18"/>
                <w:szCs w:val="18"/>
              </w:rPr>
              <w:t>dij</w:t>
            </w:r>
            <w:r w:rsidR="00B024E8">
              <w:rPr>
                <w:rFonts w:ascii="Times New Roman" w:hAnsi="Times New Roman" w:cs="Times New Roman"/>
                <w:color w:val="auto"/>
                <w:sz w:val="18"/>
                <w:szCs w:val="18"/>
              </w:rPr>
              <w:t>e</w:t>
            </w:r>
            <w:r w:rsidRPr="001E610B">
              <w:rPr>
                <w:rFonts w:ascii="Times New Roman" w:hAnsi="Times New Roman" w:cs="Times New Roman"/>
                <w:color w:val="auto"/>
                <w:sz w:val="18"/>
                <w:szCs w:val="18"/>
              </w:rPr>
              <w:t xml:space="preserve">simit të popullatës që dhuna nuk është zgjidhje.                                       Me anë të këtyre aktiviteteve </w:t>
            </w:r>
            <w:r w:rsidR="00EA2941">
              <w:rPr>
                <w:rFonts w:ascii="Times New Roman" w:hAnsi="Times New Roman" w:cs="Times New Roman"/>
                <w:color w:val="auto"/>
                <w:sz w:val="18"/>
                <w:szCs w:val="18"/>
              </w:rPr>
              <w:t>i</w:t>
            </w:r>
            <w:r w:rsidRPr="001E610B">
              <w:rPr>
                <w:rFonts w:ascii="Times New Roman" w:hAnsi="Times New Roman" w:cs="Times New Roman"/>
                <w:color w:val="auto"/>
                <w:sz w:val="18"/>
                <w:szCs w:val="18"/>
              </w:rPr>
              <w:t xml:space="preserve">u bëjnë thirrje që gratë duhet të ngrenë zërin dhe të mos heshtin për dhunën që ushtrohet ndaj tyre.                                      Qasja ndaj dhunës mbi gratë e vajzat si shkelje e të drejtave dhe </w:t>
            </w:r>
            <w:r w:rsidR="00EA2941">
              <w:rPr>
                <w:rFonts w:ascii="Times New Roman" w:hAnsi="Times New Roman" w:cs="Times New Roman"/>
                <w:color w:val="auto"/>
                <w:sz w:val="18"/>
                <w:szCs w:val="18"/>
              </w:rPr>
              <w:t xml:space="preserve">e </w:t>
            </w:r>
            <w:r w:rsidRPr="001E610B">
              <w:rPr>
                <w:rFonts w:ascii="Times New Roman" w:hAnsi="Times New Roman" w:cs="Times New Roman"/>
                <w:color w:val="auto"/>
                <w:sz w:val="18"/>
                <w:szCs w:val="18"/>
              </w:rPr>
              <w:t>lirive themelore të njeriut është një komponent kyç i 16 Ditëve të Aktivizmit.</w:t>
            </w:r>
          </w:p>
        </w:tc>
        <w:tc>
          <w:tcPr>
            <w:tcW w:w="1531" w:type="dxa"/>
          </w:tcPr>
          <w:p w14:paraId="2E3C6F46"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25 nëntor</w:t>
            </w:r>
          </w:p>
          <w:p w14:paraId="5F85A7DF"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- 10 dhjetor</w:t>
            </w:r>
          </w:p>
        </w:tc>
        <w:tc>
          <w:tcPr>
            <w:tcW w:w="2013" w:type="dxa"/>
          </w:tcPr>
          <w:p w14:paraId="2585EEE1"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donatorët</w:t>
            </w:r>
          </w:p>
          <w:p w14:paraId="1E29F18D" w14:textId="77777777" w:rsidR="00C15B18" w:rsidRPr="001E610B" w:rsidRDefault="00C15B18" w:rsidP="00C15B18">
            <w:pPr>
              <w:spacing w:after="80"/>
              <w:jc w:val="center"/>
              <w:rPr>
                <w:rFonts w:ascii="Times New Roman" w:hAnsi="Times New Roman" w:cs="Times New Roman"/>
                <w:color w:val="auto"/>
                <w:sz w:val="18"/>
                <w:szCs w:val="18"/>
              </w:rPr>
            </w:pPr>
          </w:p>
        </w:tc>
      </w:tr>
      <w:tr w:rsidR="00C15B18" w:rsidRPr="00C15B18" w14:paraId="681F7E19" w14:textId="77777777" w:rsidTr="00183235">
        <w:trPr>
          <w:trHeight w:val="1264"/>
        </w:trPr>
        <w:tc>
          <w:tcPr>
            <w:tcW w:w="1440" w:type="dxa"/>
          </w:tcPr>
          <w:p w14:paraId="72FB2838" w14:textId="77777777" w:rsidR="00C15B18" w:rsidRPr="001E610B" w:rsidRDefault="00C15B18" w:rsidP="00C15B18">
            <w:pPr>
              <w:spacing w:after="80"/>
              <w:jc w:val="center"/>
              <w:rPr>
                <w:rFonts w:ascii="Times New Roman" w:hAnsi="Times New Roman" w:cs="Times New Roman"/>
                <w:bCs/>
                <w:color w:val="auto"/>
                <w:sz w:val="18"/>
                <w:szCs w:val="18"/>
              </w:rPr>
            </w:pPr>
            <w:r w:rsidRPr="001E610B">
              <w:rPr>
                <w:rFonts w:ascii="Times New Roman" w:hAnsi="Times New Roman" w:cs="Times New Roman"/>
                <w:bCs/>
                <w:color w:val="auto"/>
                <w:sz w:val="18"/>
                <w:szCs w:val="18"/>
              </w:rPr>
              <w:t xml:space="preserve">3 </w:t>
            </w:r>
            <w:r w:rsidR="003A5A09">
              <w:rPr>
                <w:rFonts w:ascii="Times New Roman" w:hAnsi="Times New Roman" w:cs="Times New Roman"/>
                <w:bCs/>
                <w:color w:val="auto"/>
                <w:sz w:val="18"/>
                <w:szCs w:val="18"/>
              </w:rPr>
              <w:t>D</w:t>
            </w:r>
            <w:r w:rsidRPr="001E610B">
              <w:rPr>
                <w:rFonts w:ascii="Times New Roman" w:hAnsi="Times New Roman" w:cs="Times New Roman"/>
                <w:bCs/>
                <w:color w:val="auto"/>
                <w:sz w:val="18"/>
                <w:szCs w:val="18"/>
              </w:rPr>
              <w:t>hjetori – Dita Ndërkombëtare e Personave me Aftësi të Kufizuar</w:t>
            </w:r>
            <w:r w:rsidR="00EA2941">
              <w:rPr>
                <w:rFonts w:ascii="Times New Roman" w:hAnsi="Times New Roman" w:cs="Times New Roman"/>
                <w:bCs/>
                <w:color w:val="auto"/>
                <w:sz w:val="18"/>
                <w:szCs w:val="18"/>
              </w:rPr>
              <w:t>a</w:t>
            </w:r>
          </w:p>
          <w:p w14:paraId="2842E5E1" w14:textId="77777777" w:rsidR="00C15B18" w:rsidRPr="001E610B" w:rsidRDefault="00C15B18" w:rsidP="00C15B18">
            <w:pPr>
              <w:spacing w:after="80"/>
              <w:jc w:val="center"/>
              <w:rPr>
                <w:rFonts w:ascii="Times New Roman" w:hAnsi="Times New Roman" w:cs="Times New Roman"/>
                <w:bCs/>
                <w:color w:val="auto"/>
                <w:sz w:val="18"/>
                <w:szCs w:val="18"/>
              </w:rPr>
            </w:pPr>
          </w:p>
        </w:tc>
        <w:tc>
          <w:tcPr>
            <w:tcW w:w="2263" w:type="dxa"/>
          </w:tcPr>
          <w:p w14:paraId="2979B431"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Shënim i Ditës Ndërkombëtare të Personave me Aftësi të Kufizuar</w:t>
            </w:r>
            <w:r w:rsidR="00EA2941">
              <w:rPr>
                <w:rFonts w:ascii="Times New Roman" w:hAnsi="Times New Roman" w:cs="Times New Roman"/>
                <w:color w:val="auto"/>
                <w:sz w:val="18"/>
                <w:szCs w:val="18"/>
              </w:rPr>
              <w:t>a</w:t>
            </w:r>
            <w:r w:rsidRPr="001E610B">
              <w:rPr>
                <w:rFonts w:ascii="Times New Roman" w:hAnsi="Times New Roman" w:cs="Times New Roman"/>
                <w:color w:val="auto"/>
                <w:sz w:val="18"/>
                <w:szCs w:val="18"/>
              </w:rPr>
              <w:t xml:space="preserve"> me një mori aktivitetesh për PAK.</w:t>
            </w:r>
          </w:p>
        </w:tc>
        <w:tc>
          <w:tcPr>
            <w:tcW w:w="1399" w:type="dxa"/>
          </w:tcPr>
          <w:p w14:paraId="3D029245"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r w:rsidR="00EA2941">
              <w:rPr>
                <w:rFonts w:ascii="Times New Roman" w:hAnsi="Times New Roman" w:cs="Times New Roman"/>
                <w:color w:val="auto"/>
                <w:sz w:val="18"/>
                <w:szCs w:val="18"/>
              </w:rPr>
              <w:t>,</w:t>
            </w:r>
          </w:p>
          <w:p w14:paraId="26B22C12"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Drejtoria e Shëndetësisë</w:t>
            </w:r>
            <w:r w:rsidR="00EA2941">
              <w:rPr>
                <w:rFonts w:ascii="Times New Roman" w:hAnsi="Times New Roman" w:cs="Times New Roman"/>
                <w:color w:val="auto"/>
                <w:sz w:val="18"/>
                <w:szCs w:val="18"/>
              </w:rPr>
              <w:t>,</w:t>
            </w:r>
          </w:p>
          <w:p w14:paraId="1C518190"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Handikos</w:t>
            </w:r>
          </w:p>
        </w:tc>
        <w:tc>
          <w:tcPr>
            <w:tcW w:w="2469" w:type="dxa"/>
          </w:tcPr>
          <w:p w14:paraId="7DE42EAD" w14:textId="77777777" w:rsidR="00C15B18" w:rsidRPr="001E610B" w:rsidRDefault="00C15B18" w:rsidP="00C15B18">
            <w:pPr>
              <w:spacing w:after="80"/>
              <w:jc w:val="center"/>
              <w:rPr>
                <w:rFonts w:ascii="Times New Roman" w:hAnsi="Times New Roman" w:cs="Times New Roman"/>
                <w:color w:val="auto"/>
                <w:sz w:val="18"/>
                <w:szCs w:val="18"/>
                <w:lang w:val="de-DE"/>
              </w:rPr>
            </w:pPr>
            <w:r w:rsidRPr="001E610B">
              <w:rPr>
                <w:rFonts w:ascii="Times New Roman" w:hAnsi="Times New Roman" w:cs="Times New Roman"/>
                <w:color w:val="auto"/>
                <w:sz w:val="18"/>
                <w:szCs w:val="18"/>
                <w:lang w:val="de-DE"/>
              </w:rPr>
              <w:t>Shënimi i Ditës Ndërkombëtare të Personave me Aftësi te Kufizuar me aktivitete të ndryshme kulturore e rekreative.</w:t>
            </w:r>
          </w:p>
        </w:tc>
        <w:tc>
          <w:tcPr>
            <w:tcW w:w="1531" w:type="dxa"/>
          </w:tcPr>
          <w:p w14:paraId="35DF99FC"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3 dhjetor</w:t>
            </w:r>
          </w:p>
        </w:tc>
        <w:tc>
          <w:tcPr>
            <w:tcW w:w="2013" w:type="dxa"/>
          </w:tcPr>
          <w:p w14:paraId="5E232B31"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donatorët</w:t>
            </w:r>
          </w:p>
          <w:p w14:paraId="063CDE0E" w14:textId="77777777" w:rsidR="00C15B18" w:rsidRPr="001E610B" w:rsidRDefault="00C15B18" w:rsidP="00C15B18">
            <w:pPr>
              <w:spacing w:after="80"/>
              <w:jc w:val="center"/>
              <w:rPr>
                <w:rFonts w:ascii="Times New Roman" w:hAnsi="Times New Roman" w:cs="Times New Roman"/>
                <w:color w:val="auto"/>
                <w:sz w:val="18"/>
                <w:szCs w:val="18"/>
              </w:rPr>
            </w:pPr>
          </w:p>
        </w:tc>
      </w:tr>
      <w:tr w:rsidR="00C15B18" w:rsidRPr="00C15B18" w14:paraId="2969DB74" w14:textId="77777777" w:rsidTr="00183235">
        <w:trPr>
          <w:trHeight w:val="1316"/>
        </w:trPr>
        <w:tc>
          <w:tcPr>
            <w:tcW w:w="1440" w:type="dxa"/>
          </w:tcPr>
          <w:p w14:paraId="1B357C12" w14:textId="77777777" w:rsidR="00C15B18" w:rsidRPr="001E610B" w:rsidRDefault="00C15B18" w:rsidP="00C15B18">
            <w:pPr>
              <w:spacing w:after="80"/>
              <w:jc w:val="center"/>
              <w:rPr>
                <w:rFonts w:ascii="Times New Roman" w:hAnsi="Times New Roman" w:cs="Times New Roman"/>
                <w:bCs/>
                <w:color w:val="auto"/>
                <w:sz w:val="18"/>
                <w:szCs w:val="18"/>
              </w:rPr>
            </w:pPr>
            <w:r w:rsidRPr="001E610B">
              <w:rPr>
                <w:rFonts w:ascii="Times New Roman" w:hAnsi="Times New Roman" w:cs="Times New Roman"/>
                <w:bCs/>
                <w:color w:val="auto"/>
                <w:sz w:val="18"/>
                <w:szCs w:val="18"/>
              </w:rPr>
              <w:t>10 dhjetori – Dita Ndërkombëtare e të Drejtave të Njeriut</w:t>
            </w:r>
          </w:p>
          <w:p w14:paraId="6DE58319" w14:textId="77777777" w:rsidR="00C15B18" w:rsidRPr="001E610B" w:rsidRDefault="00C15B18" w:rsidP="00C15B18">
            <w:pPr>
              <w:spacing w:after="80"/>
              <w:jc w:val="center"/>
              <w:rPr>
                <w:rFonts w:ascii="Times New Roman" w:hAnsi="Times New Roman" w:cs="Times New Roman"/>
                <w:bCs/>
                <w:color w:val="auto"/>
                <w:sz w:val="18"/>
                <w:szCs w:val="18"/>
              </w:rPr>
            </w:pPr>
          </w:p>
        </w:tc>
        <w:tc>
          <w:tcPr>
            <w:tcW w:w="2263" w:type="dxa"/>
          </w:tcPr>
          <w:p w14:paraId="18E337A4"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Shënimi i Ditës Ndërkombëtare të të të Drejtave të Njeriut.</w:t>
            </w:r>
          </w:p>
          <w:p w14:paraId="5FDA553C" w14:textId="77777777" w:rsidR="00C15B18" w:rsidRPr="001E610B" w:rsidRDefault="00C15B18" w:rsidP="00C15B18">
            <w:pPr>
              <w:spacing w:after="80"/>
              <w:jc w:val="center"/>
              <w:rPr>
                <w:rFonts w:ascii="Times New Roman" w:hAnsi="Times New Roman" w:cs="Times New Roman"/>
                <w:color w:val="auto"/>
                <w:sz w:val="18"/>
                <w:szCs w:val="18"/>
              </w:rPr>
            </w:pPr>
          </w:p>
          <w:p w14:paraId="5604C3A6" w14:textId="77777777" w:rsidR="00C15B18" w:rsidRPr="001E610B" w:rsidRDefault="00C15B18" w:rsidP="00C15B18">
            <w:pPr>
              <w:spacing w:after="80"/>
              <w:jc w:val="center"/>
              <w:rPr>
                <w:rFonts w:ascii="Times New Roman" w:hAnsi="Times New Roman" w:cs="Times New Roman"/>
                <w:color w:val="auto"/>
                <w:sz w:val="18"/>
                <w:szCs w:val="18"/>
              </w:rPr>
            </w:pPr>
          </w:p>
          <w:p w14:paraId="0FD2A3E1" w14:textId="77777777" w:rsidR="00C15B18" w:rsidRPr="001E610B" w:rsidRDefault="00C15B18" w:rsidP="00C15B18">
            <w:pPr>
              <w:spacing w:after="80"/>
              <w:jc w:val="center"/>
              <w:rPr>
                <w:rFonts w:ascii="Times New Roman" w:hAnsi="Times New Roman" w:cs="Times New Roman"/>
                <w:color w:val="auto"/>
                <w:sz w:val="18"/>
                <w:szCs w:val="18"/>
              </w:rPr>
            </w:pPr>
          </w:p>
          <w:p w14:paraId="1EE5A9C9" w14:textId="77777777" w:rsidR="00C15B18" w:rsidRPr="001E610B" w:rsidRDefault="00C15B18" w:rsidP="00C15B18">
            <w:pPr>
              <w:spacing w:after="80"/>
              <w:jc w:val="center"/>
              <w:rPr>
                <w:rFonts w:ascii="Times New Roman" w:hAnsi="Times New Roman" w:cs="Times New Roman"/>
                <w:color w:val="auto"/>
                <w:sz w:val="18"/>
                <w:szCs w:val="18"/>
              </w:rPr>
            </w:pPr>
          </w:p>
        </w:tc>
        <w:tc>
          <w:tcPr>
            <w:tcW w:w="1399" w:type="dxa"/>
          </w:tcPr>
          <w:p w14:paraId="6BAF3C97"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p>
          <w:p w14:paraId="3CB44C04"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Institucioni i Avokatit të Popullit</w:t>
            </w:r>
          </w:p>
          <w:p w14:paraId="6BD5034D" w14:textId="77777777" w:rsidR="00C15B18" w:rsidRPr="001E610B" w:rsidRDefault="00C15B18" w:rsidP="00C15B18">
            <w:pPr>
              <w:spacing w:after="80"/>
              <w:jc w:val="center"/>
              <w:rPr>
                <w:rFonts w:ascii="Times New Roman" w:hAnsi="Times New Roman" w:cs="Times New Roman"/>
                <w:color w:val="auto"/>
                <w:sz w:val="18"/>
                <w:szCs w:val="18"/>
              </w:rPr>
            </w:pPr>
          </w:p>
        </w:tc>
        <w:tc>
          <w:tcPr>
            <w:tcW w:w="2469" w:type="dxa"/>
          </w:tcPr>
          <w:p w14:paraId="65EC969C"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Tryezë diskutimi me qytetarë, nxënës dhe mësimdhënës lidhur me të drejtat e Njeriut.</w:t>
            </w:r>
          </w:p>
          <w:p w14:paraId="405ABF68" w14:textId="77777777" w:rsidR="00C15B18" w:rsidRPr="001E610B" w:rsidRDefault="00C15B18" w:rsidP="00C15B18">
            <w:pPr>
              <w:spacing w:after="80"/>
              <w:jc w:val="center"/>
              <w:rPr>
                <w:rFonts w:ascii="Times New Roman" w:hAnsi="Times New Roman" w:cs="Times New Roman"/>
                <w:color w:val="auto"/>
                <w:sz w:val="18"/>
                <w:szCs w:val="18"/>
              </w:rPr>
            </w:pPr>
          </w:p>
        </w:tc>
        <w:tc>
          <w:tcPr>
            <w:tcW w:w="1531" w:type="dxa"/>
          </w:tcPr>
          <w:p w14:paraId="746DBF5C"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10 dhjetor</w:t>
            </w:r>
          </w:p>
          <w:p w14:paraId="315330AC" w14:textId="77777777" w:rsidR="00C15B18" w:rsidRPr="001E610B" w:rsidRDefault="00C15B18" w:rsidP="00C15B18">
            <w:pPr>
              <w:spacing w:after="80"/>
              <w:jc w:val="center"/>
              <w:rPr>
                <w:rFonts w:ascii="Times New Roman" w:hAnsi="Times New Roman" w:cs="Times New Roman"/>
                <w:color w:val="auto"/>
                <w:sz w:val="18"/>
                <w:szCs w:val="18"/>
              </w:rPr>
            </w:pPr>
          </w:p>
          <w:p w14:paraId="5F7F00E3" w14:textId="77777777" w:rsidR="00C15B18" w:rsidRPr="001E610B" w:rsidRDefault="00C15B18" w:rsidP="00C15B18">
            <w:pPr>
              <w:spacing w:after="80"/>
              <w:jc w:val="center"/>
              <w:rPr>
                <w:rFonts w:ascii="Times New Roman" w:hAnsi="Times New Roman" w:cs="Times New Roman"/>
                <w:color w:val="auto"/>
                <w:sz w:val="18"/>
                <w:szCs w:val="18"/>
              </w:rPr>
            </w:pPr>
          </w:p>
          <w:p w14:paraId="2651EC78" w14:textId="77777777" w:rsidR="00C15B18" w:rsidRPr="001E610B" w:rsidRDefault="00C15B18" w:rsidP="00C15B18">
            <w:pPr>
              <w:spacing w:after="80"/>
              <w:jc w:val="center"/>
              <w:rPr>
                <w:rFonts w:ascii="Times New Roman" w:hAnsi="Times New Roman" w:cs="Times New Roman"/>
                <w:color w:val="auto"/>
                <w:sz w:val="18"/>
                <w:szCs w:val="18"/>
              </w:rPr>
            </w:pPr>
          </w:p>
        </w:tc>
        <w:tc>
          <w:tcPr>
            <w:tcW w:w="2013" w:type="dxa"/>
          </w:tcPr>
          <w:p w14:paraId="2FE96F91"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Buxheti komunal, donatorët</w:t>
            </w:r>
          </w:p>
        </w:tc>
      </w:tr>
      <w:tr w:rsidR="00C15B18" w:rsidRPr="00C15B18" w14:paraId="3FCBA416" w14:textId="77777777" w:rsidTr="00183235">
        <w:trPr>
          <w:trHeight w:val="1796"/>
        </w:trPr>
        <w:tc>
          <w:tcPr>
            <w:tcW w:w="1440" w:type="dxa"/>
          </w:tcPr>
          <w:p w14:paraId="5D14B972" w14:textId="77777777" w:rsidR="00C15B18" w:rsidRPr="001E610B" w:rsidRDefault="00C15B18" w:rsidP="00C15B18">
            <w:pPr>
              <w:spacing w:after="80"/>
              <w:jc w:val="center"/>
              <w:rPr>
                <w:rFonts w:ascii="Times New Roman" w:hAnsi="Times New Roman" w:cs="Times New Roman"/>
                <w:bCs/>
                <w:color w:val="auto"/>
                <w:sz w:val="18"/>
                <w:szCs w:val="18"/>
              </w:rPr>
            </w:pPr>
            <w:r w:rsidRPr="001E610B">
              <w:rPr>
                <w:rFonts w:ascii="Times New Roman" w:hAnsi="Times New Roman" w:cs="Times New Roman"/>
                <w:bCs/>
                <w:color w:val="auto"/>
                <w:sz w:val="18"/>
                <w:szCs w:val="18"/>
              </w:rPr>
              <w:t>Dyert e hapura me qytetar</w:t>
            </w:r>
            <w:r w:rsidR="00EA2941">
              <w:rPr>
                <w:rFonts w:ascii="Times New Roman" w:hAnsi="Times New Roman" w:cs="Times New Roman"/>
                <w:bCs/>
                <w:color w:val="auto"/>
                <w:sz w:val="18"/>
                <w:szCs w:val="18"/>
              </w:rPr>
              <w:t>ë</w:t>
            </w:r>
          </w:p>
          <w:p w14:paraId="7F1B2F1D" w14:textId="77777777" w:rsidR="00C15B18" w:rsidRPr="001E610B" w:rsidRDefault="00C15B18" w:rsidP="00C15B18">
            <w:pPr>
              <w:spacing w:after="80"/>
              <w:jc w:val="center"/>
              <w:rPr>
                <w:rFonts w:ascii="Times New Roman" w:hAnsi="Times New Roman" w:cs="Times New Roman"/>
                <w:bCs/>
                <w:color w:val="auto"/>
                <w:sz w:val="18"/>
                <w:szCs w:val="18"/>
              </w:rPr>
            </w:pPr>
          </w:p>
        </w:tc>
        <w:tc>
          <w:tcPr>
            <w:tcW w:w="2263" w:type="dxa"/>
          </w:tcPr>
          <w:p w14:paraId="50EB7088"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r w:rsidR="00EA2941">
              <w:rPr>
                <w:rFonts w:ascii="Times New Roman" w:hAnsi="Times New Roman" w:cs="Times New Roman"/>
                <w:color w:val="auto"/>
                <w:sz w:val="18"/>
                <w:szCs w:val="18"/>
              </w:rPr>
              <w:t>,</w:t>
            </w:r>
            <w:r w:rsidRPr="001E610B">
              <w:rPr>
                <w:rFonts w:ascii="Times New Roman" w:hAnsi="Times New Roman" w:cs="Times New Roman"/>
                <w:color w:val="auto"/>
                <w:sz w:val="18"/>
                <w:szCs w:val="18"/>
              </w:rPr>
              <w:t xml:space="preserve"> në bashkëpunim me Institucionin e Avokatit të Popullit çdo muaj</w:t>
            </w:r>
            <w:r w:rsidR="00EA2941">
              <w:rPr>
                <w:rFonts w:ascii="Times New Roman" w:hAnsi="Times New Roman" w:cs="Times New Roman"/>
                <w:color w:val="auto"/>
                <w:sz w:val="18"/>
                <w:szCs w:val="18"/>
              </w:rPr>
              <w:t>,</w:t>
            </w:r>
            <w:r w:rsidRPr="001E610B">
              <w:rPr>
                <w:rFonts w:ascii="Times New Roman" w:hAnsi="Times New Roman" w:cs="Times New Roman"/>
                <w:color w:val="auto"/>
                <w:sz w:val="18"/>
                <w:szCs w:val="18"/>
              </w:rPr>
              <w:t xml:space="preserve"> organizon aktivitetin “Dyert e hapura me qytetar</w:t>
            </w:r>
            <w:r w:rsidR="00EA2941">
              <w:rPr>
                <w:rFonts w:ascii="Times New Roman" w:hAnsi="Times New Roman" w:cs="Times New Roman"/>
                <w:color w:val="auto"/>
                <w:sz w:val="18"/>
                <w:szCs w:val="18"/>
              </w:rPr>
              <w:t>ë</w:t>
            </w:r>
            <w:r w:rsidRPr="001E610B">
              <w:rPr>
                <w:rFonts w:ascii="Times New Roman" w:hAnsi="Times New Roman" w:cs="Times New Roman"/>
                <w:color w:val="auto"/>
                <w:sz w:val="18"/>
                <w:szCs w:val="18"/>
              </w:rPr>
              <w:t>”.</w:t>
            </w:r>
          </w:p>
          <w:p w14:paraId="7348FB21" w14:textId="77777777" w:rsidR="00C15B18" w:rsidRPr="001E610B" w:rsidRDefault="00C15B18" w:rsidP="00C15B18">
            <w:pPr>
              <w:spacing w:after="80"/>
              <w:jc w:val="center"/>
              <w:rPr>
                <w:rFonts w:ascii="Times New Roman" w:hAnsi="Times New Roman" w:cs="Times New Roman"/>
                <w:color w:val="auto"/>
                <w:sz w:val="18"/>
                <w:szCs w:val="18"/>
              </w:rPr>
            </w:pPr>
          </w:p>
        </w:tc>
        <w:tc>
          <w:tcPr>
            <w:tcW w:w="1399" w:type="dxa"/>
          </w:tcPr>
          <w:p w14:paraId="51D70624"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NJKDNJ</w:t>
            </w:r>
            <w:r w:rsidR="00EA2941">
              <w:rPr>
                <w:rFonts w:ascii="Times New Roman" w:hAnsi="Times New Roman" w:cs="Times New Roman"/>
                <w:color w:val="auto"/>
                <w:sz w:val="18"/>
                <w:szCs w:val="18"/>
              </w:rPr>
              <w:t>,</w:t>
            </w:r>
          </w:p>
          <w:p w14:paraId="4113754F"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Institucioni i Avokatit të Popullit</w:t>
            </w:r>
          </w:p>
        </w:tc>
        <w:tc>
          <w:tcPr>
            <w:tcW w:w="2469" w:type="dxa"/>
          </w:tcPr>
          <w:p w14:paraId="22883690"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 xml:space="preserve">Qytetarët kanë mundësinë që një herë në muaj të parashtrojnë ankesat e tyre (të cilat mendojnë se po iu shkelen të drejtat e njeriut) </w:t>
            </w:r>
            <w:r w:rsidR="00EA2941">
              <w:rPr>
                <w:rFonts w:ascii="Times New Roman" w:hAnsi="Times New Roman" w:cs="Times New Roman"/>
                <w:color w:val="auto"/>
                <w:sz w:val="18"/>
                <w:szCs w:val="18"/>
              </w:rPr>
              <w:t>te</w:t>
            </w:r>
            <w:r w:rsidRPr="001E610B">
              <w:rPr>
                <w:rFonts w:ascii="Times New Roman" w:hAnsi="Times New Roman" w:cs="Times New Roman"/>
                <w:color w:val="auto"/>
                <w:sz w:val="18"/>
                <w:szCs w:val="18"/>
              </w:rPr>
              <w:t xml:space="preserve"> Avokatit </w:t>
            </w:r>
            <w:r w:rsidR="00BF6EEE">
              <w:rPr>
                <w:rFonts w:ascii="Times New Roman" w:hAnsi="Times New Roman" w:cs="Times New Roman"/>
                <w:color w:val="auto"/>
                <w:sz w:val="18"/>
                <w:szCs w:val="18"/>
              </w:rPr>
              <w:t>i</w:t>
            </w:r>
            <w:r w:rsidRPr="001E610B">
              <w:rPr>
                <w:rFonts w:ascii="Times New Roman" w:hAnsi="Times New Roman" w:cs="Times New Roman"/>
                <w:color w:val="auto"/>
                <w:sz w:val="18"/>
                <w:szCs w:val="18"/>
              </w:rPr>
              <w:t xml:space="preserve"> Popullit dhe zyrtar</w:t>
            </w:r>
            <w:r w:rsidR="00BF6EEE">
              <w:rPr>
                <w:rFonts w:ascii="Times New Roman" w:hAnsi="Times New Roman" w:cs="Times New Roman"/>
                <w:color w:val="auto"/>
                <w:sz w:val="18"/>
                <w:szCs w:val="18"/>
              </w:rPr>
              <w:t xml:space="preserve">ët e </w:t>
            </w:r>
            <w:r w:rsidRPr="001E610B">
              <w:rPr>
                <w:rFonts w:ascii="Times New Roman" w:hAnsi="Times New Roman" w:cs="Times New Roman"/>
                <w:color w:val="auto"/>
                <w:sz w:val="18"/>
                <w:szCs w:val="18"/>
              </w:rPr>
              <w:t>NJKDNJ-së.</w:t>
            </w:r>
          </w:p>
        </w:tc>
        <w:tc>
          <w:tcPr>
            <w:tcW w:w="1531" w:type="dxa"/>
          </w:tcPr>
          <w:p w14:paraId="5EA1E423"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Një herë brenda muajit gjatë gjithë vitit</w:t>
            </w:r>
          </w:p>
        </w:tc>
        <w:tc>
          <w:tcPr>
            <w:tcW w:w="2013" w:type="dxa"/>
          </w:tcPr>
          <w:p w14:paraId="03BA0AE7" w14:textId="77777777" w:rsidR="00C15B18" w:rsidRPr="001E610B" w:rsidRDefault="00C15B18" w:rsidP="00C15B18">
            <w:pPr>
              <w:spacing w:after="80"/>
              <w:jc w:val="center"/>
              <w:rPr>
                <w:rFonts w:ascii="Times New Roman" w:hAnsi="Times New Roman" w:cs="Times New Roman"/>
                <w:color w:val="auto"/>
                <w:sz w:val="18"/>
                <w:szCs w:val="18"/>
              </w:rPr>
            </w:pPr>
          </w:p>
          <w:p w14:paraId="134100E2" w14:textId="77777777" w:rsidR="00C15B18" w:rsidRPr="001E610B" w:rsidRDefault="00C15B18" w:rsidP="00C15B18">
            <w:pPr>
              <w:spacing w:after="80"/>
              <w:jc w:val="center"/>
              <w:rPr>
                <w:rFonts w:ascii="Times New Roman" w:hAnsi="Times New Roman" w:cs="Times New Roman"/>
                <w:color w:val="auto"/>
                <w:sz w:val="18"/>
                <w:szCs w:val="18"/>
              </w:rPr>
            </w:pPr>
            <w:r w:rsidRPr="001E610B">
              <w:rPr>
                <w:rFonts w:ascii="Times New Roman" w:hAnsi="Times New Roman" w:cs="Times New Roman"/>
                <w:color w:val="auto"/>
                <w:sz w:val="18"/>
                <w:szCs w:val="18"/>
              </w:rPr>
              <w:t>///////</w:t>
            </w:r>
          </w:p>
        </w:tc>
      </w:tr>
      <w:bookmarkEnd w:id="21"/>
    </w:tbl>
    <w:p w14:paraId="0262AC80" w14:textId="77777777" w:rsidR="003A5A09" w:rsidRDefault="003A5A09" w:rsidP="000133CC">
      <w:pPr>
        <w:rPr>
          <w:b w:val="0"/>
          <w:color w:val="auto"/>
          <w:sz w:val="18"/>
          <w:szCs w:val="18"/>
        </w:rPr>
      </w:pPr>
    </w:p>
    <w:p w14:paraId="1E804913" w14:textId="77777777" w:rsidR="003A5A09" w:rsidRDefault="003A5A09" w:rsidP="00C15B18">
      <w:pPr>
        <w:jc w:val="center"/>
        <w:rPr>
          <w:b w:val="0"/>
          <w:color w:val="auto"/>
          <w:sz w:val="18"/>
          <w:szCs w:val="18"/>
        </w:rPr>
      </w:pPr>
    </w:p>
    <w:p w14:paraId="3A801594" w14:textId="77777777" w:rsidR="00EC2A9C" w:rsidRPr="000133CC" w:rsidRDefault="00EC2A9C" w:rsidP="00851AD8">
      <w:pPr>
        <w:shd w:val="clear" w:color="auto" w:fill="082A75" w:themeFill="text2"/>
        <w:spacing w:after="0"/>
        <w:contextualSpacing/>
        <w:jc w:val="both"/>
        <w:rPr>
          <w:rFonts w:ascii="Calibri" w:eastAsia="Times New Roman" w:hAnsi="Calibri" w:cs="Calibri"/>
          <w:bCs/>
          <w:color w:val="auto"/>
          <w:spacing w:val="-10"/>
          <w:kern w:val="28"/>
          <w:sz w:val="32"/>
          <w:szCs w:val="32"/>
        </w:rPr>
      </w:pPr>
      <w:bookmarkStart w:id="22" w:name="_Hlk149810501"/>
      <w:r w:rsidRPr="000133CC">
        <w:rPr>
          <w:rFonts w:ascii="Calibri" w:eastAsia="Times New Roman" w:hAnsi="Calibri" w:cs="Calibri"/>
          <w:bCs/>
          <w:color w:val="auto"/>
          <w:spacing w:val="-10"/>
          <w:kern w:val="28"/>
          <w:sz w:val="32"/>
          <w:szCs w:val="32"/>
        </w:rPr>
        <w:t>Zyra për Integrime Evropiane</w:t>
      </w:r>
    </w:p>
    <w:p w14:paraId="5EC897AB" w14:textId="77777777" w:rsidR="00EC2A9C" w:rsidRPr="00EC2A9C" w:rsidRDefault="00EC2A9C" w:rsidP="00EC2A9C">
      <w:pPr>
        <w:rPr>
          <w:b w:val="0"/>
          <w:color w:val="auto"/>
          <w:sz w:val="18"/>
          <w:szCs w:val="18"/>
        </w:rPr>
      </w:pPr>
    </w:p>
    <w:p w14:paraId="506F7135" w14:textId="77777777" w:rsidR="00BF6EEE" w:rsidRPr="00EC2A9C" w:rsidRDefault="00BF6EEE" w:rsidP="00BF6EEE">
      <w:pPr>
        <w:jc w:val="both"/>
        <w:rPr>
          <w:b w:val="0"/>
          <w:color w:val="auto"/>
          <w:sz w:val="22"/>
        </w:rPr>
      </w:pPr>
      <w:r w:rsidRPr="00EC2A9C">
        <w:rPr>
          <w:b w:val="0"/>
          <w:color w:val="auto"/>
          <w:sz w:val="22"/>
        </w:rPr>
        <w:t>Zyra për Integrime Evropiane do të kryej</w:t>
      </w:r>
      <w:r>
        <w:rPr>
          <w:b w:val="0"/>
          <w:color w:val="auto"/>
          <w:sz w:val="22"/>
        </w:rPr>
        <w:t>ë</w:t>
      </w:r>
      <w:r w:rsidRPr="00EC2A9C">
        <w:rPr>
          <w:b w:val="0"/>
          <w:color w:val="auto"/>
          <w:sz w:val="22"/>
        </w:rPr>
        <w:t xml:space="preserve"> funksionin dhe detyrat e veta, duke u bazuar në rregulloren nr. 08/2011 për organizimin dhe përgjegjësitë e zyrtarit komunal për </w:t>
      </w:r>
      <w:r>
        <w:rPr>
          <w:b w:val="0"/>
          <w:color w:val="auto"/>
          <w:sz w:val="22"/>
        </w:rPr>
        <w:t>I</w:t>
      </w:r>
      <w:r w:rsidRPr="00EC2A9C">
        <w:rPr>
          <w:b w:val="0"/>
          <w:color w:val="auto"/>
          <w:sz w:val="22"/>
        </w:rPr>
        <w:t xml:space="preserve">ntegrim </w:t>
      </w:r>
      <w:r>
        <w:rPr>
          <w:b w:val="0"/>
          <w:color w:val="auto"/>
          <w:sz w:val="22"/>
        </w:rPr>
        <w:t>E</w:t>
      </w:r>
      <w:r w:rsidRPr="00EC2A9C">
        <w:rPr>
          <w:b w:val="0"/>
          <w:color w:val="auto"/>
          <w:sz w:val="22"/>
        </w:rPr>
        <w:t>vropian në monitorimin, bashkëpunimin dhe raportimin e rregullt për Ministrinë e Administrimit të Pushtetit Lokal, Departamentin për Integrime Evropiane.</w:t>
      </w:r>
    </w:p>
    <w:p w14:paraId="5E56E248" w14:textId="77777777" w:rsidR="00BF6EEE" w:rsidRDefault="00BF6EEE" w:rsidP="00BF6EEE">
      <w:pPr>
        <w:jc w:val="both"/>
        <w:rPr>
          <w:b w:val="0"/>
          <w:color w:val="auto"/>
          <w:sz w:val="22"/>
        </w:rPr>
      </w:pPr>
      <w:r w:rsidRPr="00EC2A9C">
        <w:rPr>
          <w:b w:val="0"/>
          <w:color w:val="auto"/>
          <w:sz w:val="22"/>
        </w:rPr>
        <w:t>Bashkërendimi i aktiviteteve me Asociaconin e Komunave me ministritë e linjës (MAPL/ MIE), avancimi i sistemit të riintegrimit të qëndrueshëm për personat e riatdhesuar, përmirësimi i bashkëpunimit dhe</w:t>
      </w:r>
      <w:r>
        <w:rPr>
          <w:b w:val="0"/>
          <w:color w:val="auto"/>
          <w:sz w:val="22"/>
        </w:rPr>
        <w:t xml:space="preserve"> i</w:t>
      </w:r>
      <w:r w:rsidRPr="00EC2A9C">
        <w:rPr>
          <w:b w:val="0"/>
          <w:color w:val="auto"/>
          <w:sz w:val="22"/>
        </w:rPr>
        <w:t xml:space="preserve"> dialogut civil me shoqërinë civile lokale dhe palët e tjera të interesuara, organizimi i këshillimit të përbashkët me ZKIE-të për finalizimin e planeve individuale nga</w:t>
      </w:r>
      <w:r>
        <w:rPr>
          <w:b w:val="0"/>
          <w:color w:val="auto"/>
          <w:sz w:val="22"/>
        </w:rPr>
        <w:t xml:space="preserve"> obligimet e agjendës evropiane, </w:t>
      </w:r>
      <w:r w:rsidRPr="00EC2A9C">
        <w:rPr>
          <w:b w:val="0"/>
          <w:color w:val="auto"/>
          <w:sz w:val="22"/>
        </w:rPr>
        <w:t>raportet periodike (raporti vjetor janar-d</w:t>
      </w:r>
      <w:r>
        <w:rPr>
          <w:b w:val="0"/>
          <w:color w:val="auto"/>
          <w:sz w:val="22"/>
        </w:rPr>
        <w:t>hjetor 202</w:t>
      </w:r>
      <w:r w:rsidR="00C943D9">
        <w:rPr>
          <w:b w:val="0"/>
          <w:color w:val="auto"/>
          <w:sz w:val="22"/>
        </w:rPr>
        <w:t>4</w:t>
      </w:r>
      <w:r w:rsidRPr="00EC2A9C">
        <w:rPr>
          <w:b w:val="0"/>
          <w:color w:val="auto"/>
          <w:sz w:val="22"/>
        </w:rPr>
        <w:t xml:space="preserve"> për përmbushjen e obligimeve nga  Agjenda Evropiane për komuna, raportimet 6</w:t>
      </w:r>
      <w:r>
        <w:rPr>
          <w:b w:val="0"/>
          <w:color w:val="auto"/>
          <w:sz w:val="22"/>
        </w:rPr>
        <w:t>-</w:t>
      </w:r>
      <w:r w:rsidRPr="00EC2A9C">
        <w:rPr>
          <w:b w:val="0"/>
          <w:color w:val="auto"/>
          <w:sz w:val="22"/>
        </w:rPr>
        <w:t>mujore p</w:t>
      </w:r>
      <w:r>
        <w:rPr>
          <w:b w:val="0"/>
          <w:color w:val="auto"/>
          <w:sz w:val="22"/>
        </w:rPr>
        <w:t>ë</w:t>
      </w:r>
      <w:r w:rsidRPr="00EC2A9C">
        <w:rPr>
          <w:b w:val="0"/>
          <w:color w:val="auto"/>
          <w:sz w:val="22"/>
        </w:rPr>
        <w:t>r raportin e vendit dhe (MSA), raportimet vjetore për Planin Komunal të Veprimit për Zbatimin e Marrëveshjes së Stabilizim - Asociimit -</w:t>
      </w:r>
      <w:r>
        <w:rPr>
          <w:b w:val="0"/>
          <w:color w:val="auto"/>
          <w:sz w:val="22"/>
        </w:rPr>
        <w:t xml:space="preserve"> </w:t>
      </w:r>
      <w:r w:rsidRPr="00EC2A9C">
        <w:rPr>
          <w:b w:val="0"/>
          <w:color w:val="auto"/>
          <w:sz w:val="22"/>
        </w:rPr>
        <w:t xml:space="preserve">MSA </w:t>
      </w:r>
      <w:r>
        <w:rPr>
          <w:b w:val="0"/>
          <w:color w:val="auto"/>
          <w:sz w:val="22"/>
        </w:rPr>
        <w:t>,</w:t>
      </w:r>
      <w:r w:rsidRPr="00EC2A9C">
        <w:rPr>
          <w:b w:val="0"/>
          <w:color w:val="auto"/>
          <w:sz w:val="22"/>
        </w:rPr>
        <w:t xml:space="preserve"> jan</w:t>
      </w:r>
      <w:r>
        <w:rPr>
          <w:b w:val="0"/>
          <w:color w:val="auto"/>
          <w:sz w:val="22"/>
        </w:rPr>
        <w:t xml:space="preserve">ë disa nga aktivitetet kyçe të planifikuara për vitin 2024 </w:t>
      </w:r>
      <w:r w:rsidRPr="00EC2A9C">
        <w:rPr>
          <w:b w:val="0"/>
          <w:color w:val="auto"/>
          <w:sz w:val="22"/>
        </w:rPr>
        <w:t>në kuadër të ZIE-së.</w:t>
      </w:r>
    </w:p>
    <w:p w14:paraId="4633D0CD" w14:textId="77777777" w:rsidR="0007597D" w:rsidRDefault="0007597D" w:rsidP="00EC2A9C">
      <w:pPr>
        <w:jc w:val="both"/>
        <w:rPr>
          <w:b w:val="0"/>
          <w:color w:val="auto"/>
          <w:sz w:val="22"/>
        </w:rPr>
      </w:pPr>
    </w:p>
    <w:bookmarkEnd w:id="22"/>
    <w:p w14:paraId="4CDE30D9" w14:textId="77777777" w:rsidR="0007597D" w:rsidRDefault="0007597D" w:rsidP="00EC2A9C">
      <w:pPr>
        <w:jc w:val="both"/>
        <w:rPr>
          <w:b w:val="0"/>
          <w:color w:val="auto"/>
          <w:sz w:val="22"/>
        </w:rPr>
      </w:pPr>
    </w:p>
    <w:p w14:paraId="0304CFA6" w14:textId="77777777" w:rsidR="000133CC" w:rsidRPr="00EC2A9C" w:rsidRDefault="000133CC" w:rsidP="00EC2A9C">
      <w:pPr>
        <w:jc w:val="both"/>
        <w:rPr>
          <w:b w:val="0"/>
          <w:color w:val="auto"/>
          <w:sz w:val="22"/>
        </w:rPr>
      </w:pPr>
    </w:p>
    <w:p w14:paraId="6A9ECC79" w14:textId="77777777" w:rsidR="00EC2A9C" w:rsidRPr="00EC2A9C" w:rsidRDefault="00EC2A9C" w:rsidP="00851AD8">
      <w:pPr>
        <w:shd w:val="clear" w:color="auto" w:fill="082A75" w:themeFill="text2"/>
        <w:spacing w:after="0"/>
        <w:contextualSpacing/>
        <w:jc w:val="both"/>
        <w:rPr>
          <w:rFonts w:ascii="Calibri" w:eastAsia="Times New Roman" w:hAnsi="Calibri" w:cs="Calibri"/>
          <w:bCs/>
          <w:color w:val="auto"/>
          <w:spacing w:val="-10"/>
          <w:kern w:val="28"/>
          <w:sz w:val="32"/>
          <w:szCs w:val="32"/>
        </w:rPr>
      </w:pPr>
      <w:bookmarkStart w:id="23" w:name="_Hlk149810533"/>
      <w:r w:rsidRPr="00EC2A9C">
        <w:rPr>
          <w:rFonts w:ascii="Calibri" w:eastAsia="Times New Roman" w:hAnsi="Calibri" w:cs="Calibri"/>
          <w:bCs/>
          <w:color w:val="auto"/>
          <w:spacing w:val="-10"/>
          <w:kern w:val="28"/>
          <w:sz w:val="32"/>
          <w:szCs w:val="32"/>
        </w:rPr>
        <w:lastRenderedPageBreak/>
        <w:t>Zyra për Barazi Gjinore</w:t>
      </w:r>
    </w:p>
    <w:p w14:paraId="69172E80" w14:textId="77777777" w:rsidR="00744240" w:rsidRDefault="00744240" w:rsidP="00744240"/>
    <w:tbl>
      <w:tblPr>
        <w:tblW w:w="10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3"/>
        <w:gridCol w:w="2172"/>
        <w:gridCol w:w="1999"/>
        <w:gridCol w:w="2084"/>
        <w:gridCol w:w="1271"/>
        <w:gridCol w:w="1872"/>
      </w:tblGrid>
      <w:tr w:rsidR="00744240" w:rsidRPr="00744240" w14:paraId="1C9D4744" w14:textId="77777777" w:rsidTr="00473903">
        <w:trPr>
          <w:trHeight w:val="173"/>
          <w:jc w:val="center"/>
        </w:trPr>
        <w:tc>
          <w:tcPr>
            <w:tcW w:w="1573" w:type="dxa"/>
            <w:shd w:val="clear" w:color="auto" w:fill="DDD9C3"/>
          </w:tcPr>
          <w:p w14:paraId="395FCE99" w14:textId="77777777" w:rsidR="00744240" w:rsidRPr="00744240" w:rsidRDefault="00744240" w:rsidP="00744240">
            <w:pPr>
              <w:spacing w:after="0"/>
              <w:ind w:right="7"/>
              <w:jc w:val="both"/>
              <w:rPr>
                <w:rFonts w:ascii="Times New Roman" w:eastAsia="Times New Roman" w:hAnsi="Times New Roman" w:cs="Times New Roman"/>
                <w:color w:val="000000"/>
                <w:sz w:val="24"/>
                <w:szCs w:val="24"/>
              </w:rPr>
            </w:pPr>
            <w:bookmarkStart w:id="24" w:name="_Hlk149553918"/>
            <w:r w:rsidRPr="00744240">
              <w:rPr>
                <w:rFonts w:ascii="Times New Roman" w:eastAsia="Times New Roman" w:hAnsi="Times New Roman" w:cs="Times New Roman"/>
                <w:color w:val="000000"/>
                <w:sz w:val="24"/>
                <w:szCs w:val="24"/>
              </w:rPr>
              <w:t>Objektivat</w:t>
            </w:r>
          </w:p>
        </w:tc>
        <w:tc>
          <w:tcPr>
            <w:tcW w:w="2172" w:type="dxa"/>
            <w:shd w:val="clear" w:color="auto" w:fill="DDD9C3"/>
          </w:tcPr>
          <w:p w14:paraId="2B85A537" w14:textId="77777777" w:rsidR="00744240" w:rsidRPr="00744240" w:rsidRDefault="00744240" w:rsidP="00744240">
            <w:pPr>
              <w:spacing w:after="0"/>
              <w:ind w:right="7"/>
              <w:jc w:val="both"/>
              <w:rPr>
                <w:rFonts w:ascii="Times New Roman" w:eastAsia="Times New Roman" w:hAnsi="Times New Roman" w:cs="Times New Roman"/>
                <w:b w:val="0"/>
                <w:color w:val="000000"/>
                <w:sz w:val="24"/>
                <w:szCs w:val="24"/>
              </w:rPr>
            </w:pPr>
            <w:r w:rsidRPr="00744240">
              <w:rPr>
                <w:rFonts w:ascii="Times New Roman" w:eastAsia="Times New Roman" w:hAnsi="Times New Roman" w:cs="Times New Roman"/>
                <w:bCs/>
                <w:color w:val="000000"/>
                <w:sz w:val="24"/>
                <w:szCs w:val="24"/>
              </w:rPr>
              <w:t>Aktivitetet</w:t>
            </w:r>
          </w:p>
        </w:tc>
        <w:tc>
          <w:tcPr>
            <w:tcW w:w="1999" w:type="dxa"/>
            <w:shd w:val="clear" w:color="auto" w:fill="DDD9C3"/>
          </w:tcPr>
          <w:p w14:paraId="411FFC75" w14:textId="77777777" w:rsidR="00744240" w:rsidRPr="00744240" w:rsidRDefault="00744240" w:rsidP="00744240">
            <w:pPr>
              <w:spacing w:after="0"/>
              <w:ind w:right="7"/>
              <w:jc w:val="both"/>
              <w:rPr>
                <w:rFonts w:ascii="Times New Roman" w:eastAsia="Times New Roman" w:hAnsi="Times New Roman" w:cs="Times New Roman"/>
                <w:b w:val="0"/>
                <w:color w:val="000000"/>
                <w:sz w:val="24"/>
                <w:szCs w:val="24"/>
              </w:rPr>
            </w:pPr>
            <w:r w:rsidRPr="00744240">
              <w:rPr>
                <w:rFonts w:ascii="Times New Roman" w:eastAsia="Times New Roman" w:hAnsi="Times New Roman" w:cs="Times New Roman"/>
                <w:bCs/>
                <w:color w:val="000000"/>
                <w:sz w:val="24"/>
                <w:szCs w:val="24"/>
              </w:rPr>
              <w:t>Aktorët përgjegjës</w:t>
            </w:r>
          </w:p>
        </w:tc>
        <w:tc>
          <w:tcPr>
            <w:tcW w:w="2084" w:type="dxa"/>
            <w:shd w:val="clear" w:color="auto" w:fill="DDD9C3"/>
          </w:tcPr>
          <w:p w14:paraId="0324E74E" w14:textId="77777777" w:rsidR="00744240" w:rsidRPr="00744240" w:rsidRDefault="00744240" w:rsidP="00744240">
            <w:pPr>
              <w:spacing w:after="0"/>
              <w:ind w:right="7"/>
              <w:jc w:val="center"/>
              <w:rPr>
                <w:rFonts w:ascii="Times New Roman" w:eastAsia="Times New Roman" w:hAnsi="Times New Roman" w:cs="Times New Roman"/>
                <w:b w:val="0"/>
                <w:color w:val="000000"/>
                <w:sz w:val="24"/>
                <w:szCs w:val="24"/>
              </w:rPr>
            </w:pPr>
            <w:r w:rsidRPr="00744240">
              <w:rPr>
                <w:rFonts w:ascii="Times New Roman" w:eastAsia="Times New Roman" w:hAnsi="Times New Roman" w:cs="Times New Roman"/>
                <w:bCs/>
                <w:color w:val="000000"/>
                <w:sz w:val="24"/>
                <w:szCs w:val="24"/>
              </w:rPr>
              <w:t>Treguesit e suksesit - rezultatet</w:t>
            </w:r>
          </w:p>
        </w:tc>
        <w:tc>
          <w:tcPr>
            <w:tcW w:w="1271" w:type="dxa"/>
            <w:shd w:val="clear" w:color="auto" w:fill="DDD9C3"/>
          </w:tcPr>
          <w:p w14:paraId="39CA43CC" w14:textId="77777777" w:rsidR="00744240" w:rsidRPr="00744240" w:rsidRDefault="00744240" w:rsidP="00744240">
            <w:pPr>
              <w:spacing w:after="0"/>
              <w:ind w:right="7"/>
              <w:jc w:val="both"/>
              <w:rPr>
                <w:rFonts w:ascii="Times New Roman" w:eastAsia="Times New Roman" w:hAnsi="Times New Roman" w:cs="Times New Roman"/>
                <w:b w:val="0"/>
                <w:color w:val="000000"/>
                <w:sz w:val="24"/>
                <w:szCs w:val="24"/>
              </w:rPr>
            </w:pPr>
            <w:r w:rsidRPr="00744240">
              <w:rPr>
                <w:rFonts w:ascii="Times New Roman" w:eastAsia="Times New Roman" w:hAnsi="Times New Roman" w:cs="Times New Roman"/>
                <w:bCs/>
                <w:color w:val="000000"/>
                <w:sz w:val="24"/>
                <w:szCs w:val="24"/>
              </w:rPr>
              <w:t>Afati kohorë</w:t>
            </w:r>
          </w:p>
        </w:tc>
        <w:tc>
          <w:tcPr>
            <w:tcW w:w="1872" w:type="dxa"/>
            <w:shd w:val="clear" w:color="auto" w:fill="DDD9C3"/>
          </w:tcPr>
          <w:p w14:paraId="1F97C640" w14:textId="77777777" w:rsidR="00744240" w:rsidRPr="00744240" w:rsidRDefault="00744240" w:rsidP="00744240">
            <w:pPr>
              <w:spacing w:after="0"/>
              <w:ind w:right="7"/>
              <w:jc w:val="both"/>
              <w:rPr>
                <w:rFonts w:ascii="Times New Roman" w:eastAsia="Times New Roman" w:hAnsi="Times New Roman" w:cs="Times New Roman"/>
                <w:b w:val="0"/>
                <w:color w:val="000000"/>
                <w:sz w:val="24"/>
                <w:szCs w:val="24"/>
              </w:rPr>
            </w:pPr>
            <w:r w:rsidRPr="00744240">
              <w:rPr>
                <w:rFonts w:ascii="Times New Roman" w:eastAsia="Times New Roman" w:hAnsi="Times New Roman" w:cs="Times New Roman"/>
                <w:bCs/>
                <w:color w:val="000000"/>
                <w:sz w:val="24"/>
                <w:szCs w:val="24"/>
              </w:rPr>
              <w:t>Resurset-Burimet financiare</w:t>
            </w:r>
          </w:p>
        </w:tc>
      </w:tr>
      <w:tr w:rsidR="00744240" w:rsidRPr="00744240" w14:paraId="391FB5E8" w14:textId="77777777" w:rsidTr="00473903">
        <w:trPr>
          <w:trHeight w:val="8153"/>
          <w:jc w:val="center"/>
        </w:trPr>
        <w:tc>
          <w:tcPr>
            <w:tcW w:w="1573" w:type="dxa"/>
            <w:shd w:val="clear" w:color="auto" w:fill="auto"/>
          </w:tcPr>
          <w:p w14:paraId="58C3B027"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Vetëdijesim në çështjen e  Barazisë Gjinore</w:t>
            </w:r>
          </w:p>
          <w:p w14:paraId="6649A7B3"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32B36E92"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28A5AA23"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767CC50C"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noProof/>
                <w:color w:val="000000"/>
                <w:sz w:val="20"/>
                <w:szCs w:val="20"/>
              </w:rPr>
              <mc:AlternateContent>
                <mc:Choice Requires="wps">
                  <w:drawing>
                    <wp:anchor distT="0" distB="0" distL="114300" distR="114300" simplePos="0" relativeHeight="251707392" behindDoc="0" locked="0" layoutInCell="1" allowOverlap="1" wp14:anchorId="108CEFC9" wp14:editId="1CAAF0AE">
                      <wp:simplePos x="0" y="0"/>
                      <wp:positionH relativeFrom="column">
                        <wp:posOffset>-72390</wp:posOffset>
                      </wp:positionH>
                      <wp:positionV relativeFrom="paragraph">
                        <wp:posOffset>5715</wp:posOffset>
                      </wp:positionV>
                      <wp:extent cx="7591425" cy="0"/>
                      <wp:effectExtent l="13335" t="5715" r="5715" b="1333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BDD3D1" id="_x0000_t32" coordsize="21600,21600" o:spt="32" o:oned="t" path="m,l21600,21600e" filled="f">
                      <v:path arrowok="t" fillok="f" o:connecttype="none"/>
                      <o:lock v:ext="edit" shapetype="t"/>
                    </v:shapetype>
                    <v:shape id="Straight Arrow Connector 32" o:spid="_x0000_s1026" type="#_x0000_t32" style="position:absolute;margin-left:-5.7pt;margin-top:.45pt;width:597.7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"/>
                  </w:pict>
                </mc:Fallback>
              </mc:AlternateContent>
            </w:r>
            <w:r w:rsidRPr="00744240">
              <w:rPr>
                <w:rFonts w:ascii="Times New Roman" w:eastAsia="Times New Roman" w:hAnsi="Times New Roman" w:cs="Times New Roman"/>
                <w:b w:val="0"/>
                <w:color w:val="000000"/>
                <w:sz w:val="20"/>
                <w:szCs w:val="20"/>
              </w:rPr>
              <w:t>Shënimi i ditës së 8 Marsit - Ditës së Gruas</w:t>
            </w:r>
          </w:p>
          <w:p w14:paraId="2BA05060" w14:textId="77777777" w:rsidR="00744240" w:rsidRPr="00744240" w:rsidRDefault="00744240" w:rsidP="00744240">
            <w:pPr>
              <w:spacing w:after="0"/>
              <w:ind w:right="7"/>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noProof/>
                <w:color w:val="000000"/>
                <w:sz w:val="20"/>
                <w:szCs w:val="20"/>
              </w:rPr>
              <mc:AlternateContent>
                <mc:Choice Requires="wps">
                  <w:drawing>
                    <wp:anchor distT="0" distB="0" distL="114300" distR="114300" simplePos="0" relativeHeight="251708416" behindDoc="0" locked="0" layoutInCell="1" allowOverlap="1" wp14:anchorId="09D7BE13" wp14:editId="03CD38A6">
                      <wp:simplePos x="0" y="0"/>
                      <wp:positionH relativeFrom="column">
                        <wp:posOffset>-72390</wp:posOffset>
                      </wp:positionH>
                      <wp:positionV relativeFrom="paragraph">
                        <wp:posOffset>3810</wp:posOffset>
                      </wp:positionV>
                      <wp:extent cx="7591425" cy="0"/>
                      <wp:effectExtent l="13335" t="13335" r="5715" b="571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77F71" id="Straight Arrow Connector 33" o:spid="_x0000_s1026" type="#_x0000_t32" style="position:absolute;margin-left:-5.7pt;margin-top:.3pt;width:597.7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"/>
                  </w:pict>
                </mc:Fallback>
              </mc:AlternateContent>
            </w:r>
            <w:r w:rsidRPr="00744240">
              <w:rPr>
                <w:rFonts w:ascii="Times New Roman" w:eastAsia="Times New Roman" w:hAnsi="Times New Roman" w:cs="Times New Roman"/>
                <w:b w:val="0"/>
                <w:color w:val="auto"/>
                <w:sz w:val="20"/>
                <w:szCs w:val="20"/>
              </w:rPr>
              <w:t>Implementimi i rregullores për Barazi Gjinore</w:t>
            </w:r>
          </w:p>
          <w:p w14:paraId="403845D2" w14:textId="77777777" w:rsidR="00744240" w:rsidRPr="00744240" w:rsidRDefault="00744240" w:rsidP="00744240">
            <w:pPr>
              <w:spacing w:after="0"/>
              <w:ind w:right="7"/>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noProof/>
                <w:color w:val="000000"/>
                <w:sz w:val="20"/>
                <w:szCs w:val="20"/>
              </w:rPr>
              <mc:AlternateContent>
                <mc:Choice Requires="wps">
                  <w:drawing>
                    <wp:anchor distT="0" distB="0" distL="114300" distR="114300" simplePos="0" relativeHeight="251709440" behindDoc="0" locked="0" layoutInCell="1" allowOverlap="1" wp14:anchorId="34A3A064" wp14:editId="5407B336">
                      <wp:simplePos x="0" y="0"/>
                      <wp:positionH relativeFrom="column">
                        <wp:posOffset>-16510</wp:posOffset>
                      </wp:positionH>
                      <wp:positionV relativeFrom="paragraph">
                        <wp:posOffset>140335</wp:posOffset>
                      </wp:positionV>
                      <wp:extent cx="7591425" cy="0"/>
                      <wp:effectExtent l="12065" t="6985" r="6985" b="1206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322C7" id="Straight Arrow Connector 34" o:spid="_x0000_s1026" type="#_x0000_t32" style="position:absolute;margin-left:-1.3pt;margin-top:11.05pt;width:597.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"/>
                  </w:pict>
                </mc:Fallback>
              </mc:AlternateContent>
            </w:r>
          </w:p>
          <w:p w14:paraId="49DB660D" w14:textId="77777777" w:rsidR="00744240" w:rsidRPr="00744240" w:rsidRDefault="00744240" w:rsidP="00744240">
            <w:pPr>
              <w:spacing w:after="0"/>
              <w:ind w:right="7"/>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 xml:space="preserve">Takime përgatitore me gratë e viseve rurale dhe kryesuesit e fshatrave për identifikimin e prioriteteve të grave, me qëllim të përfshirjes së perspektivës gjinore në rishikimin dhe planifikimin e buxhetit të Komunës </w:t>
            </w:r>
          </w:p>
          <w:p w14:paraId="00E6D59F"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tc>
        <w:tc>
          <w:tcPr>
            <w:tcW w:w="2172" w:type="dxa"/>
            <w:shd w:val="clear" w:color="auto" w:fill="auto"/>
          </w:tcPr>
          <w:p w14:paraId="329DE085"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Ligjërata – vetëdijesim nëpër shkolla të viseve rurale për barazi gjinore.  </w:t>
            </w:r>
          </w:p>
          <w:p w14:paraId="6DBB2B27"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 </w:t>
            </w:r>
          </w:p>
          <w:p w14:paraId="40735E88"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24FE6418"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Tryezë e rrumbullakët </w:t>
            </w:r>
          </w:p>
          <w:p w14:paraId="4E52BAA5"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56CF222F"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635F4189"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Implementimi i rregullores nga Institucionet  e Komunës</w:t>
            </w:r>
          </w:p>
          <w:p w14:paraId="58620427"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43462EC6"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Mbajtja e ligjëratave </w:t>
            </w:r>
          </w:p>
          <w:p w14:paraId="767D3D44"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debateve, tryezave  për pjesëmarrjen e grave në hartimin e politikave dhe </w:t>
            </w:r>
          </w:p>
          <w:p w14:paraId="3DA443A7"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në planifikim të buxhetit; </w:t>
            </w:r>
          </w:p>
          <w:p w14:paraId="61C43183"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Seminar njëditor për drejtorët dhe Komitetin për Politikë dhe Financa; </w:t>
            </w:r>
          </w:p>
          <w:p w14:paraId="3EAC523F"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Hulumtim për vlerësim të përfshirjes së nevojave dhe prioriteteve të qytetarëve (grave dhe burrave) në buxhetin e drejtorive të Komunës së Rahovecit.</w:t>
            </w:r>
          </w:p>
          <w:p w14:paraId="73DC04B0" w14:textId="77777777" w:rsidR="00744240" w:rsidRPr="00744240" w:rsidRDefault="00744240" w:rsidP="00744240">
            <w:pPr>
              <w:spacing w:after="0"/>
              <w:rPr>
                <w:rFonts w:ascii="Times New Roman" w:eastAsia="Times New Roman" w:hAnsi="Times New Roman" w:cs="Times New Roman"/>
                <w:b w:val="0"/>
                <w:color w:val="auto"/>
                <w:sz w:val="20"/>
                <w:szCs w:val="20"/>
              </w:rPr>
            </w:pPr>
          </w:p>
        </w:tc>
        <w:tc>
          <w:tcPr>
            <w:tcW w:w="1999" w:type="dxa"/>
            <w:shd w:val="clear" w:color="auto" w:fill="auto"/>
          </w:tcPr>
          <w:p w14:paraId="5AACD0EB"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Z.B.GJ. </w:t>
            </w:r>
          </w:p>
          <w:p w14:paraId="32D7A050"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K. Rahovec</w:t>
            </w:r>
          </w:p>
          <w:p w14:paraId="152DE7D8"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1D240796"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0A43CF3A"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66718D5B"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2D48B91F"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59F2A4AA"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Z.B.GJ.</w:t>
            </w:r>
          </w:p>
          <w:p w14:paraId="4CA3F5C2"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Institucionet Komunale</w:t>
            </w:r>
          </w:p>
          <w:p w14:paraId="4917F1D0"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36A48657"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Z.B.GJ.</w:t>
            </w:r>
          </w:p>
          <w:p w14:paraId="60C27FE9"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Institucionet Komunale</w:t>
            </w:r>
          </w:p>
          <w:p w14:paraId="20B1F25A"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65AB1EF7"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70CFD360"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Z.B.GJ.</w:t>
            </w:r>
          </w:p>
          <w:p w14:paraId="6FED0E6C"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 xml:space="preserve">OSCE </w:t>
            </w:r>
          </w:p>
          <w:p w14:paraId="744F2B82"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1C45182F" w14:textId="77777777" w:rsidR="00744240" w:rsidRPr="00744240" w:rsidRDefault="00744240" w:rsidP="00744240">
            <w:pPr>
              <w:spacing w:after="0"/>
              <w:rPr>
                <w:rFonts w:ascii="Times New Roman" w:eastAsia="Times New Roman" w:hAnsi="Times New Roman" w:cs="Times New Roman"/>
                <w:b w:val="0"/>
                <w:color w:val="auto"/>
                <w:sz w:val="20"/>
                <w:szCs w:val="20"/>
              </w:rPr>
            </w:pPr>
          </w:p>
        </w:tc>
        <w:tc>
          <w:tcPr>
            <w:tcW w:w="2084" w:type="dxa"/>
            <w:shd w:val="clear" w:color="auto" w:fill="auto"/>
          </w:tcPr>
          <w:p w14:paraId="21BD8397"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Përfitimi i njohurive në çështjen e barazisë gjinore nëpër vise rurale.</w:t>
            </w:r>
          </w:p>
          <w:p w14:paraId="7E6DFA63"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5C2BB38E"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139437B7"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Pjesëmarrja  në debat</w:t>
            </w:r>
          </w:p>
          <w:p w14:paraId="382A14E3"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41702527"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064E1719"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Implementimi dhe </w:t>
            </w:r>
          </w:p>
          <w:p w14:paraId="7CD8C9F5"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zbatimi i saj </w:t>
            </w:r>
          </w:p>
          <w:p w14:paraId="23C8BED5"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674DAA8C"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2994AD67"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47CD1B83"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Pjesëmarrja në hartim të planifikimit buxhetor </w:t>
            </w:r>
          </w:p>
        </w:tc>
        <w:tc>
          <w:tcPr>
            <w:tcW w:w="1271" w:type="dxa"/>
            <w:shd w:val="clear" w:color="auto" w:fill="auto"/>
          </w:tcPr>
          <w:p w14:paraId="22A55B4A"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Janar-prill</w:t>
            </w:r>
          </w:p>
          <w:p w14:paraId="3CABF289"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2B8444A4"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0C4A1D60"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12559E88"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79AF72C9"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5AD38FBD"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013E3648"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 xml:space="preserve">Mars </w:t>
            </w:r>
          </w:p>
          <w:p w14:paraId="4AB51BDB"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20FA8724"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461F2235"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Janar -</w:t>
            </w:r>
          </w:p>
          <w:p w14:paraId="33701296"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dhjetor</w:t>
            </w:r>
          </w:p>
          <w:p w14:paraId="6D85DB55"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433C39B9"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787F5322"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 xml:space="preserve">Janar-qershor-shtator    </w:t>
            </w:r>
          </w:p>
          <w:p w14:paraId="47A532E4"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279E3244"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7AFB2195"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0F444AE4"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49F9C6BF"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0E4A76E4"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59BFB2B6"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 xml:space="preserve"> </w:t>
            </w:r>
          </w:p>
        </w:tc>
        <w:tc>
          <w:tcPr>
            <w:tcW w:w="1872" w:type="dxa"/>
            <w:shd w:val="clear" w:color="auto" w:fill="auto"/>
          </w:tcPr>
          <w:p w14:paraId="2A37DE90"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Buxheti i Kuvendit Komunal dhe donatorë të tjerë. </w:t>
            </w:r>
          </w:p>
          <w:p w14:paraId="3C620A1D"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182ABF2C"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3AF4BD26"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5A091D31"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000000"/>
                <w:sz w:val="20"/>
                <w:szCs w:val="20"/>
              </w:rPr>
              <w:t>Buxheti i Kuvendit Komunal dhe donatorë të tjerë.</w:t>
            </w:r>
          </w:p>
          <w:p w14:paraId="2AB1B818"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000000"/>
                <w:sz w:val="20"/>
                <w:szCs w:val="20"/>
              </w:rPr>
              <w:t>Buxheti i Kuvendit Komunal dhe donatorë të tjerë.</w:t>
            </w:r>
            <w:r w:rsidRPr="00744240">
              <w:rPr>
                <w:rFonts w:ascii="Times New Roman" w:eastAsia="Times New Roman" w:hAnsi="Times New Roman" w:cs="Times New Roman"/>
                <w:b w:val="0"/>
                <w:color w:val="auto"/>
                <w:sz w:val="20"/>
                <w:szCs w:val="20"/>
              </w:rPr>
              <w:t xml:space="preserve"> </w:t>
            </w:r>
          </w:p>
          <w:p w14:paraId="7EF03BA5" w14:textId="77777777" w:rsidR="00744240" w:rsidRPr="00744240" w:rsidRDefault="00744240" w:rsidP="00744240">
            <w:pPr>
              <w:spacing w:after="0"/>
              <w:rPr>
                <w:rFonts w:ascii="Times New Roman" w:eastAsia="Times New Roman" w:hAnsi="Times New Roman" w:cs="Times New Roman"/>
                <w:b w:val="0"/>
                <w:color w:val="000000"/>
                <w:sz w:val="20"/>
                <w:szCs w:val="20"/>
              </w:rPr>
            </w:pPr>
          </w:p>
          <w:p w14:paraId="612D1B5B"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000000"/>
                <w:sz w:val="20"/>
                <w:szCs w:val="20"/>
              </w:rPr>
              <w:t>Buxheti i Kuvendit Komunal dhe donatorë të tjerë.</w:t>
            </w:r>
          </w:p>
          <w:p w14:paraId="1A7F59FD"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22ABEFEA" w14:textId="77777777" w:rsidR="00744240" w:rsidRPr="00744240" w:rsidRDefault="00744240" w:rsidP="00744240">
            <w:pPr>
              <w:spacing w:after="0"/>
              <w:rPr>
                <w:rFonts w:ascii="Times New Roman" w:eastAsia="Times New Roman" w:hAnsi="Times New Roman" w:cs="Times New Roman"/>
                <w:b w:val="0"/>
                <w:color w:val="auto"/>
                <w:sz w:val="20"/>
                <w:szCs w:val="20"/>
              </w:rPr>
            </w:pPr>
          </w:p>
        </w:tc>
      </w:tr>
      <w:tr w:rsidR="00744240" w:rsidRPr="00744240" w14:paraId="22973D51" w14:textId="77777777" w:rsidTr="00473903">
        <w:trPr>
          <w:trHeight w:val="173"/>
          <w:jc w:val="center"/>
        </w:trPr>
        <w:tc>
          <w:tcPr>
            <w:tcW w:w="1573" w:type="dxa"/>
            <w:shd w:val="clear" w:color="auto" w:fill="auto"/>
          </w:tcPr>
          <w:p w14:paraId="10924D37"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57A8F8D7"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085F4359"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Konferenca, seminare trajnime dhe tryeza të rrumbullakëta që kanë të bëjnë me ngritjen e kapaciteteve dhe profesionaliz-min në lidhje me të drejtat e njeriut dhe barazinë gjinore. </w:t>
            </w:r>
          </w:p>
          <w:p w14:paraId="49A76EBF"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tc>
        <w:tc>
          <w:tcPr>
            <w:tcW w:w="2172" w:type="dxa"/>
            <w:shd w:val="clear" w:color="auto" w:fill="auto"/>
          </w:tcPr>
          <w:p w14:paraId="37505ED1"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21525211"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6E231D5B"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Vetëdijesimi në fushën e legjislacionit;</w:t>
            </w:r>
          </w:p>
          <w:p w14:paraId="542A1B54"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Ligji për barazi gjinore; Ligji kundër diskriminimit; Ligji  për familjen; </w:t>
            </w:r>
          </w:p>
          <w:p w14:paraId="6E673550"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Ligji mbi trashëgiminë; Ligji kundër dhunës në familje, si dhe ligjeve të tjera që kanë të bëjnë me barazi gjinore. </w:t>
            </w:r>
          </w:p>
        </w:tc>
        <w:tc>
          <w:tcPr>
            <w:tcW w:w="1999" w:type="dxa"/>
            <w:shd w:val="clear" w:color="auto" w:fill="auto"/>
          </w:tcPr>
          <w:p w14:paraId="08752910"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p>
          <w:p w14:paraId="11B50CFA"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p>
          <w:p w14:paraId="69BF9534"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ZKM\ZQM NJDNJ</w:t>
            </w:r>
          </w:p>
          <w:p w14:paraId="75CBE98B"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ABGJ</w:t>
            </w:r>
          </w:p>
          <w:p w14:paraId="2ACB6ACA"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Kuvendi komunal,</w:t>
            </w:r>
          </w:p>
          <w:p w14:paraId="58CC936F"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OJQ vendore dhe ndërkombëtare;</w:t>
            </w:r>
          </w:p>
          <w:p w14:paraId="3B40F12D"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Shoqëria civile </w:t>
            </w:r>
          </w:p>
        </w:tc>
        <w:tc>
          <w:tcPr>
            <w:tcW w:w="2084" w:type="dxa"/>
            <w:shd w:val="clear" w:color="auto" w:fill="auto"/>
          </w:tcPr>
          <w:p w14:paraId="45711BBF"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1F424468"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4C471156"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Përkrahja institucionale; </w:t>
            </w:r>
          </w:p>
          <w:p w14:paraId="5D70FBFD"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Transporti </w:t>
            </w:r>
          </w:p>
          <w:p w14:paraId="527FFA64"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Buxheti </w:t>
            </w:r>
          </w:p>
        </w:tc>
        <w:tc>
          <w:tcPr>
            <w:tcW w:w="1271" w:type="dxa"/>
            <w:shd w:val="clear" w:color="auto" w:fill="auto"/>
          </w:tcPr>
          <w:p w14:paraId="12B5B43C"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p>
          <w:p w14:paraId="5FD01678"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p>
          <w:p w14:paraId="4CFAEE08"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Janar-dhjetor  </w:t>
            </w:r>
          </w:p>
        </w:tc>
        <w:tc>
          <w:tcPr>
            <w:tcW w:w="1872" w:type="dxa"/>
            <w:shd w:val="clear" w:color="auto" w:fill="auto"/>
          </w:tcPr>
          <w:p w14:paraId="518A8D16"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p>
          <w:p w14:paraId="4B535936"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p>
          <w:p w14:paraId="57924CC0"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Buxheti i Kuvendit Komunal dhe donatorë të tjerë</w:t>
            </w:r>
          </w:p>
        </w:tc>
      </w:tr>
      <w:tr w:rsidR="00744240" w:rsidRPr="00744240" w14:paraId="702E0ED9" w14:textId="77777777" w:rsidTr="00473903">
        <w:trPr>
          <w:trHeight w:val="173"/>
          <w:jc w:val="center"/>
        </w:trPr>
        <w:tc>
          <w:tcPr>
            <w:tcW w:w="1573" w:type="dxa"/>
            <w:shd w:val="clear" w:color="auto" w:fill="auto"/>
          </w:tcPr>
          <w:p w14:paraId="1F17FE8E"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Përkrahja dhe zbatueshmëria e ligjeve në lidhje me barazinë gjinore, zbatimi, monitorimi i tyre dhe raportimi mbi zbatushmërinë e tyre.</w:t>
            </w:r>
          </w:p>
          <w:p w14:paraId="768D54EA"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tc>
        <w:tc>
          <w:tcPr>
            <w:tcW w:w="2172" w:type="dxa"/>
            <w:shd w:val="clear" w:color="auto" w:fill="auto"/>
          </w:tcPr>
          <w:p w14:paraId="26FF9237"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Identifikimi i mangësive të vendimeve të marra dhe legjislacioneve lidhur me të drejtat e njeriut, krahasuar me standardet evropiane dhe ndërkombëtare.</w:t>
            </w:r>
          </w:p>
        </w:tc>
        <w:tc>
          <w:tcPr>
            <w:tcW w:w="1999" w:type="dxa"/>
            <w:shd w:val="clear" w:color="auto" w:fill="auto"/>
          </w:tcPr>
          <w:p w14:paraId="35990F8A"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ZKM\ZQM</w:t>
            </w:r>
          </w:p>
          <w:p w14:paraId="4BF5E684"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NJDNJ</w:t>
            </w:r>
          </w:p>
          <w:p w14:paraId="33993770"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Kuvendi komunal,</w:t>
            </w:r>
          </w:p>
          <w:p w14:paraId="17F0833B"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OJQ vendore dhe ndërkombëtare. </w:t>
            </w:r>
          </w:p>
          <w:p w14:paraId="00E7231D"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p>
        </w:tc>
        <w:tc>
          <w:tcPr>
            <w:tcW w:w="2084" w:type="dxa"/>
            <w:shd w:val="clear" w:color="auto" w:fill="auto"/>
          </w:tcPr>
          <w:p w14:paraId="3E3AB73F"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Rritja e nivelit të respektimit të të drejtave të njeriut të qytetarëve;</w:t>
            </w:r>
          </w:p>
          <w:p w14:paraId="6D94D011"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Legjislacioni vendor në përputhje me standardet evropiane dhe ndërkombëtare. </w:t>
            </w:r>
          </w:p>
        </w:tc>
        <w:tc>
          <w:tcPr>
            <w:tcW w:w="1271" w:type="dxa"/>
            <w:shd w:val="clear" w:color="auto" w:fill="auto"/>
          </w:tcPr>
          <w:p w14:paraId="00FEFBDD"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Janar-dhjetor </w:t>
            </w:r>
          </w:p>
          <w:p w14:paraId="5110FF1D"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p>
        </w:tc>
        <w:tc>
          <w:tcPr>
            <w:tcW w:w="1872" w:type="dxa"/>
            <w:shd w:val="clear" w:color="auto" w:fill="auto"/>
          </w:tcPr>
          <w:p w14:paraId="1417CD5C"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Buxheti i Kuvendit Komunal dhe donatorë të tjerë</w:t>
            </w:r>
          </w:p>
        </w:tc>
      </w:tr>
      <w:tr w:rsidR="00744240" w:rsidRPr="00744240" w14:paraId="60124A99" w14:textId="77777777" w:rsidTr="00473903">
        <w:trPr>
          <w:trHeight w:val="2292"/>
          <w:jc w:val="center"/>
        </w:trPr>
        <w:tc>
          <w:tcPr>
            <w:tcW w:w="1573" w:type="dxa"/>
            <w:tcBorders>
              <w:bottom w:val="single" w:sz="4" w:space="0" w:color="auto"/>
            </w:tcBorders>
            <w:shd w:val="clear" w:color="auto" w:fill="auto"/>
          </w:tcPr>
          <w:p w14:paraId="31FC7F2A"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lastRenderedPageBreak/>
              <w:t xml:space="preserve">Sensibilizimi, vetëdijesimi i gruas në përfaqësim- zgjedhje. </w:t>
            </w:r>
          </w:p>
          <w:p w14:paraId="3EA72A20"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 </w:t>
            </w:r>
          </w:p>
          <w:p w14:paraId="2E07EC7C"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0108293E"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3122DAFC"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noProof/>
                <w:color w:val="000000"/>
                <w:sz w:val="20"/>
                <w:szCs w:val="20"/>
              </w:rPr>
              <mc:AlternateContent>
                <mc:Choice Requires="wps">
                  <w:drawing>
                    <wp:anchor distT="0" distB="0" distL="114300" distR="114300" simplePos="0" relativeHeight="251710464" behindDoc="0" locked="0" layoutInCell="1" allowOverlap="1" wp14:anchorId="044CECBB" wp14:editId="4744890D">
                      <wp:simplePos x="0" y="0"/>
                      <wp:positionH relativeFrom="column">
                        <wp:posOffset>-72390</wp:posOffset>
                      </wp:positionH>
                      <wp:positionV relativeFrom="paragraph">
                        <wp:posOffset>20955</wp:posOffset>
                      </wp:positionV>
                      <wp:extent cx="7581900" cy="0"/>
                      <wp:effectExtent l="13335" t="11430" r="5715" b="762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B248C" id="Straight Arrow Connector 35" o:spid="_x0000_s1026" type="#_x0000_t32" style="position:absolute;margin-left:-5.7pt;margin-top:1.65pt;width:597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bTJwIAAEw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"/>
                  </w:pict>
                </mc:Fallback>
              </mc:AlternateContent>
            </w:r>
            <w:r w:rsidRPr="00744240">
              <w:rPr>
                <w:rFonts w:ascii="Times New Roman" w:eastAsia="Times New Roman" w:hAnsi="Times New Roman" w:cs="Times New Roman"/>
                <w:b w:val="0"/>
                <w:color w:val="000000"/>
                <w:sz w:val="20"/>
                <w:szCs w:val="20"/>
              </w:rPr>
              <w:t>Fushat</w:t>
            </w:r>
            <w:r w:rsidR="008A462E">
              <w:rPr>
                <w:rFonts w:ascii="Times New Roman" w:eastAsia="Times New Roman" w:hAnsi="Times New Roman" w:cs="Times New Roman"/>
                <w:b w:val="0"/>
                <w:color w:val="000000"/>
                <w:sz w:val="20"/>
                <w:szCs w:val="20"/>
              </w:rPr>
              <w:t>ë</w:t>
            </w:r>
            <w:r w:rsidRPr="00744240">
              <w:rPr>
                <w:rFonts w:ascii="Times New Roman" w:eastAsia="Times New Roman" w:hAnsi="Times New Roman" w:cs="Times New Roman"/>
                <w:b w:val="0"/>
                <w:color w:val="000000"/>
                <w:sz w:val="20"/>
                <w:szCs w:val="20"/>
              </w:rPr>
              <w:t xml:space="preserve"> vetëdijesuse</w:t>
            </w:r>
          </w:p>
          <w:p w14:paraId="2137B683"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për kancerin e gjirit në kuadër të shënimit të Ditës ndërkombëtare kundër kancerit të gjirit.</w:t>
            </w:r>
          </w:p>
          <w:p w14:paraId="71619112"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Aktivitete kundër dhunës në baza gjinore – 16 Ditët e Aktivizmit. </w:t>
            </w:r>
          </w:p>
          <w:p w14:paraId="4707610D"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tc>
        <w:tc>
          <w:tcPr>
            <w:tcW w:w="2172" w:type="dxa"/>
            <w:shd w:val="clear" w:color="auto" w:fill="auto"/>
          </w:tcPr>
          <w:p w14:paraId="01231B8C"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Ligjëratë, tryeza, debate për nxitjen e grave dhe rëndësinë e pjesëmarrjeve në zgjedhje – tema </w:t>
            </w:r>
          </w:p>
          <w:p w14:paraId="3AE48BF2"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Vota juaj - përfaqësimi juaj.</w:t>
            </w:r>
          </w:p>
          <w:p w14:paraId="6CD9A4B2"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7490278A"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Ligjërata,  shpërndarja e fletushkave informative, testi i mamografisë.  </w:t>
            </w:r>
          </w:p>
        </w:tc>
        <w:tc>
          <w:tcPr>
            <w:tcW w:w="1999" w:type="dxa"/>
            <w:shd w:val="clear" w:color="auto" w:fill="auto"/>
          </w:tcPr>
          <w:p w14:paraId="5949C21B"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Kuvendi Komunal; </w:t>
            </w:r>
          </w:p>
          <w:p w14:paraId="7DA87214"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Z.B.GJ.;</w:t>
            </w:r>
          </w:p>
          <w:p w14:paraId="422D552A" w14:textId="77777777" w:rsidR="00744240" w:rsidRPr="00744240" w:rsidRDefault="00744240" w:rsidP="008A462E">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OJQ vendore dhe ndërkombëtare.</w:t>
            </w:r>
          </w:p>
          <w:p w14:paraId="6028F550" w14:textId="77777777" w:rsidR="00744240" w:rsidRPr="00744240" w:rsidRDefault="00744240" w:rsidP="008A462E">
            <w:pPr>
              <w:spacing w:after="0"/>
              <w:ind w:right="7"/>
              <w:rPr>
                <w:rFonts w:ascii="Times New Roman" w:eastAsia="Times New Roman" w:hAnsi="Times New Roman" w:cs="Times New Roman"/>
                <w:b w:val="0"/>
                <w:color w:val="000000"/>
                <w:sz w:val="20"/>
                <w:szCs w:val="20"/>
              </w:rPr>
            </w:pPr>
          </w:p>
          <w:p w14:paraId="1E57DBBA"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p>
          <w:p w14:paraId="2B9523FF"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p>
          <w:p w14:paraId="1392B4AC" w14:textId="77777777" w:rsidR="008A462E" w:rsidRDefault="008A462E" w:rsidP="00744240">
            <w:pPr>
              <w:spacing w:after="0"/>
              <w:ind w:right="7"/>
              <w:jc w:val="both"/>
              <w:rPr>
                <w:rFonts w:ascii="Times New Roman" w:eastAsia="Times New Roman" w:hAnsi="Times New Roman" w:cs="Times New Roman"/>
                <w:b w:val="0"/>
                <w:color w:val="000000"/>
                <w:sz w:val="20"/>
                <w:szCs w:val="20"/>
              </w:rPr>
            </w:pPr>
          </w:p>
          <w:p w14:paraId="7E29E573"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Z.B.GJ. </w:t>
            </w:r>
          </w:p>
          <w:p w14:paraId="28546B1C"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QKMF </w:t>
            </w:r>
          </w:p>
          <w:p w14:paraId="499DCE3D"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OJQ vendore</w:t>
            </w:r>
          </w:p>
        </w:tc>
        <w:tc>
          <w:tcPr>
            <w:tcW w:w="2084" w:type="dxa"/>
            <w:shd w:val="clear" w:color="auto" w:fill="auto"/>
          </w:tcPr>
          <w:p w14:paraId="45FDD56C"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Rritja e nivelit të zbatimit të ligjeve të aplikuara të cilat flasin për barazi gjinore.   </w:t>
            </w:r>
          </w:p>
          <w:p w14:paraId="35F17337"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0ADDDCCD"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7C6C5373"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p>
          <w:p w14:paraId="62CA5EB5" w14:textId="77777777" w:rsidR="008A462E" w:rsidRDefault="008A462E" w:rsidP="00744240">
            <w:pPr>
              <w:spacing w:after="0"/>
              <w:ind w:right="7"/>
              <w:rPr>
                <w:rFonts w:ascii="Times New Roman" w:eastAsia="Times New Roman" w:hAnsi="Times New Roman" w:cs="Times New Roman"/>
                <w:b w:val="0"/>
                <w:color w:val="000000"/>
                <w:sz w:val="20"/>
                <w:szCs w:val="20"/>
              </w:rPr>
            </w:pPr>
          </w:p>
          <w:p w14:paraId="08A03061"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Vetëdijesimi i komunitetit nëpër vise rurale dhe urbane.  </w:t>
            </w:r>
          </w:p>
        </w:tc>
        <w:tc>
          <w:tcPr>
            <w:tcW w:w="1271" w:type="dxa"/>
            <w:shd w:val="clear" w:color="auto" w:fill="auto"/>
          </w:tcPr>
          <w:p w14:paraId="046CBEED" w14:textId="77777777" w:rsidR="00744240" w:rsidRPr="00744240" w:rsidRDefault="00744240" w:rsidP="00744240">
            <w:pPr>
              <w:spacing w:after="0"/>
              <w:ind w:right="7"/>
              <w:jc w:val="both"/>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 xml:space="preserve">Korrik-nëntor  </w:t>
            </w:r>
          </w:p>
          <w:p w14:paraId="5AE53ABA"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270AC6FE"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6380B472"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5B975FC4"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5941C0B0"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4A89FBA6"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2A87F5BC"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Tetor-nëntor</w:t>
            </w:r>
          </w:p>
        </w:tc>
        <w:tc>
          <w:tcPr>
            <w:tcW w:w="1872" w:type="dxa"/>
            <w:shd w:val="clear" w:color="auto" w:fill="auto"/>
          </w:tcPr>
          <w:p w14:paraId="3CEAEC63" w14:textId="77777777" w:rsidR="00744240" w:rsidRPr="00744240" w:rsidRDefault="00744240" w:rsidP="00744240">
            <w:pPr>
              <w:spacing w:after="0"/>
              <w:ind w:right="7"/>
              <w:rPr>
                <w:rFonts w:ascii="Times New Roman" w:eastAsia="Times New Roman" w:hAnsi="Times New Roman" w:cs="Times New Roman"/>
                <w:b w:val="0"/>
                <w:color w:val="000000"/>
                <w:sz w:val="20"/>
                <w:szCs w:val="20"/>
              </w:rPr>
            </w:pPr>
            <w:r w:rsidRPr="00744240">
              <w:rPr>
                <w:rFonts w:ascii="Times New Roman" w:eastAsia="Times New Roman" w:hAnsi="Times New Roman" w:cs="Times New Roman"/>
                <w:b w:val="0"/>
                <w:color w:val="000000"/>
                <w:sz w:val="20"/>
                <w:szCs w:val="20"/>
              </w:rPr>
              <w:t>Buxheti i Kuvendit Komunal dhe donatorë të tjerë</w:t>
            </w:r>
          </w:p>
          <w:p w14:paraId="1B7B698F"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688D5363"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10C4DEE6"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6BA7E08A" w14:textId="77777777" w:rsidR="00744240" w:rsidRPr="00744240" w:rsidRDefault="00744240" w:rsidP="00744240">
            <w:pPr>
              <w:spacing w:after="0"/>
              <w:rPr>
                <w:rFonts w:ascii="Times New Roman" w:eastAsia="Times New Roman" w:hAnsi="Times New Roman" w:cs="Times New Roman"/>
                <w:b w:val="0"/>
                <w:color w:val="auto"/>
                <w:sz w:val="20"/>
                <w:szCs w:val="20"/>
              </w:rPr>
            </w:pPr>
          </w:p>
          <w:p w14:paraId="225DF6CF" w14:textId="77777777" w:rsidR="008A462E" w:rsidRDefault="008A462E" w:rsidP="00744240">
            <w:pPr>
              <w:spacing w:after="0"/>
              <w:rPr>
                <w:rFonts w:ascii="Times New Roman" w:eastAsia="Times New Roman" w:hAnsi="Times New Roman" w:cs="Times New Roman"/>
                <w:b w:val="0"/>
                <w:color w:val="000000"/>
                <w:sz w:val="20"/>
                <w:szCs w:val="20"/>
              </w:rPr>
            </w:pPr>
          </w:p>
          <w:p w14:paraId="09D2339A"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000000"/>
                <w:sz w:val="20"/>
                <w:szCs w:val="20"/>
              </w:rPr>
              <w:t>Buxheti i Kuvendit Komunal dhe donatorë të tjerë.</w:t>
            </w:r>
          </w:p>
        </w:tc>
      </w:tr>
      <w:tr w:rsidR="00744240" w:rsidRPr="00744240" w14:paraId="4F644606" w14:textId="77777777" w:rsidTr="00473903">
        <w:tblPrEx>
          <w:tblLook w:val="0000" w:firstRow="0" w:lastRow="0" w:firstColumn="0" w:lastColumn="0" w:noHBand="0" w:noVBand="0"/>
        </w:tblPrEx>
        <w:trPr>
          <w:trHeight w:val="1110"/>
          <w:jc w:val="center"/>
        </w:trPr>
        <w:tc>
          <w:tcPr>
            <w:tcW w:w="1573" w:type="dxa"/>
          </w:tcPr>
          <w:p w14:paraId="38C4BD81"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Takime me gra dhe burra rreth regjistrimit të pronës së paluajtshme në emër të të dy bashkëshortëve.</w:t>
            </w:r>
          </w:p>
        </w:tc>
        <w:tc>
          <w:tcPr>
            <w:tcW w:w="2172" w:type="dxa"/>
          </w:tcPr>
          <w:p w14:paraId="6EA6C33F"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Ligjërata dhe fletushka.</w:t>
            </w:r>
          </w:p>
        </w:tc>
        <w:tc>
          <w:tcPr>
            <w:tcW w:w="1999" w:type="dxa"/>
          </w:tcPr>
          <w:p w14:paraId="0E9D295F"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Z.B.GJ.</w:t>
            </w:r>
          </w:p>
          <w:p w14:paraId="3E48E120"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OJQ vendore dhe ndërkombëtare.</w:t>
            </w:r>
          </w:p>
        </w:tc>
        <w:tc>
          <w:tcPr>
            <w:tcW w:w="2084" w:type="dxa"/>
          </w:tcPr>
          <w:p w14:paraId="0CF16AA2"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000000"/>
                <w:sz w:val="20"/>
                <w:szCs w:val="20"/>
              </w:rPr>
              <w:t xml:space="preserve">Vetëdijesimi i komunitetit nëpër vise rurale dhe urbane. </w:t>
            </w:r>
          </w:p>
        </w:tc>
        <w:tc>
          <w:tcPr>
            <w:tcW w:w="1271" w:type="dxa"/>
          </w:tcPr>
          <w:p w14:paraId="249492CF"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auto"/>
                <w:sz w:val="20"/>
                <w:szCs w:val="20"/>
              </w:rPr>
              <w:t>Gusht-tetor</w:t>
            </w:r>
          </w:p>
        </w:tc>
        <w:tc>
          <w:tcPr>
            <w:tcW w:w="1872" w:type="dxa"/>
          </w:tcPr>
          <w:p w14:paraId="72D0CD63" w14:textId="77777777" w:rsidR="00744240" w:rsidRPr="00744240" w:rsidRDefault="00744240" w:rsidP="00744240">
            <w:pPr>
              <w:spacing w:after="0"/>
              <w:rPr>
                <w:rFonts w:ascii="Times New Roman" w:eastAsia="Times New Roman" w:hAnsi="Times New Roman" w:cs="Times New Roman"/>
                <w:b w:val="0"/>
                <w:color w:val="auto"/>
                <w:sz w:val="20"/>
                <w:szCs w:val="20"/>
              </w:rPr>
            </w:pPr>
            <w:r w:rsidRPr="00744240">
              <w:rPr>
                <w:rFonts w:ascii="Times New Roman" w:eastAsia="Times New Roman" w:hAnsi="Times New Roman" w:cs="Times New Roman"/>
                <w:b w:val="0"/>
                <w:color w:val="000000"/>
                <w:sz w:val="20"/>
                <w:szCs w:val="20"/>
              </w:rPr>
              <w:t>Buxheti i Kuvendit Komunal dhe donatorë të tjerë.</w:t>
            </w:r>
          </w:p>
        </w:tc>
      </w:tr>
    </w:tbl>
    <w:p w14:paraId="54DF4625" w14:textId="77777777" w:rsidR="00E13EB5" w:rsidRDefault="00E13EB5" w:rsidP="00750BFD">
      <w:pPr>
        <w:pStyle w:val="Heading1"/>
      </w:pPr>
      <w:bookmarkStart w:id="25" w:name="_Toc534915256"/>
      <w:bookmarkStart w:id="26" w:name="_Toc24374667"/>
      <w:bookmarkStart w:id="27" w:name="_Toc27936445"/>
      <w:bookmarkStart w:id="28" w:name="_Toc57623611"/>
      <w:bookmarkStart w:id="29" w:name="_Toc86658740"/>
      <w:bookmarkStart w:id="30" w:name="_Toc119256603"/>
      <w:bookmarkEnd w:id="23"/>
      <w:bookmarkEnd w:id="24"/>
    </w:p>
    <w:p w14:paraId="1492DDD9" w14:textId="77777777" w:rsidR="00750BFD" w:rsidRPr="00750BFD" w:rsidRDefault="00750BFD" w:rsidP="005A09A4">
      <w:pPr>
        <w:pStyle w:val="Heading1"/>
      </w:pPr>
      <w:r w:rsidRPr="00750BFD">
        <w:t>Drejtoria për Administratë</w:t>
      </w:r>
      <w:bookmarkEnd w:id="25"/>
      <w:bookmarkEnd w:id="26"/>
      <w:bookmarkEnd w:id="27"/>
      <w:bookmarkEnd w:id="28"/>
      <w:bookmarkEnd w:id="29"/>
      <w:bookmarkEnd w:id="30"/>
    </w:p>
    <w:p w14:paraId="61559097" w14:textId="77777777" w:rsidR="008A462E" w:rsidRPr="00BF7DC5" w:rsidRDefault="008A462E" w:rsidP="00CE05AE">
      <w:pPr>
        <w:pStyle w:val="Content"/>
        <w:numPr>
          <w:ilvl w:val="0"/>
          <w:numId w:val="39"/>
        </w:numPr>
        <w:rPr>
          <w:b/>
          <w:color w:val="auto"/>
          <w:sz w:val="24"/>
        </w:rPr>
      </w:pPr>
      <w:r w:rsidRPr="005A09A4">
        <w:rPr>
          <w:b/>
          <w:color w:val="auto"/>
          <w:sz w:val="24"/>
        </w:rPr>
        <w:t>Tremujori i parë</w:t>
      </w:r>
      <w:r w:rsidRPr="00BF7DC5">
        <w:rPr>
          <w:b/>
          <w:color w:val="auto"/>
          <w:sz w:val="24"/>
        </w:rPr>
        <w:t>: janar, shkurt, mars</w:t>
      </w:r>
    </w:p>
    <w:p w14:paraId="2A98EAFD"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Ngritja e nivelit të përgjegjësisë dhe e disiplinës në punë, shtimi i efikasitetit në shqyrtimin dhe vendosjen e kërkesave/parashtresave të parashtruara nga ana e qytetarëve/bizneset, si dhe subjektet e tjera;</w:t>
      </w:r>
    </w:p>
    <w:p w14:paraId="477BC899"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Përmes Qendrës për Shërbime me Qytetarë, synohet ngritja e bashkëpunimit me të gjitha drejtoritë e administratës komunale, organet e komunës dhe njësitë e tjera për shqyrtimin dhe vendosjen e kërkesave/lëndëve brenda afateve ligjore;</w:t>
      </w:r>
    </w:p>
    <w:p w14:paraId="72CB6381"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Mbikëqyrja e rrjetit, serverëve, kompjuterëve, pajisjeve të tjera të teknologjisë informative;</w:t>
      </w:r>
    </w:p>
    <w:p w14:paraId="7FB54877"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Përgatitja dhe organizimi i seancave të rregullta, seancat e jashtëzakonshme dhe seancat emergjente (gjatë tërë vitit);</w:t>
      </w:r>
    </w:p>
    <w:p w14:paraId="68AA0021"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Përgatitja e materialit për mbledhjet e Kuvendit, dërgimi i materialit dhe ftesës MAPL-së dhe kuvendarëve me anë të e-mailit (gjatë tërë vitit);</w:t>
      </w:r>
    </w:p>
    <w:p w14:paraId="5CD3D86A"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Përgatitja e procedurave për inventarë dhe nevoja të tjera për administratën komunale;</w:t>
      </w:r>
    </w:p>
    <w:p w14:paraId="46223FF6" w14:textId="77777777" w:rsidR="008A462E" w:rsidRPr="005A09A4"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Të gjitha vendimet e nxjerra nga Kuvendi do të procedohen më tutje sipas rregulloreve dhe ligjeve në fuqi, do të kujdesemi që të arkivohen në mënyrën më të mirë të mundshme.</w:t>
      </w:r>
    </w:p>
    <w:p w14:paraId="2AFC97F6" w14:textId="77777777" w:rsidR="008A462E" w:rsidRPr="005A09A4" w:rsidRDefault="008A462E" w:rsidP="00CE05AE">
      <w:pPr>
        <w:pStyle w:val="Content"/>
        <w:numPr>
          <w:ilvl w:val="0"/>
          <w:numId w:val="39"/>
        </w:numPr>
        <w:rPr>
          <w:b/>
          <w:color w:val="auto"/>
          <w:sz w:val="24"/>
        </w:rPr>
      </w:pPr>
      <w:r w:rsidRPr="005A09A4">
        <w:rPr>
          <w:b/>
          <w:color w:val="auto"/>
          <w:sz w:val="24"/>
        </w:rPr>
        <w:t>Tremujori i dytë: prill, maj, qershor</w:t>
      </w:r>
    </w:p>
    <w:p w14:paraId="375E78CE"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Vendosja e ashensorit në objektin e Komunës;</w:t>
      </w:r>
    </w:p>
    <w:p w14:paraId="3E4D58C5"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Renovimi i objekteve të gjendjes civile;</w:t>
      </w:r>
    </w:p>
    <w:p w14:paraId="3853408E"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Mirëmbajtja e serverëve;</w:t>
      </w:r>
    </w:p>
    <w:p w14:paraId="6CE049E5"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Përgatitja profesionale dhe teknike e mbledhjeve të Komitetit për Politikë dhe Financa dhe Komiteteve të tjera të parapara me Statutin e Komunës, bazuar në kalendarin vjetor për mbajtjen e mbledhjeve të Komiteteve (gjatë tërë vitit);</w:t>
      </w:r>
    </w:p>
    <w:p w14:paraId="737FCCE0" w14:textId="77777777" w:rsid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Përkthimi i të gjitha materialeve të Kuvendit, Komiteteve, Bordit të drejtorëve dhe organeve të tjera komunale, si dhe përkthimi simulant i seancave të rregullta dhe të jashtëzakonshme të Kuvendit, të Komiteteve dhe të takimeve të tjera të institucioneve komunale (gjatë tërë vitit).</w:t>
      </w:r>
      <w:r w:rsidR="005A09A4">
        <w:rPr>
          <w:rFonts w:ascii="Calibri" w:eastAsia="Calibri" w:hAnsi="Calibri" w:cs="Times New Roman (Body CS)"/>
          <w:b w:val="0"/>
          <w:color w:val="000000"/>
          <w:sz w:val="22"/>
        </w:rPr>
        <w:br/>
      </w:r>
    </w:p>
    <w:p w14:paraId="08E3A2CB" w14:textId="77777777" w:rsidR="005A09A4" w:rsidRDefault="005A09A4" w:rsidP="005A09A4">
      <w:pPr>
        <w:spacing w:after="120"/>
        <w:contextualSpacing/>
        <w:jc w:val="both"/>
        <w:rPr>
          <w:rFonts w:ascii="Calibri" w:eastAsia="Calibri" w:hAnsi="Calibri" w:cs="Times New Roman (Body CS)"/>
          <w:b w:val="0"/>
          <w:color w:val="000000"/>
          <w:sz w:val="22"/>
        </w:rPr>
      </w:pPr>
    </w:p>
    <w:p w14:paraId="1FE8EB23" w14:textId="77777777" w:rsidR="005A09A4" w:rsidRDefault="005A09A4" w:rsidP="005A09A4">
      <w:pPr>
        <w:spacing w:after="120"/>
        <w:contextualSpacing/>
        <w:jc w:val="both"/>
        <w:rPr>
          <w:rFonts w:ascii="Calibri" w:eastAsia="Calibri" w:hAnsi="Calibri" w:cs="Times New Roman (Body CS)"/>
          <w:b w:val="0"/>
          <w:color w:val="000000"/>
          <w:sz w:val="22"/>
        </w:rPr>
      </w:pPr>
    </w:p>
    <w:p w14:paraId="459169B1" w14:textId="77777777" w:rsidR="005A09A4" w:rsidRPr="008A462E" w:rsidRDefault="005A09A4" w:rsidP="005A09A4">
      <w:pPr>
        <w:spacing w:after="120"/>
        <w:contextualSpacing/>
        <w:jc w:val="both"/>
        <w:rPr>
          <w:rFonts w:ascii="Calibri" w:eastAsia="Calibri" w:hAnsi="Calibri" w:cs="Times New Roman (Body CS)"/>
          <w:b w:val="0"/>
          <w:color w:val="000000"/>
          <w:sz w:val="22"/>
        </w:rPr>
      </w:pPr>
    </w:p>
    <w:p w14:paraId="76908C2E" w14:textId="77777777" w:rsidR="008A462E" w:rsidRPr="008A462E" w:rsidRDefault="008A462E" w:rsidP="008A462E">
      <w:pPr>
        <w:spacing w:after="120"/>
        <w:ind w:left="720"/>
        <w:contextualSpacing/>
        <w:jc w:val="both"/>
        <w:rPr>
          <w:rFonts w:ascii="Calibri" w:eastAsia="Calibri" w:hAnsi="Calibri" w:cs="Times New Roman (Body CS)"/>
          <w:b w:val="0"/>
          <w:color w:val="000000"/>
          <w:sz w:val="22"/>
        </w:rPr>
      </w:pPr>
    </w:p>
    <w:p w14:paraId="225EBB98" w14:textId="77777777" w:rsidR="008A462E" w:rsidRPr="005A09A4" w:rsidRDefault="008A462E" w:rsidP="00CE05AE">
      <w:pPr>
        <w:pStyle w:val="Content"/>
        <w:numPr>
          <w:ilvl w:val="0"/>
          <w:numId w:val="39"/>
        </w:numPr>
        <w:rPr>
          <w:b/>
          <w:color w:val="auto"/>
          <w:sz w:val="24"/>
        </w:rPr>
      </w:pPr>
      <w:r w:rsidRPr="005A09A4">
        <w:rPr>
          <w:b/>
          <w:color w:val="auto"/>
          <w:sz w:val="24"/>
        </w:rPr>
        <w:lastRenderedPageBreak/>
        <w:t>Tremujori i tretë: korrik, gusht, shtator</w:t>
      </w:r>
    </w:p>
    <w:p w14:paraId="274F8BDD"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Muajtë korrik dhe gusht do të shpallen si muajtë e mërgimtarëve, ku përveç aktiviteteve kulturore artistike, në Administratë do të rriten shërbimet për qytetarë, dhe zyrtarët komunalë të Administratës do të punojnë me orar të zgjatur. Në kuadër të “Muajit të Mërgimtarëve”, do të hapet edhe një sportel i veçantë për mërgimtarë, gjithashtu do të kujdesemi për parking të veturave, që të ketë vend të mjaftueshëm për mërgimtarët tanë;</w:t>
      </w:r>
    </w:p>
    <w:p w14:paraId="31B5685D"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Në sektorin e arkivit do të bëhet pranimi dhe arkivimi i lëndëve të përfunduara nga ana e drejtorisë, të gjitha lëndët do të arkivohen në depo të komunës, në pajtim me ligjin (gjatë tërë vitit);</w:t>
      </w:r>
    </w:p>
    <w:p w14:paraId="177191C7" w14:textId="77777777" w:rsid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Organizimi i punëve të arkivit komunal përmes një protokolli hyrës, si dhe shpërndarja e lëndëve nëpër organet e komunës, drejtoritë e Administratës, si dhe njësitë e tjera.</w:t>
      </w:r>
    </w:p>
    <w:p w14:paraId="7AF23889" w14:textId="77777777" w:rsidR="005A09A4" w:rsidRPr="005A09A4" w:rsidRDefault="005A09A4" w:rsidP="005A09A4">
      <w:pPr>
        <w:spacing w:after="120"/>
        <w:ind w:left="720"/>
        <w:contextualSpacing/>
        <w:jc w:val="both"/>
        <w:rPr>
          <w:rFonts w:ascii="Calibri" w:eastAsia="Calibri" w:hAnsi="Calibri" w:cs="Times New Roman (Body CS)"/>
          <w:b w:val="0"/>
          <w:color w:val="auto"/>
          <w:sz w:val="22"/>
        </w:rPr>
      </w:pPr>
    </w:p>
    <w:p w14:paraId="396FD748" w14:textId="77777777" w:rsidR="008A462E" w:rsidRPr="005A09A4" w:rsidRDefault="008A462E" w:rsidP="00CE05AE">
      <w:pPr>
        <w:pStyle w:val="Content"/>
        <w:numPr>
          <w:ilvl w:val="0"/>
          <w:numId w:val="40"/>
        </w:numPr>
        <w:rPr>
          <w:b/>
          <w:color w:val="auto"/>
          <w:sz w:val="24"/>
        </w:rPr>
      </w:pPr>
      <w:r w:rsidRPr="005A09A4">
        <w:rPr>
          <w:b/>
          <w:color w:val="auto"/>
          <w:sz w:val="24"/>
        </w:rPr>
        <w:t>Tremujori i katërt: tetor, nëntor, dhjetor</w:t>
      </w:r>
    </w:p>
    <w:p w14:paraId="12A2B435"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Do të vizitohen të gjitha zyrat e gjendjeve civile në bashkësi lokale, në mënyrë që të evidentohet çdo nevojë ose kërkesë e zyrave të vendit për shërbime sa më cilësore për qytetarët tanë;</w:t>
      </w:r>
    </w:p>
    <w:p w14:paraId="06E820EF"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Kontrollimi i kabllove dhe i pajisjeve të rrjetit, pastrimi i rregullt i serverëve, bartja e incizimeve të mbledhjeve;</w:t>
      </w:r>
    </w:p>
    <w:p w14:paraId="124435D6"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Koordinimi me AShI-në për licenca, instalimi i printerëve, instalimi i pajisjeve transmetuese;</w:t>
      </w:r>
    </w:p>
    <w:p w14:paraId="5DD21161"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Servisimi i radiatorëve me rreze infra të kuqe;</w:t>
      </w:r>
    </w:p>
    <w:p w14:paraId="5EF1B0BF"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Mirëmbajtja e objekteve të komunës;</w:t>
      </w:r>
    </w:p>
    <w:p w14:paraId="7916688C"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Servisimi i automjeteve zyrtare;</w:t>
      </w:r>
    </w:p>
    <w:p w14:paraId="6BB5C8E7" w14:textId="77777777" w:rsidR="008A462E" w:rsidRPr="008A462E" w:rsidRDefault="008A462E" w:rsidP="00CE05AE">
      <w:pPr>
        <w:numPr>
          <w:ilvl w:val="0"/>
          <w:numId w:val="15"/>
        </w:numPr>
        <w:spacing w:after="120"/>
        <w:contextualSpacing/>
        <w:jc w:val="both"/>
        <w:rPr>
          <w:rFonts w:ascii="Calibri" w:eastAsia="Calibri" w:hAnsi="Calibri" w:cs="Times New Roman (Body CS)"/>
          <w:b w:val="0"/>
          <w:color w:val="000000"/>
          <w:sz w:val="22"/>
        </w:rPr>
      </w:pPr>
      <w:r w:rsidRPr="008A462E">
        <w:rPr>
          <w:rFonts w:ascii="Calibri" w:eastAsia="Calibri" w:hAnsi="Calibri" w:cs="Times New Roman (Body CS)"/>
          <w:b w:val="0"/>
          <w:color w:val="000000"/>
          <w:sz w:val="22"/>
        </w:rPr>
        <w:t>Sigurimi i automjeteve zyrtare.</w:t>
      </w:r>
    </w:p>
    <w:p w14:paraId="37E94479" w14:textId="77777777" w:rsidR="00750BFD" w:rsidRPr="00750BFD" w:rsidRDefault="00750BFD" w:rsidP="00750BFD">
      <w:pPr>
        <w:pStyle w:val="NoSpacing"/>
      </w:pPr>
    </w:p>
    <w:p w14:paraId="0AF4A7DB" w14:textId="77777777" w:rsidR="00750BFD" w:rsidRPr="00750BFD" w:rsidRDefault="00750BFD" w:rsidP="00750BFD">
      <w:pPr>
        <w:pStyle w:val="Heading1"/>
      </w:pPr>
      <w:bookmarkStart w:id="31" w:name="_Toc119256604"/>
      <w:r w:rsidRPr="00750BFD">
        <w:t>Drejtoria për Shëndetësi dhe Përkujdesje Sociale</w:t>
      </w:r>
      <w:bookmarkEnd w:id="31"/>
    </w:p>
    <w:p w14:paraId="66D8447D" w14:textId="77777777" w:rsidR="00750BFD" w:rsidRPr="00750BFD" w:rsidRDefault="00750BFD" w:rsidP="00750BFD">
      <w:pPr>
        <w:spacing w:after="0"/>
        <w:jc w:val="both"/>
        <w:rPr>
          <w:rFonts w:ascii="Calibri" w:eastAsia="MS Mincho" w:hAnsi="Calibri" w:cs="Times New Roman (Body CS)"/>
          <w:b w:val="0"/>
          <w:color w:val="000000"/>
          <w:sz w:val="22"/>
          <w:lang w:val="de-DE"/>
        </w:rPr>
      </w:pPr>
    </w:p>
    <w:p w14:paraId="11C857A3" w14:textId="77777777" w:rsidR="00414CC8" w:rsidRPr="005A09A4" w:rsidRDefault="00414CC8" w:rsidP="00CE05AE">
      <w:pPr>
        <w:pStyle w:val="Content"/>
        <w:numPr>
          <w:ilvl w:val="0"/>
          <w:numId w:val="41"/>
        </w:numPr>
        <w:rPr>
          <w:b/>
          <w:color w:val="auto"/>
          <w:sz w:val="24"/>
        </w:rPr>
      </w:pPr>
      <w:bookmarkStart w:id="32" w:name="_Toc119256605"/>
      <w:r w:rsidRPr="005A09A4">
        <w:rPr>
          <w:b/>
          <w:color w:val="auto"/>
          <w:sz w:val="24"/>
        </w:rPr>
        <w:t>Tremujori i parë: janar, shkurt, mars</w:t>
      </w:r>
    </w:p>
    <w:p w14:paraId="4DD6D517" w14:textId="77777777" w:rsidR="00CA42F0" w:rsidRDefault="00414CC8" w:rsidP="00CA42F0">
      <w:pPr>
        <w:spacing w:after="200" w:line="276" w:lineRule="auto"/>
        <w:jc w:val="both"/>
        <w:rPr>
          <w:rFonts w:ascii="Calibri" w:eastAsia="Times New Roman" w:hAnsi="Calibri" w:cs="Calibri"/>
          <w:b w:val="0"/>
          <w:color w:val="auto"/>
          <w:sz w:val="22"/>
        </w:rPr>
      </w:pPr>
      <w:r w:rsidRPr="00414CC8">
        <w:rPr>
          <w:rFonts w:ascii="Calibri" w:eastAsia="Times New Roman" w:hAnsi="Calibri" w:cs="Calibri"/>
          <w:b w:val="0"/>
          <w:color w:val="auto"/>
          <w:sz w:val="22"/>
        </w:rPr>
        <w:t xml:space="preserve">Qysh në janar, DShPS-ja, do të përgatitet që të jetë e gatshme të  përballojë fluksin e pacientëve në raste të gripave virusale, po ashtu, dy QMF-të, në dy lokalitete të mëdha në Krushë të Madhe dhe Ratkoc, do të vazhdojmë  me dy ndërrime, duke ofruar shërbime mjekësore qytetarëve në nevojë, po ashtu në  këto dy QMF, do të bëjmë përpjekje për modernizim të shërbimeve, me analizat laboratorike dhe të shërbimeve të rëntgenit, do të ofrohen shërbimet e rëntgenit edhe në dy QMF, në Krushë të Madhe dhe Ratkoc, si dhe ofrimin e shërbimeve stomatologjike në QMF, në Çifllak. </w:t>
      </w:r>
    </w:p>
    <w:p w14:paraId="45B9BB22" w14:textId="77777777" w:rsidR="00414CC8" w:rsidRPr="00414CC8" w:rsidRDefault="00414CC8" w:rsidP="00CA42F0">
      <w:pPr>
        <w:spacing w:after="200" w:line="276" w:lineRule="auto"/>
        <w:jc w:val="both"/>
        <w:rPr>
          <w:rFonts w:ascii="Calibri" w:eastAsia="Times New Roman" w:hAnsi="Calibri" w:cs="Calibri"/>
          <w:b w:val="0"/>
          <w:color w:val="auto"/>
          <w:sz w:val="22"/>
        </w:rPr>
      </w:pPr>
      <w:r w:rsidRPr="00414CC8">
        <w:rPr>
          <w:rFonts w:ascii="Calibri" w:eastAsia="Times New Roman" w:hAnsi="Calibri" w:cs="Calibri"/>
          <w:b w:val="0"/>
          <w:color w:val="auto"/>
          <w:sz w:val="22"/>
        </w:rPr>
        <w:t>Duke u bazuar në planin e prokurimit, do të iniciohen edhe procedurat e shpalljes së tenderëve për zbatimin e projekteve kapitale, si dhe përcjellja e projekteve që janë në vazhdim, me theks të veçantë  renovimi i QKMF-së, po ashtu do të bëjmë zgjidhjen e problemit të QMF-së në Fortesë, ndërtimin e objektit të ri për shkak se objekti aktual është jashtë funksionit, si pasojë e vërshimeve të muajit shtator 2022 (sipas vlerësimit të komisionit të formuar me vendim të kryetarit për vlerësim të dëmeve  të shkaktuara në objektin ekzistues në QMF, Fortesë), po ashtu, fokus do të jetë edhe mirëmbajtja e mjeteve mjekësore dhe e objekteve shëndetësore.</w:t>
      </w:r>
      <w:r w:rsidR="005A09A4">
        <w:rPr>
          <w:rFonts w:ascii="Calibri" w:eastAsia="Times New Roman" w:hAnsi="Calibri" w:cs="Calibri"/>
          <w:b w:val="0"/>
          <w:color w:val="auto"/>
          <w:sz w:val="22"/>
        </w:rPr>
        <w:br/>
      </w:r>
      <w:r w:rsidRPr="00414CC8">
        <w:rPr>
          <w:rFonts w:ascii="Calibri" w:eastAsia="Times New Roman" w:hAnsi="Calibri" w:cs="Calibri"/>
          <w:b w:val="0"/>
          <w:color w:val="auto"/>
          <w:sz w:val="22"/>
        </w:rPr>
        <w:t>Në këtë tremujor të parë të vitit planifikohet edhe takimi i rregullt me punëtorët shëndetësorë.</w:t>
      </w:r>
    </w:p>
    <w:p w14:paraId="014CD0C9" w14:textId="77777777" w:rsidR="00414CC8" w:rsidRPr="005A09A4" w:rsidRDefault="00414CC8" w:rsidP="00CE05AE">
      <w:pPr>
        <w:pStyle w:val="Content"/>
        <w:numPr>
          <w:ilvl w:val="0"/>
          <w:numId w:val="41"/>
        </w:numPr>
        <w:rPr>
          <w:b/>
          <w:color w:val="auto"/>
          <w:sz w:val="24"/>
        </w:rPr>
      </w:pPr>
      <w:r w:rsidRPr="005A09A4">
        <w:rPr>
          <w:b/>
          <w:color w:val="auto"/>
          <w:sz w:val="24"/>
        </w:rPr>
        <w:t xml:space="preserve">Tremujori i dytë: prill, maj, qershor </w:t>
      </w:r>
    </w:p>
    <w:p w14:paraId="7AF262CB" w14:textId="77777777" w:rsidR="00414CC8" w:rsidRPr="00414CC8" w:rsidRDefault="00414CC8" w:rsidP="005A09A4">
      <w:pPr>
        <w:spacing w:after="200" w:line="276" w:lineRule="auto"/>
        <w:rPr>
          <w:rFonts w:ascii="Calibri" w:eastAsia="Times New Roman" w:hAnsi="Calibri" w:cs="Calibri"/>
          <w:b w:val="0"/>
          <w:color w:val="auto"/>
          <w:sz w:val="22"/>
        </w:rPr>
      </w:pPr>
      <w:r w:rsidRPr="00414CC8">
        <w:rPr>
          <w:rFonts w:ascii="Calibri" w:eastAsia="Times New Roman" w:hAnsi="Calibri" w:cs="Calibri"/>
          <w:b w:val="0"/>
          <w:color w:val="auto"/>
          <w:sz w:val="22"/>
        </w:rPr>
        <w:t>Duke shpresuar që të jemi në një vijë me Ministrinë e linjës ku kemi aktivitetet e ndërlidhura, përgatitja e stafit për emergjencë – do të trajnohen ekipet e veçanta për njësinë e emergjencës.</w:t>
      </w:r>
      <w:r w:rsidR="005A09A4">
        <w:rPr>
          <w:rFonts w:ascii="Calibri" w:eastAsia="Times New Roman" w:hAnsi="Calibri" w:cs="Calibri"/>
          <w:b w:val="0"/>
          <w:color w:val="auto"/>
          <w:sz w:val="22"/>
        </w:rPr>
        <w:br/>
      </w:r>
      <w:r w:rsidRPr="00414CC8">
        <w:rPr>
          <w:rFonts w:ascii="Calibri" w:eastAsia="Times New Roman" w:hAnsi="Calibri" w:cs="Calibri"/>
          <w:b w:val="0"/>
          <w:color w:val="auto"/>
          <w:sz w:val="22"/>
        </w:rPr>
        <w:t>Periudha kyçe në këtë vit është kjo</w:t>
      </w:r>
      <w:r w:rsidRPr="00414CC8">
        <w:rPr>
          <w:rFonts w:ascii="Calibri" w:eastAsia="Times New Roman" w:hAnsi="Calibri" w:cs="Calibri"/>
          <w:b w:val="0"/>
          <w:color w:val="auto"/>
          <w:sz w:val="22"/>
          <w:lang w:val="en-US"/>
        </w:rPr>
        <w:t>:</w:t>
      </w:r>
      <w:r w:rsidRPr="00414CC8">
        <w:rPr>
          <w:rFonts w:ascii="Calibri" w:eastAsia="Times New Roman" w:hAnsi="Calibri" w:cs="Calibri"/>
          <w:b w:val="0"/>
          <w:color w:val="auto"/>
          <w:sz w:val="22"/>
        </w:rPr>
        <w:t xml:space="preserve"> funksionalizimi i plotë i renovimit të objektit të QKMF-së, në të cilën qytetarët  e komunës sonë do të kenë mundësi të shfrytëzojnë të drejtën e marrjes së shërbimeve mjekësore në të gjithë sektorët e shëndetësisë, si: sektori për shëndetësi dhe mirëqenie sociale, si në gjinekologji, stomatologji, vaksinim e shërbime të tjera.</w:t>
      </w:r>
      <w:r w:rsidR="005A09A4">
        <w:rPr>
          <w:rFonts w:ascii="Calibri" w:eastAsia="Times New Roman" w:hAnsi="Calibri" w:cs="Calibri"/>
          <w:b w:val="0"/>
          <w:color w:val="auto"/>
          <w:sz w:val="22"/>
        </w:rPr>
        <w:br/>
      </w:r>
      <w:r w:rsidRPr="00414CC8">
        <w:rPr>
          <w:rFonts w:ascii="Calibri" w:eastAsia="Times New Roman" w:hAnsi="Calibri" w:cs="Calibri"/>
          <w:b w:val="0"/>
          <w:color w:val="auto"/>
          <w:sz w:val="22"/>
        </w:rPr>
        <w:t>Përcjellja e projekteve kapitale në terren, duke shpresuar në përmirësimin e kushteve atmosferike, do të vazhdojë ta përcjellë këtë periudhë tremujore.</w:t>
      </w:r>
      <w:r w:rsidR="005A09A4">
        <w:rPr>
          <w:rFonts w:ascii="Calibri" w:eastAsia="Times New Roman" w:hAnsi="Calibri" w:cs="Calibri"/>
          <w:b w:val="0"/>
          <w:color w:val="auto"/>
          <w:sz w:val="22"/>
        </w:rPr>
        <w:br/>
      </w:r>
      <w:r w:rsidRPr="00414CC8">
        <w:rPr>
          <w:rFonts w:ascii="Calibri" w:eastAsia="Times New Roman" w:hAnsi="Calibri" w:cs="Calibri"/>
          <w:b w:val="0"/>
          <w:color w:val="auto"/>
          <w:sz w:val="22"/>
        </w:rPr>
        <w:t>Në këtë periudhë, do të ndërmarrim masa parandaluese për mbrojtjen e shëndetit të qytetarëve të komunës sonë, dezinfektim, deratizim dhe dezinsektim të hapësirave, me qellim të mbrojtjes nga pickimi i rriqrave, duke ditur se shumë herë si komunë kemi qenë si vatër e infeksionit nga rriqrat.</w:t>
      </w:r>
    </w:p>
    <w:p w14:paraId="3FC4F34B" w14:textId="77777777" w:rsidR="00414CC8" w:rsidRPr="00414CC8" w:rsidRDefault="00414CC8" w:rsidP="00414CC8">
      <w:pPr>
        <w:spacing w:after="200" w:line="276" w:lineRule="auto"/>
        <w:jc w:val="both"/>
        <w:rPr>
          <w:rFonts w:ascii="Calibri" w:eastAsia="Times New Roman" w:hAnsi="Calibri" w:cs="Calibri"/>
          <w:b w:val="0"/>
          <w:color w:val="auto"/>
          <w:sz w:val="22"/>
        </w:rPr>
      </w:pPr>
      <w:r w:rsidRPr="00414CC8">
        <w:rPr>
          <w:rFonts w:ascii="Calibri" w:eastAsia="Times New Roman" w:hAnsi="Calibri" w:cs="Calibri"/>
          <w:b w:val="0"/>
          <w:color w:val="auto"/>
          <w:sz w:val="22"/>
        </w:rPr>
        <w:t>Në këtë tremujor të dytë të vitit, planifikohet edhe takimi i rregullt me punëtorët shëndetësorë.</w:t>
      </w:r>
    </w:p>
    <w:p w14:paraId="01B658B2" w14:textId="77777777" w:rsidR="00414CC8" w:rsidRPr="005A09A4" w:rsidRDefault="00414CC8" w:rsidP="00CE05AE">
      <w:pPr>
        <w:pStyle w:val="Content"/>
        <w:numPr>
          <w:ilvl w:val="0"/>
          <w:numId w:val="41"/>
        </w:numPr>
        <w:rPr>
          <w:b/>
          <w:color w:val="auto"/>
          <w:sz w:val="24"/>
        </w:rPr>
      </w:pPr>
      <w:r w:rsidRPr="005A09A4">
        <w:rPr>
          <w:b/>
          <w:color w:val="auto"/>
          <w:sz w:val="24"/>
        </w:rPr>
        <w:lastRenderedPageBreak/>
        <w:t>Tremujori i tretë: korrik, gusht, shtator</w:t>
      </w:r>
    </w:p>
    <w:p w14:paraId="4B754CFA" w14:textId="77777777" w:rsidR="00414CC8" w:rsidRPr="00414CC8" w:rsidRDefault="00414CC8" w:rsidP="005A09A4">
      <w:pPr>
        <w:spacing w:after="200" w:line="276" w:lineRule="auto"/>
        <w:rPr>
          <w:rFonts w:ascii="Calibri" w:eastAsia="Times New Roman" w:hAnsi="Calibri" w:cs="Calibri"/>
          <w:b w:val="0"/>
          <w:color w:val="auto"/>
          <w:sz w:val="22"/>
        </w:rPr>
      </w:pPr>
      <w:r w:rsidRPr="00414CC8">
        <w:rPr>
          <w:rFonts w:ascii="Calibri" w:eastAsia="Times New Roman" w:hAnsi="Calibri" w:cs="Calibri"/>
          <w:b w:val="0"/>
          <w:color w:val="auto"/>
          <w:sz w:val="22"/>
        </w:rPr>
        <w:t xml:space="preserve"> Periudha e tretë e vitit do të jetë periudha ku do të jetë në funksion të plotë objekti i rinovuar i QKMF-së dhe ofrimi i shërbimeve më cilësore për qytetarët në nevojë, furnizimi me vaksina kundër gripit sezonal për të moshuarit, po ashtu, nuk do të mungojë përcjellja e projekteve të investimeve kapitale në këtë tremujor, si dhe shpërndarja në mënyrë të drejtë të subvencioneve për ndihma momentale.</w:t>
      </w:r>
      <w:r w:rsidR="005A09A4">
        <w:rPr>
          <w:rFonts w:ascii="Calibri" w:eastAsia="Times New Roman" w:hAnsi="Calibri" w:cs="Calibri"/>
          <w:b w:val="0"/>
          <w:color w:val="auto"/>
          <w:sz w:val="22"/>
        </w:rPr>
        <w:br/>
      </w:r>
      <w:r w:rsidRPr="00414CC8">
        <w:rPr>
          <w:rFonts w:ascii="Calibri" w:eastAsia="Times New Roman" w:hAnsi="Calibri" w:cs="Calibri"/>
          <w:b w:val="0"/>
          <w:color w:val="auto"/>
          <w:sz w:val="22"/>
        </w:rPr>
        <w:t>Në këtë tremujor të tretë të vitit, planifikohet edhe takimi i rregullt me punëtorët shëndetësorë.</w:t>
      </w:r>
    </w:p>
    <w:p w14:paraId="6E16E205" w14:textId="77777777" w:rsidR="00414CC8" w:rsidRPr="005A09A4" w:rsidRDefault="00414CC8" w:rsidP="00CE05AE">
      <w:pPr>
        <w:pStyle w:val="Content"/>
        <w:numPr>
          <w:ilvl w:val="0"/>
          <w:numId w:val="41"/>
        </w:numPr>
        <w:rPr>
          <w:b/>
          <w:color w:val="auto"/>
          <w:sz w:val="24"/>
        </w:rPr>
      </w:pPr>
      <w:r w:rsidRPr="005A09A4">
        <w:rPr>
          <w:b/>
          <w:color w:val="auto"/>
          <w:sz w:val="24"/>
        </w:rPr>
        <w:t>Tremujori i katërt: tetor, nëntor, dhjetor</w:t>
      </w:r>
    </w:p>
    <w:p w14:paraId="7EE9CA6E" w14:textId="77777777" w:rsidR="00E13EB5" w:rsidRPr="00B94C91" w:rsidRDefault="00414CC8" w:rsidP="005A09A4">
      <w:pPr>
        <w:spacing w:after="200" w:line="276" w:lineRule="auto"/>
        <w:rPr>
          <w:rFonts w:ascii="Calibri" w:eastAsia="Times New Roman" w:hAnsi="Calibri" w:cs="Calibri"/>
          <w:b w:val="0"/>
          <w:color w:val="auto"/>
          <w:sz w:val="22"/>
        </w:rPr>
      </w:pPr>
      <w:r w:rsidRPr="00414CC8">
        <w:rPr>
          <w:rFonts w:ascii="Calibri" w:eastAsia="Times New Roman" w:hAnsi="Calibri" w:cs="Calibri"/>
          <w:b w:val="0"/>
          <w:color w:val="auto"/>
          <w:sz w:val="22"/>
        </w:rPr>
        <w:t>Fokusi i periudhës së fundit të vitit do të jetë përcjellja e punimeve në investime kapitale. Sigurisht se prioritet do të jetë realizimi i buxhetit, do të kujdesemi që punët e kryera të mbikëqyren dhe të shpenzohet buxheti në përpikëri, si dhe planifikimi i buxhetit për vitin paraprak.</w:t>
      </w:r>
      <w:r w:rsidR="005A09A4">
        <w:rPr>
          <w:rFonts w:ascii="Calibri" w:eastAsia="Times New Roman" w:hAnsi="Calibri" w:cs="Calibri"/>
          <w:b w:val="0"/>
          <w:color w:val="auto"/>
          <w:sz w:val="22"/>
        </w:rPr>
        <w:br/>
      </w:r>
      <w:r w:rsidRPr="00414CC8">
        <w:rPr>
          <w:rFonts w:ascii="Calibri" w:eastAsia="Times New Roman" w:hAnsi="Calibri" w:cs="Calibri"/>
          <w:b w:val="0"/>
          <w:color w:val="auto"/>
          <w:sz w:val="22"/>
        </w:rPr>
        <w:t>Në këtë tremujor të katërt të vitit, planifikohet edhe takimi i rregullt me punëtorët shëndetësorë.</w:t>
      </w:r>
    </w:p>
    <w:p w14:paraId="6A07DE76" w14:textId="77777777" w:rsidR="000C2644" w:rsidRPr="000C2644" w:rsidRDefault="000C2644" w:rsidP="000C2644">
      <w:pPr>
        <w:pStyle w:val="Heading1"/>
      </w:pPr>
      <w:r>
        <w:t>Drejtoria p</w:t>
      </w:r>
      <w:r w:rsidR="004A7EED">
        <w:t>ë</w:t>
      </w:r>
      <w:r w:rsidRPr="000C2644">
        <w:t>r Arsim</w:t>
      </w:r>
      <w:bookmarkEnd w:id="32"/>
    </w:p>
    <w:p w14:paraId="4AEE427D" w14:textId="77777777" w:rsidR="00A13452" w:rsidRPr="005A09A4" w:rsidRDefault="00A13452" w:rsidP="00A13452">
      <w:pPr>
        <w:spacing w:after="0"/>
        <w:jc w:val="both"/>
        <w:rPr>
          <w:rFonts w:ascii="Calibri" w:eastAsia="Times New Roman" w:hAnsi="Calibri" w:cs="Calibri"/>
          <w:color w:val="auto"/>
          <w:sz w:val="22"/>
        </w:rPr>
      </w:pPr>
      <w:bookmarkStart w:id="33" w:name="_Toc119256606"/>
      <w:r w:rsidRPr="00A13452">
        <w:rPr>
          <w:rFonts w:ascii="Calibri" w:eastAsia="Times New Roman" w:hAnsi="Calibri" w:cs="Calibri"/>
          <w:color w:val="auto"/>
          <w:sz w:val="22"/>
        </w:rPr>
        <w:t xml:space="preserve">Prioritetet </w:t>
      </w:r>
      <w:r w:rsidR="005A09A4">
        <w:rPr>
          <w:rFonts w:ascii="Calibri" w:eastAsia="Times New Roman" w:hAnsi="Calibri" w:cs="Calibri"/>
          <w:color w:val="auto"/>
          <w:sz w:val="22"/>
        </w:rPr>
        <w:t>e</w:t>
      </w:r>
      <w:r w:rsidRPr="00A13452">
        <w:rPr>
          <w:rFonts w:ascii="Calibri" w:eastAsia="Times New Roman" w:hAnsi="Calibri" w:cs="Calibri"/>
          <w:color w:val="auto"/>
          <w:sz w:val="22"/>
        </w:rPr>
        <w:t xml:space="preserve"> DKA-së për vitin 2024 janë:</w:t>
      </w:r>
    </w:p>
    <w:p w14:paraId="31798549" w14:textId="77777777" w:rsidR="00A13452" w:rsidRPr="00A13452" w:rsidRDefault="00A13452" w:rsidP="00A13452">
      <w:pPr>
        <w:spacing w:after="0"/>
        <w:jc w:val="both"/>
        <w:rPr>
          <w:rFonts w:ascii="Sylfaen" w:eastAsia="Times New Roman" w:hAnsi="Sylfaen" w:cs="Calibri"/>
          <w:color w:val="auto"/>
          <w:sz w:val="22"/>
        </w:rPr>
      </w:pPr>
    </w:p>
    <w:p w14:paraId="1DFB0D20" w14:textId="77777777" w:rsidR="00A13452" w:rsidRPr="00CA42F0" w:rsidRDefault="00A13452" w:rsidP="00CE05AE">
      <w:pPr>
        <w:numPr>
          <w:ilvl w:val="0"/>
          <w:numId w:val="5"/>
        </w:numPr>
        <w:tabs>
          <w:tab w:val="left" w:pos="990"/>
        </w:tabs>
        <w:spacing w:before="100" w:beforeAutospacing="1" w:after="200" w:line="276" w:lineRule="auto"/>
        <w:contextualSpacing/>
        <w:jc w:val="both"/>
        <w:rPr>
          <w:rFonts w:ascii="Calibri" w:eastAsia="Calibri" w:hAnsi="Calibri" w:cs="Calibri"/>
          <w:b w:val="0"/>
          <w:color w:val="auto"/>
          <w:sz w:val="22"/>
        </w:rPr>
      </w:pPr>
      <w:r w:rsidRPr="00CA42F0">
        <w:rPr>
          <w:rFonts w:ascii="Calibri" w:eastAsia="Calibri" w:hAnsi="Calibri" w:cs="Calibri"/>
          <w:color w:val="auto"/>
          <w:sz w:val="24"/>
        </w:rPr>
        <w:t>Në tremujorin e parë</w:t>
      </w:r>
      <w:r w:rsidRPr="00A13452">
        <w:rPr>
          <w:rFonts w:ascii="Calibri" w:eastAsia="Calibri" w:hAnsi="Calibri" w:cs="Calibri"/>
          <w:b w:val="0"/>
          <w:color w:val="auto"/>
          <w:sz w:val="22"/>
        </w:rPr>
        <w:t xml:space="preserve">, përveç që do të analizohet vijueshmëria, mbarëvajtja dhe suksesi i nxënësve në fund të gjysmëvjetorit të parë, do të bëhen përgatitjet e nevojshme  për fillimin e gjysmëvjetorit të dytë. Do t`i mbajmë aktive aktivet profesionale në secilën shkollë, të cilat do të jenë në bashkëpunim dhe koordinim të plotë me Këshillat Drejtuese të Shkollave dhe me  DKA-në. Do të vazhdojmë me zbatimin e projektit të riparimeve në shkolla dhe me mirëmbajtjen e hapësirave të jashtme dhe të brendshme të objekteve shkollore. Po ashtu, do të punojmë që të mos ndalojnë së zbatuari projektet për eficiencë të energjisë në disa shkolla.  Do të zhvillojmë aktivitete kulturore dhe garuese me nxënës për nder të festave të 17 shkurtit dhe 7 Marsit. Do t`i organizojmë dhe mbajmë garat shkollore dhe komunale për olimpiadën e matematikës dhe të lëndës së fizikës. Do të bëjmë shpërndarjen e librave nëpër biblioteka shkollore, sipas kërkesave të shkollave e po ashtu edhe pajisjet dhe mjetet konkretizuese, projekte këto që u realizuan në vitin që sapo lamë pas, por që do të vazhdojnë edhe gjatë vitit 2024. </w:t>
      </w:r>
    </w:p>
    <w:p w14:paraId="433342AA" w14:textId="77777777" w:rsidR="00A13452" w:rsidRPr="00A13452" w:rsidRDefault="00A13452" w:rsidP="00CE05AE">
      <w:pPr>
        <w:numPr>
          <w:ilvl w:val="0"/>
          <w:numId w:val="5"/>
        </w:numPr>
        <w:tabs>
          <w:tab w:val="left" w:pos="990"/>
        </w:tabs>
        <w:spacing w:before="100" w:beforeAutospacing="1" w:after="200" w:line="276" w:lineRule="auto"/>
        <w:contextualSpacing/>
        <w:jc w:val="both"/>
        <w:rPr>
          <w:rFonts w:ascii="Calibri" w:eastAsia="Calibri" w:hAnsi="Calibri" w:cs="Calibri"/>
          <w:b w:val="0"/>
          <w:color w:val="auto"/>
          <w:sz w:val="22"/>
        </w:rPr>
      </w:pPr>
      <w:r w:rsidRPr="00CA42F0">
        <w:rPr>
          <w:rFonts w:ascii="Calibri" w:eastAsia="Calibri" w:hAnsi="Calibri" w:cs="Calibri"/>
          <w:color w:val="auto"/>
          <w:sz w:val="24"/>
        </w:rPr>
        <w:t>Në tremujorin e dytë</w:t>
      </w:r>
      <w:r w:rsidRPr="00A13452">
        <w:rPr>
          <w:rFonts w:ascii="Calibri" w:eastAsia="Calibri" w:hAnsi="Calibri" w:cs="Calibri"/>
          <w:b w:val="0"/>
          <w:color w:val="auto"/>
          <w:sz w:val="22"/>
        </w:rPr>
        <w:t xml:space="preserve">, DKA-ja do të angazhohet me anë të ekipeve të saj dhe në koordinim me aktivet profesionale të shkollave, do të ndërmarrë veprime për t`u siguruar që ecuria e procesit të realizimit të planprogrameve mësimore dhe pakos pedagogjike po ecën mirë. Do të mbajmë gara të diturisë me nxënësit e të gjitha niveleve dhe të shumicës së lëndëve mësimore. Po ashtu, do të bëhen përgatitje dhe do të organizohet testi i maturës për nxënësit e klasave të 12-ta dhe testi i arritshmërisë për nxënësit e klasave të 9-ta. Do të zhvillojmë takimet e rregullta me drejtorët e shkollave, me ç`rast do të bëhet një analizë e përgjithshme e procesit mësimor gjatë vitit mësimor. Në këtë periudhë, DKA-ja do të pranojë dhe analizojë raportet e punës së ekipeve të saj profesionale dhe do të përcjellë hap pas hapi ecurinë e projekteve të ndërtimit të shkollave. </w:t>
      </w:r>
    </w:p>
    <w:p w14:paraId="20915CE2" w14:textId="77777777" w:rsidR="00A13452" w:rsidRPr="005A09A4" w:rsidRDefault="00A13452" w:rsidP="00CE05AE">
      <w:pPr>
        <w:numPr>
          <w:ilvl w:val="0"/>
          <w:numId w:val="5"/>
        </w:numPr>
        <w:tabs>
          <w:tab w:val="left" w:pos="990"/>
        </w:tabs>
        <w:spacing w:before="100" w:beforeAutospacing="1" w:after="200" w:line="276" w:lineRule="auto"/>
        <w:contextualSpacing/>
        <w:jc w:val="both"/>
        <w:rPr>
          <w:rFonts w:ascii="Calibri" w:eastAsia="Calibri" w:hAnsi="Calibri" w:cs="Calibri"/>
          <w:b w:val="0"/>
          <w:color w:val="auto"/>
          <w:sz w:val="22"/>
        </w:rPr>
      </w:pPr>
      <w:r w:rsidRPr="00CA42F0">
        <w:rPr>
          <w:rFonts w:ascii="Calibri" w:eastAsia="Calibri" w:hAnsi="Calibri" w:cs="Calibri"/>
          <w:color w:val="auto"/>
          <w:sz w:val="24"/>
        </w:rPr>
        <w:t>Në tremujorin e tretë</w:t>
      </w:r>
      <w:r w:rsidRPr="00A13452">
        <w:rPr>
          <w:rFonts w:ascii="Calibri" w:eastAsia="Calibri" w:hAnsi="Calibri" w:cs="Calibri"/>
          <w:color w:val="auto"/>
          <w:sz w:val="22"/>
        </w:rPr>
        <w:t>,</w:t>
      </w:r>
      <w:r w:rsidRPr="00A13452">
        <w:rPr>
          <w:rFonts w:ascii="Calibri" w:eastAsia="Calibri" w:hAnsi="Calibri" w:cs="Calibri"/>
          <w:b w:val="0"/>
          <w:color w:val="auto"/>
          <w:sz w:val="22"/>
        </w:rPr>
        <w:t xml:space="preserve"> do të bëhet  planifikimi i kuadrit mësimor për vitin shkollor 2024/2025, si dhe do të fokusohemi edhe në riparimin e objekteve shkollore përmes zbatimit të kontratës për riparime në shkolla. Do të analizohen sukseset dhe mangësitë e vitit shkollor paraprak dhe do të bëhen përgatitjet për fillimin e vitit të ri shkollor 2024/2025. Në këtë periudhë, do të bëhet gati edhe planifikimi i projekteve kapitale për arsim për vitin pasues dhe përmes kontratave të lidhura do të bëhet furnizimi i bibliotekave të shkollave me libra, mjete konkretizimi, pajisje laboratorike dhe të teknologjisë informative. Do të bëhet furnizimi me lëndë djegëse për ngrohje për të gjitha shkollat dhe institucionet edukativo-arsimore para muajit nëntor dhe do të përcillet vazhdimisht realizimi i projekteve kapitale në fushën e arsimit. </w:t>
      </w:r>
    </w:p>
    <w:p w14:paraId="03A51DE0" w14:textId="77777777" w:rsidR="00A13452" w:rsidRPr="00A13452" w:rsidRDefault="00A13452" w:rsidP="00CE05AE">
      <w:pPr>
        <w:numPr>
          <w:ilvl w:val="0"/>
          <w:numId w:val="5"/>
        </w:numPr>
        <w:tabs>
          <w:tab w:val="left" w:pos="990"/>
        </w:tabs>
        <w:spacing w:before="100" w:beforeAutospacing="1" w:after="200" w:line="276" w:lineRule="auto"/>
        <w:contextualSpacing/>
        <w:jc w:val="both"/>
        <w:rPr>
          <w:rFonts w:ascii="Calibri" w:eastAsia="Calibri" w:hAnsi="Calibri" w:cs="Calibri"/>
          <w:b w:val="0"/>
          <w:color w:val="auto"/>
          <w:sz w:val="22"/>
        </w:rPr>
      </w:pPr>
      <w:r w:rsidRPr="00CA42F0">
        <w:rPr>
          <w:rFonts w:ascii="Calibri" w:eastAsia="Calibri" w:hAnsi="Calibri" w:cs="Calibri"/>
          <w:color w:val="auto"/>
          <w:sz w:val="24"/>
        </w:rPr>
        <w:t>Në tremujorin e katërt</w:t>
      </w:r>
      <w:r w:rsidRPr="00A13452">
        <w:rPr>
          <w:rFonts w:ascii="Calibri" w:eastAsia="Calibri" w:hAnsi="Calibri" w:cs="Calibri"/>
          <w:b w:val="0"/>
          <w:color w:val="auto"/>
          <w:sz w:val="22"/>
        </w:rPr>
        <w:t>, do të mbahen takime me drejtorët e shkollave dhe me koordinatorët e cilësisë për mbarëvajtjen e procesit edukativo-arsimor për periudhën e parë vlerësuese të vitit të ri shkollor dhe për ecurinë e zbatimit të planprogrameve mësimore. Gjithashtu,  do të vizitohen të gjitha shkollat, me ç`rast do të koordinohen veprimet me aktivet profesionale të shkollave. Do të përcjellim në mënyrë të vazhdueshme funksionimin e qendrave mësimore, në të cilat zhvillohet mësimi plotësues e po ashtu do të zhvillohen aktivitete të ndryshme inovative nga qendrat e karrierës.  Drejtori i DKA-së, do të realizojë takime të njëpasnjëshme me këshillat e arsimtarëve të çdo shkolle.</w:t>
      </w:r>
    </w:p>
    <w:p w14:paraId="7077D0B2" w14:textId="77777777" w:rsidR="00AE5E40" w:rsidRPr="00F55AB2" w:rsidRDefault="00314189" w:rsidP="00F55AB2">
      <w:pPr>
        <w:pStyle w:val="Heading1"/>
      </w:pPr>
      <w:r w:rsidRPr="00314189">
        <w:lastRenderedPageBreak/>
        <w:t>Drejtoria për Buxhet dhe Financa</w:t>
      </w:r>
      <w:bookmarkStart w:id="34" w:name="_Toc119256607"/>
      <w:bookmarkEnd w:id="33"/>
    </w:p>
    <w:p w14:paraId="3F8E30F4" w14:textId="77777777" w:rsidR="00AE5E40" w:rsidRPr="00AE5E40" w:rsidRDefault="00AE5E40" w:rsidP="00AE5E40">
      <w:pPr>
        <w:spacing w:after="0"/>
        <w:rPr>
          <w:rFonts w:ascii="Times New Roman" w:eastAsia="Times New Roman" w:hAnsi="Times New Roman" w:cs="Times New Roman"/>
          <w:color w:val="auto"/>
          <w:sz w:val="24"/>
          <w:szCs w:val="24"/>
        </w:rPr>
      </w:pPr>
      <w:r w:rsidRPr="00AE5E40">
        <w:rPr>
          <w:rFonts w:ascii="Times New Roman" w:eastAsia="Times New Roman" w:hAnsi="Times New Roman" w:cs="Times New Roman"/>
          <w:color w:val="auto"/>
          <w:sz w:val="24"/>
          <w:szCs w:val="24"/>
        </w:rPr>
        <w:t>Veprimet, aktivitet kryesore të cila duhet të ndërrmerren:</w:t>
      </w:r>
    </w:p>
    <w:p w14:paraId="4CF8D6E2"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Përgatitja e Pasqyrave Financiare;</w:t>
      </w:r>
    </w:p>
    <w:p w14:paraId="01587891"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Përgatitja e raportit vjetor financiar për Kuvend;</w:t>
      </w:r>
    </w:p>
    <w:p w14:paraId="3A160BB2"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Përgatitja e rrjedha e parasë (cash planit);</w:t>
      </w:r>
    </w:p>
    <w:p w14:paraId="7ACB8E45"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Shpërndarja e faturave të tatimit në pronë</w:t>
      </w:r>
      <w:r w:rsidRPr="00AE5E40">
        <w:rPr>
          <w:rFonts w:ascii="Times New Roman" w:eastAsia="Times New Roman" w:hAnsi="Times New Roman" w:cs="Times New Roman"/>
          <w:b w:val="0"/>
          <w:color w:val="auto"/>
          <w:sz w:val="24"/>
          <w:szCs w:val="24"/>
          <w:lang w:val="en-US"/>
        </w:rPr>
        <w:t>;</w:t>
      </w:r>
    </w:p>
    <w:p w14:paraId="6E1DD3DE"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Përgatitja e planit-strategjisë për inkasim më të madh të të hyrave;</w:t>
      </w:r>
    </w:p>
    <w:p w14:paraId="0955CD95"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Bartja e të hyrave vetanake nga viti 2023, në vitin 2024;</w:t>
      </w:r>
    </w:p>
    <w:p w14:paraId="3BBC9031"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Regjistrimi dhe verifikimi i objekteve;</w:t>
      </w:r>
    </w:p>
    <w:p w14:paraId="4BF47115"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Përgatitja e raportit tremujor financiar 2024 për Kuvend dhe për publikim;</w:t>
      </w:r>
    </w:p>
    <w:p w14:paraId="7BA2FED4"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Përgatitja e KAB-it komunal 2024-2027, sipas qarkoreve buxhetore I dhe II;</w:t>
      </w:r>
    </w:p>
    <w:p w14:paraId="371700CE"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 xml:space="preserve"> Dërgimi i raportit të auditimit për vitin 2023 në kuvend, i audituar nga ana e Zyrës së Auditimit Kombëtar</w:t>
      </w:r>
      <w:r w:rsidRPr="00AE5E40">
        <w:rPr>
          <w:rFonts w:ascii="Times New Roman" w:eastAsia="Times New Roman" w:hAnsi="Times New Roman" w:cs="Times New Roman"/>
          <w:b w:val="0"/>
          <w:color w:val="auto"/>
          <w:sz w:val="24"/>
          <w:szCs w:val="24"/>
          <w:lang w:val="en-US"/>
        </w:rPr>
        <w:t>;</w:t>
      </w:r>
    </w:p>
    <w:p w14:paraId="0886A6FF"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 xml:space="preserve"> Përgatitja e raportit gjashtëmujor finananciar 2024 për kuvend dhe për publikim;</w:t>
      </w:r>
    </w:p>
    <w:p w14:paraId="30C1350B"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 xml:space="preserve"> Dorëzimi i KAB-it komunal 2024-2027, i përgatitur për votim në Kuvend;</w:t>
      </w:r>
    </w:p>
    <w:p w14:paraId="7F1CA781"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 xml:space="preserve"> Dëgjimet buxhetore me qytetarë nga ekzekutivi dhe nga KPF-ja, periudha gusht-shtator;</w:t>
      </w:r>
    </w:p>
    <w:p w14:paraId="09530F21"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 xml:space="preserve"> Futja e të dhënave buxhetore në sistemin PIP dhe BDMS;</w:t>
      </w:r>
    </w:p>
    <w:p w14:paraId="527823DA" w14:textId="77777777" w:rsidR="00AE5E40" w:rsidRPr="00AE5E40"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 xml:space="preserve"> Përgatitja e raportit nëntëmujor finananciar 2024 për Kuvend dhe për publikim;</w:t>
      </w:r>
    </w:p>
    <w:p w14:paraId="66044B3E" w14:textId="77777777" w:rsidR="00E13EB5" w:rsidRPr="00B94C91" w:rsidRDefault="00AE5E40" w:rsidP="00CE05AE">
      <w:pPr>
        <w:numPr>
          <w:ilvl w:val="0"/>
          <w:numId w:val="35"/>
        </w:numPr>
        <w:spacing w:before="100" w:beforeAutospacing="1" w:after="0" w:line="276" w:lineRule="auto"/>
        <w:rPr>
          <w:rFonts w:ascii="Times New Roman" w:eastAsia="Times New Roman" w:hAnsi="Times New Roman" w:cs="Times New Roman"/>
          <w:b w:val="0"/>
          <w:color w:val="auto"/>
          <w:sz w:val="24"/>
          <w:szCs w:val="24"/>
        </w:rPr>
      </w:pPr>
      <w:r w:rsidRPr="00AE5E40">
        <w:rPr>
          <w:rFonts w:ascii="Times New Roman" w:eastAsia="Times New Roman" w:hAnsi="Times New Roman" w:cs="Times New Roman"/>
          <w:b w:val="0"/>
          <w:color w:val="auto"/>
          <w:sz w:val="24"/>
          <w:szCs w:val="24"/>
        </w:rPr>
        <w:t xml:space="preserve"> Mbyllja e vitit fiskal 2024, me përqindje të lartë të shpënzimit të buxhetit dhe me një përqindje të lartë të realizimit të të hyrave.</w:t>
      </w:r>
    </w:p>
    <w:p w14:paraId="4DC77CB0" w14:textId="77777777" w:rsidR="00B3585E" w:rsidRPr="00706E2F" w:rsidRDefault="00B3585E" w:rsidP="00B3585E">
      <w:pPr>
        <w:pStyle w:val="Heading1"/>
        <w:rPr>
          <w:color w:val="0F0D29" w:themeColor="text1"/>
        </w:rPr>
      </w:pPr>
      <w:r w:rsidRPr="00706E2F">
        <w:rPr>
          <w:color w:val="0F0D29" w:themeColor="text1"/>
        </w:rPr>
        <w:t>Drejtoria për Urbanizëm, Planifikim dhe Mbrojtje të Mjedisit</w:t>
      </w:r>
      <w:bookmarkEnd w:id="34"/>
    </w:p>
    <w:p w14:paraId="79074CBE" w14:textId="77777777" w:rsidR="00706E2F" w:rsidRPr="005A09A4" w:rsidRDefault="00706E2F" w:rsidP="00CE05AE">
      <w:pPr>
        <w:pStyle w:val="ListParagraph"/>
        <w:numPr>
          <w:ilvl w:val="0"/>
          <w:numId w:val="42"/>
        </w:numPr>
        <w:spacing w:after="0" w:line="254" w:lineRule="auto"/>
        <w:rPr>
          <w:rFonts w:ascii="Calibri" w:eastAsia="MS Mincho" w:hAnsi="Calibri" w:cs="Times New Roman"/>
          <w:b w:val="0"/>
          <w:color w:val="auto"/>
          <w:sz w:val="22"/>
        </w:rPr>
      </w:pPr>
      <w:r w:rsidRPr="005A09A4">
        <w:rPr>
          <w:rFonts w:ascii="Calibri" w:eastAsia="MS Mincho" w:hAnsi="Calibri" w:cs="Times New Roman"/>
          <w:color w:val="auto"/>
          <w:sz w:val="24"/>
          <w:szCs w:val="24"/>
        </w:rPr>
        <w:t>Në tremujorin e parë</w:t>
      </w:r>
      <w:r w:rsidRPr="005A09A4">
        <w:rPr>
          <w:rFonts w:ascii="Calibri" w:eastAsia="MS Mincho" w:hAnsi="Calibri" w:cs="Times New Roman"/>
          <w:b w:val="0"/>
          <w:color w:val="auto"/>
          <w:sz w:val="22"/>
        </w:rPr>
        <w:t xml:space="preserve">, Drejtoria për Urbanizëm, Planifikim dhe Mbrojtje të Mjedisit, planifikon të bëjë shqyrtimin e të gjitha kërkesave nga qytetarët në afatin minimal ligjor, siç janë: leje ndërtimore, leje të rrënimit, kushte ndërtimore, leje mjedisore komunale, vërtetimet urbanistike, certifikata të përdorimit. </w:t>
      </w:r>
    </w:p>
    <w:p w14:paraId="281808F0" w14:textId="77777777" w:rsidR="00706E2F" w:rsidRPr="00706E2F" w:rsidRDefault="00706E2F" w:rsidP="00706E2F">
      <w:pPr>
        <w:spacing w:after="0" w:line="254" w:lineRule="auto"/>
        <w:jc w:val="both"/>
        <w:rPr>
          <w:rFonts w:ascii="Calibri" w:eastAsia="MS Mincho" w:hAnsi="Calibri" w:cs="Times New Roman"/>
          <w:b w:val="0"/>
          <w:color w:val="auto"/>
          <w:sz w:val="22"/>
        </w:rPr>
      </w:pPr>
      <w:r w:rsidRPr="00706E2F">
        <w:rPr>
          <w:rFonts w:ascii="Calibri" w:eastAsia="MS Mincho" w:hAnsi="Calibri" w:cs="Times New Roman"/>
          <w:b w:val="0"/>
          <w:color w:val="auto"/>
          <w:sz w:val="22"/>
        </w:rPr>
        <w:t>Po ashtu, synojmë rritjen e të hyrave vetanake përmes lëshimit të lejeve ndërtimore, lejeve mjedisore komunale dhe legalizimin e objekteve pa leje.</w:t>
      </w:r>
    </w:p>
    <w:p w14:paraId="3D1BB907" w14:textId="77777777" w:rsidR="00706E2F" w:rsidRPr="00706E2F" w:rsidRDefault="00706E2F" w:rsidP="00706E2F">
      <w:pPr>
        <w:spacing w:after="0" w:line="254" w:lineRule="auto"/>
        <w:jc w:val="both"/>
        <w:rPr>
          <w:rFonts w:ascii="Calibri" w:eastAsia="MS Mincho" w:hAnsi="Calibri" w:cs="Times New Roman"/>
          <w:b w:val="0"/>
          <w:color w:val="auto"/>
          <w:sz w:val="22"/>
        </w:rPr>
      </w:pPr>
      <w:r w:rsidRPr="00706E2F">
        <w:rPr>
          <w:rFonts w:ascii="Calibri" w:eastAsia="Calibri" w:hAnsi="Calibri" w:cs="Times New Roman"/>
          <w:b w:val="0"/>
          <w:color w:val="auto"/>
          <w:sz w:val="22"/>
        </w:rPr>
        <w:t>Gjatë kësaj periudhe, planifikojmë:</w:t>
      </w:r>
    </w:p>
    <w:p w14:paraId="6B961336" w14:textId="77777777" w:rsidR="00706E2F" w:rsidRPr="00706E2F" w:rsidRDefault="00706E2F" w:rsidP="00CE05AE">
      <w:pPr>
        <w:numPr>
          <w:ilvl w:val="0"/>
          <w:numId w:val="37"/>
        </w:numPr>
        <w:spacing w:after="0" w:line="256" w:lineRule="auto"/>
        <w:contextualSpacing/>
        <w:jc w:val="both"/>
        <w:rPr>
          <w:rFonts w:ascii="Calibri" w:eastAsia="Calibri" w:hAnsi="Calibri" w:cs="Times New Roman"/>
          <w:b w:val="0"/>
          <w:color w:val="auto"/>
          <w:sz w:val="22"/>
        </w:rPr>
      </w:pPr>
      <w:r w:rsidRPr="00706E2F">
        <w:rPr>
          <w:rFonts w:ascii="Calibri" w:eastAsia="Calibri" w:hAnsi="Calibri" w:cs="Times New Roman"/>
          <w:b w:val="0"/>
          <w:color w:val="auto"/>
          <w:sz w:val="22"/>
        </w:rPr>
        <w:t>Miratimin e Hartës Zonale të Komunës si dokument strategjik hapësinor;</w:t>
      </w:r>
    </w:p>
    <w:p w14:paraId="776BFE5E" w14:textId="77777777" w:rsidR="00706E2F" w:rsidRPr="00706E2F" w:rsidRDefault="00706E2F" w:rsidP="00CE05AE">
      <w:pPr>
        <w:numPr>
          <w:ilvl w:val="0"/>
          <w:numId w:val="37"/>
        </w:numPr>
        <w:spacing w:after="0" w:line="256" w:lineRule="auto"/>
        <w:contextualSpacing/>
        <w:jc w:val="both"/>
        <w:rPr>
          <w:rFonts w:ascii="Calibri" w:eastAsia="Calibri" w:hAnsi="Calibri" w:cs="Times New Roman"/>
          <w:b w:val="0"/>
          <w:color w:val="auto"/>
          <w:sz w:val="22"/>
        </w:rPr>
      </w:pPr>
      <w:r w:rsidRPr="00706E2F">
        <w:rPr>
          <w:rFonts w:ascii="Calibri" w:eastAsia="Calibri" w:hAnsi="Calibri" w:cs="Times New Roman"/>
          <w:b w:val="0"/>
          <w:color w:val="auto"/>
          <w:sz w:val="22"/>
        </w:rPr>
        <w:t>Përgatitjet për fillimin e punimeve në projekte kapitale;</w:t>
      </w:r>
    </w:p>
    <w:p w14:paraId="050A50D1" w14:textId="77777777" w:rsidR="00706E2F" w:rsidRPr="005A09A4" w:rsidRDefault="00706E2F" w:rsidP="00CE05AE">
      <w:pPr>
        <w:numPr>
          <w:ilvl w:val="0"/>
          <w:numId w:val="37"/>
        </w:numPr>
        <w:spacing w:after="0" w:line="256" w:lineRule="auto"/>
        <w:contextualSpacing/>
        <w:jc w:val="both"/>
        <w:rPr>
          <w:rFonts w:ascii="Calibri" w:eastAsia="Calibri" w:hAnsi="Calibri" w:cs="Times New Roman"/>
          <w:b w:val="0"/>
          <w:color w:val="auto"/>
          <w:sz w:val="22"/>
        </w:rPr>
      </w:pPr>
      <w:r w:rsidRPr="00706E2F">
        <w:rPr>
          <w:rFonts w:ascii="Calibri" w:eastAsia="Calibri" w:hAnsi="Calibri" w:cs="Times New Roman"/>
          <w:b w:val="0"/>
          <w:color w:val="auto"/>
          <w:sz w:val="22"/>
        </w:rPr>
        <w:t>Shënimin e Ditës Botërore të Ujit.</w:t>
      </w:r>
    </w:p>
    <w:p w14:paraId="77CB0E5B" w14:textId="77777777" w:rsidR="00706E2F" w:rsidRPr="005A09A4" w:rsidRDefault="00706E2F" w:rsidP="00CE05AE">
      <w:pPr>
        <w:pStyle w:val="ListParagraph"/>
        <w:numPr>
          <w:ilvl w:val="0"/>
          <w:numId w:val="43"/>
        </w:numPr>
        <w:spacing w:after="0" w:line="254" w:lineRule="auto"/>
        <w:jc w:val="both"/>
        <w:rPr>
          <w:rFonts w:ascii="Calibri" w:eastAsia="MS Mincho" w:hAnsi="Calibri" w:cs="Times New Roman"/>
          <w:b w:val="0"/>
          <w:color w:val="auto"/>
          <w:sz w:val="22"/>
        </w:rPr>
      </w:pPr>
      <w:r w:rsidRPr="005A09A4">
        <w:rPr>
          <w:rFonts w:ascii="Calibri" w:eastAsia="MS Mincho" w:hAnsi="Calibri" w:cs="Times New Roman"/>
          <w:color w:val="auto"/>
          <w:sz w:val="24"/>
        </w:rPr>
        <w:t>Në tremujorin e dytë</w:t>
      </w:r>
      <w:r w:rsidRPr="005A09A4">
        <w:rPr>
          <w:rFonts w:ascii="Calibri" w:eastAsia="MS Mincho" w:hAnsi="Calibri" w:cs="Times New Roman"/>
          <w:b w:val="0"/>
          <w:color w:val="auto"/>
          <w:sz w:val="22"/>
        </w:rPr>
        <w:t xml:space="preserve">, Drejtoria për Urbanizëm, Planifikim dhe Mbrojtje të Mjedisit, planifikon të bëjë shqyrtimin e të gjithë kërkesave nga qytetarët në afatin minimal ligjor, siç janë: leje ndërtimore, leje të rrënimit, kushte ndërtimore, leje mjedisore komunale, vërtetimet urbanistike, certifikata të përdorimit.  </w:t>
      </w:r>
    </w:p>
    <w:p w14:paraId="43F2AE3F" w14:textId="77777777" w:rsidR="00706E2F" w:rsidRPr="00706E2F" w:rsidRDefault="00706E2F" w:rsidP="00706E2F">
      <w:pPr>
        <w:spacing w:after="0" w:line="254" w:lineRule="auto"/>
        <w:jc w:val="both"/>
        <w:rPr>
          <w:rFonts w:ascii="Calibri" w:eastAsia="Calibri" w:hAnsi="Calibri" w:cs="Times New Roman"/>
          <w:b w:val="0"/>
          <w:color w:val="auto"/>
          <w:sz w:val="22"/>
        </w:rPr>
      </w:pPr>
      <w:r w:rsidRPr="00706E2F">
        <w:rPr>
          <w:rFonts w:ascii="Calibri" w:eastAsia="Calibri" w:hAnsi="Calibri" w:cs="Times New Roman"/>
          <w:b w:val="0"/>
          <w:color w:val="auto"/>
          <w:sz w:val="22"/>
        </w:rPr>
        <w:t xml:space="preserve"> </w:t>
      </w:r>
      <w:bookmarkStart w:id="35" w:name="_Hlk149660798"/>
      <w:r w:rsidRPr="00706E2F">
        <w:rPr>
          <w:rFonts w:ascii="Calibri" w:eastAsia="Calibri" w:hAnsi="Calibri" w:cs="Times New Roman"/>
          <w:b w:val="0"/>
          <w:color w:val="auto"/>
          <w:sz w:val="22"/>
        </w:rPr>
        <w:t>Gjatë kësaj periudhe, planifikojmë:</w:t>
      </w:r>
    </w:p>
    <w:bookmarkEnd w:id="35"/>
    <w:p w14:paraId="50138406" w14:textId="77777777" w:rsidR="00706E2F" w:rsidRPr="00706E2F" w:rsidRDefault="00706E2F" w:rsidP="00CE05AE">
      <w:pPr>
        <w:numPr>
          <w:ilvl w:val="0"/>
          <w:numId w:val="38"/>
        </w:numPr>
        <w:spacing w:after="0" w:line="256" w:lineRule="auto"/>
        <w:contextualSpacing/>
        <w:jc w:val="both"/>
        <w:rPr>
          <w:rFonts w:ascii="Calibri" w:eastAsia="Calibri" w:hAnsi="Calibri" w:cs="Times New Roman"/>
          <w:b w:val="0"/>
          <w:color w:val="auto"/>
          <w:sz w:val="22"/>
        </w:rPr>
      </w:pPr>
      <w:r w:rsidRPr="00706E2F">
        <w:rPr>
          <w:rFonts w:ascii="Calibri" w:eastAsia="Calibri" w:hAnsi="Calibri" w:cs="Times New Roman"/>
          <w:b w:val="0"/>
          <w:color w:val="auto"/>
          <w:sz w:val="22"/>
        </w:rPr>
        <w:t>Mbikëqyrjen e projekteve kapitale për cilësinë e punimeve dhe realizimin e tyre sipas projekteve</w:t>
      </w:r>
      <w:r w:rsidRPr="00706E2F">
        <w:rPr>
          <w:rFonts w:ascii="Calibri" w:eastAsia="Calibri" w:hAnsi="Calibri" w:cs="Times New Roman"/>
          <w:b w:val="0"/>
          <w:color w:val="auto"/>
          <w:sz w:val="22"/>
          <w:lang w:val="en-US"/>
        </w:rPr>
        <w:t>;</w:t>
      </w:r>
    </w:p>
    <w:p w14:paraId="17BCAB8E" w14:textId="77777777" w:rsidR="00706E2F" w:rsidRPr="00706E2F" w:rsidRDefault="00706E2F" w:rsidP="00CE05AE">
      <w:pPr>
        <w:numPr>
          <w:ilvl w:val="0"/>
          <w:numId w:val="38"/>
        </w:numPr>
        <w:spacing w:after="0" w:line="256" w:lineRule="auto"/>
        <w:contextualSpacing/>
        <w:jc w:val="both"/>
        <w:rPr>
          <w:rFonts w:ascii="Calibri" w:eastAsia="Calibri" w:hAnsi="Calibri" w:cs="Times New Roman"/>
          <w:b w:val="0"/>
          <w:color w:val="auto"/>
          <w:sz w:val="22"/>
        </w:rPr>
      </w:pPr>
      <w:r w:rsidRPr="00706E2F">
        <w:rPr>
          <w:rFonts w:ascii="Calibri" w:eastAsia="Calibri" w:hAnsi="Calibri" w:cs="Times New Roman"/>
          <w:b w:val="0"/>
          <w:color w:val="auto"/>
          <w:sz w:val="24"/>
          <w:szCs w:val="24"/>
        </w:rPr>
        <w:t>Shënimi i Ditës së Tokës më 22 prill;</w:t>
      </w:r>
    </w:p>
    <w:p w14:paraId="3C0E241A" w14:textId="77777777" w:rsidR="00706E2F" w:rsidRPr="005A09A4" w:rsidRDefault="00706E2F" w:rsidP="00CE05AE">
      <w:pPr>
        <w:numPr>
          <w:ilvl w:val="0"/>
          <w:numId w:val="38"/>
        </w:numPr>
        <w:spacing w:after="0" w:line="256" w:lineRule="auto"/>
        <w:contextualSpacing/>
        <w:jc w:val="both"/>
        <w:rPr>
          <w:rFonts w:ascii="Calibri" w:eastAsia="Calibri" w:hAnsi="Calibri" w:cs="Times New Roman"/>
          <w:b w:val="0"/>
          <w:color w:val="auto"/>
          <w:sz w:val="22"/>
        </w:rPr>
      </w:pPr>
      <w:r w:rsidRPr="00706E2F">
        <w:rPr>
          <w:rFonts w:ascii="Calibri" w:eastAsia="Calibri" w:hAnsi="Calibri" w:cs="Times New Roman"/>
          <w:b w:val="0"/>
          <w:color w:val="auto"/>
          <w:sz w:val="24"/>
          <w:szCs w:val="24"/>
        </w:rPr>
        <w:t>Shënimi i Ditës Botërore të Mjedisit, 5 qershor.</w:t>
      </w:r>
    </w:p>
    <w:p w14:paraId="058BD829" w14:textId="77777777" w:rsidR="00706E2F" w:rsidRPr="005A09A4" w:rsidRDefault="00706E2F" w:rsidP="00CE05AE">
      <w:pPr>
        <w:pStyle w:val="ListParagraph"/>
        <w:numPr>
          <w:ilvl w:val="0"/>
          <w:numId w:val="44"/>
        </w:numPr>
        <w:spacing w:after="0" w:line="254" w:lineRule="auto"/>
        <w:jc w:val="both"/>
        <w:rPr>
          <w:rFonts w:ascii="Calibri" w:eastAsia="MS Mincho" w:hAnsi="Calibri" w:cs="Times New Roman"/>
          <w:b w:val="0"/>
          <w:color w:val="auto"/>
          <w:sz w:val="22"/>
        </w:rPr>
      </w:pPr>
      <w:r w:rsidRPr="005A09A4">
        <w:rPr>
          <w:rFonts w:ascii="Calibri" w:eastAsia="MS Mincho" w:hAnsi="Calibri" w:cs="Times New Roman"/>
          <w:color w:val="auto"/>
          <w:sz w:val="24"/>
        </w:rPr>
        <w:t>Në tremujorin e tretë</w:t>
      </w:r>
      <w:r w:rsidRPr="005A09A4">
        <w:rPr>
          <w:rFonts w:ascii="Calibri" w:eastAsia="MS Mincho" w:hAnsi="Calibri" w:cs="Times New Roman"/>
          <w:b w:val="0"/>
          <w:color w:val="auto"/>
          <w:sz w:val="22"/>
        </w:rPr>
        <w:t xml:space="preserve">, Drejtoria për Urbanizëm, Planifikim dhe Mbrojtje të Mjedisit, planifikon të bëjë shqyrtimin e të gjitha kërkesave nga qytetarët në afatin minimal ligjor, siç janë: leje ndërtimore, leje të rrënimit, kushte ndërtimore, leje mjedisore komunale, vërtetime urbanistike, certifikata të përdorimit. </w:t>
      </w:r>
    </w:p>
    <w:p w14:paraId="60F040C9" w14:textId="77777777" w:rsidR="00B94C91" w:rsidRDefault="00706E2F" w:rsidP="00706E2F">
      <w:pPr>
        <w:spacing w:after="0" w:line="254" w:lineRule="auto"/>
        <w:jc w:val="both"/>
        <w:rPr>
          <w:rFonts w:ascii="Calibri" w:eastAsia="MS Mincho" w:hAnsi="Calibri" w:cs="Times New Roman"/>
          <w:b w:val="0"/>
          <w:color w:val="auto"/>
          <w:sz w:val="22"/>
        </w:rPr>
      </w:pPr>
      <w:r w:rsidRPr="00706E2F">
        <w:rPr>
          <w:rFonts w:ascii="Calibri" w:eastAsia="MS Mincho" w:hAnsi="Calibri" w:cs="Times New Roman"/>
          <w:b w:val="0"/>
          <w:color w:val="auto"/>
          <w:sz w:val="22"/>
        </w:rPr>
        <w:t>Mbikëqyrjen e projekteve kapitale për cilësinë e punimeve dhe realizimin e tyre sipas projekteve.</w:t>
      </w:r>
    </w:p>
    <w:p w14:paraId="7BF23914" w14:textId="77777777" w:rsidR="00E13EB5" w:rsidRPr="005A09A4" w:rsidRDefault="00706E2F" w:rsidP="00CE05AE">
      <w:pPr>
        <w:pStyle w:val="ListParagraph"/>
        <w:numPr>
          <w:ilvl w:val="0"/>
          <w:numId w:val="45"/>
        </w:numPr>
        <w:spacing w:after="0" w:line="254" w:lineRule="auto"/>
        <w:jc w:val="both"/>
        <w:rPr>
          <w:rFonts w:ascii="Calibri" w:eastAsia="MS Mincho" w:hAnsi="Calibri" w:cs="Times New Roman"/>
          <w:b w:val="0"/>
          <w:color w:val="auto"/>
          <w:sz w:val="22"/>
        </w:rPr>
      </w:pPr>
      <w:r w:rsidRPr="005A09A4">
        <w:rPr>
          <w:rFonts w:ascii="Calibri" w:eastAsia="MS Mincho" w:hAnsi="Calibri" w:cs="Times New Roman"/>
          <w:color w:val="auto"/>
          <w:sz w:val="24"/>
        </w:rPr>
        <w:t>Në tremujorin e katërt</w:t>
      </w:r>
      <w:r w:rsidRPr="005A09A4">
        <w:rPr>
          <w:rFonts w:ascii="Calibri" w:eastAsia="MS Mincho" w:hAnsi="Calibri" w:cs="Times New Roman"/>
          <w:b w:val="0"/>
          <w:color w:val="auto"/>
          <w:sz w:val="22"/>
        </w:rPr>
        <w:t xml:space="preserve">, fokusi në periudhën e fundit të vitit do të jetë: menaxhimi sa më efektiv i projekteve kapitale të menaxhuara nga Drejtoria për Urbanizëm, Planifikim dhe Mbrojtja e Mjedisit, në bashkëpunim me organin mbikëqyrës të punimeve. Prioritet do jetë realizimi i buxhetit dhe </w:t>
      </w:r>
      <w:r w:rsidR="00C943D9" w:rsidRPr="005A09A4">
        <w:rPr>
          <w:rFonts w:ascii="Calibri" w:eastAsia="MS Mincho" w:hAnsi="Calibri" w:cs="Times New Roman"/>
          <w:b w:val="0"/>
          <w:color w:val="auto"/>
          <w:sz w:val="22"/>
        </w:rPr>
        <w:t xml:space="preserve">i </w:t>
      </w:r>
      <w:r w:rsidRPr="005A09A4">
        <w:rPr>
          <w:rFonts w:ascii="Calibri" w:eastAsia="MS Mincho" w:hAnsi="Calibri" w:cs="Times New Roman"/>
          <w:b w:val="0"/>
          <w:color w:val="auto"/>
          <w:sz w:val="22"/>
        </w:rPr>
        <w:t>projekteve të planifikuara për vitin 202</w:t>
      </w:r>
      <w:r w:rsidR="00C943D9" w:rsidRPr="005A09A4">
        <w:rPr>
          <w:rFonts w:ascii="Calibri" w:eastAsia="MS Mincho" w:hAnsi="Calibri" w:cs="Times New Roman"/>
          <w:b w:val="0"/>
          <w:color w:val="auto"/>
          <w:sz w:val="22"/>
        </w:rPr>
        <w:t>4</w:t>
      </w:r>
      <w:r w:rsidRPr="005A09A4">
        <w:rPr>
          <w:rFonts w:ascii="Calibri" w:eastAsia="MS Mincho" w:hAnsi="Calibri" w:cs="Times New Roman"/>
          <w:b w:val="0"/>
          <w:color w:val="auto"/>
          <w:sz w:val="22"/>
        </w:rPr>
        <w:t>.</w:t>
      </w:r>
    </w:p>
    <w:p w14:paraId="1684C135" w14:textId="77777777" w:rsidR="00DC30A4" w:rsidRPr="00DC30A4" w:rsidRDefault="00DC30A4" w:rsidP="00DC30A4">
      <w:pPr>
        <w:pStyle w:val="Heading1"/>
      </w:pPr>
      <w:bookmarkStart w:id="36" w:name="_Toc119256608"/>
      <w:r w:rsidRPr="00DC30A4">
        <w:lastRenderedPageBreak/>
        <w:t>Drejtoria për Ekonomi, Zhvillim dhe Turizëm</w:t>
      </w:r>
      <w:bookmarkEnd w:id="36"/>
      <w:r w:rsidRPr="00DC30A4">
        <w:tab/>
      </w:r>
      <w:r w:rsidRPr="00DC30A4">
        <w:tab/>
      </w:r>
    </w:p>
    <w:p w14:paraId="7DF4DB5A" w14:textId="77777777" w:rsidR="00DC30A4" w:rsidRPr="00DC30A4" w:rsidRDefault="00DC30A4" w:rsidP="00DC30A4">
      <w:pPr>
        <w:tabs>
          <w:tab w:val="left" w:pos="2459"/>
        </w:tabs>
        <w:spacing w:after="0"/>
        <w:rPr>
          <w:rFonts w:ascii="Calibri" w:eastAsia="Times New Roman" w:hAnsi="Calibri" w:cs="Calibri"/>
          <w:b w:val="0"/>
          <w:color w:val="000000"/>
          <w:sz w:val="22"/>
        </w:rPr>
      </w:pPr>
    </w:p>
    <w:p w14:paraId="35900860" w14:textId="77777777" w:rsidR="00A13452" w:rsidRPr="00A13452" w:rsidRDefault="00A13452" w:rsidP="00A13452">
      <w:pPr>
        <w:spacing w:after="200" w:line="276" w:lineRule="auto"/>
        <w:jc w:val="both"/>
        <w:rPr>
          <w:rFonts w:ascii="Calibri" w:eastAsia="Calibri" w:hAnsi="Calibri" w:cs="Times New Roman"/>
          <w:b w:val="0"/>
          <w:color w:val="auto"/>
          <w:sz w:val="22"/>
        </w:rPr>
      </w:pPr>
      <w:bookmarkStart w:id="37" w:name="_Toc25771540"/>
      <w:bookmarkStart w:id="38" w:name="_Toc119256609"/>
      <w:r w:rsidRPr="00A13452">
        <w:rPr>
          <w:rFonts w:ascii="Calibri" w:eastAsia="Calibri" w:hAnsi="Calibri" w:cs="Times New Roman"/>
          <w:b w:val="0"/>
          <w:color w:val="auto"/>
          <w:sz w:val="22"/>
        </w:rPr>
        <w:t>Për të siguruar një zhvillim të qëndrueshëm ekonomik, brenda kornizave ligjore dhe financiare, DEZ</w:t>
      </w:r>
      <w:r w:rsidR="00B94C91">
        <w:rPr>
          <w:rFonts w:ascii="Calibri" w:eastAsia="Calibri" w:hAnsi="Calibri" w:cs="Times New Roman"/>
          <w:b w:val="0"/>
          <w:color w:val="auto"/>
          <w:sz w:val="22"/>
        </w:rPr>
        <w:t>h</w:t>
      </w:r>
      <w:r w:rsidRPr="00A13452">
        <w:rPr>
          <w:rFonts w:ascii="Calibri" w:eastAsia="Calibri" w:hAnsi="Calibri" w:cs="Times New Roman"/>
          <w:b w:val="0"/>
          <w:color w:val="auto"/>
          <w:sz w:val="22"/>
        </w:rPr>
        <w:t>T për vitin 2024, planifikon të zhvillojë këto aktivitete:</w:t>
      </w:r>
    </w:p>
    <w:p w14:paraId="719E2E4D" w14:textId="77777777" w:rsidR="00A13452" w:rsidRPr="005A09A4" w:rsidRDefault="00A13452" w:rsidP="00CE05AE">
      <w:pPr>
        <w:pStyle w:val="Content"/>
        <w:numPr>
          <w:ilvl w:val="0"/>
          <w:numId w:val="46"/>
        </w:numPr>
        <w:rPr>
          <w:b/>
          <w:color w:val="auto"/>
          <w:sz w:val="24"/>
        </w:rPr>
      </w:pPr>
      <w:r w:rsidRPr="005A09A4">
        <w:rPr>
          <w:b/>
          <w:color w:val="auto"/>
          <w:sz w:val="24"/>
        </w:rPr>
        <w:t>Tremujori i parë: janar, shkurt, mars</w:t>
      </w:r>
    </w:p>
    <w:p w14:paraId="5C634199" w14:textId="77777777" w:rsidR="00A13452" w:rsidRPr="00A13452" w:rsidRDefault="00A13452" w:rsidP="00CE05AE">
      <w:pPr>
        <w:numPr>
          <w:ilvl w:val="0"/>
          <w:numId w:val="16"/>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Shpërndarja e të gjitha aktvendimeve dhe ngarkesave në taksa afariste për bizneset të cilat ngarkohen sipas rregullores për taksa komunale 01 NR 80/20;</w:t>
      </w:r>
    </w:p>
    <w:p w14:paraId="66D86DB6" w14:textId="77777777" w:rsidR="00A13452" w:rsidRPr="00A13452" w:rsidRDefault="00A13452" w:rsidP="00CE05AE">
      <w:pPr>
        <w:numPr>
          <w:ilvl w:val="0"/>
          <w:numId w:val="16"/>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Në bashkëpunim me AZhR-në, do të organizohen sesione informuese për të aplikuar në thirrjet e granteve në ministri të ndryshme;</w:t>
      </w:r>
    </w:p>
    <w:p w14:paraId="17F5C4DF" w14:textId="77777777" w:rsidR="00A13452" w:rsidRPr="00A13452" w:rsidRDefault="00A13452" w:rsidP="00CE05AE">
      <w:pPr>
        <w:numPr>
          <w:ilvl w:val="0"/>
          <w:numId w:val="16"/>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Takim i këshillit publiko-privat, shqyrtimi i kërkesave të bizneseve të cilat operojnë në komunën e Rahovecit;</w:t>
      </w:r>
    </w:p>
    <w:p w14:paraId="4A8E6C1D" w14:textId="77777777" w:rsidR="00A13452" w:rsidRPr="00A13452" w:rsidRDefault="00A13452" w:rsidP="00CE05AE">
      <w:pPr>
        <w:numPr>
          <w:ilvl w:val="0"/>
          <w:numId w:val="16"/>
        </w:numPr>
        <w:spacing w:after="120" w:line="276" w:lineRule="auto"/>
        <w:contextualSpacing/>
        <w:jc w:val="both"/>
        <w:rPr>
          <w:rFonts w:ascii="Calibri" w:eastAsia="Times New Roman" w:hAnsi="Calibri" w:cs="Times New Roman"/>
          <w:color w:val="auto"/>
          <w:sz w:val="22"/>
        </w:rPr>
      </w:pPr>
      <w:r w:rsidRPr="00A13452">
        <w:rPr>
          <w:rFonts w:ascii="Calibri" w:eastAsia="Book Antiqua" w:hAnsi="Calibri" w:cs="Calibri"/>
          <w:b w:val="0"/>
          <w:color w:val="000000"/>
          <w:sz w:val="22"/>
          <w:highlight w:val="white"/>
        </w:rPr>
        <w:t>Vazhdim i  angazhimit të të rinjve për praktikë me pagesë në tregun e punës, përmes marrëveshjeve të veçanta me ndërmarrjet private;</w:t>
      </w:r>
    </w:p>
    <w:p w14:paraId="54D66ADA" w14:textId="77777777" w:rsidR="00A13452" w:rsidRPr="00A13452" w:rsidRDefault="00A13452" w:rsidP="00CE05AE">
      <w:pPr>
        <w:numPr>
          <w:ilvl w:val="0"/>
          <w:numId w:val="16"/>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000000"/>
          <w:sz w:val="22"/>
        </w:rPr>
        <w:t>Funksionalizimi i plotë i shtëpisë për të moshuar;</w:t>
      </w:r>
    </w:p>
    <w:p w14:paraId="40CE10A0" w14:textId="77777777" w:rsidR="00A13452" w:rsidRPr="00A13452" w:rsidRDefault="00A13452" w:rsidP="00CE05AE">
      <w:pPr>
        <w:numPr>
          <w:ilvl w:val="0"/>
          <w:numId w:val="16"/>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000000"/>
          <w:sz w:val="22"/>
        </w:rPr>
        <w:t>Përfundimi i projektit “Ndërtimi i Lokaleve Afariste Zejtare”;</w:t>
      </w:r>
    </w:p>
    <w:p w14:paraId="3C60A563" w14:textId="77777777" w:rsidR="00A13452" w:rsidRPr="00A13452" w:rsidRDefault="00A13452" w:rsidP="00CE05AE">
      <w:pPr>
        <w:numPr>
          <w:ilvl w:val="0"/>
          <w:numId w:val="16"/>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000000"/>
          <w:sz w:val="22"/>
        </w:rPr>
        <w:t xml:space="preserve">Zhvillimi i agro-turizmit përmes realizimit të projektit: “Investime në Turizëm”,  ku planifikohet të ndërtohen 3 bujtina në fshatin Zoqisht, meremetimi i “Kroit të Demirit” në fshatin Drenoc, ndërtimi shtigjeve të ecjes në Zatriq dhe Zoqisht, investime te “Shpella e Dagonit”,  si dhe sinjalizimi vertikal i të gjitha pikave turistike në komunën e Rahovecit. </w:t>
      </w:r>
    </w:p>
    <w:p w14:paraId="62B5A9F1" w14:textId="77777777" w:rsidR="00A13452" w:rsidRPr="00532B0E" w:rsidRDefault="00A13452" w:rsidP="00CE05AE">
      <w:pPr>
        <w:pStyle w:val="Content"/>
        <w:numPr>
          <w:ilvl w:val="0"/>
          <w:numId w:val="47"/>
        </w:numPr>
        <w:rPr>
          <w:b/>
          <w:color w:val="auto"/>
          <w:sz w:val="24"/>
        </w:rPr>
      </w:pPr>
      <w:r w:rsidRPr="00532B0E">
        <w:rPr>
          <w:b/>
          <w:color w:val="auto"/>
          <w:sz w:val="24"/>
        </w:rPr>
        <w:t xml:space="preserve">Tremujori i dytë: prill, maj, qershor </w:t>
      </w:r>
    </w:p>
    <w:p w14:paraId="6E4580BA" w14:textId="77777777" w:rsidR="00A13452" w:rsidRPr="00A13452" w:rsidRDefault="00A13452" w:rsidP="00CE05AE">
      <w:pPr>
        <w:numPr>
          <w:ilvl w:val="0"/>
          <w:numId w:val="17"/>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Organizimi i ankandeve publike për pronat e lira komunale;</w:t>
      </w:r>
    </w:p>
    <w:p w14:paraId="7B685B46" w14:textId="77777777" w:rsidR="00A13452" w:rsidRPr="00A13452" w:rsidRDefault="00A13452" w:rsidP="00CE05AE">
      <w:pPr>
        <w:numPr>
          <w:ilvl w:val="0"/>
          <w:numId w:val="17"/>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Mbikëqyrja dhe inkasimi i të hyrave në qira dhe inkasimi i të hyrave në taksa afariste komunale;</w:t>
      </w:r>
    </w:p>
    <w:p w14:paraId="6D82886F" w14:textId="77777777" w:rsidR="00A13452" w:rsidRPr="00A13452" w:rsidRDefault="00A13452" w:rsidP="00CE05AE">
      <w:pPr>
        <w:numPr>
          <w:ilvl w:val="0"/>
          <w:numId w:val="17"/>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Zbatimi i politikave zhvillimore përmes ndarjes së subvencioneve për bizneset e vogla dhe të mesme;</w:t>
      </w:r>
    </w:p>
    <w:p w14:paraId="43B8FBD7" w14:textId="77777777" w:rsidR="00A13452" w:rsidRPr="00A13452" w:rsidRDefault="00A13452" w:rsidP="00CE05AE">
      <w:pPr>
        <w:numPr>
          <w:ilvl w:val="0"/>
          <w:numId w:val="17"/>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 xml:space="preserve"> Ofrimi i shërbimeve për regjistrimin e bizneseve, si dhe ofrimi i shërbimeve sipas kërkesave të bizneseve.</w:t>
      </w:r>
    </w:p>
    <w:p w14:paraId="2AA24824" w14:textId="77777777" w:rsidR="00A13452" w:rsidRPr="00532B0E" w:rsidRDefault="00A13452" w:rsidP="00CE05AE">
      <w:pPr>
        <w:pStyle w:val="Content"/>
        <w:numPr>
          <w:ilvl w:val="0"/>
          <w:numId w:val="48"/>
        </w:numPr>
        <w:rPr>
          <w:b/>
          <w:color w:val="auto"/>
          <w:sz w:val="24"/>
        </w:rPr>
      </w:pPr>
      <w:r w:rsidRPr="00532B0E">
        <w:rPr>
          <w:b/>
          <w:color w:val="auto"/>
          <w:sz w:val="24"/>
        </w:rPr>
        <w:t xml:space="preserve">Tremujori i tretë: korrik, gusht, shtator </w:t>
      </w:r>
    </w:p>
    <w:p w14:paraId="2EB6492C" w14:textId="77777777" w:rsidR="00A13452" w:rsidRPr="00532B0E" w:rsidRDefault="00A13452" w:rsidP="00CE05AE">
      <w:pPr>
        <w:pStyle w:val="ListParagraph"/>
        <w:numPr>
          <w:ilvl w:val="0"/>
          <w:numId w:val="50"/>
        </w:numPr>
        <w:spacing w:after="0" w:line="276" w:lineRule="auto"/>
        <w:rPr>
          <w:rFonts w:ascii="Calibri" w:eastAsia="Times New Roman" w:hAnsi="Calibri" w:cs="Times New Roman"/>
          <w:b w:val="0"/>
          <w:color w:val="auto"/>
          <w:sz w:val="22"/>
        </w:rPr>
      </w:pPr>
      <w:r w:rsidRPr="00532B0E">
        <w:rPr>
          <w:rFonts w:ascii="Calibri" w:eastAsia="Times New Roman" w:hAnsi="Calibri" w:cs="Times New Roman"/>
          <w:b w:val="0"/>
          <w:color w:val="auto"/>
          <w:sz w:val="22"/>
        </w:rPr>
        <w:t>Aplikimi për projekte investive në MZhR, për grantet e vitit 2025;</w:t>
      </w:r>
    </w:p>
    <w:p w14:paraId="2221EA63" w14:textId="77777777" w:rsidR="00A13452" w:rsidRPr="00A13452" w:rsidRDefault="00A13452" w:rsidP="00CE05AE">
      <w:pPr>
        <w:numPr>
          <w:ilvl w:val="0"/>
          <w:numId w:val="19"/>
        </w:numPr>
        <w:spacing w:after="0" w:line="276" w:lineRule="auto"/>
        <w:contextualSpacing/>
        <w:rPr>
          <w:rFonts w:ascii="Calibri" w:eastAsia="Times New Roman" w:hAnsi="Calibri" w:cs="Times New Roman"/>
          <w:b w:val="0"/>
          <w:color w:val="auto"/>
          <w:sz w:val="22"/>
        </w:rPr>
      </w:pPr>
      <w:r w:rsidRPr="00A13452">
        <w:rPr>
          <w:rFonts w:ascii="Calibri" w:eastAsia="Times New Roman" w:hAnsi="Calibri" w:cs="Times New Roman"/>
          <w:b w:val="0"/>
          <w:color w:val="auto"/>
          <w:sz w:val="22"/>
        </w:rPr>
        <w:t>Vizita dhe promovim i bizneseve të komunës së Rahovecit;</w:t>
      </w:r>
    </w:p>
    <w:p w14:paraId="0A29A3CC" w14:textId="77777777" w:rsidR="00A13452" w:rsidRPr="00A13452" w:rsidRDefault="00A13452" w:rsidP="00CE05AE">
      <w:pPr>
        <w:numPr>
          <w:ilvl w:val="0"/>
          <w:numId w:val="19"/>
        </w:numPr>
        <w:spacing w:after="0" w:line="276" w:lineRule="auto"/>
        <w:contextualSpacing/>
        <w:rPr>
          <w:rFonts w:ascii="Calibri" w:eastAsia="Times New Roman" w:hAnsi="Calibri" w:cs="Times New Roman"/>
          <w:b w:val="0"/>
          <w:color w:val="auto"/>
          <w:sz w:val="22"/>
        </w:rPr>
      </w:pPr>
      <w:r w:rsidRPr="00A13452">
        <w:rPr>
          <w:rFonts w:ascii="Calibri" w:eastAsia="Times New Roman" w:hAnsi="Calibri" w:cs="Times New Roman"/>
          <w:b w:val="0"/>
          <w:color w:val="auto"/>
          <w:sz w:val="22"/>
        </w:rPr>
        <w:t>Takim në mes  të bizneseve në Rahovec dhe atyre në mërgim - mundësia e rritjes së bashkëpunimit mes tyre.</w:t>
      </w:r>
    </w:p>
    <w:p w14:paraId="7A7D75B0" w14:textId="77777777" w:rsidR="00A13452" w:rsidRPr="00A13452" w:rsidRDefault="00A13452" w:rsidP="00CE05AE">
      <w:pPr>
        <w:numPr>
          <w:ilvl w:val="0"/>
          <w:numId w:val="19"/>
        </w:numPr>
        <w:spacing w:after="200" w:line="276" w:lineRule="auto"/>
        <w:contextualSpacing/>
        <w:rPr>
          <w:rFonts w:ascii="Calibri" w:eastAsia="Calibri" w:hAnsi="Calibri" w:cs="Times New Roman"/>
          <w:b w:val="0"/>
          <w:color w:val="auto"/>
          <w:sz w:val="22"/>
        </w:rPr>
      </w:pPr>
      <w:r w:rsidRPr="00A13452">
        <w:rPr>
          <w:rFonts w:ascii="Calibri" w:eastAsia="Calibri" w:hAnsi="Calibri" w:cs="Times New Roman"/>
          <w:b w:val="0"/>
          <w:color w:val="auto"/>
          <w:sz w:val="22"/>
        </w:rPr>
        <w:t>Regjistrimi i të gjitha aseteve komunale;</w:t>
      </w:r>
    </w:p>
    <w:p w14:paraId="3A18E410" w14:textId="77777777" w:rsidR="00A13452" w:rsidRPr="00B94C91" w:rsidRDefault="00A13452" w:rsidP="00CE05AE">
      <w:pPr>
        <w:numPr>
          <w:ilvl w:val="0"/>
          <w:numId w:val="19"/>
        </w:numPr>
        <w:spacing w:after="0" w:line="276" w:lineRule="auto"/>
        <w:contextualSpacing/>
        <w:rPr>
          <w:rFonts w:ascii="Calibri" w:eastAsia="Times New Roman" w:hAnsi="Calibri" w:cs="Times New Roman"/>
          <w:b w:val="0"/>
          <w:color w:val="auto"/>
          <w:sz w:val="22"/>
        </w:rPr>
      </w:pPr>
      <w:r w:rsidRPr="00A13452">
        <w:rPr>
          <w:rFonts w:ascii="Calibri" w:eastAsia="Times New Roman" w:hAnsi="Calibri" w:cs="Times New Roman"/>
          <w:b w:val="0"/>
          <w:color w:val="auto"/>
          <w:sz w:val="22"/>
        </w:rPr>
        <w:t>Festa e Vjeljes së Rrushit 2024</w:t>
      </w:r>
      <w:r w:rsidR="00B94C91">
        <w:rPr>
          <w:rFonts w:ascii="Calibri" w:eastAsia="Times New Roman" w:hAnsi="Calibri" w:cs="Times New Roman"/>
          <w:b w:val="0"/>
          <w:color w:val="auto"/>
          <w:sz w:val="22"/>
        </w:rPr>
        <w:t>.</w:t>
      </w:r>
    </w:p>
    <w:p w14:paraId="67F20EDB" w14:textId="77777777" w:rsidR="00A13452" w:rsidRPr="00532B0E" w:rsidRDefault="00A13452" w:rsidP="00CE05AE">
      <w:pPr>
        <w:pStyle w:val="Content"/>
        <w:numPr>
          <w:ilvl w:val="0"/>
          <w:numId w:val="49"/>
        </w:numPr>
        <w:rPr>
          <w:b/>
          <w:color w:val="auto"/>
          <w:sz w:val="24"/>
        </w:rPr>
      </w:pPr>
      <w:r w:rsidRPr="00532B0E">
        <w:rPr>
          <w:b/>
          <w:color w:val="auto"/>
          <w:sz w:val="24"/>
        </w:rPr>
        <w:t>Tremujori i katërt: tetor, nëntor, dhjetor</w:t>
      </w:r>
    </w:p>
    <w:p w14:paraId="4C30C79E" w14:textId="77777777" w:rsidR="00A13452" w:rsidRPr="00A13452" w:rsidRDefault="00A13452" w:rsidP="00CE05AE">
      <w:pPr>
        <w:numPr>
          <w:ilvl w:val="0"/>
          <w:numId w:val="18"/>
        </w:numPr>
        <w:spacing w:after="200" w:line="276" w:lineRule="auto"/>
        <w:contextualSpacing/>
        <w:rPr>
          <w:rFonts w:ascii="Calibri" w:eastAsia="Calibri" w:hAnsi="Calibri" w:cs="Times New Roman"/>
          <w:b w:val="0"/>
          <w:color w:val="auto"/>
          <w:sz w:val="22"/>
        </w:rPr>
      </w:pPr>
      <w:r w:rsidRPr="00A13452">
        <w:rPr>
          <w:rFonts w:ascii="Calibri" w:eastAsia="Calibri" w:hAnsi="Calibri" w:cs="Times New Roman"/>
          <w:b w:val="0"/>
          <w:color w:val="auto"/>
          <w:sz w:val="22"/>
        </w:rPr>
        <w:t>Në periudhën e katërt të vitit, pa dyshim që prioritet i DEZhT-it mbetet realizimi i buxhetit në përpikëri, si dhe rritja e të hyrave komunale nëpërmjet inkasimit të të hyrave nga taksat dhe qiraja.</w:t>
      </w:r>
    </w:p>
    <w:p w14:paraId="0666CCFF" w14:textId="77777777" w:rsidR="00A13452" w:rsidRPr="00A13452" w:rsidRDefault="00A13452" w:rsidP="00A13452">
      <w:pPr>
        <w:spacing w:after="200" w:line="276" w:lineRule="auto"/>
        <w:rPr>
          <w:rFonts w:ascii="Calibri" w:eastAsia="Calibri" w:hAnsi="Calibri" w:cs="Times New Roman"/>
          <w:color w:val="auto"/>
          <w:sz w:val="22"/>
        </w:rPr>
      </w:pPr>
      <w:r w:rsidRPr="00A13452">
        <w:rPr>
          <w:rFonts w:ascii="Calibri" w:eastAsia="Calibri" w:hAnsi="Calibri" w:cs="Times New Roman"/>
          <w:color w:val="auto"/>
          <w:sz w:val="22"/>
        </w:rPr>
        <w:t>Prioritet i lartë:</w:t>
      </w:r>
    </w:p>
    <w:p w14:paraId="30D308E3" w14:textId="77777777" w:rsidR="00A13452" w:rsidRPr="00A13452" w:rsidRDefault="00A13452" w:rsidP="00CE05AE">
      <w:pPr>
        <w:numPr>
          <w:ilvl w:val="0"/>
          <w:numId w:val="6"/>
        </w:numPr>
        <w:spacing w:after="200" w:line="276" w:lineRule="auto"/>
        <w:contextualSpacing/>
        <w:rPr>
          <w:rFonts w:ascii="Calibri" w:eastAsia="Calibri" w:hAnsi="Calibri" w:cs="Times New Roman"/>
          <w:b w:val="0"/>
          <w:color w:val="000000"/>
          <w:sz w:val="22"/>
        </w:rPr>
      </w:pPr>
      <w:r w:rsidRPr="00A13452">
        <w:rPr>
          <w:rFonts w:ascii="Calibri" w:eastAsia="Calibri" w:hAnsi="Calibri" w:cs="Times New Roman"/>
          <w:b w:val="0"/>
          <w:color w:val="000000"/>
          <w:sz w:val="22"/>
        </w:rPr>
        <w:t>Zbatimi i memorandumit të bashkëpunimit me MINT, për projektin “Parku Industrial në Opterushë” në vlerë: 1,688,216.52</w:t>
      </w:r>
      <w:r w:rsidRPr="00A13452">
        <w:rPr>
          <w:rFonts w:ascii="Calibri" w:eastAsia="Calibri" w:hAnsi="Calibri" w:cs="Calibri"/>
          <w:b w:val="0"/>
          <w:color w:val="000000"/>
          <w:sz w:val="22"/>
        </w:rPr>
        <w:t>€,</w:t>
      </w:r>
      <w:r w:rsidRPr="00A13452">
        <w:rPr>
          <w:rFonts w:ascii="Calibri" w:eastAsia="Calibri" w:hAnsi="Calibri" w:cs="Times New Roman"/>
          <w:b w:val="0"/>
          <w:color w:val="000000"/>
          <w:sz w:val="22"/>
        </w:rPr>
        <w:t xml:space="preserve"> si dhe mundësia e lidhjes së marrëveshjeve të reja me MINT-in, deri në funksionalizimin e plotë të këtij projekti;</w:t>
      </w:r>
    </w:p>
    <w:p w14:paraId="2B08B36C" w14:textId="77777777" w:rsidR="00A13452" w:rsidRPr="00A13452" w:rsidRDefault="00A13452" w:rsidP="00CE05AE">
      <w:pPr>
        <w:numPr>
          <w:ilvl w:val="0"/>
          <w:numId w:val="6"/>
        </w:numPr>
        <w:spacing w:after="200" w:line="276" w:lineRule="auto"/>
        <w:contextualSpacing/>
        <w:rPr>
          <w:rFonts w:ascii="Calibri" w:eastAsia="Calibri" w:hAnsi="Calibri" w:cs="Times New Roman"/>
          <w:b w:val="0"/>
          <w:color w:val="000000"/>
          <w:sz w:val="22"/>
        </w:rPr>
      </w:pPr>
      <w:r w:rsidRPr="00A13452">
        <w:rPr>
          <w:rFonts w:ascii="Calibri" w:eastAsia="Calibri" w:hAnsi="Calibri" w:cs="Times New Roman"/>
          <w:b w:val="0"/>
          <w:color w:val="000000"/>
          <w:sz w:val="22"/>
        </w:rPr>
        <w:t>Krijimi i hapësirave të reja për biznese;</w:t>
      </w:r>
    </w:p>
    <w:p w14:paraId="07D8109A" w14:textId="77777777" w:rsidR="00E13EB5" w:rsidRPr="00F55AB2" w:rsidRDefault="00A13452" w:rsidP="00CE05AE">
      <w:pPr>
        <w:numPr>
          <w:ilvl w:val="0"/>
          <w:numId w:val="6"/>
        </w:numPr>
        <w:spacing w:after="200" w:line="276" w:lineRule="auto"/>
        <w:contextualSpacing/>
        <w:rPr>
          <w:rFonts w:ascii="Calibri" w:eastAsia="Calibri" w:hAnsi="Calibri" w:cs="Times New Roman"/>
          <w:b w:val="0"/>
          <w:color w:val="auto"/>
          <w:sz w:val="22"/>
        </w:rPr>
      </w:pPr>
      <w:r w:rsidRPr="00A13452">
        <w:rPr>
          <w:rFonts w:ascii="Calibri" w:eastAsia="Calibri" w:hAnsi="Calibri" w:cs="Times New Roman"/>
          <w:b w:val="0"/>
          <w:color w:val="auto"/>
          <w:sz w:val="22"/>
        </w:rPr>
        <w:t>Do të ofrohet konsulencë falas në përgatitjen e aplikacioneve për të gjitha bizneset të cilat dëshirojnë të aplikojnë për grante në ministri të ndryshme.</w:t>
      </w:r>
    </w:p>
    <w:p w14:paraId="070199AC" w14:textId="77777777" w:rsidR="009D64D2" w:rsidRDefault="009D64D2" w:rsidP="009D64D2">
      <w:pPr>
        <w:pStyle w:val="Heading1"/>
      </w:pPr>
      <w:r w:rsidRPr="009D64D2">
        <w:t>Drejtoria për Shërbime Publike</w:t>
      </w:r>
      <w:bookmarkEnd w:id="37"/>
      <w:bookmarkEnd w:id="38"/>
    </w:p>
    <w:p w14:paraId="63711806" w14:textId="77777777" w:rsidR="00642BF0" w:rsidRPr="00642BF0" w:rsidRDefault="00642BF0" w:rsidP="00642BF0">
      <w:pPr>
        <w:keepNext/>
        <w:keepLines/>
        <w:shd w:val="clear" w:color="auto" w:fill="95B3D7"/>
        <w:spacing w:before="200" w:after="120" w:line="276" w:lineRule="auto"/>
        <w:outlineLvl w:val="1"/>
        <w:rPr>
          <w:rFonts w:ascii="Calibri" w:eastAsia="Times New Roman" w:hAnsi="Calibri" w:cs="Times New Roman"/>
          <w:bCs/>
          <w:color w:val="auto"/>
          <w:sz w:val="24"/>
          <w:szCs w:val="24"/>
        </w:rPr>
      </w:pPr>
      <w:bookmarkStart w:id="39" w:name="_Toc534373000"/>
      <w:bookmarkStart w:id="40" w:name="_Toc25771541"/>
      <w:r w:rsidRPr="00642BF0">
        <w:rPr>
          <w:rFonts w:ascii="Calibri" w:eastAsia="Times New Roman" w:hAnsi="Calibri" w:cs="Times New Roman"/>
          <w:bCs/>
          <w:color w:val="auto"/>
          <w:sz w:val="24"/>
          <w:szCs w:val="24"/>
        </w:rPr>
        <w:t xml:space="preserve">Prioritetet e Drejtorisë së </w:t>
      </w:r>
      <w:bookmarkEnd w:id="39"/>
      <w:bookmarkEnd w:id="40"/>
      <w:r w:rsidRPr="00642BF0">
        <w:rPr>
          <w:rFonts w:ascii="Calibri" w:eastAsia="Times New Roman" w:hAnsi="Calibri" w:cs="Times New Roman"/>
          <w:bCs/>
          <w:color w:val="auto"/>
          <w:sz w:val="24"/>
          <w:szCs w:val="24"/>
        </w:rPr>
        <w:t>Shërbimeve Publike</w:t>
      </w:r>
    </w:p>
    <w:p w14:paraId="04B39565" w14:textId="77777777" w:rsidR="00642BF0" w:rsidRPr="00642BF0" w:rsidRDefault="00642BF0" w:rsidP="00642BF0">
      <w:pPr>
        <w:spacing w:after="200" w:line="276" w:lineRule="auto"/>
        <w:jc w:val="both"/>
        <w:rPr>
          <w:rFonts w:ascii="Calibri" w:eastAsia="Times New Roman" w:hAnsi="Calibri" w:cs="Calibri"/>
          <w:b w:val="0"/>
          <w:color w:val="auto"/>
          <w:sz w:val="22"/>
        </w:rPr>
      </w:pPr>
      <w:r w:rsidRPr="00642BF0">
        <w:rPr>
          <w:rFonts w:ascii="Calibri" w:eastAsia="Times New Roman" w:hAnsi="Calibri" w:cs="Calibri"/>
          <w:b w:val="0"/>
          <w:color w:val="auto"/>
          <w:sz w:val="22"/>
        </w:rPr>
        <w:t>Duke u bazuar në planifikimin e buxhetit, si dhe në planifikimin e bërë nga Drejtoria, për investime publike, prioritetet e drejtorisë do të kategorizohen në periudha tremujore.</w:t>
      </w:r>
    </w:p>
    <w:p w14:paraId="7876F6CA" w14:textId="77777777" w:rsidR="00642BF0" w:rsidRPr="00CA42F0" w:rsidRDefault="00642BF0" w:rsidP="00CE05AE">
      <w:pPr>
        <w:pStyle w:val="Content"/>
        <w:numPr>
          <w:ilvl w:val="0"/>
          <w:numId w:val="49"/>
        </w:numPr>
        <w:rPr>
          <w:b/>
          <w:color w:val="auto"/>
          <w:sz w:val="24"/>
          <w:szCs w:val="24"/>
        </w:rPr>
      </w:pPr>
      <w:r w:rsidRPr="00CA42F0">
        <w:rPr>
          <w:b/>
          <w:color w:val="auto"/>
          <w:sz w:val="24"/>
          <w:szCs w:val="24"/>
        </w:rPr>
        <w:lastRenderedPageBreak/>
        <w:t>Tremujori i parë: janar, shkurt, mars</w:t>
      </w:r>
    </w:p>
    <w:p w14:paraId="06E69EF2"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bookmarkStart w:id="41" w:name="_Toc25771542"/>
      <w:r w:rsidRPr="00642BF0">
        <w:rPr>
          <w:rFonts w:ascii="Calibri" w:eastAsia="Calibri" w:hAnsi="Calibri" w:cs="Times New Roman"/>
          <w:b w:val="0"/>
          <w:color w:val="auto"/>
          <w:sz w:val="22"/>
        </w:rPr>
        <w:t xml:space="preserve">Pastrimi i rrugëve dhe i trotuareve nga bora dhe intervenimet e tjera emergjente (janar-shkurt-mars 2024); </w:t>
      </w:r>
    </w:p>
    <w:p w14:paraId="586C4B42"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Ndërtime dhe intervenime sipas nevojës, në infrastrukturë (janar-shkurt-mars 2024)</w:t>
      </w:r>
    </w:p>
    <w:p w14:paraId="4D8FF64C"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Heqja e deponive ilegale të inerteve (gjatë tërë vitit 2024); </w:t>
      </w:r>
    </w:p>
    <w:p w14:paraId="26E89ADA"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Analizimi i kontratave dhe përmbushja e tyre në projektet, si: trotuare, rrugë, rreth-rrotullime, hapësira publike, mbikëqyrja dhe mirëmbajtja e varrezave të dëshmorëve, të martirëve, të civilëve, po ashtu, të shesheve, të pllakave përkujtimore, të hapësirave të gjelbëruara etj. (gjatë tërë vitit 2024); </w:t>
      </w:r>
    </w:p>
    <w:p w14:paraId="44895D7C"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Vazhdimi i projekteve të reja për ndërtimin e rrjeteve të kanalizimit, të rrugëve, të trotuareve, etj., </w:t>
      </w:r>
    </w:p>
    <w:p w14:paraId="64D4320A"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Mbledhja e të hyrave nga sipërfaqet publike sipas rregullores së DShP-së;</w:t>
      </w:r>
    </w:p>
    <w:p w14:paraId="3B909B3A"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Mirëmbajtja e rregullt e kanaleve të ujërave fekale nga kompania KRU </w:t>
      </w:r>
      <w:r w:rsidRPr="00642BF0">
        <w:rPr>
          <w:rFonts w:ascii="Calibri" w:eastAsia="Calibri" w:hAnsi="Calibri" w:cs="Times New Roman"/>
          <w:b w:val="0"/>
          <w:color w:val="auto"/>
          <w:sz w:val="22"/>
          <w:lang w:val="en-US"/>
        </w:rPr>
        <w:t>“</w:t>
      </w:r>
      <w:r w:rsidRPr="00642BF0">
        <w:rPr>
          <w:rFonts w:ascii="Calibri" w:eastAsia="Calibri" w:hAnsi="Calibri" w:cs="Times New Roman"/>
          <w:b w:val="0"/>
          <w:color w:val="auto"/>
          <w:sz w:val="22"/>
        </w:rPr>
        <w:t>Gjakova”, si dhe investime të reja në ndërrim të gypave të ujit, zgjerime në ujësjellës dhe investime të reja në bashkëfinancim me komunën;</w:t>
      </w:r>
    </w:p>
    <w:p w14:paraId="359FC1A2"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Fillimi i procedurave për mbledhjen e taksës për mbeturina nga ana e Komunës. </w:t>
      </w:r>
      <w:bookmarkEnd w:id="41"/>
    </w:p>
    <w:p w14:paraId="4CD43B38" w14:textId="77777777" w:rsidR="00642BF0" w:rsidRPr="0035584E" w:rsidRDefault="00642BF0" w:rsidP="00CE05AE">
      <w:pPr>
        <w:pStyle w:val="Content"/>
        <w:numPr>
          <w:ilvl w:val="0"/>
          <w:numId w:val="51"/>
        </w:numPr>
        <w:rPr>
          <w:b/>
          <w:color w:val="auto"/>
          <w:sz w:val="24"/>
        </w:rPr>
      </w:pPr>
      <w:bookmarkStart w:id="42" w:name="_Toc25771543"/>
      <w:r w:rsidRPr="0035584E">
        <w:rPr>
          <w:b/>
          <w:color w:val="auto"/>
          <w:sz w:val="24"/>
        </w:rPr>
        <w:t>Tremujori i dytë: prill, maj, qershor</w:t>
      </w:r>
      <w:bookmarkEnd w:id="42"/>
      <w:r w:rsidRPr="0035584E">
        <w:rPr>
          <w:b/>
          <w:color w:val="auto"/>
          <w:sz w:val="24"/>
        </w:rPr>
        <w:t xml:space="preserve"> </w:t>
      </w:r>
    </w:p>
    <w:p w14:paraId="04F0A53F"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Ndërtimi i rrugëve në qytet dhe fshatrat e komunës, sipas prioriteteve dhe Planit të Prokurimit (2024);</w:t>
      </w:r>
    </w:p>
    <w:p w14:paraId="1F000375"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Ndërtimi dhe mirëmbajtja e kanalizimeve dhe ndërhyrjet emergjente në disa vendbanime të komunës së Rahovecit (2024);</w:t>
      </w:r>
    </w:p>
    <w:p w14:paraId="5E91615D"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Ndërtimi dhe mirëmbajtja e gropave septike dhe ndërhyrjet emergjente në disa vendbanime të komunës së Rahovecit (2024);</w:t>
      </w:r>
    </w:p>
    <w:p w14:paraId="0A512007"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Ndërtimi i trotuareve në qytet dhe fshatrat e komunës, sipas prioriteteve (gjatë tërë vitit 2024);</w:t>
      </w:r>
    </w:p>
    <w:p w14:paraId="65466DF4"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Hapja e procedurave për disa punë, si: përmirësimi me furnizim me ujë të pijshëm për zonën  III në Rahovec, duke përfshire fshatrat Hoçë e Madhe, Zoqisht dhe Opterushë, pastaj fshatrat Zatriq, Mrasor dhe Kaznik, në bashkëfinancim me KRU </w:t>
      </w:r>
      <w:r w:rsidRPr="00642BF0">
        <w:rPr>
          <w:rFonts w:ascii="Calibri" w:eastAsia="Calibri" w:hAnsi="Calibri" w:cs="Times New Roman"/>
          <w:b w:val="0"/>
          <w:color w:val="auto"/>
          <w:sz w:val="22"/>
          <w:lang w:val="en-US"/>
        </w:rPr>
        <w:t>“</w:t>
      </w:r>
      <w:r w:rsidRPr="00642BF0">
        <w:rPr>
          <w:rFonts w:ascii="Calibri" w:eastAsia="Calibri" w:hAnsi="Calibri" w:cs="Times New Roman"/>
          <w:b w:val="0"/>
          <w:color w:val="auto"/>
          <w:sz w:val="22"/>
        </w:rPr>
        <w:t xml:space="preserve">Gjakovën”, mirëmbajtja e rrugëve lokale dhe e atyre në qytet, muret mbrojtëse sipas prioriteteve etj.; </w:t>
      </w:r>
    </w:p>
    <w:p w14:paraId="59F5196F"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Pas kategorizimit të rrugës qarkore në Rahovec, do të angazhohemi në shpronësimin e pronave përmes departamentit për shpronësime në MMPH;</w:t>
      </w:r>
    </w:p>
    <w:p w14:paraId="2ADD9177"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Fillimi i punëve me projektin për sinjalizim horizontal dhe vertikal të rrugëve (gjatë tërë vitit 2024); </w:t>
      </w:r>
    </w:p>
    <w:p w14:paraId="1122496A"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Vendosja e disa pengesave në rrugë, sipas standardeve të përcaktuara; </w:t>
      </w:r>
    </w:p>
    <w:p w14:paraId="6B673069"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Inicimi, analizimi i madhësisë dhe i dendësisë së qarkullimit në rrugët e qytetit për verifikimin e senseve të lëvizjes; </w:t>
      </w:r>
    </w:p>
    <w:p w14:paraId="70B9223B"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Digjitalizimi i infrastrukturës publike;</w:t>
      </w:r>
    </w:p>
    <w:p w14:paraId="09631577"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Vendosja e pritoreve të reja për pritjen e udhëtarëve</w:t>
      </w:r>
      <w:r w:rsidRPr="00642BF0">
        <w:rPr>
          <w:rFonts w:ascii="Calibri" w:eastAsia="Calibri" w:hAnsi="Calibri" w:cs="Times New Roman"/>
          <w:b w:val="0"/>
          <w:color w:val="auto"/>
          <w:sz w:val="22"/>
          <w:lang w:val="en-US"/>
        </w:rPr>
        <w:t>;</w:t>
      </w:r>
    </w:p>
    <w:p w14:paraId="393B3C97"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Krijimi i shtigjeve të reja për biçikleta dhe këmbësorë në zonën urbane;</w:t>
      </w:r>
    </w:p>
    <w:p w14:paraId="309035D6"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Krijimi i infrastrukturës së nevojshme për personat me nevoja të veçanta;</w:t>
      </w:r>
    </w:p>
    <w:p w14:paraId="276E2970" w14:textId="77777777" w:rsidR="00642BF0" w:rsidRPr="000133CC"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Në bashkëpunim me policinë e Kosovës dhe kompaninë për autobartje të veturave, do të ketë angazhim gjatë gjithë vitit 2024.</w:t>
      </w:r>
    </w:p>
    <w:p w14:paraId="4838673B" w14:textId="77777777" w:rsidR="00642BF0" w:rsidRPr="0035584E" w:rsidRDefault="00642BF0" w:rsidP="00CE05AE">
      <w:pPr>
        <w:pStyle w:val="Content"/>
        <w:numPr>
          <w:ilvl w:val="0"/>
          <w:numId w:val="52"/>
        </w:numPr>
        <w:rPr>
          <w:b/>
          <w:color w:val="auto"/>
          <w:sz w:val="24"/>
        </w:rPr>
      </w:pPr>
      <w:bookmarkStart w:id="43" w:name="_Toc25771544"/>
      <w:bookmarkStart w:id="44" w:name="_Toc518136146"/>
      <w:bookmarkStart w:id="45" w:name="_Toc518235429"/>
      <w:bookmarkStart w:id="46" w:name="_Toc518299011"/>
      <w:bookmarkStart w:id="47" w:name="_Toc518299229"/>
      <w:bookmarkStart w:id="48" w:name="_Toc518375660"/>
      <w:r w:rsidRPr="0035584E">
        <w:rPr>
          <w:b/>
          <w:color w:val="auto"/>
          <w:sz w:val="24"/>
        </w:rPr>
        <w:t>Tremujori i tretë: korrik, gusht, shtator</w:t>
      </w:r>
      <w:bookmarkEnd w:id="43"/>
    </w:p>
    <w:p w14:paraId="36DD2F75"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Vazhdimi i projektit të ndërtimit të rrugës 4-korsi, Rahovec-Xërxë, faza përfundimtare; </w:t>
      </w:r>
    </w:p>
    <w:p w14:paraId="5E7259FE"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Vazhdimi i ndërtimit të rrugëve lokale në qytet dhe në të gjitha vendbanimet e komunës sonë;</w:t>
      </w:r>
    </w:p>
    <w:p w14:paraId="63F351D8" w14:textId="77777777" w:rsidR="00642BF0" w:rsidRPr="000133CC"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lastRenderedPageBreak/>
        <w:t>Vazhdimi i ndërtimit të 6 segmenteve rrugore në qytet, bashkëfinancim me Ministrinë e Infrastrukturës</w:t>
      </w:r>
      <w:r w:rsidRPr="00642BF0">
        <w:rPr>
          <w:rFonts w:ascii="Calibri" w:eastAsia="Calibri" w:hAnsi="Calibri" w:cs="Times New Roman"/>
          <w:b w:val="0"/>
          <w:color w:val="auto"/>
          <w:sz w:val="22"/>
          <w:lang w:val="en-US"/>
        </w:rPr>
        <w:t>.</w:t>
      </w:r>
    </w:p>
    <w:p w14:paraId="0897ACE1" w14:textId="77777777" w:rsidR="00642BF0" w:rsidRPr="0035584E" w:rsidRDefault="00642BF0" w:rsidP="00CE05AE">
      <w:pPr>
        <w:pStyle w:val="Content"/>
        <w:numPr>
          <w:ilvl w:val="0"/>
          <w:numId w:val="53"/>
        </w:numPr>
        <w:rPr>
          <w:b/>
          <w:color w:val="auto"/>
          <w:sz w:val="24"/>
        </w:rPr>
      </w:pPr>
      <w:bookmarkStart w:id="49" w:name="_Toc25771545"/>
      <w:r w:rsidRPr="0035584E">
        <w:rPr>
          <w:b/>
          <w:color w:val="auto"/>
          <w:sz w:val="24"/>
        </w:rPr>
        <w:t>Tremujori i katërt: tetor, nëntor, dhjetor</w:t>
      </w:r>
      <w:bookmarkEnd w:id="49"/>
    </w:p>
    <w:p w14:paraId="3DCFEC4F"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Menaxhimi i deponive për mbeturina nga demolimet dhe ndërtimet; </w:t>
      </w:r>
    </w:p>
    <w:p w14:paraId="6CA971DB"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Eliminimi i të gjitha deponive ilegale - inerteve; </w:t>
      </w:r>
    </w:p>
    <w:p w14:paraId="3B81D2A0"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Në bashkëpunim me KEDS-in, do të caktojmë prioritet për shtrirjen e rrjetit elektrik, si dhe vendosjes së trafove, sipas kërkesave të qytetarëve; </w:t>
      </w:r>
    </w:p>
    <w:p w14:paraId="7E7A0589"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 xml:space="preserve">Në bashkëpunim me KRU </w:t>
      </w:r>
      <w:r w:rsidRPr="00642BF0">
        <w:rPr>
          <w:rFonts w:ascii="Calibri" w:eastAsia="Calibri" w:hAnsi="Calibri" w:cs="Times New Roman"/>
          <w:b w:val="0"/>
          <w:color w:val="auto"/>
          <w:sz w:val="22"/>
          <w:lang w:val="en-US"/>
        </w:rPr>
        <w:t>“</w:t>
      </w:r>
      <w:r w:rsidRPr="00642BF0">
        <w:rPr>
          <w:rFonts w:ascii="Calibri" w:eastAsia="Calibri" w:hAnsi="Calibri" w:cs="Times New Roman"/>
          <w:b w:val="0"/>
          <w:color w:val="auto"/>
          <w:sz w:val="22"/>
        </w:rPr>
        <w:t>Gjakova” do të implementojmë projekte kapitale në zgjerimin dhe ndërrimin e gypave për ujë të pijshëm</w:t>
      </w:r>
      <w:r w:rsidRPr="00642BF0">
        <w:rPr>
          <w:rFonts w:ascii="Calibri" w:eastAsia="Calibri" w:hAnsi="Calibri" w:cs="Times New Roman"/>
          <w:b w:val="0"/>
          <w:color w:val="auto"/>
          <w:sz w:val="22"/>
          <w:lang w:val="en-US"/>
        </w:rPr>
        <w:t>;</w:t>
      </w:r>
      <w:r w:rsidRPr="00642BF0">
        <w:rPr>
          <w:rFonts w:ascii="Calibri" w:eastAsia="Calibri" w:hAnsi="Calibri" w:cs="Times New Roman"/>
          <w:b w:val="0"/>
          <w:color w:val="auto"/>
          <w:sz w:val="22"/>
        </w:rPr>
        <w:t xml:space="preserve"> </w:t>
      </w:r>
    </w:p>
    <w:p w14:paraId="2A334890"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Përmbyllja e disa projekteve kapitale,</w:t>
      </w:r>
    </w:p>
    <w:p w14:paraId="0C739674"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Përgatitja në fundvit për mirëmbajtjen e rrugëve gjatë sezonit dimëror;</w:t>
      </w:r>
    </w:p>
    <w:p w14:paraId="495FA752" w14:textId="77777777" w:rsidR="00642BF0" w:rsidRPr="00642BF0" w:rsidRDefault="00642BF0" w:rsidP="00CE05AE">
      <w:pPr>
        <w:numPr>
          <w:ilvl w:val="0"/>
          <w:numId w:val="7"/>
        </w:numPr>
        <w:spacing w:after="200" w:line="360" w:lineRule="auto"/>
        <w:contextualSpacing/>
        <w:rPr>
          <w:rFonts w:ascii="Calibri" w:eastAsia="Calibri" w:hAnsi="Calibri" w:cs="Times New Roman"/>
          <w:b w:val="0"/>
          <w:color w:val="auto"/>
          <w:sz w:val="22"/>
        </w:rPr>
      </w:pPr>
      <w:r w:rsidRPr="00642BF0">
        <w:rPr>
          <w:rFonts w:ascii="Calibri" w:eastAsia="Calibri" w:hAnsi="Calibri" w:cs="Times New Roman"/>
          <w:b w:val="0"/>
          <w:color w:val="auto"/>
          <w:sz w:val="22"/>
        </w:rPr>
        <w:t>Raporti vjetor i drejtorisë, plani vjetor i prokurimit, plani vjetor i drejtorisë për vitin që vjen.</w:t>
      </w:r>
    </w:p>
    <w:p w14:paraId="75A2E40E" w14:textId="77777777" w:rsidR="0033114C" w:rsidRPr="00B94C91" w:rsidRDefault="00620FD4" w:rsidP="00B94C91">
      <w:pPr>
        <w:pStyle w:val="Heading1"/>
      </w:pPr>
      <w:bookmarkStart w:id="50" w:name="_Toc119256610"/>
      <w:bookmarkEnd w:id="44"/>
      <w:bookmarkEnd w:id="45"/>
      <w:bookmarkEnd w:id="46"/>
      <w:bookmarkEnd w:id="47"/>
      <w:bookmarkEnd w:id="48"/>
      <w:r>
        <w:t>Drejtoria p</w:t>
      </w:r>
      <w:r w:rsidR="004A7EED">
        <w:t>ë</w:t>
      </w:r>
      <w:r w:rsidR="009D64D2" w:rsidRPr="009D64D2">
        <w:t>r Bujqësi, Pylltari dhe Zhvillim Rural</w:t>
      </w:r>
      <w:bookmarkStart w:id="51" w:name="_Toc119256611"/>
      <w:bookmarkEnd w:id="50"/>
    </w:p>
    <w:p w14:paraId="0513E32D" w14:textId="77777777" w:rsidR="0033114C" w:rsidRPr="0033114C" w:rsidRDefault="0033114C" w:rsidP="0033114C">
      <w:pPr>
        <w:spacing w:after="12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Përkushtim i veçantë i DBPZhR-së do të jetë përmirësimi i infrastrukturës bujqësore për fermerët e vyeshëm të komunës sonë. Në kuadër të infrastrukturës parashihet që vëmendje kryesore do të kenë:</w:t>
      </w:r>
    </w:p>
    <w:p w14:paraId="66FEF303" w14:textId="77777777" w:rsidR="0033114C" w:rsidRPr="0033114C" w:rsidRDefault="0033114C" w:rsidP="00CE05AE">
      <w:pPr>
        <w:numPr>
          <w:ilvl w:val="0"/>
          <w:numId w:val="30"/>
        </w:numPr>
        <w:spacing w:after="200" w:line="276" w:lineRule="auto"/>
        <w:contextualSpacing/>
        <w:rPr>
          <w:rFonts w:ascii="Calibri" w:eastAsia="Times New Roman" w:hAnsi="Calibri" w:cs="Calibri"/>
          <w:b w:val="0"/>
          <w:color w:val="000000"/>
          <w:sz w:val="22"/>
        </w:rPr>
      </w:pPr>
      <w:r w:rsidRPr="0033114C">
        <w:rPr>
          <w:rFonts w:ascii="Calibri" w:eastAsia="Times New Roman" w:hAnsi="Calibri" w:cs="Calibri"/>
          <w:b w:val="0"/>
          <w:color w:val="000000"/>
          <w:sz w:val="22"/>
        </w:rPr>
        <w:t>Ndërtimi dhe mirëmbajtja e rrugëve fushore</w:t>
      </w:r>
    </w:p>
    <w:p w14:paraId="5DBDA6BC" w14:textId="77777777" w:rsidR="0033114C" w:rsidRPr="0033114C" w:rsidRDefault="0033114C" w:rsidP="00CE05AE">
      <w:pPr>
        <w:numPr>
          <w:ilvl w:val="0"/>
          <w:numId w:val="30"/>
        </w:numPr>
        <w:spacing w:after="200" w:line="276" w:lineRule="auto"/>
        <w:contextualSpacing/>
        <w:rPr>
          <w:rFonts w:ascii="Calibri" w:eastAsia="Times New Roman" w:hAnsi="Calibri" w:cs="Calibri"/>
          <w:b w:val="0"/>
          <w:color w:val="000000"/>
          <w:sz w:val="22"/>
        </w:rPr>
      </w:pPr>
      <w:r w:rsidRPr="0033114C">
        <w:rPr>
          <w:rFonts w:ascii="Calibri" w:eastAsia="Times New Roman" w:hAnsi="Calibri" w:cs="Calibri"/>
          <w:b w:val="0"/>
          <w:color w:val="000000"/>
          <w:sz w:val="22"/>
        </w:rPr>
        <w:t>Ndërtimi i kanaleve të kullimit dhe të drenazhimit të tokave bujqësore</w:t>
      </w:r>
    </w:p>
    <w:p w14:paraId="4FB262AC" w14:textId="77777777" w:rsidR="0033114C" w:rsidRPr="0033114C" w:rsidRDefault="0033114C" w:rsidP="00CE05AE">
      <w:pPr>
        <w:numPr>
          <w:ilvl w:val="0"/>
          <w:numId w:val="30"/>
        </w:numPr>
        <w:spacing w:after="200" w:line="276" w:lineRule="auto"/>
        <w:contextualSpacing/>
        <w:rPr>
          <w:rFonts w:ascii="Calibri" w:eastAsia="Times New Roman" w:hAnsi="Calibri" w:cs="Calibri"/>
          <w:b w:val="0"/>
          <w:color w:val="000000"/>
          <w:sz w:val="22"/>
        </w:rPr>
      </w:pPr>
      <w:r w:rsidRPr="0033114C">
        <w:rPr>
          <w:rFonts w:ascii="Calibri" w:eastAsia="Times New Roman" w:hAnsi="Calibri" w:cs="Calibri"/>
          <w:b w:val="0"/>
          <w:color w:val="000000"/>
          <w:sz w:val="22"/>
        </w:rPr>
        <w:t>Zgjerimi i sistemit të ujitjes në bashkëpunim me kompaninë publike ‘’KRU Dukagjini-Radoniqi’’</w:t>
      </w:r>
    </w:p>
    <w:p w14:paraId="09803B4D" w14:textId="77777777" w:rsidR="0033114C" w:rsidRPr="0033114C" w:rsidRDefault="0033114C" w:rsidP="00CE05AE">
      <w:pPr>
        <w:numPr>
          <w:ilvl w:val="0"/>
          <w:numId w:val="30"/>
        </w:numPr>
        <w:spacing w:after="200" w:line="276" w:lineRule="auto"/>
        <w:contextualSpacing/>
        <w:rPr>
          <w:rFonts w:ascii="Calibri" w:eastAsia="Times New Roman" w:hAnsi="Calibri" w:cs="Calibri"/>
          <w:b w:val="0"/>
          <w:color w:val="000000"/>
          <w:sz w:val="22"/>
        </w:rPr>
      </w:pPr>
      <w:r w:rsidRPr="0033114C">
        <w:rPr>
          <w:rFonts w:ascii="Calibri" w:eastAsia="Times New Roman" w:hAnsi="Calibri" w:cs="Calibri"/>
          <w:b w:val="0"/>
          <w:color w:val="000000"/>
          <w:sz w:val="22"/>
        </w:rPr>
        <w:t xml:space="preserve">Pastrimi dhe mirëmbajtja e përroskave </w:t>
      </w:r>
    </w:p>
    <w:p w14:paraId="176FB225" w14:textId="77777777" w:rsidR="0033114C" w:rsidRPr="0033114C" w:rsidRDefault="0033114C" w:rsidP="00CE05AE">
      <w:pPr>
        <w:numPr>
          <w:ilvl w:val="0"/>
          <w:numId w:val="30"/>
        </w:numPr>
        <w:spacing w:after="200" w:line="276" w:lineRule="auto"/>
        <w:contextualSpacing/>
        <w:rPr>
          <w:rFonts w:ascii="Calibri" w:eastAsia="Times New Roman" w:hAnsi="Calibri" w:cs="Calibri"/>
          <w:b w:val="0"/>
          <w:color w:val="000000"/>
          <w:sz w:val="22"/>
        </w:rPr>
      </w:pPr>
      <w:r w:rsidRPr="0033114C">
        <w:rPr>
          <w:rFonts w:ascii="Calibri" w:eastAsia="Times New Roman" w:hAnsi="Calibri" w:cs="Calibri"/>
          <w:b w:val="0"/>
          <w:color w:val="000000"/>
          <w:sz w:val="22"/>
        </w:rPr>
        <w:t>Rritja e sipërfaqeve me pyje të reja</w:t>
      </w:r>
    </w:p>
    <w:p w14:paraId="3311FF9F" w14:textId="77777777" w:rsidR="0033114C" w:rsidRPr="0033114C" w:rsidRDefault="0033114C" w:rsidP="00CE05AE">
      <w:pPr>
        <w:numPr>
          <w:ilvl w:val="0"/>
          <w:numId w:val="30"/>
        </w:numPr>
        <w:spacing w:after="200" w:line="276" w:lineRule="auto"/>
        <w:contextualSpacing/>
        <w:rPr>
          <w:rFonts w:ascii="Calibri" w:eastAsia="Times New Roman" w:hAnsi="Calibri" w:cs="Calibri"/>
          <w:b w:val="0"/>
          <w:color w:val="000000"/>
          <w:sz w:val="22"/>
        </w:rPr>
      </w:pPr>
      <w:r w:rsidRPr="0033114C">
        <w:rPr>
          <w:rFonts w:ascii="Calibri" w:eastAsia="Times New Roman" w:hAnsi="Calibri" w:cs="Calibri"/>
          <w:b w:val="0"/>
          <w:color w:val="000000"/>
          <w:sz w:val="22"/>
        </w:rPr>
        <w:t>Shfrytëzimi racional i tokave bujqësore dhe pyjore që janë dhënë në shfrytëzim</w:t>
      </w:r>
    </w:p>
    <w:p w14:paraId="548849DB" w14:textId="77777777" w:rsidR="0033114C" w:rsidRPr="000133CC" w:rsidRDefault="0033114C" w:rsidP="00CE05AE">
      <w:pPr>
        <w:numPr>
          <w:ilvl w:val="0"/>
          <w:numId w:val="30"/>
        </w:numPr>
        <w:spacing w:after="200" w:line="276" w:lineRule="auto"/>
        <w:contextualSpacing/>
        <w:rPr>
          <w:rFonts w:ascii="Calibri" w:eastAsia="Times New Roman" w:hAnsi="Calibri" w:cs="Calibri"/>
          <w:b w:val="0"/>
          <w:color w:val="000000"/>
          <w:sz w:val="22"/>
        </w:rPr>
      </w:pPr>
      <w:r w:rsidRPr="0033114C">
        <w:rPr>
          <w:rFonts w:ascii="Calibri" w:eastAsia="Times New Roman" w:hAnsi="Calibri" w:cs="Calibri"/>
          <w:b w:val="0"/>
          <w:color w:val="000000"/>
          <w:sz w:val="22"/>
        </w:rPr>
        <w:t xml:space="preserve">Ruajtja dhe mbrojtja e pyjeve nga zjarret </w:t>
      </w:r>
    </w:p>
    <w:p w14:paraId="0B864143" w14:textId="77777777" w:rsidR="0033114C" w:rsidRPr="007F18E1" w:rsidRDefault="0033114C" w:rsidP="00CE05AE">
      <w:pPr>
        <w:pStyle w:val="Content"/>
        <w:numPr>
          <w:ilvl w:val="0"/>
          <w:numId w:val="61"/>
        </w:numPr>
        <w:rPr>
          <w:b/>
          <w:color w:val="auto"/>
          <w:sz w:val="24"/>
        </w:rPr>
      </w:pPr>
      <w:bookmarkStart w:id="52" w:name="_Toc149556805"/>
      <w:r w:rsidRPr="007F18E1">
        <w:rPr>
          <w:b/>
          <w:color w:val="auto"/>
          <w:sz w:val="24"/>
        </w:rPr>
        <w:t>Tremujori i parë: janar, shkurt, mars</w:t>
      </w:r>
      <w:bookmarkEnd w:id="52"/>
    </w:p>
    <w:p w14:paraId="38824DA1"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Fillimi i këtij tremujori do të karakterizohet me thirrjen për aplikim për subvencione për qumësht/litër sipas kategorive të cilësisë, therjet e raportuara të gjedhit, viçat për majmëri dhe akuakulturë për gjashtëmujorin e dytë të vitit 202</w:t>
      </w:r>
      <w:r w:rsidR="00C943D9">
        <w:rPr>
          <w:rFonts w:ascii="Calibri" w:eastAsia="Times New Roman" w:hAnsi="Calibri" w:cs="Calibri"/>
          <w:b w:val="0"/>
          <w:color w:val="000000"/>
          <w:sz w:val="22"/>
        </w:rPr>
        <w:t>3</w:t>
      </w:r>
      <w:r w:rsidRPr="0033114C">
        <w:rPr>
          <w:rFonts w:ascii="Calibri" w:eastAsia="Times New Roman" w:hAnsi="Calibri" w:cs="Calibri"/>
          <w:b w:val="0"/>
          <w:color w:val="000000"/>
          <w:sz w:val="22"/>
        </w:rPr>
        <w:t>. Ky aktivitet është i ndërlidhur me Ministrinë e Bujqësisë, Pylltarisë dhe Zhvillimit Rural, por që nga praktika, zakonisht, thirrja hapet në gjysmën e muajit janar.</w:t>
      </w:r>
    </w:p>
    <w:p w14:paraId="79E8EC5B"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Pas përfundimit të fazës së aplikimit, të gjitha dosjet do të dorëzohen në Agjencionin për zhvillimin e bujqësisë për të vazhduar me kontrollin administrativ</w:t>
      </w:r>
    </w:p>
    <w:tbl>
      <w:tblPr>
        <w:tblStyle w:val="GridTable6Colorful-Accent61"/>
        <w:tblW w:w="0" w:type="auto"/>
        <w:tblLook w:val="04A0" w:firstRow="1" w:lastRow="0" w:firstColumn="1" w:lastColumn="0" w:noHBand="0" w:noVBand="1"/>
      </w:tblPr>
      <w:tblGrid>
        <w:gridCol w:w="4236"/>
        <w:gridCol w:w="2694"/>
        <w:gridCol w:w="2324"/>
      </w:tblGrid>
      <w:tr w:rsidR="0033114C" w:rsidRPr="0033114C" w14:paraId="5BC4CEB8" w14:textId="77777777" w:rsidTr="00114C7C">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236" w:type="dxa"/>
          </w:tcPr>
          <w:p w14:paraId="77C05B36"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Pranimi i aplikacioneve për qumësht</w:t>
            </w:r>
          </w:p>
        </w:tc>
        <w:tc>
          <w:tcPr>
            <w:tcW w:w="2694" w:type="dxa"/>
          </w:tcPr>
          <w:p w14:paraId="29782612"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Aplikuesit</w:t>
            </w:r>
          </w:p>
        </w:tc>
        <w:tc>
          <w:tcPr>
            <w:tcW w:w="2324" w:type="dxa"/>
          </w:tcPr>
          <w:p w14:paraId="01595955"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Koha e realizimit</w:t>
            </w:r>
          </w:p>
        </w:tc>
      </w:tr>
      <w:tr w:rsidR="0033114C" w:rsidRPr="0033114C" w14:paraId="3CDF7D63" w14:textId="77777777" w:rsidTr="0033114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36" w:type="dxa"/>
          </w:tcPr>
          <w:p w14:paraId="283B5591"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Plotësimi i dokumenteve dhe futja në sistemin eRF dhe LPIS</w:t>
            </w:r>
          </w:p>
        </w:tc>
        <w:tc>
          <w:tcPr>
            <w:tcW w:w="2694" w:type="dxa"/>
          </w:tcPr>
          <w:p w14:paraId="074E7020"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100 fermerë</w:t>
            </w:r>
          </w:p>
        </w:tc>
        <w:tc>
          <w:tcPr>
            <w:tcW w:w="2324" w:type="dxa"/>
          </w:tcPr>
          <w:p w14:paraId="673023EF"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shkurt - mars</w:t>
            </w:r>
          </w:p>
        </w:tc>
      </w:tr>
    </w:tbl>
    <w:p w14:paraId="64DA1894" w14:textId="77777777" w:rsidR="000133CC" w:rsidRDefault="000133CC" w:rsidP="0033114C">
      <w:pPr>
        <w:spacing w:after="200" w:line="276" w:lineRule="auto"/>
        <w:jc w:val="both"/>
        <w:rPr>
          <w:rFonts w:ascii="Calibri" w:eastAsia="Times New Roman" w:hAnsi="Calibri" w:cs="Calibri"/>
          <w:b w:val="0"/>
          <w:color w:val="000000"/>
          <w:sz w:val="22"/>
        </w:rPr>
      </w:pPr>
    </w:p>
    <w:p w14:paraId="1DEDC8E6"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 xml:space="preserve">Gjatë kësaj periudhe, po planifikohet që të bëhet edhe shpërndarja e plehut për fermerët, të cilët i plotësojnë kriteret të cilat do të paraqiten në aplikacion. </w:t>
      </w:r>
    </w:p>
    <w:tbl>
      <w:tblPr>
        <w:tblStyle w:val="GridTable6Colorful-Accent61"/>
        <w:tblW w:w="9350" w:type="dxa"/>
        <w:tblLook w:val="04A0" w:firstRow="1" w:lastRow="0" w:firstColumn="1" w:lastColumn="0" w:noHBand="0" w:noVBand="1"/>
      </w:tblPr>
      <w:tblGrid>
        <w:gridCol w:w="4189"/>
        <w:gridCol w:w="1544"/>
        <w:gridCol w:w="1953"/>
        <w:gridCol w:w="1664"/>
      </w:tblGrid>
      <w:tr w:rsidR="0033114C" w:rsidRPr="0033114C" w14:paraId="530E93F9" w14:textId="77777777" w:rsidTr="00114C7C">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189" w:type="dxa"/>
          </w:tcPr>
          <w:p w14:paraId="4640DEF2"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Shpërndarja e plehut artificial</w:t>
            </w:r>
          </w:p>
        </w:tc>
        <w:tc>
          <w:tcPr>
            <w:tcW w:w="1544" w:type="dxa"/>
          </w:tcPr>
          <w:p w14:paraId="41B5B704"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Përfituesit</w:t>
            </w:r>
          </w:p>
        </w:tc>
        <w:tc>
          <w:tcPr>
            <w:tcW w:w="1953" w:type="dxa"/>
          </w:tcPr>
          <w:p w14:paraId="733AEAC5"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Sasia  e planifikuar</w:t>
            </w:r>
          </w:p>
        </w:tc>
        <w:tc>
          <w:tcPr>
            <w:tcW w:w="1664" w:type="dxa"/>
          </w:tcPr>
          <w:p w14:paraId="364D6AFF" w14:textId="77777777" w:rsidR="0033114C" w:rsidRPr="0033114C" w:rsidRDefault="0033114C" w:rsidP="0033114C">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Koha e realizimit</w:t>
            </w:r>
          </w:p>
        </w:tc>
      </w:tr>
      <w:tr w:rsidR="0033114C" w:rsidRPr="0033114C" w14:paraId="149ACBF9" w14:textId="77777777" w:rsidTr="00331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9" w:type="dxa"/>
          </w:tcPr>
          <w:p w14:paraId="714FA167"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Përzgjedhja e fermerëve që i plotësojnë kriteret, publikimi i listave  dhe shpërndarja e plehut për këta fermerë</w:t>
            </w:r>
          </w:p>
        </w:tc>
        <w:tc>
          <w:tcPr>
            <w:tcW w:w="1544" w:type="dxa"/>
          </w:tcPr>
          <w:p w14:paraId="16EFE67B"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 xml:space="preserve"> 1000 Fermerë</w:t>
            </w:r>
          </w:p>
        </w:tc>
        <w:tc>
          <w:tcPr>
            <w:tcW w:w="1953" w:type="dxa"/>
          </w:tcPr>
          <w:p w14:paraId="0C69AC1E"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500,000kg</w:t>
            </w:r>
          </w:p>
        </w:tc>
        <w:tc>
          <w:tcPr>
            <w:tcW w:w="1664" w:type="dxa"/>
          </w:tcPr>
          <w:p w14:paraId="4CFCAD8D"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shkurt - mars</w:t>
            </w:r>
          </w:p>
        </w:tc>
      </w:tr>
    </w:tbl>
    <w:p w14:paraId="118FC974" w14:textId="77777777" w:rsidR="000133CC" w:rsidRDefault="000133CC" w:rsidP="0033114C">
      <w:pPr>
        <w:spacing w:after="200" w:line="276" w:lineRule="auto"/>
        <w:jc w:val="both"/>
        <w:rPr>
          <w:rFonts w:ascii="Calibri" w:eastAsia="Times New Roman" w:hAnsi="Calibri" w:cs="Calibri"/>
          <w:b w:val="0"/>
          <w:color w:val="000000"/>
          <w:sz w:val="22"/>
        </w:rPr>
      </w:pPr>
    </w:p>
    <w:p w14:paraId="5430313E"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 xml:space="preserve">Tremujori i parë do të karakterizohet edhe me një proces shumë të rëndësishëm për DBPZhR-në, pasi do të vazhdojmë sërish edhe gjatë vitit 2024 me vaksinimin e bagëtive të trasha dhe të imta, në këtë mënyrë synojmë që ta parandalojmë përhapjen e sëmundjeve të ndryshme në këtë sektor. </w:t>
      </w:r>
    </w:p>
    <w:tbl>
      <w:tblPr>
        <w:tblStyle w:val="GridTable6Colorful-Accent61"/>
        <w:tblW w:w="0" w:type="auto"/>
        <w:tblLook w:val="04A0" w:firstRow="1" w:lastRow="0" w:firstColumn="1" w:lastColumn="0" w:noHBand="0" w:noVBand="1"/>
      </w:tblPr>
      <w:tblGrid>
        <w:gridCol w:w="3964"/>
        <w:gridCol w:w="3544"/>
        <w:gridCol w:w="1842"/>
      </w:tblGrid>
      <w:tr w:rsidR="0033114C" w:rsidRPr="0033114C" w14:paraId="7ACDAD46" w14:textId="77777777" w:rsidTr="00114C7C">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964" w:type="dxa"/>
          </w:tcPr>
          <w:p w14:paraId="57DE0A03"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Vaksinimi i bagëtive të trasha dhe të imta</w:t>
            </w:r>
          </w:p>
        </w:tc>
        <w:tc>
          <w:tcPr>
            <w:tcW w:w="3544" w:type="dxa"/>
          </w:tcPr>
          <w:p w14:paraId="7C3303E8"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Numri i bagëtive që planifikohen të vaksinohen</w:t>
            </w:r>
          </w:p>
        </w:tc>
        <w:tc>
          <w:tcPr>
            <w:tcW w:w="1842" w:type="dxa"/>
          </w:tcPr>
          <w:p w14:paraId="4C29CDEC"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Koha e realizimit</w:t>
            </w:r>
          </w:p>
        </w:tc>
      </w:tr>
      <w:tr w:rsidR="0033114C" w:rsidRPr="0033114C" w14:paraId="0763819F" w14:textId="77777777" w:rsidTr="0033114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3964" w:type="dxa"/>
          </w:tcPr>
          <w:p w14:paraId="3F7D4EC4" w14:textId="77777777" w:rsidR="0033114C" w:rsidRPr="0033114C" w:rsidRDefault="0033114C" w:rsidP="0033114C">
            <w:pPr>
              <w:spacing w:after="200" w:line="276" w:lineRule="auto"/>
              <w:rPr>
                <w:rFonts w:ascii="Calibri" w:eastAsia="Times New Roman" w:hAnsi="Calibri" w:cs="Calibri"/>
                <w:bCs w:val="0"/>
                <w:color w:val="000000"/>
                <w:sz w:val="22"/>
              </w:rPr>
            </w:pPr>
            <w:r w:rsidRPr="0033114C">
              <w:rPr>
                <w:rFonts w:ascii="Calibri" w:eastAsia="Times New Roman" w:hAnsi="Calibri" w:cs="Calibri"/>
                <w:bCs w:val="0"/>
                <w:color w:val="000000"/>
                <w:sz w:val="22"/>
              </w:rPr>
              <w:t>Vaksinimi kryhet nga veterinari i punësuar në Komunë</w:t>
            </w:r>
          </w:p>
        </w:tc>
        <w:tc>
          <w:tcPr>
            <w:tcW w:w="3544" w:type="dxa"/>
          </w:tcPr>
          <w:p w14:paraId="45438441"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Lopë</w:t>
            </w:r>
            <w:r w:rsidRPr="0033114C">
              <w:rPr>
                <w:rFonts w:ascii="Calibri" w:eastAsia="Times New Roman" w:hAnsi="Calibri" w:cs="Calibri"/>
                <w:b w:val="0"/>
                <w:color w:val="000000"/>
                <w:sz w:val="22"/>
                <w:lang w:val="en-US"/>
              </w:rPr>
              <w:t xml:space="preserve">: </w:t>
            </w:r>
            <w:r w:rsidRPr="0033114C">
              <w:rPr>
                <w:rFonts w:ascii="Calibri" w:eastAsia="Times New Roman" w:hAnsi="Calibri" w:cs="Calibri"/>
                <w:b w:val="0"/>
                <w:color w:val="000000"/>
                <w:sz w:val="22"/>
              </w:rPr>
              <w:t>1800</w:t>
            </w:r>
          </w:p>
          <w:p w14:paraId="4A357D4A"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Dele: 7000</w:t>
            </w:r>
          </w:p>
        </w:tc>
        <w:tc>
          <w:tcPr>
            <w:tcW w:w="1842" w:type="dxa"/>
          </w:tcPr>
          <w:p w14:paraId="01146B42"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shkurt - mars</w:t>
            </w:r>
          </w:p>
        </w:tc>
      </w:tr>
    </w:tbl>
    <w:p w14:paraId="0F705E8C" w14:textId="77777777" w:rsidR="0033114C" w:rsidRPr="0033114C" w:rsidRDefault="0033114C" w:rsidP="0033114C">
      <w:pPr>
        <w:spacing w:after="200" w:line="276" w:lineRule="auto"/>
        <w:jc w:val="both"/>
        <w:rPr>
          <w:rFonts w:ascii="Calibri" w:eastAsia="Times New Roman" w:hAnsi="Calibri" w:cs="Calibri"/>
          <w:b w:val="0"/>
          <w:color w:val="000000"/>
          <w:sz w:val="22"/>
        </w:rPr>
      </w:pPr>
    </w:p>
    <w:p w14:paraId="64E7DF29" w14:textId="77777777" w:rsidR="000133C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Si proces mjaft i rëndësishëm në këtë periudhë kohore do të jetë edhe shpallja e ankandit publik për dhënien e tokës bujqësore komunale me qira. Të gjitha procedurat do të iniciohen duke u bazuar në ligjet në fuqi për dhënien e tokës komunale bujqësore me qira.</w:t>
      </w:r>
    </w:p>
    <w:p w14:paraId="2E69163A"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Me përmirësimin e kushteve atmosferike do të fillojnë edhe punimet në projektet kapitale në sektorin e zhvillimit rural, duke zbatuar projektet që paraprakisht kemi kontratë të lidhur me Operatorë Ekonomikë.</w:t>
      </w:r>
    </w:p>
    <w:p w14:paraId="108687A4"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Në sektorin e pylltarisë, kjo periudhë tremujore do të ketë fokusin e përgjigjeve në kërkesat për damkosje të drunjve në pronat e pyjeve private, aktivitet që është i rregulluar me Ligjin e Pylltarisë.</w:t>
      </w:r>
    </w:p>
    <w:p w14:paraId="140E4685" w14:textId="77777777" w:rsidR="0033114C" w:rsidRPr="007F18E1" w:rsidRDefault="0033114C" w:rsidP="00CE05AE">
      <w:pPr>
        <w:pStyle w:val="Content"/>
        <w:numPr>
          <w:ilvl w:val="0"/>
          <w:numId w:val="62"/>
        </w:numPr>
        <w:rPr>
          <w:b/>
          <w:color w:val="auto"/>
          <w:sz w:val="24"/>
        </w:rPr>
      </w:pPr>
      <w:bookmarkStart w:id="53" w:name="_Toc149556806"/>
      <w:r w:rsidRPr="007F18E1">
        <w:rPr>
          <w:b/>
          <w:color w:val="auto"/>
          <w:sz w:val="24"/>
        </w:rPr>
        <w:t>Tremujori i dytë: prill, maj, qershor</w:t>
      </w:r>
      <w:bookmarkEnd w:id="53"/>
      <w:r w:rsidRPr="007F18E1">
        <w:rPr>
          <w:b/>
          <w:color w:val="auto"/>
          <w:sz w:val="24"/>
        </w:rPr>
        <w:t xml:space="preserve"> </w:t>
      </w:r>
    </w:p>
    <w:p w14:paraId="02B408AE"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Këtë periudhë tremujore do ta karakterizojë hapja e thirrjes për aplikim nga ana e MBPZhR-së për pagesa direkte - subvencione, ne si staf i drejtorisë synojmë të jemi të gatshëm të përballojmë fluksin e fermerëve gjatë kryerjes së procesit të aplikimit, synojmë të mobilizohemi me kapacitete të plota, si me staf, po ashtu edhe me mjete logjistike, duke e ditur se komuna jonë ka numrin më të madh të fermerëve në nivel vendi.</w:t>
      </w:r>
    </w:p>
    <w:p w14:paraId="4FBD9CB4" w14:textId="77777777" w:rsidR="000133C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 xml:space="preserve">Pas përfundimit të fazës së aplikimit, të gjitha dosjet do të dorëzohen në Agjencionin për Zhvillimin e Bujqësisë, për të vazhduar me kontrollin administrativ dhe kontrollin e terrenit, në mënyrë që të hapet rruga për pagesa të vitit 2024. Gjatë kësaj periudhe, sikurse çdo vit, zyrtarët e DBPZhR-së procesojnë të dhënat në </w:t>
      </w:r>
      <w:r w:rsidRPr="0033114C">
        <w:rPr>
          <w:rFonts w:ascii="Calibri" w:eastAsia="Times New Roman" w:hAnsi="Calibri" w:cs="Calibri"/>
          <w:b w:val="0"/>
          <w:i/>
          <w:color w:val="000000"/>
          <w:sz w:val="22"/>
        </w:rPr>
        <w:t>databazë</w:t>
      </w:r>
      <w:r w:rsidRPr="0033114C">
        <w:rPr>
          <w:rFonts w:ascii="Calibri" w:eastAsia="Times New Roman" w:hAnsi="Calibri" w:cs="Calibri"/>
          <w:b w:val="0"/>
          <w:color w:val="000000"/>
          <w:sz w:val="22"/>
        </w:rPr>
        <w:t>, ku në fund nxirret raport mbi të dhënat e fermerëve, më pas bëhet analizë me vitet paraprake mbi sipërfaqet e mbjella, llojet e pemëve dhe të perimeve, sasinë, numrin e krerëve të bagëtive, numrin e shoqërive për bletë, si dhe të dhënat e përfituara në euro ‘’€’’ nga skema e pagesave direkte të Ministrisë së BPZhR-së.</w:t>
      </w:r>
    </w:p>
    <w:tbl>
      <w:tblPr>
        <w:tblStyle w:val="GridTable6Colorful-Accent61"/>
        <w:tblW w:w="0" w:type="auto"/>
        <w:tblLook w:val="04A0" w:firstRow="1" w:lastRow="0" w:firstColumn="1" w:lastColumn="0" w:noHBand="0" w:noVBand="1"/>
      </w:tblPr>
      <w:tblGrid>
        <w:gridCol w:w="4673"/>
        <w:gridCol w:w="2257"/>
        <w:gridCol w:w="2324"/>
      </w:tblGrid>
      <w:tr w:rsidR="0033114C" w:rsidRPr="0033114C" w14:paraId="411FD043" w14:textId="77777777" w:rsidTr="00114C7C">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673" w:type="dxa"/>
          </w:tcPr>
          <w:p w14:paraId="383186A7"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Pranimi i aplikacioneve për subvencione</w:t>
            </w:r>
          </w:p>
        </w:tc>
        <w:tc>
          <w:tcPr>
            <w:tcW w:w="2257" w:type="dxa"/>
          </w:tcPr>
          <w:p w14:paraId="5F07764E"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Aplikuesit</w:t>
            </w:r>
          </w:p>
        </w:tc>
        <w:tc>
          <w:tcPr>
            <w:tcW w:w="2324" w:type="dxa"/>
          </w:tcPr>
          <w:p w14:paraId="3C526CAC"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Koha e realizimit</w:t>
            </w:r>
          </w:p>
        </w:tc>
      </w:tr>
      <w:tr w:rsidR="0033114C" w:rsidRPr="0033114C" w14:paraId="58C1CDE8" w14:textId="77777777" w:rsidTr="0033114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673" w:type="dxa"/>
          </w:tcPr>
          <w:p w14:paraId="7C8562A4"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Plotësimi i dokumenteve dhe futja në sistemin eRF dhe LPIS</w:t>
            </w:r>
          </w:p>
        </w:tc>
        <w:tc>
          <w:tcPr>
            <w:tcW w:w="2257" w:type="dxa"/>
          </w:tcPr>
          <w:p w14:paraId="242638A6"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3000 fermerë</w:t>
            </w:r>
          </w:p>
        </w:tc>
        <w:tc>
          <w:tcPr>
            <w:tcW w:w="2324" w:type="dxa"/>
          </w:tcPr>
          <w:p w14:paraId="6957F093"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 xml:space="preserve">prill – maj </w:t>
            </w:r>
          </w:p>
          <w:p w14:paraId="6DB5210C"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(varësisht se kur hapet thirrja nga MBPZhR-ja)</w:t>
            </w:r>
          </w:p>
        </w:tc>
      </w:tr>
    </w:tbl>
    <w:p w14:paraId="1E052390"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Gjatë kësaj periudhe po planifikohet që të bëhet edhe shpërndarja e preparateve për luftimin e sëmundjes së Hardhisë së Rrushit – luftimin e insektit cikadia, për fermerët të cilët do t</w:t>
      </w:r>
      <w:r w:rsidRPr="0033114C">
        <w:rPr>
          <w:rFonts w:ascii="Calibri" w:eastAsia="Times New Roman" w:hAnsi="Calibri" w:cs="Calibri"/>
          <w:b w:val="0"/>
          <w:color w:val="000000"/>
          <w:sz w:val="22"/>
          <w:lang w:val="en-US"/>
        </w:rPr>
        <w:t>’</w:t>
      </w:r>
      <w:r w:rsidRPr="0033114C">
        <w:rPr>
          <w:rFonts w:ascii="Calibri" w:eastAsia="Times New Roman" w:hAnsi="Calibri" w:cs="Calibri"/>
          <w:b w:val="0"/>
          <w:color w:val="000000"/>
          <w:sz w:val="22"/>
        </w:rPr>
        <w:t>i plotësojnë kriteret e paraqitura në aplikacion. Spërkatja me këtë preparat planifikohet të bëhet gjatë muajit qershor.</w:t>
      </w:r>
    </w:p>
    <w:tbl>
      <w:tblPr>
        <w:tblStyle w:val="GridTable6Colorful-Accent61"/>
        <w:tblW w:w="0" w:type="auto"/>
        <w:tblLook w:val="04A0" w:firstRow="1" w:lastRow="0" w:firstColumn="1" w:lastColumn="0" w:noHBand="0" w:noVBand="1"/>
      </w:tblPr>
      <w:tblGrid>
        <w:gridCol w:w="5382"/>
        <w:gridCol w:w="1701"/>
        <w:gridCol w:w="2267"/>
      </w:tblGrid>
      <w:tr w:rsidR="0033114C" w:rsidRPr="0033114C" w14:paraId="56754F42" w14:textId="77777777" w:rsidTr="00114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631FC77"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Shpërndarja e preparateve për luftimin e sëmundjes së Hardhisë së Rrushit.</w:t>
            </w:r>
          </w:p>
        </w:tc>
        <w:tc>
          <w:tcPr>
            <w:tcW w:w="1701" w:type="dxa"/>
          </w:tcPr>
          <w:p w14:paraId="06AF4111"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Përfituesit</w:t>
            </w:r>
          </w:p>
        </w:tc>
        <w:tc>
          <w:tcPr>
            <w:tcW w:w="2267" w:type="dxa"/>
          </w:tcPr>
          <w:p w14:paraId="0C5FE8DE"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Sipërfaqja e mbuluar</w:t>
            </w:r>
          </w:p>
        </w:tc>
      </w:tr>
      <w:tr w:rsidR="0033114C" w:rsidRPr="0033114C" w14:paraId="31C7593B" w14:textId="77777777" w:rsidTr="00331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D6E832C"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Përzgjedhja e fermerëve që i plotësojnë kriteret, publikimi i listave  dhe shpërndarja e preparateve për këta fermerë</w:t>
            </w:r>
          </w:p>
        </w:tc>
        <w:tc>
          <w:tcPr>
            <w:tcW w:w="1701" w:type="dxa"/>
          </w:tcPr>
          <w:p w14:paraId="43AB13EA"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1000 vreshtarë</w:t>
            </w:r>
          </w:p>
        </w:tc>
        <w:tc>
          <w:tcPr>
            <w:tcW w:w="2267" w:type="dxa"/>
          </w:tcPr>
          <w:p w14:paraId="1527C543"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2400 ha</w:t>
            </w:r>
          </w:p>
        </w:tc>
      </w:tr>
    </w:tbl>
    <w:p w14:paraId="47B7079F" w14:textId="77777777" w:rsidR="0033114C" w:rsidRPr="0033114C" w:rsidRDefault="0033114C" w:rsidP="0033114C">
      <w:pPr>
        <w:spacing w:after="200" w:line="276" w:lineRule="auto"/>
        <w:jc w:val="both"/>
        <w:rPr>
          <w:rFonts w:ascii="Calibri" w:eastAsia="Times New Roman" w:hAnsi="Calibri" w:cs="Calibri"/>
          <w:b w:val="0"/>
          <w:color w:val="000000"/>
          <w:sz w:val="22"/>
        </w:rPr>
      </w:pPr>
    </w:p>
    <w:p w14:paraId="53AC3AC6"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Në këtë periudhë, planifikojmë që të iniciojmë procedurat për shpallje të tenderëve për projektet:</w:t>
      </w:r>
    </w:p>
    <w:p w14:paraId="115799DF" w14:textId="77777777" w:rsidR="0033114C" w:rsidRPr="0033114C" w:rsidRDefault="0033114C" w:rsidP="00CE05AE">
      <w:pPr>
        <w:numPr>
          <w:ilvl w:val="0"/>
          <w:numId w:val="36"/>
        </w:numPr>
        <w:spacing w:after="200" w:line="276" w:lineRule="auto"/>
        <w:contextualSpacing/>
        <w:rPr>
          <w:rFonts w:ascii="Calibri" w:eastAsia="Times New Roman" w:hAnsi="Calibri" w:cs="Calibri"/>
          <w:b w:val="0"/>
          <w:color w:val="000000"/>
          <w:sz w:val="22"/>
        </w:rPr>
      </w:pPr>
      <w:r w:rsidRPr="0033114C">
        <w:rPr>
          <w:rFonts w:ascii="Calibri" w:eastAsia="Times New Roman" w:hAnsi="Calibri" w:cs="Calibri"/>
          <w:b w:val="0"/>
          <w:color w:val="000000"/>
          <w:sz w:val="22"/>
        </w:rPr>
        <w:t>Ndërtimi i urave në vendbanimet e komunës së Rahovecit (sipas kërkesave që i kemi pranuar nga fermerët)</w:t>
      </w:r>
    </w:p>
    <w:p w14:paraId="68B6AE9D" w14:textId="77777777" w:rsidR="0033114C" w:rsidRPr="0033114C" w:rsidRDefault="0033114C" w:rsidP="00CE05AE">
      <w:pPr>
        <w:numPr>
          <w:ilvl w:val="0"/>
          <w:numId w:val="36"/>
        </w:numPr>
        <w:spacing w:after="200" w:line="276" w:lineRule="auto"/>
        <w:contextualSpacing/>
        <w:rPr>
          <w:rFonts w:ascii="Calibri" w:eastAsia="Times New Roman" w:hAnsi="Calibri" w:cs="Calibri"/>
          <w:b w:val="0"/>
          <w:color w:val="000000"/>
          <w:sz w:val="22"/>
        </w:rPr>
      </w:pPr>
      <w:r w:rsidRPr="0033114C">
        <w:rPr>
          <w:rFonts w:ascii="Calibri" w:eastAsia="Times New Roman" w:hAnsi="Calibri" w:cs="Calibri"/>
          <w:b w:val="0"/>
          <w:color w:val="000000"/>
          <w:sz w:val="22"/>
        </w:rPr>
        <w:lastRenderedPageBreak/>
        <w:t>Ndërtimi dhe mirëmbajtja e rrugëve fushore</w:t>
      </w:r>
    </w:p>
    <w:p w14:paraId="4355BC7D"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Përcjellja e projekteve kapitale, si: rregullimi dhe mirëmbajtja e rrugëve fushore, ndërtimi i kanaleve të kullimit dhe i drenazhimit të tokave bujqësore, ndërtimi i infrastrukturës në tregun e rrushit, ndërtimi i objektit - depos bujqësore, e projekte të tjera, do të jetë fokusi kryesor i zyrtarëve të drejtorisë.</w:t>
      </w:r>
    </w:p>
    <w:p w14:paraId="4B2CE020"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Përcjellja e mbjelljeve pranverore për të parë më afër ecurinë e punëve agroteknike, duke iu ofruar  këshillat e nevojshme  fermerëve për mbjelljet, në mënyrë që të kenë rendiment dhe cilësi te kënaqshme.</w:t>
      </w:r>
    </w:p>
    <w:p w14:paraId="139F07DD" w14:textId="77777777" w:rsidR="0033114C" w:rsidRPr="0033114C" w:rsidRDefault="0033114C" w:rsidP="00F55AB2">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Në kuadër të Sektorit të Pylltarisë, duke qenë në koordinim të plotë edhe me Agjencionin Pyjor të Kosovës planifikojmë të rrisim 25 hektarë me pyje të reja në njësinë menaxhuese: Kaznik-Kramovik.</w:t>
      </w:r>
    </w:p>
    <w:p w14:paraId="56FD73C3" w14:textId="77777777" w:rsidR="0033114C" w:rsidRPr="00BF7DC5" w:rsidRDefault="0033114C" w:rsidP="00CE05AE">
      <w:pPr>
        <w:pStyle w:val="Content"/>
        <w:numPr>
          <w:ilvl w:val="0"/>
          <w:numId w:val="63"/>
        </w:numPr>
        <w:rPr>
          <w:b/>
          <w:color w:val="auto"/>
          <w:sz w:val="24"/>
        </w:rPr>
      </w:pPr>
      <w:bookmarkStart w:id="54" w:name="_Toc149556808"/>
      <w:r w:rsidRPr="00BF7DC5">
        <w:rPr>
          <w:b/>
          <w:color w:val="auto"/>
          <w:sz w:val="24"/>
        </w:rPr>
        <w:t>Tremujori i tretë: korrik, gusht, shtator</w:t>
      </w:r>
      <w:bookmarkEnd w:id="54"/>
    </w:p>
    <w:p w14:paraId="544EEECF"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Fillimi i këtij tremujori do të jetë me fushatën e korrje-shirjeve, që edhe do ta karakterizojnë periudhën e tretë të vitit. Do të formohet komisioni për përcjelljen e procesit të korrje-shirjeve, deri në përfundim të kësaj fushate, duke e përcjellë me raport detal për Ministrinë e BPZhR-së.</w:t>
      </w:r>
    </w:p>
    <w:p w14:paraId="732C5569" w14:textId="77777777" w:rsidR="00F55AB2"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Edhe gjatë vitit 202</w:t>
      </w:r>
      <w:r w:rsidR="00C943D9">
        <w:rPr>
          <w:rFonts w:ascii="Calibri" w:eastAsia="Times New Roman" w:hAnsi="Calibri" w:cs="Calibri"/>
          <w:b w:val="0"/>
          <w:color w:val="000000"/>
          <w:sz w:val="22"/>
        </w:rPr>
        <w:t>4</w:t>
      </w:r>
      <w:r w:rsidRPr="0033114C">
        <w:rPr>
          <w:rFonts w:ascii="Calibri" w:eastAsia="Times New Roman" w:hAnsi="Calibri" w:cs="Calibri"/>
          <w:b w:val="0"/>
          <w:color w:val="000000"/>
          <w:sz w:val="22"/>
        </w:rPr>
        <w:t>, tradita e vjeljes së rrushit do të organizohet gjatë muajit shtator, ku Komuna e Rahovecit do të ofrojë mbështetje të OJQ-ve rreth organizimit dhe mbarëvajtjes së festave me karakter bujqësor, si: Festa e vjeljes së rrushit - HardhFest, Agrofesta, Panairi i produkteve të fundvitit etj.</w:t>
      </w:r>
    </w:p>
    <w:p w14:paraId="06D591A9"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Në këtë periudhë do të hapet thirrja publike për aplikim për sipërfaqet me serra nga 3, deri në 10 ari. Fermerët do të aplikojnë sipas thirrjes publike dhe do të përzgjidhen fermerët të cilët do t</w:t>
      </w:r>
      <w:r w:rsidRPr="0033114C">
        <w:rPr>
          <w:rFonts w:ascii="Calibri" w:eastAsia="Times New Roman" w:hAnsi="Calibri" w:cs="Calibri"/>
          <w:b w:val="0"/>
          <w:color w:val="000000"/>
          <w:sz w:val="22"/>
          <w:lang w:val="en-US"/>
        </w:rPr>
        <w:t>’</w:t>
      </w:r>
      <w:r w:rsidRPr="0033114C">
        <w:rPr>
          <w:rFonts w:ascii="Calibri" w:eastAsia="Times New Roman" w:hAnsi="Calibri" w:cs="Calibri"/>
          <w:b w:val="0"/>
          <w:color w:val="000000"/>
          <w:sz w:val="22"/>
        </w:rPr>
        <w:t>i plotësojnë kriteret.</w:t>
      </w:r>
    </w:p>
    <w:tbl>
      <w:tblPr>
        <w:tblStyle w:val="GridTable6Colorful-Accent61"/>
        <w:tblW w:w="0" w:type="auto"/>
        <w:tblLook w:val="04A0" w:firstRow="1" w:lastRow="0" w:firstColumn="1" w:lastColumn="0" w:noHBand="0" w:noVBand="1"/>
      </w:tblPr>
      <w:tblGrid>
        <w:gridCol w:w="3116"/>
        <w:gridCol w:w="3117"/>
        <w:gridCol w:w="3117"/>
      </w:tblGrid>
      <w:tr w:rsidR="0033114C" w:rsidRPr="0033114C" w14:paraId="4FF1A5FF" w14:textId="77777777" w:rsidTr="00114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A41C541"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Llojet e serrave</w:t>
            </w:r>
          </w:p>
        </w:tc>
        <w:tc>
          <w:tcPr>
            <w:tcW w:w="3117" w:type="dxa"/>
          </w:tcPr>
          <w:p w14:paraId="583925AE"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Fermerët përfitues</w:t>
            </w:r>
          </w:p>
        </w:tc>
        <w:tc>
          <w:tcPr>
            <w:tcW w:w="3117" w:type="dxa"/>
          </w:tcPr>
          <w:p w14:paraId="23676099"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Koha e realizimit</w:t>
            </w:r>
          </w:p>
        </w:tc>
      </w:tr>
      <w:tr w:rsidR="0033114C" w:rsidRPr="0033114C" w14:paraId="648A75DB" w14:textId="77777777" w:rsidTr="00331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47A0E5E"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3 ari</w:t>
            </w:r>
          </w:p>
        </w:tc>
        <w:tc>
          <w:tcPr>
            <w:tcW w:w="3117" w:type="dxa"/>
          </w:tcPr>
          <w:p w14:paraId="5985E0BF"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20 fermerë</w:t>
            </w:r>
          </w:p>
        </w:tc>
        <w:tc>
          <w:tcPr>
            <w:tcW w:w="3117" w:type="dxa"/>
          </w:tcPr>
          <w:p w14:paraId="000BECDC"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gusht - nëntor</w:t>
            </w:r>
          </w:p>
        </w:tc>
      </w:tr>
      <w:tr w:rsidR="0033114C" w:rsidRPr="0033114C" w14:paraId="79FE6949" w14:textId="77777777" w:rsidTr="00114C7C">
        <w:tc>
          <w:tcPr>
            <w:cnfStyle w:val="001000000000" w:firstRow="0" w:lastRow="0" w:firstColumn="1" w:lastColumn="0" w:oddVBand="0" w:evenVBand="0" w:oddHBand="0" w:evenHBand="0" w:firstRowFirstColumn="0" w:firstRowLastColumn="0" w:lastRowFirstColumn="0" w:lastRowLastColumn="0"/>
            <w:tcW w:w="3116" w:type="dxa"/>
          </w:tcPr>
          <w:p w14:paraId="2ED84CC5"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5 ari</w:t>
            </w:r>
          </w:p>
        </w:tc>
        <w:tc>
          <w:tcPr>
            <w:tcW w:w="3117" w:type="dxa"/>
          </w:tcPr>
          <w:p w14:paraId="3B05EC7F" w14:textId="77777777" w:rsidR="0033114C" w:rsidRPr="0033114C" w:rsidRDefault="0033114C" w:rsidP="0033114C">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20 fermerë</w:t>
            </w:r>
          </w:p>
        </w:tc>
        <w:tc>
          <w:tcPr>
            <w:tcW w:w="3117" w:type="dxa"/>
          </w:tcPr>
          <w:p w14:paraId="6D4E9030" w14:textId="77777777" w:rsidR="0033114C" w:rsidRPr="0033114C" w:rsidRDefault="0033114C" w:rsidP="0033114C">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gusht - nëntor</w:t>
            </w:r>
          </w:p>
        </w:tc>
      </w:tr>
      <w:tr w:rsidR="0033114C" w:rsidRPr="0033114C" w14:paraId="1072C11D" w14:textId="77777777" w:rsidTr="00331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01A0C6F"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10 ari</w:t>
            </w:r>
          </w:p>
        </w:tc>
        <w:tc>
          <w:tcPr>
            <w:tcW w:w="3117" w:type="dxa"/>
          </w:tcPr>
          <w:p w14:paraId="725BBBFD"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10 fermerë</w:t>
            </w:r>
          </w:p>
        </w:tc>
        <w:tc>
          <w:tcPr>
            <w:tcW w:w="3117" w:type="dxa"/>
          </w:tcPr>
          <w:p w14:paraId="4447C58E"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gusht - nëntor</w:t>
            </w:r>
          </w:p>
        </w:tc>
      </w:tr>
    </w:tbl>
    <w:p w14:paraId="1D6737ED" w14:textId="77777777" w:rsidR="0033114C" w:rsidRPr="0033114C" w:rsidRDefault="0033114C" w:rsidP="0033114C">
      <w:pPr>
        <w:spacing w:after="200" w:line="276" w:lineRule="auto"/>
        <w:jc w:val="both"/>
        <w:rPr>
          <w:rFonts w:ascii="Calibri" w:eastAsia="Times New Roman" w:hAnsi="Calibri" w:cs="Calibri"/>
          <w:b w:val="0"/>
          <w:color w:val="000000"/>
          <w:sz w:val="22"/>
        </w:rPr>
      </w:pPr>
    </w:p>
    <w:p w14:paraId="1BD93007"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Ky tremujor do të karakterizohet po ashtu me thirrjen për aplikim për subvencione për qumësht/litër, sipas kategorive të cilësisë, therjet e raportuara të gjedhit, viçat për majmëri dhe akuakulturë për gjashtëmujorin e parë të vitit 2024 dhe për sigurime bujqësore, thirrje kjo që hapet nga Ministria e BPZhR-së.</w:t>
      </w:r>
    </w:p>
    <w:tbl>
      <w:tblPr>
        <w:tblStyle w:val="GridTable6Colorful-Accent61"/>
        <w:tblW w:w="0" w:type="auto"/>
        <w:tblLook w:val="04A0" w:firstRow="1" w:lastRow="0" w:firstColumn="1" w:lastColumn="0" w:noHBand="0" w:noVBand="1"/>
      </w:tblPr>
      <w:tblGrid>
        <w:gridCol w:w="4673"/>
        <w:gridCol w:w="2268"/>
        <w:gridCol w:w="2313"/>
      </w:tblGrid>
      <w:tr w:rsidR="0033114C" w:rsidRPr="0033114C" w14:paraId="42860309" w14:textId="77777777" w:rsidTr="00114C7C">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673" w:type="dxa"/>
          </w:tcPr>
          <w:p w14:paraId="76144778"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Pranimi i aplikacioneve për qumësht dhe sigurime bujqësore</w:t>
            </w:r>
          </w:p>
        </w:tc>
        <w:tc>
          <w:tcPr>
            <w:tcW w:w="2268" w:type="dxa"/>
          </w:tcPr>
          <w:p w14:paraId="0306B903"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Aplikuesit</w:t>
            </w:r>
          </w:p>
        </w:tc>
        <w:tc>
          <w:tcPr>
            <w:tcW w:w="2313" w:type="dxa"/>
          </w:tcPr>
          <w:p w14:paraId="33F469A7"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Koha e Realizimit</w:t>
            </w:r>
          </w:p>
        </w:tc>
      </w:tr>
      <w:tr w:rsidR="0033114C" w:rsidRPr="0033114C" w14:paraId="3D8FEC78" w14:textId="77777777" w:rsidTr="0033114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673" w:type="dxa"/>
          </w:tcPr>
          <w:p w14:paraId="2A2F592C"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Plotësimi i dokumenteve dhe futja në sistemin eRF dhe LPIS</w:t>
            </w:r>
          </w:p>
        </w:tc>
        <w:tc>
          <w:tcPr>
            <w:tcW w:w="2268" w:type="dxa"/>
          </w:tcPr>
          <w:p w14:paraId="757CABD9"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100 fermerë - qumësht</w:t>
            </w:r>
          </w:p>
          <w:p w14:paraId="4AD98CE2" w14:textId="77777777" w:rsidR="0033114C" w:rsidRPr="0033114C" w:rsidRDefault="0033114C" w:rsidP="0033114C">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20 – sigurime bujqësore</w:t>
            </w:r>
          </w:p>
        </w:tc>
        <w:tc>
          <w:tcPr>
            <w:tcW w:w="2313" w:type="dxa"/>
          </w:tcPr>
          <w:p w14:paraId="16FE870E"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korrik - gusht</w:t>
            </w:r>
          </w:p>
        </w:tc>
      </w:tr>
    </w:tbl>
    <w:p w14:paraId="556F7CE7" w14:textId="77777777" w:rsidR="0033114C" w:rsidRPr="0033114C" w:rsidRDefault="0033114C" w:rsidP="0033114C">
      <w:pPr>
        <w:spacing w:after="200" w:line="276" w:lineRule="auto"/>
        <w:jc w:val="both"/>
        <w:rPr>
          <w:rFonts w:ascii="Calibri" w:eastAsia="Times New Roman" w:hAnsi="Calibri" w:cs="Calibri"/>
          <w:b w:val="0"/>
          <w:color w:val="000000"/>
          <w:sz w:val="22"/>
        </w:rPr>
      </w:pPr>
    </w:p>
    <w:p w14:paraId="3117846F"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Gjatë muajve gusht-shtator, planifikohet të hapet edhe thirrja për aplikim për subvencionim nga MBPZhR-ja për sasi të kg të grurit dhe dëshmive të faturave të plehut.</w:t>
      </w:r>
    </w:p>
    <w:tbl>
      <w:tblPr>
        <w:tblStyle w:val="GridTable6Colorful-Accent61"/>
        <w:tblW w:w="0" w:type="auto"/>
        <w:tblLook w:val="04A0" w:firstRow="1" w:lastRow="0" w:firstColumn="1" w:lastColumn="0" w:noHBand="0" w:noVBand="1"/>
      </w:tblPr>
      <w:tblGrid>
        <w:gridCol w:w="4236"/>
        <w:gridCol w:w="2694"/>
        <w:gridCol w:w="2324"/>
      </w:tblGrid>
      <w:tr w:rsidR="0033114C" w:rsidRPr="0033114C" w14:paraId="6F774024" w14:textId="77777777" w:rsidTr="00114C7C">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236" w:type="dxa"/>
          </w:tcPr>
          <w:p w14:paraId="6E4059FB"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Pranimi i aplikacioneve për sasi të kg. të grurit, dhe të faturave të plehut</w:t>
            </w:r>
          </w:p>
        </w:tc>
        <w:tc>
          <w:tcPr>
            <w:tcW w:w="2694" w:type="dxa"/>
          </w:tcPr>
          <w:p w14:paraId="35C8F336"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Aplikuesit</w:t>
            </w:r>
          </w:p>
        </w:tc>
        <w:tc>
          <w:tcPr>
            <w:tcW w:w="2324" w:type="dxa"/>
          </w:tcPr>
          <w:p w14:paraId="7927305C" w14:textId="77777777" w:rsidR="0033114C" w:rsidRPr="0033114C" w:rsidRDefault="0033114C" w:rsidP="0033114C">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rPr>
            </w:pPr>
            <w:r w:rsidRPr="0033114C">
              <w:rPr>
                <w:rFonts w:ascii="Calibri" w:eastAsia="Times New Roman" w:hAnsi="Calibri" w:cs="Calibri"/>
                <w:bCs w:val="0"/>
                <w:color w:val="000000"/>
                <w:sz w:val="22"/>
              </w:rPr>
              <w:t>Koha e realizimit</w:t>
            </w:r>
          </w:p>
        </w:tc>
      </w:tr>
      <w:tr w:rsidR="0033114C" w:rsidRPr="0033114C" w14:paraId="5261F5DF" w14:textId="77777777" w:rsidTr="0033114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36" w:type="dxa"/>
          </w:tcPr>
          <w:p w14:paraId="4CE495B2" w14:textId="77777777" w:rsidR="0033114C" w:rsidRPr="0033114C" w:rsidRDefault="0033114C" w:rsidP="0033114C">
            <w:pPr>
              <w:spacing w:after="200" w:line="276" w:lineRule="auto"/>
              <w:jc w:val="both"/>
              <w:rPr>
                <w:rFonts w:ascii="Calibri" w:eastAsia="Times New Roman" w:hAnsi="Calibri" w:cs="Calibri"/>
                <w:bCs w:val="0"/>
                <w:color w:val="000000"/>
                <w:sz w:val="22"/>
              </w:rPr>
            </w:pPr>
            <w:r w:rsidRPr="0033114C">
              <w:rPr>
                <w:rFonts w:ascii="Calibri" w:eastAsia="Times New Roman" w:hAnsi="Calibri" w:cs="Calibri"/>
                <w:bCs w:val="0"/>
                <w:color w:val="000000"/>
                <w:sz w:val="22"/>
              </w:rPr>
              <w:t>Plotësimi i dokumenteve dhe futja në sistemin eRF dhe LPIS</w:t>
            </w:r>
          </w:p>
        </w:tc>
        <w:tc>
          <w:tcPr>
            <w:tcW w:w="2694" w:type="dxa"/>
          </w:tcPr>
          <w:p w14:paraId="784FA7CD"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700</w:t>
            </w:r>
          </w:p>
        </w:tc>
        <w:tc>
          <w:tcPr>
            <w:tcW w:w="2324" w:type="dxa"/>
          </w:tcPr>
          <w:p w14:paraId="22E55105" w14:textId="77777777" w:rsidR="0033114C" w:rsidRPr="0033114C" w:rsidRDefault="0033114C" w:rsidP="0033114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rPr>
            </w:pPr>
            <w:r w:rsidRPr="0033114C">
              <w:rPr>
                <w:rFonts w:ascii="Calibri" w:eastAsia="Times New Roman" w:hAnsi="Calibri" w:cs="Calibri"/>
                <w:b w:val="0"/>
                <w:color w:val="000000"/>
                <w:sz w:val="22"/>
              </w:rPr>
              <w:t>gusht - shtator</w:t>
            </w:r>
          </w:p>
        </w:tc>
      </w:tr>
    </w:tbl>
    <w:p w14:paraId="132249AD" w14:textId="77777777" w:rsidR="0033114C" w:rsidRPr="0033114C" w:rsidRDefault="0033114C" w:rsidP="0033114C">
      <w:pPr>
        <w:spacing w:after="200" w:line="276" w:lineRule="auto"/>
        <w:jc w:val="both"/>
        <w:rPr>
          <w:rFonts w:ascii="Calibri" w:eastAsia="Times New Roman" w:hAnsi="Calibri" w:cs="Calibri"/>
          <w:b w:val="0"/>
          <w:color w:val="000000"/>
          <w:sz w:val="22"/>
        </w:rPr>
      </w:pPr>
    </w:p>
    <w:p w14:paraId="25712746" w14:textId="77777777" w:rsidR="0033114C" w:rsidRPr="0033114C" w:rsidRDefault="0033114C" w:rsidP="0033114C">
      <w:pPr>
        <w:spacing w:after="200" w:line="276" w:lineRule="auto"/>
        <w:jc w:val="both"/>
        <w:rPr>
          <w:rFonts w:ascii="Calibri" w:eastAsia="Times New Roman" w:hAnsi="Calibri" w:cs="Calibri"/>
          <w:b w:val="0"/>
          <w:color w:val="000000"/>
          <w:sz w:val="22"/>
        </w:rPr>
      </w:pPr>
      <w:r w:rsidRPr="0033114C">
        <w:rPr>
          <w:rFonts w:ascii="Calibri" w:eastAsia="Times New Roman" w:hAnsi="Calibri" w:cs="Calibri"/>
          <w:b w:val="0"/>
          <w:color w:val="000000"/>
          <w:sz w:val="22"/>
        </w:rPr>
        <w:t>Për shkak të temperaturave të larta, gjatë kësaj periudhe, zjarret në pyje përhapen shumë lehtë, prandaj, si synim i DBPZhR-së, konkretisht Sektori i Pylltarisë, do të jetë që të parandalojë përhapjen e zjarreve, pra do të ketë angazhim maksimal për parandalim të zjarreve në bashkëpunim me Drejtorinë për Mbrojtje dhe Shpëtim.</w:t>
      </w:r>
    </w:p>
    <w:p w14:paraId="00FC6F77" w14:textId="77777777" w:rsidR="0033114C" w:rsidRPr="007F18E1" w:rsidRDefault="0033114C" w:rsidP="00CE05AE">
      <w:pPr>
        <w:pStyle w:val="Content"/>
        <w:numPr>
          <w:ilvl w:val="0"/>
          <w:numId w:val="64"/>
        </w:numPr>
        <w:rPr>
          <w:b/>
          <w:color w:val="auto"/>
          <w:sz w:val="24"/>
        </w:rPr>
      </w:pPr>
      <w:bookmarkStart w:id="55" w:name="_Toc149556809"/>
      <w:r w:rsidRPr="007F18E1">
        <w:rPr>
          <w:b/>
          <w:color w:val="auto"/>
          <w:sz w:val="24"/>
        </w:rPr>
        <w:lastRenderedPageBreak/>
        <w:t>Tremujori i katërt: tetor, nëntor, dhjetor</w:t>
      </w:r>
      <w:bookmarkEnd w:id="55"/>
      <w:r w:rsidRPr="007F18E1">
        <w:rPr>
          <w:b/>
          <w:color w:val="auto"/>
          <w:sz w:val="24"/>
        </w:rPr>
        <w:tab/>
      </w:r>
    </w:p>
    <w:p w14:paraId="6F4CE332" w14:textId="77777777" w:rsidR="0033114C" w:rsidRPr="0033114C" w:rsidRDefault="0033114C" w:rsidP="0033114C">
      <w:pPr>
        <w:spacing w:after="200" w:line="276" w:lineRule="auto"/>
        <w:jc w:val="both"/>
        <w:rPr>
          <w:rFonts w:ascii="Calibri" w:eastAsia="Times New Roman" w:hAnsi="Calibri" w:cs="Calibri"/>
          <w:b w:val="0"/>
          <w:color w:val="auto"/>
          <w:sz w:val="22"/>
        </w:rPr>
      </w:pPr>
      <w:r w:rsidRPr="0033114C">
        <w:rPr>
          <w:rFonts w:ascii="Calibri" w:eastAsia="Times New Roman" w:hAnsi="Calibri" w:cs="Calibri"/>
          <w:b w:val="0"/>
          <w:color w:val="auto"/>
          <w:sz w:val="22"/>
        </w:rPr>
        <w:t>Ky tremujor karakterizohet me përcjelljen e vjeljeve të prodhimeve vjeshtore. Pos vjeljes së prodhimeve, i rëndësishëm është edhe procesi i mbjelljeve vjeshtore. Për këtë periudhë rëndësi të madhe ka procesi i mbjelljes së kulturës së grurit si kulturë strategjike në nivel vendi.</w:t>
      </w:r>
    </w:p>
    <w:p w14:paraId="73B4F37E" w14:textId="77777777" w:rsidR="0033114C" w:rsidRPr="0033114C" w:rsidRDefault="0033114C" w:rsidP="0033114C">
      <w:pPr>
        <w:spacing w:after="200" w:line="276" w:lineRule="auto"/>
        <w:jc w:val="both"/>
        <w:rPr>
          <w:rFonts w:ascii="Calibri" w:eastAsia="Times New Roman" w:hAnsi="Calibri" w:cs="Calibri"/>
          <w:b w:val="0"/>
          <w:color w:val="auto"/>
          <w:sz w:val="22"/>
        </w:rPr>
      </w:pPr>
      <w:r w:rsidRPr="0033114C">
        <w:rPr>
          <w:rFonts w:ascii="Calibri" w:eastAsia="Times New Roman" w:hAnsi="Calibri" w:cs="Calibri"/>
          <w:b w:val="0"/>
          <w:color w:val="auto"/>
          <w:sz w:val="22"/>
        </w:rPr>
        <w:t>Vizitat në terren janë synimi ynë për këtë periudhë, pasi në këtë kohë bëhet vjelja e rrushit, vizitat do të fokusohen në bodrume për grumbullim të rrushit, si dhe përpunueseve të perimeve në tërë territorin e komunës sonë.</w:t>
      </w:r>
    </w:p>
    <w:p w14:paraId="7FEE1797" w14:textId="77777777" w:rsidR="0033114C" w:rsidRPr="0033114C" w:rsidRDefault="0033114C" w:rsidP="0033114C">
      <w:pPr>
        <w:spacing w:after="200" w:line="276" w:lineRule="auto"/>
        <w:jc w:val="both"/>
        <w:rPr>
          <w:rFonts w:ascii="Calibri" w:eastAsia="Times New Roman" w:hAnsi="Calibri" w:cs="Calibri"/>
          <w:b w:val="0"/>
          <w:color w:val="auto"/>
          <w:sz w:val="22"/>
        </w:rPr>
      </w:pPr>
      <w:r w:rsidRPr="0033114C">
        <w:rPr>
          <w:rFonts w:ascii="Calibri" w:eastAsia="Times New Roman" w:hAnsi="Calibri" w:cs="Calibri"/>
          <w:b w:val="0"/>
          <w:color w:val="auto"/>
          <w:sz w:val="22"/>
        </w:rPr>
        <w:t>Prioritet që është edhe për tërë vitin, do të jetë realizimi i buxhetit të drejtorisë, i ndarë për vitin 2024, do të kujdesemi që punët e kryera të mbikëqyren dhe të shpenzohet buxheti në përpikëri duke zbatuar projektet kapitale që shërbejnë për zhvillimin më të hovshëm të bujqësisë në komunën tonë.</w:t>
      </w:r>
    </w:p>
    <w:p w14:paraId="6C0BEE91" w14:textId="77777777" w:rsidR="00AF55AF" w:rsidRPr="0035584E" w:rsidRDefault="00620FD4" w:rsidP="0035584E">
      <w:pPr>
        <w:pStyle w:val="Heading1"/>
      </w:pPr>
      <w:r>
        <w:t>Drejtori</w:t>
      </w:r>
      <w:r w:rsidR="009D64D2" w:rsidRPr="009D64D2">
        <w:t>a për Gjeodezi, Kadastër dhe Pronë</w:t>
      </w:r>
      <w:bookmarkEnd w:id="51"/>
    </w:p>
    <w:p w14:paraId="20CC347A" w14:textId="77777777" w:rsidR="00AF55AF" w:rsidRPr="00AF55AF" w:rsidRDefault="00AF55AF" w:rsidP="00AF55AF">
      <w:pPr>
        <w:spacing w:after="0"/>
        <w:rPr>
          <w:rFonts w:ascii="Times New Roman" w:eastAsia="Times New Roman" w:hAnsi="Times New Roman" w:cs="Times New Roman"/>
          <w:b w:val="0"/>
          <w:color w:val="auto"/>
          <w:sz w:val="24"/>
          <w:szCs w:val="24"/>
        </w:rPr>
      </w:pPr>
    </w:p>
    <w:p w14:paraId="5505F347" w14:textId="77777777" w:rsidR="00AF55AF" w:rsidRPr="00AF55AF" w:rsidRDefault="00AF55AF" w:rsidP="00CE05AE">
      <w:pPr>
        <w:numPr>
          <w:ilvl w:val="0"/>
          <w:numId w:val="31"/>
        </w:numPr>
        <w:spacing w:after="0"/>
        <w:contextualSpacing/>
        <w:rPr>
          <w:rFonts w:ascii="Times New Roman" w:eastAsia="Calibri" w:hAnsi="Times New Roman" w:cs="Times New Roman"/>
          <w:b w:val="0"/>
          <w:color w:val="auto"/>
          <w:sz w:val="24"/>
          <w:szCs w:val="24"/>
        </w:rPr>
      </w:pPr>
      <w:r w:rsidRPr="00AF55AF">
        <w:rPr>
          <w:rFonts w:ascii="Times New Roman" w:eastAsia="Times New Roman" w:hAnsi="Times New Roman" w:cs="Times New Roman"/>
          <w:b w:val="0"/>
          <w:color w:val="auto"/>
          <w:sz w:val="24"/>
          <w:szCs w:val="24"/>
        </w:rPr>
        <w:t>Rirregullimi i vektorit në të gjitha zonat kadastrale në nivel komune</w:t>
      </w:r>
      <w:r w:rsidRPr="00AF55AF">
        <w:rPr>
          <w:rFonts w:ascii="Times New Roman" w:eastAsia="Times New Roman" w:hAnsi="Times New Roman" w:cs="Times New Roman"/>
          <w:b w:val="0"/>
          <w:color w:val="auto"/>
          <w:sz w:val="24"/>
          <w:szCs w:val="24"/>
          <w:lang w:val="en-US"/>
        </w:rPr>
        <w:t>;</w:t>
      </w:r>
      <w:r w:rsidRPr="00AF55AF">
        <w:rPr>
          <w:rFonts w:ascii="Times New Roman" w:eastAsia="Times New Roman" w:hAnsi="Times New Roman" w:cs="Times New Roman"/>
          <w:b w:val="0"/>
          <w:color w:val="auto"/>
          <w:sz w:val="24"/>
          <w:szCs w:val="24"/>
        </w:rPr>
        <w:t xml:space="preserve"> </w:t>
      </w:r>
    </w:p>
    <w:p w14:paraId="6052C528" w14:textId="77777777" w:rsidR="00AF55AF" w:rsidRPr="00AF55AF" w:rsidRDefault="00AF55AF" w:rsidP="00CE05AE">
      <w:pPr>
        <w:numPr>
          <w:ilvl w:val="0"/>
          <w:numId w:val="31"/>
        </w:numPr>
        <w:spacing w:after="200" w:line="276" w:lineRule="auto"/>
        <w:contextualSpacing/>
        <w:rPr>
          <w:rFonts w:ascii="Times New Roman" w:eastAsia="Calibri" w:hAnsi="Times New Roman" w:cs="Times New Roman"/>
          <w:b w:val="0"/>
          <w:color w:val="auto"/>
          <w:sz w:val="24"/>
          <w:szCs w:val="24"/>
        </w:rPr>
      </w:pPr>
      <w:r w:rsidRPr="00AF55AF">
        <w:rPr>
          <w:rFonts w:ascii="Times New Roman" w:eastAsia="Calibri" w:hAnsi="Times New Roman" w:cs="Times New Roman"/>
          <w:b w:val="0"/>
          <w:color w:val="auto"/>
          <w:sz w:val="24"/>
          <w:szCs w:val="24"/>
        </w:rPr>
        <w:t>Vazhdimi i evidentimit dhe i lirimit të pronave të uzurpuara në nivel të komunës;</w:t>
      </w:r>
    </w:p>
    <w:p w14:paraId="62626B9E" w14:textId="77777777" w:rsidR="00AF55AF" w:rsidRPr="00AF55AF" w:rsidRDefault="00AF55AF" w:rsidP="00CE05AE">
      <w:pPr>
        <w:numPr>
          <w:ilvl w:val="0"/>
          <w:numId w:val="31"/>
        </w:numPr>
        <w:spacing w:after="200" w:line="276" w:lineRule="auto"/>
        <w:contextualSpacing/>
        <w:rPr>
          <w:rFonts w:ascii="Times New Roman" w:eastAsia="Calibri" w:hAnsi="Times New Roman" w:cs="Times New Roman"/>
          <w:b w:val="0"/>
          <w:color w:val="auto"/>
          <w:sz w:val="24"/>
          <w:szCs w:val="24"/>
        </w:rPr>
      </w:pPr>
      <w:r w:rsidRPr="00AF55AF">
        <w:rPr>
          <w:rFonts w:ascii="Times New Roman" w:eastAsia="Calibri" w:hAnsi="Times New Roman" w:cs="Times New Roman"/>
          <w:b w:val="0"/>
          <w:color w:val="auto"/>
          <w:sz w:val="24"/>
          <w:szCs w:val="24"/>
        </w:rPr>
        <w:t>Vazhdimi i inventarizimit të dokumentacionit dhe skenimi masiv i dokumentacionit të paskenuar;</w:t>
      </w:r>
    </w:p>
    <w:p w14:paraId="74C76F4D" w14:textId="77777777" w:rsidR="00AF55AF" w:rsidRPr="00AF55AF" w:rsidRDefault="00AF55AF" w:rsidP="00CE05AE">
      <w:pPr>
        <w:numPr>
          <w:ilvl w:val="0"/>
          <w:numId w:val="31"/>
        </w:numPr>
        <w:spacing w:after="200" w:line="276" w:lineRule="auto"/>
        <w:contextualSpacing/>
        <w:rPr>
          <w:rFonts w:ascii="Times New Roman" w:eastAsia="Calibri" w:hAnsi="Times New Roman" w:cs="Times New Roman"/>
          <w:b w:val="0"/>
          <w:color w:val="auto"/>
          <w:sz w:val="24"/>
          <w:szCs w:val="24"/>
        </w:rPr>
      </w:pPr>
      <w:r w:rsidRPr="00AF55AF">
        <w:rPr>
          <w:rFonts w:ascii="Times New Roman" w:eastAsia="Calibri" w:hAnsi="Times New Roman" w:cs="Times New Roman"/>
          <w:b w:val="0"/>
          <w:color w:val="auto"/>
          <w:sz w:val="24"/>
          <w:szCs w:val="24"/>
        </w:rPr>
        <w:t>Shpronësimi i pronave private për hapje të rrugëve publike në nivel të komunës.</w:t>
      </w:r>
    </w:p>
    <w:p w14:paraId="2205D430" w14:textId="77777777" w:rsidR="00AF55AF" w:rsidRPr="00AF55AF" w:rsidRDefault="00AF55AF" w:rsidP="00AF55AF">
      <w:pPr>
        <w:spacing w:after="0"/>
        <w:rPr>
          <w:rFonts w:ascii="Times New Roman" w:eastAsia="Times New Roman" w:hAnsi="Times New Roman" w:cs="Times New Roman"/>
          <w:b w:val="0"/>
          <w:color w:val="auto"/>
          <w:sz w:val="24"/>
          <w:szCs w:val="24"/>
        </w:rPr>
      </w:pPr>
    </w:p>
    <w:p w14:paraId="54A9E89D" w14:textId="77777777" w:rsidR="00AF55AF" w:rsidRPr="00AF55AF" w:rsidRDefault="00AF55AF" w:rsidP="00CE05AE">
      <w:pPr>
        <w:numPr>
          <w:ilvl w:val="0"/>
          <w:numId w:val="31"/>
        </w:numPr>
        <w:spacing w:after="0"/>
        <w:contextualSpacing/>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color w:val="auto"/>
          <w:sz w:val="24"/>
          <w:szCs w:val="24"/>
        </w:rPr>
        <w:t>Sektori për Kadastër dhe Pronë</w:t>
      </w:r>
      <w:r w:rsidRPr="00AF55AF">
        <w:rPr>
          <w:rFonts w:ascii="Times New Roman" w:eastAsia="Times New Roman" w:hAnsi="Times New Roman" w:cs="Times New Roman"/>
          <w:b w:val="0"/>
          <w:color w:val="auto"/>
          <w:sz w:val="24"/>
          <w:szCs w:val="24"/>
        </w:rPr>
        <w:t>, gjatë periudhës njëvjeçare, parashihet që të pranojë dhe të kryejë me shumë se 1300 lëndë.</w:t>
      </w:r>
    </w:p>
    <w:p w14:paraId="154DAB33" w14:textId="77777777" w:rsidR="00AF55AF" w:rsidRPr="00AF55AF" w:rsidRDefault="00AF55AF" w:rsidP="00AF55AF">
      <w:pPr>
        <w:spacing w:after="0"/>
        <w:rPr>
          <w:rFonts w:ascii="Times New Roman" w:eastAsia="Times New Roman" w:hAnsi="Times New Roman" w:cs="Times New Roman"/>
          <w:b w:val="0"/>
          <w:color w:val="auto"/>
          <w:sz w:val="24"/>
          <w:szCs w:val="24"/>
        </w:rPr>
      </w:pPr>
    </w:p>
    <w:p w14:paraId="5FAD8709" w14:textId="77777777" w:rsidR="00AF55AF" w:rsidRPr="00F55AB2" w:rsidRDefault="00AF55AF" w:rsidP="00CE05AE">
      <w:pPr>
        <w:numPr>
          <w:ilvl w:val="0"/>
          <w:numId w:val="31"/>
        </w:numPr>
        <w:spacing w:after="0"/>
        <w:contextualSpacing/>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color w:val="auto"/>
          <w:sz w:val="24"/>
          <w:szCs w:val="24"/>
        </w:rPr>
        <w:t>Sektori për Gjeodezi</w:t>
      </w:r>
      <w:r w:rsidRPr="00AF55AF">
        <w:rPr>
          <w:rFonts w:ascii="Times New Roman" w:eastAsia="Times New Roman" w:hAnsi="Times New Roman" w:cs="Times New Roman"/>
          <w:b w:val="0"/>
          <w:color w:val="auto"/>
          <w:sz w:val="24"/>
          <w:szCs w:val="24"/>
        </w:rPr>
        <w:t xml:space="preserve"> parashihet që të pranojë dhe të zgjidhë mbi 610 lëndë. </w:t>
      </w:r>
    </w:p>
    <w:p w14:paraId="1F22575D" w14:textId="77777777" w:rsidR="00AF55AF" w:rsidRPr="00AF55AF" w:rsidRDefault="00AF55AF" w:rsidP="00AF55AF">
      <w:pPr>
        <w:spacing w:after="0"/>
        <w:rPr>
          <w:rFonts w:ascii="Times New Roman" w:eastAsia="Times New Roman" w:hAnsi="Times New Roman" w:cs="Times New Roman"/>
          <w:b w:val="0"/>
          <w:color w:val="auto"/>
          <w:sz w:val="24"/>
          <w:szCs w:val="24"/>
        </w:rPr>
      </w:pPr>
    </w:p>
    <w:p w14:paraId="037E3E44" w14:textId="77777777" w:rsidR="00AF55AF" w:rsidRPr="00AF55AF" w:rsidRDefault="00AF55AF" w:rsidP="00AF55AF">
      <w:pPr>
        <w:spacing w:after="0"/>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b w:val="0"/>
          <w:color w:val="auto"/>
          <w:sz w:val="24"/>
          <w:szCs w:val="24"/>
        </w:rPr>
        <w:t>Do të vazhdojmë  me përgatitjen e dokumentacionit të nevojshëm në lidhje me evidentimin e pronave, si ato komunale dhe ato private që janë vendrëniet e dëshmorëve të kombit, me qëllim që këto parcela t</w:t>
      </w:r>
      <w:r w:rsidRPr="00AF55AF">
        <w:rPr>
          <w:rFonts w:ascii="Times New Roman" w:eastAsia="Times New Roman" w:hAnsi="Times New Roman" w:cs="Times New Roman"/>
          <w:b w:val="0"/>
          <w:color w:val="auto"/>
          <w:sz w:val="24"/>
          <w:szCs w:val="24"/>
          <w:lang w:val="en-US"/>
        </w:rPr>
        <w:t>’</w:t>
      </w:r>
      <w:r w:rsidRPr="00AF55AF">
        <w:rPr>
          <w:rFonts w:ascii="Times New Roman" w:eastAsia="Times New Roman" w:hAnsi="Times New Roman" w:cs="Times New Roman"/>
          <w:b w:val="0"/>
          <w:color w:val="auto"/>
          <w:sz w:val="24"/>
          <w:szCs w:val="24"/>
        </w:rPr>
        <w:t>i shpallim zona me interes të veçantë. Kjo mbetet sfidë që të përfundohet deri në fund të vitit 2024.</w:t>
      </w:r>
    </w:p>
    <w:p w14:paraId="1D276204" w14:textId="77777777" w:rsidR="00AF55AF" w:rsidRPr="00AF55AF" w:rsidRDefault="00AF55AF" w:rsidP="00AF55AF">
      <w:pPr>
        <w:spacing w:after="0"/>
        <w:rPr>
          <w:rFonts w:ascii="Times New Roman" w:eastAsia="Times New Roman" w:hAnsi="Times New Roman" w:cs="Times New Roman"/>
          <w:b w:val="0"/>
          <w:color w:val="auto"/>
          <w:sz w:val="24"/>
          <w:szCs w:val="24"/>
        </w:rPr>
      </w:pPr>
    </w:p>
    <w:p w14:paraId="0AE7E67C" w14:textId="77777777" w:rsidR="00AF55AF" w:rsidRPr="00AF55AF" w:rsidRDefault="00AF55AF" w:rsidP="00AF55AF">
      <w:pPr>
        <w:spacing w:after="0"/>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b w:val="0"/>
          <w:color w:val="auto"/>
          <w:sz w:val="24"/>
          <w:szCs w:val="24"/>
        </w:rPr>
        <w:t>Gjatë vitit 2024, nuk do të mungojë edhe qasja ndaj detyrave të tjera, si në Sektorin e Gjeodezisë ashtu edhe në atë të Kadastrës dhe të Pronës, ku vlen të ceken:</w:t>
      </w:r>
    </w:p>
    <w:p w14:paraId="7D81CAE8" w14:textId="77777777" w:rsidR="00AF55AF" w:rsidRPr="00AF55AF" w:rsidRDefault="00AF55AF" w:rsidP="00AF55AF">
      <w:pPr>
        <w:spacing w:after="0"/>
        <w:rPr>
          <w:rFonts w:ascii="Times New Roman" w:eastAsia="Times New Roman" w:hAnsi="Times New Roman" w:cs="Times New Roman"/>
          <w:b w:val="0"/>
          <w:color w:val="auto"/>
          <w:sz w:val="24"/>
          <w:szCs w:val="24"/>
        </w:rPr>
      </w:pPr>
    </w:p>
    <w:p w14:paraId="77521865" w14:textId="77777777" w:rsidR="00AF55AF" w:rsidRPr="00AF55AF" w:rsidRDefault="00AF55AF" w:rsidP="00CE05AE">
      <w:pPr>
        <w:numPr>
          <w:ilvl w:val="0"/>
          <w:numId w:val="32"/>
        </w:numPr>
        <w:spacing w:after="0"/>
        <w:contextualSpacing/>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b w:val="0"/>
          <w:color w:val="auto"/>
          <w:sz w:val="24"/>
          <w:szCs w:val="24"/>
        </w:rPr>
        <w:t>Propozim-vendimet për seancat e Kuvendit Komunal;</w:t>
      </w:r>
    </w:p>
    <w:p w14:paraId="237ECD1C" w14:textId="77777777" w:rsidR="00AF55AF" w:rsidRPr="00AF55AF" w:rsidRDefault="00AF55AF" w:rsidP="00CE05AE">
      <w:pPr>
        <w:numPr>
          <w:ilvl w:val="0"/>
          <w:numId w:val="32"/>
        </w:numPr>
        <w:spacing w:after="0"/>
        <w:contextualSpacing/>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b w:val="0"/>
          <w:color w:val="auto"/>
          <w:sz w:val="24"/>
          <w:szCs w:val="24"/>
        </w:rPr>
        <w:t>Përgatitja e lëndëve për gjykatë dhe e subjekteve të tjera të përfshira në zbatimin e ligjit;</w:t>
      </w:r>
    </w:p>
    <w:p w14:paraId="528F6CBC" w14:textId="77777777" w:rsidR="00AF55AF" w:rsidRPr="00AF55AF" w:rsidRDefault="00AF55AF" w:rsidP="00CE05AE">
      <w:pPr>
        <w:numPr>
          <w:ilvl w:val="0"/>
          <w:numId w:val="32"/>
        </w:numPr>
        <w:spacing w:after="0"/>
        <w:contextualSpacing/>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b w:val="0"/>
          <w:color w:val="auto"/>
          <w:sz w:val="24"/>
          <w:szCs w:val="24"/>
        </w:rPr>
        <w:t>Shqyrtimi i kërkesave të ndryshme të qytetarëve dhe të personave juridikë</w:t>
      </w:r>
      <w:r w:rsidRPr="00AF55AF">
        <w:rPr>
          <w:rFonts w:ascii="Times New Roman" w:eastAsia="Times New Roman" w:hAnsi="Times New Roman" w:cs="Times New Roman"/>
          <w:b w:val="0"/>
          <w:color w:val="auto"/>
          <w:sz w:val="24"/>
          <w:szCs w:val="24"/>
          <w:lang w:val="en-US"/>
        </w:rPr>
        <w:t>;</w:t>
      </w:r>
    </w:p>
    <w:p w14:paraId="634B3FA9" w14:textId="77777777" w:rsidR="00AF55AF" w:rsidRPr="00AF55AF" w:rsidRDefault="00AF55AF" w:rsidP="00CE05AE">
      <w:pPr>
        <w:numPr>
          <w:ilvl w:val="0"/>
          <w:numId w:val="32"/>
        </w:numPr>
        <w:spacing w:after="0"/>
        <w:contextualSpacing/>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b w:val="0"/>
          <w:color w:val="auto"/>
          <w:sz w:val="24"/>
          <w:szCs w:val="24"/>
        </w:rPr>
        <w:t>Punët e gjeodezisë, inxhinierisë për nevojat e Kuvendit Komunal dhe të palëve të tjera</w:t>
      </w:r>
      <w:r w:rsidRPr="00AF55AF">
        <w:rPr>
          <w:rFonts w:ascii="Times New Roman" w:eastAsia="Times New Roman" w:hAnsi="Times New Roman" w:cs="Times New Roman"/>
          <w:b w:val="0"/>
          <w:color w:val="auto"/>
          <w:sz w:val="24"/>
          <w:szCs w:val="24"/>
          <w:lang w:val="en-US"/>
        </w:rPr>
        <w:t>;</w:t>
      </w:r>
    </w:p>
    <w:p w14:paraId="58D62EA7" w14:textId="77777777" w:rsidR="00AF55AF" w:rsidRPr="00AF55AF" w:rsidRDefault="00AF55AF" w:rsidP="00CE05AE">
      <w:pPr>
        <w:numPr>
          <w:ilvl w:val="0"/>
          <w:numId w:val="32"/>
        </w:numPr>
        <w:spacing w:after="0"/>
        <w:contextualSpacing/>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b w:val="0"/>
          <w:color w:val="auto"/>
          <w:sz w:val="24"/>
          <w:szCs w:val="24"/>
        </w:rPr>
        <w:t>Matjet kadastrale për vërtetimin e uzurpimeve arbitrare;</w:t>
      </w:r>
    </w:p>
    <w:p w14:paraId="2BC8AAF7" w14:textId="77777777" w:rsidR="00AF55AF" w:rsidRPr="00AF55AF" w:rsidRDefault="00AF55AF" w:rsidP="00CE05AE">
      <w:pPr>
        <w:numPr>
          <w:ilvl w:val="0"/>
          <w:numId w:val="32"/>
        </w:numPr>
        <w:spacing w:after="0"/>
        <w:contextualSpacing/>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b w:val="0"/>
          <w:color w:val="auto"/>
          <w:sz w:val="24"/>
          <w:szCs w:val="24"/>
        </w:rPr>
        <w:t>Përgatitja e aktvendimeve për uzurpimet arbitrare;</w:t>
      </w:r>
    </w:p>
    <w:p w14:paraId="4C538798" w14:textId="77777777" w:rsidR="00AF55AF" w:rsidRPr="00AF55AF" w:rsidRDefault="00AF55AF" w:rsidP="00CE05AE">
      <w:pPr>
        <w:numPr>
          <w:ilvl w:val="0"/>
          <w:numId w:val="32"/>
        </w:numPr>
        <w:spacing w:after="0"/>
        <w:contextualSpacing/>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b w:val="0"/>
          <w:color w:val="auto"/>
          <w:sz w:val="24"/>
          <w:szCs w:val="24"/>
        </w:rPr>
        <w:t>Punë të tjera sipas planit.</w:t>
      </w:r>
    </w:p>
    <w:p w14:paraId="3B859F19" w14:textId="77777777" w:rsidR="00AF55AF" w:rsidRPr="00AF55AF" w:rsidRDefault="00AF55AF" w:rsidP="00AF55AF">
      <w:pPr>
        <w:spacing w:after="0"/>
        <w:rPr>
          <w:rFonts w:ascii="Times New Roman" w:eastAsia="Times New Roman" w:hAnsi="Times New Roman" w:cs="Times New Roman"/>
          <w:b w:val="0"/>
          <w:color w:val="auto"/>
          <w:sz w:val="24"/>
          <w:szCs w:val="24"/>
        </w:rPr>
      </w:pPr>
    </w:p>
    <w:p w14:paraId="1035437F" w14:textId="77777777" w:rsidR="00AF55AF" w:rsidRPr="00F55AB2" w:rsidRDefault="00AF55AF" w:rsidP="00CE05AE">
      <w:pPr>
        <w:numPr>
          <w:ilvl w:val="0"/>
          <w:numId w:val="33"/>
        </w:numPr>
        <w:spacing w:after="0"/>
        <w:contextualSpacing/>
        <w:rPr>
          <w:rFonts w:ascii="Times New Roman" w:eastAsia="Times New Roman" w:hAnsi="Times New Roman" w:cs="Times New Roman"/>
          <w:color w:val="auto"/>
          <w:sz w:val="24"/>
          <w:szCs w:val="24"/>
        </w:rPr>
      </w:pPr>
      <w:r w:rsidRPr="00AF55AF">
        <w:rPr>
          <w:rFonts w:ascii="Times New Roman" w:eastAsia="Times New Roman" w:hAnsi="Times New Roman" w:cs="Times New Roman"/>
          <w:color w:val="auto"/>
          <w:sz w:val="24"/>
          <w:szCs w:val="24"/>
        </w:rPr>
        <w:t>Me propozim të Kryetarit të Komunës, drejtuar Kuvendit të Komunës, do të bëhet shpallja e interesit të përgjithshëm të pronave komunale për zhvillim ekonomik të Komunës.</w:t>
      </w:r>
    </w:p>
    <w:p w14:paraId="666B2890" w14:textId="77777777" w:rsidR="00AF55AF" w:rsidRPr="00AF55AF" w:rsidRDefault="00AF55AF" w:rsidP="00F55AB2">
      <w:pPr>
        <w:spacing w:after="0"/>
        <w:contextualSpacing/>
        <w:rPr>
          <w:rFonts w:ascii="Times New Roman" w:eastAsia="Times New Roman" w:hAnsi="Times New Roman" w:cs="Times New Roman"/>
          <w:b w:val="0"/>
          <w:color w:val="auto"/>
          <w:sz w:val="24"/>
          <w:szCs w:val="24"/>
        </w:rPr>
      </w:pPr>
    </w:p>
    <w:p w14:paraId="38001CD1" w14:textId="77777777" w:rsidR="00AF55AF" w:rsidRPr="00AF55AF" w:rsidRDefault="00AF55AF" w:rsidP="00CE05AE">
      <w:pPr>
        <w:numPr>
          <w:ilvl w:val="0"/>
          <w:numId w:val="33"/>
        </w:numPr>
        <w:spacing w:after="0"/>
        <w:contextualSpacing/>
        <w:rPr>
          <w:rFonts w:ascii="Times New Roman" w:eastAsia="Times New Roman" w:hAnsi="Times New Roman" w:cs="Times New Roman"/>
          <w:color w:val="auto"/>
          <w:sz w:val="24"/>
          <w:szCs w:val="24"/>
        </w:rPr>
      </w:pPr>
      <w:r w:rsidRPr="00AF55AF">
        <w:rPr>
          <w:rFonts w:ascii="Times New Roman" w:eastAsia="Times New Roman" w:hAnsi="Times New Roman" w:cs="Times New Roman"/>
          <w:color w:val="auto"/>
          <w:sz w:val="24"/>
          <w:szCs w:val="24"/>
        </w:rPr>
        <w:t>Detyrat e tjera të Drejtorisë</w:t>
      </w:r>
    </w:p>
    <w:p w14:paraId="775E451B" w14:textId="77777777" w:rsidR="00AF55AF" w:rsidRPr="00AF55AF" w:rsidRDefault="00AF55AF" w:rsidP="00CE05AE">
      <w:pPr>
        <w:numPr>
          <w:ilvl w:val="0"/>
          <w:numId w:val="34"/>
        </w:numPr>
        <w:spacing w:after="0"/>
        <w:contextualSpacing/>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b w:val="0"/>
          <w:color w:val="auto"/>
          <w:sz w:val="24"/>
          <w:szCs w:val="24"/>
        </w:rPr>
        <w:t>Përgatitja e aktdokumentit për angazhimin e gjeodetëve komunalë jashtë Drejtorisë</w:t>
      </w:r>
      <w:r w:rsidRPr="00AF55AF">
        <w:rPr>
          <w:rFonts w:ascii="Times New Roman" w:eastAsia="Times New Roman" w:hAnsi="Times New Roman" w:cs="Times New Roman"/>
          <w:b w:val="0"/>
          <w:color w:val="auto"/>
          <w:sz w:val="24"/>
          <w:szCs w:val="24"/>
          <w:lang w:val="en-US"/>
        </w:rPr>
        <w:t>;</w:t>
      </w:r>
    </w:p>
    <w:p w14:paraId="768E0C13" w14:textId="77777777" w:rsidR="00AF55AF" w:rsidRPr="00AF55AF" w:rsidRDefault="00AF55AF" w:rsidP="00CE05AE">
      <w:pPr>
        <w:numPr>
          <w:ilvl w:val="0"/>
          <w:numId w:val="34"/>
        </w:numPr>
        <w:spacing w:after="0"/>
        <w:contextualSpacing/>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b w:val="0"/>
          <w:color w:val="auto"/>
          <w:sz w:val="24"/>
          <w:szCs w:val="24"/>
        </w:rPr>
        <w:t>Përgatitja e akteve ndaj uzurpatorëve në nivel të Komunës;</w:t>
      </w:r>
    </w:p>
    <w:p w14:paraId="42722B10" w14:textId="77777777" w:rsidR="00AF55AF" w:rsidRPr="00AF55AF" w:rsidRDefault="00AF55AF" w:rsidP="00CE05AE">
      <w:pPr>
        <w:numPr>
          <w:ilvl w:val="0"/>
          <w:numId w:val="34"/>
        </w:numPr>
        <w:spacing w:after="0"/>
        <w:contextualSpacing/>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b w:val="0"/>
          <w:color w:val="auto"/>
          <w:sz w:val="24"/>
          <w:szCs w:val="24"/>
        </w:rPr>
        <w:t>Dalja në terren e Shërbimit pronësoro-juridik, me kërkesë të Drejtorisë për Inspeksion;</w:t>
      </w:r>
    </w:p>
    <w:p w14:paraId="30EAEFE3" w14:textId="77777777" w:rsidR="00AF55AF" w:rsidRPr="00AF55AF" w:rsidRDefault="00AF55AF" w:rsidP="00CE05AE">
      <w:pPr>
        <w:numPr>
          <w:ilvl w:val="0"/>
          <w:numId w:val="34"/>
        </w:numPr>
        <w:spacing w:after="0"/>
        <w:contextualSpacing/>
        <w:rPr>
          <w:rFonts w:ascii="Times New Roman" w:eastAsia="Times New Roman" w:hAnsi="Times New Roman" w:cs="Times New Roman"/>
          <w:b w:val="0"/>
          <w:color w:val="auto"/>
          <w:sz w:val="24"/>
          <w:szCs w:val="24"/>
        </w:rPr>
      </w:pPr>
      <w:r w:rsidRPr="00AF55AF">
        <w:rPr>
          <w:rFonts w:ascii="Times New Roman" w:eastAsia="Times New Roman" w:hAnsi="Times New Roman" w:cs="Times New Roman"/>
          <w:b w:val="0"/>
          <w:color w:val="auto"/>
          <w:sz w:val="24"/>
          <w:szCs w:val="24"/>
        </w:rPr>
        <w:t>Dalja e gjeodetëve në terren për matjen e rrugëve në nivel komune.</w:t>
      </w:r>
    </w:p>
    <w:p w14:paraId="4001A098" w14:textId="77777777" w:rsidR="00135BA6" w:rsidRPr="00135BA6" w:rsidRDefault="00135BA6" w:rsidP="00135BA6">
      <w:pPr>
        <w:pStyle w:val="Heading1"/>
        <w:rPr>
          <w:noProof/>
        </w:rPr>
      </w:pPr>
      <w:bookmarkStart w:id="56" w:name="_Toc119256612"/>
      <w:r w:rsidRPr="00135BA6">
        <w:rPr>
          <w:noProof/>
        </w:rPr>
        <w:t>Drejtoria për Kulturë, Rini dhe Sport</w:t>
      </w:r>
      <w:bookmarkEnd w:id="56"/>
    </w:p>
    <w:p w14:paraId="197ACBDA" w14:textId="77777777" w:rsidR="00135BA6" w:rsidRPr="00135BA6" w:rsidRDefault="00135BA6" w:rsidP="00135BA6">
      <w:pPr>
        <w:pStyle w:val="NoSpacing"/>
        <w:rPr>
          <w:noProof/>
          <w:lang w:val="sq-AL"/>
        </w:rPr>
      </w:pPr>
    </w:p>
    <w:tbl>
      <w:tblPr>
        <w:tblW w:w="5000" w:type="pct"/>
        <w:tblCellSpacing w:w="0" w:type="dxa"/>
        <w:tblLook w:val="04A0" w:firstRow="1" w:lastRow="0" w:firstColumn="1" w:lastColumn="0" w:noHBand="0" w:noVBand="1"/>
      </w:tblPr>
      <w:tblGrid>
        <w:gridCol w:w="9938"/>
      </w:tblGrid>
      <w:tr w:rsidR="00473903" w:rsidRPr="00473903" w14:paraId="548AC4E8" w14:textId="77777777" w:rsidTr="00473903">
        <w:trPr>
          <w:tblCellSpacing w:w="0" w:type="dxa"/>
        </w:trPr>
        <w:tc>
          <w:tcPr>
            <w:tcW w:w="5000" w:type="pct"/>
            <w:tcMar>
              <w:top w:w="15" w:type="dxa"/>
              <w:left w:w="15" w:type="dxa"/>
              <w:bottom w:w="15" w:type="dxa"/>
              <w:right w:w="15" w:type="dxa"/>
            </w:tcMar>
            <w:vAlign w:val="center"/>
            <w:hideMark/>
          </w:tcPr>
          <w:p w14:paraId="16EB1B80" w14:textId="77777777" w:rsidR="00473903" w:rsidRPr="00473903" w:rsidRDefault="00473903" w:rsidP="00473903">
            <w:pPr>
              <w:spacing w:after="120"/>
              <w:rPr>
                <w:rFonts w:ascii="Calibri" w:eastAsia="Times New Roman" w:hAnsi="Calibri" w:cs="Times New Roman"/>
                <w:b w:val="0"/>
                <w:i/>
                <w:color w:val="auto"/>
                <w:sz w:val="24"/>
                <w:szCs w:val="24"/>
                <w:u w:val="single"/>
              </w:rPr>
            </w:pPr>
            <w:bookmarkStart w:id="57" w:name="_Toc119256613"/>
          </w:p>
        </w:tc>
      </w:tr>
    </w:tbl>
    <w:p w14:paraId="6AB0D617" w14:textId="77777777" w:rsidR="00473903" w:rsidRPr="00473903" w:rsidRDefault="00473903" w:rsidP="00473903">
      <w:pPr>
        <w:spacing w:after="0"/>
        <w:rPr>
          <w:rFonts w:ascii="Calibri" w:eastAsia="Times New Roman" w:hAnsi="Calibri" w:cs="Century Gothic"/>
          <w:b w:val="0"/>
          <w:color w:val="000000"/>
          <w:sz w:val="24"/>
          <w:szCs w:val="24"/>
        </w:rPr>
      </w:pPr>
      <w:r w:rsidRPr="00473903">
        <w:rPr>
          <w:rFonts w:ascii="Calibri" w:eastAsia="Times New Roman" w:hAnsi="Calibri" w:cs="Century Gothic"/>
          <w:b w:val="0"/>
          <w:color w:val="000000"/>
          <w:sz w:val="24"/>
          <w:szCs w:val="24"/>
        </w:rPr>
        <w:t>Trajtimi dhe shfrytëzimi i objekteve dhe i institucioneve ekzistuese kulturore e sportive në komunën e Rahovecit. Objektet që ofrohen për këto aktivitete, janë:</w:t>
      </w:r>
    </w:p>
    <w:p w14:paraId="1D121A15" w14:textId="77777777" w:rsidR="00473903" w:rsidRPr="00473903" w:rsidRDefault="00473903" w:rsidP="00473903">
      <w:pPr>
        <w:spacing w:after="0"/>
        <w:rPr>
          <w:rFonts w:ascii="Calibri" w:eastAsia="Times New Roman" w:hAnsi="Calibri" w:cs="Century Gothic"/>
          <w:b w:val="0"/>
          <w:color w:val="000000"/>
          <w:sz w:val="24"/>
          <w:szCs w:val="24"/>
        </w:rPr>
      </w:pPr>
    </w:p>
    <w:p w14:paraId="5A7F566B" w14:textId="77777777" w:rsidR="00473903" w:rsidRPr="00473903" w:rsidRDefault="00473903" w:rsidP="00CE05AE">
      <w:pPr>
        <w:numPr>
          <w:ilvl w:val="0"/>
          <w:numId w:val="24"/>
        </w:numPr>
        <w:spacing w:after="120" w:line="276" w:lineRule="auto"/>
        <w:ind w:left="470" w:hanging="357"/>
        <w:contextualSpacing/>
        <w:rPr>
          <w:rFonts w:ascii="Calibri" w:eastAsia="Times New Roman" w:hAnsi="Calibri" w:cs="Times New Roman"/>
          <w:b w:val="0"/>
          <w:color w:val="auto"/>
          <w:sz w:val="24"/>
          <w:szCs w:val="24"/>
        </w:rPr>
      </w:pPr>
      <w:r w:rsidRPr="00473903">
        <w:rPr>
          <w:rFonts w:ascii="Calibri" w:eastAsia="Times New Roman" w:hAnsi="Calibri" w:cs="Times New Roman"/>
          <w:b w:val="0"/>
          <w:color w:val="auto"/>
          <w:sz w:val="24"/>
          <w:szCs w:val="24"/>
        </w:rPr>
        <w:lastRenderedPageBreak/>
        <w:t>Shtëpia e Kulturës në Rahovec, Krushë të Madhe, Ratkoc, Xerxë, Drenoc, amfiteatri i festivalit në Dejnë, amfiteatri në Gradish;</w:t>
      </w:r>
    </w:p>
    <w:p w14:paraId="622328F3" w14:textId="77777777" w:rsidR="00473903" w:rsidRPr="00473903" w:rsidRDefault="00473903" w:rsidP="00CE05AE">
      <w:pPr>
        <w:numPr>
          <w:ilvl w:val="0"/>
          <w:numId w:val="24"/>
        </w:numPr>
        <w:spacing w:after="120" w:line="276" w:lineRule="auto"/>
        <w:ind w:left="470" w:hanging="357"/>
        <w:contextualSpacing/>
        <w:rPr>
          <w:rFonts w:ascii="Calibri" w:eastAsia="Times New Roman" w:hAnsi="Calibri" w:cs="Times New Roman"/>
          <w:b w:val="0"/>
          <w:color w:val="auto"/>
          <w:sz w:val="24"/>
          <w:szCs w:val="24"/>
        </w:rPr>
      </w:pPr>
      <w:r w:rsidRPr="00473903">
        <w:rPr>
          <w:rFonts w:ascii="Calibri" w:eastAsia="Times New Roman" w:hAnsi="Calibri" w:cs="Times New Roman"/>
          <w:b w:val="0"/>
          <w:color w:val="auto"/>
          <w:sz w:val="24"/>
          <w:szCs w:val="24"/>
        </w:rPr>
        <w:t>Biblioteka komunale ‘’Sulejman Krasniqi’’ në Rahovec, Krushë të Madhe dhe Hoçë të Madhe;</w:t>
      </w:r>
    </w:p>
    <w:p w14:paraId="79E6E98F" w14:textId="77777777" w:rsidR="00473903" w:rsidRPr="00473903" w:rsidRDefault="00473903" w:rsidP="00CE05AE">
      <w:pPr>
        <w:numPr>
          <w:ilvl w:val="0"/>
          <w:numId w:val="24"/>
        </w:numPr>
        <w:spacing w:after="120" w:line="276" w:lineRule="auto"/>
        <w:ind w:left="470" w:hanging="357"/>
        <w:contextualSpacing/>
        <w:rPr>
          <w:rFonts w:ascii="Calibri" w:eastAsia="Times New Roman" w:hAnsi="Calibri" w:cs="Times New Roman"/>
          <w:b w:val="0"/>
          <w:color w:val="auto"/>
          <w:sz w:val="24"/>
          <w:szCs w:val="24"/>
        </w:rPr>
      </w:pPr>
      <w:r w:rsidRPr="00473903">
        <w:rPr>
          <w:rFonts w:ascii="Calibri" w:eastAsia="Times New Roman" w:hAnsi="Calibri" w:cs="Times New Roman"/>
          <w:b w:val="0"/>
          <w:color w:val="auto"/>
          <w:sz w:val="24"/>
          <w:szCs w:val="24"/>
        </w:rPr>
        <w:t xml:space="preserve">Stadiumi ‘’Jahja Danuza’’ dhe fushat sportive; </w:t>
      </w:r>
    </w:p>
    <w:p w14:paraId="2A9B19BF" w14:textId="77777777" w:rsidR="00473903" w:rsidRPr="00473903" w:rsidRDefault="00473903" w:rsidP="00CE05AE">
      <w:pPr>
        <w:numPr>
          <w:ilvl w:val="0"/>
          <w:numId w:val="24"/>
        </w:numPr>
        <w:spacing w:after="120" w:line="276" w:lineRule="auto"/>
        <w:ind w:left="470" w:hanging="357"/>
        <w:contextualSpacing/>
        <w:rPr>
          <w:rFonts w:ascii="Calibri" w:eastAsia="Times New Roman" w:hAnsi="Calibri" w:cs="Times New Roman"/>
          <w:b w:val="0"/>
          <w:color w:val="auto"/>
          <w:sz w:val="24"/>
          <w:szCs w:val="24"/>
        </w:rPr>
      </w:pPr>
      <w:r w:rsidRPr="00473903">
        <w:rPr>
          <w:rFonts w:ascii="Calibri" w:eastAsia="Times New Roman" w:hAnsi="Calibri" w:cs="Times New Roman"/>
          <w:b w:val="0"/>
          <w:color w:val="auto"/>
          <w:sz w:val="24"/>
          <w:szCs w:val="24"/>
        </w:rPr>
        <w:t>Fusha e futbollit në Dejnë;</w:t>
      </w:r>
    </w:p>
    <w:p w14:paraId="1B378589" w14:textId="77777777" w:rsidR="00473903" w:rsidRPr="00473903" w:rsidRDefault="00473903" w:rsidP="00CE05AE">
      <w:pPr>
        <w:numPr>
          <w:ilvl w:val="0"/>
          <w:numId w:val="24"/>
        </w:numPr>
        <w:spacing w:after="120" w:line="276" w:lineRule="auto"/>
        <w:ind w:left="470" w:hanging="357"/>
        <w:contextualSpacing/>
        <w:rPr>
          <w:rFonts w:ascii="Calibri" w:eastAsia="Times New Roman" w:hAnsi="Calibri" w:cs="Times New Roman"/>
          <w:b w:val="0"/>
          <w:color w:val="auto"/>
          <w:sz w:val="24"/>
          <w:szCs w:val="24"/>
        </w:rPr>
      </w:pPr>
      <w:r w:rsidRPr="00473903">
        <w:rPr>
          <w:rFonts w:ascii="Calibri" w:eastAsia="Times New Roman" w:hAnsi="Calibri" w:cs="Times New Roman"/>
          <w:b w:val="0"/>
          <w:color w:val="auto"/>
          <w:sz w:val="24"/>
          <w:szCs w:val="24"/>
        </w:rPr>
        <w:t>Fusha e Futbollit në Xërxë;</w:t>
      </w:r>
    </w:p>
    <w:p w14:paraId="3C0AA7BF" w14:textId="77777777" w:rsidR="00473903" w:rsidRPr="00473903" w:rsidRDefault="00473903" w:rsidP="00CE05AE">
      <w:pPr>
        <w:numPr>
          <w:ilvl w:val="0"/>
          <w:numId w:val="24"/>
        </w:numPr>
        <w:spacing w:after="120" w:line="276" w:lineRule="auto"/>
        <w:ind w:left="470" w:hanging="357"/>
        <w:contextualSpacing/>
        <w:rPr>
          <w:rFonts w:ascii="Calibri" w:eastAsia="Times New Roman" w:hAnsi="Calibri" w:cs="Times New Roman"/>
          <w:b w:val="0"/>
          <w:color w:val="auto"/>
          <w:sz w:val="24"/>
          <w:szCs w:val="24"/>
        </w:rPr>
      </w:pPr>
      <w:r w:rsidRPr="00473903">
        <w:rPr>
          <w:rFonts w:ascii="Calibri" w:eastAsia="Times New Roman" w:hAnsi="Calibri" w:cs="Times New Roman"/>
          <w:b w:val="0"/>
          <w:color w:val="auto"/>
          <w:sz w:val="24"/>
          <w:szCs w:val="24"/>
        </w:rPr>
        <w:t>Palestra ''Mizahir Isma''.</w:t>
      </w:r>
    </w:p>
    <w:p w14:paraId="7FD20F18" w14:textId="77777777" w:rsidR="00473903" w:rsidRPr="00473903" w:rsidRDefault="00473903" w:rsidP="00473903">
      <w:pPr>
        <w:spacing w:after="200"/>
        <w:ind w:left="470"/>
        <w:contextualSpacing/>
        <w:rPr>
          <w:rFonts w:ascii="Calibri" w:eastAsia="Times New Roman" w:hAnsi="Calibri" w:cs="Times New Roman"/>
          <w:b w:val="0"/>
          <w:color w:val="auto"/>
          <w:sz w:val="24"/>
          <w:szCs w:val="24"/>
        </w:rPr>
      </w:pPr>
    </w:p>
    <w:p w14:paraId="3899FB36" w14:textId="77777777" w:rsidR="00473903" w:rsidRPr="00473903" w:rsidRDefault="00473903" w:rsidP="00473903">
      <w:pPr>
        <w:spacing w:after="120"/>
        <w:ind w:left="113"/>
        <w:rPr>
          <w:rFonts w:ascii="Calibri" w:eastAsia="Yu Mincho" w:hAnsi="Calibri" w:cs="Arial"/>
          <w:b w:val="0"/>
          <w:noProof/>
          <w:color w:val="auto"/>
          <w:sz w:val="24"/>
          <w:szCs w:val="24"/>
        </w:rPr>
      </w:pPr>
      <w:r w:rsidRPr="00473903">
        <w:rPr>
          <w:rFonts w:ascii="Calibri" w:eastAsia="Yu Mincho" w:hAnsi="Calibri" w:cs="Arial"/>
          <w:b w:val="0"/>
          <w:noProof/>
          <w:color w:val="auto"/>
          <w:sz w:val="24"/>
          <w:szCs w:val="24"/>
        </w:rPr>
        <w:t>Gjatë muajve të parë të vitit 2024, DKRS</w:t>
      </w:r>
      <w:r>
        <w:rPr>
          <w:rFonts w:ascii="Calibri" w:eastAsia="Yu Mincho" w:hAnsi="Calibri" w:cs="Arial"/>
          <w:b w:val="0"/>
          <w:noProof/>
          <w:color w:val="auto"/>
          <w:sz w:val="24"/>
          <w:szCs w:val="24"/>
        </w:rPr>
        <w:t>-ja</w:t>
      </w:r>
      <w:r w:rsidRPr="00473903">
        <w:rPr>
          <w:rFonts w:ascii="Calibri" w:eastAsia="Yu Mincho" w:hAnsi="Calibri" w:cs="Arial"/>
          <w:b w:val="0"/>
          <w:noProof/>
          <w:color w:val="auto"/>
          <w:sz w:val="24"/>
          <w:szCs w:val="24"/>
        </w:rPr>
        <w:t xml:space="preserve"> do të përkushtohet maksimalisht në arritjen e objektivave në kuadër të kompetencave të drejtorisë, duke </w:t>
      </w:r>
      <w:r>
        <w:rPr>
          <w:rFonts w:ascii="Calibri" w:eastAsia="Yu Mincho" w:hAnsi="Calibri" w:cs="Arial"/>
          <w:b w:val="0"/>
          <w:noProof/>
          <w:color w:val="auto"/>
          <w:sz w:val="24"/>
          <w:szCs w:val="24"/>
        </w:rPr>
        <w:t xml:space="preserve">e </w:t>
      </w:r>
      <w:r w:rsidRPr="00473903">
        <w:rPr>
          <w:rFonts w:ascii="Calibri" w:eastAsia="Yu Mincho" w:hAnsi="Calibri" w:cs="Arial"/>
          <w:b w:val="0"/>
          <w:noProof/>
          <w:color w:val="auto"/>
          <w:sz w:val="24"/>
          <w:szCs w:val="24"/>
        </w:rPr>
        <w:t>përmbushur planin e punës.</w:t>
      </w:r>
    </w:p>
    <w:p w14:paraId="06472B40" w14:textId="77777777" w:rsidR="00473903" w:rsidRPr="00473903" w:rsidRDefault="00473903" w:rsidP="00473903">
      <w:pPr>
        <w:pBdr>
          <w:bottom w:val="single" w:sz="8" w:space="4" w:color="B31166"/>
        </w:pBdr>
        <w:spacing w:after="120"/>
        <w:rPr>
          <w:rFonts w:ascii="Century Gothic" w:eastAsia="Times New Roman" w:hAnsi="Century Gothic" w:cs="Times New Roman"/>
          <w:i/>
          <w:color w:val="auto"/>
          <w:spacing w:val="5"/>
          <w:kern w:val="28"/>
          <w:sz w:val="24"/>
          <w:szCs w:val="24"/>
        </w:rPr>
      </w:pPr>
      <w:r w:rsidRPr="00473903">
        <w:rPr>
          <w:rFonts w:ascii="Century Gothic" w:eastAsia="Times New Roman" w:hAnsi="Century Gothic" w:cs="Times New Roman"/>
          <w:i/>
          <w:color w:val="auto"/>
          <w:spacing w:val="5"/>
          <w:kern w:val="28"/>
          <w:sz w:val="24"/>
          <w:szCs w:val="24"/>
        </w:rPr>
        <w:t>Sektori i Kulturës:</w:t>
      </w:r>
    </w:p>
    <w:p w14:paraId="7352E78D" w14:textId="77777777" w:rsidR="00473903" w:rsidRPr="00473903" w:rsidRDefault="00473903" w:rsidP="00473903">
      <w:pPr>
        <w:spacing w:after="120"/>
        <w:contextualSpacing/>
        <w:rPr>
          <w:rFonts w:ascii="Century Gothic" w:eastAsia="Times New Roman" w:hAnsi="Century Gothic" w:cs="Century Gothic"/>
          <w:b w:val="0"/>
          <w:color w:val="auto"/>
          <w:sz w:val="20"/>
          <w:szCs w:val="20"/>
        </w:rPr>
      </w:pPr>
    </w:p>
    <w:p w14:paraId="4E89F9FE" w14:textId="77777777" w:rsidR="00473903" w:rsidRPr="00473903" w:rsidRDefault="00473903" w:rsidP="00CE05AE">
      <w:pPr>
        <w:numPr>
          <w:ilvl w:val="0"/>
          <w:numId w:val="25"/>
        </w:numPr>
        <w:spacing w:after="120" w:line="264" w:lineRule="auto"/>
        <w:contextualSpacing/>
        <w:rPr>
          <w:rFonts w:ascii="Calibri" w:eastAsia="Times New Roman" w:hAnsi="Calibri" w:cs="Arial"/>
          <w:color w:val="auto"/>
          <w:szCs w:val="28"/>
          <w:u w:val="single"/>
        </w:rPr>
      </w:pPr>
      <w:r w:rsidRPr="00473903">
        <w:rPr>
          <w:rFonts w:ascii="Calibri" w:eastAsia="Times New Roman" w:hAnsi="Calibri" w:cs="Arial"/>
          <w:color w:val="auto"/>
          <w:szCs w:val="28"/>
          <w:u w:val="single"/>
        </w:rPr>
        <w:t>Aktivitetet kulturore, sportive dhe ngjarjet historike për vitin 2024 të DKRS -së</w:t>
      </w:r>
    </w:p>
    <w:tbl>
      <w:tblPr>
        <w:tblW w:w="1724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8931"/>
        <w:gridCol w:w="236"/>
        <w:gridCol w:w="2410"/>
      </w:tblGrid>
      <w:tr w:rsidR="00473903" w:rsidRPr="00473903" w14:paraId="07BC0E4E" w14:textId="77777777" w:rsidTr="00473903">
        <w:trPr>
          <w:trHeight w:val="145"/>
        </w:trPr>
        <w:tc>
          <w:tcPr>
            <w:tcW w:w="5670" w:type="dxa"/>
            <w:tcBorders>
              <w:top w:val="nil"/>
              <w:left w:val="nil"/>
              <w:bottom w:val="single" w:sz="4" w:space="0" w:color="auto"/>
              <w:right w:val="nil"/>
            </w:tcBorders>
            <w:shd w:val="clear" w:color="auto" w:fill="auto"/>
          </w:tcPr>
          <w:p w14:paraId="1E486329" w14:textId="77777777" w:rsidR="00473903" w:rsidRPr="00473903" w:rsidRDefault="00473903" w:rsidP="00473903">
            <w:pPr>
              <w:spacing w:after="0" w:line="276" w:lineRule="auto"/>
              <w:rPr>
                <w:rFonts w:ascii="Century Gothic" w:eastAsia="Times New Roman" w:hAnsi="Century Gothic" w:cs="Century Gothic"/>
                <w:color w:val="auto"/>
                <w:sz w:val="20"/>
                <w:szCs w:val="20"/>
              </w:rPr>
            </w:pPr>
          </w:p>
        </w:tc>
        <w:tc>
          <w:tcPr>
            <w:tcW w:w="8931" w:type="dxa"/>
            <w:tcBorders>
              <w:top w:val="nil"/>
              <w:left w:val="nil"/>
              <w:bottom w:val="single" w:sz="4" w:space="0" w:color="auto"/>
              <w:right w:val="nil"/>
            </w:tcBorders>
            <w:shd w:val="clear" w:color="auto" w:fill="auto"/>
          </w:tcPr>
          <w:p w14:paraId="5A10E639" w14:textId="77777777" w:rsidR="00473903" w:rsidRPr="00473903" w:rsidRDefault="00473903" w:rsidP="00473903">
            <w:pPr>
              <w:spacing w:after="0" w:line="276" w:lineRule="auto"/>
              <w:rPr>
                <w:rFonts w:ascii="Century Gothic" w:eastAsia="Times New Roman" w:hAnsi="Century Gothic" w:cs="Century Gothic"/>
                <w:color w:val="auto"/>
                <w:sz w:val="20"/>
                <w:szCs w:val="20"/>
              </w:rPr>
            </w:pPr>
          </w:p>
        </w:tc>
        <w:tc>
          <w:tcPr>
            <w:tcW w:w="236" w:type="dxa"/>
            <w:tcBorders>
              <w:top w:val="nil"/>
              <w:left w:val="nil"/>
              <w:bottom w:val="single" w:sz="4" w:space="0" w:color="auto"/>
              <w:right w:val="nil"/>
            </w:tcBorders>
            <w:shd w:val="clear" w:color="auto" w:fill="auto"/>
          </w:tcPr>
          <w:p w14:paraId="555CF9BD" w14:textId="77777777" w:rsidR="00473903" w:rsidRPr="00473903" w:rsidRDefault="00473903" w:rsidP="00473903">
            <w:pPr>
              <w:spacing w:after="0" w:line="276" w:lineRule="auto"/>
              <w:rPr>
                <w:rFonts w:ascii="Century Gothic" w:eastAsia="Times New Roman" w:hAnsi="Century Gothic" w:cs="Century Gothic"/>
                <w:color w:val="auto"/>
                <w:sz w:val="20"/>
                <w:szCs w:val="20"/>
              </w:rPr>
            </w:pPr>
          </w:p>
        </w:tc>
        <w:tc>
          <w:tcPr>
            <w:tcW w:w="2410" w:type="dxa"/>
            <w:tcBorders>
              <w:top w:val="nil"/>
              <w:left w:val="nil"/>
              <w:bottom w:val="single" w:sz="4" w:space="0" w:color="auto"/>
              <w:right w:val="nil"/>
            </w:tcBorders>
            <w:shd w:val="clear" w:color="auto" w:fill="auto"/>
          </w:tcPr>
          <w:p w14:paraId="6AE5AA1D" w14:textId="77777777" w:rsidR="00473903" w:rsidRPr="00473903" w:rsidRDefault="00473903" w:rsidP="00473903">
            <w:pPr>
              <w:spacing w:after="0" w:line="276" w:lineRule="auto"/>
              <w:rPr>
                <w:rFonts w:ascii="Century Gothic" w:eastAsia="Times New Roman" w:hAnsi="Century Gothic" w:cs="Century Gothic"/>
                <w:color w:val="auto"/>
                <w:sz w:val="20"/>
                <w:szCs w:val="20"/>
              </w:rPr>
            </w:pPr>
          </w:p>
        </w:tc>
      </w:tr>
      <w:tr w:rsidR="00473903" w:rsidRPr="00473903" w14:paraId="44C8D6F3" w14:textId="77777777" w:rsidTr="00473903">
        <w:trPr>
          <w:gridAfter w:val="2"/>
          <w:wAfter w:w="2646" w:type="dxa"/>
          <w:trHeight w:val="145"/>
        </w:trPr>
        <w:tc>
          <w:tcPr>
            <w:tcW w:w="5670" w:type="dxa"/>
            <w:tcBorders>
              <w:top w:val="single" w:sz="4" w:space="0" w:color="auto"/>
            </w:tcBorders>
            <w:shd w:val="clear" w:color="auto" w:fill="auto"/>
          </w:tcPr>
          <w:p w14:paraId="547D6BE0" w14:textId="77777777" w:rsidR="00473903" w:rsidRPr="00473903" w:rsidRDefault="00473903" w:rsidP="00473903">
            <w:pPr>
              <w:spacing w:after="0" w:line="276" w:lineRule="auto"/>
              <w:jc w:val="center"/>
              <w:rPr>
                <w:rFonts w:ascii="Calibri" w:eastAsia="Times New Roman" w:hAnsi="Calibri" w:cs="Calibri"/>
                <w:color w:val="auto"/>
                <w:sz w:val="20"/>
                <w:szCs w:val="20"/>
              </w:rPr>
            </w:pPr>
            <w:r w:rsidRPr="00473903">
              <w:rPr>
                <w:rFonts w:ascii="Calibri" w:eastAsia="Times New Roman" w:hAnsi="Calibri" w:cs="Calibri"/>
                <w:color w:val="auto"/>
                <w:sz w:val="20"/>
                <w:szCs w:val="20"/>
              </w:rPr>
              <w:t>Lloji i aktivitetit</w:t>
            </w:r>
          </w:p>
          <w:p w14:paraId="6AA04A49" w14:textId="77777777" w:rsidR="00473903" w:rsidRPr="00473903" w:rsidRDefault="00473903" w:rsidP="00473903">
            <w:pPr>
              <w:spacing w:after="0" w:line="276" w:lineRule="auto"/>
              <w:jc w:val="center"/>
              <w:rPr>
                <w:rFonts w:ascii="Calibri" w:eastAsia="Times New Roman" w:hAnsi="Calibri" w:cs="Calibri"/>
                <w:color w:val="auto"/>
                <w:sz w:val="20"/>
                <w:szCs w:val="20"/>
              </w:rPr>
            </w:pPr>
            <w:r w:rsidRPr="00473903">
              <w:rPr>
                <w:rFonts w:ascii="Calibri" w:eastAsia="Times New Roman" w:hAnsi="Calibri" w:cs="Calibri"/>
                <w:color w:val="auto"/>
                <w:sz w:val="20"/>
                <w:szCs w:val="20"/>
              </w:rPr>
              <w:t>Data dhe koha</w:t>
            </w:r>
          </w:p>
        </w:tc>
        <w:tc>
          <w:tcPr>
            <w:tcW w:w="8931" w:type="dxa"/>
            <w:tcBorders>
              <w:top w:val="single" w:sz="4" w:space="0" w:color="auto"/>
            </w:tcBorders>
            <w:shd w:val="clear" w:color="auto" w:fill="auto"/>
          </w:tcPr>
          <w:p w14:paraId="224ED186" w14:textId="77777777" w:rsidR="00473903" w:rsidRPr="00473903" w:rsidRDefault="00473903" w:rsidP="00473903">
            <w:pPr>
              <w:spacing w:after="0" w:line="276" w:lineRule="auto"/>
              <w:jc w:val="center"/>
              <w:rPr>
                <w:rFonts w:ascii="Calibri" w:eastAsia="Times New Roman" w:hAnsi="Calibri" w:cs="Calibri"/>
                <w:color w:val="auto"/>
                <w:sz w:val="20"/>
                <w:szCs w:val="20"/>
              </w:rPr>
            </w:pPr>
            <w:r w:rsidRPr="00473903">
              <w:rPr>
                <w:rFonts w:ascii="Calibri" w:eastAsia="Times New Roman" w:hAnsi="Calibri" w:cs="Calibri"/>
                <w:color w:val="auto"/>
                <w:sz w:val="20"/>
                <w:szCs w:val="20"/>
              </w:rPr>
              <w:t>Aktivitetet e planifikuara</w:t>
            </w:r>
          </w:p>
        </w:tc>
      </w:tr>
      <w:tr w:rsidR="00473903" w:rsidRPr="00473903" w14:paraId="49F97E8E" w14:textId="77777777" w:rsidTr="00473903">
        <w:trPr>
          <w:gridAfter w:val="2"/>
          <w:wAfter w:w="2646" w:type="dxa"/>
          <w:trHeight w:val="537"/>
        </w:trPr>
        <w:tc>
          <w:tcPr>
            <w:tcW w:w="5670" w:type="dxa"/>
            <w:vMerge w:val="restart"/>
            <w:shd w:val="clear" w:color="auto" w:fill="auto"/>
          </w:tcPr>
          <w:p w14:paraId="67EAF6E0"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27 janar 2024</w:t>
            </w:r>
          </w:p>
          <w:p w14:paraId="3C0DDDF8"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 Manifestimi kulturor dhe përkujtimor “Flaka e Janarit”</w:t>
            </w:r>
          </w:p>
        </w:tc>
        <w:tc>
          <w:tcPr>
            <w:tcW w:w="8931" w:type="dxa"/>
            <w:vMerge w:val="restart"/>
            <w:shd w:val="clear" w:color="auto" w:fill="auto"/>
          </w:tcPr>
          <w:p w14:paraId="7B0950D3" w14:textId="77777777" w:rsidR="00473903" w:rsidRPr="00473903" w:rsidRDefault="00473903" w:rsidP="00473903">
            <w:pPr>
              <w:spacing w:after="0" w:line="276" w:lineRule="auto"/>
              <w:rPr>
                <w:rFonts w:ascii="Calibri" w:eastAsia="Times New Roman" w:hAnsi="Calibri" w:cs="Calibri"/>
                <w:b w:val="0"/>
                <w:color w:val="auto"/>
                <w:sz w:val="20"/>
                <w:szCs w:val="20"/>
                <w:lang w:val="en-US"/>
              </w:rPr>
            </w:pPr>
            <w:r w:rsidRPr="00473903">
              <w:rPr>
                <w:rFonts w:ascii="Calibri" w:eastAsia="Times New Roman" w:hAnsi="Calibri" w:cs="Calibri"/>
                <w:b w:val="0"/>
                <w:color w:val="auto"/>
                <w:sz w:val="20"/>
                <w:szCs w:val="20"/>
              </w:rPr>
              <w:t>1.Konkurs letrar për fëmijë dhe të rinj (propozim)</w:t>
            </w:r>
            <w:r>
              <w:rPr>
                <w:rFonts w:ascii="Calibri" w:eastAsia="Times New Roman" w:hAnsi="Calibri" w:cs="Calibri"/>
                <w:b w:val="0"/>
                <w:color w:val="auto"/>
                <w:sz w:val="20"/>
                <w:szCs w:val="20"/>
                <w:lang w:val="en-US"/>
              </w:rPr>
              <w:t>;</w:t>
            </w:r>
          </w:p>
          <w:p w14:paraId="2F6EB7C6"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2.Homazhe në Brestoc, Hoçë e Vogël, Nagavc, Celinë dhe Krushë e Madhe</w:t>
            </w:r>
            <w:r>
              <w:rPr>
                <w:rFonts w:ascii="Calibri" w:eastAsia="Times New Roman" w:hAnsi="Calibri" w:cs="Calibri"/>
                <w:b w:val="0"/>
                <w:color w:val="auto"/>
                <w:sz w:val="20"/>
                <w:szCs w:val="20"/>
              </w:rPr>
              <w:t>;</w:t>
            </w:r>
          </w:p>
          <w:p w14:paraId="458CE9FE"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3.Akademi kulturore e përkujtimore</w:t>
            </w:r>
            <w:r>
              <w:rPr>
                <w:rFonts w:ascii="Calibri" w:eastAsia="Times New Roman" w:hAnsi="Calibri" w:cs="Calibri"/>
                <w:b w:val="0"/>
                <w:color w:val="auto"/>
                <w:sz w:val="20"/>
                <w:szCs w:val="20"/>
              </w:rPr>
              <w:t>.</w:t>
            </w:r>
          </w:p>
        </w:tc>
      </w:tr>
      <w:tr w:rsidR="00473903" w:rsidRPr="00473903" w14:paraId="37E1725B" w14:textId="77777777" w:rsidTr="00473903">
        <w:trPr>
          <w:gridAfter w:val="2"/>
          <w:wAfter w:w="2646" w:type="dxa"/>
          <w:trHeight w:val="337"/>
        </w:trPr>
        <w:tc>
          <w:tcPr>
            <w:tcW w:w="5670" w:type="dxa"/>
            <w:vMerge/>
            <w:shd w:val="clear" w:color="auto" w:fill="auto"/>
          </w:tcPr>
          <w:p w14:paraId="0378D9CB" w14:textId="77777777" w:rsidR="00473903" w:rsidRPr="00473903" w:rsidRDefault="00473903" w:rsidP="00473903">
            <w:pPr>
              <w:spacing w:after="0" w:line="276" w:lineRule="auto"/>
              <w:rPr>
                <w:rFonts w:ascii="Calibri" w:eastAsia="Times New Roman" w:hAnsi="Calibri" w:cs="Calibri"/>
                <w:b w:val="0"/>
                <w:color w:val="auto"/>
                <w:sz w:val="20"/>
                <w:szCs w:val="20"/>
              </w:rPr>
            </w:pPr>
          </w:p>
        </w:tc>
        <w:tc>
          <w:tcPr>
            <w:tcW w:w="8931" w:type="dxa"/>
            <w:vMerge/>
            <w:shd w:val="clear" w:color="auto" w:fill="auto"/>
          </w:tcPr>
          <w:p w14:paraId="4E47E9CE" w14:textId="77777777" w:rsidR="00473903" w:rsidRPr="00473903" w:rsidRDefault="00473903" w:rsidP="00473903">
            <w:pPr>
              <w:spacing w:after="0" w:line="276" w:lineRule="auto"/>
              <w:rPr>
                <w:rFonts w:ascii="Calibri" w:eastAsia="Times New Roman" w:hAnsi="Calibri" w:cs="Calibri"/>
                <w:b w:val="0"/>
                <w:color w:val="auto"/>
                <w:sz w:val="20"/>
                <w:szCs w:val="20"/>
              </w:rPr>
            </w:pPr>
          </w:p>
        </w:tc>
      </w:tr>
      <w:tr w:rsidR="00473903" w:rsidRPr="00473903" w14:paraId="5EA0AFF1" w14:textId="77777777" w:rsidTr="00473903">
        <w:trPr>
          <w:gridAfter w:val="2"/>
          <w:wAfter w:w="2646" w:type="dxa"/>
          <w:trHeight w:val="337"/>
        </w:trPr>
        <w:tc>
          <w:tcPr>
            <w:tcW w:w="5670" w:type="dxa"/>
            <w:vMerge/>
            <w:shd w:val="clear" w:color="auto" w:fill="auto"/>
          </w:tcPr>
          <w:p w14:paraId="5EECE3D3" w14:textId="77777777" w:rsidR="00473903" w:rsidRPr="00473903" w:rsidRDefault="00473903" w:rsidP="00473903">
            <w:pPr>
              <w:spacing w:after="0" w:line="276" w:lineRule="auto"/>
              <w:rPr>
                <w:rFonts w:ascii="Calibri" w:eastAsia="Times New Roman" w:hAnsi="Calibri" w:cs="Calibri"/>
                <w:b w:val="0"/>
                <w:color w:val="auto"/>
                <w:sz w:val="20"/>
                <w:szCs w:val="20"/>
              </w:rPr>
            </w:pPr>
          </w:p>
        </w:tc>
        <w:tc>
          <w:tcPr>
            <w:tcW w:w="8931" w:type="dxa"/>
            <w:vMerge/>
            <w:shd w:val="clear" w:color="auto" w:fill="auto"/>
          </w:tcPr>
          <w:p w14:paraId="40ECFC87" w14:textId="77777777" w:rsidR="00473903" w:rsidRPr="00473903" w:rsidRDefault="00473903" w:rsidP="00473903">
            <w:pPr>
              <w:spacing w:after="0" w:line="276" w:lineRule="auto"/>
              <w:rPr>
                <w:rFonts w:ascii="Calibri" w:eastAsia="Times New Roman" w:hAnsi="Calibri" w:cs="Calibri"/>
                <w:b w:val="0"/>
                <w:color w:val="auto"/>
                <w:sz w:val="20"/>
                <w:szCs w:val="20"/>
              </w:rPr>
            </w:pPr>
          </w:p>
        </w:tc>
      </w:tr>
      <w:tr w:rsidR="00473903" w:rsidRPr="00473903" w14:paraId="7631E8C4" w14:textId="77777777" w:rsidTr="00473903">
        <w:trPr>
          <w:gridAfter w:val="2"/>
          <w:wAfter w:w="2646" w:type="dxa"/>
          <w:trHeight w:val="337"/>
        </w:trPr>
        <w:tc>
          <w:tcPr>
            <w:tcW w:w="5670" w:type="dxa"/>
            <w:vMerge/>
            <w:shd w:val="clear" w:color="auto" w:fill="auto"/>
          </w:tcPr>
          <w:p w14:paraId="558A95C7" w14:textId="77777777" w:rsidR="00473903" w:rsidRPr="00473903" w:rsidRDefault="00473903" w:rsidP="00473903">
            <w:pPr>
              <w:spacing w:after="0" w:line="276" w:lineRule="auto"/>
              <w:rPr>
                <w:rFonts w:ascii="Calibri" w:eastAsia="Times New Roman" w:hAnsi="Calibri" w:cs="Calibri"/>
                <w:b w:val="0"/>
                <w:color w:val="auto"/>
                <w:sz w:val="20"/>
                <w:szCs w:val="20"/>
              </w:rPr>
            </w:pPr>
          </w:p>
        </w:tc>
        <w:tc>
          <w:tcPr>
            <w:tcW w:w="8931" w:type="dxa"/>
            <w:vMerge/>
            <w:shd w:val="clear" w:color="auto" w:fill="auto"/>
          </w:tcPr>
          <w:p w14:paraId="40A0DC58" w14:textId="77777777" w:rsidR="00473903" w:rsidRPr="00473903" w:rsidRDefault="00473903" w:rsidP="00473903">
            <w:pPr>
              <w:spacing w:after="0" w:line="276" w:lineRule="auto"/>
              <w:rPr>
                <w:rFonts w:ascii="Calibri" w:eastAsia="Times New Roman" w:hAnsi="Calibri" w:cs="Calibri"/>
                <w:b w:val="0"/>
                <w:color w:val="auto"/>
                <w:sz w:val="20"/>
                <w:szCs w:val="20"/>
              </w:rPr>
            </w:pPr>
          </w:p>
        </w:tc>
      </w:tr>
      <w:tr w:rsidR="00473903" w:rsidRPr="00473903" w14:paraId="3CEF3D70" w14:textId="77777777" w:rsidTr="00473903">
        <w:trPr>
          <w:gridAfter w:val="2"/>
          <w:wAfter w:w="2646" w:type="dxa"/>
          <w:trHeight w:val="281"/>
        </w:trPr>
        <w:tc>
          <w:tcPr>
            <w:tcW w:w="5670" w:type="dxa"/>
            <w:vMerge/>
            <w:shd w:val="clear" w:color="auto" w:fill="auto"/>
          </w:tcPr>
          <w:p w14:paraId="73BBAE5F" w14:textId="77777777" w:rsidR="00473903" w:rsidRPr="00473903" w:rsidRDefault="00473903" w:rsidP="00473903">
            <w:pPr>
              <w:spacing w:after="0" w:line="276" w:lineRule="auto"/>
              <w:rPr>
                <w:rFonts w:ascii="Calibri" w:eastAsia="Times New Roman" w:hAnsi="Calibri" w:cs="Calibri"/>
                <w:b w:val="0"/>
                <w:color w:val="auto"/>
                <w:sz w:val="20"/>
                <w:szCs w:val="20"/>
              </w:rPr>
            </w:pPr>
          </w:p>
        </w:tc>
        <w:tc>
          <w:tcPr>
            <w:tcW w:w="8931" w:type="dxa"/>
            <w:vMerge/>
            <w:shd w:val="clear" w:color="auto" w:fill="auto"/>
          </w:tcPr>
          <w:p w14:paraId="021D666E" w14:textId="77777777" w:rsidR="00473903" w:rsidRPr="00473903" w:rsidRDefault="00473903" w:rsidP="00473903">
            <w:pPr>
              <w:spacing w:after="0" w:line="276" w:lineRule="auto"/>
              <w:rPr>
                <w:rFonts w:ascii="Calibri" w:eastAsia="Times New Roman" w:hAnsi="Calibri" w:cs="Calibri"/>
                <w:b w:val="0"/>
                <w:color w:val="auto"/>
                <w:sz w:val="20"/>
                <w:szCs w:val="20"/>
              </w:rPr>
            </w:pPr>
          </w:p>
        </w:tc>
      </w:tr>
      <w:tr w:rsidR="00473903" w:rsidRPr="00473903" w14:paraId="1F2D4E78" w14:textId="77777777" w:rsidTr="00473903">
        <w:trPr>
          <w:gridAfter w:val="2"/>
          <w:wAfter w:w="2646" w:type="dxa"/>
          <w:trHeight w:val="264"/>
        </w:trPr>
        <w:tc>
          <w:tcPr>
            <w:tcW w:w="5670" w:type="dxa"/>
            <w:shd w:val="clear" w:color="auto" w:fill="auto"/>
          </w:tcPr>
          <w:p w14:paraId="4114C35D"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000000"/>
                <w:sz w:val="20"/>
                <w:szCs w:val="20"/>
              </w:rPr>
              <w:t xml:space="preserve"> Dita e Pavarësisë – 17 Shkurt 2024</w:t>
            </w:r>
          </w:p>
        </w:tc>
        <w:tc>
          <w:tcPr>
            <w:tcW w:w="8931" w:type="dxa"/>
            <w:shd w:val="clear" w:color="auto" w:fill="auto"/>
          </w:tcPr>
          <w:p w14:paraId="549790D0"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1.Homazhe dhe nderime për dëshmorët</w:t>
            </w:r>
            <w:r>
              <w:rPr>
                <w:rFonts w:ascii="Calibri" w:eastAsia="Times New Roman" w:hAnsi="Calibri" w:cs="Calibri"/>
                <w:b w:val="0"/>
                <w:color w:val="auto"/>
                <w:sz w:val="20"/>
                <w:szCs w:val="20"/>
              </w:rPr>
              <w:t>;</w:t>
            </w:r>
          </w:p>
          <w:p w14:paraId="559B6715"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2. Kros për fëmijë dhe të rinj</w:t>
            </w:r>
            <w:r>
              <w:rPr>
                <w:rFonts w:ascii="Calibri" w:eastAsia="Times New Roman" w:hAnsi="Calibri" w:cs="Calibri"/>
                <w:b w:val="0"/>
                <w:color w:val="000000"/>
                <w:sz w:val="20"/>
                <w:szCs w:val="20"/>
              </w:rPr>
              <w:t>;</w:t>
            </w:r>
          </w:p>
          <w:p w14:paraId="45CE8392"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3. Gara në futboll të vogël (tradicional)</w:t>
            </w:r>
            <w:r>
              <w:rPr>
                <w:rFonts w:ascii="Calibri" w:eastAsia="Times New Roman" w:hAnsi="Calibri" w:cs="Calibri"/>
                <w:b w:val="0"/>
                <w:color w:val="000000"/>
                <w:sz w:val="20"/>
                <w:szCs w:val="20"/>
              </w:rPr>
              <w:t>;</w:t>
            </w:r>
          </w:p>
          <w:p w14:paraId="1E9A43F2"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4. Manifestimi festiv</w:t>
            </w:r>
            <w:r>
              <w:rPr>
                <w:rFonts w:ascii="Calibri" w:eastAsia="Times New Roman" w:hAnsi="Calibri" w:cs="Calibri"/>
                <w:b w:val="0"/>
                <w:color w:val="auto"/>
                <w:sz w:val="20"/>
                <w:szCs w:val="20"/>
              </w:rPr>
              <w:t>.</w:t>
            </w:r>
          </w:p>
        </w:tc>
      </w:tr>
      <w:tr w:rsidR="00473903" w:rsidRPr="00473903" w14:paraId="270633C2" w14:textId="77777777" w:rsidTr="00473903">
        <w:trPr>
          <w:gridAfter w:val="2"/>
          <w:wAfter w:w="2646" w:type="dxa"/>
          <w:trHeight w:val="264"/>
        </w:trPr>
        <w:tc>
          <w:tcPr>
            <w:tcW w:w="5670" w:type="dxa"/>
            <w:shd w:val="clear" w:color="auto" w:fill="auto"/>
          </w:tcPr>
          <w:p w14:paraId="282803DF"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 Epopeja e UÇK-së</w:t>
            </w:r>
            <w:r>
              <w:rPr>
                <w:rFonts w:ascii="Calibri" w:eastAsia="Times New Roman" w:hAnsi="Calibri" w:cs="Calibri"/>
                <w:b w:val="0"/>
                <w:color w:val="auto"/>
                <w:sz w:val="20"/>
                <w:szCs w:val="20"/>
              </w:rPr>
              <w:t xml:space="preserve"> -</w:t>
            </w:r>
            <w:r w:rsidRPr="00473903">
              <w:rPr>
                <w:rFonts w:ascii="Calibri" w:eastAsia="Times New Roman" w:hAnsi="Calibri" w:cs="Calibri"/>
                <w:b w:val="0"/>
                <w:color w:val="auto"/>
                <w:sz w:val="20"/>
                <w:szCs w:val="20"/>
              </w:rPr>
              <w:t xml:space="preserve"> 5, 6, mars 2024</w:t>
            </w:r>
          </w:p>
        </w:tc>
        <w:tc>
          <w:tcPr>
            <w:tcW w:w="8931" w:type="dxa"/>
            <w:shd w:val="clear" w:color="auto" w:fill="auto"/>
          </w:tcPr>
          <w:p w14:paraId="22295748" w14:textId="77777777" w:rsidR="00473903" w:rsidRPr="00473903" w:rsidRDefault="00473903" w:rsidP="00473903">
            <w:pPr>
              <w:spacing w:after="0" w:line="276" w:lineRule="auto"/>
              <w:jc w:val="both"/>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Nderime</w:t>
            </w:r>
          </w:p>
        </w:tc>
      </w:tr>
      <w:tr w:rsidR="00473903" w:rsidRPr="00473903" w14:paraId="38D416EE" w14:textId="77777777" w:rsidTr="00473903">
        <w:trPr>
          <w:gridAfter w:val="2"/>
          <w:wAfter w:w="2646" w:type="dxa"/>
          <w:trHeight w:val="264"/>
        </w:trPr>
        <w:tc>
          <w:tcPr>
            <w:tcW w:w="5670" w:type="dxa"/>
            <w:shd w:val="clear" w:color="auto" w:fill="auto"/>
          </w:tcPr>
          <w:p w14:paraId="33FC61B5" w14:textId="77777777" w:rsidR="00473903" w:rsidRPr="00473903" w:rsidRDefault="00473903" w:rsidP="00473903">
            <w:pPr>
              <w:spacing w:after="0" w:line="276" w:lineRule="auto"/>
              <w:rPr>
                <w:rFonts w:ascii="Calibri" w:eastAsia="Times New Roman" w:hAnsi="Calibri" w:cs="Calibri"/>
                <w:b w:val="0"/>
                <w:color w:val="auto"/>
                <w:sz w:val="20"/>
                <w:szCs w:val="20"/>
              </w:rPr>
            </w:pPr>
          </w:p>
          <w:p w14:paraId="743D3A7D"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Dita e Shkollës Shqipe (Mësuesit) </w:t>
            </w:r>
            <w:r w:rsidR="000937F0">
              <w:rPr>
                <w:rFonts w:ascii="Calibri" w:eastAsia="Times New Roman" w:hAnsi="Calibri" w:cs="Calibri"/>
                <w:b w:val="0"/>
                <w:color w:val="auto"/>
                <w:sz w:val="20"/>
                <w:szCs w:val="20"/>
              </w:rPr>
              <w:t xml:space="preserve">- </w:t>
            </w:r>
            <w:r w:rsidRPr="00473903">
              <w:rPr>
                <w:rFonts w:ascii="Calibri" w:eastAsia="Times New Roman" w:hAnsi="Calibri" w:cs="Calibri"/>
                <w:b w:val="0"/>
                <w:color w:val="auto"/>
                <w:sz w:val="20"/>
                <w:szCs w:val="20"/>
              </w:rPr>
              <w:t xml:space="preserve">7 </w:t>
            </w:r>
            <w:r w:rsidR="000937F0">
              <w:rPr>
                <w:rFonts w:ascii="Calibri" w:eastAsia="Times New Roman" w:hAnsi="Calibri" w:cs="Calibri"/>
                <w:b w:val="0"/>
                <w:color w:val="auto"/>
                <w:sz w:val="20"/>
                <w:szCs w:val="20"/>
              </w:rPr>
              <w:t>M</w:t>
            </w:r>
            <w:r w:rsidRPr="00473903">
              <w:rPr>
                <w:rFonts w:ascii="Calibri" w:eastAsia="Times New Roman" w:hAnsi="Calibri" w:cs="Calibri"/>
                <w:b w:val="0"/>
                <w:color w:val="auto"/>
                <w:sz w:val="20"/>
                <w:szCs w:val="20"/>
              </w:rPr>
              <w:t>ars 2024</w:t>
            </w:r>
          </w:p>
        </w:tc>
        <w:tc>
          <w:tcPr>
            <w:tcW w:w="8931" w:type="dxa"/>
            <w:shd w:val="clear" w:color="auto" w:fill="auto"/>
          </w:tcPr>
          <w:p w14:paraId="6BF9B02A" w14:textId="77777777" w:rsidR="00473903" w:rsidRPr="00473903" w:rsidRDefault="00473903" w:rsidP="00473903">
            <w:pPr>
              <w:spacing w:after="0" w:line="276" w:lineRule="auto"/>
              <w:rPr>
                <w:rFonts w:ascii="Calibri" w:eastAsia="Times New Roman" w:hAnsi="Calibri" w:cs="Calibri"/>
                <w:b w:val="0"/>
                <w:color w:val="auto"/>
                <w:sz w:val="20"/>
                <w:szCs w:val="20"/>
              </w:rPr>
            </w:pPr>
          </w:p>
          <w:p w14:paraId="64E824AE"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DKA&amp;DKRS</w:t>
            </w:r>
          </w:p>
        </w:tc>
      </w:tr>
      <w:tr w:rsidR="00473903" w:rsidRPr="00473903" w14:paraId="4FE5E410" w14:textId="77777777" w:rsidTr="00473903">
        <w:trPr>
          <w:gridAfter w:val="2"/>
          <w:wAfter w:w="2646" w:type="dxa"/>
          <w:trHeight w:val="264"/>
        </w:trPr>
        <w:tc>
          <w:tcPr>
            <w:tcW w:w="5670" w:type="dxa"/>
            <w:shd w:val="clear" w:color="auto" w:fill="auto"/>
          </w:tcPr>
          <w:p w14:paraId="3B807BA2"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Dita e </w:t>
            </w:r>
            <w:r w:rsidR="000937F0">
              <w:rPr>
                <w:rFonts w:ascii="Calibri" w:eastAsia="Times New Roman" w:hAnsi="Calibri" w:cs="Calibri"/>
                <w:b w:val="0"/>
                <w:color w:val="auto"/>
                <w:sz w:val="20"/>
                <w:szCs w:val="20"/>
              </w:rPr>
              <w:t>G</w:t>
            </w:r>
            <w:r w:rsidRPr="00473903">
              <w:rPr>
                <w:rFonts w:ascii="Calibri" w:eastAsia="Times New Roman" w:hAnsi="Calibri" w:cs="Calibri"/>
                <w:b w:val="0"/>
                <w:color w:val="auto"/>
                <w:sz w:val="20"/>
                <w:szCs w:val="20"/>
              </w:rPr>
              <w:t xml:space="preserve">ruas </w:t>
            </w:r>
            <w:r w:rsidR="000937F0">
              <w:rPr>
                <w:rFonts w:ascii="Calibri" w:eastAsia="Times New Roman" w:hAnsi="Calibri" w:cs="Calibri"/>
                <w:b w:val="0"/>
                <w:color w:val="auto"/>
                <w:sz w:val="20"/>
                <w:szCs w:val="20"/>
              </w:rPr>
              <w:t xml:space="preserve">- </w:t>
            </w:r>
            <w:r w:rsidRPr="00473903">
              <w:rPr>
                <w:rFonts w:ascii="Calibri" w:eastAsia="Times New Roman" w:hAnsi="Calibri" w:cs="Calibri"/>
                <w:b w:val="0"/>
                <w:color w:val="auto"/>
                <w:sz w:val="20"/>
                <w:szCs w:val="20"/>
              </w:rPr>
              <w:t xml:space="preserve">8 </w:t>
            </w:r>
            <w:r w:rsidR="000937F0">
              <w:rPr>
                <w:rFonts w:ascii="Calibri" w:eastAsia="Times New Roman" w:hAnsi="Calibri" w:cs="Calibri"/>
                <w:b w:val="0"/>
                <w:color w:val="auto"/>
                <w:sz w:val="20"/>
                <w:szCs w:val="20"/>
              </w:rPr>
              <w:t>M</w:t>
            </w:r>
            <w:r w:rsidRPr="00473903">
              <w:rPr>
                <w:rFonts w:ascii="Calibri" w:eastAsia="Times New Roman" w:hAnsi="Calibri" w:cs="Calibri"/>
                <w:b w:val="0"/>
                <w:color w:val="auto"/>
                <w:sz w:val="20"/>
                <w:szCs w:val="20"/>
              </w:rPr>
              <w:t>ars 2024</w:t>
            </w:r>
          </w:p>
        </w:tc>
        <w:tc>
          <w:tcPr>
            <w:tcW w:w="8931" w:type="dxa"/>
            <w:shd w:val="clear" w:color="auto" w:fill="auto"/>
          </w:tcPr>
          <w:p w14:paraId="4B13C127"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DKA dhe OJQ-të</w:t>
            </w:r>
          </w:p>
        </w:tc>
      </w:tr>
      <w:tr w:rsidR="00473903" w:rsidRPr="00473903" w14:paraId="44CDDF9E" w14:textId="77777777" w:rsidTr="00473903">
        <w:trPr>
          <w:gridAfter w:val="2"/>
          <w:wAfter w:w="2646" w:type="dxa"/>
          <w:trHeight w:val="683"/>
        </w:trPr>
        <w:tc>
          <w:tcPr>
            <w:tcW w:w="5670" w:type="dxa"/>
            <w:shd w:val="clear" w:color="auto" w:fill="auto"/>
          </w:tcPr>
          <w:p w14:paraId="416B0D0F"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Dita e Poezisë</w:t>
            </w:r>
            <w:r w:rsidR="000937F0">
              <w:rPr>
                <w:rFonts w:ascii="Calibri" w:eastAsia="Times New Roman" w:hAnsi="Calibri" w:cs="Calibri"/>
                <w:b w:val="0"/>
                <w:color w:val="auto"/>
                <w:sz w:val="20"/>
                <w:szCs w:val="20"/>
              </w:rPr>
              <w:t xml:space="preserve"> -</w:t>
            </w:r>
            <w:r w:rsidRPr="00473903">
              <w:rPr>
                <w:rFonts w:ascii="Calibri" w:eastAsia="Times New Roman" w:hAnsi="Calibri" w:cs="Calibri"/>
                <w:b w:val="0"/>
                <w:color w:val="auto"/>
                <w:sz w:val="20"/>
                <w:szCs w:val="20"/>
              </w:rPr>
              <w:t xml:space="preserve"> 21 </w:t>
            </w:r>
            <w:r w:rsidR="000937F0">
              <w:rPr>
                <w:rFonts w:ascii="Calibri" w:eastAsia="Times New Roman" w:hAnsi="Calibri" w:cs="Calibri"/>
                <w:b w:val="0"/>
                <w:color w:val="auto"/>
                <w:sz w:val="20"/>
                <w:szCs w:val="20"/>
              </w:rPr>
              <w:t>M</w:t>
            </w:r>
            <w:r w:rsidRPr="00473903">
              <w:rPr>
                <w:rFonts w:ascii="Calibri" w:eastAsia="Times New Roman" w:hAnsi="Calibri" w:cs="Calibri"/>
                <w:b w:val="0"/>
                <w:color w:val="auto"/>
                <w:sz w:val="20"/>
                <w:szCs w:val="20"/>
              </w:rPr>
              <w:t>ars 2024</w:t>
            </w:r>
          </w:p>
        </w:tc>
        <w:tc>
          <w:tcPr>
            <w:tcW w:w="8931" w:type="dxa"/>
            <w:shd w:val="clear" w:color="auto" w:fill="auto"/>
          </w:tcPr>
          <w:p w14:paraId="42E0CAB8"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Orë poetike</w:t>
            </w:r>
          </w:p>
        </w:tc>
      </w:tr>
      <w:tr w:rsidR="00473903" w:rsidRPr="00473903" w14:paraId="6F46CAD7" w14:textId="77777777" w:rsidTr="00473903">
        <w:trPr>
          <w:gridAfter w:val="2"/>
          <w:wAfter w:w="2646" w:type="dxa"/>
          <w:trHeight w:val="264"/>
        </w:trPr>
        <w:tc>
          <w:tcPr>
            <w:tcW w:w="5670" w:type="dxa"/>
            <w:shd w:val="clear" w:color="auto" w:fill="auto"/>
          </w:tcPr>
          <w:p w14:paraId="29088405"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Dita Ndërkombëtare e të </w:t>
            </w:r>
            <w:r w:rsidR="000937F0">
              <w:rPr>
                <w:rFonts w:ascii="Calibri" w:eastAsia="Times New Roman" w:hAnsi="Calibri" w:cs="Calibri"/>
                <w:b w:val="0"/>
                <w:color w:val="auto"/>
                <w:sz w:val="20"/>
                <w:szCs w:val="20"/>
              </w:rPr>
              <w:t>B</w:t>
            </w:r>
            <w:r w:rsidRPr="00473903">
              <w:rPr>
                <w:rFonts w:ascii="Calibri" w:eastAsia="Times New Roman" w:hAnsi="Calibri" w:cs="Calibri"/>
                <w:b w:val="0"/>
                <w:color w:val="auto"/>
                <w:sz w:val="20"/>
                <w:szCs w:val="20"/>
              </w:rPr>
              <w:t xml:space="preserve">urgosurve </w:t>
            </w:r>
            <w:r w:rsidR="000937F0">
              <w:rPr>
                <w:rFonts w:ascii="Calibri" w:eastAsia="Times New Roman" w:hAnsi="Calibri" w:cs="Calibri"/>
                <w:b w:val="0"/>
                <w:color w:val="auto"/>
                <w:sz w:val="20"/>
                <w:szCs w:val="20"/>
              </w:rPr>
              <w:t>P</w:t>
            </w:r>
            <w:r w:rsidRPr="00473903">
              <w:rPr>
                <w:rFonts w:ascii="Calibri" w:eastAsia="Times New Roman" w:hAnsi="Calibri" w:cs="Calibri"/>
                <w:b w:val="0"/>
                <w:color w:val="auto"/>
                <w:sz w:val="20"/>
                <w:szCs w:val="20"/>
              </w:rPr>
              <w:t>olitik</w:t>
            </w:r>
            <w:r w:rsidR="000937F0">
              <w:rPr>
                <w:rFonts w:ascii="Calibri" w:eastAsia="Times New Roman" w:hAnsi="Calibri" w:cs="Calibri"/>
                <w:b w:val="0"/>
                <w:color w:val="auto"/>
                <w:sz w:val="20"/>
                <w:szCs w:val="20"/>
              </w:rPr>
              <w:t>ë</w:t>
            </w:r>
          </w:p>
        </w:tc>
        <w:tc>
          <w:tcPr>
            <w:tcW w:w="8931" w:type="dxa"/>
            <w:shd w:val="clear" w:color="auto" w:fill="auto"/>
          </w:tcPr>
          <w:p w14:paraId="46BD8291"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Tryezë diskutimi me të burgosur politik</w:t>
            </w:r>
            <w:r w:rsidR="000937F0">
              <w:rPr>
                <w:rFonts w:ascii="Calibri" w:eastAsia="Times New Roman" w:hAnsi="Calibri" w:cs="Calibri"/>
                <w:b w:val="0"/>
                <w:color w:val="auto"/>
                <w:sz w:val="20"/>
                <w:szCs w:val="20"/>
              </w:rPr>
              <w:t>ë</w:t>
            </w:r>
          </w:p>
        </w:tc>
      </w:tr>
      <w:tr w:rsidR="00473903" w:rsidRPr="00473903" w14:paraId="6B0396FE" w14:textId="77777777" w:rsidTr="00473903">
        <w:trPr>
          <w:gridAfter w:val="2"/>
          <w:wAfter w:w="2646" w:type="dxa"/>
          <w:trHeight w:val="264"/>
        </w:trPr>
        <w:tc>
          <w:tcPr>
            <w:tcW w:w="5670" w:type="dxa"/>
            <w:shd w:val="clear" w:color="auto" w:fill="auto"/>
          </w:tcPr>
          <w:p w14:paraId="09E095F7"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Dita Ndërkombëtare e Monumenteve </w:t>
            </w:r>
            <w:r w:rsidR="000937F0">
              <w:rPr>
                <w:rFonts w:ascii="Calibri" w:eastAsia="Times New Roman" w:hAnsi="Calibri" w:cs="Calibri"/>
                <w:b w:val="0"/>
                <w:color w:val="auto"/>
                <w:sz w:val="20"/>
                <w:szCs w:val="20"/>
              </w:rPr>
              <w:t>K</w:t>
            </w:r>
            <w:r w:rsidRPr="00473903">
              <w:rPr>
                <w:rFonts w:ascii="Calibri" w:eastAsia="Times New Roman" w:hAnsi="Calibri" w:cs="Calibri"/>
                <w:b w:val="0"/>
                <w:color w:val="auto"/>
                <w:sz w:val="20"/>
                <w:szCs w:val="20"/>
              </w:rPr>
              <w:t>ulturore</w:t>
            </w:r>
            <w:r w:rsidR="000937F0">
              <w:rPr>
                <w:rFonts w:ascii="Calibri" w:eastAsia="Times New Roman" w:hAnsi="Calibri" w:cs="Calibri"/>
                <w:b w:val="0"/>
                <w:color w:val="auto"/>
                <w:sz w:val="20"/>
                <w:szCs w:val="20"/>
              </w:rPr>
              <w:t xml:space="preserve"> -</w:t>
            </w:r>
          </w:p>
          <w:p w14:paraId="07E5E1F3"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 18 </w:t>
            </w:r>
            <w:r w:rsidR="000937F0">
              <w:rPr>
                <w:rFonts w:ascii="Calibri" w:eastAsia="Times New Roman" w:hAnsi="Calibri" w:cs="Calibri"/>
                <w:b w:val="0"/>
                <w:color w:val="auto"/>
                <w:sz w:val="20"/>
                <w:szCs w:val="20"/>
              </w:rPr>
              <w:t>P</w:t>
            </w:r>
            <w:r w:rsidRPr="00473903">
              <w:rPr>
                <w:rFonts w:ascii="Calibri" w:eastAsia="Times New Roman" w:hAnsi="Calibri" w:cs="Calibri"/>
                <w:b w:val="0"/>
                <w:color w:val="auto"/>
                <w:sz w:val="20"/>
                <w:szCs w:val="20"/>
              </w:rPr>
              <w:t>rill 2024</w:t>
            </w:r>
          </w:p>
        </w:tc>
        <w:tc>
          <w:tcPr>
            <w:tcW w:w="8931" w:type="dxa"/>
            <w:shd w:val="clear" w:color="auto" w:fill="auto"/>
          </w:tcPr>
          <w:p w14:paraId="1919EA1E"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Tryezë historike me historianë dhe njohës të trashëgimisë kulturore</w:t>
            </w:r>
          </w:p>
          <w:p w14:paraId="12373547" w14:textId="77777777" w:rsidR="00473903" w:rsidRPr="00473903" w:rsidRDefault="00473903" w:rsidP="00473903">
            <w:pPr>
              <w:spacing w:after="0" w:line="276" w:lineRule="auto"/>
              <w:rPr>
                <w:rFonts w:ascii="Calibri" w:eastAsia="Times New Roman" w:hAnsi="Calibri" w:cs="Calibri"/>
                <w:b w:val="0"/>
                <w:color w:val="auto"/>
                <w:sz w:val="20"/>
                <w:szCs w:val="20"/>
              </w:rPr>
            </w:pPr>
          </w:p>
        </w:tc>
      </w:tr>
      <w:tr w:rsidR="00473903" w:rsidRPr="00473903" w14:paraId="113F7EA7" w14:textId="77777777" w:rsidTr="00473903">
        <w:trPr>
          <w:gridAfter w:val="2"/>
          <w:wAfter w:w="2646" w:type="dxa"/>
          <w:trHeight w:val="264"/>
        </w:trPr>
        <w:tc>
          <w:tcPr>
            <w:tcW w:w="5670" w:type="dxa"/>
            <w:shd w:val="clear" w:color="auto" w:fill="auto"/>
          </w:tcPr>
          <w:p w14:paraId="03C482F1"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Dita </w:t>
            </w:r>
            <w:r w:rsidR="000937F0">
              <w:rPr>
                <w:rFonts w:ascii="Calibri" w:eastAsia="Times New Roman" w:hAnsi="Calibri" w:cs="Calibri"/>
                <w:b w:val="0"/>
                <w:color w:val="auto"/>
                <w:sz w:val="20"/>
                <w:szCs w:val="20"/>
              </w:rPr>
              <w:t>N</w:t>
            </w:r>
            <w:r w:rsidRPr="00473903">
              <w:rPr>
                <w:rFonts w:ascii="Calibri" w:eastAsia="Times New Roman" w:hAnsi="Calibri" w:cs="Calibri"/>
                <w:b w:val="0"/>
                <w:color w:val="auto"/>
                <w:sz w:val="20"/>
                <w:szCs w:val="20"/>
              </w:rPr>
              <w:t xml:space="preserve">dërkombëtare e </w:t>
            </w:r>
            <w:r w:rsidR="000937F0">
              <w:rPr>
                <w:rFonts w:ascii="Calibri" w:eastAsia="Times New Roman" w:hAnsi="Calibri" w:cs="Calibri"/>
                <w:b w:val="0"/>
                <w:color w:val="auto"/>
                <w:sz w:val="20"/>
                <w:szCs w:val="20"/>
              </w:rPr>
              <w:t>L</w:t>
            </w:r>
            <w:r w:rsidRPr="00473903">
              <w:rPr>
                <w:rFonts w:ascii="Calibri" w:eastAsia="Times New Roman" w:hAnsi="Calibri" w:cs="Calibri"/>
                <w:b w:val="0"/>
                <w:color w:val="auto"/>
                <w:sz w:val="20"/>
                <w:szCs w:val="20"/>
              </w:rPr>
              <w:t xml:space="preserve">ibrit dhe e të </w:t>
            </w:r>
            <w:r w:rsidR="000937F0">
              <w:rPr>
                <w:rFonts w:ascii="Calibri" w:eastAsia="Times New Roman" w:hAnsi="Calibri" w:cs="Calibri"/>
                <w:b w:val="0"/>
                <w:color w:val="auto"/>
                <w:sz w:val="20"/>
                <w:szCs w:val="20"/>
              </w:rPr>
              <w:t>D</w:t>
            </w:r>
            <w:r w:rsidRPr="00473903">
              <w:rPr>
                <w:rFonts w:ascii="Calibri" w:eastAsia="Times New Roman" w:hAnsi="Calibri" w:cs="Calibri"/>
                <w:b w:val="0"/>
                <w:color w:val="auto"/>
                <w:sz w:val="20"/>
                <w:szCs w:val="20"/>
              </w:rPr>
              <w:t xml:space="preserve">rejtave </w:t>
            </w:r>
            <w:r w:rsidR="000937F0">
              <w:rPr>
                <w:rFonts w:ascii="Calibri" w:eastAsia="Times New Roman" w:hAnsi="Calibri" w:cs="Calibri"/>
                <w:b w:val="0"/>
                <w:color w:val="auto"/>
                <w:sz w:val="20"/>
                <w:szCs w:val="20"/>
              </w:rPr>
              <w:t>A</w:t>
            </w:r>
            <w:r w:rsidRPr="00473903">
              <w:rPr>
                <w:rFonts w:ascii="Calibri" w:eastAsia="Times New Roman" w:hAnsi="Calibri" w:cs="Calibri"/>
                <w:b w:val="0"/>
                <w:color w:val="auto"/>
                <w:sz w:val="20"/>
                <w:szCs w:val="20"/>
              </w:rPr>
              <w:t>utoriale</w:t>
            </w:r>
            <w:r w:rsidR="000937F0">
              <w:rPr>
                <w:rFonts w:ascii="Calibri" w:eastAsia="Times New Roman" w:hAnsi="Calibri" w:cs="Calibri"/>
                <w:b w:val="0"/>
                <w:color w:val="auto"/>
                <w:sz w:val="20"/>
                <w:szCs w:val="20"/>
              </w:rPr>
              <w:t xml:space="preserve"> -</w:t>
            </w:r>
          </w:p>
          <w:p w14:paraId="24E003FC"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23 </w:t>
            </w:r>
            <w:r w:rsidR="000937F0">
              <w:rPr>
                <w:rFonts w:ascii="Calibri" w:eastAsia="Times New Roman" w:hAnsi="Calibri" w:cs="Calibri"/>
                <w:b w:val="0"/>
                <w:color w:val="auto"/>
                <w:sz w:val="20"/>
                <w:szCs w:val="20"/>
              </w:rPr>
              <w:t>P</w:t>
            </w:r>
            <w:r w:rsidRPr="00473903">
              <w:rPr>
                <w:rFonts w:ascii="Calibri" w:eastAsia="Times New Roman" w:hAnsi="Calibri" w:cs="Calibri"/>
                <w:b w:val="0"/>
                <w:color w:val="auto"/>
                <w:sz w:val="20"/>
                <w:szCs w:val="20"/>
              </w:rPr>
              <w:t>rill 2024</w:t>
            </w:r>
          </w:p>
        </w:tc>
        <w:tc>
          <w:tcPr>
            <w:tcW w:w="8931" w:type="dxa"/>
            <w:shd w:val="clear" w:color="auto" w:fill="auto"/>
          </w:tcPr>
          <w:p w14:paraId="4105A95F"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Diskutime dhe promovime</w:t>
            </w:r>
          </w:p>
        </w:tc>
      </w:tr>
      <w:tr w:rsidR="00473903" w:rsidRPr="00473903" w14:paraId="3914BD48" w14:textId="77777777" w:rsidTr="00473903">
        <w:trPr>
          <w:gridAfter w:val="2"/>
          <w:wAfter w:w="2646" w:type="dxa"/>
          <w:trHeight w:val="264"/>
        </w:trPr>
        <w:tc>
          <w:tcPr>
            <w:tcW w:w="5670" w:type="dxa"/>
            <w:shd w:val="clear" w:color="auto" w:fill="auto"/>
          </w:tcPr>
          <w:p w14:paraId="4BEA77AD"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Dita Botërore e </w:t>
            </w:r>
            <w:r w:rsidR="000937F0">
              <w:rPr>
                <w:rFonts w:ascii="Calibri" w:eastAsia="Times New Roman" w:hAnsi="Calibri" w:cs="Calibri"/>
                <w:b w:val="0"/>
                <w:color w:val="auto"/>
                <w:sz w:val="20"/>
                <w:szCs w:val="20"/>
              </w:rPr>
              <w:t>L</w:t>
            </w:r>
            <w:r w:rsidRPr="00473903">
              <w:rPr>
                <w:rFonts w:ascii="Calibri" w:eastAsia="Times New Roman" w:hAnsi="Calibri" w:cs="Calibri"/>
                <w:b w:val="0"/>
                <w:color w:val="auto"/>
                <w:sz w:val="20"/>
                <w:szCs w:val="20"/>
              </w:rPr>
              <w:t xml:space="preserve">irisë së </w:t>
            </w:r>
            <w:r w:rsidR="000937F0">
              <w:rPr>
                <w:rFonts w:ascii="Calibri" w:eastAsia="Times New Roman" w:hAnsi="Calibri" w:cs="Calibri"/>
                <w:b w:val="0"/>
                <w:color w:val="auto"/>
                <w:sz w:val="20"/>
                <w:szCs w:val="20"/>
              </w:rPr>
              <w:t>S</w:t>
            </w:r>
            <w:r w:rsidRPr="00473903">
              <w:rPr>
                <w:rFonts w:ascii="Calibri" w:eastAsia="Times New Roman" w:hAnsi="Calibri" w:cs="Calibri"/>
                <w:b w:val="0"/>
                <w:color w:val="auto"/>
                <w:sz w:val="20"/>
                <w:szCs w:val="20"/>
              </w:rPr>
              <w:t>htypit</w:t>
            </w:r>
            <w:r w:rsidR="000937F0">
              <w:rPr>
                <w:rFonts w:ascii="Calibri" w:eastAsia="Times New Roman" w:hAnsi="Calibri" w:cs="Calibri"/>
                <w:b w:val="0"/>
                <w:color w:val="auto"/>
                <w:sz w:val="20"/>
                <w:szCs w:val="20"/>
              </w:rPr>
              <w:t xml:space="preserve"> -</w:t>
            </w:r>
            <w:r w:rsidRPr="00473903">
              <w:rPr>
                <w:rFonts w:ascii="Calibri" w:eastAsia="Times New Roman" w:hAnsi="Calibri" w:cs="Calibri"/>
                <w:b w:val="0"/>
                <w:color w:val="auto"/>
                <w:sz w:val="20"/>
                <w:szCs w:val="20"/>
              </w:rPr>
              <w:t xml:space="preserve"> 3 </w:t>
            </w:r>
            <w:r w:rsidR="000937F0">
              <w:rPr>
                <w:rFonts w:ascii="Calibri" w:eastAsia="Times New Roman" w:hAnsi="Calibri" w:cs="Calibri"/>
                <w:b w:val="0"/>
                <w:color w:val="auto"/>
                <w:sz w:val="20"/>
                <w:szCs w:val="20"/>
              </w:rPr>
              <w:t>M</w:t>
            </w:r>
            <w:r w:rsidRPr="00473903">
              <w:rPr>
                <w:rFonts w:ascii="Calibri" w:eastAsia="Times New Roman" w:hAnsi="Calibri" w:cs="Calibri"/>
                <w:b w:val="0"/>
                <w:color w:val="auto"/>
                <w:sz w:val="20"/>
                <w:szCs w:val="20"/>
              </w:rPr>
              <w:t>aj 2024</w:t>
            </w:r>
          </w:p>
        </w:tc>
        <w:tc>
          <w:tcPr>
            <w:tcW w:w="8931" w:type="dxa"/>
            <w:shd w:val="clear" w:color="auto" w:fill="auto"/>
          </w:tcPr>
          <w:p w14:paraId="7CFE0BB9"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Debat&amp;Tryezë</w:t>
            </w:r>
          </w:p>
        </w:tc>
      </w:tr>
      <w:tr w:rsidR="00473903" w:rsidRPr="00473903" w14:paraId="2BD99AEA" w14:textId="77777777" w:rsidTr="00473903">
        <w:trPr>
          <w:gridAfter w:val="2"/>
          <w:wAfter w:w="2646" w:type="dxa"/>
          <w:trHeight w:val="267"/>
        </w:trPr>
        <w:tc>
          <w:tcPr>
            <w:tcW w:w="5670" w:type="dxa"/>
            <w:shd w:val="clear" w:color="auto" w:fill="auto"/>
          </w:tcPr>
          <w:p w14:paraId="6BAE3D68"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 xml:space="preserve">Manifestimet kulturore e përkujtimore </w:t>
            </w:r>
          </w:p>
          <w:p w14:paraId="1676BF36"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“Java e Dëshmorëve”</w:t>
            </w:r>
            <w:r w:rsidR="000937F0">
              <w:rPr>
                <w:rFonts w:ascii="Calibri" w:eastAsia="Times New Roman" w:hAnsi="Calibri" w:cs="Calibri"/>
                <w:b w:val="0"/>
                <w:color w:val="000000"/>
                <w:sz w:val="20"/>
                <w:szCs w:val="20"/>
              </w:rPr>
              <w:t xml:space="preserve">, </w:t>
            </w:r>
            <w:r w:rsidRPr="00473903">
              <w:rPr>
                <w:rFonts w:ascii="Calibri" w:eastAsia="Times New Roman" w:hAnsi="Calibri" w:cs="Calibri"/>
                <w:b w:val="0"/>
                <w:color w:val="000000"/>
                <w:sz w:val="20"/>
                <w:szCs w:val="20"/>
              </w:rPr>
              <w:t>5 – 12 maj 2024</w:t>
            </w:r>
          </w:p>
        </w:tc>
        <w:tc>
          <w:tcPr>
            <w:tcW w:w="8931" w:type="dxa"/>
            <w:shd w:val="clear" w:color="auto" w:fill="auto"/>
          </w:tcPr>
          <w:p w14:paraId="64923AFB" w14:textId="77777777" w:rsidR="00473903" w:rsidRPr="000937F0" w:rsidRDefault="000937F0" w:rsidP="00473903">
            <w:pPr>
              <w:spacing w:after="0" w:line="276" w:lineRule="auto"/>
              <w:rPr>
                <w:rFonts w:ascii="Calibri" w:eastAsia="Times New Roman" w:hAnsi="Calibri" w:cs="Calibri"/>
                <w:b w:val="0"/>
                <w:color w:val="000000"/>
                <w:sz w:val="20"/>
                <w:szCs w:val="20"/>
                <w:lang w:val="en-US"/>
              </w:rPr>
            </w:pPr>
            <w:r>
              <w:rPr>
                <w:rFonts w:ascii="Calibri" w:eastAsia="Times New Roman" w:hAnsi="Calibri" w:cs="Calibri"/>
                <w:b w:val="0"/>
                <w:color w:val="000000"/>
                <w:sz w:val="20"/>
                <w:szCs w:val="20"/>
              </w:rPr>
              <w:t>N</w:t>
            </w:r>
            <w:r w:rsidR="00473903" w:rsidRPr="00473903">
              <w:rPr>
                <w:rFonts w:ascii="Calibri" w:eastAsia="Times New Roman" w:hAnsi="Calibri" w:cs="Calibri"/>
                <w:b w:val="0"/>
                <w:color w:val="000000"/>
                <w:sz w:val="20"/>
                <w:szCs w:val="20"/>
              </w:rPr>
              <w:t>derime për dëshmorët</w:t>
            </w:r>
            <w:r>
              <w:rPr>
                <w:rFonts w:ascii="Calibri" w:eastAsia="Times New Roman" w:hAnsi="Calibri" w:cs="Calibri"/>
                <w:b w:val="0"/>
                <w:color w:val="000000"/>
                <w:sz w:val="20"/>
                <w:szCs w:val="20"/>
                <w:lang w:val="en-US"/>
              </w:rPr>
              <w:t>;</w:t>
            </w:r>
          </w:p>
          <w:p w14:paraId="58ED8A25"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Aktivitete kulturore e sportive</w:t>
            </w:r>
            <w:r w:rsidR="000937F0">
              <w:rPr>
                <w:rFonts w:ascii="Calibri" w:eastAsia="Times New Roman" w:hAnsi="Calibri" w:cs="Calibri"/>
                <w:b w:val="0"/>
                <w:color w:val="000000"/>
                <w:sz w:val="20"/>
                <w:szCs w:val="20"/>
              </w:rPr>
              <w:t>.</w:t>
            </w:r>
          </w:p>
        </w:tc>
      </w:tr>
      <w:tr w:rsidR="00473903" w:rsidRPr="00473903" w14:paraId="07F62329" w14:textId="77777777" w:rsidTr="00473903">
        <w:trPr>
          <w:gridAfter w:val="2"/>
          <w:wAfter w:w="2646" w:type="dxa"/>
          <w:trHeight w:val="267"/>
        </w:trPr>
        <w:tc>
          <w:tcPr>
            <w:tcW w:w="5670" w:type="dxa"/>
            <w:shd w:val="clear" w:color="auto" w:fill="auto"/>
          </w:tcPr>
          <w:p w14:paraId="5618C4F2"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 Dita Botërore e </w:t>
            </w:r>
            <w:r w:rsidR="000937F0">
              <w:rPr>
                <w:rFonts w:ascii="Calibri" w:eastAsia="Times New Roman" w:hAnsi="Calibri" w:cs="Calibri"/>
                <w:b w:val="0"/>
                <w:color w:val="auto"/>
                <w:sz w:val="20"/>
                <w:szCs w:val="20"/>
              </w:rPr>
              <w:t>M</w:t>
            </w:r>
            <w:r w:rsidRPr="00473903">
              <w:rPr>
                <w:rFonts w:ascii="Calibri" w:eastAsia="Times New Roman" w:hAnsi="Calibri" w:cs="Calibri"/>
                <w:b w:val="0"/>
                <w:color w:val="auto"/>
                <w:sz w:val="20"/>
                <w:szCs w:val="20"/>
              </w:rPr>
              <w:t>uzeve</w:t>
            </w:r>
            <w:r w:rsidR="000937F0">
              <w:rPr>
                <w:rFonts w:ascii="Calibri" w:eastAsia="Times New Roman" w:hAnsi="Calibri" w:cs="Calibri"/>
                <w:b w:val="0"/>
                <w:color w:val="auto"/>
                <w:sz w:val="20"/>
                <w:szCs w:val="20"/>
              </w:rPr>
              <w:t xml:space="preserve"> -</w:t>
            </w:r>
          </w:p>
          <w:p w14:paraId="0F484BC3"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18 </w:t>
            </w:r>
            <w:r w:rsidR="000937F0">
              <w:rPr>
                <w:rFonts w:ascii="Calibri" w:eastAsia="Times New Roman" w:hAnsi="Calibri" w:cs="Calibri"/>
                <w:b w:val="0"/>
                <w:color w:val="auto"/>
                <w:sz w:val="20"/>
                <w:szCs w:val="20"/>
              </w:rPr>
              <w:t>M</w:t>
            </w:r>
            <w:r w:rsidRPr="00473903">
              <w:rPr>
                <w:rFonts w:ascii="Calibri" w:eastAsia="Times New Roman" w:hAnsi="Calibri" w:cs="Calibri"/>
                <w:b w:val="0"/>
                <w:color w:val="auto"/>
                <w:sz w:val="20"/>
                <w:szCs w:val="20"/>
              </w:rPr>
              <w:t>aj 2024</w:t>
            </w:r>
          </w:p>
        </w:tc>
        <w:tc>
          <w:tcPr>
            <w:tcW w:w="8931" w:type="dxa"/>
            <w:shd w:val="clear" w:color="auto" w:fill="auto"/>
          </w:tcPr>
          <w:p w14:paraId="638F3521"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Diskutime dhe vizitë muzeve</w:t>
            </w:r>
          </w:p>
        </w:tc>
      </w:tr>
      <w:tr w:rsidR="00473903" w:rsidRPr="00473903" w14:paraId="3B18C7BD" w14:textId="77777777" w:rsidTr="00473903">
        <w:trPr>
          <w:gridAfter w:val="2"/>
          <w:wAfter w:w="2646" w:type="dxa"/>
          <w:trHeight w:val="271"/>
        </w:trPr>
        <w:tc>
          <w:tcPr>
            <w:tcW w:w="5670" w:type="dxa"/>
            <w:shd w:val="clear" w:color="auto" w:fill="auto"/>
          </w:tcPr>
          <w:p w14:paraId="08AF8C27" w14:textId="77777777" w:rsidR="00473903" w:rsidRPr="00473903" w:rsidRDefault="00473903" w:rsidP="00473903">
            <w:pPr>
              <w:spacing w:after="0" w:line="276" w:lineRule="auto"/>
              <w:contextualSpacing/>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 Festivalit folklorit ‘’Anadrinia jehon”</w:t>
            </w:r>
            <w:r w:rsidR="000937F0">
              <w:rPr>
                <w:rFonts w:ascii="Calibri" w:eastAsia="Times New Roman" w:hAnsi="Calibri" w:cs="Calibri"/>
                <w:b w:val="0"/>
                <w:color w:val="auto"/>
                <w:sz w:val="20"/>
                <w:szCs w:val="20"/>
              </w:rPr>
              <w:t xml:space="preserve"> -</w:t>
            </w:r>
            <w:r w:rsidRPr="00473903">
              <w:rPr>
                <w:rFonts w:ascii="Calibri" w:eastAsia="Times New Roman" w:hAnsi="Calibri" w:cs="Calibri"/>
                <w:b w:val="0"/>
                <w:color w:val="auto"/>
                <w:sz w:val="20"/>
                <w:szCs w:val="20"/>
              </w:rPr>
              <w:t xml:space="preserve"> 11,</w:t>
            </w:r>
            <w:r w:rsidR="000937F0">
              <w:rPr>
                <w:rFonts w:ascii="Calibri" w:eastAsia="Times New Roman" w:hAnsi="Calibri" w:cs="Calibri"/>
                <w:b w:val="0"/>
                <w:color w:val="auto"/>
                <w:sz w:val="20"/>
                <w:szCs w:val="20"/>
              </w:rPr>
              <w:t xml:space="preserve"> </w:t>
            </w:r>
            <w:r w:rsidRPr="00473903">
              <w:rPr>
                <w:rFonts w:ascii="Calibri" w:eastAsia="Times New Roman" w:hAnsi="Calibri" w:cs="Calibri"/>
                <w:b w:val="0"/>
                <w:color w:val="auto"/>
                <w:sz w:val="20"/>
                <w:szCs w:val="20"/>
              </w:rPr>
              <w:t>12,</w:t>
            </w:r>
            <w:r w:rsidR="000937F0">
              <w:rPr>
                <w:rFonts w:ascii="Calibri" w:eastAsia="Times New Roman" w:hAnsi="Calibri" w:cs="Calibri"/>
                <w:b w:val="0"/>
                <w:color w:val="auto"/>
                <w:sz w:val="20"/>
                <w:szCs w:val="20"/>
              </w:rPr>
              <w:t xml:space="preserve"> </w:t>
            </w:r>
            <w:r w:rsidRPr="00473903">
              <w:rPr>
                <w:rFonts w:ascii="Calibri" w:eastAsia="Times New Roman" w:hAnsi="Calibri" w:cs="Calibri"/>
                <w:b w:val="0"/>
                <w:color w:val="auto"/>
                <w:sz w:val="20"/>
                <w:szCs w:val="20"/>
              </w:rPr>
              <w:t>13 maj 2024</w:t>
            </w:r>
          </w:p>
        </w:tc>
        <w:tc>
          <w:tcPr>
            <w:tcW w:w="8931" w:type="dxa"/>
            <w:shd w:val="clear" w:color="auto" w:fill="auto"/>
          </w:tcPr>
          <w:p w14:paraId="51A066BE" w14:textId="77777777" w:rsidR="00473903" w:rsidRPr="000937F0" w:rsidRDefault="000937F0" w:rsidP="000937F0">
            <w:pPr>
              <w:spacing w:after="0" w:line="276" w:lineRule="auto"/>
              <w:rPr>
                <w:rFonts w:ascii="Calibri" w:eastAsia="Times New Roman" w:hAnsi="Calibri" w:cs="Calibri"/>
                <w:b w:val="0"/>
                <w:color w:val="auto"/>
                <w:sz w:val="20"/>
                <w:szCs w:val="20"/>
              </w:rPr>
            </w:pPr>
            <w:r>
              <w:rPr>
                <w:rFonts w:ascii="Calibri" w:eastAsia="Times New Roman" w:hAnsi="Calibri" w:cs="Calibri"/>
                <w:b w:val="0"/>
                <w:color w:val="auto"/>
                <w:sz w:val="20"/>
                <w:szCs w:val="20"/>
              </w:rPr>
              <w:t>1.</w:t>
            </w:r>
            <w:r w:rsidR="00473903" w:rsidRPr="000937F0">
              <w:rPr>
                <w:rFonts w:ascii="Calibri" w:eastAsia="Times New Roman" w:hAnsi="Calibri" w:cs="Calibri"/>
                <w:b w:val="0"/>
                <w:color w:val="auto"/>
                <w:sz w:val="20"/>
                <w:szCs w:val="20"/>
              </w:rPr>
              <w:t>Promovimi i vlerave kulturore të rajonit të Rahovecit dhe trevave shqiptare.</w:t>
            </w:r>
          </w:p>
          <w:p w14:paraId="1192782B" w14:textId="77777777" w:rsidR="00473903" w:rsidRPr="00473903" w:rsidRDefault="00473903" w:rsidP="00473903">
            <w:pPr>
              <w:spacing w:after="0" w:line="276" w:lineRule="auto"/>
              <w:contextualSpacing/>
              <w:rPr>
                <w:rFonts w:ascii="Calibri" w:eastAsia="Times New Roman" w:hAnsi="Calibri" w:cs="Calibri"/>
                <w:b w:val="0"/>
                <w:color w:val="auto"/>
                <w:sz w:val="20"/>
                <w:szCs w:val="20"/>
              </w:rPr>
            </w:pPr>
          </w:p>
        </w:tc>
      </w:tr>
      <w:tr w:rsidR="00473903" w:rsidRPr="00473903" w14:paraId="08733582" w14:textId="77777777" w:rsidTr="00473903">
        <w:trPr>
          <w:gridAfter w:val="2"/>
          <w:wAfter w:w="2646" w:type="dxa"/>
          <w:trHeight w:val="281"/>
        </w:trPr>
        <w:tc>
          <w:tcPr>
            <w:tcW w:w="5670" w:type="dxa"/>
            <w:shd w:val="clear" w:color="auto" w:fill="auto"/>
          </w:tcPr>
          <w:p w14:paraId="40B36764"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 Dita e Qendrës së Kulturës  “Mensur Zyberaj’’ </w:t>
            </w:r>
            <w:r w:rsidR="000937F0">
              <w:rPr>
                <w:rFonts w:ascii="Calibri" w:eastAsia="Times New Roman" w:hAnsi="Calibri" w:cs="Calibri"/>
                <w:b w:val="0"/>
                <w:color w:val="auto"/>
                <w:sz w:val="20"/>
                <w:szCs w:val="20"/>
              </w:rPr>
              <w:t xml:space="preserve">- </w:t>
            </w:r>
            <w:r w:rsidRPr="00473903">
              <w:rPr>
                <w:rFonts w:ascii="Calibri" w:eastAsia="Times New Roman" w:hAnsi="Calibri" w:cs="Calibri"/>
                <w:b w:val="0"/>
                <w:color w:val="auto"/>
                <w:sz w:val="20"/>
                <w:szCs w:val="20"/>
              </w:rPr>
              <w:t xml:space="preserve">27 </w:t>
            </w:r>
            <w:r w:rsidR="000937F0">
              <w:rPr>
                <w:rFonts w:ascii="Calibri" w:eastAsia="Times New Roman" w:hAnsi="Calibri" w:cs="Calibri"/>
                <w:b w:val="0"/>
                <w:color w:val="auto"/>
                <w:sz w:val="20"/>
                <w:szCs w:val="20"/>
              </w:rPr>
              <w:t>M</w:t>
            </w:r>
            <w:r w:rsidRPr="00473903">
              <w:rPr>
                <w:rFonts w:ascii="Calibri" w:eastAsia="Times New Roman" w:hAnsi="Calibri" w:cs="Calibri"/>
                <w:b w:val="0"/>
                <w:color w:val="auto"/>
                <w:sz w:val="20"/>
                <w:szCs w:val="20"/>
              </w:rPr>
              <w:t xml:space="preserve">aj 2024 </w:t>
            </w:r>
          </w:p>
        </w:tc>
        <w:tc>
          <w:tcPr>
            <w:tcW w:w="8931" w:type="dxa"/>
            <w:shd w:val="clear" w:color="auto" w:fill="auto"/>
          </w:tcPr>
          <w:p w14:paraId="3D9236FA" w14:textId="77777777" w:rsidR="00473903" w:rsidRPr="00473903" w:rsidRDefault="00473903" w:rsidP="00CE05AE">
            <w:pPr>
              <w:numPr>
                <w:ilvl w:val="0"/>
                <w:numId w:val="9"/>
              </w:numPr>
              <w:spacing w:after="0" w:line="264"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Shfaqje teatrale për të rinj dhe fëmijë</w:t>
            </w:r>
            <w:r w:rsidR="000937F0">
              <w:rPr>
                <w:rFonts w:ascii="Calibri" w:eastAsia="Times New Roman" w:hAnsi="Calibri" w:cs="Calibri"/>
                <w:b w:val="0"/>
                <w:color w:val="auto"/>
                <w:sz w:val="20"/>
                <w:szCs w:val="20"/>
              </w:rPr>
              <w:t>;</w:t>
            </w:r>
          </w:p>
          <w:p w14:paraId="2D53F1E2" w14:textId="77777777" w:rsidR="00473903" w:rsidRPr="00473903" w:rsidRDefault="00473903" w:rsidP="00CE05AE">
            <w:pPr>
              <w:numPr>
                <w:ilvl w:val="0"/>
                <w:numId w:val="9"/>
              </w:numPr>
              <w:spacing w:after="0" w:line="264"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Program artistik&amp;kulturor</w:t>
            </w:r>
            <w:r w:rsidR="000937F0">
              <w:rPr>
                <w:rFonts w:ascii="Calibri" w:eastAsia="Times New Roman" w:hAnsi="Calibri" w:cs="Calibri"/>
                <w:b w:val="0"/>
                <w:color w:val="auto"/>
                <w:sz w:val="20"/>
                <w:szCs w:val="20"/>
              </w:rPr>
              <w:t>.</w:t>
            </w:r>
          </w:p>
        </w:tc>
      </w:tr>
      <w:tr w:rsidR="00473903" w:rsidRPr="00473903" w14:paraId="0584528B" w14:textId="77777777" w:rsidTr="00473903">
        <w:trPr>
          <w:gridAfter w:val="2"/>
          <w:wAfter w:w="2646" w:type="dxa"/>
          <w:trHeight w:val="281"/>
        </w:trPr>
        <w:tc>
          <w:tcPr>
            <w:tcW w:w="5670" w:type="dxa"/>
            <w:shd w:val="clear" w:color="auto" w:fill="auto"/>
          </w:tcPr>
          <w:p w14:paraId="46D87DDD"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 xml:space="preserve">Dita Olimpike </w:t>
            </w:r>
          </w:p>
        </w:tc>
        <w:tc>
          <w:tcPr>
            <w:tcW w:w="8931" w:type="dxa"/>
            <w:shd w:val="clear" w:color="auto" w:fill="auto"/>
          </w:tcPr>
          <w:p w14:paraId="7A61659E" w14:textId="77777777" w:rsidR="00473903" w:rsidRPr="00473903" w:rsidRDefault="00473903" w:rsidP="00473903">
            <w:pPr>
              <w:spacing w:after="0" w:line="276" w:lineRule="auto"/>
              <w:ind w:left="720"/>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Gara sportive dhe argëtuese</w:t>
            </w:r>
          </w:p>
        </w:tc>
      </w:tr>
      <w:tr w:rsidR="00473903" w:rsidRPr="00473903" w14:paraId="5627C7BE" w14:textId="77777777" w:rsidTr="00473903">
        <w:trPr>
          <w:gridAfter w:val="2"/>
          <w:wAfter w:w="2646" w:type="dxa"/>
          <w:trHeight w:val="281"/>
        </w:trPr>
        <w:tc>
          <w:tcPr>
            <w:tcW w:w="5670" w:type="dxa"/>
            <w:shd w:val="clear" w:color="auto" w:fill="auto"/>
          </w:tcPr>
          <w:p w14:paraId="405F4097"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Dita Botërore e Fëmijëve </w:t>
            </w:r>
            <w:r w:rsidR="000937F0">
              <w:rPr>
                <w:rFonts w:ascii="Calibri" w:eastAsia="Times New Roman" w:hAnsi="Calibri" w:cs="Calibri"/>
                <w:b w:val="0"/>
                <w:color w:val="auto"/>
                <w:sz w:val="20"/>
                <w:szCs w:val="20"/>
              </w:rPr>
              <w:t xml:space="preserve">- </w:t>
            </w:r>
            <w:r w:rsidRPr="00473903">
              <w:rPr>
                <w:rFonts w:ascii="Calibri" w:eastAsia="Times New Roman" w:hAnsi="Calibri" w:cs="Calibri"/>
                <w:b w:val="0"/>
                <w:color w:val="auto"/>
                <w:sz w:val="20"/>
                <w:szCs w:val="20"/>
              </w:rPr>
              <w:t xml:space="preserve">1 </w:t>
            </w:r>
            <w:r w:rsidR="000937F0">
              <w:rPr>
                <w:rFonts w:ascii="Calibri" w:eastAsia="Times New Roman" w:hAnsi="Calibri" w:cs="Calibri"/>
                <w:b w:val="0"/>
                <w:color w:val="auto"/>
                <w:sz w:val="20"/>
                <w:szCs w:val="20"/>
              </w:rPr>
              <w:t>Q</w:t>
            </w:r>
            <w:r w:rsidRPr="00473903">
              <w:rPr>
                <w:rFonts w:ascii="Calibri" w:eastAsia="Times New Roman" w:hAnsi="Calibri" w:cs="Calibri"/>
                <w:b w:val="0"/>
                <w:color w:val="auto"/>
                <w:sz w:val="20"/>
                <w:szCs w:val="20"/>
              </w:rPr>
              <w:t>ershor 2024</w:t>
            </w:r>
          </w:p>
        </w:tc>
        <w:tc>
          <w:tcPr>
            <w:tcW w:w="8931" w:type="dxa"/>
            <w:shd w:val="clear" w:color="auto" w:fill="auto"/>
          </w:tcPr>
          <w:p w14:paraId="213DAD22"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Aktivitete argëtuese e festive</w:t>
            </w:r>
          </w:p>
        </w:tc>
      </w:tr>
      <w:tr w:rsidR="00473903" w:rsidRPr="00473903" w14:paraId="495F123B" w14:textId="77777777" w:rsidTr="00473903">
        <w:trPr>
          <w:gridAfter w:val="2"/>
          <w:wAfter w:w="2646" w:type="dxa"/>
          <w:trHeight w:val="273"/>
        </w:trPr>
        <w:tc>
          <w:tcPr>
            <w:tcW w:w="5670" w:type="dxa"/>
            <w:shd w:val="clear" w:color="auto" w:fill="auto"/>
          </w:tcPr>
          <w:p w14:paraId="4F26AE6C"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Java e Ukshin Hotit</w:t>
            </w:r>
            <w:r w:rsidR="000937F0">
              <w:rPr>
                <w:rFonts w:ascii="Calibri" w:eastAsia="Times New Roman" w:hAnsi="Calibri" w:cs="Calibri"/>
                <w:b w:val="0"/>
                <w:color w:val="auto"/>
                <w:sz w:val="20"/>
                <w:szCs w:val="20"/>
              </w:rPr>
              <w:t>,</w:t>
            </w:r>
            <w:r w:rsidRPr="00473903">
              <w:rPr>
                <w:rFonts w:ascii="Calibri" w:eastAsia="Times New Roman" w:hAnsi="Calibri" w:cs="Calibri"/>
                <w:b w:val="0"/>
                <w:color w:val="auto"/>
                <w:sz w:val="20"/>
                <w:szCs w:val="20"/>
              </w:rPr>
              <w:t xml:space="preserve">  11-16 maj 2024</w:t>
            </w:r>
          </w:p>
        </w:tc>
        <w:tc>
          <w:tcPr>
            <w:tcW w:w="8931" w:type="dxa"/>
            <w:shd w:val="clear" w:color="auto" w:fill="auto"/>
          </w:tcPr>
          <w:p w14:paraId="19FE3C61"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Akademi politike</w:t>
            </w:r>
          </w:p>
        </w:tc>
      </w:tr>
      <w:tr w:rsidR="00473903" w:rsidRPr="00473903" w14:paraId="62DA9B8A" w14:textId="77777777" w:rsidTr="00473903">
        <w:trPr>
          <w:gridAfter w:val="2"/>
          <w:wAfter w:w="2646" w:type="dxa"/>
          <w:trHeight w:val="630"/>
        </w:trPr>
        <w:tc>
          <w:tcPr>
            <w:tcW w:w="5670" w:type="dxa"/>
            <w:shd w:val="clear" w:color="auto" w:fill="auto"/>
          </w:tcPr>
          <w:p w14:paraId="5F4B35BA"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 xml:space="preserve">Dita e Çlirimit të Komunës së Rahovecit </w:t>
            </w:r>
            <w:r w:rsidR="000937F0">
              <w:rPr>
                <w:rFonts w:ascii="Calibri" w:eastAsia="Times New Roman" w:hAnsi="Calibri" w:cs="Calibri"/>
                <w:b w:val="0"/>
                <w:color w:val="000000"/>
                <w:sz w:val="20"/>
                <w:szCs w:val="20"/>
              </w:rPr>
              <w:t xml:space="preserve">- </w:t>
            </w:r>
            <w:r w:rsidRPr="00473903">
              <w:rPr>
                <w:rFonts w:ascii="Calibri" w:eastAsia="Times New Roman" w:hAnsi="Calibri" w:cs="Calibri"/>
                <w:b w:val="0"/>
                <w:color w:val="000000"/>
                <w:sz w:val="20"/>
                <w:szCs w:val="20"/>
              </w:rPr>
              <w:t xml:space="preserve">14 </w:t>
            </w:r>
            <w:r w:rsidR="000937F0">
              <w:rPr>
                <w:rFonts w:ascii="Calibri" w:eastAsia="Times New Roman" w:hAnsi="Calibri" w:cs="Calibri"/>
                <w:b w:val="0"/>
                <w:color w:val="000000"/>
                <w:sz w:val="20"/>
                <w:szCs w:val="20"/>
              </w:rPr>
              <w:t>Q</w:t>
            </w:r>
            <w:r w:rsidRPr="00473903">
              <w:rPr>
                <w:rFonts w:ascii="Calibri" w:eastAsia="Times New Roman" w:hAnsi="Calibri" w:cs="Calibri"/>
                <w:b w:val="0"/>
                <w:color w:val="000000"/>
                <w:sz w:val="20"/>
                <w:szCs w:val="20"/>
              </w:rPr>
              <w:t xml:space="preserve">ershor 2024 </w:t>
            </w:r>
          </w:p>
        </w:tc>
        <w:tc>
          <w:tcPr>
            <w:tcW w:w="8931" w:type="dxa"/>
            <w:shd w:val="clear" w:color="auto" w:fill="auto"/>
          </w:tcPr>
          <w:p w14:paraId="635907AB"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1.Aktivitete kulturore e përkujtimore</w:t>
            </w:r>
            <w:r w:rsidR="000937F0">
              <w:rPr>
                <w:rFonts w:ascii="Calibri" w:eastAsia="Times New Roman" w:hAnsi="Calibri" w:cs="Calibri"/>
                <w:b w:val="0"/>
                <w:color w:val="000000"/>
                <w:sz w:val="20"/>
                <w:szCs w:val="20"/>
              </w:rPr>
              <w:t>;</w:t>
            </w:r>
          </w:p>
          <w:p w14:paraId="698828EC"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2.Koncert festiv</w:t>
            </w:r>
            <w:r w:rsidR="000937F0">
              <w:rPr>
                <w:rFonts w:ascii="Calibri" w:eastAsia="Times New Roman" w:hAnsi="Calibri" w:cs="Calibri"/>
                <w:b w:val="0"/>
                <w:color w:val="000000"/>
                <w:sz w:val="20"/>
                <w:szCs w:val="20"/>
              </w:rPr>
              <w:t>;</w:t>
            </w:r>
          </w:p>
          <w:p w14:paraId="2796E4F7"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3.Gara në futboll të vogël (tradicional)</w:t>
            </w:r>
            <w:r w:rsidR="000937F0">
              <w:rPr>
                <w:rFonts w:ascii="Calibri" w:eastAsia="Times New Roman" w:hAnsi="Calibri" w:cs="Calibri"/>
                <w:b w:val="0"/>
                <w:color w:val="000000"/>
                <w:sz w:val="20"/>
                <w:szCs w:val="20"/>
              </w:rPr>
              <w:t>.</w:t>
            </w:r>
          </w:p>
        </w:tc>
      </w:tr>
      <w:tr w:rsidR="00473903" w:rsidRPr="00473903" w14:paraId="08DEA7EB" w14:textId="77777777" w:rsidTr="00473903">
        <w:trPr>
          <w:gridAfter w:val="2"/>
          <w:wAfter w:w="2646" w:type="dxa"/>
          <w:trHeight w:val="307"/>
        </w:trPr>
        <w:tc>
          <w:tcPr>
            <w:tcW w:w="5670" w:type="dxa"/>
            <w:shd w:val="clear" w:color="auto" w:fill="auto"/>
          </w:tcPr>
          <w:p w14:paraId="778DE5BB"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17 qershor 2024 </w:t>
            </w:r>
            <w:r w:rsidR="000937F0">
              <w:rPr>
                <w:rFonts w:ascii="Calibri" w:eastAsia="Times New Roman" w:hAnsi="Calibri" w:cs="Calibri"/>
                <w:b w:val="0"/>
                <w:color w:val="auto"/>
                <w:sz w:val="20"/>
                <w:szCs w:val="20"/>
              </w:rPr>
              <w:t>–</w:t>
            </w:r>
            <w:r w:rsidRPr="00473903">
              <w:rPr>
                <w:rFonts w:ascii="Calibri" w:eastAsia="Times New Roman" w:hAnsi="Calibri" w:cs="Calibri"/>
                <w:b w:val="0"/>
                <w:color w:val="auto"/>
                <w:sz w:val="20"/>
                <w:szCs w:val="20"/>
              </w:rPr>
              <w:t xml:space="preserve"> </w:t>
            </w:r>
            <w:r w:rsidR="000937F0">
              <w:rPr>
                <w:rFonts w:ascii="Calibri" w:eastAsia="Times New Roman" w:hAnsi="Calibri" w:cs="Calibri"/>
                <w:b w:val="0"/>
                <w:color w:val="auto"/>
                <w:sz w:val="20"/>
                <w:szCs w:val="20"/>
              </w:rPr>
              <w:t>d</w:t>
            </w:r>
            <w:r w:rsidRPr="00473903">
              <w:rPr>
                <w:rFonts w:ascii="Calibri" w:eastAsia="Times New Roman" w:hAnsi="Calibri" w:cs="Calibri"/>
                <w:b w:val="0"/>
                <w:color w:val="auto"/>
                <w:sz w:val="20"/>
                <w:szCs w:val="20"/>
              </w:rPr>
              <w:t>it</w:t>
            </w:r>
            <w:r w:rsidR="000937F0">
              <w:rPr>
                <w:rFonts w:ascii="Calibri" w:eastAsia="Times New Roman" w:hAnsi="Calibri" w:cs="Calibri"/>
                <w:b w:val="0"/>
                <w:color w:val="auto"/>
                <w:sz w:val="20"/>
                <w:szCs w:val="20"/>
              </w:rPr>
              <w:t>ë</w:t>
            </w:r>
            <w:r w:rsidRPr="00473903">
              <w:rPr>
                <w:rFonts w:ascii="Calibri" w:eastAsia="Times New Roman" w:hAnsi="Calibri" w:cs="Calibri"/>
                <w:b w:val="0"/>
                <w:color w:val="auto"/>
                <w:sz w:val="20"/>
                <w:szCs w:val="20"/>
              </w:rPr>
              <w:t>lindja e Ukshin Hotit</w:t>
            </w:r>
          </w:p>
        </w:tc>
        <w:tc>
          <w:tcPr>
            <w:tcW w:w="8931" w:type="dxa"/>
            <w:shd w:val="clear" w:color="auto" w:fill="auto"/>
          </w:tcPr>
          <w:p w14:paraId="19B326A8"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 </w:t>
            </w:r>
            <w:r w:rsidR="000937F0">
              <w:rPr>
                <w:rFonts w:ascii="Calibri" w:eastAsia="Times New Roman" w:hAnsi="Calibri" w:cs="Calibri"/>
                <w:b w:val="0"/>
                <w:color w:val="auto"/>
                <w:sz w:val="20"/>
                <w:szCs w:val="20"/>
              </w:rPr>
              <w:t>Dhënia</w:t>
            </w:r>
            <w:r w:rsidRPr="00473903">
              <w:rPr>
                <w:rFonts w:ascii="Calibri" w:eastAsia="Times New Roman" w:hAnsi="Calibri" w:cs="Calibri"/>
                <w:b w:val="0"/>
                <w:color w:val="auto"/>
                <w:sz w:val="20"/>
                <w:szCs w:val="20"/>
              </w:rPr>
              <w:t xml:space="preserve"> e </w:t>
            </w:r>
            <w:r w:rsidR="000937F0">
              <w:rPr>
                <w:rFonts w:ascii="Calibri" w:eastAsia="Times New Roman" w:hAnsi="Calibri" w:cs="Calibri"/>
                <w:b w:val="0"/>
                <w:color w:val="auto"/>
                <w:sz w:val="20"/>
                <w:szCs w:val="20"/>
              </w:rPr>
              <w:t>m</w:t>
            </w:r>
            <w:r w:rsidRPr="00473903">
              <w:rPr>
                <w:rFonts w:ascii="Calibri" w:eastAsia="Times New Roman" w:hAnsi="Calibri" w:cs="Calibri"/>
                <w:b w:val="0"/>
                <w:color w:val="auto"/>
                <w:sz w:val="20"/>
                <w:szCs w:val="20"/>
              </w:rPr>
              <w:t xml:space="preserve">edaljes </w:t>
            </w:r>
            <w:r w:rsidR="000937F0">
              <w:rPr>
                <w:rFonts w:ascii="Calibri" w:eastAsia="Times New Roman" w:hAnsi="Calibri" w:cs="Calibri"/>
                <w:b w:val="0"/>
                <w:color w:val="auto"/>
                <w:sz w:val="20"/>
                <w:szCs w:val="20"/>
                <w:lang w:val="en-US"/>
              </w:rPr>
              <w:t>“</w:t>
            </w:r>
            <w:r w:rsidRPr="00473903">
              <w:rPr>
                <w:rFonts w:ascii="Calibri" w:eastAsia="Times New Roman" w:hAnsi="Calibri" w:cs="Calibri"/>
                <w:b w:val="0"/>
                <w:color w:val="auto"/>
                <w:sz w:val="20"/>
                <w:szCs w:val="20"/>
              </w:rPr>
              <w:t>Ukshin Hoti</w:t>
            </w:r>
            <w:r w:rsidR="000937F0">
              <w:rPr>
                <w:rFonts w:ascii="Calibri" w:eastAsia="Times New Roman" w:hAnsi="Calibri" w:cs="Calibri"/>
                <w:b w:val="0"/>
                <w:color w:val="auto"/>
                <w:sz w:val="20"/>
                <w:szCs w:val="20"/>
              </w:rPr>
              <w:t>”</w:t>
            </w:r>
          </w:p>
        </w:tc>
      </w:tr>
      <w:tr w:rsidR="00473903" w:rsidRPr="00473903" w14:paraId="45C6A24C" w14:textId="77777777" w:rsidTr="00473903">
        <w:trPr>
          <w:gridAfter w:val="2"/>
          <w:wAfter w:w="2646" w:type="dxa"/>
          <w:trHeight w:val="268"/>
        </w:trPr>
        <w:tc>
          <w:tcPr>
            <w:tcW w:w="5670" w:type="dxa"/>
            <w:shd w:val="clear" w:color="auto" w:fill="auto"/>
          </w:tcPr>
          <w:p w14:paraId="60DC8E47"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 Epopeja e Rahovecit</w:t>
            </w:r>
            <w:r w:rsidR="000937F0">
              <w:rPr>
                <w:rFonts w:ascii="Calibri" w:eastAsia="Times New Roman" w:hAnsi="Calibri" w:cs="Calibri"/>
                <w:b w:val="0"/>
                <w:color w:val="auto"/>
                <w:sz w:val="20"/>
                <w:szCs w:val="20"/>
              </w:rPr>
              <w:t>,</w:t>
            </w:r>
            <w:r w:rsidRPr="00473903">
              <w:rPr>
                <w:rFonts w:ascii="Calibri" w:eastAsia="Times New Roman" w:hAnsi="Calibri" w:cs="Calibri"/>
                <w:b w:val="0"/>
                <w:color w:val="auto"/>
                <w:sz w:val="20"/>
                <w:szCs w:val="20"/>
              </w:rPr>
              <w:t xml:space="preserve">  17 – 21 korrik 2024</w:t>
            </w:r>
          </w:p>
        </w:tc>
        <w:tc>
          <w:tcPr>
            <w:tcW w:w="8931" w:type="dxa"/>
            <w:shd w:val="clear" w:color="auto" w:fill="auto"/>
          </w:tcPr>
          <w:p w14:paraId="084B2492" w14:textId="77777777" w:rsidR="00473903" w:rsidRPr="00473903" w:rsidRDefault="000937F0" w:rsidP="00473903">
            <w:pPr>
              <w:spacing w:after="0" w:line="276" w:lineRule="auto"/>
              <w:rPr>
                <w:rFonts w:ascii="Calibri" w:eastAsia="Times New Roman" w:hAnsi="Calibri" w:cs="Calibri"/>
                <w:b w:val="0"/>
                <w:color w:val="auto"/>
                <w:sz w:val="20"/>
                <w:szCs w:val="20"/>
              </w:rPr>
            </w:pPr>
            <w:r>
              <w:rPr>
                <w:rFonts w:ascii="Calibri" w:eastAsia="Times New Roman" w:hAnsi="Calibri" w:cs="Calibri"/>
                <w:b w:val="0"/>
                <w:color w:val="auto"/>
                <w:sz w:val="20"/>
                <w:szCs w:val="20"/>
              </w:rPr>
              <w:t>N</w:t>
            </w:r>
            <w:r w:rsidR="00473903" w:rsidRPr="00473903">
              <w:rPr>
                <w:rFonts w:ascii="Calibri" w:eastAsia="Times New Roman" w:hAnsi="Calibri" w:cs="Calibri"/>
                <w:b w:val="0"/>
                <w:color w:val="auto"/>
                <w:sz w:val="20"/>
                <w:szCs w:val="20"/>
              </w:rPr>
              <w:t>derime për të rënët</w:t>
            </w:r>
          </w:p>
        </w:tc>
      </w:tr>
      <w:tr w:rsidR="00473903" w:rsidRPr="00473903" w14:paraId="69C3A57F" w14:textId="77777777" w:rsidTr="00473903">
        <w:trPr>
          <w:gridAfter w:val="2"/>
          <w:wAfter w:w="2646" w:type="dxa"/>
          <w:trHeight w:val="259"/>
        </w:trPr>
        <w:tc>
          <w:tcPr>
            <w:tcW w:w="5670" w:type="dxa"/>
            <w:shd w:val="clear" w:color="auto" w:fill="auto"/>
          </w:tcPr>
          <w:p w14:paraId="704D0C5B"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Muaji i mërgimtarëve</w:t>
            </w:r>
            <w:r w:rsidR="000937F0">
              <w:rPr>
                <w:rFonts w:ascii="Calibri" w:eastAsia="Times New Roman" w:hAnsi="Calibri" w:cs="Calibri"/>
                <w:b w:val="0"/>
                <w:color w:val="auto"/>
                <w:sz w:val="20"/>
                <w:szCs w:val="20"/>
              </w:rPr>
              <w:t>,</w:t>
            </w:r>
            <w:r w:rsidRPr="00473903">
              <w:rPr>
                <w:rFonts w:ascii="Calibri" w:eastAsia="Times New Roman" w:hAnsi="Calibri" w:cs="Calibri"/>
                <w:b w:val="0"/>
                <w:color w:val="auto"/>
                <w:sz w:val="20"/>
                <w:szCs w:val="20"/>
              </w:rPr>
              <w:t xml:space="preserve">  15 korrik</w:t>
            </w:r>
            <w:r w:rsidR="000937F0">
              <w:rPr>
                <w:rFonts w:ascii="Calibri" w:eastAsia="Times New Roman" w:hAnsi="Calibri" w:cs="Calibri"/>
                <w:b w:val="0"/>
                <w:color w:val="auto"/>
                <w:sz w:val="20"/>
                <w:szCs w:val="20"/>
              </w:rPr>
              <w:t xml:space="preserve"> -</w:t>
            </w:r>
            <w:r w:rsidRPr="00473903">
              <w:rPr>
                <w:rFonts w:ascii="Calibri" w:eastAsia="Times New Roman" w:hAnsi="Calibri" w:cs="Calibri"/>
                <w:b w:val="0"/>
                <w:color w:val="auto"/>
                <w:sz w:val="20"/>
                <w:szCs w:val="20"/>
              </w:rPr>
              <w:t xml:space="preserve"> 15 gusht 2024</w:t>
            </w:r>
          </w:p>
        </w:tc>
        <w:tc>
          <w:tcPr>
            <w:tcW w:w="8931" w:type="dxa"/>
            <w:shd w:val="clear" w:color="auto" w:fill="auto"/>
          </w:tcPr>
          <w:p w14:paraId="56DFFB97"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Aktivitete kulturore, sportive, argëtuese, takime e tryeza me mërgimtarë</w:t>
            </w:r>
          </w:p>
        </w:tc>
      </w:tr>
      <w:tr w:rsidR="00473903" w:rsidRPr="00473903" w14:paraId="409710B9" w14:textId="77777777" w:rsidTr="00473903">
        <w:trPr>
          <w:gridAfter w:val="2"/>
          <w:wAfter w:w="2646" w:type="dxa"/>
          <w:trHeight w:val="279"/>
        </w:trPr>
        <w:tc>
          <w:tcPr>
            <w:tcW w:w="5670" w:type="dxa"/>
            <w:shd w:val="clear" w:color="auto" w:fill="auto"/>
          </w:tcPr>
          <w:p w14:paraId="11B0EA95"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Dita Botërore e Rinisë</w:t>
            </w:r>
            <w:r w:rsidR="000937F0">
              <w:rPr>
                <w:rFonts w:ascii="Calibri" w:eastAsia="Times New Roman" w:hAnsi="Calibri" w:cs="Calibri"/>
                <w:b w:val="0"/>
                <w:color w:val="auto"/>
                <w:sz w:val="20"/>
                <w:szCs w:val="20"/>
              </w:rPr>
              <w:t xml:space="preserve"> -</w:t>
            </w:r>
            <w:r w:rsidRPr="00473903">
              <w:rPr>
                <w:rFonts w:ascii="Calibri" w:eastAsia="Times New Roman" w:hAnsi="Calibri" w:cs="Calibri"/>
                <w:b w:val="0"/>
                <w:color w:val="auto"/>
                <w:sz w:val="20"/>
                <w:szCs w:val="20"/>
              </w:rPr>
              <w:t xml:space="preserve">  12 </w:t>
            </w:r>
            <w:r w:rsidR="000937F0">
              <w:rPr>
                <w:rFonts w:ascii="Calibri" w:eastAsia="Times New Roman" w:hAnsi="Calibri" w:cs="Calibri"/>
                <w:b w:val="0"/>
                <w:color w:val="auto"/>
                <w:sz w:val="20"/>
                <w:szCs w:val="20"/>
              </w:rPr>
              <w:t>G</w:t>
            </w:r>
            <w:r w:rsidRPr="00473903">
              <w:rPr>
                <w:rFonts w:ascii="Calibri" w:eastAsia="Times New Roman" w:hAnsi="Calibri" w:cs="Calibri"/>
                <w:b w:val="0"/>
                <w:color w:val="auto"/>
                <w:sz w:val="20"/>
                <w:szCs w:val="20"/>
              </w:rPr>
              <w:t>usht 2024</w:t>
            </w:r>
          </w:p>
        </w:tc>
        <w:tc>
          <w:tcPr>
            <w:tcW w:w="8931" w:type="dxa"/>
            <w:shd w:val="clear" w:color="auto" w:fill="auto"/>
          </w:tcPr>
          <w:p w14:paraId="4B2409C1"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Aktivitete me të rinj nga </w:t>
            </w:r>
            <w:r w:rsidR="000937F0">
              <w:rPr>
                <w:rFonts w:ascii="Calibri" w:eastAsia="Times New Roman" w:hAnsi="Calibri" w:cs="Calibri"/>
                <w:b w:val="0"/>
                <w:color w:val="auto"/>
                <w:sz w:val="20"/>
                <w:szCs w:val="20"/>
              </w:rPr>
              <w:t>mërgimi</w:t>
            </w:r>
          </w:p>
        </w:tc>
      </w:tr>
      <w:tr w:rsidR="00473903" w:rsidRPr="00473903" w14:paraId="0EBF3222" w14:textId="77777777" w:rsidTr="00473903">
        <w:trPr>
          <w:gridAfter w:val="2"/>
          <w:wAfter w:w="2646" w:type="dxa"/>
          <w:trHeight w:val="286"/>
        </w:trPr>
        <w:tc>
          <w:tcPr>
            <w:tcW w:w="5670" w:type="dxa"/>
            <w:shd w:val="clear" w:color="auto" w:fill="auto"/>
          </w:tcPr>
          <w:p w14:paraId="7E695A5A"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lastRenderedPageBreak/>
              <w:t>Shfaqje teatrale (tetor)</w:t>
            </w:r>
          </w:p>
        </w:tc>
        <w:tc>
          <w:tcPr>
            <w:tcW w:w="8931" w:type="dxa"/>
            <w:shd w:val="clear" w:color="auto" w:fill="auto"/>
          </w:tcPr>
          <w:p w14:paraId="2ABC2409"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Bashkëpunim me teatro profesionale</w:t>
            </w:r>
          </w:p>
        </w:tc>
      </w:tr>
      <w:tr w:rsidR="00473903" w:rsidRPr="00473903" w14:paraId="6013C65F" w14:textId="77777777" w:rsidTr="00473903">
        <w:trPr>
          <w:gridAfter w:val="2"/>
          <w:wAfter w:w="2646" w:type="dxa"/>
          <w:trHeight w:val="286"/>
        </w:trPr>
        <w:tc>
          <w:tcPr>
            <w:tcW w:w="5670" w:type="dxa"/>
            <w:shd w:val="clear" w:color="auto" w:fill="auto"/>
          </w:tcPr>
          <w:p w14:paraId="57F2F30E"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Krosi vjeshtor,</w:t>
            </w:r>
            <w:r w:rsidR="000937F0">
              <w:rPr>
                <w:rFonts w:ascii="Calibri" w:eastAsia="Times New Roman" w:hAnsi="Calibri" w:cs="Calibri"/>
                <w:b w:val="0"/>
                <w:color w:val="000000"/>
                <w:sz w:val="20"/>
                <w:szCs w:val="20"/>
              </w:rPr>
              <w:t xml:space="preserve"> </w:t>
            </w:r>
            <w:r w:rsidRPr="00473903">
              <w:rPr>
                <w:rFonts w:ascii="Calibri" w:eastAsia="Times New Roman" w:hAnsi="Calibri" w:cs="Calibri"/>
                <w:b w:val="0"/>
                <w:color w:val="000000"/>
                <w:sz w:val="20"/>
                <w:szCs w:val="20"/>
              </w:rPr>
              <w:t>lojr</w:t>
            </w:r>
            <w:r w:rsidR="000937F0">
              <w:rPr>
                <w:rFonts w:ascii="Calibri" w:eastAsia="Times New Roman" w:hAnsi="Calibri" w:cs="Calibri"/>
                <w:b w:val="0"/>
                <w:color w:val="000000"/>
                <w:sz w:val="20"/>
                <w:szCs w:val="20"/>
              </w:rPr>
              <w:t>ë</w:t>
            </w:r>
            <w:r w:rsidRPr="00473903">
              <w:rPr>
                <w:rFonts w:ascii="Calibri" w:eastAsia="Times New Roman" w:hAnsi="Calibri" w:cs="Calibri"/>
                <w:b w:val="0"/>
                <w:color w:val="000000"/>
                <w:sz w:val="20"/>
                <w:szCs w:val="20"/>
              </w:rPr>
              <w:t xml:space="preserve">at sportive tradicionale </w:t>
            </w:r>
          </w:p>
        </w:tc>
        <w:tc>
          <w:tcPr>
            <w:tcW w:w="8931" w:type="dxa"/>
            <w:shd w:val="clear" w:color="auto" w:fill="auto"/>
          </w:tcPr>
          <w:p w14:paraId="1E633C7A"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Vrapim dhe gara sportive me nxënës të shkollave të mesme e fillore</w:t>
            </w:r>
          </w:p>
        </w:tc>
      </w:tr>
      <w:tr w:rsidR="00473903" w:rsidRPr="00473903" w14:paraId="29218EE2" w14:textId="77777777" w:rsidTr="00473903">
        <w:trPr>
          <w:gridAfter w:val="2"/>
          <w:wAfter w:w="2646" w:type="dxa"/>
          <w:trHeight w:val="286"/>
        </w:trPr>
        <w:tc>
          <w:tcPr>
            <w:tcW w:w="5670" w:type="dxa"/>
            <w:shd w:val="clear" w:color="auto" w:fill="auto"/>
          </w:tcPr>
          <w:p w14:paraId="71AE113C"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Festat e </w:t>
            </w:r>
            <w:r w:rsidR="000937F0">
              <w:rPr>
                <w:rFonts w:ascii="Calibri" w:eastAsia="Times New Roman" w:hAnsi="Calibri" w:cs="Calibri"/>
                <w:b w:val="0"/>
                <w:color w:val="auto"/>
                <w:sz w:val="20"/>
                <w:szCs w:val="20"/>
              </w:rPr>
              <w:t>n</w:t>
            </w:r>
            <w:r w:rsidRPr="00473903">
              <w:rPr>
                <w:rFonts w:ascii="Calibri" w:eastAsia="Times New Roman" w:hAnsi="Calibri" w:cs="Calibri"/>
                <w:b w:val="0"/>
                <w:color w:val="auto"/>
                <w:sz w:val="20"/>
                <w:szCs w:val="20"/>
              </w:rPr>
              <w:t xml:space="preserve">ëntorit </w:t>
            </w:r>
            <w:r w:rsidR="000937F0">
              <w:rPr>
                <w:rFonts w:ascii="Calibri" w:eastAsia="Times New Roman" w:hAnsi="Calibri" w:cs="Calibri"/>
                <w:b w:val="0"/>
                <w:color w:val="auto"/>
                <w:sz w:val="20"/>
                <w:szCs w:val="20"/>
              </w:rPr>
              <w:t>-</w:t>
            </w:r>
            <w:r w:rsidRPr="00473903">
              <w:rPr>
                <w:rFonts w:ascii="Calibri" w:eastAsia="Times New Roman" w:hAnsi="Calibri" w:cs="Calibri"/>
                <w:b w:val="0"/>
                <w:color w:val="auto"/>
                <w:sz w:val="20"/>
                <w:szCs w:val="20"/>
              </w:rPr>
              <w:t xml:space="preserve"> 28 </w:t>
            </w:r>
            <w:r w:rsidR="000937F0">
              <w:rPr>
                <w:rFonts w:ascii="Calibri" w:eastAsia="Times New Roman" w:hAnsi="Calibri" w:cs="Calibri"/>
                <w:b w:val="0"/>
                <w:color w:val="auto"/>
                <w:sz w:val="20"/>
                <w:szCs w:val="20"/>
              </w:rPr>
              <w:t>N</w:t>
            </w:r>
            <w:r w:rsidRPr="00473903">
              <w:rPr>
                <w:rFonts w:ascii="Calibri" w:eastAsia="Times New Roman" w:hAnsi="Calibri" w:cs="Calibri"/>
                <w:b w:val="0"/>
                <w:color w:val="auto"/>
                <w:sz w:val="20"/>
                <w:szCs w:val="20"/>
              </w:rPr>
              <w:t>ëntor 2024</w:t>
            </w:r>
          </w:p>
        </w:tc>
        <w:tc>
          <w:tcPr>
            <w:tcW w:w="8931" w:type="dxa"/>
            <w:shd w:val="clear" w:color="auto" w:fill="auto"/>
          </w:tcPr>
          <w:p w14:paraId="3DD82C20"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Aktivitete përkujtimore, kulturore</w:t>
            </w:r>
          </w:p>
        </w:tc>
      </w:tr>
      <w:tr w:rsidR="00473903" w:rsidRPr="00473903" w14:paraId="634F5E56" w14:textId="77777777" w:rsidTr="00473903">
        <w:trPr>
          <w:gridAfter w:val="2"/>
          <w:wAfter w:w="2646" w:type="dxa"/>
          <w:trHeight w:val="261"/>
        </w:trPr>
        <w:tc>
          <w:tcPr>
            <w:tcW w:w="5670" w:type="dxa"/>
            <w:shd w:val="clear" w:color="auto" w:fill="auto"/>
          </w:tcPr>
          <w:p w14:paraId="077343FB"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 xml:space="preserve">Dita e Bibliotekës ‘’Sulejman Krasniqi’’ 7 </w:t>
            </w:r>
            <w:r w:rsidR="000937F0">
              <w:rPr>
                <w:rFonts w:ascii="Calibri" w:eastAsia="Times New Roman" w:hAnsi="Calibri" w:cs="Calibri"/>
                <w:b w:val="0"/>
                <w:color w:val="auto"/>
                <w:sz w:val="20"/>
                <w:szCs w:val="20"/>
              </w:rPr>
              <w:t>D</w:t>
            </w:r>
            <w:r w:rsidRPr="00473903">
              <w:rPr>
                <w:rFonts w:ascii="Calibri" w:eastAsia="Times New Roman" w:hAnsi="Calibri" w:cs="Calibri"/>
                <w:b w:val="0"/>
                <w:color w:val="auto"/>
                <w:sz w:val="20"/>
                <w:szCs w:val="20"/>
              </w:rPr>
              <w:t>hjetor 2024</w:t>
            </w:r>
          </w:p>
        </w:tc>
        <w:tc>
          <w:tcPr>
            <w:tcW w:w="8931" w:type="dxa"/>
            <w:shd w:val="clear" w:color="auto" w:fill="auto"/>
          </w:tcPr>
          <w:p w14:paraId="6C03996C" w14:textId="77777777" w:rsidR="00473903" w:rsidRPr="00473903" w:rsidRDefault="00473903" w:rsidP="00473903">
            <w:pPr>
              <w:spacing w:after="0" w:line="276" w:lineRule="auto"/>
              <w:rPr>
                <w:rFonts w:ascii="Calibri" w:eastAsia="Times New Roman" w:hAnsi="Calibri" w:cs="Calibri"/>
                <w:b w:val="0"/>
                <w:color w:val="auto"/>
                <w:sz w:val="20"/>
                <w:szCs w:val="20"/>
              </w:rPr>
            </w:pPr>
            <w:r w:rsidRPr="00473903">
              <w:rPr>
                <w:rFonts w:ascii="Calibri" w:eastAsia="Times New Roman" w:hAnsi="Calibri" w:cs="Calibri"/>
                <w:b w:val="0"/>
                <w:color w:val="auto"/>
                <w:sz w:val="20"/>
                <w:szCs w:val="20"/>
              </w:rPr>
              <w:t>1.Konkursi letrar për çmimin letrar “Sulejman Krasniqi”</w:t>
            </w:r>
          </w:p>
          <w:p w14:paraId="6121A8A3" w14:textId="77777777" w:rsidR="00473903" w:rsidRPr="00473903" w:rsidRDefault="00473903" w:rsidP="00473903">
            <w:pPr>
              <w:spacing w:after="0" w:line="276" w:lineRule="auto"/>
              <w:rPr>
                <w:rFonts w:ascii="Calibri" w:eastAsia="Times New Roman" w:hAnsi="Calibri" w:cs="Calibri"/>
                <w:b w:val="0"/>
                <w:color w:val="auto"/>
                <w:sz w:val="20"/>
                <w:szCs w:val="20"/>
              </w:rPr>
            </w:pPr>
          </w:p>
        </w:tc>
      </w:tr>
      <w:tr w:rsidR="00473903" w:rsidRPr="00473903" w14:paraId="2DD6A050" w14:textId="77777777" w:rsidTr="00473903">
        <w:trPr>
          <w:gridAfter w:val="2"/>
          <w:wAfter w:w="2646" w:type="dxa"/>
          <w:trHeight w:val="261"/>
        </w:trPr>
        <w:tc>
          <w:tcPr>
            <w:tcW w:w="5670" w:type="dxa"/>
            <w:shd w:val="clear" w:color="auto" w:fill="auto"/>
          </w:tcPr>
          <w:p w14:paraId="76E3035F"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Sportisti i vitit</w:t>
            </w:r>
            <w:r w:rsidR="000937F0">
              <w:rPr>
                <w:rFonts w:ascii="Calibri" w:eastAsia="Times New Roman" w:hAnsi="Calibri" w:cs="Calibri"/>
                <w:b w:val="0"/>
                <w:color w:val="000000"/>
                <w:sz w:val="20"/>
                <w:szCs w:val="20"/>
              </w:rPr>
              <w:t xml:space="preserve"> -</w:t>
            </w:r>
            <w:r w:rsidRPr="00473903">
              <w:rPr>
                <w:rFonts w:ascii="Calibri" w:eastAsia="Times New Roman" w:hAnsi="Calibri" w:cs="Calibri"/>
                <w:b w:val="0"/>
                <w:color w:val="000000"/>
                <w:sz w:val="20"/>
                <w:szCs w:val="20"/>
              </w:rPr>
              <w:t xml:space="preserve"> 28 dhjetor 2024</w:t>
            </w:r>
          </w:p>
        </w:tc>
        <w:tc>
          <w:tcPr>
            <w:tcW w:w="8931" w:type="dxa"/>
            <w:shd w:val="clear" w:color="auto" w:fill="auto"/>
          </w:tcPr>
          <w:p w14:paraId="7E05568F" w14:textId="77777777" w:rsidR="00473903" w:rsidRPr="00473903" w:rsidRDefault="00473903" w:rsidP="00473903">
            <w:pPr>
              <w:spacing w:after="0" w:line="276" w:lineRule="auto"/>
              <w:rPr>
                <w:rFonts w:ascii="Calibri" w:eastAsia="Times New Roman" w:hAnsi="Calibri" w:cs="Calibri"/>
                <w:b w:val="0"/>
                <w:color w:val="000000"/>
                <w:sz w:val="20"/>
                <w:szCs w:val="20"/>
              </w:rPr>
            </w:pPr>
            <w:r w:rsidRPr="00473903">
              <w:rPr>
                <w:rFonts w:ascii="Calibri" w:eastAsia="Times New Roman" w:hAnsi="Calibri" w:cs="Calibri"/>
                <w:b w:val="0"/>
                <w:color w:val="000000"/>
                <w:sz w:val="20"/>
                <w:szCs w:val="20"/>
              </w:rPr>
              <w:t>Aktivitet solemn</w:t>
            </w:r>
          </w:p>
        </w:tc>
      </w:tr>
    </w:tbl>
    <w:p w14:paraId="1DD0FA5A" w14:textId="77777777" w:rsidR="00473903" w:rsidRPr="00473903" w:rsidRDefault="00473903" w:rsidP="00473903">
      <w:pPr>
        <w:pBdr>
          <w:bottom w:val="single" w:sz="8" w:space="4" w:color="B31166"/>
        </w:pBdr>
        <w:spacing w:after="120" w:line="276" w:lineRule="auto"/>
        <w:contextualSpacing/>
        <w:rPr>
          <w:rFonts w:ascii="Calibri" w:eastAsia="Times New Roman" w:hAnsi="Calibri" w:cs="Calibri"/>
          <w:color w:val="auto"/>
          <w:spacing w:val="5"/>
          <w:kern w:val="28"/>
          <w:sz w:val="20"/>
          <w:szCs w:val="20"/>
        </w:rPr>
      </w:pPr>
    </w:p>
    <w:p w14:paraId="752107A3" w14:textId="77777777" w:rsidR="00473903" w:rsidRPr="00473903" w:rsidRDefault="00473903" w:rsidP="00473903">
      <w:pPr>
        <w:pBdr>
          <w:bottom w:val="single" w:sz="8" w:space="4" w:color="B31166"/>
        </w:pBdr>
        <w:spacing w:after="120" w:line="276" w:lineRule="auto"/>
        <w:contextualSpacing/>
        <w:rPr>
          <w:rFonts w:ascii="Century Gothic" w:eastAsia="Times New Roman" w:hAnsi="Century Gothic" w:cs="Times New Roman"/>
          <w:color w:val="auto"/>
          <w:spacing w:val="5"/>
          <w:kern w:val="28"/>
          <w:sz w:val="24"/>
          <w:szCs w:val="24"/>
        </w:rPr>
      </w:pPr>
      <w:r w:rsidRPr="00473903">
        <w:rPr>
          <w:rFonts w:ascii="Century Gothic" w:eastAsia="Times New Roman" w:hAnsi="Century Gothic" w:cs="Times New Roman"/>
          <w:color w:val="auto"/>
          <w:spacing w:val="5"/>
          <w:kern w:val="28"/>
          <w:sz w:val="24"/>
          <w:szCs w:val="24"/>
        </w:rPr>
        <w:t xml:space="preserve">Biblioteka Komunale “Sulejman Krasniqi”  </w:t>
      </w:r>
    </w:p>
    <w:p w14:paraId="0F2EFA38" w14:textId="77777777" w:rsidR="00473903" w:rsidRPr="00473903" w:rsidRDefault="00473903" w:rsidP="00473903">
      <w:pPr>
        <w:pBdr>
          <w:left w:val="single" w:sz="18" w:space="12" w:color="B31166"/>
        </w:pBdr>
        <w:spacing w:before="100" w:beforeAutospacing="1" w:after="120"/>
        <w:ind w:left="1224" w:right="1224"/>
        <w:rPr>
          <w:rFonts w:ascii="Calibri" w:eastAsia="Times New Roman" w:hAnsi="Calibri" w:cs="Calibri"/>
          <w:b w:val="0"/>
          <w:color w:val="B31166"/>
          <w:sz w:val="24"/>
          <w:szCs w:val="24"/>
        </w:rPr>
      </w:pPr>
      <w:r w:rsidRPr="00473903">
        <w:rPr>
          <w:rFonts w:ascii="Calibri" w:eastAsia="Times New Roman" w:hAnsi="Calibri" w:cs="Calibri"/>
          <w:bCs/>
          <w:color w:val="000000"/>
          <w:sz w:val="24"/>
          <w:szCs w:val="24"/>
        </w:rPr>
        <w:t>Projektet dhe planifikimet vjetore në Bibliotekë do të fokusohen në këto tema:</w:t>
      </w:r>
    </w:p>
    <w:p w14:paraId="1841EF84" w14:textId="77777777" w:rsidR="00473903" w:rsidRPr="00473903" w:rsidRDefault="00473903" w:rsidP="00473903">
      <w:pPr>
        <w:spacing w:after="120"/>
        <w:ind w:left="720"/>
        <w:contextualSpacing/>
        <w:rPr>
          <w:rFonts w:ascii="Calibri" w:eastAsia="Times New Roman" w:hAnsi="Calibri" w:cs="Calibri"/>
          <w:b w:val="0"/>
          <w:color w:val="auto"/>
          <w:sz w:val="24"/>
          <w:szCs w:val="24"/>
        </w:rPr>
      </w:pPr>
    </w:p>
    <w:p w14:paraId="348E6522" w14:textId="77777777" w:rsidR="00473903" w:rsidRPr="00473903" w:rsidRDefault="00473903" w:rsidP="00CE05AE">
      <w:pPr>
        <w:numPr>
          <w:ilvl w:val="0"/>
          <w:numId w:val="29"/>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Furnizimi me libra i bibliotekës dhe hulumtimi për dhurues të librave</w:t>
      </w:r>
      <w:r w:rsidR="00D80559">
        <w:rPr>
          <w:rFonts w:ascii="Calibri" w:eastAsia="Times New Roman" w:hAnsi="Calibri" w:cs="Calibri"/>
          <w:b w:val="0"/>
          <w:color w:val="auto"/>
          <w:sz w:val="24"/>
          <w:szCs w:val="24"/>
        </w:rPr>
        <w:t>.</w:t>
      </w:r>
      <w:r w:rsidRPr="00473903">
        <w:rPr>
          <w:rFonts w:ascii="Calibri" w:eastAsia="Times New Roman" w:hAnsi="Calibri" w:cs="Calibri"/>
          <w:b w:val="0"/>
          <w:color w:val="auto"/>
          <w:sz w:val="24"/>
          <w:szCs w:val="24"/>
        </w:rPr>
        <w:t>  </w:t>
      </w:r>
    </w:p>
    <w:p w14:paraId="55CA9C72" w14:textId="77777777" w:rsidR="00473903" w:rsidRPr="00473903" w:rsidRDefault="00473903" w:rsidP="00CE05AE">
      <w:pPr>
        <w:numPr>
          <w:ilvl w:val="0"/>
          <w:numId w:val="29"/>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Përgatitja e raporteve mujore dhe vjetore</w:t>
      </w:r>
      <w:r w:rsidR="00D80559">
        <w:rPr>
          <w:rFonts w:ascii="Calibri" w:eastAsia="Times New Roman" w:hAnsi="Calibri" w:cs="Calibri"/>
          <w:b w:val="0"/>
          <w:color w:val="auto"/>
          <w:sz w:val="24"/>
          <w:szCs w:val="24"/>
        </w:rPr>
        <w:t>.</w:t>
      </w:r>
      <w:r w:rsidRPr="00473903">
        <w:rPr>
          <w:rFonts w:ascii="Calibri" w:eastAsia="Times New Roman" w:hAnsi="Calibri" w:cs="Calibri"/>
          <w:b w:val="0"/>
          <w:color w:val="auto"/>
          <w:sz w:val="24"/>
          <w:szCs w:val="24"/>
        </w:rPr>
        <w:t xml:space="preserve"> </w:t>
      </w:r>
    </w:p>
    <w:p w14:paraId="58E0AC1C" w14:textId="77777777" w:rsidR="00473903" w:rsidRPr="00473903" w:rsidRDefault="00473903" w:rsidP="00CE05AE">
      <w:pPr>
        <w:numPr>
          <w:ilvl w:val="0"/>
          <w:numId w:val="29"/>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Përpunimi fizik i materialeve bibliotekare</w:t>
      </w:r>
      <w:r w:rsidR="00D80559">
        <w:rPr>
          <w:rFonts w:ascii="Calibri" w:eastAsia="Times New Roman" w:hAnsi="Calibri" w:cs="Calibri"/>
          <w:b w:val="0"/>
          <w:color w:val="auto"/>
          <w:sz w:val="24"/>
          <w:szCs w:val="24"/>
        </w:rPr>
        <w:t>.</w:t>
      </w:r>
      <w:r w:rsidRPr="00473903">
        <w:rPr>
          <w:rFonts w:ascii="Calibri" w:eastAsia="Times New Roman" w:hAnsi="Calibri" w:cs="Calibri"/>
          <w:b w:val="0"/>
          <w:color w:val="auto"/>
          <w:sz w:val="24"/>
          <w:szCs w:val="24"/>
        </w:rPr>
        <w:t xml:space="preserve"> </w:t>
      </w:r>
    </w:p>
    <w:p w14:paraId="3E37A130" w14:textId="77777777" w:rsidR="00473903" w:rsidRPr="00473903" w:rsidRDefault="00473903" w:rsidP="00CE05AE">
      <w:pPr>
        <w:numPr>
          <w:ilvl w:val="0"/>
          <w:numId w:val="29"/>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Klasifikimi dhe katalogimi i librit</w:t>
      </w:r>
      <w:r w:rsidR="00D80559">
        <w:rPr>
          <w:rFonts w:ascii="Calibri" w:eastAsia="Times New Roman" w:hAnsi="Calibri" w:cs="Calibri"/>
          <w:b w:val="0"/>
          <w:color w:val="auto"/>
          <w:sz w:val="24"/>
          <w:szCs w:val="24"/>
        </w:rPr>
        <w:t>.</w:t>
      </w:r>
      <w:r w:rsidRPr="00473903">
        <w:rPr>
          <w:rFonts w:ascii="Calibri" w:eastAsia="Times New Roman" w:hAnsi="Calibri" w:cs="Calibri"/>
          <w:b w:val="0"/>
          <w:color w:val="auto"/>
          <w:sz w:val="24"/>
          <w:szCs w:val="24"/>
        </w:rPr>
        <w:t xml:space="preserve"> </w:t>
      </w:r>
    </w:p>
    <w:p w14:paraId="772F814E" w14:textId="77777777" w:rsidR="00473903" w:rsidRP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Anëtarësimi/huazime të reja në Bibliotekë</w:t>
      </w:r>
      <w:r w:rsidR="00D80559">
        <w:rPr>
          <w:rFonts w:ascii="Calibri" w:eastAsia="Times New Roman" w:hAnsi="Calibri" w:cs="Calibri"/>
          <w:b w:val="0"/>
          <w:color w:val="auto"/>
          <w:sz w:val="24"/>
          <w:szCs w:val="24"/>
        </w:rPr>
        <w:t>.</w:t>
      </w:r>
    </w:p>
    <w:p w14:paraId="7480897D" w14:textId="77777777" w:rsidR="00473903" w:rsidRP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Evidentimi i punës përmes kartelave të librit</w:t>
      </w:r>
      <w:r w:rsidR="00D80559">
        <w:rPr>
          <w:rFonts w:ascii="Calibri" w:eastAsia="Times New Roman" w:hAnsi="Calibri" w:cs="Calibri"/>
          <w:b w:val="0"/>
          <w:color w:val="auto"/>
          <w:sz w:val="24"/>
          <w:szCs w:val="24"/>
        </w:rPr>
        <w:t>.</w:t>
      </w:r>
    </w:p>
    <w:p w14:paraId="02277FDE" w14:textId="77777777" w:rsidR="00473903" w:rsidRP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Përgatitja e informat</w:t>
      </w:r>
      <w:r w:rsidR="00D80559">
        <w:rPr>
          <w:rFonts w:ascii="Calibri" w:eastAsia="Times New Roman" w:hAnsi="Calibri" w:cs="Calibri"/>
          <w:b w:val="0"/>
          <w:color w:val="auto"/>
          <w:sz w:val="24"/>
          <w:szCs w:val="24"/>
        </w:rPr>
        <w:t>a</w:t>
      </w:r>
      <w:r w:rsidRPr="00473903">
        <w:rPr>
          <w:rFonts w:ascii="Calibri" w:eastAsia="Times New Roman" w:hAnsi="Calibri" w:cs="Calibri"/>
          <w:b w:val="0"/>
          <w:color w:val="auto"/>
          <w:sz w:val="24"/>
          <w:szCs w:val="24"/>
        </w:rPr>
        <w:t>ve lidhur me ecurinë e lexuesve në bibliotekë</w:t>
      </w:r>
      <w:r w:rsidR="00D80559">
        <w:rPr>
          <w:rFonts w:ascii="Calibri" w:eastAsia="Times New Roman" w:hAnsi="Calibri" w:cs="Calibri"/>
          <w:b w:val="0"/>
          <w:color w:val="auto"/>
          <w:sz w:val="24"/>
          <w:szCs w:val="24"/>
        </w:rPr>
        <w:t>.</w:t>
      </w:r>
    </w:p>
    <w:p w14:paraId="40611A13" w14:textId="77777777" w:rsidR="00473903" w:rsidRP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Ngritja e grupeve të leximit në shkolla</w:t>
      </w:r>
      <w:r w:rsidR="00D80559">
        <w:rPr>
          <w:rFonts w:ascii="Calibri" w:eastAsia="Times New Roman" w:hAnsi="Calibri" w:cs="Calibri"/>
          <w:b w:val="0"/>
          <w:color w:val="auto"/>
          <w:sz w:val="24"/>
          <w:szCs w:val="24"/>
        </w:rPr>
        <w:t>.</w:t>
      </w:r>
    </w:p>
    <w:p w14:paraId="68322E1C" w14:textId="77777777" w:rsidR="00473903" w:rsidRP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Java e Bibliotekarisë në Kosovë</w:t>
      </w:r>
      <w:r w:rsidR="00D80559">
        <w:rPr>
          <w:rFonts w:ascii="Calibri" w:eastAsia="Times New Roman" w:hAnsi="Calibri" w:cs="Calibri"/>
          <w:b w:val="0"/>
          <w:color w:val="auto"/>
          <w:sz w:val="24"/>
          <w:szCs w:val="24"/>
        </w:rPr>
        <w:t>.</w:t>
      </w:r>
    </w:p>
    <w:p w14:paraId="681FC588" w14:textId="77777777" w:rsidR="00473903" w:rsidRP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Dita e Bibliotekës ‘’Sulejman Krasniqi”</w:t>
      </w:r>
      <w:r w:rsidR="00D80559">
        <w:rPr>
          <w:rFonts w:ascii="Calibri" w:eastAsia="Times New Roman" w:hAnsi="Calibri" w:cs="Calibri"/>
          <w:b w:val="0"/>
          <w:color w:val="auto"/>
          <w:sz w:val="24"/>
          <w:szCs w:val="24"/>
        </w:rPr>
        <w:t>.</w:t>
      </w:r>
    </w:p>
    <w:p w14:paraId="25E9D8AF" w14:textId="77777777" w:rsidR="00473903" w:rsidRP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Çmimi letrar ‘’Sulejman Krasniqi”</w:t>
      </w:r>
      <w:r w:rsidR="00D80559">
        <w:rPr>
          <w:rFonts w:ascii="Calibri" w:eastAsia="Times New Roman" w:hAnsi="Calibri" w:cs="Calibri"/>
          <w:b w:val="0"/>
          <w:color w:val="auto"/>
          <w:sz w:val="24"/>
          <w:szCs w:val="24"/>
        </w:rPr>
        <w:t>.</w:t>
      </w:r>
    </w:p>
    <w:p w14:paraId="172A8918" w14:textId="77777777" w:rsidR="00473903" w:rsidRP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Dita Ndërkombëtare e Librit</w:t>
      </w:r>
      <w:r w:rsidR="00D80559">
        <w:rPr>
          <w:rFonts w:ascii="Calibri" w:eastAsia="Times New Roman" w:hAnsi="Calibri" w:cs="Calibri"/>
          <w:b w:val="0"/>
          <w:color w:val="auto"/>
          <w:sz w:val="24"/>
          <w:szCs w:val="24"/>
        </w:rPr>
        <w:t>.</w:t>
      </w:r>
    </w:p>
    <w:p w14:paraId="55DA1730" w14:textId="77777777" w:rsidR="00473903" w:rsidRP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Dita Ndërkombëtare e Poezisë</w:t>
      </w:r>
      <w:r w:rsidR="00D80559">
        <w:rPr>
          <w:rFonts w:ascii="Calibri" w:eastAsia="Times New Roman" w:hAnsi="Calibri" w:cs="Calibri"/>
          <w:b w:val="0"/>
          <w:color w:val="auto"/>
          <w:sz w:val="24"/>
          <w:szCs w:val="24"/>
        </w:rPr>
        <w:t>.</w:t>
      </w:r>
    </w:p>
    <w:p w14:paraId="2AB8727E" w14:textId="77777777" w:rsidR="00473903" w:rsidRP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Aktivitete për fëmijë "Rëndësia e bibliotekës për një të ardhme"</w:t>
      </w:r>
      <w:r w:rsidR="00D80559">
        <w:rPr>
          <w:rFonts w:ascii="Calibri" w:eastAsia="Times New Roman" w:hAnsi="Calibri" w:cs="Calibri"/>
          <w:b w:val="0"/>
          <w:color w:val="auto"/>
          <w:sz w:val="24"/>
          <w:szCs w:val="24"/>
        </w:rPr>
        <w:t>.</w:t>
      </w:r>
    </w:p>
    <w:p w14:paraId="010D0E64" w14:textId="77777777" w:rsidR="00473903" w:rsidRP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Fuqizimi i librit përmes vizitave nëpër S</w:t>
      </w:r>
      <w:r w:rsidR="00D80559">
        <w:rPr>
          <w:rFonts w:ascii="Calibri" w:eastAsia="Times New Roman" w:hAnsi="Calibri" w:cs="Calibri"/>
          <w:b w:val="0"/>
          <w:color w:val="auto"/>
          <w:sz w:val="24"/>
          <w:szCs w:val="24"/>
        </w:rPr>
        <w:t>h</w:t>
      </w:r>
      <w:r w:rsidRPr="00473903">
        <w:rPr>
          <w:rFonts w:ascii="Calibri" w:eastAsia="Times New Roman" w:hAnsi="Calibri" w:cs="Calibri"/>
          <w:b w:val="0"/>
          <w:color w:val="auto"/>
          <w:sz w:val="24"/>
          <w:szCs w:val="24"/>
        </w:rPr>
        <w:t>FMU dhe aktivitete të ndryshme</w:t>
      </w:r>
      <w:r w:rsidR="00D80559">
        <w:rPr>
          <w:rFonts w:ascii="Calibri" w:eastAsia="Times New Roman" w:hAnsi="Calibri" w:cs="Calibri"/>
          <w:b w:val="0"/>
          <w:color w:val="auto"/>
          <w:sz w:val="24"/>
          <w:szCs w:val="24"/>
        </w:rPr>
        <w:t>.</w:t>
      </w:r>
    </w:p>
    <w:p w14:paraId="6CEDB1CC" w14:textId="77777777" w:rsidR="00473903" w:rsidRP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Organizimi i aktiviteteve edukativo-arsimore me nxënës</w:t>
      </w:r>
      <w:r w:rsidR="00D80559">
        <w:rPr>
          <w:rFonts w:ascii="Calibri" w:eastAsia="Times New Roman" w:hAnsi="Calibri" w:cs="Calibri"/>
          <w:b w:val="0"/>
          <w:color w:val="auto"/>
          <w:sz w:val="24"/>
          <w:szCs w:val="24"/>
        </w:rPr>
        <w:t>.</w:t>
      </w:r>
    </w:p>
    <w:p w14:paraId="75CAC409" w14:textId="77777777" w:rsidR="00473903" w:rsidRP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Pjesëmarrja në trajnime/konferenca lidhur me librin, në nivel regjional dhe qendror</w:t>
      </w:r>
      <w:r w:rsidR="00D80559">
        <w:rPr>
          <w:rFonts w:ascii="Calibri" w:eastAsia="Times New Roman" w:hAnsi="Calibri" w:cs="Calibri"/>
          <w:b w:val="0"/>
          <w:color w:val="auto"/>
          <w:sz w:val="24"/>
          <w:szCs w:val="24"/>
        </w:rPr>
        <w:t>.</w:t>
      </w:r>
      <w:r w:rsidRPr="00473903">
        <w:rPr>
          <w:rFonts w:ascii="Calibri" w:eastAsia="Times New Roman" w:hAnsi="Calibri" w:cs="Calibri"/>
          <w:b w:val="0"/>
          <w:color w:val="auto"/>
          <w:sz w:val="24"/>
          <w:szCs w:val="24"/>
        </w:rPr>
        <w:t xml:space="preserve"> </w:t>
      </w:r>
    </w:p>
    <w:p w14:paraId="7ECF8C6B" w14:textId="77777777" w:rsidR="00473903" w:rsidRDefault="00473903" w:rsidP="00CE05AE">
      <w:pPr>
        <w:numPr>
          <w:ilvl w:val="0"/>
          <w:numId w:val="27"/>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Hapja e këndit librar.</w:t>
      </w:r>
    </w:p>
    <w:p w14:paraId="7B4AEE83" w14:textId="77777777" w:rsidR="00473903" w:rsidRPr="00473903" w:rsidRDefault="00473903" w:rsidP="00B94C91">
      <w:pPr>
        <w:spacing w:after="120"/>
        <w:contextualSpacing/>
        <w:rPr>
          <w:rFonts w:ascii="Calibri" w:eastAsia="Times New Roman" w:hAnsi="Calibri" w:cs="Calibri"/>
          <w:b w:val="0"/>
          <w:color w:val="auto"/>
          <w:sz w:val="24"/>
          <w:szCs w:val="24"/>
        </w:rPr>
      </w:pPr>
    </w:p>
    <w:p w14:paraId="04AD0B5C" w14:textId="77777777" w:rsidR="00473903" w:rsidRPr="00473903" w:rsidRDefault="00473903" w:rsidP="00473903">
      <w:pPr>
        <w:spacing w:after="120"/>
        <w:rPr>
          <w:rFonts w:ascii="Century Gothic" w:eastAsia="Times New Roman" w:hAnsi="Century Gothic" w:cs="Arial"/>
          <w:color w:val="auto"/>
          <w:sz w:val="24"/>
          <w:szCs w:val="24"/>
          <w:u w:val="single"/>
        </w:rPr>
      </w:pPr>
      <w:r w:rsidRPr="00473903">
        <w:rPr>
          <w:rFonts w:ascii="Century Gothic" w:eastAsia="Times New Roman" w:hAnsi="Century Gothic" w:cs="Arial"/>
          <w:color w:val="auto"/>
          <w:sz w:val="24"/>
          <w:szCs w:val="24"/>
          <w:u w:val="single"/>
        </w:rPr>
        <w:t>Sektori i Rinisë:</w:t>
      </w:r>
    </w:p>
    <w:p w14:paraId="7D996DF5" w14:textId="77777777" w:rsidR="00473903" w:rsidRPr="00473903" w:rsidRDefault="00473903" w:rsidP="00473903">
      <w:pPr>
        <w:spacing w:after="300"/>
        <w:textAlignment w:val="baseline"/>
        <w:rPr>
          <w:rFonts w:ascii="Calibri" w:eastAsia="Times New Roman" w:hAnsi="Calibri" w:cs="Calibri"/>
          <w:i/>
          <w:color w:val="000000"/>
          <w:sz w:val="24"/>
          <w:szCs w:val="24"/>
          <w:u w:val="single"/>
          <w:lang w:eastAsia="en-GB"/>
        </w:rPr>
      </w:pPr>
      <w:r w:rsidRPr="00473903">
        <w:rPr>
          <w:rFonts w:ascii="Calibri" w:eastAsia="Times New Roman" w:hAnsi="Calibri" w:cs="Calibri"/>
          <w:i/>
          <w:color w:val="000000"/>
          <w:sz w:val="24"/>
          <w:szCs w:val="24"/>
          <w:u w:val="single"/>
          <w:lang w:eastAsia="en-GB"/>
        </w:rPr>
        <w:t xml:space="preserve">Prioritete në </w:t>
      </w:r>
      <w:r w:rsidR="00175A23">
        <w:rPr>
          <w:rFonts w:ascii="Calibri" w:eastAsia="Times New Roman" w:hAnsi="Calibri" w:cs="Calibri"/>
          <w:i/>
          <w:color w:val="000000"/>
          <w:sz w:val="24"/>
          <w:szCs w:val="24"/>
          <w:u w:val="single"/>
          <w:lang w:eastAsia="en-GB"/>
        </w:rPr>
        <w:t>S</w:t>
      </w:r>
      <w:r w:rsidRPr="00473903">
        <w:rPr>
          <w:rFonts w:ascii="Calibri" w:eastAsia="Times New Roman" w:hAnsi="Calibri" w:cs="Calibri"/>
          <w:i/>
          <w:color w:val="000000"/>
          <w:sz w:val="24"/>
          <w:szCs w:val="24"/>
          <w:u w:val="single"/>
          <w:lang w:eastAsia="en-GB"/>
        </w:rPr>
        <w:t>ektorin e Rinisë për vitin 2024:</w:t>
      </w:r>
    </w:p>
    <w:p w14:paraId="021C5049" w14:textId="77777777" w:rsidR="00473903" w:rsidRPr="00473903" w:rsidRDefault="00473903" w:rsidP="00CE05AE">
      <w:pPr>
        <w:numPr>
          <w:ilvl w:val="0"/>
          <w:numId w:val="26"/>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Bashkëpunimi me OJQ-të rinore është një nevojë e domosdoshme për përmirësimin e rolit të rinisë dhe për të arritur rezultate konkrete në fushën e rinisë.</w:t>
      </w:r>
    </w:p>
    <w:p w14:paraId="1340B2CD" w14:textId="77777777" w:rsidR="00473903" w:rsidRPr="00473903" w:rsidRDefault="00473903" w:rsidP="00CE05AE">
      <w:pPr>
        <w:numPr>
          <w:ilvl w:val="0"/>
          <w:numId w:val="26"/>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Përkrahja dhe nxitja e punës vullnetare të të rinjve dhe  bashkëpunimi me OJQ-të në Rahovec, të cilët e kanë fokus punën me të rinj.</w:t>
      </w:r>
    </w:p>
    <w:p w14:paraId="34181162" w14:textId="77777777" w:rsidR="00473903" w:rsidRPr="00473903" w:rsidRDefault="00473903" w:rsidP="00CE05AE">
      <w:pPr>
        <w:numPr>
          <w:ilvl w:val="0"/>
          <w:numId w:val="26"/>
        </w:numPr>
        <w:spacing w:after="120" w:line="276" w:lineRule="auto"/>
        <w:contextualSpacing/>
        <w:rPr>
          <w:rFonts w:ascii="Calibri" w:eastAsia="Times New Roman" w:hAnsi="Calibri" w:cs="Calibri"/>
          <w:b w:val="0"/>
          <w:color w:val="auto"/>
          <w:sz w:val="24"/>
          <w:szCs w:val="24"/>
        </w:rPr>
      </w:pPr>
      <w:r w:rsidRPr="00473903">
        <w:rPr>
          <w:rFonts w:ascii="Calibri" w:eastAsia="MS Mincho" w:hAnsi="Calibri" w:cs="Times New Roman"/>
          <w:b w:val="0"/>
          <w:color w:val="auto"/>
          <w:sz w:val="24"/>
          <w:szCs w:val="24"/>
        </w:rPr>
        <w:t>Nd</w:t>
      </w:r>
      <w:r w:rsidR="00175A23">
        <w:rPr>
          <w:rFonts w:ascii="Calibri" w:eastAsia="MS Mincho" w:hAnsi="Calibri" w:cs="Times New Roman"/>
          <w:b w:val="0"/>
          <w:color w:val="auto"/>
          <w:sz w:val="24"/>
          <w:szCs w:val="24"/>
        </w:rPr>
        <w:t>ë</w:t>
      </w:r>
      <w:r w:rsidRPr="00473903">
        <w:rPr>
          <w:rFonts w:ascii="Calibri" w:eastAsia="MS Mincho" w:hAnsi="Calibri" w:cs="Times New Roman"/>
          <w:b w:val="0"/>
          <w:color w:val="auto"/>
          <w:sz w:val="24"/>
          <w:szCs w:val="24"/>
        </w:rPr>
        <w:t>rtimi i qendr</w:t>
      </w:r>
      <w:r w:rsidR="00175A23">
        <w:rPr>
          <w:rFonts w:ascii="Calibri" w:eastAsia="MS Mincho" w:hAnsi="Calibri" w:cs="Times New Roman"/>
          <w:b w:val="0"/>
          <w:color w:val="auto"/>
          <w:sz w:val="24"/>
          <w:szCs w:val="24"/>
        </w:rPr>
        <w:t>ë</w:t>
      </w:r>
      <w:r w:rsidRPr="00473903">
        <w:rPr>
          <w:rFonts w:ascii="Calibri" w:eastAsia="MS Mincho" w:hAnsi="Calibri" w:cs="Times New Roman"/>
          <w:b w:val="0"/>
          <w:color w:val="auto"/>
          <w:sz w:val="24"/>
          <w:szCs w:val="24"/>
        </w:rPr>
        <w:t>s rinore dhe kulturore në Rahovec</w:t>
      </w:r>
    </w:p>
    <w:p w14:paraId="1A5F9BD8" w14:textId="77777777" w:rsidR="00473903" w:rsidRPr="00473903" w:rsidRDefault="00473903" w:rsidP="00CE05AE">
      <w:pPr>
        <w:numPr>
          <w:ilvl w:val="0"/>
          <w:numId w:val="26"/>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Krijimi</w:t>
      </w:r>
      <w:r w:rsidR="00175A23">
        <w:rPr>
          <w:rFonts w:ascii="Calibri" w:eastAsia="Times New Roman" w:hAnsi="Calibri" w:cs="Calibri"/>
          <w:b w:val="0"/>
          <w:color w:val="auto"/>
          <w:sz w:val="24"/>
          <w:szCs w:val="24"/>
        </w:rPr>
        <w:t xml:space="preserve"> i</w:t>
      </w:r>
      <w:r w:rsidRPr="00473903">
        <w:rPr>
          <w:rFonts w:ascii="Calibri" w:eastAsia="Times New Roman" w:hAnsi="Calibri" w:cs="Calibri"/>
          <w:b w:val="0"/>
          <w:color w:val="auto"/>
          <w:sz w:val="24"/>
          <w:szCs w:val="24"/>
        </w:rPr>
        <w:t xml:space="preserve"> programeve që kanë qëllim promovimin më të madh në punësimin e të rinjve.</w:t>
      </w:r>
    </w:p>
    <w:p w14:paraId="60EA6CA2" w14:textId="77777777" w:rsidR="00473903" w:rsidRPr="00473903" w:rsidRDefault="00473903" w:rsidP="00CE05AE">
      <w:pPr>
        <w:numPr>
          <w:ilvl w:val="0"/>
          <w:numId w:val="26"/>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Gjallërimi i jetës kulturore- artistike</w:t>
      </w:r>
      <w:r w:rsidR="00175A23">
        <w:rPr>
          <w:rFonts w:ascii="Calibri" w:eastAsia="Times New Roman" w:hAnsi="Calibri" w:cs="Calibri"/>
          <w:b w:val="0"/>
          <w:color w:val="auto"/>
          <w:sz w:val="24"/>
          <w:szCs w:val="24"/>
        </w:rPr>
        <w:t>,</w:t>
      </w:r>
      <w:r w:rsidRPr="00473903">
        <w:rPr>
          <w:rFonts w:ascii="Calibri" w:eastAsia="Times New Roman" w:hAnsi="Calibri" w:cs="Calibri"/>
          <w:b w:val="0"/>
          <w:color w:val="auto"/>
          <w:sz w:val="24"/>
          <w:szCs w:val="24"/>
        </w:rPr>
        <w:t xml:space="preserve"> si edhe nxitja, promovimi i talenteve të reja dhe inkurajimi i krijuesve të rinj të shkollave të mesme.</w:t>
      </w:r>
    </w:p>
    <w:p w14:paraId="1C56616A" w14:textId="77777777" w:rsidR="00473903" w:rsidRPr="00473903" w:rsidRDefault="00473903" w:rsidP="00CE05AE">
      <w:pPr>
        <w:numPr>
          <w:ilvl w:val="0"/>
          <w:numId w:val="26"/>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Nxitja e të rinjve nga zonat rurale që të përfshihen në sa më shumë aktivitete.</w:t>
      </w:r>
    </w:p>
    <w:p w14:paraId="38E3DBD3" w14:textId="77777777" w:rsidR="00473903" w:rsidRPr="00473903" w:rsidRDefault="00473903" w:rsidP="00CE05AE">
      <w:pPr>
        <w:numPr>
          <w:ilvl w:val="0"/>
          <w:numId w:val="26"/>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Organizimi i forumeve dhe konferenca me fokus rininë</w:t>
      </w:r>
    </w:p>
    <w:p w14:paraId="18750FF6" w14:textId="77777777" w:rsidR="00473903" w:rsidRPr="00473903" w:rsidRDefault="00473903" w:rsidP="00CE05AE">
      <w:pPr>
        <w:numPr>
          <w:ilvl w:val="0"/>
          <w:numId w:val="26"/>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 xml:space="preserve">Fuqizimi dhe përkrahja e rrjeteve dhe </w:t>
      </w:r>
      <w:r w:rsidR="00175A23">
        <w:rPr>
          <w:rFonts w:ascii="Calibri" w:eastAsia="Times New Roman" w:hAnsi="Calibri" w:cs="Calibri"/>
          <w:b w:val="0"/>
          <w:color w:val="auto"/>
          <w:sz w:val="24"/>
          <w:szCs w:val="24"/>
        </w:rPr>
        <w:t xml:space="preserve">e </w:t>
      </w:r>
      <w:r w:rsidRPr="00473903">
        <w:rPr>
          <w:rFonts w:ascii="Calibri" w:eastAsia="Times New Roman" w:hAnsi="Calibri" w:cs="Calibri"/>
          <w:b w:val="0"/>
          <w:color w:val="auto"/>
          <w:sz w:val="24"/>
          <w:szCs w:val="24"/>
        </w:rPr>
        <w:t>qendrave rinore</w:t>
      </w:r>
    </w:p>
    <w:p w14:paraId="5DF20FD4" w14:textId="77777777" w:rsidR="00473903" w:rsidRPr="00473903" w:rsidRDefault="00473903" w:rsidP="00CE05AE">
      <w:pPr>
        <w:numPr>
          <w:ilvl w:val="0"/>
          <w:numId w:val="26"/>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 xml:space="preserve">Përfshirja e minoriteteve dhe </w:t>
      </w:r>
      <w:r w:rsidR="00175A23">
        <w:rPr>
          <w:rFonts w:ascii="Calibri" w:eastAsia="Times New Roman" w:hAnsi="Calibri" w:cs="Calibri"/>
          <w:b w:val="0"/>
          <w:color w:val="auto"/>
          <w:sz w:val="24"/>
          <w:szCs w:val="24"/>
        </w:rPr>
        <w:t xml:space="preserve">e </w:t>
      </w:r>
      <w:r w:rsidRPr="00473903">
        <w:rPr>
          <w:rFonts w:ascii="Calibri" w:eastAsia="Times New Roman" w:hAnsi="Calibri" w:cs="Calibri"/>
          <w:b w:val="0"/>
          <w:color w:val="auto"/>
          <w:sz w:val="24"/>
          <w:szCs w:val="24"/>
        </w:rPr>
        <w:t>grupeve të margjinalizuara në aktivitete rinore</w:t>
      </w:r>
    </w:p>
    <w:p w14:paraId="2A563273" w14:textId="77777777" w:rsidR="00473903" w:rsidRPr="00473903" w:rsidRDefault="00473903" w:rsidP="00CE05AE">
      <w:pPr>
        <w:numPr>
          <w:ilvl w:val="0"/>
          <w:numId w:val="26"/>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Organizimi i datave të rëndësishme që ndërlidhen me rininë</w:t>
      </w:r>
    </w:p>
    <w:p w14:paraId="47DA37F9" w14:textId="77777777" w:rsidR="00473903" w:rsidRPr="00473903" w:rsidRDefault="00473903" w:rsidP="00473903">
      <w:pPr>
        <w:pBdr>
          <w:bottom w:val="single" w:sz="8" w:space="4" w:color="B31166"/>
        </w:pBdr>
        <w:spacing w:after="120"/>
        <w:contextualSpacing/>
        <w:rPr>
          <w:rFonts w:ascii="Century Gothic" w:eastAsia="Times New Roman" w:hAnsi="Century Gothic" w:cs="Times New Roman"/>
          <w:color w:val="auto"/>
          <w:spacing w:val="5"/>
          <w:kern w:val="28"/>
          <w:sz w:val="24"/>
          <w:szCs w:val="24"/>
        </w:rPr>
      </w:pPr>
    </w:p>
    <w:p w14:paraId="19A22F44" w14:textId="77777777" w:rsidR="00473903" w:rsidRPr="00473903" w:rsidRDefault="00473903" w:rsidP="00473903">
      <w:pPr>
        <w:pBdr>
          <w:bottom w:val="single" w:sz="8" w:space="4" w:color="B31166"/>
        </w:pBdr>
        <w:spacing w:after="120"/>
        <w:contextualSpacing/>
        <w:rPr>
          <w:rFonts w:ascii="Century Gothic" w:eastAsia="Times New Roman" w:hAnsi="Century Gothic" w:cs="Times New Roman"/>
          <w:color w:val="auto"/>
          <w:spacing w:val="5"/>
          <w:kern w:val="28"/>
          <w:sz w:val="24"/>
          <w:szCs w:val="24"/>
        </w:rPr>
      </w:pPr>
      <w:r w:rsidRPr="00473903">
        <w:rPr>
          <w:rFonts w:ascii="Century Gothic" w:eastAsia="Times New Roman" w:hAnsi="Century Gothic" w:cs="Times New Roman"/>
          <w:color w:val="auto"/>
          <w:spacing w:val="5"/>
          <w:kern w:val="28"/>
          <w:sz w:val="24"/>
          <w:szCs w:val="24"/>
        </w:rPr>
        <w:t>Sektori i Sportit:</w:t>
      </w:r>
    </w:p>
    <w:p w14:paraId="7DFBF514" w14:textId="77777777" w:rsidR="00473903" w:rsidRPr="00473903" w:rsidRDefault="00473903" w:rsidP="00473903">
      <w:pPr>
        <w:pBdr>
          <w:left w:val="single" w:sz="18" w:space="12" w:color="B31166"/>
        </w:pBdr>
        <w:spacing w:before="100" w:beforeAutospacing="1" w:after="120"/>
        <w:ind w:left="1224" w:right="1224"/>
        <w:rPr>
          <w:rFonts w:ascii="Calibri" w:eastAsia="Times New Roman" w:hAnsi="Calibri" w:cs="Calibri"/>
          <w:b w:val="0"/>
          <w:color w:val="B31166"/>
          <w:sz w:val="24"/>
          <w:szCs w:val="24"/>
        </w:rPr>
      </w:pPr>
      <w:r w:rsidRPr="00473903">
        <w:rPr>
          <w:rFonts w:ascii="Calibri" w:eastAsia="Times New Roman" w:hAnsi="Calibri" w:cs="Calibri"/>
          <w:bCs/>
          <w:color w:val="000000"/>
          <w:sz w:val="24"/>
          <w:szCs w:val="24"/>
        </w:rPr>
        <w:t xml:space="preserve">Projektet dhe planifikimet vjetore në </w:t>
      </w:r>
      <w:r w:rsidR="00175A23">
        <w:rPr>
          <w:rFonts w:ascii="Calibri" w:eastAsia="Times New Roman" w:hAnsi="Calibri" w:cs="Calibri"/>
          <w:bCs/>
          <w:color w:val="000000"/>
          <w:sz w:val="24"/>
          <w:szCs w:val="24"/>
        </w:rPr>
        <w:t>s</w:t>
      </w:r>
      <w:r w:rsidRPr="00473903">
        <w:rPr>
          <w:rFonts w:ascii="Calibri" w:eastAsia="Times New Roman" w:hAnsi="Calibri" w:cs="Calibri"/>
          <w:bCs/>
          <w:color w:val="000000"/>
          <w:sz w:val="24"/>
          <w:szCs w:val="24"/>
        </w:rPr>
        <w:t>port, do të fokusohen në këto tema:</w:t>
      </w:r>
    </w:p>
    <w:p w14:paraId="45F5F501" w14:textId="77777777" w:rsidR="00473903" w:rsidRPr="00473903" w:rsidRDefault="00473903" w:rsidP="00CE05AE">
      <w:pPr>
        <w:numPr>
          <w:ilvl w:val="0"/>
          <w:numId w:val="2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Promovimi i sportit në mesin e të rinjve, si dhe identifikimi dhe përkrahja e talenteve të r</w:t>
      </w:r>
      <w:r w:rsidR="00BE75C4">
        <w:rPr>
          <w:rFonts w:ascii="Calibri" w:eastAsia="Times New Roman" w:hAnsi="Calibri" w:cs="Calibri"/>
          <w:b w:val="0"/>
          <w:color w:val="auto"/>
          <w:sz w:val="24"/>
          <w:szCs w:val="24"/>
        </w:rPr>
        <w:t>eja</w:t>
      </w:r>
    </w:p>
    <w:p w14:paraId="07C50135" w14:textId="77777777" w:rsidR="00473903" w:rsidRPr="00473903" w:rsidRDefault="00473903" w:rsidP="00CE05AE">
      <w:pPr>
        <w:numPr>
          <w:ilvl w:val="0"/>
          <w:numId w:val="2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lastRenderedPageBreak/>
        <w:t>Forcimi</w:t>
      </w:r>
      <w:r w:rsidR="006E5BDB">
        <w:rPr>
          <w:rFonts w:ascii="Calibri" w:eastAsia="Times New Roman" w:hAnsi="Calibri" w:cs="Calibri"/>
          <w:b w:val="0"/>
          <w:color w:val="auto"/>
          <w:sz w:val="24"/>
          <w:szCs w:val="24"/>
        </w:rPr>
        <w:t xml:space="preserve"> i</w:t>
      </w:r>
      <w:r w:rsidRPr="00473903">
        <w:rPr>
          <w:rFonts w:ascii="Calibri" w:eastAsia="Times New Roman" w:hAnsi="Calibri" w:cs="Calibri"/>
          <w:b w:val="0"/>
          <w:color w:val="auto"/>
          <w:sz w:val="24"/>
          <w:szCs w:val="24"/>
        </w:rPr>
        <w:t xml:space="preserve"> rolit të mjeteve të informimit në promovimin e idesë për marrjen me sport</w:t>
      </w:r>
    </w:p>
    <w:p w14:paraId="2BCBF990" w14:textId="77777777" w:rsidR="00473903" w:rsidRPr="00473903" w:rsidRDefault="005B06B1" w:rsidP="00CE05AE">
      <w:pPr>
        <w:numPr>
          <w:ilvl w:val="0"/>
          <w:numId w:val="28"/>
        </w:numPr>
        <w:spacing w:after="120" w:line="276" w:lineRule="auto"/>
        <w:contextualSpacing/>
        <w:rPr>
          <w:rFonts w:ascii="Calibri" w:eastAsia="Times New Roman" w:hAnsi="Calibri" w:cs="Calibri"/>
          <w:b w:val="0"/>
          <w:color w:val="auto"/>
          <w:sz w:val="24"/>
          <w:szCs w:val="24"/>
        </w:rPr>
      </w:pPr>
      <w:r>
        <w:rPr>
          <w:rFonts w:ascii="Calibri" w:eastAsia="Times New Roman" w:hAnsi="Calibri" w:cs="Calibri"/>
          <w:b w:val="0"/>
          <w:color w:val="auto"/>
          <w:sz w:val="24"/>
          <w:szCs w:val="24"/>
        </w:rPr>
        <w:t>Do të vazhdojë r</w:t>
      </w:r>
      <w:r w:rsidR="00473903" w:rsidRPr="00473903">
        <w:rPr>
          <w:rFonts w:ascii="Calibri" w:eastAsia="Times New Roman" w:hAnsi="Calibri" w:cs="Calibri"/>
          <w:b w:val="0"/>
          <w:color w:val="auto"/>
          <w:sz w:val="24"/>
          <w:szCs w:val="24"/>
        </w:rPr>
        <w:t>regullimi i terreneve sportive</w:t>
      </w:r>
      <w:r>
        <w:rPr>
          <w:rFonts w:ascii="Calibri" w:eastAsia="Times New Roman" w:hAnsi="Calibri" w:cs="Calibri"/>
          <w:b w:val="0"/>
          <w:color w:val="auto"/>
          <w:sz w:val="24"/>
          <w:szCs w:val="24"/>
        </w:rPr>
        <w:t xml:space="preserve"> në të gjitha vendbanimet e komunës së Rahovecit</w:t>
      </w:r>
    </w:p>
    <w:p w14:paraId="4B31E2B4" w14:textId="77777777" w:rsidR="00473903" w:rsidRPr="00473903" w:rsidRDefault="00473903" w:rsidP="00CE05AE">
      <w:pPr>
        <w:numPr>
          <w:ilvl w:val="0"/>
          <w:numId w:val="2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Organizimi i aktiviteteve të ndryshme</w:t>
      </w:r>
    </w:p>
    <w:p w14:paraId="53D2E19D" w14:textId="77777777" w:rsidR="00473903" w:rsidRPr="00473903" w:rsidRDefault="00473903" w:rsidP="00CE05AE">
      <w:pPr>
        <w:numPr>
          <w:ilvl w:val="0"/>
          <w:numId w:val="2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 xml:space="preserve">Masivizimi i </w:t>
      </w:r>
      <w:r w:rsidR="006E5BDB">
        <w:rPr>
          <w:rFonts w:ascii="Calibri" w:eastAsia="Times New Roman" w:hAnsi="Calibri" w:cs="Calibri"/>
          <w:b w:val="0"/>
          <w:color w:val="auto"/>
          <w:sz w:val="24"/>
          <w:szCs w:val="24"/>
        </w:rPr>
        <w:t>s</w:t>
      </w:r>
      <w:r w:rsidRPr="00473903">
        <w:rPr>
          <w:rFonts w:ascii="Calibri" w:eastAsia="Times New Roman" w:hAnsi="Calibri" w:cs="Calibri"/>
          <w:b w:val="0"/>
          <w:color w:val="auto"/>
          <w:sz w:val="24"/>
          <w:szCs w:val="24"/>
        </w:rPr>
        <w:t>portit</w:t>
      </w:r>
    </w:p>
    <w:p w14:paraId="5C263626" w14:textId="77777777" w:rsidR="00473903" w:rsidRPr="00473903" w:rsidRDefault="00473903" w:rsidP="00CE05AE">
      <w:pPr>
        <w:numPr>
          <w:ilvl w:val="0"/>
          <w:numId w:val="2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Përfshirja e minoriteteve në aktivitetet sportive</w:t>
      </w:r>
    </w:p>
    <w:p w14:paraId="40F84225" w14:textId="77777777" w:rsidR="00473903" w:rsidRPr="00473903" w:rsidRDefault="00473903" w:rsidP="00CE05AE">
      <w:pPr>
        <w:numPr>
          <w:ilvl w:val="0"/>
          <w:numId w:val="2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Dita Ndërkombëtare e Sportit për Zhvillim dhe Paqe</w:t>
      </w:r>
    </w:p>
    <w:p w14:paraId="0F0E6654" w14:textId="77777777" w:rsidR="00473903" w:rsidRPr="00473903" w:rsidRDefault="00473903" w:rsidP="00CE05AE">
      <w:pPr>
        <w:numPr>
          <w:ilvl w:val="0"/>
          <w:numId w:val="2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Dita Ndërkombëtare e Sportit për të rinj</w:t>
      </w:r>
    </w:p>
    <w:p w14:paraId="367852AC" w14:textId="77777777" w:rsidR="00473903" w:rsidRPr="00473903" w:rsidRDefault="00473903" w:rsidP="00CE05AE">
      <w:pPr>
        <w:numPr>
          <w:ilvl w:val="0"/>
          <w:numId w:val="2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 xml:space="preserve">Sportisti i </w:t>
      </w:r>
      <w:r w:rsidR="006E5BDB">
        <w:rPr>
          <w:rFonts w:ascii="Calibri" w:eastAsia="Times New Roman" w:hAnsi="Calibri" w:cs="Calibri"/>
          <w:b w:val="0"/>
          <w:color w:val="auto"/>
          <w:sz w:val="24"/>
          <w:szCs w:val="24"/>
        </w:rPr>
        <w:t>v</w:t>
      </w:r>
      <w:r w:rsidRPr="00473903">
        <w:rPr>
          <w:rFonts w:ascii="Calibri" w:eastAsia="Times New Roman" w:hAnsi="Calibri" w:cs="Calibri"/>
          <w:b w:val="0"/>
          <w:color w:val="auto"/>
          <w:sz w:val="24"/>
          <w:szCs w:val="24"/>
        </w:rPr>
        <w:t>itit ‘’2024’’</w:t>
      </w:r>
    </w:p>
    <w:p w14:paraId="41086621" w14:textId="77777777" w:rsidR="00473903" w:rsidRPr="00473903" w:rsidRDefault="00473903" w:rsidP="00CE05AE">
      <w:pPr>
        <w:numPr>
          <w:ilvl w:val="0"/>
          <w:numId w:val="2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 xml:space="preserve">Java Olimpike </w:t>
      </w:r>
    </w:p>
    <w:p w14:paraId="7A42CB10" w14:textId="77777777" w:rsidR="00473903" w:rsidRPr="00473903" w:rsidRDefault="00473903" w:rsidP="00CE05AE">
      <w:pPr>
        <w:numPr>
          <w:ilvl w:val="0"/>
          <w:numId w:val="2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 xml:space="preserve">Kros </w:t>
      </w:r>
      <w:r w:rsidR="00C27791">
        <w:rPr>
          <w:rFonts w:ascii="Calibri" w:eastAsia="Times New Roman" w:hAnsi="Calibri" w:cs="Calibri"/>
          <w:b w:val="0"/>
          <w:color w:val="auto"/>
          <w:sz w:val="24"/>
          <w:szCs w:val="24"/>
        </w:rPr>
        <w:t>v</w:t>
      </w:r>
      <w:r w:rsidRPr="00473903">
        <w:rPr>
          <w:rFonts w:ascii="Calibri" w:eastAsia="Times New Roman" w:hAnsi="Calibri" w:cs="Calibri"/>
          <w:b w:val="0"/>
          <w:color w:val="auto"/>
          <w:sz w:val="24"/>
          <w:szCs w:val="24"/>
        </w:rPr>
        <w:t>jeshtor</w:t>
      </w:r>
    </w:p>
    <w:p w14:paraId="6F752529" w14:textId="77777777" w:rsidR="00473903" w:rsidRPr="00473903" w:rsidRDefault="00473903" w:rsidP="00CE05AE">
      <w:pPr>
        <w:numPr>
          <w:ilvl w:val="0"/>
          <w:numId w:val="2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Përmirësimi, ndërtimi i terreneve sportive dhe mirëmbajtja e këtyre objekteve.</w:t>
      </w:r>
    </w:p>
    <w:p w14:paraId="7C1F9BF0" w14:textId="77777777" w:rsidR="00473903" w:rsidRPr="00473903" w:rsidRDefault="00473903" w:rsidP="00473903">
      <w:pPr>
        <w:spacing w:after="120"/>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Ndjekja e të gjitha procedurave të nevojshme për fillim të punimeve të tri projekteve për komunën e Rahovecit, nga memorandum bashkëpunimi me MKRS-</w:t>
      </w:r>
      <w:r w:rsidR="006E5BDB">
        <w:rPr>
          <w:rFonts w:ascii="Calibri" w:eastAsia="Times New Roman" w:hAnsi="Calibri" w:cs="Calibri"/>
          <w:b w:val="0"/>
          <w:color w:val="auto"/>
          <w:sz w:val="24"/>
          <w:szCs w:val="24"/>
        </w:rPr>
        <w:t>n</w:t>
      </w:r>
      <w:r w:rsidRPr="00473903">
        <w:rPr>
          <w:rFonts w:ascii="Calibri" w:eastAsia="Times New Roman" w:hAnsi="Calibri" w:cs="Calibri"/>
          <w:b w:val="0"/>
          <w:color w:val="auto"/>
          <w:sz w:val="24"/>
          <w:szCs w:val="24"/>
        </w:rPr>
        <w:t>ë.</w:t>
      </w:r>
    </w:p>
    <w:p w14:paraId="63AE44BD" w14:textId="77777777" w:rsidR="00473903" w:rsidRPr="00473903" w:rsidRDefault="00473903" w:rsidP="00CE05AE">
      <w:pPr>
        <w:numPr>
          <w:ilvl w:val="0"/>
          <w:numId w:val="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Ndërtimi</w:t>
      </w:r>
      <w:r w:rsidR="006E5BDB">
        <w:rPr>
          <w:rFonts w:ascii="Calibri" w:eastAsia="Times New Roman" w:hAnsi="Calibri" w:cs="Calibri"/>
          <w:b w:val="0"/>
          <w:color w:val="auto"/>
          <w:sz w:val="24"/>
          <w:szCs w:val="24"/>
        </w:rPr>
        <w:t xml:space="preserve"> i</w:t>
      </w:r>
      <w:r w:rsidRPr="00473903">
        <w:rPr>
          <w:rFonts w:ascii="Calibri" w:eastAsia="Times New Roman" w:hAnsi="Calibri" w:cs="Calibri"/>
          <w:b w:val="0"/>
          <w:color w:val="auto"/>
          <w:sz w:val="24"/>
          <w:szCs w:val="24"/>
        </w:rPr>
        <w:t xml:space="preserve"> stadiumit të futbollit të kategorisë së dytë, në qytet, sipas standardeve të FIFA-s;</w:t>
      </w:r>
    </w:p>
    <w:p w14:paraId="2F8FFEEC" w14:textId="77777777" w:rsidR="00473903" w:rsidRPr="00473903" w:rsidRDefault="00473903" w:rsidP="00CE05AE">
      <w:pPr>
        <w:numPr>
          <w:ilvl w:val="0"/>
          <w:numId w:val="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Ndërtimi</w:t>
      </w:r>
      <w:r w:rsidR="006E5BDB">
        <w:rPr>
          <w:rFonts w:ascii="Calibri" w:eastAsia="Times New Roman" w:hAnsi="Calibri" w:cs="Calibri"/>
          <w:b w:val="0"/>
          <w:color w:val="auto"/>
          <w:sz w:val="24"/>
          <w:szCs w:val="24"/>
        </w:rPr>
        <w:t xml:space="preserve"> i</w:t>
      </w:r>
      <w:r w:rsidRPr="00473903">
        <w:rPr>
          <w:rFonts w:ascii="Calibri" w:eastAsia="Times New Roman" w:hAnsi="Calibri" w:cs="Calibri"/>
          <w:b w:val="0"/>
          <w:color w:val="auto"/>
          <w:sz w:val="24"/>
          <w:szCs w:val="24"/>
        </w:rPr>
        <w:t xml:space="preserve"> palestrës sportive në Krushë të Madhe;</w:t>
      </w:r>
    </w:p>
    <w:p w14:paraId="42336BAA" w14:textId="77777777" w:rsidR="00473903" w:rsidRPr="00473903" w:rsidRDefault="00473903" w:rsidP="00CE05AE">
      <w:pPr>
        <w:numPr>
          <w:ilvl w:val="0"/>
          <w:numId w:val="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Ndërtimi</w:t>
      </w:r>
      <w:r w:rsidR="006E5BDB">
        <w:rPr>
          <w:rFonts w:ascii="Calibri" w:eastAsia="Times New Roman" w:hAnsi="Calibri" w:cs="Calibri"/>
          <w:b w:val="0"/>
          <w:color w:val="auto"/>
          <w:sz w:val="24"/>
          <w:szCs w:val="24"/>
        </w:rPr>
        <w:t xml:space="preserve"> i</w:t>
      </w:r>
      <w:r w:rsidRPr="00473903">
        <w:rPr>
          <w:rFonts w:ascii="Calibri" w:eastAsia="Times New Roman" w:hAnsi="Calibri" w:cs="Calibri"/>
          <w:b w:val="0"/>
          <w:color w:val="auto"/>
          <w:sz w:val="24"/>
          <w:szCs w:val="24"/>
        </w:rPr>
        <w:t xml:space="preserve"> stadiumit të futbollit të kategorisë së dytë me standardet e Superligës së Kosovës, në Ratkoc.</w:t>
      </w:r>
    </w:p>
    <w:p w14:paraId="49B640FC" w14:textId="77777777" w:rsidR="00E13EB5" w:rsidRPr="000133CC" w:rsidRDefault="00473903" w:rsidP="00CE05AE">
      <w:pPr>
        <w:numPr>
          <w:ilvl w:val="0"/>
          <w:numId w:val="8"/>
        </w:numPr>
        <w:spacing w:after="120" w:line="276" w:lineRule="auto"/>
        <w:contextualSpacing/>
        <w:rPr>
          <w:rFonts w:ascii="Calibri" w:eastAsia="Times New Roman" w:hAnsi="Calibri" w:cs="Calibri"/>
          <w:b w:val="0"/>
          <w:color w:val="auto"/>
          <w:sz w:val="24"/>
          <w:szCs w:val="24"/>
        </w:rPr>
      </w:pPr>
      <w:r w:rsidRPr="00473903">
        <w:rPr>
          <w:rFonts w:ascii="Calibri" w:eastAsia="Times New Roman" w:hAnsi="Calibri" w:cs="Calibri"/>
          <w:b w:val="0"/>
          <w:color w:val="auto"/>
          <w:sz w:val="24"/>
          <w:szCs w:val="24"/>
        </w:rPr>
        <w:t>Vazhdim</w:t>
      </w:r>
      <w:r w:rsidR="006E5BDB">
        <w:rPr>
          <w:rFonts w:ascii="Calibri" w:eastAsia="Times New Roman" w:hAnsi="Calibri" w:cs="Calibri"/>
          <w:b w:val="0"/>
          <w:color w:val="auto"/>
          <w:sz w:val="24"/>
          <w:szCs w:val="24"/>
        </w:rPr>
        <w:t>-</w:t>
      </w:r>
      <w:r w:rsidRPr="00473903">
        <w:rPr>
          <w:rFonts w:ascii="Calibri" w:eastAsia="Times New Roman" w:hAnsi="Calibri" w:cs="Calibri"/>
          <w:b w:val="0"/>
          <w:color w:val="auto"/>
          <w:sz w:val="24"/>
          <w:szCs w:val="24"/>
        </w:rPr>
        <w:t>ndërtimi i kompleksit sportiv në zonën turistike në Rahovec</w:t>
      </w:r>
      <w:r w:rsidR="006E5BDB">
        <w:rPr>
          <w:rFonts w:ascii="Calibri" w:eastAsia="Times New Roman" w:hAnsi="Calibri" w:cs="Calibri"/>
          <w:b w:val="0"/>
          <w:color w:val="auto"/>
          <w:sz w:val="24"/>
          <w:szCs w:val="24"/>
        </w:rPr>
        <w:t>.</w:t>
      </w:r>
    </w:p>
    <w:p w14:paraId="6FE7D06C" w14:textId="77777777" w:rsidR="00EC4616" w:rsidRPr="00EC4616" w:rsidRDefault="00EC4616" w:rsidP="00EC4616">
      <w:pPr>
        <w:pStyle w:val="Heading1"/>
      </w:pPr>
      <w:r w:rsidRPr="00EC4616">
        <w:t>Drejtoria për Punë Inspektuese</w:t>
      </w:r>
      <w:bookmarkEnd w:id="57"/>
      <w:r w:rsidRPr="00EC4616">
        <w:tab/>
      </w:r>
    </w:p>
    <w:p w14:paraId="2B33A703" w14:textId="77777777" w:rsidR="00A13452" w:rsidRPr="00A13452" w:rsidRDefault="00A13452" w:rsidP="00A13452">
      <w:pPr>
        <w:spacing w:after="200" w:line="276" w:lineRule="auto"/>
        <w:jc w:val="both"/>
        <w:rPr>
          <w:rFonts w:ascii="Calibri" w:eastAsia="Calibri" w:hAnsi="Calibri" w:cs="Times New Roman"/>
          <w:b w:val="0"/>
          <w:color w:val="auto"/>
          <w:sz w:val="22"/>
        </w:rPr>
      </w:pPr>
      <w:bookmarkStart w:id="58" w:name="_Toc118981656"/>
      <w:bookmarkStart w:id="59" w:name="_Toc24374676"/>
      <w:bookmarkStart w:id="60" w:name="_Toc27936456"/>
      <w:bookmarkStart w:id="61" w:name="_Toc57623622"/>
      <w:bookmarkStart w:id="62" w:name="_Toc86658751"/>
      <w:bookmarkStart w:id="63" w:name="_Toc119256614"/>
      <w:r w:rsidRPr="00A13452">
        <w:rPr>
          <w:rFonts w:ascii="Calibri" w:eastAsia="Calibri" w:hAnsi="Calibri" w:cs="Times New Roman"/>
          <w:b w:val="0"/>
          <w:color w:val="auto"/>
          <w:sz w:val="22"/>
        </w:rPr>
        <w:t>Duke u bazuar në zbatimin e ligjeve dhe të rregulloreve në fuqi, prioritetet e drejtorisë do të kategorizohen në periudha tremujore.</w:t>
      </w:r>
    </w:p>
    <w:p w14:paraId="779AE797" w14:textId="77777777" w:rsidR="00A13452" w:rsidRPr="0035584E" w:rsidRDefault="00A13452" w:rsidP="00CE05AE">
      <w:pPr>
        <w:pStyle w:val="Content"/>
        <w:numPr>
          <w:ilvl w:val="0"/>
          <w:numId w:val="54"/>
        </w:numPr>
        <w:rPr>
          <w:b/>
          <w:color w:val="auto"/>
          <w:sz w:val="24"/>
        </w:rPr>
      </w:pPr>
      <w:r w:rsidRPr="0035584E">
        <w:rPr>
          <w:b/>
          <w:color w:val="auto"/>
          <w:sz w:val="24"/>
        </w:rPr>
        <w:t>Tremujori i parë: janar, shkurt, mars</w:t>
      </w:r>
    </w:p>
    <w:p w14:paraId="0CB39354" w14:textId="77777777" w:rsidR="00A13452" w:rsidRPr="00A13452" w:rsidRDefault="00A13452" w:rsidP="00A13452">
      <w:pPr>
        <w:spacing w:after="200" w:line="276" w:lineRule="auto"/>
        <w:jc w:val="both"/>
        <w:rPr>
          <w:rFonts w:ascii="Calibri" w:eastAsia="Calibri" w:hAnsi="Calibri" w:cs="Times New Roman"/>
          <w:b w:val="0"/>
          <w:color w:val="auto"/>
          <w:sz w:val="22"/>
        </w:rPr>
      </w:pPr>
      <w:r w:rsidRPr="00A13452">
        <w:rPr>
          <w:rFonts w:ascii="Calibri" w:eastAsia="Calibri" w:hAnsi="Calibri" w:cs="Times New Roman"/>
          <w:b w:val="0"/>
          <w:color w:val="auto"/>
          <w:sz w:val="22"/>
        </w:rPr>
        <w:t>Gjatë tremujorit të parë të vitit 202</w:t>
      </w:r>
      <w:r w:rsidR="00541A10">
        <w:rPr>
          <w:rFonts w:ascii="Calibri" w:eastAsia="Calibri" w:hAnsi="Calibri" w:cs="Times New Roman"/>
          <w:b w:val="0"/>
          <w:color w:val="auto"/>
          <w:sz w:val="22"/>
        </w:rPr>
        <w:t>4</w:t>
      </w:r>
      <w:r w:rsidRPr="00A13452">
        <w:rPr>
          <w:rFonts w:ascii="Calibri" w:eastAsia="Calibri" w:hAnsi="Calibri" w:cs="Times New Roman"/>
          <w:b w:val="0"/>
          <w:color w:val="auto"/>
          <w:sz w:val="22"/>
        </w:rPr>
        <w:t>, planifikojmë të bëjmë kompletimin e lëndëve të bartura nga viti paraprak, duke respektuar afatet procedurale e ligjore.</w:t>
      </w:r>
    </w:p>
    <w:p w14:paraId="6027C093" w14:textId="77777777" w:rsidR="00A13452" w:rsidRPr="00A13452" w:rsidRDefault="00A13452" w:rsidP="00CE05AE">
      <w:pPr>
        <w:numPr>
          <w:ilvl w:val="0"/>
          <w:numId w:val="10"/>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Në këtë fazë, kryesisht fillojnë përgatitjet për ndërtime pranverore, por si ngecje do të jenë kushtet atmosferike dhe ne do të jemi vazhdimisht në vëzhgim të terrenit, gjatë kontrollimeve do të verifikojmë objektet të cilat nuk posedojnë leje ndërtimi, do të merren masa paraprake të parapara me ligjet e ndërtimit dhe rregulloret në fuqi;</w:t>
      </w:r>
    </w:p>
    <w:p w14:paraId="7013B70B" w14:textId="77777777" w:rsidR="00A13452" w:rsidRPr="00A13452" w:rsidRDefault="00A13452" w:rsidP="00CE05AE">
      <w:pPr>
        <w:numPr>
          <w:ilvl w:val="0"/>
          <w:numId w:val="10"/>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Ndalimi dhe asgjësimi i mallrave që shkaktojnë dëme dhe rrezik për shëndetin, jetën dhe mjedisin e konsumatorëve, kontrolle të vazhdueshme në transportim dhe bartje të mallit, gjë kjo e cila mund të arrihet përmes bashkëpunimit të inspektorit të tregut në koordinim me inspektorët e tjerë dhe organet e autorizuara;</w:t>
      </w:r>
    </w:p>
    <w:p w14:paraId="3F621390" w14:textId="77777777" w:rsidR="00A13452" w:rsidRPr="00A13452" w:rsidRDefault="00A13452" w:rsidP="00CE05AE">
      <w:pPr>
        <w:numPr>
          <w:ilvl w:val="0"/>
          <w:numId w:val="10"/>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Kontrollimi i objekteve shkollore dhe parashkollore, shëndetësore, të kulturës fizike, sportit dhe rekreacionit, objektet e mbajtjes së higjienës personale, objektet publike, objekteve për furnizim me ujë të pijshëm etj.;</w:t>
      </w:r>
    </w:p>
    <w:p w14:paraId="30954AD0" w14:textId="77777777" w:rsidR="00A13452" w:rsidRPr="00A13452" w:rsidRDefault="00A13452" w:rsidP="00CE05AE">
      <w:pPr>
        <w:numPr>
          <w:ilvl w:val="0"/>
          <w:numId w:val="10"/>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Detyrimi i bizneseve për legalizimin e veprimtarisë, në zyrën e bizneseve në Rahovec;</w:t>
      </w:r>
    </w:p>
    <w:p w14:paraId="6A63DCAF" w14:textId="77777777" w:rsidR="00F55AB2" w:rsidRPr="000133CC" w:rsidRDefault="00A13452" w:rsidP="00CE05AE">
      <w:pPr>
        <w:numPr>
          <w:ilvl w:val="0"/>
          <w:numId w:val="10"/>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Inspektimi për ruajtja e tokës bujqësore nga degradimet joligjore dhe inspektimi i barnatoreve veterinare dhe bujqësore.</w:t>
      </w:r>
    </w:p>
    <w:p w14:paraId="14161E96" w14:textId="77777777" w:rsidR="00A13452" w:rsidRPr="00A13452" w:rsidRDefault="00A13452" w:rsidP="00A13452">
      <w:pPr>
        <w:spacing w:after="200"/>
        <w:ind w:left="720"/>
        <w:contextualSpacing/>
        <w:jc w:val="both"/>
        <w:rPr>
          <w:rFonts w:ascii="Calibri" w:eastAsia="Calibri" w:hAnsi="Calibri" w:cs="Times New Roman"/>
          <w:b w:val="0"/>
          <w:color w:val="auto"/>
          <w:sz w:val="22"/>
        </w:rPr>
      </w:pPr>
    </w:p>
    <w:p w14:paraId="2FA02162" w14:textId="77777777" w:rsidR="00A13452" w:rsidRPr="007F18E1" w:rsidRDefault="00A13452" w:rsidP="00CE05AE">
      <w:pPr>
        <w:pStyle w:val="Content"/>
        <w:numPr>
          <w:ilvl w:val="0"/>
          <w:numId w:val="55"/>
        </w:numPr>
        <w:rPr>
          <w:b/>
          <w:color w:val="auto"/>
        </w:rPr>
      </w:pPr>
      <w:r w:rsidRPr="0035584E">
        <w:rPr>
          <w:b/>
          <w:color w:val="auto"/>
          <w:sz w:val="24"/>
        </w:rPr>
        <w:t>Tremujori i dytë: prill, maj, qershor</w:t>
      </w:r>
      <w:r w:rsidRPr="0035584E">
        <w:rPr>
          <w:b/>
          <w:color w:val="auto"/>
        </w:rPr>
        <w:t xml:space="preserve"> </w:t>
      </w:r>
    </w:p>
    <w:p w14:paraId="2D2D6B9E" w14:textId="77777777" w:rsidR="00A13452" w:rsidRPr="00A13452" w:rsidRDefault="00A13452" w:rsidP="00CE05AE">
      <w:pPr>
        <w:numPr>
          <w:ilvl w:val="0"/>
          <w:numId w:val="11"/>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Gjatë tremujorit të dytë të vitit 2024 do të merremi me lëndët e plotfuqishme, me qëllim që t’i ekzekutojmë këto lëndë, duke u përqendruar në vendbanimet e komunës së Rahovecit, aty ku janë evidentuar uzurpues të pronave publike;</w:t>
      </w:r>
    </w:p>
    <w:p w14:paraId="42865D05" w14:textId="77777777" w:rsidR="00A13452" w:rsidRPr="00A13452" w:rsidRDefault="00A13452" w:rsidP="00CE05AE">
      <w:pPr>
        <w:numPr>
          <w:ilvl w:val="0"/>
          <w:numId w:val="11"/>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Bashkëpunimi me inspektorët e nivelit qendror për mjedis lidhur me koordinimin e aktiviteteve në fushën e mjedisit, të mbikëqyrjes së hapësirave të gjelbëruara, të inspektimit të ambulancave dhe barnatoreve shëndetësore lidhur me menaxhimin e mbeturinave sanitare, aktivitete këto që do ta karakterizojnë këtë periudhë tremujore.</w:t>
      </w:r>
    </w:p>
    <w:p w14:paraId="37AB73BD" w14:textId="77777777" w:rsidR="00A13452" w:rsidRPr="00E84638" w:rsidRDefault="00A13452" w:rsidP="00CE05AE">
      <w:pPr>
        <w:numPr>
          <w:ilvl w:val="0"/>
          <w:numId w:val="11"/>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Kontrollime mbi cilësitë, çmimet dhe kushtet e shitjes me çmime në aksion në të gjitha lokalitetet.</w:t>
      </w:r>
    </w:p>
    <w:p w14:paraId="4783FB37" w14:textId="77777777" w:rsidR="00A13452" w:rsidRPr="00A13452" w:rsidRDefault="00A13452" w:rsidP="00A13452">
      <w:pPr>
        <w:spacing w:after="200"/>
        <w:contextualSpacing/>
        <w:jc w:val="both"/>
        <w:rPr>
          <w:rFonts w:ascii="Calibri" w:eastAsia="Calibri" w:hAnsi="Calibri" w:cs="Times New Roman"/>
          <w:b w:val="0"/>
          <w:color w:val="auto"/>
          <w:sz w:val="22"/>
        </w:rPr>
      </w:pPr>
    </w:p>
    <w:p w14:paraId="2D4959DA" w14:textId="77777777" w:rsidR="00A13452" w:rsidRPr="0035584E" w:rsidRDefault="00A13452" w:rsidP="00CE05AE">
      <w:pPr>
        <w:pStyle w:val="Content"/>
        <w:numPr>
          <w:ilvl w:val="0"/>
          <w:numId w:val="56"/>
        </w:numPr>
        <w:rPr>
          <w:b/>
          <w:color w:val="auto"/>
          <w:sz w:val="24"/>
        </w:rPr>
      </w:pPr>
      <w:r w:rsidRPr="0035584E">
        <w:rPr>
          <w:b/>
          <w:color w:val="auto"/>
          <w:sz w:val="24"/>
        </w:rPr>
        <w:t>Tremujori i tretë: korrik, gusht, shtator</w:t>
      </w:r>
    </w:p>
    <w:p w14:paraId="7208D71C" w14:textId="77777777" w:rsidR="00A13452" w:rsidRPr="00A13452" w:rsidRDefault="00A13452" w:rsidP="00CE05AE">
      <w:pPr>
        <w:numPr>
          <w:ilvl w:val="0"/>
          <w:numId w:val="12"/>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Këtë periudhë tremujore e karakterizon fluks më i shtuar i numrit të automjeteve nga mërgimtarët tanë, si dhe sezoni i pushimeve verore, andaj, inspektori i komunikacionit, në bashkëpunim me Policinë e Kosovës, Stacionin Policor në Rahovec, Njësinë e Trafikut, do të kujdesen për krijimin e sigurisë më të madhe dhe qarkullimin e lirë në komunikacion;</w:t>
      </w:r>
    </w:p>
    <w:p w14:paraId="583141FC" w14:textId="77777777" w:rsidR="00A13452" w:rsidRPr="00A13452" w:rsidRDefault="00A13452" w:rsidP="00CE05AE">
      <w:pPr>
        <w:numPr>
          <w:ilvl w:val="0"/>
          <w:numId w:val="12"/>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Mbikëqyrja e kyçjeve në sistemin e rrjetit të ujësjellësit publik nga personat fizikë dhe juridikë, mënyra e shfrytëzimit dhe keqpërdorimet eventuale të ujit të pijshëm (larja e rrugëve, sipërfaqeve të hapura publike, autolarjet, ujitja e kopshteve etj.), mbikëqyrja e ndërhyrjeve eventuale mbi infrastrukturën rrugore (ekzekutimi i punëve publike apo private), mbikëqyrja e hedhjes së mbeturinave jashtë vendeve të caktuara, do të vazhdojnë ta karakterizojnë periudhën tremujore.</w:t>
      </w:r>
    </w:p>
    <w:p w14:paraId="74BD4147" w14:textId="77777777" w:rsidR="00A13452" w:rsidRPr="00A13452" w:rsidRDefault="00A13452" w:rsidP="00A13452">
      <w:pPr>
        <w:spacing w:after="200"/>
        <w:contextualSpacing/>
        <w:jc w:val="both"/>
        <w:rPr>
          <w:rFonts w:ascii="Calibri" w:eastAsia="Calibri" w:hAnsi="Calibri" w:cs="Times New Roman"/>
          <w:b w:val="0"/>
          <w:color w:val="auto"/>
          <w:sz w:val="22"/>
        </w:rPr>
      </w:pPr>
    </w:p>
    <w:p w14:paraId="1B7E2DBE" w14:textId="77777777" w:rsidR="00A13452" w:rsidRPr="0035584E" w:rsidRDefault="00A13452" w:rsidP="00CE05AE">
      <w:pPr>
        <w:pStyle w:val="Content"/>
        <w:numPr>
          <w:ilvl w:val="0"/>
          <w:numId w:val="57"/>
        </w:numPr>
        <w:rPr>
          <w:b/>
          <w:color w:val="auto"/>
          <w:sz w:val="24"/>
        </w:rPr>
      </w:pPr>
      <w:r w:rsidRPr="0035584E">
        <w:rPr>
          <w:b/>
          <w:color w:val="auto"/>
          <w:sz w:val="24"/>
        </w:rPr>
        <w:t>Tremujori i katërt: tetor, nëntor, dhjetor</w:t>
      </w:r>
    </w:p>
    <w:p w14:paraId="52AD89B2" w14:textId="77777777" w:rsidR="00A13452" w:rsidRPr="00A13452" w:rsidRDefault="00A13452" w:rsidP="00CE05AE">
      <w:pPr>
        <w:numPr>
          <w:ilvl w:val="0"/>
          <w:numId w:val="13"/>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Fokusi i periudhës së fundit të vitit do të jetë verifikimi i të gjitha dokumenteve, si: procesverbale, vendime, njoftime etj.;</w:t>
      </w:r>
    </w:p>
    <w:p w14:paraId="668849ED" w14:textId="77777777" w:rsidR="00A13452" w:rsidRPr="0035584E" w:rsidRDefault="00A13452" w:rsidP="00CE05AE">
      <w:pPr>
        <w:numPr>
          <w:ilvl w:val="0"/>
          <w:numId w:val="13"/>
        </w:numPr>
        <w:spacing w:after="200" w:line="276" w:lineRule="auto"/>
        <w:contextualSpacing/>
        <w:jc w:val="both"/>
        <w:rPr>
          <w:rFonts w:ascii="Calibri" w:eastAsia="Calibri" w:hAnsi="Calibri" w:cs="Times New Roman"/>
          <w:b w:val="0"/>
          <w:color w:val="auto"/>
          <w:sz w:val="22"/>
        </w:rPr>
      </w:pPr>
      <w:r w:rsidRPr="00A13452">
        <w:rPr>
          <w:rFonts w:ascii="Calibri" w:eastAsia="Calibri" w:hAnsi="Calibri" w:cs="Times New Roman"/>
          <w:b w:val="0"/>
          <w:color w:val="auto"/>
          <w:sz w:val="22"/>
        </w:rPr>
        <w:t>Sigurisht se prioriteti kryesor do të jetë realizimi i buxhetit, rritja e presionit në mënyrë të vazhdueshme në gjykata, me qëllim shqyrtimin e lëndëve të dërguara nga inspektorati, informimi i qytetarëve për domosdoshmërinë e pajisjes me leje të ndryshme që lëshohen nga komuna, pranim-shqyrtimi i kërkesave dhe i ankesave të qytetarëve, shqiptimi i gjobave ndaj kundërvajtësve.</w:t>
      </w:r>
    </w:p>
    <w:bookmarkEnd w:id="58"/>
    <w:p w14:paraId="15890841" w14:textId="77777777" w:rsidR="00EC4616" w:rsidRPr="00EC4616" w:rsidRDefault="00EC4616" w:rsidP="00C160ED">
      <w:pPr>
        <w:pStyle w:val="Heading1"/>
      </w:pPr>
      <w:r w:rsidRPr="00EC4616">
        <w:t>D</w:t>
      </w:r>
      <w:bookmarkEnd w:id="59"/>
      <w:r w:rsidRPr="00EC4616">
        <w:t>rejtoria për Mbrojtje dhe Shpëtim</w:t>
      </w:r>
      <w:bookmarkEnd w:id="60"/>
      <w:bookmarkEnd w:id="61"/>
      <w:bookmarkEnd w:id="62"/>
      <w:bookmarkEnd w:id="63"/>
    </w:p>
    <w:p w14:paraId="450E6274" w14:textId="77777777" w:rsidR="007637DE" w:rsidRPr="007637DE" w:rsidRDefault="007637DE" w:rsidP="007637DE">
      <w:pPr>
        <w:spacing w:after="0"/>
        <w:jc w:val="both"/>
        <w:rPr>
          <w:rFonts w:ascii="Calibri" w:eastAsia="MS Mincho" w:hAnsi="Calibri" w:cs="Times New Roman"/>
          <w:b w:val="0"/>
          <w:color w:val="auto"/>
          <w:sz w:val="22"/>
        </w:rPr>
      </w:pPr>
      <w:bookmarkStart w:id="64" w:name="_Toc57623623"/>
      <w:bookmarkStart w:id="65" w:name="_Toc119256615"/>
    </w:p>
    <w:p w14:paraId="53E3E8DC" w14:textId="77777777" w:rsidR="007637DE" w:rsidRPr="0035584E" w:rsidRDefault="007637DE" w:rsidP="00CE05AE">
      <w:pPr>
        <w:pStyle w:val="Content"/>
        <w:numPr>
          <w:ilvl w:val="0"/>
          <w:numId w:val="57"/>
        </w:numPr>
        <w:rPr>
          <w:b/>
          <w:color w:val="auto"/>
          <w:sz w:val="24"/>
        </w:rPr>
      </w:pPr>
      <w:r w:rsidRPr="0035584E">
        <w:rPr>
          <w:b/>
          <w:color w:val="auto"/>
          <w:sz w:val="24"/>
        </w:rPr>
        <w:t>Tremujori i parë: janar, shkurt, mars:</w:t>
      </w:r>
    </w:p>
    <w:p w14:paraId="69692F43" w14:textId="77777777" w:rsidR="007637DE" w:rsidRPr="007637DE" w:rsidRDefault="007637DE" w:rsidP="007637DE">
      <w:pPr>
        <w:spacing w:after="0"/>
        <w:jc w:val="both"/>
        <w:rPr>
          <w:rFonts w:ascii="Calibri" w:eastAsia="MS Mincho" w:hAnsi="Calibri" w:cs="Times New Roman"/>
          <w:b w:val="0"/>
          <w:color w:val="auto"/>
          <w:sz w:val="22"/>
        </w:rPr>
      </w:pPr>
    </w:p>
    <w:p w14:paraId="03471A66" w14:textId="77777777" w:rsidR="007637DE" w:rsidRPr="007637DE" w:rsidRDefault="007637DE" w:rsidP="00CE05AE">
      <w:pPr>
        <w:numPr>
          <w:ilvl w:val="0"/>
          <w:numId w:val="20"/>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Inspektimi i lumenjve, i përroskave dhe i kanaleve të hapura;</w:t>
      </w:r>
    </w:p>
    <w:p w14:paraId="59CC7499" w14:textId="77777777" w:rsidR="007637DE" w:rsidRPr="007637DE" w:rsidRDefault="007637DE" w:rsidP="00CE05AE">
      <w:pPr>
        <w:numPr>
          <w:ilvl w:val="0"/>
          <w:numId w:val="20"/>
        </w:numPr>
        <w:spacing w:after="0"/>
        <w:contextualSpacing/>
        <w:jc w:val="both"/>
        <w:rPr>
          <w:rFonts w:ascii="Calibri" w:eastAsia="MS Mincho" w:hAnsi="Calibri" w:cs="Times New Roman"/>
          <w:b w:val="0"/>
          <w:color w:val="auto"/>
          <w:sz w:val="22"/>
        </w:rPr>
      </w:pPr>
      <w:r w:rsidRPr="007637DE">
        <w:rPr>
          <w:rFonts w:ascii="Calibri" w:eastAsia="MS Mincho" w:hAnsi="Calibri" w:cs="Times New Roman"/>
          <w:b w:val="0"/>
          <w:color w:val="auto"/>
          <w:sz w:val="22"/>
        </w:rPr>
        <w:t>Hartimi i Planit Operativ Emergjent;</w:t>
      </w:r>
    </w:p>
    <w:p w14:paraId="13A1FE9C" w14:textId="77777777" w:rsidR="007637DE" w:rsidRPr="007637DE" w:rsidRDefault="007637DE" w:rsidP="00CE05AE">
      <w:pPr>
        <w:numPr>
          <w:ilvl w:val="0"/>
          <w:numId w:val="20"/>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Planifikimi i masave për mbrojtje, shpëtim dhe ndihmë në rast të fatkeqësive natyrore dhe fatkeqësive të tjera;</w:t>
      </w:r>
    </w:p>
    <w:p w14:paraId="48B155CD" w14:textId="77777777" w:rsidR="007637DE" w:rsidRPr="007637DE" w:rsidRDefault="007637DE" w:rsidP="00CE05AE">
      <w:pPr>
        <w:numPr>
          <w:ilvl w:val="0"/>
          <w:numId w:val="20"/>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Ndërmarrja e masave të menjëhershme në ofrimin e ndihmës me rastin e shfaqjes së fatkeqësive elementare dhe aksidenteve;</w:t>
      </w:r>
    </w:p>
    <w:p w14:paraId="56357CFA" w14:textId="77777777" w:rsidR="007637DE" w:rsidRPr="007637DE" w:rsidRDefault="007637DE" w:rsidP="00CE05AE">
      <w:pPr>
        <w:numPr>
          <w:ilvl w:val="0"/>
          <w:numId w:val="20"/>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Konstatimi dhe evidentimi i dëmeve të shkaktuara nga fatkeqësitë elementare dhe ndërmarrja e masave adekuate për sanimin e gjendjes;</w:t>
      </w:r>
    </w:p>
    <w:p w14:paraId="5D08650D" w14:textId="77777777" w:rsidR="007637DE" w:rsidRPr="007637DE" w:rsidRDefault="007637DE" w:rsidP="00CE05AE">
      <w:pPr>
        <w:numPr>
          <w:ilvl w:val="0"/>
          <w:numId w:val="20"/>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18"/>
        </w:rPr>
        <w:t>Planifikimi i pjesëmarrjes së zyrtarëve të Njësisë profesionale për zjarrfikje dhe shpëtim, në trajnime.</w:t>
      </w:r>
    </w:p>
    <w:p w14:paraId="26198295" w14:textId="77777777" w:rsidR="007637DE" w:rsidRPr="007637DE" w:rsidRDefault="007637DE" w:rsidP="00BB2C47">
      <w:pPr>
        <w:spacing w:after="0"/>
        <w:jc w:val="both"/>
        <w:rPr>
          <w:rFonts w:ascii="Calibri" w:eastAsia="MS Mincho" w:hAnsi="Calibri" w:cs="Times New Roman"/>
          <w:b w:val="0"/>
          <w:color w:val="auto"/>
          <w:sz w:val="22"/>
        </w:rPr>
      </w:pPr>
    </w:p>
    <w:p w14:paraId="3BB36652" w14:textId="77777777" w:rsidR="007637DE" w:rsidRPr="0035584E" w:rsidRDefault="007637DE" w:rsidP="00CE05AE">
      <w:pPr>
        <w:pStyle w:val="Content"/>
        <w:numPr>
          <w:ilvl w:val="0"/>
          <w:numId w:val="58"/>
        </w:numPr>
        <w:rPr>
          <w:b/>
          <w:color w:val="auto"/>
          <w:sz w:val="24"/>
        </w:rPr>
      </w:pPr>
      <w:r w:rsidRPr="0035584E">
        <w:rPr>
          <w:b/>
          <w:color w:val="auto"/>
          <w:sz w:val="24"/>
        </w:rPr>
        <w:t xml:space="preserve">Tremujori i dytë: prill, maj, qershor </w:t>
      </w:r>
    </w:p>
    <w:p w14:paraId="6C69299C" w14:textId="77777777" w:rsidR="007637DE" w:rsidRPr="007637DE" w:rsidRDefault="007637DE" w:rsidP="00CE05AE">
      <w:pPr>
        <w:numPr>
          <w:ilvl w:val="0"/>
          <w:numId w:val="21"/>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Servisimi i aparateve kundër zjarrit;</w:t>
      </w:r>
    </w:p>
    <w:p w14:paraId="196E2D00" w14:textId="77777777" w:rsidR="007637DE" w:rsidRPr="007637DE" w:rsidRDefault="007637DE" w:rsidP="00CE05AE">
      <w:pPr>
        <w:numPr>
          <w:ilvl w:val="0"/>
          <w:numId w:val="21"/>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Angazhimi në Këshillin Komunal për Siguri në Bashkësi;</w:t>
      </w:r>
    </w:p>
    <w:p w14:paraId="32C11F0F" w14:textId="77777777" w:rsidR="007637DE" w:rsidRPr="007637DE" w:rsidRDefault="007637DE" w:rsidP="00CE05AE">
      <w:pPr>
        <w:numPr>
          <w:ilvl w:val="0"/>
          <w:numId w:val="21"/>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Verifikimi i përgatitjeve për intervenim të forcave dhe të mjeteve për Mbrojtje, Shpëtim dhe  Ndihmë;</w:t>
      </w:r>
    </w:p>
    <w:p w14:paraId="35D155EC" w14:textId="77777777" w:rsidR="007637DE" w:rsidRPr="0035584E" w:rsidRDefault="007637DE" w:rsidP="00CE05AE">
      <w:pPr>
        <w:numPr>
          <w:ilvl w:val="0"/>
          <w:numId w:val="21"/>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Regjistrimi i mjeteve teknike të nevojshme për intervenime në raste Emergjente.</w:t>
      </w:r>
    </w:p>
    <w:p w14:paraId="3AD9FF8C" w14:textId="77777777" w:rsidR="0035584E" w:rsidRPr="007637DE" w:rsidRDefault="0035584E" w:rsidP="0035584E">
      <w:pPr>
        <w:spacing w:after="0"/>
        <w:ind w:left="1080"/>
        <w:contextualSpacing/>
        <w:jc w:val="both"/>
        <w:rPr>
          <w:rFonts w:ascii="Calibri" w:eastAsia="MS Mincho" w:hAnsi="Calibri" w:cs="Times New Roman"/>
          <w:b w:val="0"/>
          <w:color w:val="auto"/>
          <w:sz w:val="22"/>
        </w:rPr>
      </w:pPr>
    </w:p>
    <w:p w14:paraId="582D7C45" w14:textId="77777777" w:rsidR="007637DE" w:rsidRPr="007637DE" w:rsidRDefault="007637DE" w:rsidP="007637DE">
      <w:pPr>
        <w:spacing w:after="0"/>
        <w:jc w:val="both"/>
        <w:rPr>
          <w:rFonts w:ascii="Calibri" w:eastAsia="MS Mincho" w:hAnsi="Calibri" w:cs="Times New Roman"/>
          <w:b w:val="0"/>
          <w:color w:val="auto"/>
          <w:sz w:val="22"/>
        </w:rPr>
      </w:pPr>
    </w:p>
    <w:p w14:paraId="640537CF" w14:textId="77777777" w:rsidR="007637DE" w:rsidRPr="0035584E" w:rsidRDefault="007637DE" w:rsidP="00CE05AE">
      <w:pPr>
        <w:pStyle w:val="Content"/>
        <w:numPr>
          <w:ilvl w:val="0"/>
          <w:numId w:val="59"/>
        </w:numPr>
        <w:rPr>
          <w:b/>
          <w:color w:val="auto"/>
          <w:sz w:val="24"/>
        </w:rPr>
      </w:pPr>
      <w:r w:rsidRPr="0035584E">
        <w:rPr>
          <w:b/>
          <w:color w:val="auto"/>
          <w:sz w:val="24"/>
        </w:rPr>
        <w:t>Tremujori i tretë: korrik, gusht, shtator</w:t>
      </w:r>
    </w:p>
    <w:p w14:paraId="373AEAC0" w14:textId="77777777" w:rsidR="007637DE" w:rsidRPr="007637DE" w:rsidRDefault="007637DE" w:rsidP="00CE05AE">
      <w:pPr>
        <w:numPr>
          <w:ilvl w:val="0"/>
          <w:numId w:val="22"/>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Zhvillimi i aktiviteteve propagandistike në edukimin dhe vetëdijesimin e qytetarëve- nxënësve të shkollave nga lëmia e mbrojtjes nga zjarri;</w:t>
      </w:r>
    </w:p>
    <w:p w14:paraId="6A4C8676" w14:textId="77777777" w:rsidR="007637DE" w:rsidRPr="007637DE" w:rsidRDefault="007637DE" w:rsidP="00CE05AE">
      <w:pPr>
        <w:numPr>
          <w:ilvl w:val="0"/>
          <w:numId w:val="22"/>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Bashkëpunim me sektorë, shërbime e zyra të ndryshme të cilat janë përgjegjëse për planifikim dhe veprim në raste emergjente;</w:t>
      </w:r>
    </w:p>
    <w:p w14:paraId="14CF5E59" w14:textId="77777777" w:rsidR="007637DE" w:rsidRPr="007637DE" w:rsidRDefault="007637DE" w:rsidP="00CE05AE">
      <w:pPr>
        <w:numPr>
          <w:ilvl w:val="0"/>
          <w:numId w:val="22"/>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Ngritja e nivelit të gatishmërisë emergjente në Komunë;</w:t>
      </w:r>
    </w:p>
    <w:p w14:paraId="72632B02" w14:textId="77777777" w:rsidR="007637DE" w:rsidRPr="00E84638" w:rsidRDefault="007637DE" w:rsidP="00CE05AE">
      <w:pPr>
        <w:numPr>
          <w:ilvl w:val="0"/>
          <w:numId w:val="22"/>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Përcjellja e gjendjes së gatishmërisë dhe organizimi në hapësirën e mbrojtjes dhe shpëtimit.</w:t>
      </w:r>
    </w:p>
    <w:p w14:paraId="6175F225" w14:textId="77777777" w:rsidR="007637DE" w:rsidRPr="007637DE" w:rsidRDefault="007637DE" w:rsidP="007637DE">
      <w:pPr>
        <w:spacing w:after="0"/>
        <w:jc w:val="both"/>
        <w:rPr>
          <w:rFonts w:ascii="Calibri" w:eastAsia="MS Mincho" w:hAnsi="Calibri" w:cs="Times New Roman"/>
          <w:b w:val="0"/>
          <w:color w:val="auto"/>
          <w:sz w:val="22"/>
        </w:rPr>
      </w:pPr>
    </w:p>
    <w:p w14:paraId="04D7708D" w14:textId="77777777" w:rsidR="007637DE" w:rsidRPr="0035584E" w:rsidRDefault="007637DE" w:rsidP="00CE05AE">
      <w:pPr>
        <w:pStyle w:val="Content"/>
        <w:numPr>
          <w:ilvl w:val="0"/>
          <w:numId w:val="60"/>
        </w:numPr>
        <w:rPr>
          <w:b/>
          <w:color w:val="auto"/>
          <w:sz w:val="24"/>
        </w:rPr>
      </w:pPr>
      <w:r w:rsidRPr="0035584E">
        <w:rPr>
          <w:b/>
          <w:color w:val="auto"/>
          <w:sz w:val="24"/>
        </w:rPr>
        <w:t>Tremujori i katërt: tetor, nëntor, dhjetor</w:t>
      </w:r>
    </w:p>
    <w:p w14:paraId="58059568" w14:textId="77777777" w:rsidR="007637DE" w:rsidRPr="007637DE" w:rsidRDefault="007637DE" w:rsidP="00CE05AE">
      <w:pPr>
        <w:numPr>
          <w:ilvl w:val="0"/>
          <w:numId w:val="23"/>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Planifikimi, evidentimi dhe sistemimi i resurseve njerëzore dhe mjeteve materialo-teknike për nevojat emergjente;</w:t>
      </w:r>
    </w:p>
    <w:p w14:paraId="69419BDB" w14:textId="77777777" w:rsidR="007637DE" w:rsidRPr="007637DE" w:rsidRDefault="007637DE" w:rsidP="00CE05AE">
      <w:pPr>
        <w:numPr>
          <w:ilvl w:val="0"/>
          <w:numId w:val="23"/>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Inspektimi i lumenjve, i përroskave dhe i kanaleve të hapura;</w:t>
      </w:r>
    </w:p>
    <w:p w14:paraId="1505220A" w14:textId="77777777" w:rsidR="007637DE" w:rsidRPr="007637DE" w:rsidRDefault="007637DE" w:rsidP="00CE05AE">
      <w:pPr>
        <w:numPr>
          <w:ilvl w:val="0"/>
          <w:numId w:val="23"/>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Inspektimi i rregullt i objekteve publike, ekonomike dhe private;</w:t>
      </w:r>
    </w:p>
    <w:p w14:paraId="00F78851" w14:textId="77777777" w:rsidR="007637DE" w:rsidRPr="007637DE" w:rsidRDefault="007637DE" w:rsidP="00CE05AE">
      <w:pPr>
        <w:numPr>
          <w:ilvl w:val="0"/>
          <w:numId w:val="23"/>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Inspektimet verifikuese, kontrolli i eliminimit të mangësive;</w:t>
      </w:r>
    </w:p>
    <w:p w14:paraId="3335451F" w14:textId="77777777" w:rsidR="000B7734" w:rsidRPr="007F18E1" w:rsidRDefault="007637DE" w:rsidP="00CE05AE">
      <w:pPr>
        <w:numPr>
          <w:ilvl w:val="0"/>
          <w:numId w:val="23"/>
        </w:numPr>
        <w:spacing w:after="0"/>
        <w:contextualSpacing/>
        <w:jc w:val="both"/>
        <w:rPr>
          <w:rFonts w:ascii="Calibri" w:eastAsia="MS Mincho" w:hAnsi="Calibri" w:cs="Times New Roman"/>
          <w:b w:val="0"/>
          <w:color w:val="auto"/>
          <w:sz w:val="22"/>
        </w:rPr>
      </w:pPr>
      <w:r w:rsidRPr="007637DE">
        <w:rPr>
          <w:rFonts w:ascii="Times New Roman" w:eastAsia="Calibri" w:hAnsi="Times New Roman" w:cs="Calibri"/>
          <w:b w:val="0"/>
          <w:color w:val="auto"/>
          <w:sz w:val="22"/>
          <w:szCs w:val="24"/>
        </w:rPr>
        <w:t>Koordinimi i punëve rreth dhënies së pëlqimeve në dokumentacion investivo-teknik dhe në lokacion, respektimi i standardeve për raste emergjente.</w:t>
      </w:r>
      <w:r w:rsidR="000B7734">
        <w:br w:type="page"/>
      </w:r>
    </w:p>
    <w:p w14:paraId="1DA98ADC" w14:textId="77777777" w:rsidR="000B7734" w:rsidRPr="000B7734" w:rsidRDefault="000B7734" w:rsidP="000B7734">
      <w:pPr>
        <w:keepNext/>
        <w:spacing w:before="240" w:after="60"/>
        <w:outlineLvl w:val="0"/>
        <w:rPr>
          <w:rFonts w:asciiTheme="majorHAnsi" w:eastAsiaTheme="majorEastAsia" w:hAnsiTheme="majorHAnsi" w:cstheme="majorBidi"/>
          <w:color w:val="061F57" w:themeColor="text2" w:themeShade="BF"/>
          <w:kern w:val="28"/>
          <w:sz w:val="52"/>
          <w:szCs w:val="32"/>
        </w:rPr>
      </w:pPr>
      <w:r w:rsidRPr="000B7734">
        <w:rPr>
          <w:rFonts w:asciiTheme="majorHAnsi" w:eastAsiaTheme="majorEastAsia" w:hAnsiTheme="majorHAnsi" w:cstheme="majorBidi"/>
          <w:color w:val="061F57" w:themeColor="text2" w:themeShade="BF"/>
          <w:kern w:val="28"/>
          <w:sz w:val="52"/>
          <w:szCs w:val="32"/>
        </w:rPr>
        <w:lastRenderedPageBreak/>
        <w:t xml:space="preserve">PËRFUNDIM </w:t>
      </w:r>
    </w:p>
    <w:p w14:paraId="0C40DBAD" w14:textId="77777777" w:rsidR="000B7734" w:rsidRPr="000B7734" w:rsidRDefault="000B7734" w:rsidP="000B7734">
      <w:pPr>
        <w:autoSpaceDE w:val="0"/>
        <w:autoSpaceDN w:val="0"/>
        <w:adjustRightInd w:val="0"/>
        <w:spacing w:after="0"/>
        <w:jc w:val="both"/>
        <w:rPr>
          <w:rFonts w:ascii="Times New Roman" w:eastAsia="Calibri" w:hAnsi="Times New Roman" w:cs="Times New Roman"/>
          <w:b w:val="0"/>
          <w:color w:val="auto"/>
          <w:szCs w:val="28"/>
        </w:rPr>
      </w:pPr>
    </w:p>
    <w:p w14:paraId="2F382B17" w14:textId="77777777" w:rsidR="000B7734" w:rsidRPr="000B7734" w:rsidRDefault="000B7734" w:rsidP="000B7734">
      <w:pPr>
        <w:spacing w:after="160" w:line="259" w:lineRule="auto"/>
        <w:rPr>
          <w:rFonts w:ascii="Calibri" w:eastAsia="Calibri" w:hAnsi="Calibri" w:cs="Times New Roman"/>
          <w:i/>
          <w:sz w:val="22"/>
        </w:rPr>
      </w:pPr>
      <w:r w:rsidRPr="000B7734">
        <w:rPr>
          <w:rFonts w:ascii="Calibri" w:eastAsia="Calibri" w:hAnsi="Calibri" w:cs="Times New Roman"/>
          <w:i/>
          <w:sz w:val="22"/>
        </w:rPr>
        <w:t>Në bazë të Statutit të Komunës së Rahovecit dhe rregulloreve në fuqi, Komuna e Rahovecit ka hartuar Planin Vjetor të Punës për vitin 2024, duke u bazuar në prioritetet strategjike dhe të nevojave të adresuara nga qytetarët e komunës sonë.</w:t>
      </w:r>
    </w:p>
    <w:p w14:paraId="18D9EC22" w14:textId="77777777" w:rsidR="000B7734" w:rsidRPr="000B7734" w:rsidRDefault="000B7734" w:rsidP="000B7734">
      <w:pPr>
        <w:spacing w:after="160" w:line="259" w:lineRule="auto"/>
        <w:rPr>
          <w:rFonts w:ascii="Calibri" w:eastAsia="Calibri" w:hAnsi="Calibri" w:cs="Times New Roman"/>
          <w:i/>
          <w:sz w:val="22"/>
        </w:rPr>
      </w:pPr>
      <w:r w:rsidRPr="000B7734">
        <w:rPr>
          <w:rFonts w:ascii="Calibri" w:eastAsia="Calibri" w:hAnsi="Calibri" w:cs="Times New Roman"/>
          <w:i/>
          <w:sz w:val="22"/>
        </w:rPr>
        <w:t xml:space="preserve">Zbatimi i këtij plani, kërkon mjete materiale, ekspertizë dhe përkushtim të madh intelektual e fizik. Mbi bazën e përvojës pozitive të kaluar, mund të thuhet se shumica e këtyre sfidave do të jenë të përballueshme. </w:t>
      </w:r>
    </w:p>
    <w:p w14:paraId="7B449D37" w14:textId="77777777" w:rsidR="000B7734" w:rsidRPr="000B7734" w:rsidRDefault="000B7734" w:rsidP="000B7734">
      <w:pPr>
        <w:spacing w:after="160" w:line="259" w:lineRule="auto"/>
        <w:rPr>
          <w:rFonts w:ascii="Calibri" w:eastAsia="Calibri" w:hAnsi="Calibri" w:cs="Calibri"/>
          <w:i/>
          <w:sz w:val="22"/>
        </w:rPr>
      </w:pPr>
      <w:r w:rsidRPr="000B7734">
        <w:rPr>
          <w:rFonts w:ascii="Calibri" w:eastAsia="Calibri" w:hAnsi="Calibri" w:cs="Calibri"/>
          <w:i/>
          <w:sz w:val="22"/>
        </w:rPr>
        <w:t>Ky plan është punuar me pjesëmarrjen e të gjithë drejtorëve të drejtorive përkatëse, po ashtu, edhe të udhëheqësve të njësive në kuadër të Zyrës së Kryetarit të Komunës së Rahovecit.</w:t>
      </w:r>
      <w:r w:rsidRPr="000B7734">
        <w:rPr>
          <w:rFonts w:ascii="Calibri" w:eastAsia="Calibri" w:hAnsi="Calibri" w:cs="Times New Roman"/>
          <w:i/>
          <w:sz w:val="22"/>
        </w:rPr>
        <w:t xml:space="preserve"> </w:t>
      </w:r>
      <w:r w:rsidRPr="000B7734">
        <w:rPr>
          <w:rFonts w:ascii="Calibri" w:eastAsia="Calibri" w:hAnsi="Calibri" w:cs="Calibri"/>
          <w:i/>
          <w:sz w:val="22"/>
        </w:rPr>
        <w:t>Plani Dinamik i Punës, ka përcaktuar, jo vetëm përgjegjësitë për punët e projektet e caktuara, por edhe afatet kohore për t</w:t>
      </w:r>
      <w:r w:rsidRPr="000B7734">
        <w:rPr>
          <w:rFonts w:ascii="Calibri" w:eastAsia="Calibri" w:hAnsi="Calibri" w:cs="Calibri"/>
          <w:i/>
          <w:sz w:val="22"/>
          <w:lang w:val="en-US"/>
        </w:rPr>
        <w:t>’i</w:t>
      </w:r>
      <w:r w:rsidRPr="000B7734">
        <w:rPr>
          <w:rFonts w:ascii="Calibri" w:eastAsia="Calibri" w:hAnsi="Calibri" w:cs="Calibri"/>
          <w:i/>
          <w:sz w:val="22"/>
        </w:rPr>
        <w:t xml:space="preserve"> përfunduar.</w:t>
      </w:r>
    </w:p>
    <w:p w14:paraId="12504CC5" w14:textId="77777777" w:rsidR="000B7734" w:rsidRPr="000B7734" w:rsidRDefault="000B7734" w:rsidP="000B7734">
      <w:pPr>
        <w:spacing w:after="160" w:line="259" w:lineRule="auto"/>
        <w:rPr>
          <w:rFonts w:ascii="Calibri" w:eastAsia="Calibri" w:hAnsi="Calibri" w:cs="Calibri"/>
          <w:i/>
          <w:sz w:val="22"/>
        </w:rPr>
      </w:pPr>
      <w:r w:rsidRPr="000B7734">
        <w:rPr>
          <w:rFonts w:ascii="Calibri" w:eastAsia="Calibri" w:hAnsi="Calibri" w:cs="Calibri"/>
          <w:i/>
          <w:sz w:val="22"/>
        </w:rPr>
        <w:t>Po ashtu, siç është shtjelluar shkurtimisht edhe më lart, Plani i Punës, shprehimisht ndërlidh edhe vlerat, synimet e qeverisjes, objektivat strategjike dhe prioritetet që dalin nga programi zgjedhor fitues në komunën tonë.</w:t>
      </w:r>
    </w:p>
    <w:p w14:paraId="2D9DCE26" w14:textId="77777777" w:rsidR="000B7734" w:rsidRPr="000B7734" w:rsidRDefault="000B7734" w:rsidP="000B7734">
      <w:pPr>
        <w:spacing w:after="160" w:line="259" w:lineRule="auto"/>
        <w:rPr>
          <w:rFonts w:ascii="Calibri" w:eastAsia="Calibri" w:hAnsi="Calibri" w:cs="Calibri"/>
          <w:i/>
          <w:sz w:val="22"/>
        </w:rPr>
      </w:pPr>
      <w:r w:rsidRPr="000B7734">
        <w:rPr>
          <w:rFonts w:ascii="Calibri" w:eastAsia="Calibri" w:hAnsi="Calibri" w:cs="Calibri"/>
          <w:i/>
          <w:sz w:val="22"/>
        </w:rPr>
        <w:t xml:space="preserve">Në planin vjetor të punës për vitin 2024, reflektohen qartë nevojat e qytetarëve të komunës së Rahovecit të identifikuara nga shumë takime,  që janë bërë në të gjitha lokalitetet e komunës. </w:t>
      </w:r>
    </w:p>
    <w:p w14:paraId="19FA6492" w14:textId="77777777" w:rsidR="000B7734" w:rsidRPr="000B7734" w:rsidRDefault="000B7734" w:rsidP="000B7734">
      <w:pPr>
        <w:spacing w:after="160" w:line="259" w:lineRule="auto"/>
        <w:rPr>
          <w:rFonts w:ascii="Calibri" w:eastAsia="Calibri" w:hAnsi="Calibri" w:cs="Calibri"/>
          <w:i/>
          <w:sz w:val="22"/>
        </w:rPr>
      </w:pPr>
      <w:r w:rsidRPr="000B7734">
        <w:rPr>
          <w:rFonts w:ascii="Calibri" w:eastAsia="Calibri" w:hAnsi="Calibri" w:cs="Calibri"/>
          <w:i/>
          <w:sz w:val="22"/>
        </w:rPr>
        <w:t>Mirëpresim kontributin e secilit që përmes vërejtjeve, këshillave, plotësimeve apo të dobësive eventuale,  t’i  bëjmë bashkërisht përmirësimet e nevojshme, në mënyrë që në të ardhmen ta bëjmë sa më mirë punën tonë!</w:t>
      </w:r>
    </w:p>
    <w:p w14:paraId="35F0E392" w14:textId="77777777" w:rsidR="000B7734" w:rsidRPr="000B7734" w:rsidRDefault="000B7734" w:rsidP="000B7734">
      <w:pPr>
        <w:spacing w:after="160" w:line="259" w:lineRule="auto"/>
        <w:rPr>
          <w:rFonts w:ascii="Calibri" w:eastAsia="Calibri" w:hAnsi="Calibri" w:cs="Calibri"/>
          <w:b w:val="0"/>
          <w:sz w:val="20"/>
          <w:szCs w:val="20"/>
        </w:rPr>
      </w:pPr>
    </w:p>
    <w:p w14:paraId="75572A28" w14:textId="77777777" w:rsidR="000B7734" w:rsidRPr="000B7734" w:rsidRDefault="000B7734" w:rsidP="000B7734">
      <w:pPr>
        <w:spacing w:after="160" w:line="259" w:lineRule="auto"/>
        <w:rPr>
          <w:rFonts w:ascii="Calibri" w:eastAsia="Calibri" w:hAnsi="Calibri" w:cs="Calibri"/>
          <w:b w:val="0"/>
          <w:sz w:val="20"/>
          <w:szCs w:val="20"/>
        </w:rPr>
      </w:pPr>
    </w:p>
    <w:p w14:paraId="2BF943BB" w14:textId="77777777" w:rsidR="000B7734" w:rsidRPr="000B7734" w:rsidRDefault="000B7734" w:rsidP="000B7734">
      <w:pPr>
        <w:spacing w:after="160" w:line="259" w:lineRule="auto"/>
        <w:rPr>
          <w:rFonts w:ascii="Calibri" w:eastAsia="Calibri" w:hAnsi="Calibri" w:cs="Calibri"/>
          <w:b w:val="0"/>
          <w:sz w:val="20"/>
          <w:szCs w:val="20"/>
        </w:rPr>
      </w:pPr>
    </w:p>
    <w:p w14:paraId="14A838E0" w14:textId="77777777" w:rsidR="000B7734" w:rsidRPr="000B7734" w:rsidRDefault="000B7734" w:rsidP="000B7734">
      <w:pPr>
        <w:spacing w:after="160" w:line="259" w:lineRule="auto"/>
        <w:rPr>
          <w:rFonts w:ascii="Calibri" w:eastAsia="Calibri" w:hAnsi="Calibri" w:cs="Calibri"/>
          <w:b w:val="0"/>
          <w:sz w:val="20"/>
          <w:szCs w:val="20"/>
        </w:rPr>
      </w:pPr>
    </w:p>
    <w:p w14:paraId="149A97FC" w14:textId="77777777" w:rsidR="000B7734" w:rsidRPr="000B7734" w:rsidRDefault="000B7734" w:rsidP="000B7734">
      <w:pPr>
        <w:spacing w:after="160" w:line="259" w:lineRule="auto"/>
        <w:rPr>
          <w:rFonts w:ascii="Calibri" w:eastAsia="Calibri" w:hAnsi="Calibri" w:cs="Calibri"/>
          <w:b w:val="0"/>
          <w:sz w:val="20"/>
          <w:szCs w:val="20"/>
        </w:rPr>
      </w:pPr>
    </w:p>
    <w:p w14:paraId="09C55147" w14:textId="77777777" w:rsidR="000B7734" w:rsidRPr="000B7734" w:rsidRDefault="000B7734" w:rsidP="000B7734">
      <w:pPr>
        <w:spacing w:after="160" w:line="259" w:lineRule="auto"/>
        <w:jc w:val="both"/>
        <w:rPr>
          <w:rFonts w:ascii="Calibri" w:eastAsia="Calibri" w:hAnsi="Calibri" w:cs="Times New Roman"/>
          <w:i/>
          <w:sz w:val="22"/>
        </w:rPr>
      </w:pPr>
      <w:r w:rsidRPr="000B7734">
        <w:rPr>
          <w:rFonts w:ascii="Calibri" w:eastAsia="Calibri" w:hAnsi="Calibri" w:cs="Times New Roman"/>
          <w:i/>
          <w:sz w:val="22"/>
        </w:rPr>
        <w:t>Ju faleminderit!</w:t>
      </w:r>
    </w:p>
    <w:p w14:paraId="71CBC324" w14:textId="77777777" w:rsidR="000B7734" w:rsidRPr="000B7734" w:rsidRDefault="000B7734" w:rsidP="000B7734">
      <w:pPr>
        <w:spacing w:after="160" w:line="259" w:lineRule="auto"/>
        <w:jc w:val="both"/>
        <w:rPr>
          <w:rFonts w:ascii="Calibri" w:eastAsia="Calibri" w:hAnsi="Calibri" w:cs="Times New Roman"/>
          <w:i/>
          <w:color w:val="auto"/>
          <w:sz w:val="22"/>
        </w:rPr>
      </w:pPr>
    </w:p>
    <w:p w14:paraId="310A3EAE" w14:textId="77777777" w:rsidR="000B7734" w:rsidRPr="000B7734" w:rsidRDefault="000B7734" w:rsidP="000B7734">
      <w:pPr>
        <w:spacing w:after="160" w:line="259" w:lineRule="auto"/>
        <w:jc w:val="both"/>
        <w:rPr>
          <w:rFonts w:ascii="Calibri" w:eastAsia="Calibri" w:hAnsi="Calibri" w:cs="Times New Roman"/>
          <w:i/>
          <w:color w:val="auto"/>
          <w:sz w:val="22"/>
        </w:rPr>
      </w:pPr>
    </w:p>
    <w:p w14:paraId="711363C3" w14:textId="77777777" w:rsidR="000B7734" w:rsidRPr="000B7734" w:rsidRDefault="000B7734" w:rsidP="000B7734">
      <w:pPr>
        <w:spacing w:after="160" w:line="259" w:lineRule="auto"/>
        <w:jc w:val="center"/>
        <w:rPr>
          <w:rFonts w:ascii="Calibri" w:eastAsia="Calibri" w:hAnsi="Calibri" w:cs="Times New Roman"/>
          <w:i/>
          <w:sz w:val="22"/>
        </w:rPr>
      </w:pPr>
      <w:r w:rsidRPr="000B7734">
        <w:rPr>
          <w:rFonts w:ascii="Calibri" w:eastAsia="Calibri" w:hAnsi="Calibri" w:cs="Times New Roman"/>
          <w:i/>
          <w:sz w:val="22"/>
        </w:rPr>
        <w:t xml:space="preserve">                                                                                                                                           Smajl Latifi</w:t>
      </w:r>
    </w:p>
    <w:p w14:paraId="0FE725C8" w14:textId="77777777" w:rsidR="000B7734" w:rsidRPr="000B7734" w:rsidRDefault="000B7734" w:rsidP="000B7734">
      <w:pPr>
        <w:spacing w:after="160" w:line="259" w:lineRule="auto"/>
        <w:jc w:val="center"/>
        <w:rPr>
          <w:rFonts w:ascii="Calibri" w:eastAsia="Calibri" w:hAnsi="Calibri" w:cs="Calibri"/>
          <w:b w:val="0"/>
          <w:sz w:val="20"/>
          <w:szCs w:val="20"/>
        </w:rPr>
      </w:pPr>
      <w:r w:rsidRPr="000B7734">
        <w:rPr>
          <w:rFonts w:ascii="Calibri" w:eastAsia="Calibri" w:hAnsi="Calibri" w:cs="Times New Roman"/>
          <w:i/>
          <w:sz w:val="22"/>
        </w:rPr>
        <w:t xml:space="preserve">                                                                                                                                           _______________________</w:t>
      </w:r>
    </w:p>
    <w:p w14:paraId="31A11989" w14:textId="77777777" w:rsidR="000B7734" w:rsidRPr="000B7734" w:rsidRDefault="000B7734" w:rsidP="000B7734">
      <w:pPr>
        <w:tabs>
          <w:tab w:val="left" w:pos="7485"/>
        </w:tabs>
        <w:rPr>
          <w:rFonts w:ascii="Calibri" w:eastAsia="Calibri" w:hAnsi="Calibri" w:cs="Calibri"/>
          <w:sz w:val="22"/>
          <w:szCs w:val="20"/>
        </w:rPr>
      </w:pPr>
      <w:r w:rsidRPr="000B7734">
        <w:rPr>
          <w:rFonts w:ascii="Calibri" w:eastAsia="Calibri" w:hAnsi="Calibri" w:cs="Calibri"/>
          <w:sz w:val="22"/>
          <w:szCs w:val="20"/>
        </w:rPr>
        <w:t xml:space="preserve">                                                                                                                                             Kryetar i Komunës së Rahovecit</w:t>
      </w:r>
    </w:p>
    <w:p w14:paraId="0C5D793C" w14:textId="77777777" w:rsidR="006325A5" w:rsidRDefault="006325A5" w:rsidP="002D3733">
      <w:pPr>
        <w:pStyle w:val="Heading1"/>
      </w:pPr>
    </w:p>
    <w:p w14:paraId="7900ABD0" w14:textId="77777777" w:rsidR="006325A5" w:rsidRPr="006325A5" w:rsidRDefault="006325A5" w:rsidP="006325A5"/>
    <w:p w14:paraId="29CC5388" w14:textId="77777777" w:rsidR="006325A5" w:rsidRPr="006325A5" w:rsidRDefault="006325A5" w:rsidP="006325A5"/>
    <w:p w14:paraId="1EAD63BF" w14:textId="77777777" w:rsidR="006325A5" w:rsidRPr="006325A5" w:rsidRDefault="006325A5" w:rsidP="006325A5"/>
    <w:p w14:paraId="7CD859F8" w14:textId="77777777" w:rsidR="006325A5" w:rsidRPr="006325A5" w:rsidRDefault="006325A5" w:rsidP="006325A5"/>
    <w:p w14:paraId="13007928" w14:textId="77777777" w:rsidR="006325A5" w:rsidRPr="006325A5" w:rsidRDefault="006325A5" w:rsidP="006325A5"/>
    <w:p w14:paraId="1434A2F7" w14:textId="77777777" w:rsidR="006325A5" w:rsidRPr="006325A5" w:rsidRDefault="006325A5" w:rsidP="006325A5"/>
    <w:p w14:paraId="425C9062" w14:textId="77777777" w:rsidR="006325A5" w:rsidRPr="006325A5" w:rsidRDefault="006325A5" w:rsidP="006325A5"/>
    <w:p w14:paraId="741BD158" w14:textId="77777777" w:rsidR="006325A5" w:rsidRPr="006325A5" w:rsidRDefault="006325A5" w:rsidP="006325A5"/>
    <w:p w14:paraId="6A3B23B0" w14:textId="77777777" w:rsidR="006325A5" w:rsidRPr="006325A5" w:rsidRDefault="006325A5" w:rsidP="006325A5"/>
    <w:p w14:paraId="79D5078D" w14:textId="77777777" w:rsidR="006325A5" w:rsidRPr="006325A5" w:rsidRDefault="006325A5" w:rsidP="006325A5"/>
    <w:bookmarkEnd w:id="64"/>
    <w:bookmarkEnd w:id="65"/>
    <w:p w14:paraId="7C8FACA5" w14:textId="77777777" w:rsidR="000133CC" w:rsidRPr="006325A5" w:rsidRDefault="000133CC" w:rsidP="00BF7DC5"/>
    <w:sectPr w:rsidR="000133CC" w:rsidRPr="006325A5" w:rsidSect="00075DE8">
      <w:headerReference w:type="default" r:id="rId16"/>
      <w:footerReference w:type="default" r:id="rId17"/>
      <w:pgSz w:w="12240" w:h="20160" w:code="5"/>
      <w:pgMar w:top="1230" w:right="1151" w:bottom="720" w:left="1151"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D4FE7" w14:textId="77777777" w:rsidR="004868D4" w:rsidRDefault="004868D4">
      <w:r>
        <w:separator/>
      </w:r>
    </w:p>
    <w:p w14:paraId="01FF15C8" w14:textId="77777777" w:rsidR="004868D4" w:rsidRDefault="004868D4"/>
  </w:endnote>
  <w:endnote w:type="continuationSeparator" w:id="0">
    <w:p w14:paraId="5D7887CF" w14:textId="77777777" w:rsidR="004868D4" w:rsidRDefault="004868D4">
      <w:r>
        <w:continuationSeparator/>
      </w:r>
    </w:p>
    <w:p w14:paraId="73FEFF9D" w14:textId="77777777" w:rsidR="004868D4" w:rsidRDefault="004868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Sylfaen">
    <w:panose1 w:val="010A0502050306030303"/>
    <w:charset w:val="00"/>
    <w:family w:val="roman"/>
    <w:pitch w:val="variable"/>
    <w:sig w:usb0="04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1DBB7589" w14:textId="77777777" w:rsidR="005B125B" w:rsidRDefault="005B125B">
        <w:pPr>
          <w:pStyle w:val="Footer"/>
          <w:jc w:val="center"/>
        </w:pPr>
        <w:r>
          <w:fldChar w:fldCharType="begin"/>
        </w:r>
        <w:r>
          <w:instrText xml:space="preserve"> PAGE   \* MERGEFORMAT </w:instrText>
        </w:r>
        <w:r>
          <w:fldChar w:fldCharType="separate"/>
        </w:r>
        <w:r>
          <w:rPr>
            <w:noProof/>
          </w:rPr>
          <w:t>5</w:t>
        </w:r>
        <w:r>
          <w:rPr>
            <w:noProof/>
          </w:rPr>
          <w:t>0</w:t>
        </w:r>
        <w:r>
          <w:rPr>
            <w:noProof/>
          </w:rPr>
          <w:fldChar w:fldCharType="end"/>
        </w:r>
      </w:p>
    </w:sdtContent>
  </w:sdt>
  <w:p w14:paraId="3B98D3C6" w14:textId="77777777" w:rsidR="005B125B" w:rsidRDefault="005B1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4CEB1" w14:textId="77777777" w:rsidR="004868D4" w:rsidRDefault="004868D4">
      <w:r>
        <w:separator/>
      </w:r>
    </w:p>
    <w:p w14:paraId="076A3817" w14:textId="77777777" w:rsidR="004868D4" w:rsidRDefault="004868D4"/>
  </w:footnote>
  <w:footnote w:type="continuationSeparator" w:id="0">
    <w:p w14:paraId="5E34644C" w14:textId="77777777" w:rsidR="004868D4" w:rsidRDefault="004868D4">
      <w:r>
        <w:continuationSeparator/>
      </w:r>
    </w:p>
    <w:p w14:paraId="1AF88F94" w14:textId="77777777" w:rsidR="004868D4" w:rsidRDefault="004868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738F" w14:textId="77777777" w:rsidR="005B125B" w:rsidRDefault="005B125B" w:rsidP="00D077E9">
    <w:pPr>
      <w:pStyle w:val="Header"/>
    </w:pPr>
    <w:r>
      <w:rPr>
        <w:noProof/>
        <w:lang w:eastAsia="sq-AL"/>
      </w:rPr>
      <mc:AlternateContent>
        <mc:Choice Requires="wps">
          <w:drawing>
            <wp:anchor distT="182880" distB="182880" distL="114300" distR="114300" simplePos="0" relativeHeight="251659776" behindDoc="0" locked="0" layoutInCell="1" allowOverlap="0" wp14:anchorId="7AC18092">
              <wp:simplePos x="0" y="0"/>
              <wp:positionH relativeFrom="page">
                <wp:align>center</wp:align>
              </wp:positionH>
              <mc:AlternateContent>
                <mc:Choice Requires="wp14">
                  <wp:positionV relativeFrom="page">
                    <wp14:pctPosVOffset>3900</wp14:pctPosVOffset>
                  </wp:positionV>
                </mc:Choice>
                <mc:Fallback>
                  <wp:positionV relativeFrom="page">
                    <wp:posOffset>499110</wp:posOffset>
                  </wp:positionV>
                </mc:Fallback>
              </mc:AlternateContent>
              <wp:extent cx="5943600" cy="393192"/>
              <wp:effectExtent l="0" t="0" r="0" b="6985"/>
              <wp:wrapTopAndBottom/>
              <wp:docPr id="4" name="Text Box 4" descr="Color-block header displaying document title"/>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istTable3-Accent2"/>
                            <w:tblW w:w="5000" w:type="pct"/>
                            <w:tblLook w:val="04A0" w:firstRow="1" w:lastRow="0" w:firstColumn="1" w:lastColumn="0" w:noHBand="0" w:noVBand="1"/>
                            <w:tblDescription w:val="Header content"/>
                          </w:tblPr>
                          <w:tblGrid>
                            <w:gridCol w:w="222"/>
                            <w:gridCol w:w="8682"/>
                            <w:gridCol w:w="451"/>
                          </w:tblGrid>
                          <w:tr w:rsidR="005B125B" w:rsidRPr="00153052" w14:paraId="0ED883B7" w14:textId="77777777" w:rsidTr="00CD4DD5">
                            <w:trPr>
                              <w:cnfStyle w:val="100000000000" w:firstRow="1" w:lastRow="0" w:firstColumn="0" w:lastColumn="0" w:oddVBand="0" w:evenVBand="0" w:oddHBand="0" w:evenHBand="0" w:firstRowFirstColumn="0" w:firstRowLastColumn="0" w:lastRowFirstColumn="0" w:lastRowLastColumn="0"/>
                              <w:trHeight w:hRule="exact" w:val="360"/>
                            </w:trPr>
                            <w:tc>
                              <w:tcPr>
                                <w:cnfStyle w:val="001000000100" w:firstRow="0" w:lastRow="0" w:firstColumn="1" w:lastColumn="0" w:oddVBand="0" w:evenVBand="0" w:oddHBand="0" w:evenHBand="0" w:firstRowFirstColumn="1" w:firstRowLastColumn="0" w:lastRowFirstColumn="0" w:lastRowLastColumn="0"/>
                                <w:tcW w:w="100" w:type="pct"/>
                              </w:tcPr>
                              <w:p w14:paraId="0A79B474" w14:textId="77777777" w:rsidR="005B125B" w:rsidRPr="00153052" w:rsidRDefault="005B125B">
                                <w:pPr>
                                  <w:pStyle w:val="Header"/>
                                  <w:spacing w:before="40" w:after="40"/>
                                  <w:rPr>
                                    <w:rFonts w:cstheme="minorHAnsi"/>
                                    <w:color w:val="002060"/>
                                    <w:sz w:val="20"/>
                                    <w:szCs w:val="20"/>
                                  </w:rPr>
                                </w:pPr>
                              </w:p>
                            </w:tc>
                            <w:tc>
                              <w:tcPr>
                                <w:tcW w:w="4650" w:type="pct"/>
                              </w:tcPr>
                              <w:sdt>
                                <w:sdtPr>
                                  <w:rPr>
                                    <w:rFonts w:cstheme="minorHAnsi"/>
                                    <w:color w:val="002060"/>
                                    <w:sz w:val="20"/>
                                    <w:szCs w:val="20"/>
                                  </w:rPr>
                                  <w:alias w:val="Title"/>
                                  <w:tag w:val=""/>
                                  <w:id w:val="-1021469309"/>
                                  <w:dataBinding w:prefixMappings="xmlns:ns0='http://purl.org/dc/elements/1.1/' xmlns:ns1='http://schemas.openxmlformats.org/package/2006/metadata/core-properties' " w:xpath="/ns1:coreProperties[1]/ns0:title[1]" w:storeItemID="{6C3C8BC8-F283-45AE-878A-BAB7291924A1}"/>
                                  <w:text/>
                                </w:sdtPr>
                                <w:sdtContent>
                                  <w:p w14:paraId="7A0C79C3" w14:textId="77777777" w:rsidR="005B125B" w:rsidRPr="00153052" w:rsidRDefault="005B125B" w:rsidP="00153052">
                                    <w:pPr>
                                      <w:pStyle w:val="Header"/>
                                      <w:spacing w:before="40" w:after="40"/>
                                      <w:ind w:left="144" w:right="144"/>
                                      <w:cnfStyle w:val="100000000000" w:firstRow="1" w:lastRow="0" w:firstColumn="0" w:lastColumn="0" w:oddVBand="0" w:evenVBand="0" w:oddHBand="0" w:evenHBand="0" w:firstRowFirstColumn="0" w:firstRowLastColumn="0" w:lastRowFirstColumn="0" w:lastRowLastColumn="0"/>
                                      <w:rPr>
                                        <w:rFonts w:cstheme="minorHAnsi"/>
                                        <w:color w:val="002060"/>
                                        <w:sz w:val="20"/>
                                        <w:szCs w:val="20"/>
                                      </w:rPr>
                                    </w:pPr>
                                    <w:r>
                                      <w:rPr>
                                        <w:rFonts w:cstheme="minorHAnsi"/>
                                        <w:color w:val="002060"/>
                                        <w:sz w:val="20"/>
                                        <w:szCs w:val="20"/>
                                      </w:rPr>
                                      <w:t>PROJEKTPLANI I PUNËS I KRYETARIT TË KOMUNËS DHE i QEVERISË KOMUNALE 2024</w:t>
                                    </w:r>
                                  </w:p>
                                </w:sdtContent>
                              </w:sdt>
                            </w:tc>
                            <w:tc>
                              <w:tcPr>
                                <w:tcW w:w="250" w:type="pct"/>
                              </w:tcPr>
                              <w:p w14:paraId="4BA833D0" w14:textId="77777777" w:rsidR="005B125B" w:rsidRPr="00153052" w:rsidRDefault="005B125B">
                                <w:pPr>
                                  <w:pStyle w:val="Heade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color w:val="002060"/>
                                    <w:sz w:val="20"/>
                                    <w:szCs w:val="20"/>
                                  </w:rPr>
                                </w:pPr>
                              </w:p>
                            </w:tc>
                          </w:tr>
                        </w:tbl>
                        <w:p w14:paraId="2341AC18" w14:textId="77777777" w:rsidR="005B125B" w:rsidRPr="00153052" w:rsidRDefault="005B125B">
                          <w:pPr>
                            <w:pStyle w:val="NoSpacing"/>
                            <w:rPr>
                              <w:rFonts w:cstheme="minorHAnsi"/>
                              <w:color w:val="0020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AC18092" id="_x0000_t202" coordsize="21600,21600" o:spt="202" path="m,l,21600r21600,l21600,xe">
              <v:stroke joinstyle="miter"/>
              <v:path gradientshapeok="t" o:connecttype="rect"/>
            </v:shapetype>
            <v:shape id="Text Box 4" o:spid="_x0000_s1027" type="#_x0000_t202" alt="Color-block header displaying document title" style="position:absolute;margin-left:0;margin-top:0;width:468pt;height:30.95pt;z-index:251659776;visibility:visible;mso-wrap-style:square;mso-width-percent:1000;mso-height-percent:0;mso-top-percent:39;mso-wrap-distance-left:9pt;mso-wrap-distance-top:14.4pt;mso-wrap-distance-right:9pt;mso-wrap-distance-bottom:14.4pt;mso-position-horizontal:center;mso-position-horizontal-relative:page;mso-position-vertical-relative:page;mso-width-percent:1000;mso-height-percent:0;mso-top-percent:3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" o:allowoverlap="f" filled="f" stroked="f" strokeweight=".5pt">
              <v:textbox inset="0,0,0,0">
                <w:txbxContent>
                  <w:tbl>
                    <w:tblPr>
                      <w:tblStyle w:val="ListTable3-Accent2"/>
                      <w:tblW w:w="5000" w:type="pct"/>
                      <w:tblLook w:val="04A0" w:firstRow="1" w:lastRow="0" w:firstColumn="1" w:lastColumn="0" w:noHBand="0" w:noVBand="1"/>
                      <w:tblDescription w:val="Header content"/>
                    </w:tblPr>
                    <w:tblGrid>
                      <w:gridCol w:w="222"/>
                      <w:gridCol w:w="8682"/>
                      <w:gridCol w:w="451"/>
                    </w:tblGrid>
                    <w:tr w:rsidR="005B125B" w:rsidRPr="00153052" w14:paraId="0ED883B7" w14:textId="77777777" w:rsidTr="00CD4DD5">
                      <w:trPr>
                        <w:cnfStyle w:val="100000000000" w:firstRow="1" w:lastRow="0" w:firstColumn="0" w:lastColumn="0" w:oddVBand="0" w:evenVBand="0" w:oddHBand="0" w:evenHBand="0" w:firstRowFirstColumn="0" w:firstRowLastColumn="0" w:lastRowFirstColumn="0" w:lastRowLastColumn="0"/>
                        <w:trHeight w:hRule="exact" w:val="360"/>
                      </w:trPr>
                      <w:tc>
                        <w:tcPr>
                          <w:cnfStyle w:val="001000000100" w:firstRow="0" w:lastRow="0" w:firstColumn="1" w:lastColumn="0" w:oddVBand="0" w:evenVBand="0" w:oddHBand="0" w:evenHBand="0" w:firstRowFirstColumn="1" w:firstRowLastColumn="0" w:lastRowFirstColumn="0" w:lastRowLastColumn="0"/>
                          <w:tcW w:w="100" w:type="pct"/>
                        </w:tcPr>
                        <w:p w14:paraId="0A79B474" w14:textId="77777777" w:rsidR="005B125B" w:rsidRPr="00153052" w:rsidRDefault="005B125B">
                          <w:pPr>
                            <w:pStyle w:val="Header"/>
                            <w:spacing w:before="40" w:after="40"/>
                            <w:rPr>
                              <w:rFonts w:cstheme="minorHAnsi"/>
                              <w:color w:val="002060"/>
                              <w:sz w:val="20"/>
                              <w:szCs w:val="20"/>
                            </w:rPr>
                          </w:pPr>
                        </w:p>
                      </w:tc>
                      <w:tc>
                        <w:tcPr>
                          <w:tcW w:w="4650" w:type="pct"/>
                        </w:tcPr>
                        <w:sdt>
                          <w:sdtPr>
                            <w:rPr>
                              <w:rFonts w:cstheme="minorHAnsi"/>
                              <w:color w:val="002060"/>
                              <w:sz w:val="20"/>
                              <w:szCs w:val="20"/>
                            </w:rPr>
                            <w:alias w:val="Title"/>
                            <w:tag w:val=""/>
                            <w:id w:val="-1021469309"/>
                            <w:dataBinding w:prefixMappings="xmlns:ns0='http://purl.org/dc/elements/1.1/' xmlns:ns1='http://schemas.openxmlformats.org/package/2006/metadata/core-properties' " w:xpath="/ns1:coreProperties[1]/ns0:title[1]" w:storeItemID="{6C3C8BC8-F283-45AE-878A-BAB7291924A1}"/>
                            <w:text/>
                          </w:sdtPr>
                          <w:sdtContent>
                            <w:p w14:paraId="7A0C79C3" w14:textId="77777777" w:rsidR="005B125B" w:rsidRPr="00153052" w:rsidRDefault="005B125B" w:rsidP="00153052">
                              <w:pPr>
                                <w:pStyle w:val="Header"/>
                                <w:spacing w:before="40" w:after="40"/>
                                <w:ind w:left="144" w:right="144"/>
                                <w:cnfStyle w:val="100000000000" w:firstRow="1" w:lastRow="0" w:firstColumn="0" w:lastColumn="0" w:oddVBand="0" w:evenVBand="0" w:oddHBand="0" w:evenHBand="0" w:firstRowFirstColumn="0" w:firstRowLastColumn="0" w:lastRowFirstColumn="0" w:lastRowLastColumn="0"/>
                                <w:rPr>
                                  <w:rFonts w:cstheme="minorHAnsi"/>
                                  <w:color w:val="002060"/>
                                  <w:sz w:val="20"/>
                                  <w:szCs w:val="20"/>
                                </w:rPr>
                              </w:pPr>
                              <w:r>
                                <w:rPr>
                                  <w:rFonts w:cstheme="minorHAnsi"/>
                                  <w:color w:val="002060"/>
                                  <w:sz w:val="20"/>
                                  <w:szCs w:val="20"/>
                                </w:rPr>
                                <w:t>PROJEKTPLANI I PUNËS I KRYETARIT TË KOMUNËS DHE i QEVERISË KOMUNALE 2024</w:t>
                              </w:r>
                            </w:p>
                          </w:sdtContent>
                        </w:sdt>
                      </w:tc>
                      <w:tc>
                        <w:tcPr>
                          <w:tcW w:w="250" w:type="pct"/>
                        </w:tcPr>
                        <w:p w14:paraId="4BA833D0" w14:textId="77777777" w:rsidR="005B125B" w:rsidRPr="00153052" w:rsidRDefault="005B125B">
                          <w:pPr>
                            <w:pStyle w:val="Heade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color w:val="002060"/>
                              <w:sz w:val="20"/>
                              <w:szCs w:val="20"/>
                            </w:rPr>
                          </w:pPr>
                        </w:p>
                      </w:tc>
                    </w:tr>
                  </w:tbl>
                  <w:p w14:paraId="2341AC18" w14:textId="77777777" w:rsidR="005B125B" w:rsidRPr="00153052" w:rsidRDefault="005B125B">
                    <w:pPr>
                      <w:pStyle w:val="NoSpacing"/>
                      <w:rPr>
                        <w:rFonts w:cstheme="minorHAnsi"/>
                        <w:color w:val="002060"/>
                      </w:rPr>
                    </w:pPr>
                  </w:p>
                </w:txbxContent>
              </v:textbox>
              <w10:wrap type="topAndBottom"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54ACA"/>
    <w:multiLevelType w:val="hybridMultilevel"/>
    <w:tmpl w:val="BE1CF1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9514A"/>
    <w:multiLevelType w:val="hybridMultilevel"/>
    <w:tmpl w:val="4A9CB110"/>
    <w:lvl w:ilvl="0" w:tplc="2222DAA6">
      <w:start w:val="1"/>
      <w:numFmt w:val="decimal"/>
      <w:lvlText w:val="%1."/>
      <w:lvlJc w:val="left"/>
      <w:pPr>
        <w:ind w:left="465" w:hanging="360"/>
      </w:pPr>
      <w:rPr>
        <w:rFonts w:hint="default"/>
        <w:b/>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2" w15:restartNumberingAfterBreak="0">
    <w:nsid w:val="070B5199"/>
    <w:multiLevelType w:val="hybridMultilevel"/>
    <w:tmpl w:val="2C38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25ED3"/>
    <w:multiLevelType w:val="hybridMultilevel"/>
    <w:tmpl w:val="DA269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76D9E"/>
    <w:multiLevelType w:val="hybridMultilevel"/>
    <w:tmpl w:val="8A382190"/>
    <w:lvl w:ilvl="0" w:tplc="EAE03B9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3B74B8"/>
    <w:multiLevelType w:val="hybridMultilevel"/>
    <w:tmpl w:val="033C91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A0C7A"/>
    <w:multiLevelType w:val="hybridMultilevel"/>
    <w:tmpl w:val="AB0C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B3297"/>
    <w:multiLevelType w:val="hybridMultilevel"/>
    <w:tmpl w:val="EC96EE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033C5"/>
    <w:multiLevelType w:val="hybridMultilevel"/>
    <w:tmpl w:val="C8C02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651764"/>
    <w:multiLevelType w:val="hybridMultilevel"/>
    <w:tmpl w:val="F118B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0A96163"/>
    <w:multiLevelType w:val="hybridMultilevel"/>
    <w:tmpl w:val="BA0C09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4C3B51"/>
    <w:multiLevelType w:val="hybridMultilevel"/>
    <w:tmpl w:val="E096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516698"/>
    <w:multiLevelType w:val="hybridMultilevel"/>
    <w:tmpl w:val="9054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D1141"/>
    <w:multiLevelType w:val="hybridMultilevel"/>
    <w:tmpl w:val="352EA8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1A2BFF"/>
    <w:multiLevelType w:val="hybridMultilevel"/>
    <w:tmpl w:val="022CD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642C6E"/>
    <w:multiLevelType w:val="hybridMultilevel"/>
    <w:tmpl w:val="76E00A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F6129D"/>
    <w:multiLevelType w:val="hybridMultilevel"/>
    <w:tmpl w:val="9078B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BE6BD0"/>
    <w:multiLevelType w:val="hybridMultilevel"/>
    <w:tmpl w:val="33A0F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D46A4E"/>
    <w:multiLevelType w:val="hybridMultilevel"/>
    <w:tmpl w:val="E278D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DA39B6"/>
    <w:multiLevelType w:val="hybridMultilevel"/>
    <w:tmpl w:val="04127C42"/>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1F9C6743"/>
    <w:multiLevelType w:val="hybridMultilevel"/>
    <w:tmpl w:val="7B3C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064E11"/>
    <w:multiLevelType w:val="hybridMultilevel"/>
    <w:tmpl w:val="442A8C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23241A"/>
    <w:multiLevelType w:val="hybridMultilevel"/>
    <w:tmpl w:val="75E677FE"/>
    <w:lvl w:ilvl="0" w:tplc="0409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3" w15:restartNumberingAfterBreak="0">
    <w:nsid w:val="27576F2A"/>
    <w:multiLevelType w:val="hybridMultilevel"/>
    <w:tmpl w:val="5B5C4572"/>
    <w:lvl w:ilvl="0" w:tplc="0409000B">
      <w:start w:val="1"/>
      <w:numFmt w:val="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start w:val="1"/>
      <w:numFmt w:val="bullet"/>
      <w:lvlText w:val=""/>
      <w:lvlJc w:val="left"/>
      <w:pPr>
        <w:ind w:left="3524" w:hanging="360"/>
      </w:pPr>
      <w:rPr>
        <w:rFonts w:ascii="Symbol" w:hAnsi="Symbol" w:hint="default"/>
      </w:rPr>
    </w:lvl>
    <w:lvl w:ilvl="4" w:tplc="04090003">
      <w:start w:val="1"/>
      <w:numFmt w:val="bullet"/>
      <w:lvlText w:val="o"/>
      <w:lvlJc w:val="left"/>
      <w:pPr>
        <w:ind w:left="4244" w:hanging="360"/>
      </w:pPr>
      <w:rPr>
        <w:rFonts w:ascii="Courier New" w:hAnsi="Courier New" w:cs="Courier New" w:hint="default"/>
      </w:rPr>
    </w:lvl>
    <w:lvl w:ilvl="5" w:tplc="04090005">
      <w:start w:val="1"/>
      <w:numFmt w:val="bullet"/>
      <w:lvlText w:val=""/>
      <w:lvlJc w:val="left"/>
      <w:pPr>
        <w:ind w:left="4964" w:hanging="360"/>
      </w:pPr>
      <w:rPr>
        <w:rFonts w:ascii="Wingdings" w:hAnsi="Wingdings" w:hint="default"/>
      </w:rPr>
    </w:lvl>
    <w:lvl w:ilvl="6" w:tplc="04090001">
      <w:start w:val="1"/>
      <w:numFmt w:val="bullet"/>
      <w:lvlText w:val=""/>
      <w:lvlJc w:val="left"/>
      <w:pPr>
        <w:ind w:left="5684" w:hanging="360"/>
      </w:pPr>
      <w:rPr>
        <w:rFonts w:ascii="Symbol" w:hAnsi="Symbol" w:hint="default"/>
      </w:rPr>
    </w:lvl>
    <w:lvl w:ilvl="7" w:tplc="04090003">
      <w:start w:val="1"/>
      <w:numFmt w:val="bullet"/>
      <w:lvlText w:val="o"/>
      <w:lvlJc w:val="left"/>
      <w:pPr>
        <w:ind w:left="6404" w:hanging="360"/>
      </w:pPr>
      <w:rPr>
        <w:rFonts w:ascii="Courier New" w:hAnsi="Courier New" w:cs="Courier New" w:hint="default"/>
      </w:rPr>
    </w:lvl>
    <w:lvl w:ilvl="8" w:tplc="04090005">
      <w:start w:val="1"/>
      <w:numFmt w:val="bullet"/>
      <w:lvlText w:val=""/>
      <w:lvlJc w:val="left"/>
      <w:pPr>
        <w:ind w:left="7124" w:hanging="360"/>
      </w:pPr>
      <w:rPr>
        <w:rFonts w:ascii="Wingdings" w:hAnsi="Wingdings" w:hint="default"/>
      </w:rPr>
    </w:lvl>
  </w:abstractNum>
  <w:abstractNum w:abstractNumId="24" w15:restartNumberingAfterBreak="0">
    <w:nsid w:val="28381646"/>
    <w:multiLevelType w:val="hybridMultilevel"/>
    <w:tmpl w:val="72B4E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EE5DD0"/>
    <w:multiLevelType w:val="hybridMultilevel"/>
    <w:tmpl w:val="B77CB9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2EE13752"/>
    <w:multiLevelType w:val="hybridMultilevel"/>
    <w:tmpl w:val="E7CE7E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0D10690"/>
    <w:multiLevelType w:val="hybridMultilevel"/>
    <w:tmpl w:val="E8E066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6D2F3F"/>
    <w:multiLevelType w:val="hybridMultilevel"/>
    <w:tmpl w:val="E00E37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0D20D0"/>
    <w:multiLevelType w:val="hybridMultilevel"/>
    <w:tmpl w:val="0862E5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7A400B"/>
    <w:multiLevelType w:val="hybridMultilevel"/>
    <w:tmpl w:val="FD2AD62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6C275AC"/>
    <w:multiLevelType w:val="hybridMultilevel"/>
    <w:tmpl w:val="37D07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9737AF"/>
    <w:multiLevelType w:val="hybridMultilevel"/>
    <w:tmpl w:val="D5B4D35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3" w15:restartNumberingAfterBreak="0">
    <w:nsid w:val="38AD7FE0"/>
    <w:multiLevelType w:val="hybridMultilevel"/>
    <w:tmpl w:val="0D8AE9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C239E6"/>
    <w:multiLevelType w:val="hybridMultilevel"/>
    <w:tmpl w:val="59A20CF2"/>
    <w:lvl w:ilvl="0" w:tplc="0409000B">
      <w:start w:val="1"/>
      <w:numFmt w:val="bullet"/>
      <w:lvlText w:val=""/>
      <w:lvlJc w:val="left"/>
      <w:pPr>
        <w:ind w:left="720" w:hanging="360"/>
      </w:pPr>
      <w:rPr>
        <w:rFonts w:ascii="Wingdings" w:hAnsi="Wingdings" w:hint="default"/>
      </w:rPr>
    </w:lvl>
    <w:lvl w:ilvl="1" w:tplc="188AC2A4">
      <w:numFmt w:val="bullet"/>
      <w:lvlText w:val="•"/>
      <w:lvlJc w:val="left"/>
      <w:pPr>
        <w:ind w:left="1800" w:hanging="720"/>
      </w:pPr>
      <w:rPr>
        <w:rFonts w:ascii="Calibri" w:eastAsiaTheme="minorEastAsia" w:hAnsi="Calibri" w:cstheme="minorBidi"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8524A0"/>
    <w:multiLevelType w:val="hybridMultilevel"/>
    <w:tmpl w:val="7EC834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857ED6"/>
    <w:multiLevelType w:val="hybridMultilevel"/>
    <w:tmpl w:val="6A049B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551E76"/>
    <w:multiLevelType w:val="hybridMultilevel"/>
    <w:tmpl w:val="7BC48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084A36"/>
    <w:multiLevelType w:val="hybridMultilevel"/>
    <w:tmpl w:val="6DBE8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7C3089"/>
    <w:multiLevelType w:val="hybridMultilevel"/>
    <w:tmpl w:val="51709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041E60"/>
    <w:multiLevelType w:val="hybridMultilevel"/>
    <w:tmpl w:val="DB285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4356C7"/>
    <w:multiLevelType w:val="hybridMultilevel"/>
    <w:tmpl w:val="C87276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F26FC1"/>
    <w:multiLevelType w:val="hybridMultilevel"/>
    <w:tmpl w:val="8E7C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3B2379"/>
    <w:multiLevelType w:val="hybridMultilevel"/>
    <w:tmpl w:val="D7D4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5C0B5F"/>
    <w:multiLevelType w:val="hybridMultilevel"/>
    <w:tmpl w:val="F7144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4E0E2B9C"/>
    <w:multiLevelType w:val="hybridMultilevel"/>
    <w:tmpl w:val="CD340148"/>
    <w:lvl w:ilvl="0" w:tplc="04090001">
      <w:start w:val="1"/>
      <w:numFmt w:val="bullet"/>
      <w:lvlText w:val=""/>
      <w:lvlJc w:val="left"/>
      <w:pPr>
        <w:ind w:left="2345"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217BDD"/>
    <w:multiLevelType w:val="hybridMultilevel"/>
    <w:tmpl w:val="9850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961C6F"/>
    <w:multiLevelType w:val="hybridMultilevel"/>
    <w:tmpl w:val="0D5A77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26322D"/>
    <w:multiLevelType w:val="hybridMultilevel"/>
    <w:tmpl w:val="69DEC4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D839BB"/>
    <w:multiLevelType w:val="hybridMultilevel"/>
    <w:tmpl w:val="1876F0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D33FFB"/>
    <w:multiLevelType w:val="hybridMultilevel"/>
    <w:tmpl w:val="8BACC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D910A9"/>
    <w:multiLevelType w:val="hybridMultilevel"/>
    <w:tmpl w:val="370A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6B5C25"/>
    <w:multiLevelType w:val="hybridMultilevel"/>
    <w:tmpl w:val="541882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15:restartNumberingAfterBreak="0">
    <w:nsid w:val="66D53823"/>
    <w:multiLevelType w:val="hybridMultilevel"/>
    <w:tmpl w:val="162011B2"/>
    <w:lvl w:ilvl="0" w:tplc="499E9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624CB6"/>
    <w:multiLevelType w:val="hybridMultilevel"/>
    <w:tmpl w:val="504859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6E767546"/>
    <w:multiLevelType w:val="hybridMultilevel"/>
    <w:tmpl w:val="9FC4C5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EA92B6D"/>
    <w:multiLevelType w:val="hybridMultilevel"/>
    <w:tmpl w:val="82A208D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ED10CA8"/>
    <w:multiLevelType w:val="hybridMultilevel"/>
    <w:tmpl w:val="6748B1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FF6962"/>
    <w:multiLevelType w:val="hybridMultilevel"/>
    <w:tmpl w:val="D1CCF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230B4A"/>
    <w:multiLevelType w:val="hybridMultilevel"/>
    <w:tmpl w:val="D7BE2A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AA31771"/>
    <w:multiLevelType w:val="hybridMultilevel"/>
    <w:tmpl w:val="DB025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F25104"/>
    <w:multiLevelType w:val="hybridMultilevel"/>
    <w:tmpl w:val="7A72C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DDE08FF"/>
    <w:multiLevelType w:val="hybridMultilevel"/>
    <w:tmpl w:val="E6EEF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D211C2"/>
    <w:multiLevelType w:val="hybridMultilevel"/>
    <w:tmpl w:val="F648A8A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16cid:durableId="1870682903">
    <w:abstractNumId w:val="34"/>
  </w:num>
  <w:num w:numId="2" w16cid:durableId="723216357">
    <w:abstractNumId w:val="28"/>
  </w:num>
  <w:num w:numId="3" w16cid:durableId="387146938">
    <w:abstractNumId w:val="60"/>
  </w:num>
  <w:num w:numId="4" w16cid:durableId="1978759487">
    <w:abstractNumId w:val="29"/>
  </w:num>
  <w:num w:numId="5" w16cid:durableId="1485051855">
    <w:abstractNumId w:val="56"/>
  </w:num>
  <w:num w:numId="6" w16cid:durableId="1665817819">
    <w:abstractNumId w:val="17"/>
  </w:num>
  <w:num w:numId="7" w16cid:durableId="2129396790">
    <w:abstractNumId w:val="19"/>
  </w:num>
  <w:num w:numId="8" w16cid:durableId="1566381188">
    <w:abstractNumId w:val="1"/>
  </w:num>
  <w:num w:numId="9" w16cid:durableId="361790665">
    <w:abstractNumId w:val="62"/>
  </w:num>
  <w:num w:numId="10" w16cid:durableId="107089064">
    <w:abstractNumId w:val="2"/>
  </w:num>
  <w:num w:numId="11" w16cid:durableId="1046366900">
    <w:abstractNumId w:val="46"/>
  </w:num>
  <w:num w:numId="12" w16cid:durableId="1348941775">
    <w:abstractNumId w:val="43"/>
  </w:num>
  <w:num w:numId="13" w16cid:durableId="410783336">
    <w:abstractNumId w:val="42"/>
  </w:num>
  <w:num w:numId="14" w16cid:durableId="1454592735">
    <w:abstractNumId w:val="53"/>
  </w:num>
  <w:num w:numId="15" w16cid:durableId="1622224502">
    <w:abstractNumId w:val="58"/>
  </w:num>
  <w:num w:numId="16" w16cid:durableId="1042096481">
    <w:abstractNumId w:val="52"/>
  </w:num>
  <w:num w:numId="17" w16cid:durableId="1503623094">
    <w:abstractNumId w:val="50"/>
  </w:num>
  <w:num w:numId="18" w16cid:durableId="48042521">
    <w:abstractNumId w:val="14"/>
  </w:num>
  <w:num w:numId="19" w16cid:durableId="1857769929">
    <w:abstractNumId w:val="12"/>
  </w:num>
  <w:num w:numId="20" w16cid:durableId="1744569571">
    <w:abstractNumId w:val="11"/>
  </w:num>
  <w:num w:numId="21" w16cid:durableId="2008898210">
    <w:abstractNumId w:val="59"/>
  </w:num>
  <w:num w:numId="22" w16cid:durableId="2016371455">
    <w:abstractNumId w:val="51"/>
  </w:num>
  <w:num w:numId="23" w16cid:durableId="428624559">
    <w:abstractNumId w:val="18"/>
  </w:num>
  <w:num w:numId="24" w16cid:durableId="1712075998">
    <w:abstractNumId w:val="45"/>
  </w:num>
  <w:num w:numId="25" w16cid:durableId="1632058800">
    <w:abstractNumId w:val="38"/>
  </w:num>
  <w:num w:numId="26" w16cid:durableId="1520847231">
    <w:abstractNumId w:val="0"/>
  </w:num>
  <w:num w:numId="27" w16cid:durableId="1436439207">
    <w:abstractNumId w:val="37"/>
  </w:num>
  <w:num w:numId="28" w16cid:durableId="198514742">
    <w:abstractNumId w:val="20"/>
  </w:num>
  <w:num w:numId="29" w16cid:durableId="547645980">
    <w:abstractNumId w:val="6"/>
  </w:num>
  <w:num w:numId="30" w16cid:durableId="946886914">
    <w:abstractNumId w:val="32"/>
  </w:num>
  <w:num w:numId="31" w16cid:durableId="1540899340">
    <w:abstractNumId w:val="30"/>
  </w:num>
  <w:num w:numId="32" w16cid:durableId="1369523356">
    <w:abstractNumId w:val="9"/>
  </w:num>
  <w:num w:numId="33" w16cid:durableId="654533985">
    <w:abstractNumId w:val="23"/>
  </w:num>
  <w:num w:numId="34" w16cid:durableId="613102700">
    <w:abstractNumId w:val="4"/>
  </w:num>
  <w:num w:numId="35" w16cid:durableId="17701985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1052952">
    <w:abstractNumId w:val="63"/>
  </w:num>
  <w:num w:numId="37" w16cid:durableId="2082409502">
    <w:abstractNumId w:val="44"/>
  </w:num>
  <w:num w:numId="38" w16cid:durableId="964510320">
    <w:abstractNumId w:val="61"/>
  </w:num>
  <w:num w:numId="39" w16cid:durableId="518666449">
    <w:abstractNumId w:val="10"/>
  </w:num>
  <w:num w:numId="40" w16cid:durableId="1085105325">
    <w:abstractNumId w:val="21"/>
  </w:num>
  <w:num w:numId="41" w16cid:durableId="513540540">
    <w:abstractNumId w:val="8"/>
  </w:num>
  <w:num w:numId="42" w16cid:durableId="582647607">
    <w:abstractNumId w:val="40"/>
  </w:num>
  <w:num w:numId="43" w16cid:durableId="1333068587">
    <w:abstractNumId w:val="26"/>
  </w:num>
  <w:num w:numId="44" w16cid:durableId="107898806">
    <w:abstractNumId w:val="54"/>
  </w:num>
  <w:num w:numId="45" w16cid:durableId="1019235488">
    <w:abstractNumId w:val="27"/>
  </w:num>
  <w:num w:numId="46" w16cid:durableId="1603415769">
    <w:abstractNumId w:val="5"/>
  </w:num>
  <w:num w:numId="47" w16cid:durableId="1950159799">
    <w:abstractNumId w:val="16"/>
  </w:num>
  <w:num w:numId="48" w16cid:durableId="1379477084">
    <w:abstractNumId w:val="15"/>
  </w:num>
  <w:num w:numId="49" w16cid:durableId="1219055812">
    <w:abstractNumId w:val="3"/>
  </w:num>
  <w:num w:numId="50" w16cid:durableId="84693631">
    <w:abstractNumId w:val="55"/>
  </w:num>
  <w:num w:numId="51" w16cid:durableId="1704687">
    <w:abstractNumId w:val="49"/>
  </w:num>
  <w:num w:numId="52" w16cid:durableId="2130313926">
    <w:abstractNumId w:val="33"/>
  </w:num>
  <w:num w:numId="53" w16cid:durableId="2049646158">
    <w:abstractNumId w:val="22"/>
  </w:num>
  <w:num w:numId="54" w16cid:durableId="881138026">
    <w:abstractNumId w:val="48"/>
  </w:num>
  <w:num w:numId="55" w16cid:durableId="1486241326">
    <w:abstractNumId w:val="31"/>
  </w:num>
  <w:num w:numId="56" w16cid:durableId="1555122671">
    <w:abstractNumId w:val="35"/>
  </w:num>
  <w:num w:numId="57" w16cid:durableId="56169707">
    <w:abstractNumId w:val="13"/>
  </w:num>
  <w:num w:numId="58" w16cid:durableId="207883296">
    <w:abstractNumId w:val="36"/>
  </w:num>
  <w:num w:numId="59" w16cid:durableId="909850441">
    <w:abstractNumId w:val="39"/>
  </w:num>
  <w:num w:numId="60" w16cid:durableId="448626429">
    <w:abstractNumId w:val="47"/>
  </w:num>
  <w:num w:numId="61" w16cid:durableId="1541093185">
    <w:abstractNumId w:val="24"/>
  </w:num>
  <w:num w:numId="62" w16cid:durableId="364061211">
    <w:abstractNumId w:val="41"/>
  </w:num>
  <w:num w:numId="63" w16cid:durableId="1758096891">
    <w:abstractNumId w:val="57"/>
  </w:num>
  <w:num w:numId="64" w16cid:durableId="889027511">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E5D"/>
    <w:rsid w:val="000133CC"/>
    <w:rsid w:val="0002482E"/>
    <w:rsid w:val="000443F3"/>
    <w:rsid w:val="00050324"/>
    <w:rsid w:val="0007597D"/>
    <w:rsid w:val="00075DE8"/>
    <w:rsid w:val="00080ED2"/>
    <w:rsid w:val="000937F0"/>
    <w:rsid w:val="00094273"/>
    <w:rsid w:val="000A0150"/>
    <w:rsid w:val="000A41FB"/>
    <w:rsid w:val="000B7734"/>
    <w:rsid w:val="000C2644"/>
    <w:rsid w:val="000C3B15"/>
    <w:rsid w:val="000E63C9"/>
    <w:rsid w:val="000F5910"/>
    <w:rsid w:val="00102D9D"/>
    <w:rsid w:val="00111B8A"/>
    <w:rsid w:val="00114C7C"/>
    <w:rsid w:val="00130E9D"/>
    <w:rsid w:val="00132B9B"/>
    <w:rsid w:val="00135BA6"/>
    <w:rsid w:val="00150A6D"/>
    <w:rsid w:val="00153052"/>
    <w:rsid w:val="00167834"/>
    <w:rsid w:val="00175A23"/>
    <w:rsid w:val="00175B22"/>
    <w:rsid w:val="00183235"/>
    <w:rsid w:val="001858E8"/>
    <w:rsid w:val="00185B35"/>
    <w:rsid w:val="00193CB4"/>
    <w:rsid w:val="001C4838"/>
    <w:rsid w:val="001E610B"/>
    <w:rsid w:val="001F2BC8"/>
    <w:rsid w:val="001F5F6B"/>
    <w:rsid w:val="00243EBC"/>
    <w:rsid w:val="00246A35"/>
    <w:rsid w:val="0027146C"/>
    <w:rsid w:val="00284348"/>
    <w:rsid w:val="00293528"/>
    <w:rsid w:val="002D3733"/>
    <w:rsid w:val="002E5859"/>
    <w:rsid w:val="002F51F5"/>
    <w:rsid w:val="002F7683"/>
    <w:rsid w:val="00312137"/>
    <w:rsid w:val="00314189"/>
    <w:rsid w:val="003229E6"/>
    <w:rsid w:val="00330359"/>
    <w:rsid w:val="0033114C"/>
    <w:rsid w:val="0033762F"/>
    <w:rsid w:val="00353A14"/>
    <w:rsid w:val="0035584E"/>
    <w:rsid w:val="00355ABF"/>
    <w:rsid w:val="00366C7E"/>
    <w:rsid w:val="00371C7B"/>
    <w:rsid w:val="00384EA3"/>
    <w:rsid w:val="003959EC"/>
    <w:rsid w:val="003A3649"/>
    <w:rsid w:val="003A39A1"/>
    <w:rsid w:val="003A5A09"/>
    <w:rsid w:val="003B1880"/>
    <w:rsid w:val="003C2191"/>
    <w:rsid w:val="003D3863"/>
    <w:rsid w:val="00400A9D"/>
    <w:rsid w:val="00401EBC"/>
    <w:rsid w:val="004110DE"/>
    <w:rsid w:val="00414CC8"/>
    <w:rsid w:val="00422736"/>
    <w:rsid w:val="00430244"/>
    <w:rsid w:val="0043128A"/>
    <w:rsid w:val="0044085A"/>
    <w:rsid w:val="00452FB2"/>
    <w:rsid w:val="00473903"/>
    <w:rsid w:val="00475960"/>
    <w:rsid w:val="004778A6"/>
    <w:rsid w:val="004868D4"/>
    <w:rsid w:val="004A7EED"/>
    <w:rsid w:val="004B1937"/>
    <w:rsid w:val="004B21A5"/>
    <w:rsid w:val="004E1D01"/>
    <w:rsid w:val="004F37DD"/>
    <w:rsid w:val="005037F0"/>
    <w:rsid w:val="00506440"/>
    <w:rsid w:val="00516A86"/>
    <w:rsid w:val="005275F6"/>
    <w:rsid w:val="00531469"/>
    <w:rsid w:val="00532B0E"/>
    <w:rsid w:val="00541A10"/>
    <w:rsid w:val="005421E9"/>
    <w:rsid w:val="0055251F"/>
    <w:rsid w:val="00570287"/>
    <w:rsid w:val="00572102"/>
    <w:rsid w:val="00585066"/>
    <w:rsid w:val="005A09A4"/>
    <w:rsid w:val="005B06B1"/>
    <w:rsid w:val="005B125B"/>
    <w:rsid w:val="005B3933"/>
    <w:rsid w:val="005B68D7"/>
    <w:rsid w:val="005E6A8F"/>
    <w:rsid w:val="005F1BB0"/>
    <w:rsid w:val="00620FD4"/>
    <w:rsid w:val="006325A5"/>
    <w:rsid w:val="00642BF0"/>
    <w:rsid w:val="00656C4D"/>
    <w:rsid w:val="006B5501"/>
    <w:rsid w:val="006B6A43"/>
    <w:rsid w:val="006C0011"/>
    <w:rsid w:val="006D1E5D"/>
    <w:rsid w:val="006E5716"/>
    <w:rsid w:val="006E5BDB"/>
    <w:rsid w:val="006F3D13"/>
    <w:rsid w:val="00706E2F"/>
    <w:rsid w:val="00725311"/>
    <w:rsid w:val="007271A9"/>
    <w:rsid w:val="00727903"/>
    <w:rsid w:val="007302B3"/>
    <w:rsid w:val="00730733"/>
    <w:rsid w:val="00730E3A"/>
    <w:rsid w:val="00736AAF"/>
    <w:rsid w:val="00744240"/>
    <w:rsid w:val="00750BFD"/>
    <w:rsid w:val="00760FFF"/>
    <w:rsid w:val="007637DE"/>
    <w:rsid w:val="00765B2A"/>
    <w:rsid w:val="00776DD8"/>
    <w:rsid w:val="00783A34"/>
    <w:rsid w:val="00784C70"/>
    <w:rsid w:val="00797AF1"/>
    <w:rsid w:val="007C6B52"/>
    <w:rsid w:val="007D0C7B"/>
    <w:rsid w:val="007D16C5"/>
    <w:rsid w:val="007F18E1"/>
    <w:rsid w:val="00814108"/>
    <w:rsid w:val="00851AD8"/>
    <w:rsid w:val="0085266F"/>
    <w:rsid w:val="0085401F"/>
    <w:rsid w:val="00855CD0"/>
    <w:rsid w:val="00862FE4"/>
    <w:rsid w:val="0086389A"/>
    <w:rsid w:val="0087605E"/>
    <w:rsid w:val="00876933"/>
    <w:rsid w:val="008A462E"/>
    <w:rsid w:val="008B1FEE"/>
    <w:rsid w:val="008C6B1B"/>
    <w:rsid w:val="008D0165"/>
    <w:rsid w:val="008D2472"/>
    <w:rsid w:val="008E709B"/>
    <w:rsid w:val="00903C32"/>
    <w:rsid w:val="009134BE"/>
    <w:rsid w:val="00916B16"/>
    <w:rsid w:val="009173B9"/>
    <w:rsid w:val="0093335D"/>
    <w:rsid w:val="0093613E"/>
    <w:rsid w:val="00943026"/>
    <w:rsid w:val="00966B81"/>
    <w:rsid w:val="00970784"/>
    <w:rsid w:val="00996334"/>
    <w:rsid w:val="009A2F15"/>
    <w:rsid w:val="009A3D7F"/>
    <w:rsid w:val="009B4D64"/>
    <w:rsid w:val="009C7720"/>
    <w:rsid w:val="009D4475"/>
    <w:rsid w:val="009D64D2"/>
    <w:rsid w:val="00A050EA"/>
    <w:rsid w:val="00A11918"/>
    <w:rsid w:val="00A13452"/>
    <w:rsid w:val="00A23AFA"/>
    <w:rsid w:val="00A31B3E"/>
    <w:rsid w:val="00A532F3"/>
    <w:rsid w:val="00A74EA9"/>
    <w:rsid w:val="00A8489E"/>
    <w:rsid w:val="00AC29F3"/>
    <w:rsid w:val="00AD6238"/>
    <w:rsid w:val="00AE5E40"/>
    <w:rsid w:val="00AF55AF"/>
    <w:rsid w:val="00B024E8"/>
    <w:rsid w:val="00B06ED2"/>
    <w:rsid w:val="00B1119B"/>
    <w:rsid w:val="00B20A53"/>
    <w:rsid w:val="00B20B97"/>
    <w:rsid w:val="00B231E5"/>
    <w:rsid w:val="00B31680"/>
    <w:rsid w:val="00B3585E"/>
    <w:rsid w:val="00B37514"/>
    <w:rsid w:val="00B62F3D"/>
    <w:rsid w:val="00B85E37"/>
    <w:rsid w:val="00B941AE"/>
    <w:rsid w:val="00B94C91"/>
    <w:rsid w:val="00BB2C47"/>
    <w:rsid w:val="00BB648F"/>
    <w:rsid w:val="00BC1BB2"/>
    <w:rsid w:val="00BC6FA9"/>
    <w:rsid w:val="00BE6E83"/>
    <w:rsid w:val="00BE75C4"/>
    <w:rsid w:val="00BF6EEE"/>
    <w:rsid w:val="00BF7DC5"/>
    <w:rsid w:val="00C02B87"/>
    <w:rsid w:val="00C1017D"/>
    <w:rsid w:val="00C15B18"/>
    <w:rsid w:val="00C160ED"/>
    <w:rsid w:val="00C27791"/>
    <w:rsid w:val="00C4086D"/>
    <w:rsid w:val="00C53276"/>
    <w:rsid w:val="00C71531"/>
    <w:rsid w:val="00C84E25"/>
    <w:rsid w:val="00C943D9"/>
    <w:rsid w:val="00CA1896"/>
    <w:rsid w:val="00CA42F0"/>
    <w:rsid w:val="00CA5914"/>
    <w:rsid w:val="00CA6C4A"/>
    <w:rsid w:val="00CB5B28"/>
    <w:rsid w:val="00CB6544"/>
    <w:rsid w:val="00CB6710"/>
    <w:rsid w:val="00CC3792"/>
    <w:rsid w:val="00CD1A59"/>
    <w:rsid w:val="00CD4DD5"/>
    <w:rsid w:val="00CE05AE"/>
    <w:rsid w:val="00CE6518"/>
    <w:rsid w:val="00CF5371"/>
    <w:rsid w:val="00D0323A"/>
    <w:rsid w:val="00D0559F"/>
    <w:rsid w:val="00D0701D"/>
    <w:rsid w:val="00D077E9"/>
    <w:rsid w:val="00D42CB7"/>
    <w:rsid w:val="00D4401F"/>
    <w:rsid w:val="00D5413D"/>
    <w:rsid w:val="00D570A9"/>
    <w:rsid w:val="00D70D02"/>
    <w:rsid w:val="00D76052"/>
    <w:rsid w:val="00D770C7"/>
    <w:rsid w:val="00D80559"/>
    <w:rsid w:val="00D86945"/>
    <w:rsid w:val="00D90290"/>
    <w:rsid w:val="00DB51E1"/>
    <w:rsid w:val="00DB6CE9"/>
    <w:rsid w:val="00DC30A4"/>
    <w:rsid w:val="00DD152F"/>
    <w:rsid w:val="00DE213F"/>
    <w:rsid w:val="00DF027C"/>
    <w:rsid w:val="00E00A32"/>
    <w:rsid w:val="00E0279C"/>
    <w:rsid w:val="00E04535"/>
    <w:rsid w:val="00E13EB5"/>
    <w:rsid w:val="00E22ACD"/>
    <w:rsid w:val="00E233F9"/>
    <w:rsid w:val="00E574BE"/>
    <w:rsid w:val="00E620B0"/>
    <w:rsid w:val="00E81B40"/>
    <w:rsid w:val="00E84638"/>
    <w:rsid w:val="00EA2941"/>
    <w:rsid w:val="00EA4219"/>
    <w:rsid w:val="00EC2A9C"/>
    <w:rsid w:val="00EC4616"/>
    <w:rsid w:val="00ED00E4"/>
    <w:rsid w:val="00EE273C"/>
    <w:rsid w:val="00EF555B"/>
    <w:rsid w:val="00F027BB"/>
    <w:rsid w:val="00F039D7"/>
    <w:rsid w:val="00F11DCF"/>
    <w:rsid w:val="00F162EA"/>
    <w:rsid w:val="00F36C77"/>
    <w:rsid w:val="00F45E9A"/>
    <w:rsid w:val="00F52D27"/>
    <w:rsid w:val="00F55AB2"/>
    <w:rsid w:val="00F635F5"/>
    <w:rsid w:val="00F65DF2"/>
    <w:rsid w:val="00F71AB7"/>
    <w:rsid w:val="00F82106"/>
    <w:rsid w:val="00F83527"/>
    <w:rsid w:val="00FA067B"/>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D4336"/>
  <w15:docId w15:val="{0012C7AB-A4E7-491F-A830-812107BB5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2FB2"/>
    <w:rPr>
      <w:rFonts w:eastAsiaTheme="minorEastAsia"/>
      <w:b/>
      <w:color w:val="082A75" w:themeColor="text2"/>
      <w:sz w:val="28"/>
      <w:szCs w:val="22"/>
      <w:lang w:val="sq-AL"/>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A13452"/>
    <w:pPr>
      <w:keepNext/>
      <w:keepLines/>
      <w:spacing w:before="40" w:after="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NoSpacing">
    <w:name w:val="No Spacing"/>
    <w:link w:val="NoSpacingChar"/>
    <w:uiPriority w:val="1"/>
    <w:qFormat/>
    <w:rsid w:val="00153052"/>
    <w:pPr>
      <w:spacing w:after="0"/>
    </w:pPr>
    <w:rPr>
      <w:color w:val="082A75" w:themeColor="text2"/>
      <w:sz w:val="20"/>
      <w:szCs w:val="20"/>
    </w:rPr>
  </w:style>
  <w:style w:type="paragraph" w:styleId="ListParagraph">
    <w:name w:val="List Paragraph"/>
    <w:aliases w:val="Normal 1,List Paragraph 1,Akapit z listą BS"/>
    <w:basedOn w:val="Normal"/>
    <w:link w:val="ListParagraphChar"/>
    <w:uiPriority w:val="34"/>
    <w:unhideWhenUsed/>
    <w:qFormat/>
    <w:rsid w:val="00F45E9A"/>
    <w:pPr>
      <w:ind w:left="720"/>
      <w:contextualSpacing/>
    </w:pPr>
  </w:style>
  <w:style w:type="table" w:customStyle="1" w:styleId="ColorfulList-Accent51">
    <w:name w:val="Colorful List - Accent 51"/>
    <w:basedOn w:val="TableNormal"/>
    <w:next w:val="ColorfulList-Accent5"/>
    <w:uiPriority w:val="72"/>
    <w:rsid w:val="006B6A43"/>
    <w:pPr>
      <w:spacing w:after="0"/>
    </w:pPr>
    <w:rPr>
      <w:rFonts w:ascii="Times New Roman" w:eastAsia="Times New Roman" w:hAnsi="Times New Roman"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5">
    <w:name w:val="Colorful List Accent 5"/>
    <w:basedOn w:val="TableNormal"/>
    <w:uiPriority w:val="72"/>
    <w:unhideWhenUsed/>
    <w:rsid w:val="006B6A43"/>
    <w:pPr>
      <w:spacing w:after="0"/>
    </w:pPr>
    <w:rPr>
      <w:color w:val="0F0D29" w:themeColor="text1"/>
    </w:rPr>
    <w:tblPr>
      <w:tblStyleRowBandSize w:val="1"/>
      <w:tblStyleColBandSize w:val="1"/>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customStyle="1" w:styleId="PlainTable11">
    <w:name w:val="Plain Table 11"/>
    <w:basedOn w:val="TableNormal"/>
    <w:uiPriority w:val="41"/>
    <w:rsid w:val="006B6A4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C15B1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BC6FA9"/>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rsid w:val="00BC6FA9"/>
    <w:pPr>
      <w:spacing w:after="100"/>
    </w:pPr>
  </w:style>
  <w:style w:type="character" w:styleId="Hyperlink">
    <w:name w:val="Hyperlink"/>
    <w:basedOn w:val="DefaultParagraphFont"/>
    <w:uiPriority w:val="99"/>
    <w:unhideWhenUsed/>
    <w:rsid w:val="00BC6FA9"/>
    <w:rPr>
      <w:color w:val="3592CF" w:themeColor="hyperlink"/>
      <w:u w:val="single"/>
    </w:rPr>
  </w:style>
  <w:style w:type="paragraph" w:styleId="TOC3">
    <w:name w:val="toc 3"/>
    <w:basedOn w:val="Normal"/>
    <w:next w:val="Normal"/>
    <w:autoRedefine/>
    <w:uiPriority w:val="39"/>
    <w:unhideWhenUsed/>
    <w:rsid w:val="004A7EED"/>
    <w:pPr>
      <w:spacing w:after="100"/>
      <w:ind w:left="560"/>
    </w:pPr>
  </w:style>
  <w:style w:type="table" w:customStyle="1" w:styleId="TableGrid1">
    <w:name w:val="Table Grid1"/>
    <w:basedOn w:val="TableNormal"/>
    <w:next w:val="TableGrid"/>
    <w:uiPriority w:val="39"/>
    <w:rsid w:val="00EC4616"/>
    <w:pPr>
      <w:spacing w:after="0"/>
    </w:pPr>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EC4616"/>
    <w:pPr>
      <w:spacing w:after="0"/>
    </w:pPr>
    <w:rPr>
      <w:sz w:val="22"/>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97AF1"/>
    <w:rPr>
      <w:sz w:val="16"/>
      <w:szCs w:val="16"/>
    </w:rPr>
  </w:style>
  <w:style w:type="paragraph" w:styleId="CommentText">
    <w:name w:val="annotation text"/>
    <w:basedOn w:val="Normal"/>
    <w:link w:val="CommentTextChar"/>
    <w:uiPriority w:val="99"/>
    <w:semiHidden/>
    <w:unhideWhenUsed/>
    <w:rsid w:val="00797AF1"/>
    <w:pPr>
      <w:spacing w:after="160"/>
    </w:pPr>
    <w:rPr>
      <w:rFonts w:eastAsiaTheme="minorHAnsi"/>
      <w:b w:val="0"/>
      <w:color w:val="auto"/>
      <w:sz w:val="20"/>
      <w:szCs w:val="20"/>
    </w:rPr>
  </w:style>
  <w:style w:type="character" w:customStyle="1" w:styleId="CommentTextChar">
    <w:name w:val="Comment Text Char"/>
    <w:basedOn w:val="DefaultParagraphFont"/>
    <w:link w:val="CommentText"/>
    <w:uiPriority w:val="99"/>
    <w:semiHidden/>
    <w:rsid w:val="00797AF1"/>
    <w:rPr>
      <w:sz w:val="20"/>
      <w:szCs w:val="20"/>
      <w:lang w:val="sq-AL"/>
    </w:rPr>
  </w:style>
  <w:style w:type="paragraph" w:styleId="CommentSubject">
    <w:name w:val="annotation subject"/>
    <w:basedOn w:val="CommentText"/>
    <w:next w:val="CommentText"/>
    <w:link w:val="CommentSubjectChar"/>
    <w:uiPriority w:val="99"/>
    <w:semiHidden/>
    <w:unhideWhenUsed/>
    <w:rsid w:val="00797AF1"/>
    <w:rPr>
      <w:b/>
      <w:bCs/>
    </w:rPr>
  </w:style>
  <w:style w:type="character" w:customStyle="1" w:styleId="CommentSubjectChar">
    <w:name w:val="Comment Subject Char"/>
    <w:basedOn w:val="CommentTextChar"/>
    <w:link w:val="CommentSubject"/>
    <w:uiPriority w:val="99"/>
    <w:semiHidden/>
    <w:rsid w:val="00797AF1"/>
    <w:rPr>
      <w:b/>
      <w:bCs/>
      <w:sz w:val="20"/>
      <w:szCs w:val="20"/>
      <w:lang w:val="sq-AL"/>
    </w:rPr>
  </w:style>
  <w:style w:type="character" w:customStyle="1" w:styleId="Heading3Char">
    <w:name w:val="Heading 3 Char"/>
    <w:basedOn w:val="DefaultParagraphFont"/>
    <w:link w:val="Heading3"/>
    <w:uiPriority w:val="5"/>
    <w:semiHidden/>
    <w:rsid w:val="00A13452"/>
    <w:rPr>
      <w:rFonts w:asciiTheme="majorHAnsi" w:eastAsiaTheme="majorEastAsia" w:hAnsiTheme="majorHAnsi" w:cstheme="majorBidi"/>
      <w:b/>
      <w:color w:val="012639" w:themeColor="accent1" w:themeShade="7F"/>
    </w:rPr>
  </w:style>
  <w:style w:type="table" w:customStyle="1" w:styleId="GridTable6Colorful-Accent61">
    <w:name w:val="Grid Table 6 Colorful - Accent 61"/>
    <w:basedOn w:val="TableNormal"/>
    <w:next w:val="GridTable6Colorful-Accent6"/>
    <w:uiPriority w:val="51"/>
    <w:rsid w:val="0033114C"/>
    <w:pPr>
      <w:spacing w:after="0"/>
    </w:pPr>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6Colorful-Accent6">
    <w:name w:val="Grid Table 6 Colorful Accent 6"/>
    <w:basedOn w:val="TableNormal"/>
    <w:uiPriority w:val="51"/>
    <w:rsid w:val="0033114C"/>
    <w:pPr>
      <w:spacing w:after="0"/>
    </w:pPr>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character" w:customStyle="1" w:styleId="ListParagraphChar">
    <w:name w:val="List Paragraph Char"/>
    <w:aliases w:val="Normal 1 Char,List Paragraph 1 Char,Akapit z listą BS Char"/>
    <w:link w:val="ListParagraph"/>
    <w:uiPriority w:val="34"/>
    <w:locked/>
    <w:rsid w:val="00371C7B"/>
    <w:rPr>
      <w:rFonts w:eastAsiaTheme="minorEastAsia"/>
      <w:b/>
      <w:color w:val="082A75" w:themeColor="text2"/>
      <w:sz w:val="28"/>
      <w:szCs w:val="22"/>
      <w:lang w:val="sq-AL"/>
    </w:rPr>
  </w:style>
  <w:style w:type="table" w:styleId="ListTable3-Accent2">
    <w:name w:val="List Table 3 Accent 2"/>
    <w:basedOn w:val="TableNormal"/>
    <w:uiPriority w:val="48"/>
    <w:rsid w:val="00CD4DD5"/>
    <w:pPr>
      <w:spacing w:after="0"/>
    </w:pPr>
    <w:tblPr>
      <w:tblStyleRowBandSize w:val="1"/>
      <w:tblStyleColBandSize w:val="1"/>
      <w:tblBorders>
        <w:top w:val="single" w:sz="4" w:space="0" w:color="3592CF" w:themeColor="accent2"/>
        <w:left w:val="single" w:sz="4" w:space="0" w:color="3592CF" w:themeColor="accent2"/>
        <w:bottom w:val="single" w:sz="4" w:space="0" w:color="3592CF" w:themeColor="accent2"/>
        <w:right w:val="single" w:sz="4" w:space="0" w:color="3592CF" w:themeColor="accent2"/>
      </w:tblBorders>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styleId="PlainTable1">
    <w:name w:val="Plain Table 1"/>
    <w:basedOn w:val="TableNormal"/>
    <w:uiPriority w:val="41"/>
    <w:rsid w:val="00CD4DD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075DE8"/>
    <w:rPr>
      <w:color w:val="082A75" w:themeColor="text2"/>
      <w:sz w:val="20"/>
      <w:szCs w:val="20"/>
    </w:rPr>
  </w:style>
  <w:style w:type="character" w:styleId="Strong">
    <w:name w:val="Strong"/>
    <w:basedOn w:val="DefaultParagraphFont"/>
    <w:uiPriority w:val="2"/>
    <w:qFormat/>
    <w:rsid w:val="000133CC"/>
    <w:rPr>
      <w:b/>
      <w:bCs/>
      <w:color w:val="B1E4FD" w:themeColor="accent1" w:themeTint="33"/>
    </w:rPr>
  </w:style>
  <w:style w:type="paragraph" w:styleId="TOC2">
    <w:name w:val="toc 2"/>
    <w:basedOn w:val="Normal"/>
    <w:next w:val="Normal"/>
    <w:autoRedefine/>
    <w:uiPriority w:val="39"/>
    <w:unhideWhenUsed/>
    <w:rsid w:val="006325A5"/>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06625">
      <w:bodyDiv w:val="1"/>
      <w:marLeft w:val="0"/>
      <w:marRight w:val="0"/>
      <w:marTop w:val="0"/>
      <w:marBottom w:val="0"/>
      <w:divBdr>
        <w:top w:val="none" w:sz="0" w:space="0" w:color="auto"/>
        <w:left w:val="none" w:sz="0" w:space="0" w:color="auto"/>
        <w:bottom w:val="none" w:sz="0" w:space="0" w:color="auto"/>
        <w:right w:val="none" w:sz="0" w:space="0" w:color="auto"/>
      </w:divBdr>
    </w:div>
    <w:div w:id="728649368">
      <w:bodyDiv w:val="1"/>
      <w:marLeft w:val="0"/>
      <w:marRight w:val="0"/>
      <w:marTop w:val="0"/>
      <w:marBottom w:val="0"/>
      <w:divBdr>
        <w:top w:val="none" w:sz="0" w:space="0" w:color="auto"/>
        <w:left w:val="none" w:sz="0" w:space="0" w:color="auto"/>
        <w:bottom w:val="none" w:sz="0" w:space="0" w:color="auto"/>
        <w:right w:val="none" w:sz="0" w:space="0" w:color="auto"/>
      </w:divBdr>
    </w:div>
    <w:div w:id="94164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a.Boshnjaku\AppData\Roaming\Microsoft\Templates\Report%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72BA5AA9A24D9E9667D20633F2B5C7"/>
        <w:category>
          <w:name w:val="General"/>
          <w:gallery w:val="placeholder"/>
        </w:category>
        <w:types>
          <w:type w:val="bbPlcHdr"/>
        </w:types>
        <w:behaviors>
          <w:behavior w:val="content"/>
        </w:behaviors>
        <w:guid w:val="{9EEA7D69-D58E-42E4-842B-BA29D7DA4555}"/>
      </w:docPartPr>
      <w:docPartBody>
        <w:p w:rsidR="00215A28" w:rsidRDefault="002B3740" w:rsidP="002B3740">
          <w:pPr>
            <w:pStyle w:val="5772BA5AA9A24D9E9667D20633F2B5C7"/>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Sylfaen">
    <w:panose1 w:val="010A0502050306030303"/>
    <w:charset w:val="00"/>
    <w:family w:val="roman"/>
    <w:pitch w:val="variable"/>
    <w:sig w:usb0="04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740"/>
    <w:rsid w:val="001C6B59"/>
    <w:rsid w:val="00215A28"/>
    <w:rsid w:val="00223510"/>
    <w:rsid w:val="002B3740"/>
    <w:rsid w:val="00B43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72BA5AA9A24D9E9667D20633F2B5C7">
    <w:name w:val="5772BA5AA9A24D9E9667D20633F2B5C7"/>
    <w:rsid w:val="002B3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A812D-3674-4B7C-885D-6C98154C9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(2)</Template>
  <TotalTime>1</TotalTime>
  <Pages>31</Pages>
  <Words>13267</Words>
  <Characters>75627</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PROJEKTPLANI I PUNËS I KRYETARIT TË KOMUNËS DHE i QEVERISË KOMUNALE 2024</vt:lpstr>
    </vt:vector>
  </TitlesOfParts>
  <Company/>
  <LinksUpToDate>false</LinksUpToDate>
  <CharactersWithSpaces>88717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PROJEKTPLANI I PUNËS I KRYETARIT TË KOMUNËS DHE i QEVERISË KOMUNALE 2024</dc:title>
  <dc:creator>Nora Boshnjaku</dc:creator>
  <cp:lastModifiedBy>Dafina.B.Gashi</cp:lastModifiedBy>
  <cp:revision>2</cp:revision>
  <cp:lastPrinted>2023-11-02T08:09:00Z</cp:lastPrinted>
  <dcterms:created xsi:type="dcterms:W3CDTF">2023-11-07T08:34:00Z</dcterms:created>
  <dcterms:modified xsi:type="dcterms:W3CDTF">2023-11-07T08:34:00Z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