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68" w:rsidRDefault="00E6596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9638FCB">
            <wp:extent cx="5991860" cy="1657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968" w:rsidRDefault="00E6596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65968" w:rsidRDefault="00E6596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65968" w:rsidRDefault="00E6596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65968" w:rsidRDefault="00E6596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F698C" w:rsidRPr="00E65968" w:rsidRDefault="002F698C" w:rsidP="00E65968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</w:rPr>
      </w:pPr>
      <w:r w:rsidRPr="00E65968"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</w:rPr>
        <w:t>Procesverbali i hapjes së shqyrtimit publik për Planin Zhvillimor Komunal 2023-2031</w:t>
      </w:r>
    </w:p>
    <w:p w:rsidR="00E65968" w:rsidRPr="00E65968" w:rsidRDefault="00E65968" w:rsidP="00E65968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</w:rPr>
      </w:pPr>
    </w:p>
    <w:p w:rsidR="00E65968" w:rsidRDefault="00E65968" w:rsidP="00E65968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65968" w:rsidRDefault="00E6596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65968" w:rsidRDefault="00E6596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65968" w:rsidRDefault="00E6596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65968" w:rsidRDefault="00E6596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65968" w:rsidRDefault="00E6596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65968" w:rsidRDefault="00E6596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60708" w:rsidRPr="00185CEE" w:rsidRDefault="00160708" w:rsidP="002F698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F698C" w:rsidRPr="002F698C" w:rsidRDefault="002F698C" w:rsidP="002F698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2F698C" w:rsidRPr="00185CEE" w:rsidRDefault="002F698C" w:rsidP="00185CE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2F69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lastRenderedPageBreak/>
        <w:t>Takim</w:t>
      </w:r>
      <w:r w:rsidRPr="00185CE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 me banorët e fshatrave: Krushë e Madhe, Celinë, Nagavc, Hoçë</w:t>
      </w:r>
      <w:r w:rsidRPr="002F69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e Vogël,</w:t>
      </w:r>
      <w:r w:rsidRPr="00185CE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2F69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Brestoc për shqyrtimit publik për Plan</w:t>
      </w:r>
      <w:r w:rsidRPr="00185CE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in Zhvillimor Komunal 2023-2031.</w:t>
      </w:r>
    </w:p>
    <w:p w:rsidR="002F698C" w:rsidRPr="002F698C" w:rsidRDefault="002F698C" w:rsidP="00185CE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5CE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Takimi mbahet me datë 23.01.2023, filloj në orën 18:10 në  Shtëpia e Kulturës "Muhamet Malsori". Krushë</w:t>
      </w:r>
      <w:r w:rsidRPr="002F69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e Madhe</w:t>
      </w:r>
    </w:p>
    <w:p w:rsidR="002F698C" w:rsidRPr="002F698C" w:rsidRDefault="002F698C" w:rsidP="00185CE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F69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Në takim të Shqyrtimit Publik të Draft Dokumentit të Planit Zhvillimor Komunal 2023-2031, ishin të pranishëm drejro</w:t>
      </w:r>
      <w:r w:rsidRPr="00185CE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ri i DUPMM z. Albnor Mullabazi, zyrtar</w:t>
      </w:r>
      <w:r w:rsidRPr="002F69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85CE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të drejtorisë z. Shpejtim Mustafa </w:t>
      </w:r>
      <w:r w:rsidRPr="002F69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dhe drejtor të drejtorive.</w:t>
      </w:r>
    </w:p>
    <w:p w:rsidR="002F698C" w:rsidRPr="00185CEE" w:rsidRDefault="002F698C" w:rsidP="00185CE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2F69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Shqyrtimin publik e hapi Albnor Mullabazi, drejtor i Drejtorisë për Urbanizëm, Planifikim dhe Mbrojtje të Mjedisit, duke i përshëndetur të pranishmit dhe i njoftoi me procesin e hartimit, të gjitha fazat deri në përfundim të draft dokumentit të Planit Zhvillimor Komunal 2023-2031. Pas përfundimit të prezentimit të procesit falënderoj të gjithë akterët që kontribuan</w:t>
      </w:r>
      <w:r w:rsidRPr="00185CE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në përmbylljen e këtij procesi.</w:t>
      </w:r>
    </w:p>
    <w:p w:rsidR="002F698C" w:rsidRPr="00185CEE" w:rsidRDefault="002F698C" w:rsidP="00185CE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185CE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Zyrtari  nga Urbanizmi,</w:t>
      </w:r>
      <w:r w:rsidRPr="002F69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Shpejtim Mustafa prezantojë dokumentin e Planit Zhvillimore Komunal 2023-2031.</w:t>
      </w:r>
    </w:p>
    <w:p w:rsidR="002F698C" w:rsidRPr="00185CEE" w:rsidRDefault="002F698C" w:rsidP="00185CE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2F698C" w:rsidRPr="00185CEE" w:rsidRDefault="002F698C" w:rsidP="00185C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698C">
        <w:rPr>
          <w:rFonts w:cstheme="minorHAnsi"/>
          <w:sz w:val="24"/>
          <w:szCs w:val="24"/>
        </w:rPr>
        <w:t xml:space="preserve">Pas përfundimit të prezentimit u hap diskutimi ku fjalën e mori z. </w:t>
      </w:r>
      <w:r w:rsidRPr="00185CEE">
        <w:rPr>
          <w:rFonts w:cstheme="minorHAnsi"/>
          <w:sz w:val="24"/>
          <w:szCs w:val="24"/>
        </w:rPr>
        <w:t>Muhamed Ramadani nga Celina, i cili përgëzoj zyrtar nga Drejtoria e Urbanizmit për punën në Planin Zhvillimor Komunal 2023-2031, në fshatin Celin ka zgjerim të mjaftushëm për 8 vitet e ardhshme, mungesë e një objekti të ri për shkollë, parkë.</w:t>
      </w:r>
    </w:p>
    <w:p w:rsidR="002F698C" w:rsidRPr="00185CEE" w:rsidRDefault="002F698C" w:rsidP="00185C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698C">
        <w:rPr>
          <w:rFonts w:cstheme="minorHAnsi"/>
          <w:sz w:val="24"/>
          <w:szCs w:val="24"/>
        </w:rPr>
        <w:t>Përgjigjen e dha Zyrtari nga Urbanizmi z. Shpejtim Mustafa, i cili tha gjatë hartimit të Planit Zhvillimor Komunal 2023-2031</w:t>
      </w:r>
      <w:r w:rsidRPr="00185CEE">
        <w:rPr>
          <w:rFonts w:cstheme="minorHAnsi"/>
          <w:sz w:val="24"/>
          <w:szCs w:val="24"/>
        </w:rPr>
        <w:t>, nëse lokacionet nuk janë në harta atëher drejtohuni me shkrim në drejtorin e Urbanizmit dhe do të përfshihen.</w:t>
      </w:r>
    </w:p>
    <w:p w:rsidR="002F698C" w:rsidRPr="00185CEE" w:rsidRDefault="002F698C" w:rsidP="00185C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85CEE" w:rsidRPr="00185CEE" w:rsidRDefault="00185CEE" w:rsidP="00185CE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85CEE">
        <w:rPr>
          <w:rFonts w:eastAsia="Times New Roman" w:cstheme="minorHAnsi"/>
          <w:color w:val="242424"/>
          <w:sz w:val="24"/>
          <w:szCs w:val="24"/>
          <w:shd w:val="clear" w:color="auto" w:fill="FFFFFF"/>
        </w:rPr>
        <w:t>Më pas fjalën e mori Selami Hoti, i cili tha se u mbajtë takimi I njajtë në vitin 2018, me banorë të</w:t>
      </w:r>
      <w:r w:rsidRPr="00185CEE">
        <w:rPr>
          <w:rFonts w:eastAsia="Times New Roman" w:cstheme="minorHAnsi"/>
          <w:sz w:val="24"/>
          <w:szCs w:val="24"/>
        </w:rPr>
        <w:t xml:space="preserve"> </w:t>
      </w:r>
      <w:r w:rsidRPr="00185CEE">
        <w:rPr>
          <w:rFonts w:eastAsia="Times New Roman" w:cstheme="minorHAnsi"/>
          <w:color w:val="242424"/>
          <w:sz w:val="24"/>
          <w:szCs w:val="24"/>
        </w:rPr>
        <w:t>kësaj ane kërkesat e atëhershme nuk jan përfshi siq janë: lokacioni për zjarfiksë, palester, stadium.</w:t>
      </w:r>
    </w:p>
    <w:p w:rsidR="00185CEE" w:rsidRPr="00185CEE" w:rsidRDefault="00185CEE" w:rsidP="00185C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185CEE">
        <w:rPr>
          <w:rFonts w:eastAsia="Times New Roman" w:cstheme="minorHAnsi"/>
          <w:color w:val="242424"/>
          <w:sz w:val="24"/>
          <w:szCs w:val="24"/>
        </w:rPr>
        <w:t>Drejtori Z. Albnor Mullabazi, u përgjigji në pyetjet, takimi në vitin 2018 ka qenë takim për</w:t>
      </w:r>
    </w:p>
    <w:p w:rsidR="00185CEE" w:rsidRPr="00185CEE" w:rsidRDefault="00185CEE" w:rsidP="00185C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185CEE">
        <w:rPr>
          <w:rFonts w:eastAsia="Times New Roman" w:cstheme="minorHAnsi"/>
          <w:color w:val="242424"/>
          <w:sz w:val="24"/>
          <w:szCs w:val="24"/>
        </w:rPr>
        <w:t>pregaditjen e draftit për Plant Zhvillimor Komunal 2023-2031, vonesat jan shkaktu për shkak të pandemis dhe ngecjeve në procesë.</w:t>
      </w:r>
    </w:p>
    <w:p w:rsidR="00185CEE" w:rsidRPr="00185CEE" w:rsidRDefault="00185CEE" w:rsidP="00185C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185CEE">
        <w:rPr>
          <w:rFonts w:eastAsia="Times New Roman" w:cstheme="minorHAnsi"/>
          <w:color w:val="242424"/>
          <w:sz w:val="24"/>
          <w:szCs w:val="24"/>
        </w:rPr>
        <w:t>Sa i përket vendi për zjarfiksë, palester, stadium tè gjitha jan të përfshira në Planit Zhvillimor</w:t>
      </w:r>
    </w:p>
    <w:p w:rsidR="00185CEE" w:rsidRPr="00185CEE" w:rsidRDefault="00185CEE" w:rsidP="00185C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185CEE">
        <w:rPr>
          <w:rFonts w:eastAsia="Times New Roman" w:cstheme="minorHAnsi"/>
          <w:color w:val="242424"/>
          <w:sz w:val="24"/>
          <w:szCs w:val="24"/>
        </w:rPr>
        <w:t>Komunal 2023-203, realizimi i tyre varet nga ministria pasi kishte memorandum bashkë punimi.</w:t>
      </w:r>
    </w:p>
    <w:p w:rsidR="00185CEE" w:rsidRPr="00185CEE" w:rsidRDefault="00185CEE" w:rsidP="00185C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185CEE">
        <w:rPr>
          <w:rFonts w:eastAsia="Times New Roman" w:cstheme="minorHAnsi"/>
          <w:color w:val="242424"/>
          <w:sz w:val="24"/>
          <w:szCs w:val="24"/>
        </w:rPr>
        <w:t>Mè pas fjalën e mori Ramadan Gashi, i cili përgëzoj zyrtar nga Drejtoria e Urbanizmit për punën në Planin Zhvillimor Komunal 2023-203, kèrkojë zgjerimin e zones ndertimore në fshatin Nagavc.</w:t>
      </w:r>
    </w:p>
    <w:p w:rsidR="00185CEE" w:rsidRPr="00185CEE" w:rsidRDefault="00185CEE" w:rsidP="00185C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185CEE">
        <w:rPr>
          <w:rFonts w:eastAsia="Times New Roman" w:cstheme="minorHAnsi"/>
          <w:color w:val="242424"/>
          <w:sz w:val="24"/>
          <w:szCs w:val="24"/>
        </w:rPr>
        <w:t>Drejtori Z. Albnor Mullabazi, faleminderoj dhe ftojë të gjithë kërkesat të drejtohen me shkrim për</w:t>
      </w:r>
    </w:p>
    <w:p w:rsidR="002F698C" w:rsidRPr="002F698C" w:rsidRDefault="00185CEE" w:rsidP="00185CEE">
      <w:pPr>
        <w:spacing w:after="200" w:line="240" w:lineRule="auto"/>
        <w:jc w:val="both"/>
        <w:rPr>
          <w:rFonts w:eastAsia="Calibri" w:cstheme="minorHAnsi"/>
          <w:sz w:val="24"/>
          <w:szCs w:val="24"/>
        </w:rPr>
      </w:pPr>
      <w:r w:rsidRPr="00185CEE">
        <w:rPr>
          <w:rFonts w:eastAsia="Times New Roman" w:cstheme="minorHAnsi"/>
          <w:color w:val="242424"/>
          <w:sz w:val="24"/>
          <w:szCs w:val="24"/>
          <w:shd w:val="clear" w:color="auto" w:fill="FFFFFF"/>
        </w:rPr>
        <w:t>Plant Zhvillimor Komunal 2023-2031 deri me datë 18.02.2023.</w:t>
      </w:r>
      <w:r w:rsidR="002F698C" w:rsidRPr="002F698C">
        <w:rPr>
          <w:rFonts w:eastAsia="Calibri" w:cstheme="minorHAnsi"/>
          <w:sz w:val="24"/>
          <w:szCs w:val="24"/>
          <w:lang w:val="sq-AL"/>
        </w:rPr>
        <w:t xml:space="preserve">Adresat të cilat u publikuan për të mbledhur komente janë: </w:t>
      </w:r>
      <w:hyperlink r:id="rId7" w:history="1">
        <w:r w:rsidR="002F698C" w:rsidRPr="00185CEE">
          <w:rPr>
            <w:rFonts w:eastAsia="Calibri" w:cstheme="minorHAnsi"/>
            <w:color w:val="0563C1" w:themeColor="hyperlink"/>
            <w:sz w:val="24"/>
            <w:szCs w:val="24"/>
            <w:u w:val="single"/>
            <w:lang w:val="sq-AL"/>
          </w:rPr>
          <w:t>Albnor.mullabazi@rks-gov.net</w:t>
        </w:r>
      </w:hyperlink>
      <w:r w:rsidR="002F698C" w:rsidRPr="002F698C">
        <w:rPr>
          <w:rFonts w:eastAsia="Calibri" w:cstheme="minorHAnsi"/>
          <w:sz w:val="24"/>
          <w:szCs w:val="24"/>
          <w:lang w:val="sq-AL"/>
        </w:rPr>
        <w:t xml:space="preserve"> </w:t>
      </w:r>
      <w:hyperlink r:id="rId8" w:history="1">
        <w:r w:rsidR="002F698C" w:rsidRPr="00185CEE">
          <w:rPr>
            <w:rFonts w:eastAsia="Calibri" w:cstheme="minorHAnsi"/>
            <w:color w:val="0563C1" w:themeColor="hyperlink"/>
            <w:sz w:val="24"/>
            <w:szCs w:val="24"/>
            <w:u w:val="single"/>
            <w:lang w:val="sq-AL"/>
          </w:rPr>
          <w:t>shpejtim.mustafa@rks-gov.net</w:t>
        </w:r>
      </w:hyperlink>
      <w:r w:rsidR="002F698C" w:rsidRPr="002F698C">
        <w:rPr>
          <w:rFonts w:eastAsia="Calibri" w:cstheme="minorHAnsi"/>
          <w:sz w:val="24"/>
          <w:szCs w:val="24"/>
          <w:lang w:val="sq-AL"/>
        </w:rPr>
        <w:t xml:space="preserve"> </w:t>
      </w:r>
      <w:hyperlink r:id="rId9" w:history="1">
        <w:r w:rsidR="002F698C" w:rsidRPr="00185CEE">
          <w:rPr>
            <w:rFonts w:eastAsia="Calibri" w:cstheme="minorHAnsi"/>
            <w:color w:val="0563C1" w:themeColor="hyperlink"/>
            <w:sz w:val="24"/>
            <w:szCs w:val="24"/>
            <w:u w:val="single"/>
            <w:lang w:val="sq-AL"/>
          </w:rPr>
          <w:t>diellza.canta@rks-gov.net</w:t>
        </w:r>
      </w:hyperlink>
      <w:r w:rsidR="002F698C" w:rsidRPr="002F698C">
        <w:rPr>
          <w:rFonts w:eastAsia="Calibri" w:cstheme="minorHAnsi"/>
          <w:sz w:val="24"/>
          <w:szCs w:val="24"/>
          <w:lang w:val="sq-AL"/>
        </w:rPr>
        <w:t xml:space="preserve"> </w:t>
      </w:r>
    </w:p>
    <w:p w:rsidR="002F698C" w:rsidRPr="002F698C" w:rsidRDefault="002F698C" w:rsidP="00185CE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2F698C" w:rsidRDefault="002F698C" w:rsidP="002F698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:rsidR="00185CEE" w:rsidRDefault="00185CEE" w:rsidP="002F698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:rsidR="00185CEE" w:rsidRDefault="00185CEE" w:rsidP="002F698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lastRenderedPageBreak/>
        <w:drawing>
          <wp:inline distT="0" distB="0" distL="0" distR="0">
            <wp:extent cx="5943600" cy="3347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EE" w:rsidRDefault="00185CEE" w:rsidP="002F698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:rsidR="00185CEE" w:rsidRPr="002F698C" w:rsidRDefault="00185CEE" w:rsidP="002F698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405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BF1" w:rsidRDefault="00706BF1">
      <w:pPr>
        <w:rPr>
          <w:rFonts w:cstheme="minorHAnsi"/>
          <w:sz w:val="24"/>
          <w:szCs w:val="24"/>
        </w:rPr>
      </w:pPr>
    </w:p>
    <w:p w:rsidR="00185CEE" w:rsidRDefault="00185CEE">
      <w:pPr>
        <w:rPr>
          <w:rFonts w:cstheme="minorHAnsi"/>
          <w:sz w:val="24"/>
          <w:szCs w:val="24"/>
        </w:rPr>
      </w:pPr>
    </w:p>
    <w:p w:rsidR="00185CEE" w:rsidRDefault="00185CE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1F3AC67" wp14:editId="2C29E8D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05725" cy="100107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 madh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CEE" w:rsidRDefault="00185CEE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185CEE" w:rsidRDefault="00185CEE">
      <w:pPr>
        <w:rPr>
          <w:rFonts w:cstheme="minorHAnsi"/>
          <w:sz w:val="24"/>
          <w:szCs w:val="24"/>
        </w:rPr>
      </w:pPr>
    </w:p>
    <w:p w:rsidR="00185CEE" w:rsidRPr="00185CEE" w:rsidRDefault="00185CEE">
      <w:pPr>
        <w:rPr>
          <w:rFonts w:cstheme="minorHAnsi"/>
          <w:sz w:val="24"/>
          <w:szCs w:val="24"/>
        </w:rPr>
      </w:pPr>
    </w:p>
    <w:sectPr w:rsidR="00185CEE" w:rsidRPr="0018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26" w:rsidRDefault="00771526" w:rsidP="00185CEE">
      <w:pPr>
        <w:spacing w:after="0" w:line="240" w:lineRule="auto"/>
      </w:pPr>
      <w:r>
        <w:separator/>
      </w:r>
    </w:p>
  </w:endnote>
  <w:endnote w:type="continuationSeparator" w:id="0">
    <w:p w:rsidR="00771526" w:rsidRDefault="00771526" w:rsidP="0018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26" w:rsidRDefault="00771526" w:rsidP="00185CEE">
      <w:pPr>
        <w:spacing w:after="0" w:line="240" w:lineRule="auto"/>
      </w:pPr>
      <w:r>
        <w:separator/>
      </w:r>
    </w:p>
  </w:footnote>
  <w:footnote w:type="continuationSeparator" w:id="0">
    <w:p w:rsidR="00771526" w:rsidRDefault="00771526" w:rsidP="00185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8C"/>
    <w:rsid w:val="000C3E0E"/>
    <w:rsid w:val="00160708"/>
    <w:rsid w:val="00185CEE"/>
    <w:rsid w:val="001B318D"/>
    <w:rsid w:val="00267B13"/>
    <w:rsid w:val="002F698C"/>
    <w:rsid w:val="006454CE"/>
    <w:rsid w:val="00706BF1"/>
    <w:rsid w:val="00771526"/>
    <w:rsid w:val="00C93075"/>
    <w:rsid w:val="00E65968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6B30"/>
  <w15:chartTrackingRefBased/>
  <w15:docId w15:val="{FFADA19F-FDBA-4EC1-85BE-CDED914D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EE"/>
  </w:style>
  <w:style w:type="paragraph" w:styleId="Footer">
    <w:name w:val="footer"/>
    <w:basedOn w:val="Normal"/>
    <w:link w:val="FooterChar"/>
    <w:uiPriority w:val="99"/>
    <w:unhideWhenUsed/>
    <w:rsid w:val="0018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ejtim.mustafa@rks-gov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bnor.mullabazi@rks-gov.net" TargetMode="External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mailto:diellza.canta@rks-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Qëndresa Duraku</cp:lastModifiedBy>
  <cp:revision>6</cp:revision>
  <dcterms:created xsi:type="dcterms:W3CDTF">2023-03-16T10:23:00Z</dcterms:created>
  <dcterms:modified xsi:type="dcterms:W3CDTF">2023-03-17T14:32:00Z</dcterms:modified>
</cp:coreProperties>
</file>