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D9A" w:rsidRPr="00A9602D" w:rsidRDefault="00665D9A" w:rsidP="008D0AA7">
      <w:pPr>
        <w:pStyle w:val="Salutation"/>
        <w:rPr>
          <w:sz w:val="24"/>
          <w:szCs w:val="24"/>
        </w:rPr>
      </w:pPr>
    </w:p>
    <w:p w:rsidR="00665D9A" w:rsidRPr="00A9602D" w:rsidRDefault="00665D9A" w:rsidP="00665D9A">
      <w:pPr>
        <w:pStyle w:val="Salutation"/>
        <w:rPr>
          <w:sz w:val="24"/>
          <w:szCs w:val="24"/>
        </w:rPr>
      </w:pPr>
      <w:r w:rsidRPr="00A9602D">
        <w:rPr>
          <w:noProof/>
          <w:sz w:val="24"/>
          <w:szCs w:val="24"/>
        </w:rPr>
        <w:drawing>
          <wp:inline distT="0" distB="0" distL="0" distR="0" wp14:anchorId="0B1A0214">
            <wp:extent cx="5989955"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955" cy="1257300"/>
                    </a:xfrm>
                    <a:prstGeom prst="rect">
                      <a:avLst/>
                    </a:prstGeom>
                    <a:noFill/>
                  </pic:spPr>
                </pic:pic>
              </a:graphicData>
            </a:graphic>
          </wp:inline>
        </w:drawing>
      </w:r>
    </w:p>
    <w:tbl>
      <w:tblPr>
        <w:tblW w:w="10318" w:type="dxa"/>
        <w:tblInd w:w="-64" w:type="dxa"/>
        <w:tblBorders>
          <w:top w:val="single" w:sz="4" w:space="0" w:color="auto"/>
        </w:tblBorders>
        <w:tblLook w:val="0000" w:firstRow="0" w:lastRow="0" w:firstColumn="0" w:lastColumn="0" w:noHBand="0" w:noVBand="0"/>
      </w:tblPr>
      <w:tblGrid>
        <w:gridCol w:w="10318"/>
      </w:tblGrid>
      <w:tr w:rsidR="00665D9A" w:rsidRPr="00A9602D" w:rsidTr="00665D9A">
        <w:trPr>
          <w:trHeight w:val="80"/>
        </w:trPr>
        <w:tc>
          <w:tcPr>
            <w:tcW w:w="10318" w:type="dxa"/>
          </w:tcPr>
          <w:p w:rsidR="00665D9A" w:rsidRPr="00A9602D" w:rsidRDefault="00665D9A" w:rsidP="0080420F">
            <w:pPr>
              <w:tabs>
                <w:tab w:val="left" w:pos="360"/>
              </w:tabs>
              <w:jc w:val="both"/>
              <w:rPr>
                <w:rFonts w:cs="Times New Roman"/>
                <w:sz w:val="24"/>
                <w:szCs w:val="24"/>
              </w:rPr>
            </w:pPr>
          </w:p>
        </w:tc>
      </w:tr>
    </w:tbl>
    <w:p w:rsidR="00665D9A" w:rsidRPr="00A9602D" w:rsidRDefault="00665D9A" w:rsidP="008D0AA7">
      <w:pPr>
        <w:pStyle w:val="Salutation"/>
        <w:rPr>
          <w:b/>
          <w:sz w:val="24"/>
          <w:szCs w:val="24"/>
        </w:rPr>
      </w:pPr>
    </w:p>
    <w:p w:rsidR="0052588B" w:rsidRPr="00A9602D" w:rsidRDefault="0052588B" w:rsidP="00AB2280">
      <w:pPr>
        <w:spacing w:after="0" w:line="240" w:lineRule="auto"/>
        <w:contextualSpacing/>
        <w:jc w:val="center"/>
        <w:rPr>
          <w:rFonts w:eastAsia="Times New Roman" w:cs="Times New Roman"/>
          <w:b/>
          <w:caps/>
          <w:color w:val="404040"/>
          <w:spacing w:val="-10"/>
          <w:sz w:val="72"/>
          <w:szCs w:val="96"/>
        </w:rPr>
      </w:pPr>
    </w:p>
    <w:p w:rsidR="002525CA" w:rsidRPr="00A9602D" w:rsidRDefault="008E25CE" w:rsidP="002525CA">
      <w:pPr>
        <w:spacing w:after="0" w:line="240" w:lineRule="auto"/>
        <w:contextualSpacing/>
        <w:jc w:val="center"/>
        <w:rPr>
          <w:rFonts w:eastAsia="Times New Roman" w:cs="Times New Roman"/>
          <w:b/>
          <w:caps/>
          <w:color w:val="404040"/>
          <w:spacing w:val="-10"/>
          <w:sz w:val="72"/>
          <w:szCs w:val="96"/>
          <w:lang w:val="sq-AL"/>
        </w:rPr>
      </w:pPr>
      <w:r w:rsidRPr="00A9602D">
        <w:rPr>
          <w:rFonts w:eastAsia="Times New Roman" w:cs="Times New Roman"/>
          <w:b/>
          <w:caps/>
          <w:color w:val="404040"/>
          <w:spacing w:val="-10"/>
          <w:sz w:val="72"/>
          <w:szCs w:val="96"/>
        </w:rPr>
        <w:t xml:space="preserve">Procesverbal i konsultimit </w:t>
      </w:r>
      <w:proofErr w:type="gramStart"/>
      <w:r w:rsidRPr="00A9602D">
        <w:rPr>
          <w:rFonts w:eastAsia="Times New Roman" w:cs="Times New Roman"/>
          <w:b/>
          <w:caps/>
          <w:color w:val="404040"/>
          <w:spacing w:val="-10"/>
          <w:sz w:val="72"/>
          <w:szCs w:val="96"/>
        </w:rPr>
        <w:t>publik  pËr</w:t>
      </w:r>
      <w:proofErr w:type="gramEnd"/>
      <w:r w:rsidRPr="00A9602D">
        <w:rPr>
          <w:rFonts w:eastAsia="Times New Roman" w:cs="Times New Roman"/>
          <w:b/>
          <w:caps/>
          <w:color w:val="404040"/>
          <w:spacing w:val="-10"/>
          <w:sz w:val="72"/>
          <w:szCs w:val="96"/>
        </w:rPr>
        <w:t xml:space="preserve"> </w:t>
      </w:r>
      <w:r w:rsidR="00670CD0" w:rsidRPr="00A9602D">
        <w:rPr>
          <w:rFonts w:eastAsia="Times New Roman" w:cs="Times New Roman"/>
          <w:b/>
          <w:caps/>
          <w:color w:val="404040"/>
          <w:spacing w:val="-10"/>
          <w:sz w:val="72"/>
          <w:szCs w:val="96"/>
          <w:lang w:val="sq-AL"/>
        </w:rPr>
        <w:t xml:space="preserve">projekt-planin e </w:t>
      </w:r>
      <w:r w:rsidR="002525CA" w:rsidRPr="00A9602D">
        <w:rPr>
          <w:rFonts w:eastAsia="Times New Roman" w:cs="Times New Roman"/>
          <w:b/>
          <w:caps/>
          <w:color w:val="404040"/>
          <w:spacing w:val="-10"/>
          <w:sz w:val="72"/>
          <w:szCs w:val="96"/>
          <w:lang w:val="sq-AL"/>
        </w:rPr>
        <w:t xml:space="preserve">PUNËS SË </w:t>
      </w:r>
      <w:r w:rsidR="00693755" w:rsidRPr="00A9602D">
        <w:rPr>
          <w:rFonts w:eastAsia="Times New Roman" w:cs="Times New Roman"/>
          <w:b/>
          <w:caps/>
          <w:color w:val="404040"/>
          <w:spacing w:val="-10"/>
          <w:sz w:val="72"/>
          <w:szCs w:val="96"/>
          <w:lang w:val="sq-AL"/>
        </w:rPr>
        <w:t>KRYETARIT PËR VITIN 2023</w:t>
      </w:r>
    </w:p>
    <w:p w:rsidR="002525CA" w:rsidRPr="00A9602D" w:rsidRDefault="002525CA" w:rsidP="00AB2280">
      <w:pPr>
        <w:spacing w:after="0" w:line="240" w:lineRule="auto"/>
        <w:contextualSpacing/>
        <w:jc w:val="center"/>
        <w:rPr>
          <w:rFonts w:eastAsia="Times New Roman" w:cs="Times New Roman"/>
          <w:caps/>
          <w:color w:val="404040"/>
          <w:spacing w:val="-10"/>
          <w:sz w:val="24"/>
          <w:szCs w:val="24"/>
        </w:rPr>
      </w:pPr>
    </w:p>
    <w:p w:rsidR="00AB2280" w:rsidRDefault="00AB2280" w:rsidP="00AB2280">
      <w:pPr>
        <w:spacing w:after="0" w:line="240" w:lineRule="auto"/>
        <w:contextualSpacing/>
        <w:jc w:val="center"/>
        <w:rPr>
          <w:rFonts w:eastAsia="Times New Roman" w:cs="Times New Roman"/>
          <w:b/>
          <w:caps/>
          <w:color w:val="404040"/>
          <w:spacing w:val="-10"/>
          <w:sz w:val="24"/>
          <w:szCs w:val="24"/>
        </w:rPr>
      </w:pPr>
    </w:p>
    <w:p w:rsidR="00A9602D" w:rsidRDefault="00A9602D" w:rsidP="00AB2280">
      <w:pPr>
        <w:spacing w:after="0" w:line="240" w:lineRule="auto"/>
        <w:contextualSpacing/>
        <w:jc w:val="center"/>
        <w:rPr>
          <w:rFonts w:eastAsia="Times New Roman" w:cs="Times New Roman"/>
          <w:b/>
          <w:caps/>
          <w:color w:val="404040"/>
          <w:spacing w:val="-10"/>
          <w:sz w:val="24"/>
          <w:szCs w:val="24"/>
        </w:rPr>
      </w:pPr>
    </w:p>
    <w:p w:rsidR="00A9602D" w:rsidRDefault="00A9602D" w:rsidP="00AB2280">
      <w:pPr>
        <w:spacing w:after="0" w:line="240" w:lineRule="auto"/>
        <w:contextualSpacing/>
        <w:jc w:val="center"/>
        <w:rPr>
          <w:rFonts w:eastAsia="Times New Roman" w:cs="Times New Roman"/>
          <w:b/>
          <w:caps/>
          <w:color w:val="404040"/>
          <w:spacing w:val="-10"/>
          <w:sz w:val="24"/>
          <w:szCs w:val="24"/>
        </w:rPr>
      </w:pPr>
    </w:p>
    <w:p w:rsidR="00A9602D" w:rsidRDefault="00A9602D" w:rsidP="00AB2280">
      <w:pPr>
        <w:spacing w:after="0" w:line="240" w:lineRule="auto"/>
        <w:contextualSpacing/>
        <w:jc w:val="center"/>
        <w:rPr>
          <w:rFonts w:eastAsia="Times New Roman" w:cs="Times New Roman"/>
          <w:b/>
          <w:caps/>
          <w:color w:val="404040"/>
          <w:spacing w:val="-10"/>
          <w:sz w:val="24"/>
          <w:szCs w:val="24"/>
        </w:rPr>
      </w:pPr>
    </w:p>
    <w:p w:rsidR="00A9602D" w:rsidRDefault="00A9602D" w:rsidP="00AB2280">
      <w:pPr>
        <w:spacing w:after="0" w:line="240" w:lineRule="auto"/>
        <w:contextualSpacing/>
        <w:jc w:val="center"/>
        <w:rPr>
          <w:rFonts w:eastAsia="Times New Roman" w:cs="Times New Roman"/>
          <w:b/>
          <w:caps/>
          <w:color w:val="404040"/>
          <w:spacing w:val="-10"/>
          <w:sz w:val="24"/>
          <w:szCs w:val="24"/>
        </w:rPr>
      </w:pPr>
    </w:p>
    <w:p w:rsidR="00A9602D" w:rsidRDefault="00A9602D" w:rsidP="00AB2280">
      <w:pPr>
        <w:spacing w:after="0" w:line="240" w:lineRule="auto"/>
        <w:contextualSpacing/>
        <w:jc w:val="center"/>
        <w:rPr>
          <w:rFonts w:eastAsia="Times New Roman" w:cs="Times New Roman"/>
          <w:b/>
          <w:caps/>
          <w:color w:val="404040"/>
          <w:spacing w:val="-10"/>
          <w:sz w:val="24"/>
          <w:szCs w:val="24"/>
        </w:rPr>
      </w:pPr>
    </w:p>
    <w:p w:rsidR="00A9602D" w:rsidRDefault="00A9602D" w:rsidP="00AB2280">
      <w:pPr>
        <w:spacing w:after="0" w:line="240" w:lineRule="auto"/>
        <w:contextualSpacing/>
        <w:jc w:val="center"/>
        <w:rPr>
          <w:rFonts w:eastAsia="Times New Roman" w:cs="Times New Roman"/>
          <w:b/>
          <w:caps/>
          <w:color w:val="404040"/>
          <w:spacing w:val="-10"/>
          <w:sz w:val="24"/>
          <w:szCs w:val="24"/>
        </w:rPr>
      </w:pPr>
    </w:p>
    <w:p w:rsidR="00A9602D" w:rsidRDefault="00A9602D" w:rsidP="00AB2280">
      <w:pPr>
        <w:spacing w:after="0" w:line="240" w:lineRule="auto"/>
        <w:contextualSpacing/>
        <w:jc w:val="center"/>
        <w:rPr>
          <w:rFonts w:eastAsia="Times New Roman" w:cs="Times New Roman"/>
          <w:b/>
          <w:caps/>
          <w:color w:val="404040"/>
          <w:spacing w:val="-10"/>
          <w:sz w:val="24"/>
          <w:szCs w:val="24"/>
        </w:rPr>
      </w:pPr>
    </w:p>
    <w:p w:rsidR="00A9602D" w:rsidRDefault="00A9602D" w:rsidP="00AB2280">
      <w:pPr>
        <w:spacing w:after="0" w:line="240" w:lineRule="auto"/>
        <w:contextualSpacing/>
        <w:jc w:val="center"/>
        <w:rPr>
          <w:rFonts w:eastAsia="Times New Roman" w:cs="Times New Roman"/>
          <w:b/>
          <w:caps/>
          <w:color w:val="404040"/>
          <w:spacing w:val="-10"/>
          <w:sz w:val="24"/>
          <w:szCs w:val="24"/>
        </w:rPr>
      </w:pPr>
    </w:p>
    <w:p w:rsidR="00A9602D" w:rsidRDefault="00A9602D" w:rsidP="00AB2280">
      <w:pPr>
        <w:spacing w:after="0" w:line="240" w:lineRule="auto"/>
        <w:contextualSpacing/>
        <w:jc w:val="center"/>
        <w:rPr>
          <w:rFonts w:eastAsia="Times New Roman" w:cs="Times New Roman"/>
          <w:b/>
          <w:caps/>
          <w:color w:val="404040"/>
          <w:spacing w:val="-10"/>
          <w:sz w:val="24"/>
          <w:szCs w:val="24"/>
        </w:rPr>
      </w:pPr>
    </w:p>
    <w:p w:rsidR="00A9602D" w:rsidRPr="00A9602D" w:rsidRDefault="00A9602D" w:rsidP="00A9602D">
      <w:pPr>
        <w:spacing w:after="0" w:line="240" w:lineRule="auto"/>
        <w:contextualSpacing/>
        <w:rPr>
          <w:rFonts w:eastAsia="Times New Roman" w:cs="Times New Roman"/>
          <w:b/>
          <w:caps/>
          <w:color w:val="404040"/>
          <w:spacing w:val="-10"/>
          <w:sz w:val="24"/>
          <w:szCs w:val="24"/>
        </w:rPr>
      </w:pPr>
    </w:p>
    <w:p w:rsidR="00AB2280" w:rsidRPr="00A9602D" w:rsidRDefault="00AB2280" w:rsidP="00AB2280">
      <w:pPr>
        <w:spacing w:after="0" w:line="240" w:lineRule="auto"/>
        <w:contextualSpacing/>
        <w:jc w:val="center"/>
        <w:rPr>
          <w:sz w:val="24"/>
          <w:szCs w:val="24"/>
        </w:rPr>
      </w:pPr>
    </w:p>
    <w:p w:rsidR="00DE1BFF" w:rsidRPr="00A9602D" w:rsidRDefault="00DE1BFF" w:rsidP="00DF7865">
      <w:pPr>
        <w:keepNext/>
        <w:keepLines/>
        <w:pBdr>
          <w:bottom w:val="thickThinSmallGap" w:sz="24" w:space="1" w:color="auto"/>
        </w:pBdr>
        <w:shd w:val="pct5" w:color="3C96DE" w:fill="FFFFFF"/>
        <w:tabs>
          <w:tab w:val="left" w:pos="7140"/>
        </w:tabs>
        <w:spacing w:before="200" w:after="120"/>
        <w:outlineLvl w:val="2"/>
        <w:rPr>
          <w:rFonts w:eastAsia="Times New Roman" w:cs="Times New Roman"/>
          <w:b/>
          <w:smallCaps/>
          <w:noProof/>
          <w:color w:val="000000" w:themeColor="text1"/>
          <w:sz w:val="24"/>
          <w:szCs w:val="24"/>
          <w:lang w:val="sq-AL"/>
        </w:rPr>
      </w:pPr>
      <w:r w:rsidRPr="00A9602D">
        <w:rPr>
          <w:rFonts w:eastAsia="Times New Roman" w:cs="Times New Roman"/>
          <w:b/>
          <w:smallCaps/>
          <w:noProof/>
          <w:color w:val="000000" w:themeColor="text1"/>
          <w:sz w:val="24"/>
          <w:szCs w:val="24"/>
          <w:lang w:val="sq-AL"/>
        </w:rPr>
        <w:t>INFORMATË RRETH  NJOFTIMIT</w:t>
      </w:r>
      <w:r w:rsidR="00DF7865" w:rsidRPr="00A9602D">
        <w:rPr>
          <w:rFonts w:eastAsia="Times New Roman" w:cs="Times New Roman"/>
          <w:b/>
          <w:smallCaps/>
          <w:noProof/>
          <w:color w:val="000000" w:themeColor="text1"/>
          <w:sz w:val="24"/>
          <w:szCs w:val="24"/>
          <w:lang w:val="sq-AL"/>
        </w:rPr>
        <w:tab/>
      </w:r>
    </w:p>
    <w:p w:rsidR="00DE1BFF" w:rsidRPr="00A9602D" w:rsidRDefault="00DE1BFF" w:rsidP="00DE1BFF">
      <w:pPr>
        <w:shd w:val="clear" w:color="auto" w:fill="FFFFFF"/>
        <w:spacing w:before="300" w:after="150" w:line="259" w:lineRule="auto"/>
        <w:jc w:val="both"/>
        <w:outlineLvl w:val="1"/>
        <w:rPr>
          <w:rFonts w:eastAsia="Times New Roman" w:cs="Times New Roman"/>
          <w:bCs/>
          <w:color w:val="212121"/>
          <w:sz w:val="24"/>
          <w:szCs w:val="24"/>
        </w:rPr>
      </w:pPr>
    </w:p>
    <w:p w:rsidR="001B6050" w:rsidRPr="00A9602D" w:rsidRDefault="00973857" w:rsidP="001B6050">
      <w:pPr>
        <w:spacing w:line="360" w:lineRule="auto"/>
        <w:jc w:val="both"/>
        <w:rPr>
          <w:rFonts w:cs="Times New Roman"/>
          <w:b/>
          <w:sz w:val="24"/>
          <w:szCs w:val="24"/>
        </w:rPr>
      </w:pPr>
      <w:r w:rsidRPr="00A9602D">
        <w:rPr>
          <w:rFonts w:cs="Times New Roman"/>
          <w:sz w:val="24"/>
          <w:szCs w:val="24"/>
        </w:rPr>
        <w:t xml:space="preserve">Duke </w:t>
      </w:r>
      <w:r w:rsidR="001B6050" w:rsidRPr="00A9602D">
        <w:rPr>
          <w:rFonts w:cs="Times New Roman"/>
          <w:sz w:val="24"/>
          <w:szCs w:val="24"/>
          <w:lang w:val="sq-AL"/>
        </w:rPr>
        <w:t xml:space="preserve">duke u bazuar në Ligjin numër 03/L-040 për Vetëqeverisjen Lokale, Statutin e Komunës së Rahovecit Nr.1005 i datës 29.03.2017 dhe Nenit 6 pika 1.1 të </w:t>
      </w:r>
      <w:r w:rsidR="00333B34" w:rsidRPr="00A9602D">
        <w:rPr>
          <w:rFonts w:cs="Times New Roman"/>
          <w:sz w:val="24"/>
          <w:szCs w:val="24"/>
          <w:lang w:val="sq-AL"/>
        </w:rPr>
        <w:t>Udhëzimi</w:t>
      </w:r>
      <w:r w:rsidR="001B6050" w:rsidRPr="00A9602D">
        <w:rPr>
          <w:rFonts w:cs="Times New Roman"/>
          <w:sz w:val="24"/>
          <w:szCs w:val="24"/>
          <w:lang w:val="sq-AL"/>
        </w:rPr>
        <w:t xml:space="preserve">t Administrativ (MAPL) Nr.06/2018 për Standardet Minimale të Konsultimit Publik në Komuna, </w:t>
      </w:r>
      <w:proofErr w:type="spellStart"/>
      <w:r w:rsidR="001B6050" w:rsidRPr="00A9602D">
        <w:rPr>
          <w:rFonts w:cs="Times New Roman"/>
          <w:sz w:val="24"/>
          <w:szCs w:val="24"/>
        </w:rPr>
        <w:t>Zyra</w:t>
      </w:r>
      <w:proofErr w:type="spellEnd"/>
      <w:r w:rsidR="001B6050" w:rsidRPr="00A9602D">
        <w:rPr>
          <w:rFonts w:cs="Times New Roman"/>
          <w:sz w:val="24"/>
          <w:szCs w:val="24"/>
        </w:rPr>
        <w:t xml:space="preserve"> </w:t>
      </w:r>
      <w:proofErr w:type="spellStart"/>
      <w:r w:rsidR="001B6050" w:rsidRPr="00A9602D">
        <w:rPr>
          <w:rFonts w:cs="Times New Roman"/>
          <w:sz w:val="24"/>
          <w:szCs w:val="24"/>
        </w:rPr>
        <w:t>për</w:t>
      </w:r>
      <w:proofErr w:type="spellEnd"/>
      <w:r w:rsidR="001B6050" w:rsidRPr="00A9602D">
        <w:rPr>
          <w:rFonts w:cs="Times New Roman"/>
          <w:sz w:val="24"/>
          <w:szCs w:val="24"/>
        </w:rPr>
        <w:t xml:space="preserve"> </w:t>
      </w:r>
      <w:proofErr w:type="spellStart"/>
      <w:r w:rsidR="001B6050" w:rsidRPr="00A9602D">
        <w:rPr>
          <w:rFonts w:cs="Times New Roman"/>
          <w:sz w:val="24"/>
          <w:szCs w:val="24"/>
        </w:rPr>
        <w:t>Informim</w:t>
      </w:r>
      <w:proofErr w:type="spellEnd"/>
      <w:r w:rsidR="001B6050" w:rsidRPr="00A9602D">
        <w:rPr>
          <w:rFonts w:cs="Times New Roman"/>
          <w:sz w:val="24"/>
          <w:szCs w:val="24"/>
        </w:rPr>
        <w:t xml:space="preserve"> </w:t>
      </w:r>
      <w:proofErr w:type="spellStart"/>
      <w:r w:rsidR="001B6050" w:rsidRPr="00A9602D">
        <w:rPr>
          <w:rFonts w:cs="Times New Roman"/>
          <w:sz w:val="24"/>
          <w:szCs w:val="24"/>
        </w:rPr>
        <w:t>në</w:t>
      </w:r>
      <w:proofErr w:type="spellEnd"/>
      <w:r w:rsidR="001B6050" w:rsidRPr="00A9602D">
        <w:rPr>
          <w:rFonts w:cs="Times New Roman"/>
          <w:sz w:val="24"/>
          <w:szCs w:val="24"/>
        </w:rPr>
        <w:t xml:space="preserve"> </w:t>
      </w:r>
      <w:proofErr w:type="spellStart"/>
      <w:r w:rsidR="001B6050" w:rsidRPr="00A9602D">
        <w:rPr>
          <w:rFonts w:cs="Times New Roman"/>
          <w:sz w:val="24"/>
          <w:szCs w:val="24"/>
        </w:rPr>
        <w:t>bashkëpunim</w:t>
      </w:r>
      <w:proofErr w:type="spellEnd"/>
      <w:r w:rsidR="001B6050" w:rsidRPr="00A9602D">
        <w:rPr>
          <w:rFonts w:cs="Times New Roman"/>
          <w:sz w:val="24"/>
          <w:szCs w:val="24"/>
        </w:rPr>
        <w:t xml:space="preserve"> me </w:t>
      </w:r>
      <w:proofErr w:type="spellStart"/>
      <w:r w:rsidR="001B6050" w:rsidRPr="00A9602D">
        <w:rPr>
          <w:rFonts w:cs="Times New Roman"/>
          <w:sz w:val="24"/>
          <w:szCs w:val="24"/>
        </w:rPr>
        <w:t>Sekretarinë</w:t>
      </w:r>
      <w:proofErr w:type="spellEnd"/>
      <w:r w:rsidR="001B6050" w:rsidRPr="00A9602D">
        <w:rPr>
          <w:rFonts w:cs="Times New Roman"/>
          <w:sz w:val="24"/>
          <w:szCs w:val="24"/>
        </w:rPr>
        <w:t xml:space="preserve"> e </w:t>
      </w:r>
      <w:proofErr w:type="spellStart"/>
      <w:r w:rsidR="001B6050" w:rsidRPr="00A9602D">
        <w:rPr>
          <w:rFonts w:cs="Times New Roman"/>
          <w:sz w:val="24"/>
          <w:szCs w:val="24"/>
        </w:rPr>
        <w:t>Kuvendit</w:t>
      </w:r>
      <w:proofErr w:type="spellEnd"/>
      <w:r w:rsidR="001B6050" w:rsidRPr="00A9602D">
        <w:rPr>
          <w:rFonts w:cs="Times New Roman"/>
          <w:sz w:val="24"/>
          <w:szCs w:val="24"/>
        </w:rPr>
        <w:t xml:space="preserve"> </w:t>
      </w:r>
      <w:proofErr w:type="spellStart"/>
      <w:r w:rsidR="001B6050" w:rsidRPr="00A9602D">
        <w:rPr>
          <w:rFonts w:cs="Times New Roman"/>
          <w:sz w:val="24"/>
          <w:szCs w:val="24"/>
        </w:rPr>
        <w:t>Komunal</w:t>
      </w:r>
      <w:proofErr w:type="spellEnd"/>
      <w:r w:rsidR="001B6050" w:rsidRPr="00A9602D">
        <w:rPr>
          <w:rFonts w:cs="Times New Roman"/>
          <w:sz w:val="24"/>
          <w:szCs w:val="24"/>
        </w:rPr>
        <w:t xml:space="preserve"> </w:t>
      </w:r>
      <w:proofErr w:type="spellStart"/>
      <w:r w:rsidR="001B6050" w:rsidRPr="00A9602D">
        <w:rPr>
          <w:rFonts w:cs="Times New Roman"/>
          <w:sz w:val="24"/>
          <w:szCs w:val="24"/>
        </w:rPr>
        <w:t>të</w:t>
      </w:r>
      <w:proofErr w:type="spellEnd"/>
      <w:r w:rsidR="001B6050" w:rsidRPr="00A9602D">
        <w:rPr>
          <w:rFonts w:cs="Times New Roman"/>
          <w:sz w:val="24"/>
          <w:szCs w:val="24"/>
        </w:rPr>
        <w:t xml:space="preserve"> </w:t>
      </w:r>
      <w:proofErr w:type="spellStart"/>
      <w:r w:rsidR="001B6050" w:rsidRPr="00A9602D">
        <w:rPr>
          <w:rFonts w:cs="Times New Roman"/>
          <w:sz w:val="24"/>
          <w:szCs w:val="24"/>
        </w:rPr>
        <w:t>Rahovecit</w:t>
      </w:r>
      <w:proofErr w:type="spellEnd"/>
      <w:r w:rsidR="001B6050" w:rsidRPr="00A9602D">
        <w:rPr>
          <w:rFonts w:cs="Times New Roman"/>
          <w:sz w:val="24"/>
          <w:szCs w:val="24"/>
        </w:rPr>
        <w:t xml:space="preserve">, </w:t>
      </w:r>
      <w:proofErr w:type="spellStart"/>
      <w:r w:rsidR="001B6050" w:rsidRPr="00A9602D">
        <w:rPr>
          <w:rFonts w:cs="Times New Roman"/>
          <w:sz w:val="24"/>
          <w:szCs w:val="24"/>
        </w:rPr>
        <w:t>bën</w:t>
      </w:r>
      <w:proofErr w:type="spellEnd"/>
      <w:r w:rsidR="001B6050" w:rsidRPr="00A9602D">
        <w:rPr>
          <w:rFonts w:cs="Times New Roman"/>
          <w:sz w:val="24"/>
          <w:szCs w:val="24"/>
        </w:rPr>
        <w:t xml:space="preserve"> </w:t>
      </w:r>
      <w:proofErr w:type="spellStart"/>
      <w:r w:rsidR="001B6050" w:rsidRPr="00A9602D">
        <w:rPr>
          <w:rFonts w:cs="Times New Roman"/>
          <w:sz w:val="24"/>
          <w:szCs w:val="24"/>
        </w:rPr>
        <w:t>njoftimin</w:t>
      </w:r>
      <w:proofErr w:type="spellEnd"/>
      <w:r w:rsidR="001B6050" w:rsidRPr="00A9602D">
        <w:rPr>
          <w:rFonts w:cs="Times New Roman"/>
          <w:sz w:val="24"/>
          <w:szCs w:val="24"/>
        </w:rPr>
        <w:t xml:space="preserve"> </w:t>
      </w:r>
      <w:proofErr w:type="spellStart"/>
      <w:r w:rsidR="001B6050" w:rsidRPr="00A9602D">
        <w:rPr>
          <w:rFonts w:cs="Times New Roman"/>
          <w:sz w:val="24"/>
          <w:szCs w:val="24"/>
        </w:rPr>
        <w:t>për</w:t>
      </w:r>
      <w:proofErr w:type="spellEnd"/>
      <w:r w:rsidR="001B6050" w:rsidRPr="00A9602D">
        <w:rPr>
          <w:rFonts w:cs="Times New Roman"/>
          <w:sz w:val="24"/>
          <w:szCs w:val="24"/>
        </w:rPr>
        <w:t>:</w:t>
      </w:r>
    </w:p>
    <w:p w:rsidR="008E25CE" w:rsidRPr="00A9602D" w:rsidRDefault="0021232C" w:rsidP="008E25CE">
      <w:pPr>
        <w:shd w:val="clear" w:color="auto" w:fill="FFFFFF"/>
        <w:spacing w:before="300" w:after="150" w:line="259" w:lineRule="auto"/>
        <w:jc w:val="center"/>
        <w:outlineLvl w:val="1"/>
        <w:rPr>
          <w:rFonts w:eastAsia="Times New Roman" w:cs="Times New Roman"/>
          <w:b/>
          <w:bCs/>
          <w:color w:val="212121"/>
          <w:sz w:val="24"/>
          <w:szCs w:val="24"/>
        </w:rPr>
      </w:pPr>
      <w:r w:rsidRPr="00A9602D">
        <w:rPr>
          <w:rFonts w:eastAsia="Times New Roman" w:cs="Times New Roman"/>
          <w:b/>
          <w:bCs/>
          <w:color w:val="212121"/>
          <w:sz w:val="24"/>
          <w:szCs w:val="24"/>
        </w:rPr>
        <w:t>KONSULTIM  PUBLIK</w:t>
      </w:r>
      <w:r w:rsidRPr="00A9602D">
        <w:rPr>
          <w:rFonts w:eastAsia="Times New Roman" w:cs="Times New Roman"/>
          <w:bCs/>
          <w:color w:val="212121"/>
          <w:sz w:val="24"/>
          <w:szCs w:val="24"/>
        </w:rPr>
        <w:br/>
      </w:r>
      <w:r w:rsidRPr="00A9602D">
        <w:rPr>
          <w:rFonts w:eastAsia="Times New Roman" w:cs="Times New Roman"/>
          <w:bCs/>
          <w:color w:val="212121"/>
          <w:sz w:val="24"/>
          <w:szCs w:val="24"/>
        </w:rPr>
        <w:br/>
      </w:r>
      <w:proofErr w:type="spellStart"/>
      <w:r w:rsidR="008E25CE" w:rsidRPr="00A9602D">
        <w:rPr>
          <w:rFonts w:eastAsia="Times New Roman" w:cs="Times New Roman"/>
          <w:b/>
          <w:bCs/>
          <w:color w:val="212121"/>
          <w:sz w:val="24"/>
          <w:szCs w:val="24"/>
        </w:rPr>
        <w:t>Për</w:t>
      </w:r>
      <w:proofErr w:type="spellEnd"/>
      <w:r w:rsidR="008E25CE" w:rsidRPr="00A9602D">
        <w:rPr>
          <w:rFonts w:eastAsia="Times New Roman" w:cs="Times New Roman"/>
          <w:b/>
          <w:bCs/>
          <w:color w:val="212121"/>
          <w:sz w:val="24"/>
          <w:szCs w:val="24"/>
        </w:rPr>
        <w:t xml:space="preserve"> </w:t>
      </w:r>
      <w:r w:rsidR="00E26F52" w:rsidRPr="00A9602D">
        <w:rPr>
          <w:rFonts w:eastAsia="Times New Roman" w:cs="Times New Roman"/>
          <w:b/>
          <w:bCs/>
          <w:color w:val="212121"/>
          <w:sz w:val="24"/>
          <w:szCs w:val="24"/>
        </w:rPr>
        <w:t>P</w:t>
      </w:r>
      <w:r w:rsidR="00E26F52" w:rsidRPr="00A9602D">
        <w:rPr>
          <w:b/>
          <w:sz w:val="24"/>
          <w:szCs w:val="24"/>
          <w:lang w:val="sq-AL"/>
        </w:rPr>
        <w:t xml:space="preserve">rojekt-Planin e </w:t>
      </w:r>
      <w:r w:rsidR="002525CA" w:rsidRPr="00A9602D">
        <w:rPr>
          <w:b/>
          <w:sz w:val="24"/>
          <w:szCs w:val="24"/>
          <w:lang w:val="sq-AL"/>
        </w:rPr>
        <w:t xml:space="preserve">Punës së </w:t>
      </w:r>
      <w:r w:rsidR="00693755" w:rsidRPr="00A9602D">
        <w:rPr>
          <w:b/>
          <w:sz w:val="24"/>
          <w:szCs w:val="24"/>
          <w:lang w:val="sq-AL"/>
        </w:rPr>
        <w:t>Kryetarit</w:t>
      </w:r>
      <w:r w:rsidR="002525CA" w:rsidRPr="00A9602D">
        <w:rPr>
          <w:b/>
          <w:sz w:val="24"/>
          <w:szCs w:val="24"/>
          <w:lang w:val="sq-AL"/>
        </w:rPr>
        <w:t xml:space="preserve"> për vitin 2023</w:t>
      </w:r>
    </w:p>
    <w:p w:rsidR="009302F1" w:rsidRPr="00A9602D" w:rsidRDefault="002525CA" w:rsidP="00693755">
      <w:pPr>
        <w:shd w:val="clear" w:color="auto" w:fill="FFFFFF"/>
        <w:spacing w:before="300" w:after="150" w:line="259" w:lineRule="auto"/>
        <w:jc w:val="both"/>
        <w:outlineLvl w:val="1"/>
        <w:rPr>
          <w:rFonts w:eastAsia="Arial" w:cs="Times New Roman"/>
          <w:sz w:val="24"/>
          <w:szCs w:val="24"/>
        </w:rPr>
      </w:pPr>
      <w:r w:rsidRPr="00A9602D">
        <w:rPr>
          <w:rFonts w:eastAsia="Arial" w:cs="Times New Roman"/>
          <w:b/>
          <w:sz w:val="24"/>
          <w:szCs w:val="24"/>
        </w:rPr>
        <w:t>Me 15</w:t>
      </w:r>
      <w:r w:rsidR="00E26F52" w:rsidRPr="00A9602D">
        <w:rPr>
          <w:rFonts w:eastAsia="Arial" w:cs="Times New Roman"/>
          <w:b/>
          <w:sz w:val="24"/>
          <w:szCs w:val="24"/>
        </w:rPr>
        <w:t>.11</w:t>
      </w:r>
      <w:r w:rsidR="009302F1" w:rsidRPr="00A9602D">
        <w:rPr>
          <w:rFonts w:eastAsia="Arial" w:cs="Times New Roman"/>
          <w:b/>
          <w:sz w:val="24"/>
          <w:szCs w:val="24"/>
        </w:rPr>
        <w:t>.2022</w:t>
      </w:r>
      <w:r w:rsidR="009302F1" w:rsidRPr="00A9602D">
        <w:rPr>
          <w:rFonts w:eastAsia="Arial" w:cs="Times New Roman"/>
          <w:sz w:val="24"/>
          <w:szCs w:val="24"/>
        </w:rPr>
        <w:t xml:space="preserve">, </w:t>
      </w:r>
      <w:proofErr w:type="spellStart"/>
      <w:r w:rsidR="009302F1" w:rsidRPr="00A9602D">
        <w:rPr>
          <w:rFonts w:eastAsia="Arial" w:cs="Times New Roman"/>
          <w:sz w:val="24"/>
          <w:szCs w:val="24"/>
        </w:rPr>
        <w:t>është</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publikuar</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njoftimi</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për</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mbajtjen</w:t>
      </w:r>
      <w:proofErr w:type="spellEnd"/>
      <w:r w:rsidR="009302F1" w:rsidRPr="00A9602D">
        <w:rPr>
          <w:rFonts w:eastAsia="Arial" w:cs="Times New Roman"/>
          <w:sz w:val="24"/>
          <w:szCs w:val="24"/>
        </w:rPr>
        <w:t xml:space="preserve"> e </w:t>
      </w:r>
      <w:proofErr w:type="spellStart"/>
      <w:r w:rsidR="009302F1" w:rsidRPr="00A9602D">
        <w:rPr>
          <w:rFonts w:eastAsia="Arial" w:cs="Times New Roman"/>
          <w:sz w:val="24"/>
          <w:szCs w:val="24"/>
        </w:rPr>
        <w:t>konsultimit</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për</w:t>
      </w:r>
      <w:proofErr w:type="spellEnd"/>
      <w:r w:rsidR="001C1566" w:rsidRPr="00A9602D">
        <w:rPr>
          <w:rFonts w:eastAsia="Arial" w:cs="Times New Roman"/>
          <w:sz w:val="24"/>
          <w:szCs w:val="24"/>
        </w:rPr>
        <w:t xml:space="preserve"> </w:t>
      </w:r>
      <w:r w:rsidR="00693755" w:rsidRPr="00A9602D">
        <w:rPr>
          <w:rFonts w:eastAsia="Times New Roman" w:cs="Times New Roman"/>
          <w:b/>
          <w:bCs/>
          <w:color w:val="212121"/>
          <w:sz w:val="24"/>
          <w:szCs w:val="24"/>
        </w:rPr>
        <w:t>P</w:t>
      </w:r>
      <w:r w:rsidR="00693755" w:rsidRPr="00A9602D">
        <w:rPr>
          <w:b/>
          <w:sz w:val="24"/>
          <w:szCs w:val="24"/>
          <w:lang w:val="sq-AL"/>
        </w:rPr>
        <w:t>rojekt-Planin e Punës së Kryetarit për vitin 2023</w:t>
      </w:r>
      <w:r w:rsidR="00693755" w:rsidRPr="00A9602D">
        <w:rPr>
          <w:b/>
          <w:sz w:val="24"/>
          <w:szCs w:val="24"/>
          <w:lang w:val="sq-AL"/>
        </w:rPr>
        <w:t>.</w:t>
      </w:r>
      <w:proofErr w:type="spellStart"/>
      <w:r w:rsidR="009302F1" w:rsidRPr="00A9602D">
        <w:rPr>
          <w:rFonts w:eastAsia="Arial" w:cs="Times New Roman"/>
          <w:sz w:val="24"/>
          <w:szCs w:val="24"/>
        </w:rPr>
        <w:t>Njoftimi</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është</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pu</w:t>
      </w:r>
      <w:r w:rsidR="001C1566" w:rsidRPr="00A9602D">
        <w:rPr>
          <w:rFonts w:eastAsia="Arial" w:cs="Times New Roman"/>
          <w:sz w:val="24"/>
          <w:szCs w:val="24"/>
        </w:rPr>
        <w:t>blikuar</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në</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uebfaqen</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zyrtare</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të</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K</w:t>
      </w:r>
      <w:r w:rsidR="009302F1" w:rsidRPr="00A9602D">
        <w:rPr>
          <w:rFonts w:eastAsia="Arial" w:cs="Times New Roman"/>
          <w:sz w:val="24"/>
          <w:szCs w:val="24"/>
        </w:rPr>
        <w:t>omunës</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facebookun</w:t>
      </w:r>
      <w:proofErr w:type="spellEnd"/>
      <w:r w:rsidR="009302F1" w:rsidRPr="00A9602D">
        <w:rPr>
          <w:rFonts w:eastAsia="Arial" w:cs="Times New Roman"/>
          <w:sz w:val="24"/>
          <w:szCs w:val="24"/>
        </w:rPr>
        <w:t xml:space="preserve"> e </w:t>
      </w:r>
      <w:proofErr w:type="spellStart"/>
      <w:r w:rsidR="009302F1" w:rsidRPr="00A9602D">
        <w:rPr>
          <w:rFonts w:eastAsia="Arial" w:cs="Times New Roman"/>
          <w:sz w:val="24"/>
          <w:szCs w:val="24"/>
        </w:rPr>
        <w:t>komunës</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dhe</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Platformën</w:t>
      </w:r>
      <w:proofErr w:type="spellEnd"/>
      <w:r w:rsidR="009302F1" w:rsidRPr="00A9602D">
        <w:rPr>
          <w:rFonts w:eastAsia="Arial" w:cs="Times New Roman"/>
          <w:sz w:val="24"/>
          <w:szCs w:val="24"/>
        </w:rPr>
        <w:t xml:space="preserve"> e </w:t>
      </w:r>
      <w:proofErr w:type="spellStart"/>
      <w:r w:rsidR="009302F1" w:rsidRPr="00A9602D">
        <w:rPr>
          <w:rFonts w:eastAsia="Arial" w:cs="Times New Roman"/>
          <w:sz w:val="24"/>
          <w:szCs w:val="24"/>
        </w:rPr>
        <w:t>Konsultimeve</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Publike</w:t>
      </w:r>
      <w:proofErr w:type="spellEnd"/>
      <w:r w:rsidR="009302F1" w:rsidRPr="00A9602D">
        <w:rPr>
          <w:rFonts w:eastAsia="Arial" w:cs="Times New Roman"/>
          <w:sz w:val="24"/>
          <w:szCs w:val="24"/>
        </w:rPr>
        <w:t>.</w:t>
      </w:r>
      <w:r w:rsidR="009302F1" w:rsidRPr="00A9602D">
        <w:rPr>
          <w:rFonts w:cs="Times New Roman"/>
          <w:sz w:val="24"/>
          <w:szCs w:val="24"/>
        </w:rPr>
        <w:t xml:space="preserve"> </w:t>
      </w:r>
      <w:proofErr w:type="spellStart"/>
      <w:r w:rsidR="001C1566" w:rsidRPr="00A9602D">
        <w:rPr>
          <w:rFonts w:eastAsia="Arial" w:cs="Times New Roman"/>
          <w:sz w:val="24"/>
          <w:szCs w:val="24"/>
        </w:rPr>
        <w:t>Në</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të</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njëjtën</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ditë</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janë</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njoftuar</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përmes</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emailit</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drejtorët</w:t>
      </w:r>
      <w:proofErr w:type="spellEnd"/>
      <w:r w:rsidR="009302F1" w:rsidRPr="00A9602D">
        <w:rPr>
          <w:rFonts w:eastAsia="Arial" w:cs="Times New Roman"/>
          <w:sz w:val="24"/>
          <w:szCs w:val="24"/>
        </w:rPr>
        <w:t xml:space="preserve"> e </w:t>
      </w:r>
      <w:proofErr w:type="spellStart"/>
      <w:r w:rsidR="009302F1" w:rsidRPr="00A9602D">
        <w:rPr>
          <w:rFonts w:eastAsia="Arial" w:cs="Times New Roman"/>
          <w:sz w:val="24"/>
          <w:szCs w:val="24"/>
        </w:rPr>
        <w:t>shkollave</w:t>
      </w:r>
      <w:proofErr w:type="spellEnd"/>
      <w:r w:rsidR="009302F1" w:rsidRPr="00A9602D">
        <w:rPr>
          <w:rFonts w:eastAsia="Arial" w:cs="Times New Roman"/>
          <w:sz w:val="24"/>
          <w:szCs w:val="24"/>
        </w:rPr>
        <w:t xml:space="preserve"> </w:t>
      </w:r>
      <w:proofErr w:type="spellStart"/>
      <w:proofErr w:type="gramStart"/>
      <w:r w:rsidR="009302F1" w:rsidRPr="00A9602D">
        <w:rPr>
          <w:rFonts w:eastAsia="Arial" w:cs="Times New Roman"/>
          <w:sz w:val="24"/>
          <w:szCs w:val="24"/>
        </w:rPr>
        <w:t>dhe</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përfaqësuesit</w:t>
      </w:r>
      <w:proofErr w:type="spellEnd"/>
      <w:proofErr w:type="gramEnd"/>
      <w:r w:rsidR="009302F1" w:rsidRPr="00A9602D">
        <w:rPr>
          <w:rFonts w:eastAsia="Arial" w:cs="Times New Roman"/>
          <w:sz w:val="24"/>
          <w:szCs w:val="24"/>
        </w:rPr>
        <w:t xml:space="preserve"> e OJQ-</w:t>
      </w:r>
      <w:proofErr w:type="spellStart"/>
      <w:r w:rsidR="001C1566" w:rsidRPr="00A9602D">
        <w:rPr>
          <w:rFonts w:eastAsia="Arial" w:cs="Times New Roman"/>
          <w:sz w:val="24"/>
          <w:szCs w:val="24"/>
        </w:rPr>
        <w:t>ve</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që</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veprojnë</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në</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territorin</w:t>
      </w:r>
      <w:proofErr w:type="spellEnd"/>
      <w:r w:rsidR="001C1566" w:rsidRPr="00A9602D">
        <w:rPr>
          <w:rFonts w:eastAsia="Arial" w:cs="Times New Roman"/>
          <w:sz w:val="24"/>
          <w:szCs w:val="24"/>
        </w:rPr>
        <w:t xml:space="preserve"> e </w:t>
      </w:r>
      <w:proofErr w:type="spellStart"/>
      <w:r w:rsidR="001C1566" w:rsidRPr="00A9602D">
        <w:rPr>
          <w:rFonts w:eastAsia="Arial" w:cs="Times New Roman"/>
          <w:sz w:val="24"/>
          <w:szCs w:val="24"/>
        </w:rPr>
        <w:t>komunës</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së</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Rahovecit</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ndërsa</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përme</w:t>
      </w:r>
      <w:r w:rsidR="009302F1" w:rsidRPr="00A9602D">
        <w:rPr>
          <w:rFonts w:eastAsia="Arial" w:cs="Times New Roman"/>
          <w:sz w:val="24"/>
          <w:szCs w:val="24"/>
        </w:rPr>
        <w:t>s</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r</w:t>
      </w:r>
      <w:r w:rsidR="001C1566" w:rsidRPr="00A9602D">
        <w:rPr>
          <w:rFonts w:eastAsia="Arial" w:cs="Times New Roman"/>
          <w:sz w:val="24"/>
          <w:szCs w:val="24"/>
        </w:rPr>
        <w:t>rjetit</w:t>
      </w:r>
      <w:proofErr w:type="spellEnd"/>
      <w:r w:rsidR="001C1566" w:rsidRPr="00A9602D">
        <w:rPr>
          <w:rFonts w:eastAsia="Arial" w:cs="Times New Roman"/>
          <w:sz w:val="24"/>
          <w:szCs w:val="24"/>
        </w:rPr>
        <w:t xml:space="preserve"> social </w:t>
      </w:r>
      <w:proofErr w:type="spellStart"/>
      <w:r w:rsidR="001C1566" w:rsidRPr="00A9602D">
        <w:rPr>
          <w:rFonts w:eastAsia="Arial" w:cs="Times New Roman"/>
          <w:sz w:val="24"/>
          <w:szCs w:val="24"/>
        </w:rPr>
        <w:t>viber</w:t>
      </w:r>
      <w:proofErr w:type="spellEnd"/>
      <w:r w:rsidR="001C1566" w:rsidRPr="00A9602D">
        <w:rPr>
          <w:rFonts w:eastAsia="Arial" w:cs="Times New Roman"/>
          <w:sz w:val="24"/>
          <w:szCs w:val="24"/>
        </w:rPr>
        <w:t xml:space="preserve"> </w:t>
      </w:r>
      <w:proofErr w:type="spellStart"/>
      <w:r w:rsidR="001C1566" w:rsidRPr="00A9602D">
        <w:rPr>
          <w:rFonts w:eastAsia="Arial" w:cs="Times New Roman"/>
          <w:sz w:val="24"/>
          <w:szCs w:val="24"/>
        </w:rPr>
        <w:t>janë</w:t>
      </w:r>
      <w:proofErr w:type="spellEnd"/>
      <w:r w:rsidR="001C1566" w:rsidRPr="00A9602D">
        <w:rPr>
          <w:rFonts w:eastAsia="Arial" w:cs="Times New Roman"/>
          <w:sz w:val="24"/>
          <w:szCs w:val="24"/>
        </w:rPr>
        <w:t xml:space="preserve"> </w:t>
      </w:r>
      <w:proofErr w:type="spellStart"/>
      <w:r w:rsidR="009302F1" w:rsidRPr="00A9602D">
        <w:rPr>
          <w:rFonts w:eastAsia="Arial" w:cs="Times New Roman"/>
          <w:sz w:val="24"/>
          <w:szCs w:val="24"/>
        </w:rPr>
        <w:t>njoftuar</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kryetarët</w:t>
      </w:r>
      <w:proofErr w:type="spellEnd"/>
      <w:r w:rsidR="009302F1" w:rsidRPr="00A9602D">
        <w:rPr>
          <w:rFonts w:eastAsia="Arial" w:cs="Times New Roman"/>
          <w:sz w:val="24"/>
          <w:szCs w:val="24"/>
        </w:rPr>
        <w:t xml:space="preserve"> e </w:t>
      </w:r>
      <w:proofErr w:type="spellStart"/>
      <w:r w:rsidR="009302F1" w:rsidRPr="00A9602D">
        <w:rPr>
          <w:rFonts w:eastAsia="Arial" w:cs="Times New Roman"/>
          <w:sz w:val="24"/>
          <w:szCs w:val="24"/>
        </w:rPr>
        <w:t>fshatrave-lagjeve</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të</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komunës</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dhe</w:t>
      </w:r>
      <w:proofErr w:type="spellEnd"/>
      <w:r w:rsidR="009302F1" w:rsidRPr="00A9602D">
        <w:rPr>
          <w:rFonts w:eastAsia="Arial" w:cs="Times New Roman"/>
          <w:sz w:val="24"/>
          <w:szCs w:val="24"/>
        </w:rPr>
        <w:t xml:space="preserve"> </w:t>
      </w:r>
      <w:proofErr w:type="spellStart"/>
      <w:r w:rsidR="009302F1" w:rsidRPr="00A9602D">
        <w:rPr>
          <w:rFonts w:eastAsia="Arial" w:cs="Times New Roman"/>
          <w:sz w:val="24"/>
          <w:szCs w:val="24"/>
        </w:rPr>
        <w:t>përfaqësuesit</w:t>
      </w:r>
      <w:proofErr w:type="spellEnd"/>
      <w:r w:rsidR="009302F1" w:rsidRPr="00A9602D">
        <w:rPr>
          <w:rFonts w:eastAsia="Arial" w:cs="Times New Roman"/>
          <w:sz w:val="24"/>
          <w:szCs w:val="24"/>
        </w:rPr>
        <w:t xml:space="preserve"> e OJQ-</w:t>
      </w:r>
      <w:proofErr w:type="spellStart"/>
      <w:r w:rsidR="009302F1" w:rsidRPr="00A9602D">
        <w:rPr>
          <w:rFonts w:eastAsia="Arial" w:cs="Times New Roman"/>
          <w:sz w:val="24"/>
          <w:szCs w:val="24"/>
        </w:rPr>
        <w:t>ve</w:t>
      </w:r>
      <w:proofErr w:type="spellEnd"/>
      <w:r w:rsidR="009302F1" w:rsidRPr="00A9602D">
        <w:rPr>
          <w:rFonts w:eastAsia="Arial" w:cs="Times New Roman"/>
          <w:sz w:val="24"/>
          <w:szCs w:val="24"/>
        </w:rPr>
        <w:t>.</w:t>
      </w:r>
    </w:p>
    <w:p w:rsidR="00693755" w:rsidRPr="00A9602D" w:rsidRDefault="00693755" w:rsidP="00693755">
      <w:pPr>
        <w:shd w:val="clear" w:color="auto" w:fill="FFFFFF"/>
        <w:spacing w:before="300" w:after="150" w:line="259" w:lineRule="auto"/>
        <w:jc w:val="both"/>
        <w:outlineLvl w:val="1"/>
        <w:rPr>
          <w:rFonts w:eastAsia="Times New Roman" w:cs="Times New Roman"/>
          <w:b/>
          <w:bCs/>
          <w:color w:val="212121"/>
          <w:sz w:val="24"/>
          <w:szCs w:val="24"/>
        </w:rPr>
      </w:pPr>
    </w:p>
    <w:p w:rsidR="00DB7FAC" w:rsidRPr="00A9602D" w:rsidRDefault="00DB7FAC" w:rsidP="00693755">
      <w:pPr>
        <w:numPr>
          <w:ilvl w:val="0"/>
          <w:numId w:val="14"/>
        </w:numPr>
        <w:tabs>
          <w:tab w:val="left" w:pos="7005"/>
        </w:tabs>
        <w:spacing w:line="360" w:lineRule="auto"/>
        <w:contextualSpacing/>
        <w:jc w:val="both"/>
        <w:rPr>
          <w:rFonts w:cs="Times New Roman"/>
          <w:color w:val="00B0F0" w:themeColor="text2"/>
          <w:sz w:val="24"/>
          <w:szCs w:val="24"/>
        </w:rPr>
      </w:pPr>
      <w:proofErr w:type="spellStart"/>
      <w:r w:rsidRPr="00A9602D">
        <w:rPr>
          <w:rFonts w:cs="Times New Roman"/>
          <w:sz w:val="24"/>
          <w:szCs w:val="24"/>
        </w:rPr>
        <w:t>Publikimi</w:t>
      </w:r>
      <w:proofErr w:type="spellEnd"/>
      <w:r w:rsidRPr="00A9602D">
        <w:rPr>
          <w:rFonts w:cs="Times New Roman"/>
          <w:sz w:val="24"/>
          <w:szCs w:val="24"/>
        </w:rPr>
        <w:t xml:space="preserve"> </w:t>
      </w:r>
      <w:proofErr w:type="spellStart"/>
      <w:r w:rsidR="009302F1" w:rsidRPr="00A9602D">
        <w:rPr>
          <w:rFonts w:cs="Times New Roman"/>
          <w:sz w:val="24"/>
          <w:szCs w:val="24"/>
        </w:rPr>
        <w:t>në</w:t>
      </w:r>
      <w:proofErr w:type="spellEnd"/>
      <w:r w:rsidR="009302F1" w:rsidRPr="00A9602D">
        <w:rPr>
          <w:rFonts w:cs="Times New Roman"/>
          <w:sz w:val="24"/>
          <w:szCs w:val="24"/>
        </w:rPr>
        <w:t xml:space="preserve"> </w:t>
      </w:r>
      <w:proofErr w:type="spellStart"/>
      <w:r w:rsidR="009302F1" w:rsidRPr="00A9602D">
        <w:rPr>
          <w:rFonts w:cs="Times New Roman"/>
          <w:sz w:val="24"/>
          <w:szCs w:val="24"/>
        </w:rPr>
        <w:t>uebfaqe</w:t>
      </w:r>
      <w:proofErr w:type="spellEnd"/>
      <w:r w:rsidR="009302F1" w:rsidRPr="00A9602D">
        <w:rPr>
          <w:rFonts w:cs="Times New Roman"/>
          <w:sz w:val="24"/>
          <w:szCs w:val="24"/>
        </w:rPr>
        <w:t xml:space="preserve">: </w:t>
      </w:r>
      <w:hyperlink r:id="rId12" w:history="1">
        <w:r w:rsidR="00693755" w:rsidRPr="00A9602D">
          <w:rPr>
            <w:rStyle w:val="Hyperlink"/>
            <w:color w:val="00B0F0" w:themeColor="text2"/>
            <w:sz w:val="24"/>
            <w:szCs w:val="24"/>
          </w:rPr>
          <w:t>https://kk.rks-gov.net/rahovec/wp-content/uploads/sites/23/2022/11/Njoftim-konsultimi-publik-per-Projekt-planin-e-punes-se-kryetarit-te-komunes-dhe-qeverise-komunale-2023.pdf</w:t>
        </w:r>
      </w:hyperlink>
      <w:r w:rsidR="00693755" w:rsidRPr="00A9602D">
        <w:rPr>
          <w:color w:val="00B0F0" w:themeColor="text2"/>
          <w:sz w:val="24"/>
          <w:szCs w:val="24"/>
        </w:rPr>
        <w:t xml:space="preserve"> </w:t>
      </w:r>
    </w:p>
    <w:p w:rsidR="002525CA" w:rsidRPr="00A9602D" w:rsidRDefault="002525CA" w:rsidP="002525CA">
      <w:pPr>
        <w:tabs>
          <w:tab w:val="left" w:pos="7005"/>
        </w:tabs>
        <w:spacing w:line="360" w:lineRule="auto"/>
        <w:ind w:left="720"/>
        <w:contextualSpacing/>
        <w:jc w:val="both"/>
        <w:rPr>
          <w:rFonts w:cs="Times New Roman"/>
          <w:color w:val="306785" w:themeColor="accent1" w:themeShade="BF"/>
          <w:sz w:val="24"/>
          <w:szCs w:val="24"/>
        </w:rPr>
      </w:pPr>
    </w:p>
    <w:p w:rsidR="008E25CE" w:rsidRPr="00A9602D" w:rsidRDefault="009302F1" w:rsidP="00693755">
      <w:pPr>
        <w:numPr>
          <w:ilvl w:val="0"/>
          <w:numId w:val="14"/>
        </w:numPr>
        <w:tabs>
          <w:tab w:val="left" w:pos="7005"/>
        </w:tabs>
        <w:spacing w:line="360" w:lineRule="auto"/>
        <w:contextualSpacing/>
        <w:jc w:val="both"/>
        <w:rPr>
          <w:rFonts w:cs="Times New Roman"/>
          <w:color w:val="0070C0"/>
          <w:sz w:val="24"/>
          <w:szCs w:val="24"/>
        </w:rPr>
      </w:pPr>
      <w:proofErr w:type="spellStart"/>
      <w:r w:rsidRPr="00A9602D">
        <w:rPr>
          <w:rFonts w:cs="Times New Roman"/>
          <w:sz w:val="24"/>
          <w:szCs w:val="24"/>
        </w:rPr>
        <w:t>Publikimi</w:t>
      </w:r>
      <w:proofErr w:type="spellEnd"/>
      <w:r w:rsidRPr="00A9602D">
        <w:rPr>
          <w:rFonts w:cs="Times New Roman"/>
          <w:sz w:val="24"/>
          <w:szCs w:val="24"/>
        </w:rPr>
        <w:t xml:space="preserve"> </w:t>
      </w:r>
      <w:proofErr w:type="spellStart"/>
      <w:r w:rsidRPr="00A9602D">
        <w:rPr>
          <w:rFonts w:cs="Times New Roman"/>
          <w:sz w:val="24"/>
          <w:szCs w:val="24"/>
        </w:rPr>
        <w:t>facebook</w:t>
      </w:r>
      <w:proofErr w:type="spellEnd"/>
      <w:r w:rsidRPr="00A9602D">
        <w:rPr>
          <w:rFonts w:cs="Times New Roman"/>
          <w:sz w:val="24"/>
          <w:szCs w:val="24"/>
        </w:rPr>
        <w:t xml:space="preserve">: </w:t>
      </w:r>
      <w:hyperlink r:id="rId13" w:history="1">
        <w:r w:rsidR="00693755" w:rsidRPr="00A9602D">
          <w:rPr>
            <w:rStyle w:val="Hyperlink"/>
            <w:color w:val="00B0F0" w:themeColor="text2"/>
            <w:sz w:val="24"/>
            <w:szCs w:val="24"/>
          </w:rPr>
          <w:t>https://www.facebook.com/rahoveckomuna/posts/pfbid029h51JG5tTTPskR2JtFWAzDdWR38G9g6ELnqcX5QXjFc9SuvsAttSfo3xAY7UHiPEl</w:t>
        </w:r>
      </w:hyperlink>
      <w:r w:rsidR="00693755" w:rsidRPr="00A9602D">
        <w:rPr>
          <w:color w:val="00B0F0" w:themeColor="text2"/>
          <w:sz w:val="24"/>
          <w:szCs w:val="24"/>
        </w:rPr>
        <w:t xml:space="preserve"> </w:t>
      </w:r>
    </w:p>
    <w:p w:rsidR="002525CA" w:rsidRPr="00A9602D" w:rsidRDefault="002525CA" w:rsidP="002525CA">
      <w:pPr>
        <w:tabs>
          <w:tab w:val="left" w:pos="7005"/>
        </w:tabs>
        <w:spacing w:line="360" w:lineRule="auto"/>
        <w:contextualSpacing/>
        <w:jc w:val="both"/>
        <w:rPr>
          <w:rStyle w:val="Hyperlink"/>
          <w:rFonts w:cs="Times New Roman"/>
          <w:color w:val="0070C0"/>
          <w:sz w:val="24"/>
          <w:szCs w:val="24"/>
          <w:u w:val="none"/>
        </w:rPr>
      </w:pPr>
    </w:p>
    <w:p w:rsidR="00693755" w:rsidRPr="00A9602D" w:rsidRDefault="009302F1" w:rsidP="00693755">
      <w:pPr>
        <w:numPr>
          <w:ilvl w:val="0"/>
          <w:numId w:val="14"/>
        </w:numPr>
        <w:shd w:val="clear" w:color="auto" w:fill="FFFFFF"/>
        <w:tabs>
          <w:tab w:val="left" w:pos="7005"/>
        </w:tabs>
        <w:spacing w:before="300" w:after="150" w:line="360" w:lineRule="auto"/>
        <w:contextualSpacing/>
        <w:jc w:val="both"/>
        <w:outlineLvl w:val="1"/>
        <w:rPr>
          <w:rFonts w:eastAsia="Times New Roman" w:cs="Times New Roman"/>
          <w:bCs/>
          <w:color w:val="212121"/>
          <w:sz w:val="24"/>
          <w:szCs w:val="24"/>
          <w:lang w:val="sq-AL"/>
        </w:rPr>
      </w:pPr>
      <w:proofErr w:type="spellStart"/>
      <w:r w:rsidRPr="00A9602D">
        <w:rPr>
          <w:rFonts w:cs="Times New Roman"/>
          <w:sz w:val="24"/>
          <w:szCs w:val="24"/>
        </w:rPr>
        <w:t>Publikimi</w:t>
      </w:r>
      <w:proofErr w:type="spellEnd"/>
      <w:r w:rsidRPr="00A9602D">
        <w:rPr>
          <w:rFonts w:cs="Times New Roman"/>
          <w:sz w:val="24"/>
          <w:szCs w:val="24"/>
        </w:rPr>
        <w:t xml:space="preserve"> </w:t>
      </w:r>
      <w:proofErr w:type="spellStart"/>
      <w:r w:rsidRPr="00A9602D">
        <w:rPr>
          <w:rFonts w:cs="Times New Roman"/>
          <w:sz w:val="24"/>
          <w:szCs w:val="24"/>
        </w:rPr>
        <w:t>në</w:t>
      </w:r>
      <w:proofErr w:type="spellEnd"/>
      <w:r w:rsidRPr="00A9602D">
        <w:rPr>
          <w:rFonts w:cs="Times New Roman"/>
          <w:sz w:val="24"/>
          <w:szCs w:val="24"/>
        </w:rPr>
        <w:t xml:space="preserve"> </w:t>
      </w:r>
      <w:proofErr w:type="spellStart"/>
      <w:r w:rsidRPr="00A9602D">
        <w:rPr>
          <w:rFonts w:eastAsia="Arial" w:cs="Times New Roman"/>
          <w:sz w:val="24"/>
          <w:szCs w:val="24"/>
        </w:rPr>
        <w:t>Platformën</w:t>
      </w:r>
      <w:proofErr w:type="spellEnd"/>
      <w:r w:rsidRPr="00A9602D">
        <w:rPr>
          <w:rFonts w:eastAsia="Arial" w:cs="Times New Roman"/>
          <w:sz w:val="24"/>
          <w:szCs w:val="24"/>
        </w:rPr>
        <w:t xml:space="preserve"> e </w:t>
      </w:r>
      <w:proofErr w:type="spellStart"/>
      <w:r w:rsidRPr="00A9602D">
        <w:rPr>
          <w:rFonts w:eastAsia="Arial" w:cs="Times New Roman"/>
          <w:sz w:val="24"/>
          <w:szCs w:val="24"/>
        </w:rPr>
        <w:t>Konsultimeve</w:t>
      </w:r>
      <w:proofErr w:type="spellEnd"/>
      <w:r w:rsidRPr="00A9602D">
        <w:rPr>
          <w:rFonts w:eastAsia="Arial" w:cs="Times New Roman"/>
          <w:sz w:val="24"/>
          <w:szCs w:val="24"/>
        </w:rPr>
        <w:t xml:space="preserve"> </w:t>
      </w:r>
      <w:proofErr w:type="spellStart"/>
      <w:r w:rsidRPr="00A9602D">
        <w:rPr>
          <w:rFonts w:eastAsia="Arial" w:cs="Times New Roman"/>
          <w:sz w:val="24"/>
          <w:szCs w:val="24"/>
        </w:rPr>
        <w:t>Publike</w:t>
      </w:r>
      <w:proofErr w:type="spellEnd"/>
      <w:r w:rsidRPr="00A9602D">
        <w:rPr>
          <w:rFonts w:eastAsia="Arial" w:cs="Times New Roman"/>
          <w:sz w:val="24"/>
          <w:szCs w:val="24"/>
        </w:rPr>
        <w:t>:</w:t>
      </w:r>
      <w:r w:rsidRPr="00A9602D">
        <w:rPr>
          <w:rFonts w:cs="Times New Roman"/>
          <w:color w:val="0070C0"/>
          <w:sz w:val="24"/>
          <w:szCs w:val="24"/>
        </w:rPr>
        <w:t xml:space="preserve"> </w:t>
      </w:r>
      <w:hyperlink r:id="rId14" w:history="1">
        <w:r w:rsidR="00693755" w:rsidRPr="00A9602D">
          <w:rPr>
            <w:rStyle w:val="Hyperlink"/>
            <w:color w:val="00B0F0" w:themeColor="text2"/>
            <w:sz w:val="24"/>
            <w:szCs w:val="24"/>
          </w:rPr>
          <w:t>https://konsultimet.rks-gov.net/viewConsult.php?ConsultationID=41627</w:t>
        </w:r>
      </w:hyperlink>
    </w:p>
    <w:p w:rsidR="00693755" w:rsidRPr="00A9602D" w:rsidRDefault="00693755" w:rsidP="00693755">
      <w:pPr>
        <w:pStyle w:val="ListParagraph"/>
        <w:rPr>
          <w:rFonts w:eastAsia="Times New Roman" w:cs="Times New Roman"/>
          <w:b/>
          <w:bCs/>
          <w:color w:val="212121"/>
          <w:sz w:val="24"/>
          <w:szCs w:val="24"/>
          <w:lang w:val="sq-AL"/>
        </w:rPr>
      </w:pPr>
    </w:p>
    <w:p w:rsidR="00333B34" w:rsidRPr="00A9602D" w:rsidRDefault="002525CA" w:rsidP="00693755">
      <w:pPr>
        <w:numPr>
          <w:ilvl w:val="0"/>
          <w:numId w:val="14"/>
        </w:numPr>
        <w:shd w:val="clear" w:color="auto" w:fill="FFFFFF"/>
        <w:tabs>
          <w:tab w:val="left" w:pos="7005"/>
        </w:tabs>
        <w:spacing w:before="300" w:after="150" w:line="360" w:lineRule="auto"/>
        <w:contextualSpacing/>
        <w:jc w:val="both"/>
        <w:outlineLvl w:val="1"/>
        <w:rPr>
          <w:rFonts w:eastAsia="Times New Roman" w:cs="Times New Roman"/>
          <w:bCs/>
          <w:color w:val="212121"/>
          <w:sz w:val="24"/>
          <w:szCs w:val="24"/>
          <w:lang w:val="sq-AL"/>
        </w:rPr>
      </w:pPr>
      <w:r w:rsidRPr="00A9602D">
        <w:rPr>
          <w:rFonts w:eastAsia="Times New Roman" w:cs="Times New Roman"/>
          <w:b/>
          <w:bCs/>
          <w:color w:val="212121"/>
          <w:sz w:val="24"/>
          <w:szCs w:val="24"/>
          <w:lang w:val="sq-AL"/>
        </w:rPr>
        <w:t>Me 28</w:t>
      </w:r>
      <w:r w:rsidR="00670CD0" w:rsidRPr="00A9602D">
        <w:rPr>
          <w:rFonts w:eastAsia="Times New Roman" w:cs="Times New Roman"/>
          <w:b/>
          <w:bCs/>
          <w:color w:val="212121"/>
          <w:sz w:val="24"/>
          <w:szCs w:val="24"/>
          <w:lang w:val="sq-AL"/>
        </w:rPr>
        <w:t>.1</w:t>
      </w:r>
      <w:r w:rsidR="00E26F52" w:rsidRPr="00A9602D">
        <w:rPr>
          <w:rFonts w:eastAsia="Times New Roman" w:cs="Times New Roman"/>
          <w:b/>
          <w:bCs/>
          <w:color w:val="212121"/>
          <w:sz w:val="24"/>
          <w:szCs w:val="24"/>
          <w:lang w:val="sq-AL"/>
        </w:rPr>
        <w:t>1</w:t>
      </w:r>
      <w:r w:rsidR="00333B34" w:rsidRPr="00A9602D">
        <w:rPr>
          <w:rFonts w:eastAsia="Times New Roman" w:cs="Times New Roman"/>
          <w:b/>
          <w:bCs/>
          <w:color w:val="212121"/>
          <w:sz w:val="24"/>
          <w:szCs w:val="24"/>
          <w:lang w:val="sq-AL"/>
        </w:rPr>
        <w:t>.2022</w:t>
      </w:r>
      <w:r w:rsidR="00333B34" w:rsidRPr="00A9602D">
        <w:rPr>
          <w:rFonts w:eastAsia="Times New Roman" w:cs="Times New Roman"/>
          <w:bCs/>
          <w:color w:val="212121"/>
          <w:sz w:val="24"/>
          <w:szCs w:val="24"/>
          <w:lang w:val="sq-AL"/>
        </w:rPr>
        <w:t>, në uebfaqe zyrtare dhe në faceb</w:t>
      </w:r>
      <w:r w:rsidR="001C1566" w:rsidRPr="00A9602D">
        <w:rPr>
          <w:rFonts w:eastAsia="Times New Roman" w:cs="Times New Roman"/>
          <w:bCs/>
          <w:color w:val="212121"/>
          <w:sz w:val="24"/>
          <w:szCs w:val="24"/>
          <w:lang w:val="sq-AL"/>
        </w:rPr>
        <w:t>ukun e komunës,  është</w:t>
      </w:r>
      <w:r w:rsidR="00333B34" w:rsidRPr="00A9602D">
        <w:rPr>
          <w:rFonts w:eastAsia="Times New Roman" w:cs="Times New Roman"/>
          <w:bCs/>
          <w:color w:val="212121"/>
          <w:sz w:val="24"/>
          <w:szCs w:val="24"/>
          <w:lang w:val="sq-AL"/>
        </w:rPr>
        <w:t xml:space="preserve"> publikuar r</w:t>
      </w:r>
      <w:r w:rsidR="001C1566" w:rsidRPr="00A9602D">
        <w:rPr>
          <w:rFonts w:eastAsia="Times New Roman" w:cs="Times New Roman"/>
          <w:bCs/>
          <w:color w:val="212121"/>
          <w:sz w:val="24"/>
          <w:szCs w:val="24"/>
          <w:lang w:val="sq-AL"/>
        </w:rPr>
        <w:t>ikujtimi i</w:t>
      </w:r>
      <w:r w:rsidR="00333B34" w:rsidRPr="00A9602D">
        <w:rPr>
          <w:rFonts w:eastAsia="Times New Roman" w:cs="Times New Roman"/>
          <w:bCs/>
          <w:color w:val="212121"/>
          <w:sz w:val="24"/>
          <w:szCs w:val="24"/>
          <w:lang w:val="sq-AL"/>
        </w:rPr>
        <w:t xml:space="preserve"> njoftimit për mbajtjen e konsultimit publik, në të njëjtën ditë përmes emailit rikujtimi i njoftimit u është dërguar, drejtorëve të shkollave, OJQ-ve sportive dhe OJQ-ve kulturore. Rikujtimi i njoftimit OJQ-ve sportive, OJQ-ve kulturore dhe kryetarëve të këshillave të fshatrave dhe lagjeve u është dërguar edhe përmes rrjetit social viber.</w:t>
      </w:r>
    </w:p>
    <w:p w:rsidR="00EB6182" w:rsidRDefault="00EB6182"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Default="00A9602D" w:rsidP="0001174E">
      <w:pPr>
        <w:tabs>
          <w:tab w:val="left" w:pos="7005"/>
        </w:tabs>
        <w:jc w:val="both"/>
        <w:rPr>
          <w:rFonts w:eastAsia="Calibri" w:cs="Times New Roman"/>
          <w:sz w:val="24"/>
          <w:szCs w:val="24"/>
          <w:lang w:val="sq-AL"/>
        </w:rPr>
      </w:pPr>
    </w:p>
    <w:p w:rsidR="00A9602D" w:rsidRPr="00A9602D" w:rsidRDefault="00A9602D" w:rsidP="0001174E">
      <w:pPr>
        <w:tabs>
          <w:tab w:val="left" w:pos="7005"/>
        </w:tabs>
        <w:jc w:val="both"/>
        <w:rPr>
          <w:rFonts w:eastAsia="Calibri" w:cs="Times New Roman"/>
          <w:sz w:val="24"/>
          <w:szCs w:val="24"/>
          <w:lang w:val="sq-AL"/>
        </w:rPr>
      </w:pPr>
    </w:p>
    <w:p w:rsidR="00BF5EE1" w:rsidRPr="00A9602D" w:rsidRDefault="00BF5EE1" w:rsidP="00BF5EE1">
      <w:pPr>
        <w:keepNext/>
        <w:keepLines/>
        <w:pBdr>
          <w:bottom w:val="thickThinSmallGap" w:sz="24" w:space="1" w:color="auto"/>
        </w:pBdr>
        <w:shd w:val="pct5" w:color="3C96DE" w:fill="FFFFFF"/>
        <w:spacing w:before="200" w:after="120"/>
        <w:outlineLvl w:val="2"/>
        <w:rPr>
          <w:rFonts w:eastAsia="Times New Roman" w:cs="Times New Roman"/>
          <w:b/>
          <w:smallCaps/>
          <w:sz w:val="24"/>
          <w:szCs w:val="24"/>
          <w:lang w:val="sq-AL"/>
        </w:rPr>
      </w:pPr>
      <w:r w:rsidRPr="00A9602D">
        <w:rPr>
          <w:rFonts w:eastAsia="Times New Roman" w:cs="Times New Roman"/>
          <w:b/>
          <w:smallCaps/>
          <w:sz w:val="24"/>
          <w:szCs w:val="24"/>
          <w:lang w:val="sq-AL"/>
        </w:rPr>
        <w:t>KONSULTIMI PUBLIK</w:t>
      </w:r>
    </w:p>
    <w:p w:rsidR="000730CD" w:rsidRPr="00A9602D" w:rsidRDefault="000730CD" w:rsidP="00DE1BFF">
      <w:pPr>
        <w:spacing w:after="160" w:line="259" w:lineRule="auto"/>
        <w:jc w:val="both"/>
        <w:rPr>
          <w:rFonts w:eastAsia="Times New Roman" w:cs="Times New Roman"/>
          <w:bCs/>
          <w:color w:val="000000"/>
          <w:sz w:val="24"/>
          <w:szCs w:val="24"/>
          <w:shd w:val="clear" w:color="auto" w:fill="FFFFFF"/>
        </w:rPr>
      </w:pPr>
    </w:p>
    <w:p w:rsidR="0098097B" w:rsidRPr="00A9602D" w:rsidRDefault="00BF5EE1" w:rsidP="00BF5EE1">
      <w:pPr>
        <w:spacing w:after="200" w:line="360" w:lineRule="auto"/>
        <w:jc w:val="both"/>
        <w:rPr>
          <w:rFonts w:eastAsia="Calibri" w:cs="Times New Roman"/>
          <w:noProof/>
          <w:sz w:val="24"/>
          <w:szCs w:val="24"/>
          <w:lang w:val="sq-AL"/>
        </w:rPr>
      </w:pPr>
      <w:r w:rsidRPr="00A9602D">
        <w:rPr>
          <w:rFonts w:eastAsia="Calibri" w:cs="Times New Roman"/>
          <w:noProof/>
          <w:sz w:val="24"/>
          <w:szCs w:val="24"/>
          <w:lang w:val="sq-AL"/>
        </w:rPr>
        <w:t>Më datë</w:t>
      </w:r>
      <w:r w:rsidR="00693755" w:rsidRPr="00A9602D">
        <w:rPr>
          <w:rFonts w:eastAsia="Calibri" w:cs="Times New Roman"/>
          <w:b/>
          <w:noProof/>
          <w:sz w:val="24"/>
          <w:szCs w:val="24"/>
          <w:lang w:val="sq-AL"/>
        </w:rPr>
        <w:t>: 29</w:t>
      </w:r>
      <w:r w:rsidR="004B3301" w:rsidRPr="00A9602D">
        <w:rPr>
          <w:rFonts w:eastAsia="Calibri" w:cs="Times New Roman"/>
          <w:b/>
          <w:noProof/>
          <w:sz w:val="24"/>
          <w:szCs w:val="24"/>
          <w:lang w:val="sq-AL"/>
        </w:rPr>
        <w:t>.</w:t>
      </w:r>
      <w:r w:rsidR="002525CA" w:rsidRPr="00A9602D">
        <w:rPr>
          <w:rFonts w:eastAsia="Calibri" w:cs="Times New Roman"/>
          <w:b/>
          <w:noProof/>
          <w:sz w:val="24"/>
          <w:szCs w:val="24"/>
          <w:lang w:val="sq-AL"/>
        </w:rPr>
        <w:t>1</w:t>
      </w:r>
      <w:r w:rsidR="00693755" w:rsidRPr="00A9602D">
        <w:rPr>
          <w:rFonts w:eastAsia="Calibri" w:cs="Times New Roman"/>
          <w:b/>
          <w:noProof/>
          <w:sz w:val="24"/>
          <w:szCs w:val="24"/>
          <w:lang w:val="sq-AL"/>
        </w:rPr>
        <w:t>1</w:t>
      </w:r>
      <w:r w:rsidR="004B3301" w:rsidRPr="00A9602D">
        <w:rPr>
          <w:rFonts w:eastAsia="Calibri" w:cs="Times New Roman"/>
          <w:b/>
          <w:noProof/>
          <w:sz w:val="24"/>
          <w:szCs w:val="24"/>
          <w:lang w:val="sq-AL"/>
        </w:rPr>
        <w:t>.</w:t>
      </w:r>
      <w:r w:rsidR="0001174E" w:rsidRPr="00A9602D">
        <w:rPr>
          <w:rFonts w:eastAsia="Calibri" w:cs="Times New Roman"/>
          <w:b/>
          <w:noProof/>
          <w:sz w:val="24"/>
          <w:szCs w:val="24"/>
          <w:lang w:val="sq-AL"/>
        </w:rPr>
        <w:t>2022</w:t>
      </w:r>
      <w:r w:rsidRPr="00A9602D">
        <w:rPr>
          <w:rFonts w:eastAsia="Calibri" w:cs="Times New Roman"/>
          <w:noProof/>
          <w:sz w:val="24"/>
          <w:szCs w:val="24"/>
          <w:lang w:val="sq-AL"/>
        </w:rPr>
        <w:t xml:space="preserve"> mbahet konsultimi publik në sallën e </w:t>
      </w:r>
      <w:r w:rsidR="0001174E" w:rsidRPr="00A9602D">
        <w:rPr>
          <w:rFonts w:eastAsia="Calibri" w:cs="Times New Roman"/>
          <w:noProof/>
          <w:sz w:val="24"/>
          <w:szCs w:val="24"/>
          <w:lang w:val="sq-AL"/>
        </w:rPr>
        <w:t>Kuvendit Komunal</w:t>
      </w:r>
      <w:r w:rsidRPr="00A9602D">
        <w:rPr>
          <w:rFonts w:eastAsia="Calibri" w:cs="Times New Roman"/>
          <w:noProof/>
          <w:sz w:val="24"/>
          <w:szCs w:val="24"/>
          <w:lang w:val="sq-AL"/>
        </w:rPr>
        <w:t>. Të pranishëm kanë q</w:t>
      </w:r>
      <w:r w:rsidR="0001174E" w:rsidRPr="00A9602D">
        <w:rPr>
          <w:rFonts w:eastAsia="Calibri" w:cs="Times New Roman"/>
          <w:noProof/>
          <w:sz w:val="24"/>
          <w:szCs w:val="24"/>
          <w:lang w:val="sq-AL"/>
        </w:rPr>
        <w:t>enë zyrtarë komunal,</w:t>
      </w:r>
      <w:r w:rsidRPr="00A9602D">
        <w:rPr>
          <w:rFonts w:eastAsia="Calibri" w:cs="Times New Roman"/>
          <w:noProof/>
          <w:sz w:val="24"/>
          <w:szCs w:val="24"/>
          <w:lang w:val="sq-AL"/>
        </w:rPr>
        <w:t xml:space="preserve"> kryeta</w:t>
      </w:r>
      <w:r w:rsidR="0086170A" w:rsidRPr="00A9602D">
        <w:rPr>
          <w:rFonts w:eastAsia="Calibri" w:cs="Times New Roman"/>
          <w:noProof/>
          <w:sz w:val="24"/>
          <w:szCs w:val="24"/>
          <w:lang w:val="sq-AL"/>
        </w:rPr>
        <w:t xml:space="preserve">rët e këshillave të fshatrave, </w:t>
      </w:r>
      <w:r w:rsidR="0001174E" w:rsidRPr="00A9602D">
        <w:rPr>
          <w:rFonts w:eastAsia="Calibri" w:cs="Times New Roman"/>
          <w:noProof/>
          <w:sz w:val="24"/>
          <w:szCs w:val="24"/>
          <w:lang w:val="sq-AL"/>
        </w:rPr>
        <w:t xml:space="preserve">drejtorë të shkollave, përfaqësues të OJQ-ve, </w:t>
      </w:r>
      <w:r w:rsidR="0086170A" w:rsidRPr="00A9602D">
        <w:rPr>
          <w:rFonts w:eastAsia="Calibri" w:cs="Times New Roman"/>
          <w:noProof/>
          <w:sz w:val="24"/>
          <w:szCs w:val="24"/>
          <w:lang w:val="sq-AL"/>
        </w:rPr>
        <w:t>dë</w:t>
      </w:r>
      <w:r w:rsidR="0098097B" w:rsidRPr="00A9602D">
        <w:rPr>
          <w:rFonts w:eastAsia="Calibri" w:cs="Times New Roman"/>
          <w:noProof/>
          <w:sz w:val="24"/>
          <w:szCs w:val="24"/>
          <w:lang w:val="sq-AL"/>
        </w:rPr>
        <w:t>shmi janë listat e nënshkrimeve.</w:t>
      </w:r>
    </w:p>
    <w:p w:rsidR="008E25CE" w:rsidRPr="00A9602D" w:rsidRDefault="0098097B" w:rsidP="00BF5EE1">
      <w:pPr>
        <w:spacing w:after="200" w:line="360" w:lineRule="auto"/>
        <w:jc w:val="both"/>
        <w:rPr>
          <w:color w:val="0070C0"/>
          <w:sz w:val="24"/>
          <w:szCs w:val="24"/>
        </w:rPr>
      </w:pPr>
      <w:proofErr w:type="spellStart"/>
      <w:r w:rsidRPr="00A9602D">
        <w:rPr>
          <w:rFonts w:cs="Times New Roman"/>
          <w:color w:val="333333"/>
          <w:sz w:val="24"/>
          <w:szCs w:val="24"/>
          <w:shd w:val="clear" w:color="auto" w:fill="FFFFFF"/>
        </w:rPr>
        <w:t>Lajmin</w:t>
      </w:r>
      <w:proofErr w:type="spellEnd"/>
      <w:r w:rsidRPr="00A9602D">
        <w:rPr>
          <w:rFonts w:cs="Times New Roman"/>
          <w:color w:val="333333"/>
          <w:sz w:val="24"/>
          <w:szCs w:val="24"/>
          <w:shd w:val="clear" w:color="auto" w:fill="FFFFFF"/>
        </w:rPr>
        <w:t xml:space="preserve"> </w:t>
      </w:r>
      <w:proofErr w:type="spellStart"/>
      <w:r w:rsidRPr="00A9602D">
        <w:rPr>
          <w:rFonts w:cs="Times New Roman"/>
          <w:color w:val="333333"/>
          <w:sz w:val="24"/>
          <w:szCs w:val="24"/>
          <w:shd w:val="clear" w:color="auto" w:fill="FFFFFF"/>
        </w:rPr>
        <w:t>për</w:t>
      </w:r>
      <w:proofErr w:type="spellEnd"/>
      <w:r w:rsidRPr="00A9602D">
        <w:rPr>
          <w:rFonts w:cs="Times New Roman"/>
          <w:color w:val="333333"/>
          <w:sz w:val="24"/>
          <w:szCs w:val="24"/>
          <w:shd w:val="clear" w:color="auto" w:fill="FFFFFF"/>
        </w:rPr>
        <w:t xml:space="preserve"> </w:t>
      </w:r>
      <w:proofErr w:type="spellStart"/>
      <w:r w:rsidRPr="00A9602D">
        <w:rPr>
          <w:rFonts w:cs="Times New Roman"/>
          <w:color w:val="333333"/>
          <w:sz w:val="24"/>
          <w:szCs w:val="24"/>
          <w:shd w:val="clear" w:color="auto" w:fill="FFFFFF"/>
        </w:rPr>
        <w:t>mbajtjen</w:t>
      </w:r>
      <w:proofErr w:type="spellEnd"/>
      <w:r w:rsidRPr="00A9602D">
        <w:rPr>
          <w:rFonts w:cs="Times New Roman"/>
          <w:color w:val="333333"/>
          <w:sz w:val="24"/>
          <w:szCs w:val="24"/>
          <w:shd w:val="clear" w:color="auto" w:fill="FFFFFF"/>
        </w:rPr>
        <w:t xml:space="preserve"> e </w:t>
      </w:r>
      <w:proofErr w:type="spellStart"/>
      <w:r w:rsidRPr="00A9602D">
        <w:rPr>
          <w:rFonts w:cs="Times New Roman"/>
          <w:color w:val="333333"/>
          <w:sz w:val="24"/>
          <w:szCs w:val="24"/>
          <w:shd w:val="clear" w:color="auto" w:fill="FFFFFF"/>
        </w:rPr>
        <w:t>konsultimit</w:t>
      </w:r>
      <w:proofErr w:type="spellEnd"/>
      <w:r w:rsidRPr="00A9602D">
        <w:rPr>
          <w:rFonts w:cs="Times New Roman"/>
          <w:color w:val="333333"/>
          <w:sz w:val="24"/>
          <w:szCs w:val="24"/>
          <w:shd w:val="clear" w:color="auto" w:fill="FFFFFF"/>
        </w:rPr>
        <w:t xml:space="preserve"> </w:t>
      </w:r>
      <w:proofErr w:type="spellStart"/>
      <w:r w:rsidRPr="00A9602D">
        <w:rPr>
          <w:rFonts w:cs="Times New Roman"/>
          <w:color w:val="333333"/>
          <w:sz w:val="24"/>
          <w:szCs w:val="24"/>
          <w:shd w:val="clear" w:color="auto" w:fill="FFFFFF"/>
        </w:rPr>
        <w:t>mund</w:t>
      </w:r>
      <w:proofErr w:type="spellEnd"/>
      <w:r w:rsidRPr="00A9602D">
        <w:rPr>
          <w:rFonts w:cs="Times New Roman"/>
          <w:color w:val="333333"/>
          <w:sz w:val="24"/>
          <w:szCs w:val="24"/>
          <w:shd w:val="clear" w:color="auto" w:fill="FFFFFF"/>
        </w:rPr>
        <w:t xml:space="preserve"> </w:t>
      </w:r>
      <w:proofErr w:type="spellStart"/>
      <w:r w:rsidRPr="00A9602D">
        <w:rPr>
          <w:rFonts w:cs="Times New Roman"/>
          <w:color w:val="333333"/>
          <w:sz w:val="24"/>
          <w:szCs w:val="24"/>
          <w:shd w:val="clear" w:color="auto" w:fill="FFFFFF"/>
        </w:rPr>
        <w:t>të</w:t>
      </w:r>
      <w:proofErr w:type="spellEnd"/>
      <w:r w:rsidRPr="00A9602D">
        <w:rPr>
          <w:rFonts w:cs="Times New Roman"/>
          <w:color w:val="333333"/>
          <w:sz w:val="24"/>
          <w:szCs w:val="24"/>
          <w:shd w:val="clear" w:color="auto" w:fill="FFFFFF"/>
        </w:rPr>
        <w:t xml:space="preserve"> </w:t>
      </w:r>
      <w:proofErr w:type="spellStart"/>
      <w:r w:rsidRPr="00A9602D">
        <w:rPr>
          <w:rFonts w:cs="Times New Roman"/>
          <w:color w:val="333333"/>
          <w:sz w:val="24"/>
          <w:szCs w:val="24"/>
          <w:shd w:val="clear" w:color="auto" w:fill="FFFFFF"/>
        </w:rPr>
        <w:t>gjeni</w:t>
      </w:r>
      <w:proofErr w:type="spellEnd"/>
      <w:r w:rsidRPr="00A9602D">
        <w:rPr>
          <w:rFonts w:cs="Times New Roman"/>
          <w:color w:val="333333"/>
          <w:sz w:val="24"/>
          <w:szCs w:val="24"/>
          <w:shd w:val="clear" w:color="auto" w:fill="FFFFFF"/>
        </w:rPr>
        <w:t xml:space="preserve"> </w:t>
      </w:r>
      <w:proofErr w:type="spellStart"/>
      <w:r w:rsidRPr="00A9602D">
        <w:rPr>
          <w:rFonts w:cs="Times New Roman"/>
          <w:color w:val="333333"/>
          <w:sz w:val="24"/>
          <w:szCs w:val="24"/>
          <w:shd w:val="clear" w:color="auto" w:fill="FFFFFF"/>
        </w:rPr>
        <w:t>të</w:t>
      </w:r>
      <w:proofErr w:type="spellEnd"/>
      <w:r w:rsidRPr="00A9602D">
        <w:rPr>
          <w:rFonts w:cs="Times New Roman"/>
          <w:color w:val="333333"/>
          <w:sz w:val="24"/>
          <w:szCs w:val="24"/>
          <w:shd w:val="clear" w:color="auto" w:fill="FFFFFF"/>
        </w:rPr>
        <w:t xml:space="preserve"> </w:t>
      </w:r>
      <w:proofErr w:type="spellStart"/>
      <w:r w:rsidRPr="00A9602D">
        <w:rPr>
          <w:rFonts w:cs="Times New Roman"/>
          <w:color w:val="333333"/>
          <w:sz w:val="24"/>
          <w:szCs w:val="24"/>
          <w:shd w:val="clear" w:color="auto" w:fill="FFFFFF"/>
        </w:rPr>
        <w:t>publikuar</w:t>
      </w:r>
      <w:proofErr w:type="spellEnd"/>
      <w:r w:rsidRPr="00A9602D">
        <w:rPr>
          <w:rFonts w:cs="Times New Roman"/>
          <w:color w:val="333333"/>
          <w:sz w:val="24"/>
          <w:szCs w:val="24"/>
          <w:shd w:val="clear" w:color="auto" w:fill="FFFFFF"/>
        </w:rPr>
        <w:t xml:space="preserve"> </w:t>
      </w:r>
      <w:proofErr w:type="spellStart"/>
      <w:r w:rsidRPr="00A9602D">
        <w:rPr>
          <w:rFonts w:cs="Times New Roman"/>
          <w:color w:val="333333"/>
          <w:sz w:val="24"/>
          <w:szCs w:val="24"/>
          <w:shd w:val="clear" w:color="auto" w:fill="FFFFFF"/>
        </w:rPr>
        <w:t>në</w:t>
      </w:r>
      <w:proofErr w:type="spellEnd"/>
      <w:r w:rsidRPr="00A9602D">
        <w:rPr>
          <w:rFonts w:cs="Times New Roman"/>
          <w:color w:val="333333"/>
          <w:sz w:val="24"/>
          <w:szCs w:val="24"/>
          <w:shd w:val="clear" w:color="auto" w:fill="FFFFFF"/>
        </w:rPr>
        <w:t xml:space="preserve"> </w:t>
      </w:r>
      <w:proofErr w:type="spellStart"/>
      <w:r w:rsidRPr="00A9602D">
        <w:rPr>
          <w:rFonts w:cs="Times New Roman"/>
          <w:color w:val="333333"/>
          <w:sz w:val="24"/>
          <w:szCs w:val="24"/>
          <w:shd w:val="clear" w:color="auto" w:fill="FFFFFF"/>
        </w:rPr>
        <w:t>vegëzën</w:t>
      </w:r>
      <w:proofErr w:type="spellEnd"/>
      <w:r w:rsidR="001926BA" w:rsidRPr="00A9602D">
        <w:rPr>
          <w:sz w:val="24"/>
          <w:szCs w:val="24"/>
        </w:rPr>
        <w:t xml:space="preserve">: </w:t>
      </w:r>
    </w:p>
    <w:p w:rsidR="001926BA" w:rsidRPr="00A9602D" w:rsidRDefault="001926BA" w:rsidP="00BF5EE1">
      <w:pPr>
        <w:spacing w:after="200" w:line="360" w:lineRule="auto"/>
        <w:jc w:val="both"/>
        <w:rPr>
          <w:color w:val="0070C0"/>
          <w:sz w:val="24"/>
          <w:szCs w:val="24"/>
        </w:rPr>
      </w:pPr>
      <w:proofErr w:type="spellStart"/>
      <w:r w:rsidRPr="00A9602D">
        <w:rPr>
          <w:color w:val="000000" w:themeColor="text1"/>
          <w:sz w:val="24"/>
          <w:szCs w:val="24"/>
        </w:rPr>
        <w:t>Në</w:t>
      </w:r>
      <w:proofErr w:type="spellEnd"/>
      <w:r w:rsidRPr="00A9602D">
        <w:rPr>
          <w:color w:val="000000" w:themeColor="text1"/>
          <w:sz w:val="24"/>
          <w:szCs w:val="24"/>
        </w:rPr>
        <w:t xml:space="preserve"> </w:t>
      </w:r>
      <w:proofErr w:type="spellStart"/>
      <w:r w:rsidRPr="00A9602D">
        <w:rPr>
          <w:color w:val="000000" w:themeColor="text1"/>
          <w:sz w:val="24"/>
          <w:szCs w:val="24"/>
        </w:rPr>
        <w:t>ueb</w:t>
      </w:r>
      <w:proofErr w:type="spellEnd"/>
      <w:r w:rsidRPr="00A9602D">
        <w:rPr>
          <w:color w:val="000000" w:themeColor="text1"/>
          <w:sz w:val="24"/>
          <w:szCs w:val="24"/>
        </w:rPr>
        <w:t xml:space="preserve"> </w:t>
      </w:r>
      <w:proofErr w:type="spellStart"/>
      <w:r w:rsidRPr="00A9602D">
        <w:rPr>
          <w:color w:val="000000" w:themeColor="text1"/>
          <w:sz w:val="24"/>
          <w:szCs w:val="24"/>
        </w:rPr>
        <w:t>faqe</w:t>
      </w:r>
      <w:proofErr w:type="spellEnd"/>
      <w:r w:rsidRPr="00A9602D">
        <w:rPr>
          <w:color w:val="0070C0"/>
          <w:sz w:val="24"/>
          <w:szCs w:val="24"/>
        </w:rPr>
        <w:t xml:space="preserve">: </w:t>
      </w:r>
      <w:hyperlink r:id="rId15" w:history="1">
        <w:r w:rsidR="00693755" w:rsidRPr="00A9602D">
          <w:rPr>
            <w:rStyle w:val="Hyperlink"/>
            <w:color w:val="00B0F0" w:themeColor="text2"/>
            <w:sz w:val="24"/>
            <w:szCs w:val="24"/>
          </w:rPr>
          <w:t>https://www.facebook.com/rahoveckomuna/posts/pfbid02XVPrbK1eMCbWiurv1Ms856i16hhzQSrmSMRRjv8zVTjWrVbzP9qEQWd6XM8665Zrl</w:t>
        </w:r>
      </w:hyperlink>
      <w:r w:rsidR="00693755" w:rsidRPr="00A9602D">
        <w:rPr>
          <w:color w:val="00B0F0" w:themeColor="text2"/>
          <w:sz w:val="24"/>
          <w:szCs w:val="24"/>
        </w:rPr>
        <w:t xml:space="preserve"> </w:t>
      </w:r>
    </w:p>
    <w:p w:rsidR="00BF5EE1" w:rsidRPr="00A9602D" w:rsidRDefault="00BF5EE1" w:rsidP="00BF5EE1">
      <w:pPr>
        <w:spacing w:after="200" w:line="360" w:lineRule="auto"/>
        <w:jc w:val="both"/>
        <w:rPr>
          <w:rFonts w:eastAsia="Calibri" w:cs="Times New Roman"/>
          <w:noProof/>
          <w:sz w:val="24"/>
          <w:szCs w:val="24"/>
          <w:lang w:val="sq-AL"/>
        </w:rPr>
      </w:pPr>
      <w:r w:rsidRPr="00A9602D">
        <w:rPr>
          <w:rFonts w:eastAsia="Calibri" w:cs="Times New Roman"/>
          <w:noProof/>
          <w:sz w:val="24"/>
          <w:szCs w:val="24"/>
          <w:lang w:val="sq-AL"/>
        </w:rPr>
        <w:t xml:space="preserve">Konsultimi publik filloi </w:t>
      </w:r>
      <w:r w:rsidR="00693755" w:rsidRPr="00A9602D">
        <w:rPr>
          <w:rFonts w:eastAsia="Calibri" w:cs="Times New Roman"/>
          <w:noProof/>
          <w:sz w:val="24"/>
          <w:szCs w:val="24"/>
          <w:lang w:val="sq-AL"/>
        </w:rPr>
        <w:t>në orën 10</w:t>
      </w:r>
      <w:r w:rsidR="001C1566" w:rsidRPr="00A9602D">
        <w:rPr>
          <w:rFonts w:eastAsia="Calibri" w:cs="Times New Roman"/>
          <w:noProof/>
          <w:sz w:val="24"/>
          <w:szCs w:val="24"/>
          <w:lang w:val="sq-AL"/>
        </w:rPr>
        <w:t>:0</w:t>
      </w:r>
      <w:r w:rsidR="00B90A2F" w:rsidRPr="00A9602D">
        <w:rPr>
          <w:rFonts w:eastAsia="Calibri" w:cs="Times New Roman"/>
          <w:noProof/>
          <w:sz w:val="24"/>
          <w:szCs w:val="24"/>
          <w:lang w:val="sq-AL"/>
        </w:rPr>
        <w:t>0.</w:t>
      </w:r>
    </w:p>
    <w:p w:rsidR="001926BA" w:rsidRPr="00A9602D" w:rsidRDefault="00A921BE" w:rsidP="001926BA">
      <w:pPr>
        <w:rPr>
          <w:rFonts w:eastAsia="Calibri" w:cs="Times New Roman"/>
          <w:noProof/>
          <w:sz w:val="24"/>
          <w:szCs w:val="24"/>
        </w:rPr>
      </w:pPr>
      <w:r w:rsidRPr="00A9602D">
        <w:rPr>
          <w:rFonts w:eastAsia="Calibri" w:cs="Times New Roman"/>
          <w:noProof/>
          <w:sz w:val="24"/>
          <w:szCs w:val="24"/>
        </w:rPr>
        <w:drawing>
          <wp:anchor distT="0" distB="0" distL="114300" distR="114300" simplePos="0" relativeHeight="251658240" behindDoc="0" locked="0" layoutInCell="1" allowOverlap="1" wp14:anchorId="47C4DCCA" wp14:editId="66571110">
            <wp:simplePos x="0" y="0"/>
            <wp:positionH relativeFrom="margin">
              <wp:posOffset>-57150</wp:posOffset>
            </wp:positionH>
            <wp:positionV relativeFrom="paragraph">
              <wp:posOffset>285115</wp:posOffset>
            </wp:positionV>
            <wp:extent cx="4238625" cy="3028950"/>
            <wp:effectExtent l="152400" t="152400" r="371475" b="3619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97898bf3408866db655651a5c327d73c-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8625" cy="3028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90A2F" w:rsidRPr="00A9602D">
        <w:rPr>
          <w:rFonts w:eastAsia="Calibri" w:cs="Times New Roman"/>
          <w:noProof/>
          <w:sz w:val="24"/>
          <w:szCs w:val="24"/>
          <w:lang w:val="sq-AL"/>
        </w:rPr>
        <w:t xml:space="preserve">Konsultimin e shpalli të hapur </w:t>
      </w:r>
      <w:r w:rsidR="00693755" w:rsidRPr="00A9602D">
        <w:rPr>
          <w:rFonts w:eastAsia="Calibri" w:cs="Times New Roman"/>
          <w:noProof/>
          <w:sz w:val="24"/>
          <w:szCs w:val="24"/>
        </w:rPr>
        <w:t>Shefi I Kabinetit</w:t>
      </w:r>
      <w:r w:rsidR="001926BA" w:rsidRPr="00A9602D">
        <w:rPr>
          <w:rFonts w:eastAsia="Calibri" w:cs="Times New Roman"/>
          <w:noProof/>
          <w:sz w:val="24"/>
          <w:szCs w:val="24"/>
        </w:rPr>
        <w:t>,</w:t>
      </w:r>
      <w:r w:rsidR="00693755" w:rsidRPr="00A9602D">
        <w:rPr>
          <w:rFonts w:eastAsia="Calibri" w:cs="Times New Roman"/>
          <w:noProof/>
          <w:sz w:val="24"/>
          <w:szCs w:val="24"/>
        </w:rPr>
        <w:t xml:space="preserve"> Ali Morina</w:t>
      </w:r>
      <w:r w:rsidR="001926BA" w:rsidRPr="00A9602D">
        <w:rPr>
          <w:rFonts w:eastAsia="Calibri" w:cs="Times New Roman"/>
          <w:noProof/>
          <w:sz w:val="24"/>
          <w:szCs w:val="24"/>
        </w:rPr>
        <w:t xml:space="preserve"> e cil</w:t>
      </w:r>
      <w:r w:rsidR="004A1412" w:rsidRPr="00A9602D">
        <w:rPr>
          <w:rFonts w:eastAsia="Calibri" w:cs="Times New Roman"/>
          <w:noProof/>
          <w:sz w:val="24"/>
          <w:szCs w:val="24"/>
        </w:rPr>
        <w:t>i</w:t>
      </w:r>
      <w:r w:rsidR="001926BA" w:rsidRPr="00A9602D">
        <w:rPr>
          <w:rFonts w:eastAsia="Calibri" w:cs="Times New Roman"/>
          <w:noProof/>
          <w:sz w:val="24"/>
          <w:szCs w:val="24"/>
        </w:rPr>
        <w:t xml:space="preserve"> në pika të shkurtëra prezantoi Planin e </w:t>
      </w:r>
      <w:r w:rsidR="00693755" w:rsidRPr="00A9602D">
        <w:rPr>
          <w:rFonts w:eastAsia="Calibri" w:cs="Times New Roman"/>
          <w:noProof/>
          <w:sz w:val="24"/>
          <w:szCs w:val="24"/>
        </w:rPr>
        <w:t>Punës së Kryetarit</w:t>
      </w:r>
      <w:r w:rsidR="004A1412" w:rsidRPr="00A9602D">
        <w:rPr>
          <w:rFonts w:eastAsia="Calibri" w:cs="Times New Roman"/>
          <w:noProof/>
          <w:sz w:val="24"/>
          <w:szCs w:val="24"/>
        </w:rPr>
        <w:t>t</w:t>
      </w:r>
      <w:r w:rsidR="001926BA" w:rsidRPr="00A9602D">
        <w:rPr>
          <w:rFonts w:eastAsia="Calibri" w:cs="Times New Roman"/>
          <w:noProof/>
          <w:sz w:val="24"/>
          <w:szCs w:val="24"/>
        </w:rPr>
        <w:t xml:space="preserve">, </w:t>
      </w:r>
      <w:r w:rsidR="004A1412" w:rsidRPr="00A9602D">
        <w:rPr>
          <w:rFonts w:eastAsia="Calibri" w:cs="Times New Roman"/>
          <w:noProof/>
          <w:sz w:val="24"/>
          <w:szCs w:val="24"/>
        </w:rPr>
        <w:t>me</w:t>
      </w:r>
      <w:r w:rsidR="001926BA" w:rsidRPr="00A9602D">
        <w:rPr>
          <w:rFonts w:eastAsia="Calibri" w:cs="Times New Roman"/>
          <w:noProof/>
          <w:sz w:val="24"/>
          <w:szCs w:val="24"/>
        </w:rPr>
        <w:t xml:space="preserve"> qëllim</w:t>
      </w:r>
      <w:r w:rsidR="00693755" w:rsidRPr="00A9602D">
        <w:rPr>
          <w:rFonts w:eastAsia="Calibri" w:cs="Times New Roman"/>
          <w:noProof/>
          <w:sz w:val="24"/>
          <w:szCs w:val="24"/>
        </w:rPr>
        <w:t xml:space="preserve"> </w:t>
      </w:r>
      <w:r w:rsidR="004A1412" w:rsidRPr="00A9602D">
        <w:rPr>
          <w:rFonts w:eastAsia="Calibri" w:cs="Times New Roman"/>
          <w:noProof/>
          <w:sz w:val="24"/>
          <w:szCs w:val="24"/>
        </w:rPr>
        <w:t xml:space="preserve">që </w:t>
      </w:r>
      <w:r w:rsidR="001926BA" w:rsidRPr="00A9602D">
        <w:rPr>
          <w:rFonts w:eastAsia="Calibri" w:cs="Times New Roman"/>
          <w:noProof/>
          <w:sz w:val="24"/>
          <w:szCs w:val="24"/>
        </w:rPr>
        <w:t xml:space="preserve"> t’i ofroj publikut qasje të lehtë në mbikëqyrjen dhe zbatimin e po</w:t>
      </w:r>
      <w:r w:rsidR="004A1412" w:rsidRPr="00A9602D">
        <w:rPr>
          <w:rFonts w:eastAsia="Calibri" w:cs="Times New Roman"/>
          <w:noProof/>
          <w:sz w:val="24"/>
          <w:szCs w:val="24"/>
        </w:rPr>
        <w:t>litikave nga organet e komunës</w:t>
      </w:r>
      <w:r w:rsidR="001926BA" w:rsidRPr="00A9602D">
        <w:rPr>
          <w:rFonts w:eastAsia="Calibri" w:cs="Times New Roman"/>
          <w:noProof/>
          <w:sz w:val="24"/>
          <w:szCs w:val="24"/>
        </w:rPr>
        <w:t xml:space="preserve"> si dhe rritjen e mundësive të pjesëmarrjes së qytetarëve në proceset vendimmarrëse.</w:t>
      </w:r>
    </w:p>
    <w:p w:rsidR="001926BA" w:rsidRPr="00A9602D" w:rsidRDefault="001926BA" w:rsidP="001926BA">
      <w:pPr>
        <w:rPr>
          <w:rFonts w:eastAsia="Calibri" w:cs="Times New Roman"/>
          <w:noProof/>
          <w:sz w:val="24"/>
          <w:szCs w:val="24"/>
        </w:rPr>
      </w:pPr>
    </w:p>
    <w:p w:rsidR="00DB7FAC" w:rsidRPr="00A9602D" w:rsidRDefault="00693755" w:rsidP="001926BA">
      <w:pPr>
        <w:rPr>
          <w:rFonts w:cs="Times New Roman"/>
          <w:sz w:val="24"/>
          <w:szCs w:val="24"/>
        </w:rPr>
      </w:pPr>
      <w:r w:rsidRPr="00A9602D">
        <w:rPr>
          <w:rFonts w:cs="Times New Roman"/>
          <w:b/>
          <w:sz w:val="24"/>
          <w:szCs w:val="24"/>
        </w:rPr>
        <w:t>Ali Morina</w:t>
      </w:r>
      <w:r w:rsidR="000B5712" w:rsidRPr="00A9602D">
        <w:rPr>
          <w:rFonts w:cs="Times New Roman"/>
          <w:sz w:val="24"/>
          <w:szCs w:val="24"/>
        </w:rPr>
        <w:t xml:space="preserve">- </w:t>
      </w:r>
      <w:proofErr w:type="spellStart"/>
      <w:r w:rsidR="00DB7FAC" w:rsidRPr="00A9602D">
        <w:rPr>
          <w:rFonts w:cs="Times New Roman"/>
          <w:sz w:val="24"/>
          <w:szCs w:val="24"/>
        </w:rPr>
        <w:t>Përshëndetje</w:t>
      </w:r>
      <w:proofErr w:type="spellEnd"/>
      <w:r w:rsidR="00DB7FAC" w:rsidRPr="00A9602D">
        <w:rPr>
          <w:rFonts w:cs="Times New Roman"/>
          <w:sz w:val="24"/>
          <w:szCs w:val="24"/>
        </w:rPr>
        <w:t xml:space="preserve"> </w:t>
      </w:r>
      <w:proofErr w:type="spellStart"/>
      <w:r w:rsidR="00DB7FAC" w:rsidRPr="00A9602D">
        <w:rPr>
          <w:rFonts w:cs="Times New Roman"/>
          <w:sz w:val="24"/>
          <w:szCs w:val="24"/>
        </w:rPr>
        <w:t>të</w:t>
      </w:r>
      <w:proofErr w:type="spellEnd"/>
      <w:r w:rsidR="00DB7FAC" w:rsidRPr="00A9602D">
        <w:rPr>
          <w:rFonts w:cs="Times New Roman"/>
          <w:sz w:val="24"/>
          <w:szCs w:val="24"/>
        </w:rPr>
        <w:t xml:space="preserve"> </w:t>
      </w:r>
      <w:proofErr w:type="spellStart"/>
      <w:r w:rsidR="00DB7FAC" w:rsidRPr="00A9602D">
        <w:rPr>
          <w:rFonts w:cs="Times New Roman"/>
          <w:sz w:val="24"/>
          <w:szCs w:val="24"/>
        </w:rPr>
        <w:t>gjithëve</w:t>
      </w:r>
      <w:proofErr w:type="spellEnd"/>
      <w:r w:rsidR="00DB7FAC" w:rsidRPr="00A9602D">
        <w:rPr>
          <w:rFonts w:cs="Times New Roman"/>
          <w:sz w:val="24"/>
          <w:szCs w:val="24"/>
        </w:rPr>
        <w:t xml:space="preserve">, </w:t>
      </w:r>
      <w:proofErr w:type="spellStart"/>
      <w:r w:rsidR="004A1412" w:rsidRPr="00A9602D">
        <w:rPr>
          <w:rFonts w:cs="Times New Roman"/>
          <w:sz w:val="24"/>
          <w:szCs w:val="24"/>
        </w:rPr>
        <w:t>të</w:t>
      </w:r>
      <w:proofErr w:type="spellEnd"/>
      <w:r w:rsidR="004A1412" w:rsidRPr="00A9602D">
        <w:rPr>
          <w:rFonts w:cs="Times New Roman"/>
          <w:sz w:val="24"/>
          <w:szCs w:val="24"/>
        </w:rPr>
        <w:t xml:space="preserve"> </w:t>
      </w:r>
      <w:proofErr w:type="spellStart"/>
      <w:r w:rsidR="004A1412" w:rsidRPr="00A9602D">
        <w:rPr>
          <w:rFonts w:cs="Times New Roman"/>
          <w:sz w:val="24"/>
          <w:szCs w:val="24"/>
        </w:rPr>
        <w:t>nderuar</w:t>
      </w:r>
      <w:proofErr w:type="spellEnd"/>
      <w:r w:rsidR="004A1412" w:rsidRPr="00A9602D">
        <w:rPr>
          <w:rFonts w:cs="Times New Roman"/>
          <w:sz w:val="24"/>
          <w:szCs w:val="24"/>
        </w:rPr>
        <w:t xml:space="preserve"> </w:t>
      </w:r>
      <w:r w:rsidRPr="00A9602D">
        <w:rPr>
          <w:rFonts w:cs="Times New Roman"/>
          <w:sz w:val="24"/>
          <w:szCs w:val="24"/>
        </w:rPr>
        <w:t xml:space="preserve">mire se </w:t>
      </w:r>
      <w:proofErr w:type="spellStart"/>
      <w:r w:rsidRPr="00A9602D">
        <w:rPr>
          <w:rFonts w:cs="Times New Roman"/>
          <w:sz w:val="24"/>
          <w:szCs w:val="24"/>
        </w:rPr>
        <w:t>keni</w:t>
      </w:r>
      <w:proofErr w:type="spellEnd"/>
      <w:r w:rsidRPr="00A9602D">
        <w:rPr>
          <w:rFonts w:cs="Times New Roman"/>
          <w:sz w:val="24"/>
          <w:szCs w:val="24"/>
        </w:rPr>
        <w:t xml:space="preserve"> </w:t>
      </w:r>
      <w:proofErr w:type="spellStart"/>
      <w:r w:rsidRPr="00A9602D">
        <w:rPr>
          <w:rFonts w:cs="Times New Roman"/>
          <w:sz w:val="24"/>
          <w:szCs w:val="24"/>
        </w:rPr>
        <w:t>ardhur</w:t>
      </w:r>
      <w:proofErr w:type="spellEnd"/>
      <w:r w:rsidRPr="00A9602D">
        <w:rPr>
          <w:rFonts w:cs="Times New Roman"/>
          <w:sz w:val="24"/>
          <w:szCs w:val="24"/>
        </w:rPr>
        <w:t xml:space="preserve"> sot</w:t>
      </w:r>
      <w:r w:rsidR="004A1412" w:rsidRPr="00A9602D">
        <w:rPr>
          <w:rFonts w:cs="Times New Roman"/>
          <w:sz w:val="24"/>
          <w:szCs w:val="24"/>
        </w:rPr>
        <w:t xml:space="preserve"> </w:t>
      </w:r>
      <w:proofErr w:type="spellStart"/>
      <w:r w:rsidR="004A1412" w:rsidRPr="00A9602D">
        <w:rPr>
          <w:rFonts w:cs="Times New Roman"/>
          <w:sz w:val="24"/>
          <w:szCs w:val="24"/>
        </w:rPr>
        <w:t>në</w:t>
      </w:r>
      <w:proofErr w:type="spellEnd"/>
      <w:r w:rsidR="004A1412" w:rsidRPr="00A9602D">
        <w:rPr>
          <w:rFonts w:cs="Times New Roman"/>
          <w:sz w:val="24"/>
          <w:szCs w:val="24"/>
        </w:rPr>
        <w:t xml:space="preserve"> </w:t>
      </w:r>
      <w:proofErr w:type="spellStart"/>
      <w:r w:rsidR="004A1412" w:rsidRPr="00A9602D">
        <w:rPr>
          <w:rFonts w:cs="Times New Roman"/>
          <w:sz w:val="24"/>
          <w:szCs w:val="24"/>
        </w:rPr>
        <w:t>konsultimin</w:t>
      </w:r>
      <w:proofErr w:type="spellEnd"/>
      <w:r w:rsidR="004A1412" w:rsidRPr="00A9602D">
        <w:rPr>
          <w:rFonts w:cs="Times New Roman"/>
          <w:sz w:val="24"/>
          <w:szCs w:val="24"/>
        </w:rPr>
        <w:t xml:space="preserve"> publik </w:t>
      </w:r>
      <w:proofErr w:type="spellStart"/>
      <w:r w:rsidR="004A1412" w:rsidRPr="00A9602D">
        <w:rPr>
          <w:rFonts w:cs="Times New Roman"/>
          <w:sz w:val="24"/>
          <w:szCs w:val="24"/>
        </w:rPr>
        <w:t>për</w:t>
      </w:r>
      <w:proofErr w:type="spellEnd"/>
      <w:r w:rsidR="004A1412" w:rsidRPr="00A9602D">
        <w:rPr>
          <w:rFonts w:cs="Times New Roman"/>
          <w:sz w:val="24"/>
          <w:szCs w:val="24"/>
        </w:rPr>
        <w:t xml:space="preserve"> </w:t>
      </w:r>
      <w:proofErr w:type="spellStart"/>
      <w:r w:rsidRPr="00A9602D">
        <w:rPr>
          <w:rFonts w:cs="Times New Roman"/>
          <w:sz w:val="24"/>
          <w:szCs w:val="24"/>
        </w:rPr>
        <w:t>Planin</w:t>
      </w:r>
      <w:proofErr w:type="spellEnd"/>
      <w:r w:rsidRPr="00A9602D">
        <w:rPr>
          <w:rFonts w:cs="Times New Roman"/>
          <w:sz w:val="24"/>
          <w:szCs w:val="24"/>
        </w:rPr>
        <w:t xml:space="preserve"> e </w:t>
      </w:r>
      <w:proofErr w:type="spellStart"/>
      <w:r w:rsidRPr="00A9602D">
        <w:rPr>
          <w:rFonts w:cs="Times New Roman"/>
          <w:sz w:val="24"/>
          <w:szCs w:val="24"/>
        </w:rPr>
        <w:t>Punës</w:t>
      </w:r>
      <w:proofErr w:type="spellEnd"/>
      <w:r w:rsidRPr="00A9602D">
        <w:rPr>
          <w:rFonts w:cs="Times New Roman"/>
          <w:sz w:val="24"/>
          <w:szCs w:val="24"/>
        </w:rPr>
        <w:t xml:space="preserve"> </w:t>
      </w:r>
      <w:proofErr w:type="spellStart"/>
      <w:r w:rsidRPr="00A9602D">
        <w:rPr>
          <w:rFonts w:cs="Times New Roman"/>
          <w:sz w:val="24"/>
          <w:szCs w:val="24"/>
        </w:rPr>
        <w:t>së</w:t>
      </w:r>
      <w:proofErr w:type="spellEnd"/>
      <w:r w:rsidRPr="00A9602D">
        <w:rPr>
          <w:rFonts w:cs="Times New Roman"/>
          <w:sz w:val="24"/>
          <w:szCs w:val="24"/>
        </w:rPr>
        <w:t xml:space="preserve"> </w:t>
      </w:r>
      <w:proofErr w:type="spellStart"/>
      <w:r w:rsidRPr="00A9602D">
        <w:rPr>
          <w:rFonts w:cs="Times New Roman"/>
          <w:sz w:val="24"/>
          <w:szCs w:val="24"/>
        </w:rPr>
        <w:t>Kryetarit</w:t>
      </w:r>
      <w:proofErr w:type="spellEnd"/>
      <w:r w:rsidR="004A1412" w:rsidRPr="00A9602D">
        <w:rPr>
          <w:rFonts w:cs="Times New Roman"/>
          <w:sz w:val="24"/>
          <w:szCs w:val="24"/>
        </w:rPr>
        <w:t xml:space="preserve"> </w:t>
      </w:r>
      <w:proofErr w:type="spellStart"/>
      <w:r w:rsidR="004A1412" w:rsidRPr="00A9602D">
        <w:rPr>
          <w:rFonts w:cs="Times New Roman"/>
          <w:sz w:val="24"/>
          <w:szCs w:val="24"/>
        </w:rPr>
        <w:t>për</w:t>
      </w:r>
      <w:proofErr w:type="spellEnd"/>
      <w:r w:rsidR="004A1412" w:rsidRPr="00A9602D">
        <w:rPr>
          <w:rFonts w:cs="Times New Roman"/>
          <w:sz w:val="24"/>
          <w:szCs w:val="24"/>
        </w:rPr>
        <w:t xml:space="preserve"> </w:t>
      </w:r>
      <w:proofErr w:type="spellStart"/>
      <w:r w:rsidR="004A1412" w:rsidRPr="00A9602D">
        <w:rPr>
          <w:rFonts w:cs="Times New Roman"/>
          <w:sz w:val="24"/>
          <w:szCs w:val="24"/>
        </w:rPr>
        <w:t>vitin</w:t>
      </w:r>
      <w:proofErr w:type="spellEnd"/>
      <w:r w:rsidR="004A1412" w:rsidRPr="00A9602D">
        <w:rPr>
          <w:rFonts w:cs="Times New Roman"/>
          <w:sz w:val="24"/>
          <w:szCs w:val="24"/>
        </w:rPr>
        <w:t xml:space="preserve"> 2023. </w:t>
      </w:r>
      <w:proofErr w:type="spellStart"/>
      <w:r w:rsidR="004A1412" w:rsidRPr="00A9602D">
        <w:rPr>
          <w:rFonts w:cs="Times New Roman"/>
          <w:sz w:val="24"/>
          <w:szCs w:val="24"/>
        </w:rPr>
        <w:t>Plani</w:t>
      </w:r>
      <w:proofErr w:type="spellEnd"/>
      <w:r w:rsidR="004A1412" w:rsidRPr="00A9602D">
        <w:rPr>
          <w:rFonts w:cs="Times New Roman"/>
          <w:sz w:val="24"/>
          <w:szCs w:val="24"/>
        </w:rPr>
        <w:t xml:space="preserve"> I </w:t>
      </w:r>
      <w:proofErr w:type="spellStart"/>
      <w:r w:rsidR="004A1412" w:rsidRPr="00A9602D">
        <w:rPr>
          <w:rFonts w:cs="Times New Roman"/>
          <w:sz w:val="24"/>
          <w:szCs w:val="24"/>
        </w:rPr>
        <w:t>punës</w:t>
      </w:r>
      <w:proofErr w:type="spellEnd"/>
      <w:r w:rsidR="004A1412" w:rsidRPr="00A9602D">
        <w:rPr>
          <w:rFonts w:cs="Times New Roman"/>
          <w:sz w:val="24"/>
          <w:szCs w:val="24"/>
        </w:rPr>
        <w:t xml:space="preserve"> </w:t>
      </w:r>
      <w:proofErr w:type="spellStart"/>
      <w:r w:rsidR="004A1412" w:rsidRPr="00A9602D">
        <w:rPr>
          <w:rFonts w:cs="Times New Roman"/>
          <w:sz w:val="24"/>
          <w:szCs w:val="24"/>
        </w:rPr>
        <w:t>është</w:t>
      </w:r>
      <w:proofErr w:type="spellEnd"/>
      <w:r w:rsidR="004A1412" w:rsidRPr="00A9602D">
        <w:rPr>
          <w:rFonts w:cs="Times New Roman"/>
          <w:sz w:val="24"/>
          <w:szCs w:val="24"/>
        </w:rPr>
        <w:t xml:space="preserve"> </w:t>
      </w:r>
      <w:proofErr w:type="spellStart"/>
      <w:r w:rsidR="004A1412" w:rsidRPr="00A9602D">
        <w:rPr>
          <w:rFonts w:cs="Times New Roman"/>
          <w:sz w:val="24"/>
          <w:szCs w:val="24"/>
        </w:rPr>
        <w:t>në</w:t>
      </w:r>
      <w:proofErr w:type="spellEnd"/>
      <w:r w:rsidR="004A1412" w:rsidRPr="00A9602D">
        <w:rPr>
          <w:rFonts w:cs="Times New Roman"/>
          <w:sz w:val="24"/>
          <w:szCs w:val="24"/>
        </w:rPr>
        <w:t xml:space="preserve"> </w:t>
      </w:r>
      <w:proofErr w:type="spellStart"/>
      <w:r w:rsidR="004A1412" w:rsidRPr="00A9602D">
        <w:rPr>
          <w:rFonts w:cs="Times New Roman"/>
          <w:sz w:val="24"/>
          <w:szCs w:val="24"/>
        </w:rPr>
        <w:t>konsultim</w:t>
      </w:r>
      <w:proofErr w:type="spellEnd"/>
      <w:r w:rsidR="004A1412" w:rsidRPr="00A9602D">
        <w:rPr>
          <w:rFonts w:cs="Times New Roman"/>
          <w:sz w:val="24"/>
          <w:szCs w:val="24"/>
        </w:rPr>
        <w:t xml:space="preserve"> publik </w:t>
      </w:r>
      <w:proofErr w:type="spellStart"/>
      <w:r w:rsidR="004A1412" w:rsidRPr="00A9602D">
        <w:rPr>
          <w:rFonts w:cs="Times New Roman"/>
          <w:sz w:val="24"/>
          <w:szCs w:val="24"/>
        </w:rPr>
        <w:t>nga</w:t>
      </w:r>
      <w:proofErr w:type="spellEnd"/>
      <w:r w:rsidR="004A1412" w:rsidRPr="00A9602D">
        <w:rPr>
          <w:rFonts w:cs="Times New Roman"/>
          <w:sz w:val="24"/>
          <w:szCs w:val="24"/>
        </w:rPr>
        <w:t xml:space="preserve"> 15 </w:t>
      </w:r>
      <w:proofErr w:type="spellStart"/>
      <w:r w:rsidR="004A1412" w:rsidRPr="00A9602D">
        <w:rPr>
          <w:rFonts w:cs="Times New Roman"/>
          <w:sz w:val="24"/>
          <w:szCs w:val="24"/>
        </w:rPr>
        <w:t>nëntori</w:t>
      </w:r>
      <w:proofErr w:type="spellEnd"/>
      <w:r w:rsidR="004A1412" w:rsidRPr="00A9602D">
        <w:rPr>
          <w:rFonts w:cs="Times New Roman"/>
          <w:sz w:val="24"/>
          <w:szCs w:val="24"/>
        </w:rPr>
        <w:t xml:space="preserve"> </w:t>
      </w:r>
      <w:proofErr w:type="spellStart"/>
      <w:r w:rsidR="004A1412" w:rsidRPr="00A9602D">
        <w:rPr>
          <w:rFonts w:cs="Times New Roman"/>
          <w:sz w:val="24"/>
          <w:szCs w:val="24"/>
        </w:rPr>
        <w:t>deri</w:t>
      </w:r>
      <w:proofErr w:type="spellEnd"/>
      <w:r w:rsidR="004A1412" w:rsidRPr="00A9602D">
        <w:rPr>
          <w:rFonts w:cs="Times New Roman"/>
          <w:sz w:val="24"/>
          <w:szCs w:val="24"/>
        </w:rPr>
        <w:t xml:space="preserve"> </w:t>
      </w:r>
      <w:proofErr w:type="spellStart"/>
      <w:r w:rsidR="004A1412" w:rsidRPr="00A9602D">
        <w:rPr>
          <w:rFonts w:cs="Times New Roman"/>
          <w:sz w:val="24"/>
          <w:szCs w:val="24"/>
        </w:rPr>
        <w:t>më</w:t>
      </w:r>
      <w:proofErr w:type="spellEnd"/>
      <w:r w:rsidR="004A1412" w:rsidRPr="00A9602D">
        <w:rPr>
          <w:rFonts w:cs="Times New Roman"/>
          <w:sz w:val="24"/>
          <w:szCs w:val="24"/>
        </w:rPr>
        <w:t xml:space="preserve"> 15 </w:t>
      </w:r>
      <w:proofErr w:type="spellStart"/>
      <w:r w:rsidR="004A1412" w:rsidRPr="00A9602D">
        <w:rPr>
          <w:rFonts w:cs="Times New Roman"/>
          <w:sz w:val="24"/>
          <w:szCs w:val="24"/>
        </w:rPr>
        <w:t>dhjetor</w:t>
      </w:r>
      <w:proofErr w:type="spellEnd"/>
      <w:r w:rsidR="004A1412" w:rsidRPr="00A9602D">
        <w:rPr>
          <w:rFonts w:cs="Times New Roman"/>
          <w:sz w:val="24"/>
          <w:szCs w:val="24"/>
        </w:rPr>
        <w:t xml:space="preserve"> 2022. </w:t>
      </w:r>
      <w:proofErr w:type="spellStart"/>
      <w:r w:rsidR="004A1412" w:rsidRPr="00A9602D">
        <w:rPr>
          <w:rFonts w:cs="Times New Roman"/>
          <w:sz w:val="24"/>
          <w:szCs w:val="24"/>
        </w:rPr>
        <w:t>Të</w:t>
      </w:r>
      <w:proofErr w:type="spellEnd"/>
      <w:r w:rsidR="004A1412" w:rsidRPr="00A9602D">
        <w:rPr>
          <w:rFonts w:cs="Times New Roman"/>
          <w:sz w:val="24"/>
          <w:szCs w:val="24"/>
        </w:rPr>
        <w:t xml:space="preserve"> </w:t>
      </w:r>
      <w:proofErr w:type="spellStart"/>
      <w:r w:rsidR="004A1412" w:rsidRPr="00A9602D">
        <w:rPr>
          <w:rFonts w:cs="Times New Roman"/>
          <w:sz w:val="24"/>
          <w:szCs w:val="24"/>
        </w:rPr>
        <w:t>gjithë</w:t>
      </w:r>
      <w:proofErr w:type="spellEnd"/>
      <w:r w:rsidR="004A1412" w:rsidRPr="00A9602D">
        <w:rPr>
          <w:rFonts w:cs="Times New Roman"/>
          <w:sz w:val="24"/>
          <w:szCs w:val="24"/>
        </w:rPr>
        <w:t xml:space="preserve"> </w:t>
      </w:r>
      <w:proofErr w:type="spellStart"/>
      <w:r w:rsidR="004A1412" w:rsidRPr="00A9602D">
        <w:rPr>
          <w:rFonts w:cs="Times New Roman"/>
          <w:sz w:val="24"/>
          <w:szCs w:val="24"/>
        </w:rPr>
        <w:t>ju</w:t>
      </w:r>
      <w:proofErr w:type="spellEnd"/>
      <w:r w:rsidR="004A1412" w:rsidRPr="00A9602D">
        <w:rPr>
          <w:rFonts w:cs="Times New Roman"/>
          <w:sz w:val="24"/>
          <w:szCs w:val="24"/>
        </w:rPr>
        <w:t xml:space="preserve"> </w:t>
      </w:r>
      <w:proofErr w:type="spellStart"/>
      <w:r w:rsidR="004A1412" w:rsidRPr="00A9602D">
        <w:rPr>
          <w:rFonts w:cs="Times New Roman"/>
          <w:sz w:val="24"/>
          <w:szCs w:val="24"/>
        </w:rPr>
        <w:t>që</w:t>
      </w:r>
      <w:proofErr w:type="spellEnd"/>
      <w:r w:rsidR="004A1412" w:rsidRPr="00A9602D">
        <w:rPr>
          <w:rFonts w:cs="Times New Roman"/>
          <w:sz w:val="24"/>
          <w:szCs w:val="24"/>
        </w:rPr>
        <w:t xml:space="preserve"> </w:t>
      </w:r>
      <w:proofErr w:type="spellStart"/>
      <w:r w:rsidR="004A1412" w:rsidRPr="00A9602D">
        <w:rPr>
          <w:rFonts w:cs="Times New Roman"/>
          <w:sz w:val="24"/>
          <w:szCs w:val="24"/>
        </w:rPr>
        <w:t>doni</w:t>
      </w:r>
      <w:proofErr w:type="spellEnd"/>
      <w:r w:rsidR="004A1412" w:rsidRPr="00A9602D">
        <w:rPr>
          <w:rFonts w:cs="Times New Roman"/>
          <w:sz w:val="24"/>
          <w:szCs w:val="24"/>
        </w:rPr>
        <w:t xml:space="preserve"> </w:t>
      </w:r>
      <w:proofErr w:type="spellStart"/>
      <w:r w:rsidR="004A1412" w:rsidRPr="00A9602D">
        <w:rPr>
          <w:rFonts w:cs="Times New Roman"/>
          <w:sz w:val="24"/>
          <w:szCs w:val="24"/>
        </w:rPr>
        <w:t>të</w:t>
      </w:r>
      <w:proofErr w:type="spellEnd"/>
      <w:r w:rsidR="004A1412" w:rsidRPr="00A9602D">
        <w:rPr>
          <w:rFonts w:cs="Times New Roman"/>
          <w:sz w:val="24"/>
          <w:szCs w:val="24"/>
        </w:rPr>
        <w:t xml:space="preserve"> </w:t>
      </w:r>
      <w:proofErr w:type="spellStart"/>
      <w:r w:rsidR="004A1412" w:rsidRPr="00A9602D">
        <w:rPr>
          <w:rFonts w:cs="Times New Roman"/>
          <w:sz w:val="24"/>
          <w:szCs w:val="24"/>
        </w:rPr>
        <w:t>jepni</w:t>
      </w:r>
      <w:proofErr w:type="spellEnd"/>
      <w:r w:rsidR="004A1412" w:rsidRPr="00A9602D">
        <w:rPr>
          <w:rFonts w:cs="Times New Roman"/>
          <w:sz w:val="24"/>
          <w:szCs w:val="24"/>
        </w:rPr>
        <w:t xml:space="preserve"> </w:t>
      </w:r>
      <w:proofErr w:type="spellStart"/>
      <w:r w:rsidR="004A1412" w:rsidRPr="00A9602D">
        <w:rPr>
          <w:rFonts w:cs="Times New Roman"/>
          <w:sz w:val="24"/>
          <w:szCs w:val="24"/>
        </w:rPr>
        <w:t>kritika</w:t>
      </w:r>
      <w:proofErr w:type="spellEnd"/>
      <w:r w:rsidR="004A1412" w:rsidRPr="00A9602D">
        <w:rPr>
          <w:rFonts w:cs="Times New Roman"/>
          <w:sz w:val="24"/>
          <w:szCs w:val="24"/>
        </w:rPr>
        <w:t xml:space="preserve"> </w:t>
      </w:r>
      <w:proofErr w:type="spellStart"/>
      <w:r w:rsidR="004A1412" w:rsidRPr="00A9602D">
        <w:rPr>
          <w:rFonts w:cs="Times New Roman"/>
          <w:sz w:val="24"/>
          <w:szCs w:val="24"/>
        </w:rPr>
        <w:t>dhe</w:t>
      </w:r>
      <w:proofErr w:type="spellEnd"/>
      <w:r w:rsidR="004A1412" w:rsidRPr="00A9602D">
        <w:rPr>
          <w:rFonts w:cs="Times New Roman"/>
          <w:sz w:val="24"/>
          <w:szCs w:val="24"/>
        </w:rPr>
        <w:t xml:space="preserve"> </w:t>
      </w:r>
      <w:proofErr w:type="spellStart"/>
      <w:r w:rsidR="004A1412" w:rsidRPr="00A9602D">
        <w:rPr>
          <w:rFonts w:cs="Times New Roman"/>
          <w:sz w:val="24"/>
          <w:szCs w:val="24"/>
        </w:rPr>
        <w:t>sugjerime</w:t>
      </w:r>
      <w:proofErr w:type="spellEnd"/>
      <w:r w:rsidR="004A1412" w:rsidRPr="00A9602D">
        <w:rPr>
          <w:rFonts w:cs="Times New Roman"/>
          <w:sz w:val="24"/>
          <w:szCs w:val="24"/>
        </w:rPr>
        <w:t xml:space="preserve"> </w:t>
      </w:r>
      <w:proofErr w:type="spellStart"/>
      <w:r w:rsidR="004A1412" w:rsidRPr="00A9602D">
        <w:rPr>
          <w:rFonts w:cs="Times New Roman"/>
          <w:sz w:val="24"/>
          <w:szCs w:val="24"/>
        </w:rPr>
        <w:t>atë</w:t>
      </w:r>
      <w:proofErr w:type="spellEnd"/>
      <w:r w:rsidR="004A1412" w:rsidRPr="00A9602D">
        <w:rPr>
          <w:rFonts w:cs="Times New Roman"/>
          <w:sz w:val="24"/>
          <w:szCs w:val="24"/>
        </w:rPr>
        <w:t xml:space="preserve"> </w:t>
      </w:r>
      <w:proofErr w:type="spellStart"/>
      <w:r w:rsidR="004A1412" w:rsidRPr="00A9602D">
        <w:rPr>
          <w:rFonts w:cs="Times New Roman"/>
          <w:sz w:val="24"/>
          <w:szCs w:val="24"/>
        </w:rPr>
        <w:t>mund</w:t>
      </w:r>
      <w:proofErr w:type="spellEnd"/>
      <w:r w:rsidR="004A1412" w:rsidRPr="00A9602D">
        <w:rPr>
          <w:rFonts w:cs="Times New Roman"/>
          <w:sz w:val="24"/>
          <w:szCs w:val="24"/>
        </w:rPr>
        <w:t xml:space="preserve"> ta </w:t>
      </w:r>
      <w:proofErr w:type="spellStart"/>
      <w:r w:rsidR="004A1412" w:rsidRPr="00A9602D">
        <w:rPr>
          <w:rFonts w:cs="Times New Roman"/>
          <w:sz w:val="24"/>
          <w:szCs w:val="24"/>
        </w:rPr>
        <w:t>bëni</w:t>
      </w:r>
      <w:proofErr w:type="spellEnd"/>
      <w:r w:rsidR="004A1412" w:rsidRPr="00A9602D">
        <w:rPr>
          <w:rFonts w:cs="Times New Roman"/>
          <w:sz w:val="24"/>
          <w:szCs w:val="24"/>
        </w:rPr>
        <w:t xml:space="preserve"> duke </w:t>
      </w:r>
      <w:proofErr w:type="spellStart"/>
      <w:r w:rsidR="004A1412" w:rsidRPr="00A9602D">
        <w:rPr>
          <w:rFonts w:cs="Times New Roman"/>
          <w:sz w:val="24"/>
          <w:szCs w:val="24"/>
        </w:rPr>
        <w:t>shënuar</w:t>
      </w:r>
      <w:proofErr w:type="spellEnd"/>
      <w:r w:rsidR="004A1412" w:rsidRPr="00A9602D">
        <w:rPr>
          <w:rFonts w:cs="Times New Roman"/>
          <w:sz w:val="24"/>
          <w:szCs w:val="24"/>
        </w:rPr>
        <w:t xml:space="preserve"> </w:t>
      </w:r>
      <w:proofErr w:type="spellStart"/>
      <w:r w:rsidR="004A1412" w:rsidRPr="00A9602D">
        <w:rPr>
          <w:rFonts w:cs="Times New Roman"/>
          <w:sz w:val="24"/>
          <w:szCs w:val="24"/>
        </w:rPr>
        <w:t>në</w:t>
      </w:r>
      <w:proofErr w:type="spellEnd"/>
      <w:r w:rsidR="004A1412" w:rsidRPr="00A9602D">
        <w:rPr>
          <w:rFonts w:cs="Times New Roman"/>
          <w:sz w:val="24"/>
          <w:szCs w:val="24"/>
        </w:rPr>
        <w:t xml:space="preserve"> </w:t>
      </w:r>
      <w:proofErr w:type="spellStart"/>
      <w:r w:rsidR="004A1412" w:rsidRPr="00A9602D">
        <w:rPr>
          <w:rFonts w:cs="Times New Roman"/>
          <w:sz w:val="24"/>
          <w:szCs w:val="24"/>
        </w:rPr>
        <w:t>adresa</w:t>
      </w:r>
      <w:r w:rsidR="000024FE" w:rsidRPr="00A9602D">
        <w:rPr>
          <w:rFonts w:cs="Times New Roman"/>
          <w:sz w:val="24"/>
          <w:szCs w:val="24"/>
        </w:rPr>
        <w:t>t</w:t>
      </w:r>
      <w:proofErr w:type="spellEnd"/>
      <w:r w:rsidR="000024FE" w:rsidRPr="00A9602D">
        <w:rPr>
          <w:rFonts w:cs="Times New Roman"/>
          <w:sz w:val="24"/>
          <w:szCs w:val="24"/>
        </w:rPr>
        <w:t xml:space="preserve"> </w:t>
      </w:r>
      <w:proofErr w:type="spellStart"/>
      <w:r w:rsidR="000024FE" w:rsidRPr="00A9602D">
        <w:rPr>
          <w:rFonts w:cs="Times New Roman"/>
          <w:sz w:val="24"/>
          <w:szCs w:val="24"/>
        </w:rPr>
        <w:t>zyrtare</w:t>
      </w:r>
      <w:proofErr w:type="spellEnd"/>
      <w:r w:rsidR="000024FE" w:rsidRPr="00A9602D">
        <w:rPr>
          <w:rFonts w:cs="Times New Roman"/>
          <w:sz w:val="24"/>
          <w:szCs w:val="24"/>
        </w:rPr>
        <w:t xml:space="preserve"> </w:t>
      </w:r>
      <w:proofErr w:type="spellStart"/>
      <w:r w:rsidR="000024FE" w:rsidRPr="00A9602D">
        <w:rPr>
          <w:rFonts w:cs="Times New Roman"/>
          <w:sz w:val="24"/>
          <w:szCs w:val="24"/>
        </w:rPr>
        <w:t>të</w:t>
      </w:r>
      <w:proofErr w:type="spellEnd"/>
      <w:r w:rsidR="000024FE" w:rsidRPr="00A9602D">
        <w:rPr>
          <w:rFonts w:cs="Times New Roman"/>
          <w:sz w:val="24"/>
          <w:szCs w:val="24"/>
        </w:rPr>
        <w:t xml:space="preserve"> </w:t>
      </w:r>
      <w:proofErr w:type="spellStart"/>
      <w:r w:rsidR="000024FE" w:rsidRPr="00A9602D">
        <w:rPr>
          <w:rFonts w:cs="Times New Roman"/>
          <w:sz w:val="24"/>
          <w:szCs w:val="24"/>
        </w:rPr>
        <w:t>cekura</w:t>
      </w:r>
      <w:proofErr w:type="spellEnd"/>
      <w:r w:rsidR="000024FE" w:rsidRPr="00A9602D">
        <w:rPr>
          <w:rFonts w:cs="Times New Roman"/>
          <w:sz w:val="24"/>
          <w:szCs w:val="24"/>
        </w:rPr>
        <w:t xml:space="preserve"> </w:t>
      </w:r>
      <w:proofErr w:type="spellStart"/>
      <w:r w:rsidR="000024FE" w:rsidRPr="00A9602D">
        <w:rPr>
          <w:rFonts w:cs="Times New Roman"/>
          <w:sz w:val="24"/>
          <w:szCs w:val="24"/>
        </w:rPr>
        <w:t>në</w:t>
      </w:r>
      <w:proofErr w:type="spellEnd"/>
      <w:r w:rsidR="000024FE" w:rsidRPr="00A9602D">
        <w:rPr>
          <w:rFonts w:cs="Times New Roman"/>
          <w:sz w:val="24"/>
          <w:szCs w:val="24"/>
        </w:rPr>
        <w:t xml:space="preserve"> </w:t>
      </w:r>
      <w:proofErr w:type="spellStart"/>
      <w:r w:rsidR="000024FE" w:rsidRPr="00A9602D">
        <w:rPr>
          <w:rFonts w:cs="Times New Roman"/>
          <w:sz w:val="24"/>
          <w:szCs w:val="24"/>
        </w:rPr>
        <w:t>njoftim</w:t>
      </w:r>
      <w:proofErr w:type="spellEnd"/>
      <w:r w:rsidR="000024FE" w:rsidRPr="00A9602D">
        <w:rPr>
          <w:rFonts w:cs="Times New Roman"/>
          <w:sz w:val="24"/>
          <w:szCs w:val="24"/>
        </w:rPr>
        <w:t xml:space="preserve"> </w:t>
      </w:r>
      <w:proofErr w:type="spellStart"/>
      <w:r w:rsidR="000024FE" w:rsidRPr="00A9602D">
        <w:rPr>
          <w:rFonts w:cs="Times New Roman"/>
          <w:sz w:val="24"/>
          <w:szCs w:val="24"/>
        </w:rPr>
        <w:t>i</w:t>
      </w:r>
      <w:proofErr w:type="spellEnd"/>
      <w:r w:rsidR="004A1412" w:rsidRPr="00A9602D">
        <w:rPr>
          <w:rFonts w:cs="Times New Roman"/>
          <w:sz w:val="24"/>
          <w:szCs w:val="24"/>
        </w:rPr>
        <w:t xml:space="preserve"> </w:t>
      </w:r>
      <w:proofErr w:type="spellStart"/>
      <w:r w:rsidR="004A1412" w:rsidRPr="00A9602D">
        <w:rPr>
          <w:rFonts w:cs="Times New Roman"/>
          <w:sz w:val="24"/>
          <w:szCs w:val="24"/>
        </w:rPr>
        <w:t>cili</w:t>
      </w:r>
      <w:proofErr w:type="spellEnd"/>
      <w:r w:rsidR="004A1412" w:rsidRPr="00A9602D">
        <w:rPr>
          <w:rFonts w:cs="Times New Roman"/>
          <w:sz w:val="24"/>
          <w:szCs w:val="24"/>
        </w:rPr>
        <w:t xml:space="preserve"> </w:t>
      </w:r>
      <w:proofErr w:type="spellStart"/>
      <w:r w:rsidR="004A1412" w:rsidRPr="00A9602D">
        <w:rPr>
          <w:rFonts w:cs="Times New Roman"/>
          <w:sz w:val="24"/>
          <w:szCs w:val="24"/>
        </w:rPr>
        <w:t>është</w:t>
      </w:r>
      <w:proofErr w:type="spellEnd"/>
      <w:r w:rsidR="004A1412" w:rsidRPr="00A9602D">
        <w:rPr>
          <w:rFonts w:cs="Times New Roman"/>
          <w:sz w:val="24"/>
          <w:szCs w:val="24"/>
        </w:rPr>
        <w:t xml:space="preserve"> publik </w:t>
      </w:r>
      <w:proofErr w:type="spellStart"/>
      <w:r w:rsidR="004A1412" w:rsidRPr="00A9602D">
        <w:rPr>
          <w:rFonts w:cs="Times New Roman"/>
          <w:sz w:val="24"/>
          <w:szCs w:val="24"/>
        </w:rPr>
        <w:t>në</w:t>
      </w:r>
      <w:proofErr w:type="spellEnd"/>
      <w:r w:rsidR="004A1412" w:rsidRPr="00A9602D">
        <w:rPr>
          <w:rFonts w:cs="Times New Roman"/>
          <w:sz w:val="24"/>
          <w:szCs w:val="24"/>
        </w:rPr>
        <w:t xml:space="preserve"> </w:t>
      </w:r>
      <w:proofErr w:type="spellStart"/>
      <w:r w:rsidR="004A1412" w:rsidRPr="00A9602D">
        <w:rPr>
          <w:rFonts w:cs="Times New Roman"/>
          <w:sz w:val="24"/>
          <w:szCs w:val="24"/>
        </w:rPr>
        <w:t>ueb</w:t>
      </w:r>
      <w:proofErr w:type="spellEnd"/>
      <w:r w:rsidR="004A1412" w:rsidRPr="00A9602D">
        <w:rPr>
          <w:rFonts w:cs="Times New Roman"/>
          <w:sz w:val="24"/>
          <w:szCs w:val="24"/>
        </w:rPr>
        <w:t xml:space="preserve"> </w:t>
      </w:r>
      <w:proofErr w:type="spellStart"/>
      <w:r w:rsidR="004A1412" w:rsidRPr="00A9602D">
        <w:rPr>
          <w:rFonts w:cs="Times New Roman"/>
          <w:sz w:val="24"/>
          <w:szCs w:val="24"/>
        </w:rPr>
        <w:t>faqe</w:t>
      </w:r>
      <w:proofErr w:type="spellEnd"/>
      <w:r w:rsidR="004A1412" w:rsidRPr="00A9602D">
        <w:rPr>
          <w:rFonts w:cs="Times New Roman"/>
          <w:sz w:val="24"/>
          <w:szCs w:val="24"/>
        </w:rPr>
        <w:t xml:space="preserve"> </w:t>
      </w:r>
      <w:proofErr w:type="spellStart"/>
      <w:r w:rsidR="004A1412" w:rsidRPr="00A9602D">
        <w:rPr>
          <w:rFonts w:cs="Times New Roman"/>
          <w:sz w:val="24"/>
          <w:szCs w:val="24"/>
        </w:rPr>
        <w:t>dhe</w:t>
      </w:r>
      <w:proofErr w:type="spellEnd"/>
      <w:r w:rsidR="004A1412" w:rsidRPr="00A9602D">
        <w:rPr>
          <w:rFonts w:cs="Times New Roman"/>
          <w:sz w:val="24"/>
          <w:szCs w:val="24"/>
        </w:rPr>
        <w:t xml:space="preserve"> </w:t>
      </w:r>
      <w:proofErr w:type="spellStart"/>
      <w:r w:rsidR="004A1412" w:rsidRPr="00A9602D">
        <w:rPr>
          <w:rFonts w:cs="Times New Roman"/>
          <w:sz w:val="24"/>
          <w:szCs w:val="24"/>
        </w:rPr>
        <w:t>faqen</w:t>
      </w:r>
      <w:proofErr w:type="spellEnd"/>
      <w:r w:rsidR="004A1412" w:rsidRPr="00A9602D">
        <w:rPr>
          <w:rFonts w:cs="Times New Roman"/>
          <w:sz w:val="24"/>
          <w:szCs w:val="24"/>
        </w:rPr>
        <w:t xml:space="preserve"> </w:t>
      </w:r>
      <w:proofErr w:type="spellStart"/>
      <w:r w:rsidR="004A1412" w:rsidRPr="00A9602D">
        <w:rPr>
          <w:rFonts w:cs="Times New Roman"/>
          <w:sz w:val="24"/>
          <w:szCs w:val="24"/>
        </w:rPr>
        <w:t>zyrtare</w:t>
      </w:r>
      <w:proofErr w:type="spellEnd"/>
      <w:r w:rsidR="004A1412" w:rsidRPr="00A9602D">
        <w:rPr>
          <w:rFonts w:cs="Times New Roman"/>
          <w:sz w:val="24"/>
          <w:szCs w:val="24"/>
        </w:rPr>
        <w:t xml:space="preserve"> </w:t>
      </w:r>
      <w:proofErr w:type="spellStart"/>
      <w:r w:rsidR="004A1412" w:rsidRPr="00A9602D">
        <w:rPr>
          <w:rFonts w:cs="Times New Roman"/>
          <w:sz w:val="24"/>
          <w:szCs w:val="24"/>
        </w:rPr>
        <w:t>në</w:t>
      </w:r>
      <w:proofErr w:type="spellEnd"/>
      <w:r w:rsidR="004A1412" w:rsidRPr="00A9602D">
        <w:rPr>
          <w:rFonts w:cs="Times New Roman"/>
          <w:sz w:val="24"/>
          <w:szCs w:val="24"/>
        </w:rPr>
        <w:t xml:space="preserve"> </w:t>
      </w:r>
      <w:proofErr w:type="spellStart"/>
      <w:r w:rsidR="004A1412" w:rsidRPr="00A9602D">
        <w:rPr>
          <w:rFonts w:cs="Times New Roman"/>
          <w:sz w:val="24"/>
          <w:szCs w:val="24"/>
        </w:rPr>
        <w:t>facebook</w:t>
      </w:r>
      <w:proofErr w:type="spellEnd"/>
      <w:r w:rsidR="004A1412" w:rsidRPr="00A9602D">
        <w:rPr>
          <w:rFonts w:cs="Times New Roman"/>
          <w:sz w:val="24"/>
          <w:szCs w:val="24"/>
        </w:rPr>
        <w:t xml:space="preserve">. </w:t>
      </w:r>
      <w:r w:rsidRPr="00A9602D">
        <w:rPr>
          <w:rFonts w:cs="Times New Roman"/>
          <w:sz w:val="24"/>
          <w:szCs w:val="24"/>
        </w:rPr>
        <w:t xml:space="preserve">I </w:t>
      </w:r>
      <w:proofErr w:type="spellStart"/>
      <w:r w:rsidRPr="00A9602D">
        <w:rPr>
          <w:rFonts w:cs="Times New Roman"/>
          <w:sz w:val="24"/>
          <w:szCs w:val="24"/>
        </w:rPr>
        <w:t>nderuar</w:t>
      </w:r>
      <w:proofErr w:type="spellEnd"/>
      <w:r w:rsidRPr="00A9602D">
        <w:rPr>
          <w:rFonts w:cs="Times New Roman"/>
          <w:sz w:val="24"/>
          <w:szCs w:val="24"/>
        </w:rPr>
        <w:t xml:space="preserve"> </w:t>
      </w:r>
      <w:proofErr w:type="spellStart"/>
      <w:r w:rsidRPr="00A9602D">
        <w:rPr>
          <w:rFonts w:cs="Times New Roman"/>
          <w:sz w:val="24"/>
          <w:szCs w:val="24"/>
        </w:rPr>
        <w:t>nënkryetarë</w:t>
      </w:r>
      <w:proofErr w:type="spellEnd"/>
      <w:r w:rsidRPr="00A9602D">
        <w:rPr>
          <w:rFonts w:cs="Times New Roman"/>
          <w:sz w:val="24"/>
          <w:szCs w:val="24"/>
        </w:rPr>
        <w:t xml:space="preserve">, </w:t>
      </w:r>
      <w:proofErr w:type="spellStart"/>
      <w:r w:rsidRPr="00A9602D">
        <w:rPr>
          <w:rFonts w:cs="Times New Roman"/>
          <w:sz w:val="24"/>
          <w:szCs w:val="24"/>
        </w:rPr>
        <w:t>drejtorë</w:t>
      </w:r>
      <w:proofErr w:type="spellEnd"/>
      <w:r w:rsidRPr="00A9602D">
        <w:rPr>
          <w:rFonts w:cs="Times New Roman"/>
          <w:sz w:val="24"/>
          <w:szCs w:val="24"/>
        </w:rPr>
        <w:t xml:space="preserve">, </w:t>
      </w:r>
      <w:proofErr w:type="spellStart"/>
      <w:r w:rsidRPr="00A9602D">
        <w:rPr>
          <w:rFonts w:cs="Times New Roman"/>
          <w:sz w:val="24"/>
          <w:szCs w:val="24"/>
        </w:rPr>
        <w:t>të</w:t>
      </w:r>
      <w:proofErr w:type="spellEnd"/>
      <w:r w:rsidRPr="00A9602D">
        <w:rPr>
          <w:rFonts w:cs="Times New Roman"/>
          <w:sz w:val="24"/>
          <w:szCs w:val="24"/>
        </w:rPr>
        <w:t xml:space="preserve"> </w:t>
      </w:r>
      <w:proofErr w:type="spellStart"/>
      <w:r w:rsidRPr="00A9602D">
        <w:rPr>
          <w:rFonts w:cs="Times New Roman"/>
          <w:sz w:val="24"/>
          <w:szCs w:val="24"/>
        </w:rPr>
        <w:t>nderuar</w:t>
      </w:r>
      <w:proofErr w:type="spellEnd"/>
      <w:r w:rsidRPr="00A9602D">
        <w:rPr>
          <w:rFonts w:cs="Times New Roman"/>
          <w:sz w:val="24"/>
          <w:szCs w:val="24"/>
        </w:rPr>
        <w:t xml:space="preserve"> </w:t>
      </w:r>
      <w:proofErr w:type="spellStart"/>
      <w:r w:rsidRPr="00A9602D">
        <w:rPr>
          <w:rFonts w:cs="Times New Roman"/>
          <w:sz w:val="24"/>
          <w:szCs w:val="24"/>
        </w:rPr>
        <w:t>të</w:t>
      </w:r>
      <w:proofErr w:type="spellEnd"/>
      <w:r w:rsidRPr="00A9602D">
        <w:rPr>
          <w:rFonts w:cs="Times New Roman"/>
          <w:sz w:val="24"/>
          <w:szCs w:val="24"/>
        </w:rPr>
        <w:t xml:space="preserve"> </w:t>
      </w:r>
      <w:proofErr w:type="spellStart"/>
      <w:r w:rsidRPr="00A9602D">
        <w:rPr>
          <w:rFonts w:cs="Times New Roman"/>
          <w:sz w:val="24"/>
          <w:szCs w:val="24"/>
        </w:rPr>
        <w:t>pranishëm</w:t>
      </w:r>
      <w:proofErr w:type="spellEnd"/>
      <w:r w:rsidR="000024FE" w:rsidRPr="00A9602D">
        <w:rPr>
          <w:rFonts w:cs="Times New Roman"/>
          <w:sz w:val="24"/>
          <w:szCs w:val="24"/>
        </w:rPr>
        <w:t>.</w:t>
      </w:r>
    </w:p>
    <w:p w:rsidR="000024FE" w:rsidRPr="00A9602D" w:rsidRDefault="000024FE" w:rsidP="000024FE">
      <w:pPr>
        <w:spacing w:line="240" w:lineRule="auto"/>
        <w:jc w:val="both"/>
        <w:rPr>
          <w:rFonts w:cs="Times New Roman"/>
          <w:sz w:val="24"/>
          <w:szCs w:val="24"/>
        </w:rPr>
      </w:pPr>
      <w:r w:rsidRPr="00A9602D">
        <w:rPr>
          <w:rFonts w:cs="Times New Roman"/>
          <w:sz w:val="24"/>
          <w:szCs w:val="24"/>
        </w:rPr>
        <w:t xml:space="preserve">Komuna e </w:t>
      </w:r>
      <w:proofErr w:type="spellStart"/>
      <w:r w:rsidRPr="00A9602D">
        <w:rPr>
          <w:rFonts w:cs="Times New Roman"/>
          <w:sz w:val="24"/>
          <w:szCs w:val="24"/>
        </w:rPr>
        <w:t>Rahovecit</w:t>
      </w:r>
      <w:proofErr w:type="spellEnd"/>
      <w:r w:rsidRPr="00A9602D">
        <w:rPr>
          <w:rFonts w:cs="Times New Roman"/>
          <w:sz w:val="24"/>
          <w:szCs w:val="24"/>
        </w:rPr>
        <w:t xml:space="preserve"> </w:t>
      </w:r>
      <w:proofErr w:type="spellStart"/>
      <w:r w:rsidRPr="00A9602D">
        <w:rPr>
          <w:rFonts w:cs="Times New Roman"/>
          <w:sz w:val="24"/>
          <w:szCs w:val="24"/>
        </w:rPr>
        <w:t>respektivisht</w:t>
      </w:r>
      <w:proofErr w:type="spellEnd"/>
      <w:r w:rsidRPr="00A9602D">
        <w:rPr>
          <w:rFonts w:cs="Times New Roman"/>
          <w:sz w:val="24"/>
          <w:szCs w:val="24"/>
        </w:rPr>
        <w:t xml:space="preserve"> </w:t>
      </w:r>
      <w:proofErr w:type="spellStart"/>
      <w:r w:rsidRPr="00A9602D">
        <w:rPr>
          <w:rFonts w:cs="Times New Roman"/>
          <w:sz w:val="24"/>
          <w:szCs w:val="24"/>
        </w:rPr>
        <w:t>grupi</w:t>
      </w:r>
      <w:proofErr w:type="spellEnd"/>
      <w:r w:rsidRPr="00A9602D">
        <w:rPr>
          <w:rFonts w:cs="Times New Roman"/>
          <w:sz w:val="24"/>
          <w:szCs w:val="24"/>
        </w:rPr>
        <w:t xml:space="preserve"> </w:t>
      </w:r>
      <w:proofErr w:type="spellStart"/>
      <w:r w:rsidRPr="00A9602D">
        <w:rPr>
          <w:rFonts w:cs="Times New Roman"/>
          <w:sz w:val="24"/>
          <w:szCs w:val="24"/>
        </w:rPr>
        <w:t>punues</w:t>
      </w:r>
      <w:proofErr w:type="spellEnd"/>
      <w:r w:rsidRPr="00A9602D">
        <w:rPr>
          <w:rFonts w:cs="Times New Roman"/>
          <w:sz w:val="24"/>
          <w:szCs w:val="24"/>
        </w:rPr>
        <w:t xml:space="preserve"> </w:t>
      </w:r>
      <w:proofErr w:type="spellStart"/>
      <w:r w:rsidRPr="00A9602D">
        <w:rPr>
          <w:rFonts w:cs="Times New Roman"/>
          <w:sz w:val="24"/>
          <w:szCs w:val="24"/>
        </w:rPr>
        <w:t>për</w:t>
      </w:r>
      <w:proofErr w:type="spellEnd"/>
      <w:r w:rsidRPr="00A9602D">
        <w:rPr>
          <w:rFonts w:cs="Times New Roman"/>
          <w:sz w:val="24"/>
          <w:szCs w:val="24"/>
        </w:rPr>
        <w:t xml:space="preserve"> </w:t>
      </w:r>
      <w:proofErr w:type="spellStart"/>
      <w:r w:rsidRPr="00A9602D">
        <w:rPr>
          <w:rFonts w:cs="Times New Roman"/>
          <w:sz w:val="24"/>
          <w:szCs w:val="24"/>
        </w:rPr>
        <w:t>përgatitjen</w:t>
      </w:r>
      <w:proofErr w:type="spellEnd"/>
      <w:r w:rsidRPr="00A9602D">
        <w:rPr>
          <w:rFonts w:cs="Times New Roman"/>
          <w:sz w:val="24"/>
          <w:szCs w:val="24"/>
        </w:rPr>
        <w:t xml:space="preserve"> e </w:t>
      </w:r>
      <w:proofErr w:type="spellStart"/>
      <w:r w:rsidRPr="00A9602D">
        <w:rPr>
          <w:rFonts w:cs="Times New Roman"/>
          <w:sz w:val="24"/>
          <w:szCs w:val="24"/>
        </w:rPr>
        <w:t>Projekt</w:t>
      </w:r>
      <w:proofErr w:type="spellEnd"/>
      <w:r w:rsidRPr="00A9602D">
        <w:rPr>
          <w:rFonts w:cs="Times New Roman"/>
          <w:sz w:val="24"/>
          <w:szCs w:val="24"/>
        </w:rPr>
        <w:t xml:space="preserve"> </w:t>
      </w:r>
      <w:proofErr w:type="spellStart"/>
      <w:r w:rsidRPr="00A9602D">
        <w:rPr>
          <w:rFonts w:cs="Times New Roman"/>
          <w:sz w:val="24"/>
          <w:szCs w:val="24"/>
        </w:rPr>
        <w:t>planit</w:t>
      </w:r>
      <w:proofErr w:type="spellEnd"/>
      <w:r w:rsidRPr="00A9602D">
        <w:rPr>
          <w:rFonts w:cs="Times New Roman"/>
          <w:sz w:val="24"/>
          <w:szCs w:val="24"/>
        </w:rPr>
        <w:t xml:space="preserve"> </w:t>
      </w:r>
      <w:proofErr w:type="spellStart"/>
      <w:r w:rsidRPr="00A9602D">
        <w:rPr>
          <w:rFonts w:cs="Times New Roman"/>
          <w:sz w:val="24"/>
          <w:szCs w:val="24"/>
        </w:rPr>
        <w:t>të</w:t>
      </w:r>
      <w:proofErr w:type="spellEnd"/>
      <w:r w:rsidRPr="00A9602D">
        <w:rPr>
          <w:rFonts w:cs="Times New Roman"/>
          <w:sz w:val="24"/>
          <w:szCs w:val="24"/>
        </w:rPr>
        <w:t xml:space="preserve"> </w:t>
      </w:r>
      <w:proofErr w:type="spellStart"/>
      <w:r w:rsidRPr="00A9602D">
        <w:rPr>
          <w:rFonts w:cs="Times New Roman"/>
          <w:sz w:val="24"/>
          <w:szCs w:val="24"/>
        </w:rPr>
        <w:t>punës</w:t>
      </w:r>
      <w:proofErr w:type="spellEnd"/>
      <w:r w:rsidRPr="00A9602D">
        <w:rPr>
          <w:rFonts w:cs="Times New Roman"/>
          <w:sz w:val="24"/>
          <w:szCs w:val="24"/>
        </w:rPr>
        <w:t xml:space="preserve"> </w:t>
      </w:r>
      <w:proofErr w:type="spellStart"/>
      <w:r w:rsidRPr="00A9602D">
        <w:rPr>
          <w:rFonts w:cs="Times New Roman"/>
          <w:sz w:val="24"/>
          <w:szCs w:val="24"/>
        </w:rPr>
        <w:t>së</w:t>
      </w:r>
      <w:proofErr w:type="spellEnd"/>
      <w:r w:rsidRPr="00A9602D">
        <w:rPr>
          <w:rFonts w:cs="Times New Roman"/>
          <w:sz w:val="24"/>
          <w:szCs w:val="24"/>
        </w:rPr>
        <w:t xml:space="preserve"> </w:t>
      </w:r>
      <w:proofErr w:type="spellStart"/>
      <w:r w:rsidRPr="00A9602D">
        <w:rPr>
          <w:rFonts w:cs="Times New Roman"/>
          <w:sz w:val="24"/>
          <w:szCs w:val="24"/>
        </w:rPr>
        <w:t>kryetarit</w:t>
      </w:r>
      <w:proofErr w:type="spellEnd"/>
      <w:r w:rsidRPr="00A9602D">
        <w:rPr>
          <w:rFonts w:cs="Times New Roman"/>
          <w:sz w:val="24"/>
          <w:szCs w:val="24"/>
        </w:rPr>
        <w:t xml:space="preserve"> </w:t>
      </w:r>
      <w:proofErr w:type="spellStart"/>
      <w:r w:rsidRPr="00A9602D">
        <w:rPr>
          <w:rFonts w:cs="Times New Roman"/>
          <w:sz w:val="24"/>
          <w:szCs w:val="24"/>
        </w:rPr>
        <w:t>të</w:t>
      </w:r>
      <w:proofErr w:type="spellEnd"/>
      <w:r w:rsidRPr="00A9602D">
        <w:rPr>
          <w:rFonts w:cs="Times New Roman"/>
          <w:sz w:val="24"/>
          <w:szCs w:val="24"/>
        </w:rPr>
        <w:t xml:space="preserve"> </w:t>
      </w:r>
      <w:proofErr w:type="spellStart"/>
      <w:r w:rsidRPr="00A9602D">
        <w:rPr>
          <w:rFonts w:cs="Times New Roman"/>
          <w:sz w:val="24"/>
          <w:szCs w:val="24"/>
        </w:rPr>
        <w:t>komunës</w:t>
      </w:r>
      <w:proofErr w:type="spellEnd"/>
      <w:r w:rsidRPr="00A9602D">
        <w:rPr>
          <w:rFonts w:cs="Times New Roman"/>
          <w:sz w:val="24"/>
          <w:szCs w:val="24"/>
        </w:rPr>
        <w:t xml:space="preserve"> </w:t>
      </w:r>
      <w:proofErr w:type="spellStart"/>
      <w:r w:rsidRPr="00A9602D">
        <w:rPr>
          <w:rFonts w:cs="Times New Roman"/>
          <w:sz w:val="24"/>
          <w:szCs w:val="24"/>
        </w:rPr>
        <w:t>dhe</w:t>
      </w:r>
      <w:proofErr w:type="spellEnd"/>
      <w:r w:rsidRPr="00A9602D">
        <w:rPr>
          <w:rFonts w:cs="Times New Roman"/>
          <w:sz w:val="24"/>
          <w:szCs w:val="24"/>
        </w:rPr>
        <w:t xml:space="preserve"> </w:t>
      </w:r>
      <w:proofErr w:type="spellStart"/>
      <w:r w:rsidRPr="00A9602D">
        <w:rPr>
          <w:rFonts w:cs="Times New Roman"/>
          <w:sz w:val="24"/>
          <w:szCs w:val="24"/>
        </w:rPr>
        <w:t>qeverisë</w:t>
      </w:r>
      <w:proofErr w:type="spellEnd"/>
      <w:r w:rsidRPr="00A9602D">
        <w:rPr>
          <w:rFonts w:cs="Times New Roman"/>
          <w:sz w:val="24"/>
          <w:szCs w:val="24"/>
        </w:rPr>
        <w:t xml:space="preserve"> </w:t>
      </w:r>
      <w:proofErr w:type="spellStart"/>
      <w:r w:rsidRPr="00A9602D">
        <w:rPr>
          <w:rFonts w:cs="Times New Roman"/>
          <w:sz w:val="24"/>
          <w:szCs w:val="24"/>
        </w:rPr>
        <w:t>komunale</w:t>
      </w:r>
      <w:proofErr w:type="spellEnd"/>
      <w:r w:rsidRPr="00A9602D">
        <w:rPr>
          <w:rFonts w:cs="Times New Roman"/>
          <w:sz w:val="24"/>
          <w:szCs w:val="24"/>
        </w:rPr>
        <w:t xml:space="preserve"> 2023, duke u </w:t>
      </w:r>
      <w:proofErr w:type="spellStart"/>
      <w:r w:rsidRPr="00A9602D">
        <w:rPr>
          <w:rFonts w:cs="Times New Roman"/>
          <w:sz w:val="24"/>
          <w:szCs w:val="24"/>
        </w:rPr>
        <w:t>bazuar</w:t>
      </w:r>
      <w:proofErr w:type="spellEnd"/>
      <w:r w:rsidRPr="00A9602D">
        <w:rPr>
          <w:rFonts w:cs="Times New Roman"/>
          <w:sz w:val="24"/>
          <w:szCs w:val="24"/>
        </w:rPr>
        <w:t xml:space="preserve"> </w:t>
      </w:r>
      <w:proofErr w:type="spellStart"/>
      <w:r w:rsidRPr="00A9602D">
        <w:rPr>
          <w:rFonts w:cs="Times New Roman"/>
          <w:sz w:val="24"/>
          <w:szCs w:val="24"/>
        </w:rPr>
        <w:t>në</w:t>
      </w:r>
      <w:proofErr w:type="spellEnd"/>
      <w:r w:rsidRPr="00A9602D">
        <w:rPr>
          <w:rFonts w:cs="Times New Roman"/>
          <w:sz w:val="24"/>
          <w:szCs w:val="24"/>
        </w:rPr>
        <w:t xml:space="preserve"> </w:t>
      </w:r>
      <w:proofErr w:type="spellStart"/>
      <w:r w:rsidRPr="00A9602D">
        <w:rPr>
          <w:rFonts w:cs="Times New Roman"/>
          <w:sz w:val="24"/>
          <w:szCs w:val="24"/>
        </w:rPr>
        <w:t>Ligjin</w:t>
      </w:r>
      <w:proofErr w:type="spellEnd"/>
      <w:r w:rsidRPr="00A9602D">
        <w:rPr>
          <w:rFonts w:cs="Times New Roman"/>
          <w:sz w:val="24"/>
          <w:szCs w:val="24"/>
        </w:rPr>
        <w:t xml:space="preserve"> </w:t>
      </w:r>
      <w:proofErr w:type="spellStart"/>
      <w:r w:rsidRPr="00A9602D">
        <w:rPr>
          <w:rFonts w:cs="Times New Roman"/>
          <w:sz w:val="24"/>
          <w:szCs w:val="24"/>
        </w:rPr>
        <w:t>numër</w:t>
      </w:r>
      <w:proofErr w:type="spellEnd"/>
      <w:r w:rsidRPr="00A9602D">
        <w:rPr>
          <w:rFonts w:cs="Times New Roman"/>
          <w:sz w:val="24"/>
          <w:szCs w:val="24"/>
        </w:rPr>
        <w:t xml:space="preserve"> 03/L-040 </w:t>
      </w:r>
      <w:proofErr w:type="spellStart"/>
      <w:r w:rsidRPr="00A9602D">
        <w:rPr>
          <w:rFonts w:cs="Times New Roman"/>
          <w:sz w:val="24"/>
          <w:szCs w:val="24"/>
        </w:rPr>
        <w:t>për</w:t>
      </w:r>
      <w:proofErr w:type="spellEnd"/>
      <w:r w:rsidRPr="00A9602D">
        <w:rPr>
          <w:rFonts w:cs="Times New Roman"/>
          <w:sz w:val="24"/>
          <w:szCs w:val="24"/>
        </w:rPr>
        <w:t xml:space="preserve"> </w:t>
      </w:r>
      <w:proofErr w:type="spellStart"/>
      <w:r w:rsidRPr="00A9602D">
        <w:rPr>
          <w:rFonts w:cs="Times New Roman"/>
          <w:sz w:val="24"/>
          <w:szCs w:val="24"/>
        </w:rPr>
        <w:t>Vetëqeverisjen</w:t>
      </w:r>
      <w:proofErr w:type="spellEnd"/>
      <w:r w:rsidRPr="00A9602D">
        <w:rPr>
          <w:rFonts w:cs="Times New Roman"/>
          <w:sz w:val="24"/>
          <w:szCs w:val="24"/>
        </w:rPr>
        <w:t xml:space="preserve"> </w:t>
      </w:r>
      <w:proofErr w:type="spellStart"/>
      <w:r w:rsidRPr="00A9602D">
        <w:rPr>
          <w:rFonts w:cs="Times New Roman"/>
          <w:sz w:val="24"/>
          <w:szCs w:val="24"/>
        </w:rPr>
        <w:t>Lokale</w:t>
      </w:r>
      <w:proofErr w:type="spellEnd"/>
      <w:r w:rsidRPr="00A9602D">
        <w:rPr>
          <w:rFonts w:cs="Times New Roman"/>
          <w:sz w:val="24"/>
          <w:szCs w:val="24"/>
        </w:rPr>
        <w:t xml:space="preserve">, </w:t>
      </w:r>
      <w:proofErr w:type="spellStart"/>
      <w:r w:rsidRPr="00A9602D">
        <w:rPr>
          <w:rFonts w:cs="Times New Roman"/>
          <w:sz w:val="24"/>
          <w:szCs w:val="24"/>
        </w:rPr>
        <w:t>Statutin</w:t>
      </w:r>
      <w:proofErr w:type="spellEnd"/>
      <w:r w:rsidRPr="00A9602D">
        <w:rPr>
          <w:rFonts w:cs="Times New Roman"/>
          <w:sz w:val="24"/>
          <w:szCs w:val="24"/>
        </w:rPr>
        <w:t xml:space="preserve"> e </w:t>
      </w:r>
      <w:proofErr w:type="spellStart"/>
      <w:r w:rsidRPr="00A9602D">
        <w:rPr>
          <w:rFonts w:cs="Times New Roman"/>
          <w:sz w:val="24"/>
          <w:szCs w:val="24"/>
        </w:rPr>
        <w:t>Komunës</w:t>
      </w:r>
      <w:proofErr w:type="spellEnd"/>
      <w:r w:rsidRPr="00A9602D">
        <w:rPr>
          <w:rFonts w:cs="Times New Roman"/>
          <w:sz w:val="24"/>
          <w:szCs w:val="24"/>
        </w:rPr>
        <w:t xml:space="preserve"> </w:t>
      </w:r>
      <w:proofErr w:type="spellStart"/>
      <w:r w:rsidRPr="00A9602D">
        <w:rPr>
          <w:rFonts w:cs="Times New Roman"/>
          <w:sz w:val="24"/>
          <w:szCs w:val="24"/>
        </w:rPr>
        <w:t>së</w:t>
      </w:r>
      <w:proofErr w:type="spellEnd"/>
      <w:r w:rsidRPr="00A9602D">
        <w:rPr>
          <w:rFonts w:cs="Times New Roman"/>
          <w:sz w:val="24"/>
          <w:szCs w:val="24"/>
        </w:rPr>
        <w:t xml:space="preserve"> </w:t>
      </w:r>
      <w:proofErr w:type="spellStart"/>
      <w:r w:rsidRPr="00A9602D">
        <w:rPr>
          <w:rFonts w:cs="Times New Roman"/>
          <w:sz w:val="24"/>
          <w:szCs w:val="24"/>
        </w:rPr>
        <w:t>Rahovecit</w:t>
      </w:r>
      <w:proofErr w:type="spellEnd"/>
      <w:r w:rsidRPr="00A9602D">
        <w:rPr>
          <w:rFonts w:cs="Times New Roman"/>
          <w:sz w:val="24"/>
          <w:szCs w:val="24"/>
        </w:rPr>
        <w:t xml:space="preserve"> Nr.1005 </w:t>
      </w:r>
      <w:proofErr w:type="spellStart"/>
      <w:r w:rsidRPr="00A9602D">
        <w:rPr>
          <w:rFonts w:cs="Times New Roman"/>
          <w:sz w:val="24"/>
          <w:szCs w:val="24"/>
        </w:rPr>
        <w:t>i</w:t>
      </w:r>
      <w:proofErr w:type="spellEnd"/>
      <w:r w:rsidRPr="00A9602D">
        <w:rPr>
          <w:rFonts w:cs="Times New Roman"/>
          <w:sz w:val="24"/>
          <w:szCs w:val="24"/>
        </w:rPr>
        <w:t xml:space="preserve"> </w:t>
      </w:r>
      <w:proofErr w:type="spellStart"/>
      <w:r w:rsidRPr="00A9602D">
        <w:rPr>
          <w:rFonts w:cs="Times New Roman"/>
          <w:sz w:val="24"/>
          <w:szCs w:val="24"/>
        </w:rPr>
        <w:t>datës</w:t>
      </w:r>
      <w:proofErr w:type="spellEnd"/>
      <w:r w:rsidRPr="00A9602D">
        <w:rPr>
          <w:rFonts w:cs="Times New Roman"/>
          <w:sz w:val="24"/>
          <w:szCs w:val="24"/>
        </w:rPr>
        <w:t xml:space="preserve"> 29.03.2017 </w:t>
      </w:r>
      <w:proofErr w:type="spellStart"/>
      <w:r w:rsidRPr="00A9602D">
        <w:rPr>
          <w:rFonts w:cs="Times New Roman"/>
          <w:sz w:val="24"/>
          <w:szCs w:val="24"/>
        </w:rPr>
        <w:t>dhe</w:t>
      </w:r>
      <w:proofErr w:type="spellEnd"/>
      <w:r w:rsidRPr="00A9602D">
        <w:rPr>
          <w:rFonts w:cs="Times New Roman"/>
          <w:sz w:val="24"/>
          <w:szCs w:val="24"/>
        </w:rPr>
        <w:t xml:space="preserve">  </w:t>
      </w:r>
      <w:proofErr w:type="spellStart"/>
      <w:r w:rsidRPr="00A9602D">
        <w:rPr>
          <w:rFonts w:cs="Times New Roman"/>
          <w:sz w:val="24"/>
          <w:szCs w:val="24"/>
        </w:rPr>
        <w:t>Nenit</w:t>
      </w:r>
      <w:proofErr w:type="spellEnd"/>
      <w:r w:rsidRPr="00A9602D">
        <w:rPr>
          <w:rFonts w:cs="Times New Roman"/>
          <w:sz w:val="24"/>
          <w:szCs w:val="24"/>
        </w:rPr>
        <w:t xml:space="preserve"> 6 </w:t>
      </w:r>
      <w:proofErr w:type="spellStart"/>
      <w:r w:rsidRPr="00A9602D">
        <w:rPr>
          <w:rFonts w:cs="Times New Roman"/>
          <w:sz w:val="24"/>
          <w:szCs w:val="24"/>
        </w:rPr>
        <w:t>pika</w:t>
      </w:r>
      <w:proofErr w:type="spellEnd"/>
      <w:r w:rsidRPr="00A9602D">
        <w:rPr>
          <w:rFonts w:cs="Times New Roman"/>
          <w:sz w:val="24"/>
          <w:szCs w:val="24"/>
        </w:rPr>
        <w:t xml:space="preserve"> 1.1 </w:t>
      </w:r>
      <w:proofErr w:type="spellStart"/>
      <w:r w:rsidRPr="00A9602D">
        <w:rPr>
          <w:rFonts w:cs="Times New Roman"/>
          <w:sz w:val="24"/>
          <w:szCs w:val="24"/>
        </w:rPr>
        <w:t>të</w:t>
      </w:r>
      <w:proofErr w:type="spellEnd"/>
      <w:r w:rsidRPr="00A9602D">
        <w:rPr>
          <w:rFonts w:cs="Times New Roman"/>
          <w:sz w:val="24"/>
          <w:szCs w:val="24"/>
        </w:rPr>
        <w:t xml:space="preserve">  </w:t>
      </w:r>
      <w:proofErr w:type="spellStart"/>
      <w:r w:rsidRPr="00A9602D">
        <w:rPr>
          <w:rFonts w:cs="Times New Roman"/>
          <w:sz w:val="24"/>
          <w:szCs w:val="24"/>
        </w:rPr>
        <w:t>Udhëzimet</w:t>
      </w:r>
      <w:proofErr w:type="spellEnd"/>
      <w:r w:rsidRPr="00A9602D">
        <w:rPr>
          <w:rFonts w:cs="Times New Roman"/>
          <w:sz w:val="24"/>
          <w:szCs w:val="24"/>
        </w:rPr>
        <w:t xml:space="preserve"> </w:t>
      </w:r>
      <w:proofErr w:type="spellStart"/>
      <w:r w:rsidRPr="00A9602D">
        <w:rPr>
          <w:rFonts w:cs="Times New Roman"/>
          <w:sz w:val="24"/>
          <w:szCs w:val="24"/>
        </w:rPr>
        <w:t>Administrativ</w:t>
      </w:r>
      <w:proofErr w:type="spellEnd"/>
      <w:r w:rsidRPr="00A9602D">
        <w:rPr>
          <w:rFonts w:cs="Times New Roman"/>
          <w:sz w:val="24"/>
          <w:szCs w:val="24"/>
        </w:rPr>
        <w:t xml:space="preserve"> (MAPL) Nr.06/2018 </w:t>
      </w:r>
      <w:proofErr w:type="spellStart"/>
      <w:r w:rsidRPr="00A9602D">
        <w:rPr>
          <w:rFonts w:cs="Times New Roman"/>
          <w:sz w:val="24"/>
          <w:szCs w:val="24"/>
        </w:rPr>
        <w:t>për</w:t>
      </w:r>
      <w:proofErr w:type="spellEnd"/>
      <w:r w:rsidRPr="00A9602D">
        <w:rPr>
          <w:rFonts w:cs="Times New Roman"/>
          <w:sz w:val="24"/>
          <w:szCs w:val="24"/>
        </w:rPr>
        <w:t xml:space="preserve"> </w:t>
      </w:r>
      <w:proofErr w:type="spellStart"/>
      <w:r w:rsidRPr="00A9602D">
        <w:rPr>
          <w:rFonts w:cs="Times New Roman"/>
          <w:sz w:val="24"/>
          <w:szCs w:val="24"/>
        </w:rPr>
        <w:t>Standardet</w:t>
      </w:r>
      <w:proofErr w:type="spellEnd"/>
      <w:r w:rsidRPr="00A9602D">
        <w:rPr>
          <w:rFonts w:cs="Times New Roman"/>
          <w:sz w:val="24"/>
          <w:szCs w:val="24"/>
        </w:rPr>
        <w:t xml:space="preserve"> </w:t>
      </w:r>
      <w:proofErr w:type="spellStart"/>
      <w:r w:rsidRPr="00A9602D">
        <w:rPr>
          <w:rFonts w:cs="Times New Roman"/>
          <w:sz w:val="24"/>
          <w:szCs w:val="24"/>
        </w:rPr>
        <w:t>Minimale</w:t>
      </w:r>
      <w:proofErr w:type="spellEnd"/>
      <w:r w:rsidRPr="00A9602D">
        <w:rPr>
          <w:rFonts w:cs="Times New Roman"/>
          <w:sz w:val="24"/>
          <w:szCs w:val="24"/>
        </w:rPr>
        <w:t xml:space="preserve"> </w:t>
      </w:r>
      <w:proofErr w:type="spellStart"/>
      <w:r w:rsidRPr="00A9602D">
        <w:rPr>
          <w:rFonts w:cs="Times New Roman"/>
          <w:sz w:val="24"/>
          <w:szCs w:val="24"/>
        </w:rPr>
        <w:t>të</w:t>
      </w:r>
      <w:proofErr w:type="spellEnd"/>
      <w:r w:rsidRPr="00A9602D">
        <w:rPr>
          <w:rFonts w:cs="Times New Roman"/>
          <w:sz w:val="24"/>
          <w:szCs w:val="24"/>
        </w:rPr>
        <w:t xml:space="preserve"> </w:t>
      </w:r>
      <w:proofErr w:type="spellStart"/>
      <w:r w:rsidRPr="00A9602D">
        <w:rPr>
          <w:rFonts w:cs="Times New Roman"/>
          <w:sz w:val="24"/>
          <w:szCs w:val="24"/>
        </w:rPr>
        <w:t>Konsultimit</w:t>
      </w:r>
      <w:proofErr w:type="spellEnd"/>
      <w:r w:rsidRPr="00A9602D">
        <w:rPr>
          <w:rFonts w:cs="Times New Roman"/>
          <w:sz w:val="24"/>
          <w:szCs w:val="24"/>
        </w:rPr>
        <w:t xml:space="preserve"> Publik </w:t>
      </w:r>
      <w:proofErr w:type="spellStart"/>
      <w:r w:rsidRPr="00A9602D">
        <w:rPr>
          <w:rFonts w:cs="Times New Roman"/>
          <w:sz w:val="24"/>
          <w:szCs w:val="24"/>
        </w:rPr>
        <w:t>në</w:t>
      </w:r>
      <w:proofErr w:type="spellEnd"/>
      <w:r w:rsidRPr="00A9602D">
        <w:rPr>
          <w:rFonts w:cs="Times New Roman"/>
          <w:sz w:val="24"/>
          <w:szCs w:val="24"/>
        </w:rPr>
        <w:t xml:space="preserve"> Komuna, </w:t>
      </w:r>
      <w:proofErr w:type="spellStart"/>
      <w:r w:rsidRPr="00A9602D">
        <w:rPr>
          <w:rFonts w:cs="Times New Roman"/>
          <w:sz w:val="24"/>
          <w:szCs w:val="24"/>
        </w:rPr>
        <w:t>lëshon</w:t>
      </w:r>
      <w:proofErr w:type="spellEnd"/>
      <w:r w:rsidRPr="00A9602D">
        <w:rPr>
          <w:rFonts w:cs="Times New Roman"/>
          <w:sz w:val="24"/>
          <w:szCs w:val="24"/>
        </w:rPr>
        <w:t xml:space="preserve"> </w:t>
      </w:r>
      <w:proofErr w:type="spellStart"/>
      <w:r w:rsidRPr="00A9602D">
        <w:rPr>
          <w:rFonts w:cs="Times New Roman"/>
          <w:sz w:val="24"/>
          <w:szCs w:val="24"/>
        </w:rPr>
        <w:t>njoftimin</w:t>
      </w:r>
      <w:proofErr w:type="spellEnd"/>
      <w:r w:rsidRPr="00A9602D">
        <w:rPr>
          <w:rFonts w:cs="Times New Roman"/>
          <w:sz w:val="24"/>
          <w:szCs w:val="24"/>
        </w:rPr>
        <w:t xml:space="preserve"> publik </w:t>
      </w:r>
      <w:proofErr w:type="spellStart"/>
      <w:r w:rsidRPr="00A9602D">
        <w:rPr>
          <w:rFonts w:cs="Times New Roman"/>
          <w:sz w:val="24"/>
          <w:szCs w:val="24"/>
        </w:rPr>
        <w:t>l</w:t>
      </w:r>
      <w:r w:rsidRPr="00A9602D">
        <w:rPr>
          <w:rFonts w:cs="Times New Roman"/>
          <w:sz w:val="24"/>
          <w:szCs w:val="24"/>
        </w:rPr>
        <w:t>idhur</w:t>
      </w:r>
      <w:proofErr w:type="spellEnd"/>
      <w:r w:rsidRPr="00A9602D">
        <w:rPr>
          <w:rFonts w:cs="Times New Roman"/>
          <w:sz w:val="24"/>
          <w:szCs w:val="24"/>
        </w:rPr>
        <w:t xml:space="preserve"> me </w:t>
      </w:r>
      <w:proofErr w:type="spellStart"/>
      <w:r w:rsidRPr="00A9602D">
        <w:rPr>
          <w:rFonts w:cs="Times New Roman"/>
          <w:sz w:val="24"/>
          <w:szCs w:val="24"/>
        </w:rPr>
        <w:t>organizimin</w:t>
      </w:r>
      <w:proofErr w:type="spellEnd"/>
      <w:r w:rsidRPr="00A9602D">
        <w:rPr>
          <w:rFonts w:cs="Times New Roman"/>
          <w:sz w:val="24"/>
          <w:szCs w:val="24"/>
        </w:rPr>
        <w:t xml:space="preserve"> e </w:t>
      </w:r>
      <w:proofErr w:type="spellStart"/>
      <w:r w:rsidRPr="00A9602D">
        <w:rPr>
          <w:rFonts w:cs="Times New Roman"/>
          <w:sz w:val="24"/>
          <w:szCs w:val="24"/>
        </w:rPr>
        <w:t>konsultimit</w:t>
      </w:r>
      <w:proofErr w:type="spellEnd"/>
      <w:r w:rsidRPr="00A9602D">
        <w:rPr>
          <w:rFonts w:cs="Times New Roman"/>
          <w:sz w:val="24"/>
          <w:szCs w:val="24"/>
        </w:rPr>
        <w:t xml:space="preserve"> publik me </w:t>
      </w:r>
      <w:proofErr w:type="spellStart"/>
      <w:r w:rsidRPr="00A9602D">
        <w:rPr>
          <w:rFonts w:cs="Times New Roman"/>
          <w:sz w:val="24"/>
          <w:szCs w:val="24"/>
        </w:rPr>
        <w:t>qytetarë</w:t>
      </w:r>
      <w:proofErr w:type="spellEnd"/>
      <w:r w:rsidRPr="00A9602D">
        <w:rPr>
          <w:rFonts w:cs="Times New Roman"/>
          <w:sz w:val="24"/>
          <w:szCs w:val="24"/>
        </w:rPr>
        <w:t xml:space="preserve"> </w:t>
      </w:r>
      <w:proofErr w:type="spellStart"/>
      <w:r w:rsidRPr="00A9602D">
        <w:rPr>
          <w:rFonts w:cs="Times New Roman"/>
          <w:sz w:val="24"/>
          <w:szCs w:val="24"/>
        </w:rPr>
        <w:t>për</w:t>
      </w:r>
      <w:proofErr w:type="spellEnd"/>
      <w:r w:rsidRPr="00A9602D">
        <w:rPr>
          <w:rFonts w:cs="Times New Roman"/>
          <w:sz w:val="24"/>
          <w:szCs w:val="24"/>
        </w:rPr>
        <w:t xml:space="preserve"> </w:t>
      </w:r>
      <w:proofErr w:type="spellStart"/>
      <w:r w:rsidRPr="00A9602D">
        <w:rPr>
          <w:rFonts w:cs="Times New Roman"/>
          <w:sz w:val="24"/>
          <w:szCs w:val="24"/>
        </w:rPr>
        <w:t>Projekt</w:t>
      </w:r>
      <w:proofErr w:type="spellEnd"/>
      <w:r w:rsidRPr="00A9602D">
        <w:rPr>
          <w:rFonts w:cs="Times New Roman"/>
          <w:sz w:val="24"/>
          <w:szCs w:val="24"/>
        </w:rPr>
        <w:t xml:space="preserve"> </w:t>
      </w:r>
      <w:proofErr w:type="spellStart"/>
      <w:r w:rsidRPr="00A9602D">
        <w:rPr>
          <w:rFonts w:cs="Times New Roman"/>
          <w:sz w:val="24"/>
          <w:szCs w:val="24"/>
        </w:rPr>
        <w:t>planin</w:t>
      </w:r>
      <w:proofErr w:type="spellEnd"/>
      <w:r w:rsidRPr="00A9602D">
        <w:rPr>
          <w:rFonts w:cs="Times New Roman"/>
          <w:sz w:val="24"/>
          <w:szCs w:val="24"/>
        </w:rPr>
        <w:t xml:space="preserve"> e </w:t>
      </w:r>
      <w:proofErr w:type="spellStart"/>
      <w:r w:rsidRPr="00A9602D">
        <w:rPr>
          <w:rFonts w:cs="Times New Roman"/>
          <w:sz w:val="24"/>
          <w:szCs w:val="24"/>
        </w:rPr>
        <w:t>punës</w:t>
      </w:r>
      <w:proofErr w:type="spellEnd"/>
      <w:r w:rsidRPr="00A9602D">
        <w:rPr>
          <w:rFonts w:cs="Times New Roman"/>
          <w:sz w:val="24"/>
          <w:szCs w:val="24"/>
        </w:rPr>
        <w:t xml:space="preserve"> </w:t>
      </w:r>
      <w:proofErr w:type="spellStart"/>
      <w:r w:rsidRPr="00A9602D">
        <w:rPr>
          <w:rFonts w:cs="Times New Roman"/>
          <w:sz w:val="24"/>
          <w:szCs w:val="24"/>
        </w:rPr>
        <w:t>së</w:t>
      </w:r>
      <w:proofErr w:type="spellEnd"/>
      <w:r w:rsidRPr="00A9602D">
        <w:rPr>
          <w:rFonts w:cs="Times New Roman"/>
          <w:sz w:val="24"/>
          <w:szCs w:val="24"/>
        </w:rPr>
        <w:t xml:space="preserve"> </w:t>
      </w:r>
      <w:proofErr w:type="spellStart"/>
      <w:r w:rsidRPr="00A9602D">
        <w:rPr>
          <w:rFonts w:cs="Times New Roman"/>
          <w:sz w:val="24"/>
          <w:szCs w:val="24"/>
        </w:rPr>
        <w:t>kryetarit</w:t>
      </w:r>
      <w:proofErr w:type="spellEnd"/>
      <w:r w:rsidRPr="00A9602D">
        <w:rPr>
          <w:rFonts w:cs="Times New Roman"/>
          <w:sz w:val="24"/>
          <w:szCs w:val="24"/>
        </w:rPr>
        <w:t xml:space="preserve"> </w:t>
      </w:r>
      <w:proofErr w:type="spellStart"/>
      <w:r w:rsidRPr="00A9602D">
        <w:rPr>
          <w:rFonts w:cs="Times New Roman"/>
          <w:sz w:val="24"/>
          <w:szCs w:val="24"/>
        </w:rPr>
        <w:t>të</w:t>
      </w:r>
      <w:proofErr w:type="spellEnd"/>
      <w:r w:rsidRPr="00A9602D">
        <w:rPr>
          <w:rFonts w:cs="Times New Roman"/>
          <w:sz w:val="24"/>
          <w:szCs w:val="24"/>
        </w:rPr>
        <w:t xml:space="preserve"> </w:t>
      </w:r>
      <w:proofErr w:type="spellStart"/>
      <w:r w:rsidRPr="00A9602D">
        <w:rPr>
          <w:rFonts w:cs="Times New Roman"/>
          <w:sz w:val="24"/>
          <w:szCs w:val="24"/>
        </w:rPr>
        <w:t>komunës</w:t>
      </w:r>
      <w:proofErr w:type="spellEnd"/>
      <w:r w:rsidRPr="00A9602D">
        <w:rPr>
          <w:rFonts w:cs="Times New Roman"/>
          <w:sz w:val="24"/>
          <w:szCs w:val="24"/>
        </w:rPr>
        <w:t xml:space="preserve"> </w:t>
      </w:r>
      <w:proofErr w:type="spellStart"/>
      <w:r w:rsidRPr="00A9602D">
        <w:rPr>
          <w:rFonts w:cs="Times New Roman"/>
          <w:sz w:val="24"/>
          <w:szCs w:val="24"/>
        </w:rPr>
        <w:t>dhe</w:t>
      </w:r>
      <w:proofErr w:type="spellEnd"/>
      <w:r w:rsidRPr="00A9602D">
        <w:rPr>
          <w:rFonts w:cs="Times New Roman"/>
          <w:sz w:val="24"/>
          <w:szCs w:val="24"/>
        </w:rPr>
        <w:t xml:space="preserve"> </w:t>
      </w:r>
      <w:proofErr w:type="spellStart"/>
      <w:r w:rsidRPr="00A9602D">
        <w:rPr>
          <w:rFonts w:cs="Times New Roman"/>
          <w:sz w:val="24"/>
          <w:szCs w:val="24"/>
        </w:rPr>
        <w:t>qeverisë</w:t>
      </w:r>
      <w:proofErr w:type="spellEnd"/>
      <w:r w:rsidRPr="00A9602D">
        <w:rPr>
          <w:rFonts w:cs="Times New Roman"/>
          <w:sz w:val="24"/>
          <w:szCs w:val="24"/>
        </w:rPr>
        <w:t xml:space="preserve"> </w:t>
      </w:r>
      <w:proofErr w:type="spellStart"/>
      <w:r w:rsidRPr="00A9602D">
        <w:rPr>
          <w:rFonts w:cs="Times New Roman"/>
          <w:sz w:val="24"/>
          <w:szCs w:val="24"/>
        </w:rPr>
        <w:t>komunale</w:t>
      </w:r>
      <w:proofErr w:type="spellEnd"/>
      <w:r w:rsidRPr="00A9602D">
        <w:rPr>
          <w:rFonts w:cs="Times New Roman"/>
          <w:sz w:val="24"/>
          <w:szCs w:val="24"/>
        </w:rPr>
        <w:t xml:space="preserve"> 2023</w:t>
      </w:r>
      <w:r w:rsidRPr="00A9602D">
        <w:rPr>
          <w:rFonts w:cs="Times New Roman"/>
          <w:sz w:val="24"/>
          <w:szCs w:val="24"/>
        </w:rPr>
        <w:t xml:space="preserve">. </w:t>
      </w:r>
    </w:p>
    <w:p w:rsidR="000024FE" w:rsidRPr="00A9602D" w:rsidRDefault="000024FE" w:rsidP="00A9602D">
      <w:pPr>
        <w:spacing w:after="80" w:line="240" w:lineRule="auto"/>
        <w:jc w:val="both"/>
        <w:rPr>
          <w:sz w:val="24"/>
          <w:szCs w:val="24"/>
        </w:rPr>
      </w:pPr>
      <w:proofErr w:type="spellStart"/>
      <w:r w:rsidRPr="00A9602D">
        <w:rPr>
          <w:rFonts w:cs="Times New Roman"/>
          <w:sz w:val="24"/>
          <w:szCs w:val="24"/>
        </w:rPr>
        <w:t>Ashtu</w:t>
      </w:r>
      <w:proofErr w:type="spellEnd"/>
      <w:r w:rsidRPr="00A9602D">
        <w:rPr>
          <w:rFonts w:cs="Times New Roman"/>
          <w:sz w:val="24"/>
          <w:szCs w:val="24"/>
        </w:rPr>
        <w:t xml:space="preserve"> </w:t>
      </w:r>
      <w:proofErr w:type="spellStart"/>
      <w:r w:rsidRPr="00A9602D">
        <w:rPr>
          <w:rFonts w:cs="Times New Roman"/>
          <w:sz w:val="24"/>
          <w:szCs w:val="24"/>
        </w:rPr>
        <w:t>siç</w:t>
      </w:r>
      <w:proofErr w:type="spellEnd"/>
      <w:r w:rsidRPr="00A9602D">
        <w:rPr>
          <w:rFonts w:cs="Times New Roman"/>
          <w:sz w:val="24"/>
          <w:szCs w:val="24"/>
        </w:rPr>
        <w:t xml:space="preserve"> </w:t>
      </w:r>
      <w:proofErr w:type="spellStart"/>
      <w:r w:rsidRPr="00A9602D">
        <w:rPr>
          <w:rFonts w:cs="Times New Roman"/>
          <w:sz w:val="24"/>
          <w:szCs w:val="24"/>
        </w:rPr>
        <w:t>edhe</w:t>
      </w:r>
      <w:proofErr w:type="spellEnd"/>
      <w:r w:rsidRPr="00A9602D">
        <w:rPr>
          <w:rFonts w:cs="Times New Roman"/>
          <w:sz w:val="24"/>
          <w:szCs w:val="24"/>
        </w:rPr>
        <w:t xml:space="preserve"> </w:t>
      </w:r>
      <w:proofErr w:type="spellStart"/>
      <w:r w:rsidRPr="00A9602D">
        <w:rPr>
          <w:rFonts w:cs="Times New Roman"/>
          <w:sz w:val="24"/>
          <w:szCs w:val="24"/>
        </w:rPr>
        <w:t>po</w:t>
      </w:r>
      <w:proofErr w:type="spellEnd"/>
      <w:r w:rsidRPr="00A9602D">
        <w:rPr>
          <w:rFonts w:cs="Times New Roman"/>
          <w:sz w:val="24"/>
          <w:szCs w:val="24"/>
        </w:rPr>
        <w:t xml:space="preserve"> e </w:t>
      </w:r>
      <w:proofErr w:type="spellStart"/>
      <w:r w:rsidRPr="00A9602D">
        <w:rPr>
          <w:rFonts w:cs="Times New Roman"/>
          <w:sz w:val="24"/>
          <w:szCs w:val="24"/>
        </w:rPr>
        <w:t>shihni</w:t>
      </w:r>
      <w:proofErr w:type="spellEnd"/>
      <w:r w:rsidRPr="00A9602D">
        <w:rPr>
          <w:rFonts w:cs="Times New Roman"/>
          <w:sz w:val="24"/>
          <w:szCs w:val="24"/>
        </w:rPr>
        <w:t xml:space="preserve"> </w:t>
      </w:r>
      <w:proofErr w:type="spellStart"/>
      <w:r w:rsidRPr="00A9602D">
        <w:rPr>
          <w:rFonts w:cs="Times New Roman"/>
          <w:sz w:val="24"/>
          <w:szCs w:val="24"/>
        </w:rPr>
        <w:t>në</w:t>
      </w:r>
      <w:proofErr w:type="spellEnd"/>
      <w:r w:rsidRPr="00A9602D">
        <w:rPr>
          <w:rFonts w:cs="Times New Roman"/>
          <w:sz w:val="24"/>
          <w:szCs w:val="24"/>
        </w:rPr>
        <w:t xml:space="preserve"> projector </w:t>
      </w:r>
      <w:proofErr w:type="spellStart"/>
      <w:r w:rsidRPr="00A9602D">
        <w:rPr>
          <w:rFonts w:cs="Times New Roman"/>
          <w:sz w:val="24"/>
          <w:szCs w:val="24"/>
        </w:rPr>
        <w:t>janë</w:t>
      </w:r>
      <w:proofErr w:type="spellEnd"/>
      <w:r w:rsidRPr="00A9602D">
        <w:rPr>
          <w:rFonts w:cs="Times New Roman"/>
          <w:sz w:val="24"/>
          <w:szCs w:val="24"/>
        </w:rPr>
        <w:t xml:space="preserve"> </w:t>
      </w:r>
      <w:proofErr w:type="spellStart"/>
      <w:r w:rsidRPr="00A9602D">
        <w:rPr>
          <w:rFonts w:cs="Times New Roman"/>
          <w:sz w:val="24"/>
          <w:szCs w:val="24"/>
        </w:rPr>
        <w:t>paraqitur</w:t>
      </w:r>
      <w:proofErr w:type="spellEnd"/>
      <w:r w:rsidRPr="00A9602D">
        <w:rPr>
          <w:rFonts w:cs="Times New Roman"/>
          <w:sz w:val="24"/>
          <w:szCs w:val="24"/>
        </w:rPr>
        <w:t xml:space="preserve"> </w:t>
      </w:r>
      <w:proofErr w:type="spellStart"/>
      <w:r w:rsidRPr="00A9602D">
        <w:rPr>
          <w:rFonts w:cs="Times New Roman"/>
          <w:sz w:val="24"/>
          <w:szCs w:val="24"/>
        </w:rPr>
        <w:t>zotimet</w:t>
      </w:r>
      <w:proofErr w:type="spellEnd"/>
      <w:r w:rsidRPr="00A9602D">
        <w:rPr>
          <w:rFonts w:cs="Times New Roman"/>
          <w:sz w:val="24"/>
          <w:szCs w:val="24"/>
        </w:rPr>
        <w:t xml:space="preserve"> e </w:t>
      </w:r>
      <w:proofErr w:type="spellStart"/>
      <w:r w:rsidRPr="00A9602D">
        <w:rPr>
          <w:rFonts w:cs="Times New Roman"/>
          <w:sz w:val="24"/>
          <w:szCs w:val="24"/>
        </w:rPr>
        <w:t>kryetarit</w:t>
      </w:r>
      <w:proofErr w:type="spellEnd"/>
      <w:r w:rsidRPr="00A9602D">
        <w:rPr>
          <w:rFonts w:cs="Times New Roman"/>
          <w:sz w:val="24"/>
          <w:szCs w:val="24"/>
        </w:rPr>
        <w:t xml:space="preserve">, </w:t>
      </w:r>
      <w:proofErr w:type="spellStart"/>
      <w:r w:rsidRPr="00A9602D">
        <w:rPr>
          <w:sz w:val="24"/>
          <w:szCs w:val="24"/>
        </w:rPr>
        <w:t>Komunë</w:t>
      </w:r>
      <w:proofErr w:type="spellEnd"/>
      <w:r w:rsidRPr="00A9602D">
        <w:rPr>
          <w:sz w:val="24"/>
          <w:szCs w:val="24"/>
        </w:rPr>
        <w:t xml:space="preserve"> e </w:t>
      </w:r>
      <w:proofErr w:type="spellStart"/>
      <w:r w:rsidRPr="00A9602D">
        <w:rPr>
          <w:sz w:val="24"/>
          <w:szCs w:val="24"/>
        </w:rPr>
        <w:t>hapur</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qytetarët</w:t>
      </w:r>
      <w:proofErr w:type="spellEnd"/>
      <w:r w:rsidRPr="00A9602D">
        <w:rPr>
          <w:sz w:val="24"/>
          <w:szCs w:val="24"/>
        </w:rPr>
        <w:t xml:space="preserve">, </w:t>
      </w:r>
      <w:proofErr w:type="spellStart"/>
      <w:r w:rsidRPr="00A9602D">
        <w:rPr>
          <w:sz w:val="24"/>
          <w:szCs w:val="24"/>
        </w:rPr>
        <w:t>transparencë</w:t>
      </w:r>
      <w:proofErr w:type="spellEnd"/>
      <w:r w:rsidRPr="00A9602D">
        <w:rPr>
          <w:sz w:val="24"/>
          <w:szCs w:val="24"/>
        </w:rPr>
        <w:t xml:space="preserve"> e </w:t>
      </w:r>
      <w:proofErr w:type="spellStart"/>
      <w:r w:rsidRPr="00A9602D">
        <w:rPr>
          <w:sz w:val="24"/>
          <w:szCs w:val="24"/>
        </w:rPr>
        <w:t>plotë</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llogaridhënie</w:t>
      </w:r>
      <w:proofErr w:type="spellEnd"/>
      <w:r w:rsidRPr="00A9602D">
        <w:rPr>
          <w:sz w:val="24"/>
          <w:szCs w:val="24"/>
        </w:rPr>
        <w:t xml:space="preserve">; </w:t>
      </w:r>
    </w:p>
    <w:p w:rsidR="000024FE" w:rsidRPr="00A9602D" w:rsidRDefault="00A9602D" w:rsidP="000024FE">
      <w:pPr>
        <w:spacing w:after="80" w:line="240" w:lineRule="auto"/>
        <w:ind w:left="360"/>
        <w:jc w:val="both"/>
        <w:rPr>
          <w:sz w:val="24"/>
          <w:szCs w:val="24"/>
        </w:rPr>
      </w:pPr>
      <w:r>
        <w:rPr>
          <w:noProof/>
          <w:sz w:val="24"/>
          <w:szCs w:val="24"/>
        </w:rPr>
        <w:drawing>
          <wp:anchor distT="0" distB="0" distL="114300" distR="114300" simplePos="0" relativeHeight="251661312" behindDoc="1" locked="0" layoutInCell="1" allowOverlap="1">
            <wp:simplePos x="0" y="0"/>
            <wp:positionH relativeFrom="column">
              <wp:posOffset>228600</wp:posOffset>
            </wp:positionH>
            <wp:positionV relativeFrom="paragraph">
              <wp:posOffset>4445</wp:posOffset>
            </wp:positionV>
            <wp:extent cx="4305300" cy="3457575"/>
            <wp:effectExtent l="152400" t="152400" r="361950" b="371475"/>
            <wp:wrapTight wrapText="bothSides">
              <wp:wrapPolygon edited="0">
                <wp:start x="382" y="-952"/>
                <wp:lineTo x="-765" y="-714"/>
                <wp:lineTo x="-669" y="22255"/>
                <wp:lineTo x="860" y="23564"/>
                <wp:lineTo x="956" y="23802"/>
                <wp:lineTo x="21600" y="23802"/>
                <wp:lineTo x="21696" y="23564"/>
                <wp:lineTo x="23225" y="22255"/>
                <wp:lineTo x="23320" y="1190"/>
                <wp:lineTo x="22173" y="-595"/>
                <wp:lineTo x="22078" y="-952"/>
                <wp:lineTo x="382" y="-95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7068815_406345218283888_403036959504423992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5300" cy="3457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0024FE" w:rsidRPr="00A9602D">
        <w:rPr>
          <w:sz w:val="24"/>
          <w:szCs w:val="24"/>
        </w:rPr>
        <w:t>Komunë</w:t>
      </w:r>
      <w:proofErr w:type="spellEnd"/>
      <w:r w:rsidR="000024FE" w:rsidRPr="00A9602D">
        <w:rPr>
          <w:sz w:val="24"/>
          <w:szCs w:val="24"/>
        </w:rPr>
        <w:t xml:space="preserve"> </w:t>
      </w:r>
      <w:proofErr w:type="spellStart"/>
      <w:r w:rsidR="000024FE" w:rsidRPr="00A9602D">
        <w:rPr>
          <w:sz w:val="24"/>
          <w:szCs w:val="24"/>
        </w:rPr>
        <w:t>që</w:t>
      </w:r>
      <w:proofErr w:type="spellEnd"/>
      <w:r w:rsidR="000024FE" w:rsidRPr="00A9602D">
        <w:rPr>
          <w:sz w:val="24"/>
          <w:szCs w:val="24"/>
        </w:rPr>
        <w:t xml:space="preserve"> </w:t>
      </w:r>
      <w:proofErr w:type="spellStart"/>
      <w:r w:rsidR="000024FE" w:rsidRPr="00A9602D">
        <w:rPr>
          <w:sz w:val="24"/>
          <w:szCs w:val="24"/>
        </w:rPr>
        <w:t>qeveriset</w:t>
      </w:r>
      <w:proofErr w:type="spellEnd"/>
      <w:r w:rsidR="000024FE" w:rsidRPr="00A9602D">
        <w:rPr>
          <w:sz w:val="24"/>
          <w:szCs w:val="24"/>
        </w:rPr>
        <w:t xml:space="preserve"> </w:t>
      </w:r>
      <w:proofErr w:type="spellStart"/>
      <w:r w:rsidR="000024FE" w:rsidRPr="00A9602D">
        <w:rPr>
          <w:sz w:val="24"/>
          <w:szCs w:val="24"/>
        </w:rPr>
        <w:t>drejtë</w:t>
      </w:r>
      <w:proofErr w:type="spellEnd"/>
      <w:r w:rsidR="000024FE" w:rsidRPr="00A9602D">
        <w:rPr>
          <w:sz w:val="24"/>
          <w:szCs w:val="24"/>
        </w:rPr>
        <w:t xml:space="preserve"> </w:t>
      </w:r>
      <w:proofErr w:type="spellStart"/>
      <w:r w:rsidR="000024FE" w:rsidRPr="00A9602D">
        <w:rPr>
          <w:sz w:val="24"/>
          <w:szCs w:val="24"/>
        </w:rPr>
        <w:t>dhe</w:t>
      </w:r>
      <w:proofErr w:type="spellEnd"/>
      <w:r w:rsidR="000024FE" w:rsidRPr="00A9602D">
        <w:rPr>
          <w:sz w:val="24"/>
          <w:szCs w:val="24"/>
        </w:rPr>
        <w:t xml:space="preserve"> </w:t>
      </w:r>
      <w:proofErr w:type="spellStart"/>
      <w:r w:rsidR="000024FE" w:rsidRPr="00A9602D">
        <w:rPr>
          <w:sz w:val="24"/>
          <w:szCs w:val="24"/>
        </w:rPr>
        <w:t>mirë</w:t>
      </w:r>
      <w:proofErr w:type="spellEnd"/>
      <w:r w:rsidR="000024FE" w:rsidRPr="00A9602D">
        <w:rPr>
          <w:sz w:val="24"/>
          <w:szCs w:val="24"/>
        </w:rPr>
        <w:t xml:space="preserve">, </w:t>
      </w:r>
      <w:proofErr w:type="spellStart"/>
      <w:r w:rsidR="000024FE" w:rsidRPr="00A9602D">
        <w:rPr>
          <w:sz w:val="24"/>
          <w:szCs w:val="24"/>
        </w:rPr>
        <w:t>ligjshëm</w:t>
      </w:r>
      <w:proofErr w:type="spellEnd"/>
      <w:r w:rsidR="000024FE" w:rsidRPr="00A9602D">
        <w:rPr>
          <w:sz w:val="24"/>
          <w:szCs w:val="24"/>
        </w:rPr>
        <w:t xml:space="preserve"> </w:t>
      </w:r>
      <w:proofErr w:type="spellStart"/>
      <w:r w:rsidR="000024FE" w:rsidRPr="00A9602D">
        <w:rPr>
          <w:sz w:val="24"/>
          <w:szCs w:val="24"/>
        </w:rPr>
        <w:t>dhe</w:t>
      </w:r>
      <w:proofErr w:type="spellEnd"/>
      <w:r w:rsidR="000024FE" w:rsidRPr="00A9602D">
        <w:rPr>
          <w:sz w:val="24"/>
          <w:szCs w:val="24"/>
        </w:rPr>
        <w:t xml:space="preserve"> me </w:t>
      </w:r>
      <w:proofErr w:type="spellStart"/>
      <w:r w:rsidR="000024FE" w:rsidRPr="00A9602D">
        <w:rPr>
          <w:sz w:val="24"/>
          <w:szCs w:val="24"/>
        </w:rPr>
        <w:t>performancë</w:t>
      </w:r>
      <w:proofErr w:type="spellEnd"/>
      <w:r w:rsidR="000024FE" w:rsidRPr="00A9602D">
        <w:rPr>
          <w:sz w:val="24"/>
          <w:szCs w:val="24"/>
        </w:rPr>
        <w:t xml:space="preserve"> </w:t>
      </w:r>
      <w:proofErr w:type="spellStart"/>
      <w:r w:rsidR="000024FE" w:rsidRPr="00A9602D">
        <w:rPr>
          <w:sz w:val="24"/>
          <w:szCs w:val="24"/>
        </w:rPr>
        <w:t>të</w:t>
      </w:r>
      <w:proofErr w:type="spellEnd"/>
      <w:r w:rsidR="000024FE" w:rsidRPr="00A9602D">
        <w:rPr>
          <w:sz w:val="24"/>
          <w:szCs w:val="24"/>
        </w:rPr>
        <w:t xml:space="preserve"> </w:t>
      </w:r>
      <w:proofErr w:type="spellStart"/>
      <w:r w:rsidR="000024FE" w:rsidRPr="00A9602D">
        <w:rPr>
          <w:sz w:val="24"/>
          <w:szCs w:val="24"/>
        </w:rPr>
        <w:t>lartë</w:t>
      </w:r>
      <w:proofErr w:type="spellEnd"/>
      <w:r w:rsidR="000024FE"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w:t>
      </w:r>
      <w:proofErr w:type="spellStart"/>
      <w:r w:rsidRPr="00A9602D">
        <w:rPr>
          <w:sz w:val="24"/>
          <w:szCs w:val="24"/>
        </w:rPr>
        <w:t>që</w:t>
      </w:r>
      <w:proofErr w:type="spellEnd"/>
      <w:r w:rsidRPr="00A9602D">
        <w:rPr>
          <w:sz w:val="24"/>
          <w:szCs w:val="24"/>
        </w:rPr>
        <w:t xml:space="preserve"> u </w:t>
      </w:r>
      <w:proofErr w:type="spellStart"/>
      <w:r w:rsidRPr="00A9602D">
        <w:rPr>
          <w:sz w:val="24"/>
          <w:szCs w:val="24"/>
        </w:rPr>
        <w:t>shërben</w:t>
      </w:r>
      <w:proofErr w:type="spellEnd"/>
      <w:r w:rsidRPr="00A9602D">
        <w:rPr>
          <w:sz w:val="24"/>
          <w:szCs w:val="24"/>
        </w:rPr>
        <w:t xml:space="preserve"> </w:t>
      </w:r>
      <w:proofErr w:type="spellStart"/>
      <w:r w:rsidRPr="00A9602D">
        <w:rPr>
          <w:sz w:val="24"/>
          <w:szCs w:val="24"/>
        </w:rPr>
        <w:t>qytetarëve</w:t>
      </w:r>
      <w:proofErr w:type="spellEnd"/>
      <w:r w:rsidRPr="00A9602D">
        <w:rPr>
          <w:sz w:val="24"/>
          <w:szCs w:val="24"/>
        </w:rPr>
        <w:t xml:space="preserve"> pa </w:t>
      </w:r>
      <w:proofErr w:type="spellStart"/>
      <w:r w:rsidRPr="00A9602D">
        <w:rPr>
          <w:sz w:val="24"/>
          <w:szCs w:val="24"/>
        </w:rPr>
        <w:t>dallim</w:t>
      </w:r>
      <w:proofErr w:type="spellEnd"/>
      <w:r w:rsidRPr="00A9602D">
        <w:rPr>
          <w:sz w:val="24"/>
          <w:szCs w:val="24"/>
        </w:rPr>
        <w:t xml:space="preserve">; </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me </w:t>
      </w:r>
      <w:proofErr w:type="spellStart"/>
      <w:r w:rsidRPr="00A9602D">
        <w:rPr>
          <w:sz w:val="24"/>
          <w:szCs w:val="24"/>
        </w:rPr>
        <w:t>shërbime</w:t>
      </w:r>
      <w:proofErr w:type="spellEnd"/>
      <w:r w:rsidRPr="00A9602D">
        <w:rPr>
          <w:sz w:val="24"/>
          <w:szCs w:val="24"/>
        </w:rPr>
        <w:t xml:space="preserve"> </w:t>
      </w:r>
      <w:proofErr w:type="spellStart"/>
      <w:r w:rsidRPr="00A9602D">
        <w:rPr>
          <w:sz w:val="24"/>
          <w:szCs w:val="24"/>
        </w:rPr>
        <w:t>gjithnjë</w:t>
      </w:r>
      <w:proofErr w:type="spellEnd"/>
      <w:r w:rsidRPr="00A9602D">
        <w:rPr>
          <w:sz w:val="24"/>
          <w:szCs w:val="24"/>
        </w:rPr>
        <w:t xml:space="preserve"> e </w:t>
      </w:r>
      <w:proofErr w:type="spellStart"/>
      <w:r w:rsidRPr="00A9602D">
        <w:rPr>
          <w:sz w:val="24"/>
          <w:szCs w:val="24"/>
        </w:rPr>
        <w:t>më</w:t>
      </w:r>
      <w:proofErr w:type="spellEnd"/>
      <w:r w:rsidRPr="00A9602D">
        <w:rPr>
          <w:sz w:val="24"/>
          <w:szCs w:val="24"/>
        </w:rPr>
        <w:t xml:space="preserve"> </w:t>
      </w:r>
      <w:proofErr w:type="spellStart"/>
      <w:r w:rsidRPr="00A9602D">
        <w:rPr>
          <w:sz w:val="24"/>
          <w:szCs w:val="24"/>
        </w:rPr>
        <w:t>bashkëkohore</w:t>
      </w:r>
      <w:proofErr w:type="spellEnd"/>
      <w:r w:rsidRPr="00A9602D">
        <w:rPr>
          <w:sz w:val="24"/>
          <w:szCs w:val="24"/>
        </w:rPr>
        <w:t xml:space="preserve">; </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w:t>
      </w:r>
      <w:proofErr w:type="spellStart"/>
      <w:r w:rsidRPr="00A9602D">
        <w:rPr>
          <w:sz w:val="24"/>
          <w:szCs w:val="24"/>
        </w:rPr>
        <w:t>ku</w:t>
      </w:r>
      <w:proofErr w:type="spellEnd"/>
      <w:r w:rsidRPr="00A9602D">
        <w:rPr>
          <w:sz w:val="24"/>
          <w:szCs w:val="24"/>
        </w:rPr>
        <w:t xml:space="preserve"> </w:t>
      </w:r>
      <w:proofErr w:type="spellStart"/>
      <w:r w:rsidRPr="00A9602D">
        <w:rPr>
          <w:sz w:val="24"/>
          <w:szCs w:val="24"/>
        </w:rPr>
        <w:t>promovohen</w:t>
      </w:r>
      <w:proofErr w:type="spellEnd"/>
      <w:r w:rsidRPr="00A9602D">
        <w:rPr>
          <w:sz w:val="24"/>
          <w:szCs w:val="24"/>
        </w:rPr>
        <w:t xml:space="preserve"> </w:t>
      </w:r>
      <w:proofErr w:type="spellStart"/>
      <w:r w:rsidRPr="00A9602D">
        <w:rPr>
          <w:sz w:val="24"/>
          <w:szCs w:val="24"/>
        </w:rPr>
        <w:t>politikat</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praktikat</w:t>
      </w:r>
      <w:proofErr w:type="spellEnd"/>
      <w:r w:rsidRPr="00A9602D">
        <w:rPr>
          <w:sz w:val="24"/>
          <w:szCs w:val="24"/>
        </w:rPr>
        <w:t xml:space="preserve"> </w:t>
      </w:r>
      <w:proofErr w:type="spellStart"/>
      <w:r w:rsidRPr="00A9602D">
        <w:rPr>
          <w:sz w:val="24"/>
          <w:szCs w:val="24"/>
        </w:rPr>
        <w:t>më</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lastRenderedPageBreak/>
        <w:t>mira</w:t>
      </w:r>
      <w:proofErr w:type="spellEnd"/>
      <w:r w:rsidRPr="00A9602D">
        <w:rPr>
          <w:sz w:val="24"/>
          <w:szCs w:val="24"/>
        </w:rPr>
        <w:t xml:space="preserve"> </w:t>
      </w:r>
      <w:proofErr w:type="spellStart"/>
      <w:r w:rsidRPr="00A9602D">
        <w:rPr>
          <w:sz w:val="24"/>
          <w:szCs w:val="24"/>
        </w:rPr>
        <w:t>si</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standardet</w:t>
      </w:r>
      <w:proofErr w:type="spellEnd"/>
      <w:r w:rsidRPr="00A9602D">
        <w:rPr>
          <w:sz w:val="24"/>
          <w:szCs w:val="24"/>
        </w:rPr>
        <w:t xml:space="preserve"> e </w:t>
      </w:r>
      <w:proofErr w:type="spellStart"/>
      <w:r w:rsidRPr="00A9602D">
        <w:rPr>
          <w:sz w:val="24"/>
          <w:szCs w:val="24"/>
        </w:rPr>
        <w:t>larta</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qeverisjes</w:t>
      </w:r>
      <w:proofErr w:type="spellEnd"/>
      <w:r w:rsidRPr="00A9602D">
        <w:rPr>
          <w:sz w:val="24"/>
          <w:szCs w:val="24"/>
        </w:rPr>
        <w:t xml:space="preserve">; </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w:t>
      </w:r>
      <w:proofErr w:type="spellStart"/>
      <w:r w:rsidRPr="00A9602D">
        <w:rPr>
          <w:sz w:val="24"/>
          <w:szCs w:val="24"/>
        </w:rPr>
        <w:t>ku</w:t>
      </w:r>
      <w:proofErr w:type="spellEnd"/>
      <w:r w:rsidRPr="00A9602D">
        <w:rPr>
          <w:sz w:val="24"/>
          <w:szCs w:val="24"/>
        </w:rPr>
        <w:t xml:space="preserve"> </w:t>
      </w:r>
      <w:proofErr w:type="spellStart"/>
      <w:r w:rsidRPr="00A9602D">
        <w:rPr>
          <w:sz w:val="24"/>
          <w:szCs w:val="24"/>
        </w:rPr>
        <w:t>respektohen</w:t>
      </w:r>
      <w:proofErr w:type="spellEnd"/>
      <w:r w:rsidRPr="00A9602D">
        <w:rPr>
          <w:sz w:val="24"/>
          <w:szCs w:val="24"/>
        </w:rPr>
        <w:t xml:space="preserve"> </w:t>
      </w:r>
      <w:proofErr w:type="spellStart"/>
      <w:r w:rsidRPr="00A9602D">
        <w:rPr>
          <w:sz w:val="24"/>
          <w:szCs w:val="24"/>
        </w:rPr>
        <w:t>vlerat</w:t>
      </w:r>
      <w:proofErr w:type="spellEnd"/>
      <w:r w:rsidRPr="00A9602D">
        <w:rPr>
          <w:sz w:val="24"/>
          <w:szCs w:val="24"/>
        </w:rPr>
        <w:t xml:space="preserve"> </w:t>
      </w:r>
      <w:proofErr w:type="spellStart"/>
      <w:r w:rsidRPr="00A9602D">
        <w:rPr>
          <w:sz w:val="24"/>
          <w:szCs w:val="24"/>
        </w:rPr>
        <w:t>njerëzore</w:t>
      </w:r>
      <w:proofErr w:type="spellEnd"/>
      <w:r w:rsidRPr="00A9602D">
        <w:rPr>
          <w:sz w:val="24"/>
          <w:szCs w:val="24"/>
        </w:rPr>
        <w:t xml:space="preserve"> e </w:t>
      </w:r>
      <w:proofErr w:type="spellStart"/>
      <w:r w:rsidRPr="00A9602D">
        <w:rPr>
          <w:sz w:val="24"/>
          <w:szCs w:val="24"/>
        </w:rPr>
        <w:t>qytetare</w:t>
      </w:r>
      <w:proofErr w:type="spellEnd"/>
      <w:r w:rsidRPr="00A9602D">
        <w:rPr>
          <w:sz w:val="24"/>
          <w:szCs w:val="24"/>
        </w:rPr>
        <w:t xml:space="preserve">; </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pa </w:t>
      </w:r>
      <w:proofErr w:type="spellStart"/>
      <w:r w:rsidRPr="00A9602D">
        <w:rPr>
          <w:sz w:val="24"/>
          <w:szCs w:val="24"/>
        </w:rPr>
        <w:t>diskriminim</w:t>
      </w:r>
      <w:proofErr w:type="spellEnd"/>
      <w:r w:rsidRPr="00A9602D">
        <w:rPr>
          <w:sz w:val="24"/>
          <w:szCs w:val="24"/>
        </w:rPr>
        <w:t xml:space="preserve">, e </w:t>
      </w:r>
      <w:proofErr w:type="spellStart"/>
      <w:r w:rsidRPr="00A9602D">
        <w:rPr>
          <w:sz w:val="24"/>
          <w:szCs w:val="24"/>
        </w:rPr>
        <w:t>që</w:t>
      </w:r>
      <w:proofErr w:type="spellEnd"/>
      <w:r w:rsidRPr="00A9602D">
        <w:rPr>
          <w:sz w:val="24"/>
          <w:szCs w:val="24"/>
        </w:rPr>
        <w:t xml:space="preserve"> </w:t>
      </w:r>
      <w:proofErr w:type="spellStart"/>
      <w:r w:rsidRPr="00A9602D">
        <w:rPr>
          <w:sz w:val="24"/>
          <w:szCs w:val="24"/>
        </w:rPr>
        <w:t>qytetarët</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trajton</w:t>
      </w:r>
      <w:proofErr w:type="spellEnd"/>
      <w:r w:rsidRPr="00A9602D">
        <w:rPr>
          <w:sz w:val="24"/>
          <w:szCs w:val="24"/>
        </w:rPr>
        <w:t xml:space="preserve"> </w:t>
      </w:r>
      <w:proofErr w:type="spellStart"/>
      <w:r w:rsidRPr="00A9602D">
        <w:rPr>
          <w:sz w:val="24"/>
          <w:szCs w:val="24"/>
        </w:rPr>
        <w:t>barabartë</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w:t>
      </w:r>
      <w:proofErr w:type="spellStart"/>
      <w:r w:rsidRPr="00A9602D">
        <w:rPr>
          <w:sz w:val="24"/>
          <w:szCs w:val="24"/>
        </w:rPr>
        <w:t>ku</w:t>
      </w:r>
      <w:proofErr w:type="spellEnd"/>
      <w:r w:rsidRPr="00A9602D">
        <w:rPr>
          <w:sz w:val="24"/>
          <w:szCs w:val="24"/>
        </w:rPr>
        <w:t xml:space="preserve"> </w:t>
      </w:r>
      <w:proofErr w:type="spellStart"/>
      <w:r w:rsidRPr="00A9602D">
        <w:rPr>
          <w:sz w:val="24"/>
          <w:szCs w:val="24"/>
        </w:rPr>
        <w:t>respektohen</w:t>
      </w:r>
      <w:proofErr w:type="spellEnd"/>
      <w:r w:rsidRPr="00A9602D">
        <w:rPr>
          <w:sz w:val="24"/>
          <w:szCs w:val="24"/>
        </w:rPr>
        <w:t xml:space="preserve"> </w:t>
      </w:r>
      <w:proofErr w:type="spellStart"/>
      <w:r w:rsidRPr="00A9602D">
        <w:rPr>
          <w:sz w:val="24"/>
          <w:szCs w:val="24"/>
        </w:rPr>
        <w:t>vlerat</w:t>
      </w:r>
      <w:proofErr w:type="spellEnd"/>
      <w:r w:rsidRPr="00A9602D">
        <w:rPr>
          <w:sz w:val="24"/>
          <w:szCs w:val="24"/>
        </w:rPr>
        <w:t xml:space="preserve"> </w:t>
      </w:r>
      <w:proofErr w:type="spellStart"/>
      <w:r w:rsidRPr="00A9602D">
        <w:rPr>
          <w:sz w:val="24"/>
          <w:szCs w:val="24"/>
        </w:rPr>
        <w:t>kombëtare</w:t>
      </w:r>
      <w:proofErr w:type="spellEnd"/>
      <w:r w:rsidRPr="00A9602D">
        <w:rPr>
          <w:sz w:val="24"/>
          <w:szCs w:val="24"/>
        </w:rPr>
        <w:t xml:space="preserve">, </w:t>
      </w:r>
      <w:proofErr w:type="spellStart"/>
      <w:r w:rsidRPr="00A9602D">
        <w:rPr>
          <w:sz w:val="24"/>
          <w:szCs w:val="24"/>
        </w:rPr>
        <w:t>historike</w:t>
      </w:r>
      <w:proofErr w:type="spellEnd"/>
      <w:r w:rsidRPr="00A9602D">
        <w:rPr>
          <w:sz w:val="24"/>
          <w:szCs w:val="24"/>
        </w:rPr>
        <w:t xml:space="preserve">, </w:t>
      </w:r>
      <w:proofErr w:type="spellStart"/>
      <w:r w:rsidRPr="00A9602D">
        <w:rPr>
          <w:sz w:val="24"/>
          <w:szCs w:val="24"/>
        </w:rPr>
        <w:t>vlerat</w:t>
      </w:r>
      <w:proofErr w:type="spellEnd"/>
      <w:r w:rsidRPr="00A9602D">
        <w:rPr>
          <w:sz w:val="24"/>
          <w:szCs w:val="24"/>
        </w:rPr>
        <w:t xml:space="preserve"> e </w:t>
      </w:r>
      <w:proofErr w:type="spellStart"/>
      <w:r w:rsidRPr="00A9602D">
        <w:rPr>
          <w:sz w:val="24"/>
          <w:szCs w:val="24"/>
        </w:rPr>
        <w:t>luftës</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lirisë</w:t>
      </w:r>
      <w:proofErr w:type="spellEnd"/>
      <w:r w:rsidRPr="00A9602D">
        <w:rPr>
          <w:sz w:val="24"/>
          <w:szCs w:val="24"/>
        </w:rPr>
        <w:t xml:space="preserve">; </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w:t>
      </w:r>
      <w:proofErr w:type="spellStart"/>
      <w:r w:rsidRPr="00A9602D">
        <w:rPr>
          <w:sz w:val="24"/>
          <w:szCs w:val="24"/>
        </w:rPr>
        <w:t>që</w:t>
      </w:r>
      <w:proofErr w:type="spellEnd"/>
      <w:r w:rsidRPr="00A9602D">
        <w:rPr>
          <w:sz w:val="24"/>
          <w:szCs w:val="24"/>
        </w:rPr>
        <w:t xml:space="preserve"> </w:t>
      </w:r>
      <w:proofErr w:type="spellStart"/>
      <w:r w:rsidRPr="00A9602D">
        <w:rPr>
          <w:sz w:val="24"/>
          <w:szCs w:val="24"/>
        </w:rPr>
        <w:t>nderon</w:t>
      </w:r>
      <w:proofErr w:type="spellEnd"/>
      <w:r w:rsidRPr="00A9602D">
        <w:rPr>
          <w:sz w:val="24"/>
          <w:szCs w:val="24"/>
        </w:rPr>
        <w:t xml:space="preserve"> </w:t>
      </w:r>
      <w:proofErr w:type="spellStart"/>
      <w:r w:rsidRPr="00A9602D">
        <w:rPr>
          <w:sz w:val="24"/>
          <w:szCs w:val="24"/>
        </w:rPr>
        <w:t>sakrificën</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gjakun</w:t>
      </w:r>
      <w:proofErr w:type="spellEnd"/>
      <w:r w:rsidRPr="00A9602D">
        <w:rPr>
          <w:sz w:val="24"/>
          <w:szCs w:val="24"/>
        </w:rPr>
        <w:t xml:space="preserve"> e </w:t>
      </w:r>
      <w:proofErr w:type="spellStart"/>
      <w:r w:rsidRPr="00A9602D">
        <w:rPr>
          <w:sz w:val="24"/>
          <w:szCs w:val="24"/>
        </w:rPr>
        <w:t>derdhur</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liri</w:t>
      </w:r>
      <w:proofErr w:type="spellEnd"/>
      <w:r w:rsidRPr="00A9602D">
        <w:rPr>
          <w:sz w:val="24"/>
          <w:szCs w:val="24"/>
        </w:rPr>
        <w:t xml:space="preserve">; </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w:t>
      </w:r>
      <w:proofErr w:type="spellStart"/>
      <w:r w:rsidRPr="00A9602D">
        <w:rPr>
          <w:sz w:val="24"/>
          <w:szCs w:val="24"/>
        </w:rPr>
        <w:t>që</w:t>
      </w:r>
      <w:proofErr w:type="spellEnd"/>
      <w:r w:rsidRPr="00A9602D">
        <w:rPr>
          <w:sz w:val="24"/>
          <w:szCs w:val="24"/>
        </w:rPr>
        <w:t xml:space="preserve"> </w:t>
      </w:r>
      <w:proofErr w:type="spellStart"/>
      <w:r w:rsidRPr="00A9602D">
        <w:rPr>
          <w:sz w:val="24"/>
          <w:szCs w:val="24"/>
        </w:rPr>
        <w:t>trajton</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mbështet</w:t>
      </w:r>
      <w:proofErr w:type="spellEnd"/>
      <w:r w:rsidRPr="00A9602D">
        <w:rPr>
          <w:sz w:val="24"/>
          <w:szCs w:val="24"/>
        </w:rPr>
        <w:t xml:space="preserve"> </w:t>
      </w:r>
      <w:proofErr w:type="spellStart"/>
      <w:r w:rsidRPr="00A9602D">
        <w:rPr>
          <w:sz w:val="24"/>
          <w:szCs w:val="24"/>
        </w:rPr>
        <w:t>qytetarët</w:t>
      </w:r>
      <w:proofErr w:type="spellEnd"/>
      <w:r w:rsidRPr="00A9602D">
        <w:rPr>
          <w:sz w:val="24"/>
          <w:szCs w:val="24"/>
        </w:rPr>
        <w:t xml:space="preserve"> </w:t>
      </w:r>
      <w:proofErr w:type="spellStart"/>
      <w:r w:rsidRPr="00A9602D">
        <w:rPr>
          <w:sz w:val="24"/>
          <w:szCs w:val="24"/>
        </w:rPr>
        <w:t>që</w:t>
      </w:r>
      <w:proofErr w:type="spellEnd"/>
      <w:r w:rsidRPr="00A9602D">
        <w:rPr>
          <w:sz w:val="24"/>
          <w:szCs w:val="24"/>
        </w:rPr>
        <w:t xml:space="preserve"> </w:t>
      </w:r>
      <w:proofErr w:type="spellStart"/>
      <w:r w:rsidRPr="00A9602D">
        <w:rPr>
          <w:sz w:val="24"/>
          <w:szCs w:val="24"/>
        </w:rPr>
        <w:t>kanë</w:t>
      </w:r>
      <w:proofErr w:type="spellEnd"/>
      <w:r w:rsidRPr="00A9602D">
        <w:rPr>
          <w:sz w:val="24"/>
          <w:szCs w:val="24"/>
        </w:rPr>
        <w:t xml:space="preserve"> </w:t>
      </w:r>
      <w:proofErr w:type="spellStart"/>
      <w:r w:rsidRPr="00A9602D">
        <w:rPr>
          <w:sz w:val="24"/>
          <w:szCs w:val="24"/>
        </w:rPr>
        <w:t>nevoja</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veçanta</w:t>
      </w:r>
      <w:proofErr w:type="spellEnd"/>
      <w:r w:rsidRPr="00A9602D">
        <w:rPr>
          <w:sz w:val="24"/>
          <w:szCs w:val="24"/>
        </w:rPr>
        <w:t xml:space="preserve">; </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w:t>
      </w:r>
      <w:proofErr w:type="spellStart"/>
      <w:r w:rsidRPr="00A9602D">
        <w:rPr>
          <w:sz w:val="24"/>
          <w:szCs w:val="24"/>
        </w:rPr>
        <w:t>që</w:t>
      </w:r>
      <w:proofErr w:type="spellEnd"/>
      <w:r w:rsidRPr="00A9602D">
        <w:rPr>
          <w:sz w:val="24"/>
          <w:szCs w:val="24"/>
        </w:rPr>
        <w:t xml:space="preserve"> </w:t>
      </w:r>
      <w:proofErr w:type="spellStart"/>
      <w:r w:rsidRPr="00A9602D">
        <w:rPr>
          <w:sz w:val="24"/>
          <w:szCs w:val="24"/>
        </w:rPr>
        <w:t>nderon</w:t>
      </w:r>
      <w:proofErr w:type="spellEnd"/>
      <w:r w:rsidRPr="00A9602D">
        <w:rPr>
          <w:sz w:val="24"/>
          <w:szCs w:val="24"/>
        </w:rPr>
        <w:t xml:space="preserve">, </w:t>
      </w:r>
      <w:proofErr w:type="spellStart"/>
      <w:r w:rsidRPr="00A9602D">
        <w:rPr>
          <w:sz w:val="24"/>
          <w:szCs w:val="24"/>
        </w:rPr>
        <w:t>promovon</w:t>
      </w:r>
      <w:proofErr w:type="spellEnd"/>
      <w:r w:rsidRPr="00A9602D">
        <w:rPr>
          <w:sz w:val="24"/>
          <w:szCs w:val="24"/>
        </w:rPr>
        <w:t xml:space="preserve"> 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jep</w:t>
      </w:r>
      <w:proofErr w:type="spellEnd"/>
      <w:r w:rsidRPr="00A9602D">
        <w:rPr>
          <w:sz w:val="24"/>
          <w:szCs w:val="24"/>
        </w:rPr>
        <w:t xml:space="preserve"> </w:t>
      </w:r>
      <w:proofErr w:type="spellStart"/>
      <w:r w:rsidRPr="00A9602D">
        <w:rPr>
          <w:sz w:val="24"/>
          <w:szCs w:val="24"/>
        </w:rPr>
        <w:t>përkrahje</w:t>
      </w:r>
      <w:proofErr w:type="spellEnd"/>
      <w:r w:rsidRPr="00A9602D">
        <w:rPr>
          <w:sz w:val="24"/>
          <w:szCs w:val="24"/>
        </w:rPr>
        <w:t xml:space="preserve"> </w:t>
      </w:r>
      <w:proofErr w:type="spellStart"/>
      <w:r w:rsidRPr="00A9602D">
        <w:rPr>
          <w:sz w:val="24"/>
          <w:szCs w:val="24"/>
        </w:rPr>
        <w:t>traditës</w:t>
      </w:r>
      <w:proofErr w:type="spellEnd"/>
      <w:r w:rsidRPr="00A9602D">
        <w:rPr>
          <w:sz w:val="24"/>
          <w:szCs w:val="24"/>
        </w:rPr>
        <w:t xml:space="preserve">, </w:t>
      </w:r>
      <w:proofErr w:type="spellStart"/>
      <w:r w:rsidRPr="00A9602D">
        <w:rPr>
          <w:sz w:val="24"/>
          <w:szCs w:val="24"/>
        </w:rPr>
        <w:t>trashëgimisë</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gjithë</w:t>
      </w:r>
      <w:proofErr w:type="spellEnd"/>
      <w:r w:rsidRPr="00A9602D">
        <w:rPr>
          <w:sz w:val="24"/>
          <w:szCs w:val="24"/>
        </w:rPr>
        <w:t xml:space="preserve"> </w:t>
      </w:r>
      <w:proofErr w:type="spellStart"/>
      <w:r w:rsidRPr="00A9602D">
        <w:rPr>
          <w:sz w:val="24"/>
          <w:szCs w:val="24"/>
        </w:rPr>
        <w:t>pasurisë</w:t>
      </w:r>
      <w:proofErr w:type="spellEnd"/>
      <w:r w:rsidRPr="00A9602D">
        <w:rPr>
          <w:sz w:val="24"/>
          <w:szCs w:val="24"/>
        </w:rPr>
        <w:t xml:space="preserve"> </w:t>
      </w:r>
      <w:proofErr w:type="spellStart"/>
      <w:r w:rsidRPr="00A9602D">
        <w:rPr>
          <w:sz w:val="24"/>
          <w:szCs w:val="24"/>
        </w:rPr>
        <w:t>sonë</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përbashkët</w:t>
      </w:r>
      <w:proofErr w:type="spellEnd"/>
      <w:r w:rsidRPr="00A9602D">
        <w:rPr>
          <w:sz w:val="24"/>
          <w:szCs w:val="24"/>
        </w:rPr>
        <w:t xml:space="preserve">, </w:t>
      </w:r>
      <w:proofErr w:type="spellStart"/>
      <w:r w:rsidRPr="00A9602D">
        <w:rPr>
          <w:sz w:val="24"/>
          <w:szCs w:val="24"/>
        </w:rPr>
        <w:t>gjithë</w:t>
      </w:r>
      <w:proofErr w:type="spellEnd"/>
      <w:r w:rsidRPr="00A9602D">
        <w:rPr>
          <w:sz w:val="24"/>
          <w:szCs w:val="24"/>
        </w:rPr>
        <w:t xml:space="preserve"> </w:t>
      </w:r>
      <w:proofErr w:type="spellStart"/>
      <w:r w:rsidRPr="00A9602D">
        <w:rPr>
          <w:sz w:val="24"/>
          <w:szCs w:val="24"/>
        </w:rPr>
        <w:t>asaj</w:t>
      </w:r>
      <w:proofErr w:type="spellEnd"/>
      <w:r w:rsidRPr="00A9602D">
        <w:rPr>
          <w:sz w:val="24"/>
          <w:szCs w:val="24"/>
        </w:rPr>
        <w:t xml:space="preserve"> </w:t>
      </w:r>
      <w:proofErr w:type="spellStart"/>
      <w:r w:rsidRPr="00A9602D">
        <w:rPr>
          <w:sz w:val="24"/>
          <w:szCs w:val="24"/>
        </w:rPr>
        <w:t>që</w:t>
      </w:r>
      <w:proofErr w:type="spellEnd"/>
      <w:r w:rsidRPr="00A9602D">
        <w:rPr>
          <w:sz w:val="24"/>
          <w:szCs w:val="24"/>
        </w:rPr>
        <w:t xml:space="preserve"> </w:t>
      </w:r>
      <w:proofErr w:type="spellStart"/>
      <w:r w:rsidRPr="00A9602D">
        <w:rPr>
          <w:sz w:val="24"/>
          <w:szCs w:val="24"/>
        </w:rPr>
        <w:t>është</w:t>
      </w:r>
      <w:proofErr w:type="spellEnd"/>
      <w:r w:rsidRPr="00A9602D">
        <w:rPr>
          <w:sz w:val="24"/>
          <w:szCs w:val="24"/>
        </w:rPr>
        <w:t xml:space="preserve"> </w:t>
      </w:r>
      <w:proofErr w:type="spellStart"/>
      <w:r w:rsidRPr="00A9602D">
        <w:rPr>
          <w:sz w:val="24"/>
          <w:szCs w:val="24"/>
        </w:rPr>
        <w:t>vlerë</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identitet</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Rahovecit</w:t>
      </w:r>
      <w:proofErr w:type="spellEnd"/>
      <w:r w:rsidRPr="00A9602D">
        <w:rPr>
          <w:sz w:val="24"/>
          <w:szCs w:val="24"/>
        </w:rPr>
        <w:t xml:space="preserve">; </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w:t>
      </w:r>
      <w:proofErr w:type="spellStart"/>
      <w:r w:rsidRPr="00A9602D">
        <w:rPr>
          <w:sz w:val="24"/>
          <w:szCs w:val="24"/>
        </w:rPr>
        <w:t>ku</w:t>
      </w:r>
      <w:proofErr w:type="spellEnd"/>
      <w:r w:rsidRPr="00A9602D">
        <w:rPr>
          <w:sz w:val="24"/>
          <w:szCs w:val="24"/>
        </w:rPr>
        <w:t xml:space="preserve"> </w:t>
      </w:r>
      <w:proofErr w:type="spellStart"/>
      <w:r w:rsidRPr="00A9602D">
        <w:rPr>
          <w:sz w:val="24"/>
          <w:szCs w:val="24"/>
        </w:rPr>
        <w:t>përfaqësohet</w:t>
      </w:r>
      <w:proofErr w:type="spellEnd"/>
      <w:r w:rsidRPr="00A9602D">
        <w:rPr>
          <w:sz w:val="24"/>
          <w:szCs w:val="24"/>
        </w:rPr>
        <w:t xml:space="preserve">, </w:t>
      </w:r>
      <w:proofErr w:type="spellStart"/>
      <w:r w:rsidRPr="00A9602D">
        <w:rPr>
          <w:sz w:val="24"/>
          <w:szCs w:val="24"/>
        </w:rPr>
        <w:t>mbrohet</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punohet</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interesin</w:t>
      </w:r>
      <w:proofErr w:type="spellEnd"/>
      <w:r w:rsidRPr="00A9602D">
        <w:rPr>
          <w:sz w:val="24"/>
          <w:szCs w:val="24"/>
        </w:rPr>
        <w:t xml:space="preserve"> publik; </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w:t>
      </w:r>
      <w:proofErr w:type="spellStart"/>
      <w:r w:rsidRPr="00A9602D">
        <w:rPr>
          <w:sz w:val="24"/>
          <w:szCs w:val="24"/>
        </w:rPr>
        <w:t>ku</w:t>
      </w:r>
      <w:proofErr w:type="spellEnd"/>
      <w:r w:rsidRPr="00A9602D">
        <w:rPr>
          <w:sz w:val="24"/>
          <w:szCs w:val="24"/>
        </w:rPr>
        <w:t xml:space="preserve"> </w:t>
      </w:r>
      <w:proofErr w:type="spellStart"/>
      <w:r w:rsidRPr="00A9602D">
        <w:rPr>
          <w:sz w:val="24"/>
          <w:szCs w:val="24"/>
        </w:rPr>
        <w:t>përkushtimi</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vepruar</w:t>
      </w:r>
      <w:proofErr w:type="spellEnd"/>
      <w:r w:rsidRPr="00A9602D">
        <w:rPr>
          <w:sz w:val="24"/>
          <w:szCs w:val="24"/>
        </w:rPr>
        <w:t xml:space="preserve"> </w:t>
      </w:r>
      <w:proofErr w:type="spellStart"/>
      <w:r w:rsidRPr="00A9602D">
        <w:rPr>
          <w:sz w:val="24"/>
          <w:szCs w:val="24"/>
        </w:rPr>
        <w:t>ndershëm</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në</w:t>
      </w:r>
      <w:proofErr w:type="spellEnd"/>
      <w:r w:rsidRPr="00A9602D">
        <w:rPr>
          <w:sz w:val="24"/>
          <w:szCs w:val="24"/>
        </w:rPr>
        <w:t xml:space="preserve"> </w:t>
      </w:r>
      <w:proofErr w:type="spellStart"/>
      <w:r w:rsidRPr="00A9602D">
        <w:rPr>
          <w:sz w:val="24"/>
          <w:szCs w:val="24"/>
        </w:rPr>
        <w:t>pajtim</w:t>
      </w:r>
      <w:proofErr w:type="spellEnd"/>
      <w:r w:rsidRPr="00A9602D">
        <w:rPr>
          <w:sz w:val="24"/>
          <w:szCs w:val="24"/>
        </w:rPr>
        <w:t xml:space="preserve"> me </w:t>
      </w:r>
      <w:proofErr w:type="spellStart"/>
      <w:r w:rsidRPr="00A9602D">
        <w:rPr>
          <w:sz w:val="24"/>
          <w:szCs w:val="24"/>
        </w:rPr>
        <w:t>ligjin</w:t>
      </w:r>
      <w:proofErr w:type="spellEnd"/>
      <w:r w:rsidRPr="00A9602D">
        <w:rPr>
          <w:sz w:val="24"/>
          <w:szCs w:val="24"/>
        </w:rPr>
        <w:t xml:space="preserve">, </w:t>
      </w:r>
      <w:proofErr w:type="spellStart"/>
      <w:r w:rsidRPr="00A9602D">
        <w:rPr>
          <w:sz w:val="24"/>
          <w:szCs w:val="24"/>
        </w:rPr>
        <w:t>veçse</w:t>
      </w:r>
      <w:proofErr w:type="spellEnd"/>
      <w:r w:rsidRPr="00A9602D">
        <w:rPr>
          <w:sz w:val="24"/>
          <w:szCs w:val="24"/>
        </w:rPr>
        <w:t xml:space="preserve"> </w:t>
      </w:r>
      <w:proofErr w:type="spellStart"/>
      <w:r w:rsidRPr="00A9602D">
        <w:rPr>
          <w:sz w:val="24"/>
          <w:szCs w:val="24"/>
        </w:rPr>
        <w:t>vullnet</w:t>
      </w:r>
      <w:proofErr w:type="spellEnd"/>
      <w:r w:rsidRPr="00A9602D">
        <w:rPr>
          <w:sz w:val="24"/>
          <w:szCs w:val="24"/>
        </w:rPr>
        <w:t xml:space="preserve">, </w:t>
      </w:r>
      <w:proofErr w:type="spellStart"/>
      <w:r w:rsidRPr="00A9602D">
        <w:rPr>
          <w:sz w:val="24"/>
          <w:szCs w:val="24"/>
        </w:rPr>
        <w:t>përcaktim</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zgjedhurve</w:t>
      </w:r>
      <w:proofErr w:type="spellEnd"/>
      <w:r w:rsidRPr="00A9602D">
        <w:rPr>
          <w:sz w:val="24"/>
          <w:szCs w:val="24"/>
        </w:rPr>
        <w:t xml:space="preserve">, </w:t>
      </w:r>
      <w:proofErr w:type="spellStart"/>
      <w:r w:rsidRPr="00A9602D">
        <w:rPr>
          <w:sz w:val="24"/>
          <w:szCs w:val="24"/>
        </w:rPr>
        <w:t>jetësohet</w:t>
      </w:r>
      <w:proofErr w:type="spellEnd"/>
      <w:r w:rsidRPr="00A9602D">
        <w:rPr>
          <w:sz w:val="24"/>
          <w:szCs w:val="24"/>
        </w:rPr>
        <w:t xml:space="preserve"> </w:t>
      </w:r>
      <w:proofErr w:type="spellStart"/>
      <w:r w:rsidRPr="00A9602D">
        <w:rPr>
          <w:sz w:val="24"/>
          <w:szCs w:val="24"/>
        </w:rPr>
        <w:t>edhe</w:t>
      </w:r>
      <w:proofErr w:type="spellEnd"/>
      <w:r w:rsidRPr="00A9602D">
        <w:rPr>
          <w:sz w:val="24"/>
          <w:szCs w:val="24"/>
        </w:rPr>
        <w:t xml:space="preserve"> </w:t>
      </w:r>
      <w:proofErr w:type="spellStart"/>
      <w:r w:rsidRPr="00A9602D">
        <w:rPr>
          <w:sz w:val="24"/>
          <w:szCs w:val="24"/>
        </w:rPr>
        <w:t>si</w:t>
      </w:r>
      <w:proofErr w:type="spellEnd"/>
      <w:r w:rsidRPr="00A9602D">
        <w:rPr>
          <w:sz w:val="24"/>
          <w:szCs w:val="24"/>
        </w:rPr>
        <w:t xml:space="preserve"> </w:t>
      </w:r>
      <w:proofErr w:type="spellStart"/>
      <w:r w:rsidRPr="00A9602D">
        <w:rPr>
          <w:sz w:val="24"/>
          <w:szCs w:val="24"/>
        </w:rPr>
        <w:t>detyrim</w:t>
      </w:r>
      <w:proofErr w:type="spellEnd"/>
      <w:r w:rsidRPr="00A9602D">
        <w:rPr>
          <w:sz w:val="24"/>
          <w:szCs w:val="24"/>
        </w:rPr>
        <w:t xml:space="preserve"> moral </w:t>
      </w:r>
      <w:proofErr w:type="spellStart"/>
      <w:r w:rsidRPr="00A9602D">
        <w:rPr>
          <w:sz w:val="24"/>
          <w:szCs w:val="24"/>
        </w:rPr>
        <w:t>ndaj</w:t>
      </w:r>
      <w:proofErr w:type="spellEnd"/>
      <w:r w:rsidRPr="00A9602D">
        <w:rPr>
          <w:sz w:val="24"/>
          <w:szCs w:val="24"/>
        </w:rPr>
        <w:t xml:space="preserve"> </w:t>
      </w:r>
      <w:proofErr w:type="spellStart"/>
      <w:r w:rsidRPr="00A9602D">
        <w:rPr>
          <w:sz w:val="24"/>
          <w:szCs w:val="24"/>
        </w:rPr>
        <w:t>zgjedhësve</w:t>
      </w:r>
      <w:proofErr w:type="spellEnd"/>
      <w:r w:rsidRPr="00A9602D">
        <w:rPr>
          <w:sz w:val="24"/>
          <w:szCs w:val="24"/>
        </w:rPr>
        <w:t xml:space="preserve"> </w:t>
      </w:r>
      <w:proofErr w:type="spellStart"/>
      <w:r w:rsidRPr="00A9602D">
        <w:rPr>
          <w:sz w:val="24"/>
          <w:szCs w:val="24"/>
        </w:rPr>
        <w:t>si</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ndaj</w:t>
      </w:r>
      <w:proofErr w:type="spellEnd"/>
      <w:r w:rsidRPr="00A9602D">
        <w:rPr>
          <w:sz w:val="24"/>
          <w:szCs w:val="24"/>
        </w:rPr>
        <w:t xml:space="preserve"> </w:t>
      </w:r>
      <w:proofErr w:type="spellStart"/>
      <w:r w:rsidRPr="00A9602D">
        <w:rPr>
          <w:sz w:val="24"/>
          <w:szCs w:val="24"/>
        </w:rPr>
        <w:t>ligjit</w:t>
      </w:r>
      <w:proofErr w:type="spellEnd"/>
      <w:r w:rsidRPr="00A9602D">
        <w:rPr>
          <w:sz w:val="24"/>
          <w:szCs w:val="24"/>
        </w:rPr>
        <w:t xml:space="preserve">; </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w:t>
      </w:r>
      <w:proofErr w:type="spellStart"/>
      <w:r w:rsidRPr="00A9602D">
        <w:rPr>
          <w:sz w:val="24"/>
          <w:szCs w:val="24"/>
        </w:rPr>
        <w:t>ku</w:t>
      </w:r>
      <w:proofErr w:type="spellEnd"/>
      <w:r w:rsidRPr="00A9602D">
        <w:rPr>
          <w:sz w:val="24"/>
          <w:szCs w:val="24"/>
        </w:rPr>
        <w:t xml:space="preserve"> </w:t>
      </w:r>
      <w:proofErr w:type="spellStart"/>
      <w:r w:rsidRPr="00A9602D">
        <w:rPr>
          <w:sz w:val="24"/>
          <w:szCs w:val="24"/>
        </w:rPr>
        <w:t>respektohet</w:t>
      </w:r>
      <w:proofErr w:type="spellEnd"/>
      <w:r w:rsidRPr="00A9602D">
        <w:rPr>
          <w:sz w:val="24"/>
          <w:szCs w:val="24"/>
        </w:rPr>
        <w:t xml:space="preserve"> </w:t>
      </w:r>
      <w:proofErr w:type="spellStart"/>
      <w:r w:rsidRPr="00A9602D">
        <w:rPr>
          <w:sz w:val="24"/>
          <w:szCs w:val="24"/>
        </w:rPr>
        <w:t>mozaiku</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vlerave</w:t>
      </w:r>
      <w:proofErr w:type="spellEnd"/>
      <w:r w:rsidRPr="00A9602D">
        <w:rPr>
          <w:sz w:val="24"/>
          <w:szCs w:val="24"/>
        </w:rPr>
        <w:t xml:space="preserve"> </w:t>
      </w:r>
      <w:proofErr w:type="spellStart"/>
      <w:r w:rsidRPr="00A9602D">
        <w:rPr>
          <w:sz w:val="24"/>
          <w:szCs w:val="24"/>
        </w:rPr>
        <w:t>njerëzore</w:t>
      </w:r>
      <w:proofErr w:type="spellEnd"/>
      <w:r w:rsidRPr="00A9602D">
        <w:rPr>
          <w:sz w:val="24"/>
          <w:szCs w:val="24"/>
        </w:rPr>
        <w:t xml:space="preserve">, </w:t>
      </w:r>
      <w:proofErr w:type="spellStart"/>
      <w:r w:rsidRPr="00A9602D">
        <w:rPr>
          <w:sz w:val="24"/>
          <w:szCs w:val="24"/>
        </w:rPr>
        <w:t>demokratike</w:t>
      </w:r>
      <w:proofErr w:type="spellEnd"/>
      <w:r w:rsidRPr="00A9602D">
        <w:rPr>
          <w:sz w:val="24"/>
          <w:szCs w:val="24"/>
        </w:rPr>
        <w:t xml:space="preserve">, </w:t>
      </w:r>
      <w:proofErr w:type="spellStart"/>
      <w:r w:rsidRPr="00A9602D">
        <w:rPr>
          <w:sz w:val="24"/>
          <w:szCs w:val="24"/>
        </w:rPr>
        <w:t>kulturore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trashëgimisë</w:t>
      </w:r>
      <w:proofErr w:type="spellEnd"/>
      <w:r w:rsidRPr="00A9602D">
        <w:rPr>
          <w:sz w:val="24"/>
          <w:szCs w:val="24"/>
        </w:rPr>
        <w:t xml:space="preserve"> 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besimit</w:t>
      </w:r>
      <w:proofErr w:type="spellEnd"/>
      <w:r w:rsidRPr="00A9602D">
        <w:rPr>
          <w:sz w:val="24"/>
          <w:szCs w:val="24"/>
        </w:rPr>
        <w:t xml:space="preserve"> </w:t>
      </w:r>
      <w:proofErr w:type="spellStart"/>
      <w:r w:rsidRPr="00A9602D">
        <w:rPr>
          <w:sz w:val="24"/>
          <w:szCs w:val="24"/>
        </w:rPr>
        <w:t>në</w:t>
      </w:r>
      <w:proofErr w:type="spellEnd"/>
      <w:r w:rsidRPr="00A9602D">
        <w:rPr>
          <w:sz w:val="24"/>
          <w:szCs w:val="24"/>
        </w:rPr>
        <w:t xml:space="preserve"> Zot; </w:t>
      </w:r>
    </w:p>
    <w:p w:rsidR="000024FE" w:rsidRPr="00A9602D" w:rsidRDefault="000024FE" w:rsidP="000024FE">
      <w:pPr>
        <w:spacing w:after="80" w:line="240" w:lineRule="auto"/>
        <w:ind w:left="360"/>
        <w:jc w:val="both"/>
        <w:rPr>
          <w:sz w:val="24"/>
          <w:szCs w:val="24"/>
        </w:rPr>
      </w:pPr>
      <w:proofErr w:type="spellStart"/>
      <w:r w:rsidRPr="00A9602D">
        <w:rPr>
          <w:sz w:val="24"/>
          <w:szCs w:val="24"/>
        </w:rPr>
        <w:t>Komunë</w:t>
      </w:r>
      <w:proofErr w:type="spellEnd"/>
      <w:r w:rsidRPr="00A9602D">
        <w:rPr>
          <w:sz w:val="24"/>
          <w:szCs w:val="24"/>
        </w:rPr>
        <w:t xml:space="preserve"> </w:t>
      </w:r>
      <w:proofErr w:type="spellStart"/>
      <w:r w:rsidRPr="00A9602D">
        <w:rPr>
          <w:sz w:val="24"/>
          <w:szCs w:val="24"/>
        </w:rPr>
        <w:t>ku</w:t>
      </w:r>
      <w:proofErr w:type="spellEnd"/>
      <w:r w:rsidRPr="00A9602D">
        <w:rPr>
          <w:sz w:val="24"/>
          <w:szCs w:val="24"/>
        </w:rPr>
        <w:t xml:space="preserve"> </w:t>
      </w:r>
      <w:proofErr w:type="spellStart"/>
      <w:r w:rsidRPr="00A9602D">
        <w:rPr>
          <w:sz w:val="24"/>
          <w:szCs w:val="24"/>
        </w:rPr>
        <w:t>respektohen</w:t>
      </w:r>
      <w:proofErr w:type="spellEnd"/>
      <w:r w:rsidRPr="00A9602D">
        <w:rPr>
          <w:sz w:val="24"/>
          <w:szCs w:val="24"/>
        </w:rPr>
        <w:t xml:space="preserve"> </w:t>
      </w:r>
      <w:proofErr w:type="spellStart"/>
      <w:r w:rsidRPr="00A9602D">
        <w:rPr>
          <w:sz w:val="24"/>
          <w:szCs w:val="24"/>
        </w:rPr>
        <w:t>pakicat</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promovohen</w:t>
      </w:r>
      <w:proofErr w:type="spellEnd"/>
      <w:r w:rsidRPr="00A9602D">
        <w:rPr>
          <w:sz w:val="24"/>
          <w:szCs w:val="24"/>
        </w:rPr>
        <w:t xml:space="preserve"> </w:t>
      </w:r>
      <w:proofErr w:type="spellStart"/>
      <w:r w:rsidRPr="00A9602D">
        <w:rPr>
          <w:sz w:val="24"/>
          <w:szCs w:val="24"/>
        </w:rPr>
        <w:t>vlerat</w:t>
      </w:r>
      <w:proofErr w:type="spellEnd"/>
      <w:r w:rsidRPr="00A9602D">
        <w:rPr>
          <w:sz w:val="24"/>
          <w:szCs w:val="24"/>
        </w:rPr>
        <w:t xml:space="preserve"> e </w:t>
      </w:r>
      <w:proofErr w:type="spellStart"/>
      <w:r w:rsidRPr="00A9602D">
        <w:rPr>
          <w:sz w:val="24"/>
          <w:szCs w:val="24"/>
        </w:rPr>
        <w:t>tyre</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Bujqësia</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Ekonomia</w:t>
      </w:r>
      <w:proofErr w:type="spellEnd"/>
      <w:r w:rsidRPr="00A9602D">
        <w:rPr>
          <w:sz w:val="24"/>
          <w:szCs w:val="24"/>
        </w:rPr>
        <w:t xml:space="preserve">, </w:t>
      </w:r>
      <w:proofErr w:type="spellStart"/>
      <w:r w:rsidRPr="00A9602D">
        <w:rPr>
          <w:sz w:val="24"/>
          <w:szCs w:val="24"/>
        </w:rPr>
        <w:t>agroturizmi</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punësimi</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Administratë</w:t>
      </w:r>
      <w:proofErr w:type="spellEnd"/>
      <w:r w:rsidRPr="00A9602D">
        <w:rPr>
          <w:sz w:val="24"/>
          <w:szCs w:val="24"/>
        </w:rPr>
        <w:t xml:space="preserve"> </w:t>
      </w:r>
      <w:proofErr w:type="spellStart"/>
      <w:r w:rsidRPr="00A9602D">
        <w:rPr>
          <w:sz w:val="24"/>
          <w:szCs w:val="24"/>
        </w:rPr>
        <w:t>bashkëkohore</w:t>
      </w:r>
      <w:proofErr w:type="spellEnd"/>
      <w:r w:rsidRPr="00A9602D">
        <w:rPr>
          <w:sz w:val="24"/>
          <w:szCs w:val="24"/>
        </w:rPr>
        <w:t xml:space="preserve"> me </w:t>
      </w:r>
      <w:proofErr w:type="spellStart"/>
      <w:r w:rsidRPr="00A9602D">
        <w:rPr>
          <w:sz w:val="24"/>
          <w:szCs w:val="24"/>
        </w:rPr>
        <w:t>shërbime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shpejta</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cilësore</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Arsimi</w:t>
      </w:r>
      <w:proofErr w:type="spellEnd"/>
      <w:r w:rsidRPr="00A9602D">
        <w:rPr>
          <w:sz w:val="24"/>
          <w:szCs w:val="24"/>
        </w:rPr>
        <w:t xml:space="preserve">, </w:t>
      </w:r>
      <w:proofErr w:type="spellStart"/>
      <w:r w:rsidRPr="00A9602D">
        <w:rPr>
          <w:sz w:val="24"/>
          <w:szCs w:val="24"/>
        </w:rPr>
        <w:t>shëndetësia</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përkujdesja</w:t>
      </w:r>
      <w:proofErr w:type="spellEnd"/>
      <w:r w:rsidRPr="00A9602D">
        <w:rPr>
          <w:sz w:val="24"/>
          <w:szCs w:val="24"/>
        </w:rPr>
        <w:t xml:space="preserve"> </w:t>
      </w:r>
      <w:proofErr w:type="spellStart"/>
      <w:r w:rsidRPr="00A9602D">
        <w:rPr>
          <w:sz w:val="24"/>
          <w:szCs w:val="24"/>
        </w:rPr>
        <w:t>sociale</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Infrastrukturë</w:t>
      </w:r>
      <w:proofErr w:type="spellEnd"/>
      <w:r w:rsidRPr="00A9602D">
        <w:rPr>
          <w:sz w:val="24"/>
          <w:szCs w:val="24"/>
        </w:rPr>
        <w:t xml:space="preserve"> </w:t>
      </w:r>
      <w:proofErr w:type="spellStart"/>
      <w:r w:rsidRPr="00A9602D">
        <w:rPr>
          <w:sz w:val="24"/>
          <w:szCs w:val="24"/>
        </w:rPr>
        <w:t>publike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rregulluar</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mirëmbajtur</w:t>
      </w:r>
      <w:proofErr w:type="spellEnd"/>
      <w:r w:rsidRPr="00A9602D">
        <w:rPr>
          <w:sz w:val="24"/>
          <w:szCs w:val="24"/>
        </w:rPr>
        <w:t>;</w:t>
      </w:r>
    </w:p>
    <w:p w:rsidR="000024FE" w:rsidRPr="00A9602D" w:rsidRDefault="00A9602D" w:rsidP="000024FE">
      <w:pPr>
        <w:spacing w:after="80" w:line="240" w:lineRule="auto"/>
        <w:ind w:left="360"/>
        <w:jc w:val="both"/>
        <w:rPr>
          <w:sz w:val="24"/>
          <w:szCs w:val="24"/>
        </w:rPr>
      </w:pPr>
      <w:r>
        <w:rPr>
          <w:noProof/>
          <w:sz w:val="24"/>
          <w:szCs w:val="24"/>
        </w:rPr>
        <w:drawing>
          <wp:anchor distT="0" distB="0" distL="114300" distR="114300" simplePos="0" relativeHeight="251662336" behindDoc="1" locked="0" layoutInCell="1" allowOverlap="1">
            <wp:simplePos x="0" y="0"/>
            <wp:positionH relativeFrom="margin">
              <wp:align>left</wp:align>
            </wp:positionH>
            <wp:positionV relativeFrom="paragraph">
              <wp:posOffset>-3903980</wp:posOffset>
            </wp:positionV>
            <wp:extent cx="4246245" cy="3381375"/>
            <wp:effectExtent l="152400" t="152400" r="363855" b="371475"/>
            <wp:wrapTight wrapText="bothSides">
              <wp:wrapPolygon edited="0">
                <wp:start x="388" y="-974"/>
                <wp:lineTo x="-775" y="-730"/>
                <wp:lineTo x="-775" y="22148"/>
                <wp:lineTo x="-581" y="22634"/>
                <wp:lineTo x="872" y="23608"/>
                <wp:lineTo x="969" y="23851"/>
                <wp:lineTo x="21610" y="23851"/>
                <wp:lineTo x="21707" y="23608"/>
                <wp:lineTo x="23063" y="22634"/>
                <wp:lineTo x="23354" y="20687"/>
                <wp:lineTo x="23354" y="1217"/>
                <wp:lineTo x="22191" y="-608"/>
                <wp:lineTo x="22094" y="-974"/>
                <wp:lineTo x="388" y="-97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6812815_406345001617243_4522648115610378605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6245" cy="3381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0024FE" w:rsidRPr="00A9602D">
        <w:rPr>
          <w:sz w:val="24"/>
          <w:szCs w:val="24"/>
        </w:rPr>
        <w:t>Investime</w:t>
      </w:r>
      <w:proofErr w:type="spellEnd"/>
      <w:r w:rsidR="000024FE" w:rsidRPr="00A9602D">
        <w:rPr>
          <w:sz w:val="24"/>
          <w:szCs w:val="24"/>
        </w:rPr>
        <w:t xml:space="preserve"> </w:t>
      </w:r>
      <w:proofErr w:type="spellStart"/>
      <w:r w:rsidR="000024FE" w:rsidRPr="00A9602D">
        <w:rPr>
          <w:sz w:val="24"/>
          <w:szCs w:val="24"/>
        </w:rPr>
        <w:t>nga</w:t>
      </w:r>
      <w:proofErr w:type="spellEnd"/>
      <w:r w:rsidR="000024FE" w:rsidRPr="00A9602D">
        <w:rPr>
          <w:sz w:val="24"/>
          <w:szCs w:val="24"/>
        </w:rPr>
        <w:t xml:space="preserve"> </w:t>
      </w:r>
      <w:proofErr w:type="spellStart"/>
      <w:r w:rsidR="000024FE" w:rsidRPr="00A9602D">
        <w:rPr>
          <w:sz w:val="24"/>
          <w:szCs w:val="24"/>
        </w:rPr>
        <w:t>fondi</w:t>
      </w:r>
      <w:proofErr w:type="spellEnd"/>
      <w:r w:rsidR="000024FE" w:rsidRPr="00A9602D">
        <w:rPr>
          <w:sz w:val="24"/>
          <w:szCs w:val="24"/>
        </w:rPr>
        <w:t xml:space="preserve"> </w:t>
      </w:r>
      <w:proofErr w:type="spellStart"/>
      <w:r w:rsidR="000024FE" w:rsidRPr="00A9602D">
        <w:rPr>
          <w:sz w:val="24"/>
          <w:szCs w:val="24"/>
        </w:rPr>
        <w:t>i</w:t>
      </w:r>
      <w:proofErr w:type="spellEnd"/>
      <w:r w:rsidR="000024FE" w:rsidRPr="00A9602D">
        <w:rPr>
          <w:sz w:val="24"/>
          <w:szCs w:val="24"/>
        </w:rPr>
        <w:t xml:space="preserve"> </w:t>
      </w:r>
      <w:proofErr w:type="spellStart"/>
      <w:r w:rsidR="000024FE" w:rsidRPr="00A9602D">
        <w:rPr>
          <w:sz w:val="24"/>
          <w:szCs w:val="24"/>
        </w:rPr>
        <w:t>efiçiencës</w:t>
      </w:r>
      <w:proofErr w:type="spellEnd"/>
      <w:r w:rsidR="000024FE" w:rsidRPr="00A9602D">
        <w:rPr>
          <w:sz w:val="24"/>
          <w:szCs w:val="24"/>
        </w:rPr>
        <w:t xml:space="preserve"> </w:t>
      </w:r>
      <w:proofErr w:type="spellStart"/>
      <w:r w:rsidR="000024FE" w:rsidRPr="00A9602D">
        <w:rPr>
          <w:sz w:val="24"/>
          <w:szCs w:val="24"/>
        </w:rPr>
        <w:t>së</w:t>
      </w:r>
      <w:proofErr w:type="spellEnd"/>
      <w:r w:rsidR="000024FE" w:rsidRPr="00A9602D">
        <w:rPr>
          <w:sz w:val="24"/>
          <w:szCs w:val="24"/>
        </w:rPr>
        <w:t xml:space="preserve"> </w:t>
      </w:r>
      <w:proofErr w:type="spellStart"/>
      <w:r w:rsidR="000024FE" w:rsidRPr="00A9602D">
        <w:rPr>
          <w:sz w:val="24"/>
          <w:szCs w:val="24"/>
        </w:rPr>
        <w:t>energjisë</w:t>
      </w:r>
      <w:proofErr w:type="spellEnd"/>
      <w:r w:rsidR="000024FE" w:rsidRPr="00A9602D">
        <w:rPr>
          <w:sz w:val="24"/>
          <w:szCs w:val="24"/>
        </w:rPr>
        <w:t xml:space="preserve"> </w:t>
      </w:r>
      <w:proofErr w:type="spellStart"/>
      <w:r w:rsidR="000024FE" w:rsidRPr="00A9602D">
        <w:rPr>
          <w:sz w:val="24"/>
          <w:szCs w:val="24"/>
        </w:rPr>
        <w:t>në</w:t>
      </w:r>
      <w:proofErr w:type="spellEnd"/>
      <w:r w:rsidR="000024FE" w:rsidRPr="00A9602D">
        <w:rPr>
          <w:sz w:val="24"/>
          <w:szCs w:val="24"/>
        </w:rPr>
        <w:t xml:space="preserve"> </w:t>
      </w:r>
      <w:proofErr w:type="spellStart"/>
      <w:r w:rsidR="000024FE" w:rsidRPr="00A9602D">
        <w:rPr>
          <w:sz w:val="24"/>
          <w:szCs w:val="24"/>
        </w:rPr>
        <w:t>sektorin</w:t>
      </w:r>
      <w:proofErr w:type="spellEnd"/>
      <w:r w:rsidR="000024FE" w:rsidRPr="00A9602D">
        <w:rPr>
          <w:sz w:val="24"/>
          <w:szCs w:val="24"/>
        </w:rPr>
        <w:t xml:space="preserve"> publik </w:t>
      </w:r>
      <w:proofErr w:type="spellStart"/>
      <w:r w:rsidR="000024FE" w:rsidRPr="00A9602D">
        <w:rPr>
          <w:sz w:val="24"/>
          <w:szCs w:val="24"/>
        </w:rPr>
        <w:t>dhe</w:t>
      </w:r>
      <w:proofErr w:type="spellEnd"/>
      <w:r w:rsidR="000024FE" w:rsidRPr="00A9602D">
        <w:rPr>
          <w:sz w:val="24"/>
          <w:szCs w:val="24"/>
        </w:rPr>
        <w:t xml:space="preserve"> </w:t>
      </w:r>
      <w:proofErr w:type="spellStart"/>
      <w:r w:rsidR="000024FE" w:rsidRPr="00A9602D">
        <w:rPr>
          <w:sz w:val="24"/>
          <w:szCs w:val="24"/>
        </w:rPr>
        <w:t>privat</w:t>
      </w:r>
      <w:proofErr w:type="spellEnd"/>
      <w:r w:rsidR="000024FE"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lastRenderedPageBreak/>
        <w:t>Investime</w:t>
      </w:r>
      <w:proofErr w:type="spellEnd"/>
      <w:r w:rsidRPr="00A9602D">
        <w:rPr>
          <w:sz w:val="24"/>
          <w:szCs w:val="24"/>
        </w:rPr>
        <w:t xml:space="preserve"> </w:t>
      </w:r>
      <w:proofErr w:type="spellStart"/>
      <w:r w:rsidRPr="00A9602D">
        <w:rPr>
          <w:sz w:val="24"/>
          <w:szCs w:val="24"/>
        </w:rPr>
        <w:t>në</w:t>
      </w:r>
      <w:proofErr w:type="spellEnd"/>
      <w:r w:rsidRPr="00A9602D">
        <w:rPr>
          <w:sz w:val="24"/>
          <w:szCs w:val="24"/>
        </w:rPr>
        <w:t xml:space="preserve"> </w:t>
      </w:r>
      <w:proofErr w:type="spellStart"/>
      <w:r w:rsidRPr="00A9602D">
        <w:rPr>
          <w:sz w:val="24"/>
          <w:szCs w:val="24"/>
        </w:rPr>
        <w:t>infrastrukturë</w:t>
      </w:r>
      <w:proofErr w:type="spellEnd"/>
      <w:r w:rsidRPr="00A9602D">
        <w:rPr>
          <w:sz w:val="24"/>
          <w:szCs w:val="24"/>
        </w:rPr>
        <w:t xml:space="preserve"> </w:t>
      </w:r>
      <w:proofErr w:type="spellStart"/>
      <w:r w:rsidRPr="00A9602D">
        <w:rPr>
          <w:sz w:val="24"/>
          <w:szCs w:val="24"/>
        </w:rPr>
        <w:t>kulturore</w:t>
      </w:r>
      <w:proofErr w:type="spellEnd"/>
      <w:r w:rsidRPr="00A9602D">
        <w:rPr>
          <w:sz w:val="24"/>
          <w:szCs w:val="24"/>
        </w:rPr>
        <w:t xml:space="preserve">, sportive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hapësira</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rinjtë</w:t>
      </w:r>
      <w:proofErr w:type="spellEnd"/>
      <w:r w:rsidRPr="00A9602D">
        <w:rPr>
          <w:sz w:val="24"/>
          <w:szCs w:val="24"/>
        </w:rPr>
        <w:t xml:space="preserve"> </w:t>
      </w:r>
      <w:proofErr w:type="spellStart"/>
      <w:r w:rsidRPr="00A9602D">
        <w:rPr>
          <w:sz w:val="24"/>
          <w:szCs w:val="24"/>
        </w:rPr>
        <w:t>si</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rritja</w:t>
      </w:r>
      <w:proofErr w:type="spellEnd"/>
      <w:r w:rsidRPr="00A9602D">
        <w:rPr>
          <w:sz w:val="24"/>
          <w:szCs w:val="24"/>
        </w:rPr>
        <w:t xml:space="preserve"> e </w:t>
      </w:r>
      <w:proofErr w:type="spellStart"/>
      <w:r w:rsidRPr="00A9602D">
        <w:rPr>
          <w:sz w:val="24"/>
          <w:szCs w:val="24"/>
        </w:rPr>
        <w:t>përkrahjes</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këta</w:t>
      </w:r>
      <w:proofErr w:type="spellEnd"/>
      <w:r w:rsidRPr="00A9602D">
        <w:rPr>
          <w:sz w:val="24"/>
          <w:szCs w:val="24"/>
        </w:rPr>
        <w:t xml:space="preserve"> </w:t>
      </w:r>
      <w:proofErr w:type="spellStart"/>
      <w:r w:rsidRPr="00A9602D">
        <w:rPr>
          <w:sz w:val="24"/>
          <w:szCs w:val="24"/>
        </w:rPr>
        <w:t>sektorë</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Promovimi</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potencialit</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mundësive</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investime</w:t>
      </w:r>
      <w:proofErr w:type="spellEnd"/>
      <w:r w:rsidRPr="00A9602D">
        <w:rPr>
          <w:sz w:val="24"/>
          <w:szCs w:val="24"/>
        </w:rPr>
        <w:t xml:space="preserve"> </w:t>
      </w:r>
      <w:proofErr w:type="spellStart"/>
      <w:r w:rsidRPr="00A9602D">
        <w:rPr>
          <w:sz w:val="24"/>
          <w:szCs w:val="24"/>
        </w:rPr>
        <w:t>nga</w:t>
      </w:r>
      <w:proofErr w:type="spellEnd"/>
      <w:r w:rsidRPr="00A9602D">
        <w:rPr>
          <w:sz w:val="24"/>
          <w:szCs w:val="24"/>
        </w:rPr>
        <w:t xml:space="preserve"> </w:t>
      </w:r>
      <w:proofErr w:type="spellStart"/>
      <w:r w:rsidRPr="00A9602D">
        <w:rPr>
          <w:sz w:val="24"/>
          <w:szCs w:val="24"/>
        </w:rPr>
        <w:t>mërgata</w:t>
      </w:r>
      <w:proofErr w:type="spellEnd"/>
      <w:r w:rsidRPr="00A9602D">
        <w:rPr>
          <w:sz w:val="24"/>
          <w:szCs w:val="24"/>
        </w:rPr>
        <w:t xml:space="preserve"> </w:t>
      </w:r>
      <w:proofErr w:type="spellStart"/>
      <w:r w:rsidRPr="00A9602D">
        <w:rPr>
          <w:sz w:val="24"/>
          <w:szCs w:val="24"/>
        </w:rPr>
        <w:t>jonë</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Trashëgimia</w:t>
      </w:r>
      <w:proofErr w:type="spellEnd"/>
      <w:r w:rsidRPr="00A9602D">
        <w:rPr>
          <w:sz w:val="24"/>
          <w:szCs w:val="24"/>
        </w:rPr>
        <w:t xml:space="preserve"> </w:t>
      </w:r>
      <w:proofErr w:type="spellStart"/>
      <w:r w:rsidRPr="00A9602D">
        <w:rPr>
          <w:sz w:val="24"/>
          <w:szCs w:val="24"/>
        </w:rPr>
        <w:t>kulturore</w:t>
      </w:r>
      <w:proofErr w:type="spellEnd"/>
      <w:r w:rsidRPr="00A9602D">
        <w:rPr>
          <w:sz w:val="24"/>
          <w:szCs w:val="24"/>
        </w:rPr>
        <w:t xml:space="preserve">, </w:t>
      </w:r>
      <w:proofErr w:type="spellStart"/>
      <w:r w:rsidRPr="00A9602D">
        <w:rPr>
          <w:sz w:val="24"/>
          <w:szCs w:val="24"/>
        </w:rPr>
        <w:t>historike</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investime</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ta </w:t>
      </w:r>
      <w:proofErr w:type="spellStart"/>
      <w:r w:rsidRPr="00A9602D">
        <w:rPr>
          <w:sz w:val="24"/>
          <w:szCs w:val="24"/>
        </w:rPr>
        <w:t>nderuar</w:t>
      </w:r>
      <w:proofErr w:type="spellEnd"/>
      <w:r w:rsidRPr="00A9602D">
        <w:rPr>
          <w:sz w:val="24"/>
          <w:szCs w:val="24"/>
        </w:rPr>
        <w:t xml:space="preserve"> </w:t>
      </w:r>
      <w:proofErr w:type="spellStart"/>
      <w:r w:rsidRPr="00A9602D">
        <w:rPr>
          <w:sz w:val="24"/>
          <w:szCs w:val="24"/>
        </w:rPr>
        <w:t>hartën</w:t>
      </w:r>
      <w:proofErr w:type="spellEnd"/>
      <w:r w:rsidRPr="00A9602D">
        <w:rPr>
          <w:sz w:val="24"/>
          <w:szCs w:val="24"/>
        </w:rPr>
        <w:t xml:space="preserve"> e </w:t>
      </w:r>
      <w:proofErr w:type="spellStart"/>
      <w:r w:rsidRPr="00A9602D">
        <w:rPr>
          <w:sz w:val="24"/>
          <w:szCs w:val="24"/>
        </w:rPr>
        <w:t>sakrificës</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lirisë</w:t>
      </w:r>
      <w:proofErr w:type="spellEnd"/>
      <w:r w:rsidRPr="00A9602D">
        <w:rPr>
          <w:sz w:val="24"/>
          <w:szCs w:val="24"/>
        </w:rPr>
        <w:t>.</w:t>
      </w:r>
    </w:p>
    <w:p w:rsidR="000024FE" w:rsidRPr="00A9602D" w:rsidRDefault="000024FE" w:rsidP="000024FE">
      <w:pPr>
        <w:spacing w:after="80" w:line="240" w:lineRule="auto"/>
        <w:jc w:val="both"/>
        <w:rPr>
          <w:sz w:val="24"/>
          <w:szCs w:val="24"/>
        </w:rPr>
      </w:pPr>
      <w:proofErr w:type="spellStart"/>
      <w:r w:rsidRPr="00A9602D">
        <w:rPr>
          <w:sz w:val="24"/>
          <w:szCs w:val="24"/>
        </w:rPr>
        <w:t>Poashtu</w:t>
      </w:r>
      <w:proofErr w:type="spellEnd"/>
      <w:r w:rsidRPr="00A9602D">
        <w:rPr>
          <w:sz w:val="24"/>
          <w:szCs w:val="24"/>
        </w:rPr>
        <w:t xml:space="preserve"> </w:t>
      </w:r>
      <w:proofErr w:type="spellStart"/>
      <w:r w:rsidRPr="00A9602D">
        <w:rPr>
          <w:sz w:val="24"/>
          <w:szCs w:val="24"/>
        </w:rPr>
        <w:t>janë</w:t>
      </w:r>
      <w:proofErr w:type="spellEnd"/>
      <w:r w:rsidRPr="00A9602D">
        <w:rPr>
          <w:sz w:val="24"/>
          <w:szCs w:val="24"/>
        </w:rPr>
        <w:t xml:space="preserve"> </w:t>
      </w:r>
      <w:proofErr w:type="spellStart"/>
      <w:r w:rsidRPr="00A9602D">
        <w:rPr>
          <w:sz w:val="24"/>
          <w:szCs w:val="24"/>
        </w:rPr>
        <w:t>edhe</w:t>
      </w:r>
      <w:proofErr w:type="spellEnd"/>
      <w:r w:rsidRPr="00A9602D">
        <w:rPr>
          <w:sz w:val="24"/>
          <w:szCs w:val="24"/>
        </w:rPr>
        <w:t xml:space="preserve"> </w:t>
      </w:r>
      <w:proofErr w:type="spellStart"/>
      <w:r w:rsidRPr="00A9602D">
        <w:rPr>
          <w:sz w:val="24"/>
          <w:szCs w:val="24"/>
        </w:rPr>
        <w:t>prioritetet</w:t>
      </w:r>
      <w:proofErr w:type="spellEnd"/>
      <w:r w:rsidRPr="00A9602D">
        <w:rPr>
          <w:sz w:val="24"/>
          <w:szCs w:val="24"/>
        </w:rPr>
        <w:t xml:space="preserve"> e </w:t>
      </w:r>
      <w:proofErr w:type="spellStart"/>
      <w:r w:rsidRPr="00A9602D">
        <w:rPr>
          <w:sz w:val="24"/>
          <w:szCs w:val="24"/>
        </w:rPr>
        <w:t>kryetarit</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Sheshi</w:t>
      </w:r>
      <w:proofErr w:type="spellEnd"/>
      <w:r w:rsidRPr="00A9602D">
        <w:rPr>
          <w:sz w:val="24"/>
          <w:szCs w:val="24"/>
        </w:rPr>
        <w:t xml:space="preserve"> </w:t>
      </w:r>
      <w:proofErr w:type="spellStart"/>
      <w:r w:rsidRPr="00A9602D">
        <w:rPr>
          <w:sz w:val="24"/>
          <w:szCs w:val="24"/>
        </w:rPr>
        <w:t>Qendror</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Qytetit</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Funksionalizimi</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Shtëpisë</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Moshuar</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Funksionalizim</w:t>
      </w:r>
      <w:proofErr w:type="spellEnd"/>
      <w:r w:rsidRPr="00A9602D">
        <w:rPr>
          <w:sz w:val="24"/>
          <w:szCs w:val="24"/>
        </w:rPr>
        <w:t xml:space="preserve">, </w:t>
      </w:r>
      <w:proofErr w:type="spellStart"/>
      <w:r w:rsidRPr="00A9602D">
        <w:rPr>
          <w:sz w:val="24"/>
          <w:szCs w:val="24"/>
        </w:rPr>
        <w:t>mirëmbajtje</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menaxhim</w:t>
      </w:r>
      <w:proofErr w:type="spellEnd"/>
      <w:r w:rsidRPr="00A9602D">
        <w:rPr>
          <w:sz w:val="24"/>
          <w:szCs w:val="24"/>
        </w:rPr>
        <w:t xml:space="preserve"> </w:t>
      </w:r>
      <w:proofErr w:type="spellStart"/>
      <w:r w:rsidRPr="00A9602D">
        <w:rPr>
          <w:sz w:val="24"/>
          <w:szCs w:val="24"/>
        </w:rPr>
        <w:t>te</w:t>
      </w:r>
      <w:proofErr w:type="spellEnd"/>
      <w:r w:rsidRPr="00A9602D">
        <w:rPr>
          <w:sz w:val="24"/>
          <w:szCs w:val="24"/>
        </w:rPr>
        <w:t xml:space="preserve"> Maja e </w:t>
      </w:r>
      <w:proofErr w:type="spellStart"/>
      <w:r w:rsidRPr="00A9602D">
        <w:rPr>
          <w:sz w:val="24"/>
          <w:szCs w:val="24"/>
        </w:rPr>
        <w:t>Shkodranit</w:t>
      </w:r>
      <w:proofErr w:type="spellEnd"/>
      <w:r w:rsidRPr="00A9602D">
        <w:rPr>
          <w:sz w:val="24"/>
          <w:szCs w:val="24"/>
        </w:rPr>
        <w:t>;</w:t>
      </w:r>
    </w:p>
    <w:p w:rsidR="000024FE" w:rsidRPr="00A9602D" w:rsidRDefault="00A9602D" w:rsidP="000024FE">
      <w:pPr>
        <w:spacing w:after="80" w:line="240" w:lineRule="auto"/>
        <w:ind w:left="360"/>
        <w:jc w:val="both"/>
        <w:rPr>
          <w:sz w:val="24"/>
          <w:szCs w:val="24"/>
        </w:rPr>
      </w:pPr>
      <w:r>
        <w:rPr>
          <w:noProof/>
          <w:sz w:val="24"/>
          <w:szCs w:val="24"/>
        </w:rPr>
        <w:drawing>
          <wp:anchor distT="0" distB="0" distL="114300" distR="114300" simplePos="0" relativeHeight="251664384" behindDoc="1" locked="0" layoutInCell="1" allowOverlap="1" wp14:anchorId="5ED6270E" wp14:editId="58A53DB2">
            <wp:simplePos x="0" y="0"/>
            <wp:positionH relativeFrom="column">
              <wp:posOffset>209550</wp:posOffset>
            </wp:positionH>
            <wp:positionV relativeFrom="paragraph">
              <wp:posOffset>407670</wp:posOffset>
            </wp:positionV>
            <wp:extent cx="4356100" cy="3267075"/>
            <wp:effectExtent l="152400" t="152400" r="368300" b="371475"/>
            <wp:wrapTight wrapText="bothSides">
              <wp:wrapPolygon edited="0">
                <wp:start x="378" y="-1008"/>
                <wp:lineTo x="-756" y="-756"/>
                <wp:lineTo x="-756" y="22167"/>
                <wp:lineTo x="94" y="23426"/>
                <wp:lineTo x="945" y="23930"/>
                <wp:lineTo x="21631" y="23930"/>
                <wp:lineTo x="22482" y="23426"/>
                <wp:lineTo x="23332" y="21537"/>
                <wp:lineTo x="23332" y="1259"/>
                <wp:lineTo x="22198" y="-630"/>
                <wp:lineTo x="22104" y="-1008"/>
                <wp:lineTo x="378" y="-100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6685341_406345194950557_4955565932263416918_n.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4356100" cy="3267075"/>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0024FE" w:rsidRPr="00A9602D">
        <w:rPr>
          <w:sz w:val="24"/>
          <w:szCs w:val="24"/>
        </w:rPr>
        <w:t>Mirëmbajtje</w:t>
      </w:r>
      <w:proofErr w:type="spellEnd"/>
      <w:r w:rsidR="000024FE" w:rsidRPr="00A9602D">
        <w:rPr>
          <w:sz w:val="24"/>
          <w:szCs w:val="24"/>
        </w:rPr>
        <w:t xml:space="preserve"> </w:t>
      </w:r>
      <w:proofErr w:type="spellStart"/>
      <w:r w:rsidR="000024FE" w:rsidRPr="00A9602D">
        <w:rPr>
          <w:sz w:val="24"/>
          <w:szCs w:val="24"/>
        </w:rPr>
        <w:t>dhe</w:t>
      </w:r>
      <w:proofErr w:type="spellEnd"/>
      <w:r w:rsidR="000024FE" w:rsidRPr="00A9602D">
        <w:rPr>
          <w:sz w:val="24"/>
          <w:szCs w:val="24"/>
        </w:rPr>
        <w:t xml:space="preserve"> </w:t>
      </w:r>
      <w:proofErr w:type="spellStart"/>
      <w:r w:rsidR="000024FE" w:rsidRPr="00A9602D">
        <w:rPr>
          <w:sz w:val="24"/>
          <w:szCs w:val="24"/>
        </w:rPr>
        <w:t>menaxhim</w:t>
      </w:r>
      <w:proofErr w:type="spellEnd"/>
      <w:r w:rsidR="000024FE" w:rsidRPr="00A9602D">
        <w:rPr>
          <w:sz w:val="24"/>
          <w:szCs w:val="24"/>
        </w:rPr>
        <w:t xml:space="preserve"> </w:t>
      </w:r>
      <w:proofErr w:type="spellStart"/>
      <w:r w:rsidR="000024FE" w:rsidRPr="00A9602D">
        <w:rPr>
          <w:sz w:val="24"/>
          <w:szCs w:val="24"/>
        </w:rPr>
        <w:t>i</w:t>
      </w:r>
      <w:proofErr w:type="spellEnd"/>
      <w:r w:rsidR="000024FE" w:rsidRPr="00A9602D">
        <w:rPr>
          <w:sz w:val="24"/>
          <w:szCs w:val="24"/>
        </w:rPr>
        <w:t xml:space="preserve"> </w:t>
      </w:r>
      <w:proofErr w:type="spellStart"/>
      <w:r w:rsidR="000024FE" w:rsidRPr="00A9602D">
        <w:rPr>
          <w:sz w:val="24"/>
          <w:szCs w:val="24"/>
        </w:rPr>
        <w:t>Kullës</w:t>
      </w:r>
      <w:proofErr w:type="spellEnd"/>
      <w:r w:rsidR="000024FE" w:rsidRPr="00A9602D">
        <w:rPr>
          <w:sz w:val="24"/>
          <w:szCs w:val="24"/>
        </w:rPr>
        <w:t xml:space="preserve"> </w:t>
      </w:r>
      <w:proofErr w:type="spellStart"/>
      <w:r w:rsidR="000024FE" w:rsidRPr="00A9602D">
        <w:rPr>
          <w:sz w:val="24"/>
          <w:szCs w:val="24"/>
        </w:rPr>
        <w:t>për</w:t>
      </w:r>
      <w:proofErr w:type="spellEnd"/>
      <w:r w:rsidR="000024FE" w:rsidRPr="00A9602D">
        <w:rPr>
          <w:sz w:val="24"/>
          <w:szCs w:val="24"/>
        </w:rPr>
        <w:t xml:space="preserve"> </w:t>
      </w:r>
      <w:proofErr w:type="spellStart"/>
      <w:r w:rsidR="000024FE" w:rsidRPr="00A9602D">
        <w:rPr>
          <w:sz w:val="24"/>
          <w:szCs w:val="24"/>
        </w:rPr>
        <w:t>heronjtë</w:t>
      </w:r>
      <w:proofErr w:type="spellEnd"/>
      <w:r w:rsidR="000024FE" w:rsidRPr="00A9602D">
        <w:rPr>
          <w:sz w:val="24"/>
          <w:szCs w:val="24"/>
        </w:rPr>
        <w:t xml:space="preserve"> </w:t>
      </w:r>
      <w:proofErr w:type="spellStart"/>
      <w:r w:rsidR="000024FE" w:rsidRPr="00A9602D">
        <w:rPr>
          <w:sz w:val="24"/>
          <w:szCs w:val="24"/>
        </w:rPr>
        <w:t>Xhelal</w:t>
      </w:r>
      <w:proofErr w:type="spellEnd"/>
      <w:r w:rsidR="000024FE" w:rsidRPr="00A9602D">
        <w:rPr>
          <w:sz w:val="24"/>
          <w:szCs w:val="24"/>
        </w:rPr>
        <w:t xml:space="preserve"> </w:t>
      </w:r>
      <w:proofErr w:type="spellStart"/>
      <w:r w:rsidR="000024FE" w:rsidRPr="00A9602D">
        <w:rPr>
          <w:sz w:val="24"/>
          <w:szCs w:val="24"/>
        </w:rPr>
        <w:t>Hajda-toni</w:t>
      </w:r>
      <w:proofErr w:type="spellEnd"/>
      <w:r w:rsidR="000024FE" w:rsidRPr="00A9602D">
        <w:rPr>
          <w:sz w:val="24"/>
          <w:szCs w:val="24"/>
        </w:rPr>
        <w:t xml:space="preserve">, </w:t>
      </w:r>
      <w:proofErr w:type="spellStart"/>
      <w:r w:rsidR="000024FE" w:rsidRPr="00A9602D">
        <w:rPr>
          <w:sz w:val="24"/>
          <w:szCs w:val="24"/>
        </w:rPr>
        <w:t>Selajdin</w:t>
      </w:r>
      <w:proofErr w:type="spellEnd"/>
      <w:r w:rsidR="000024FE" w:rsidRPr="00A9602D">
        <w:rPr>
          <w:sz w:val="24"/>
          <w:szCs w:val="24"/>
        </w:rPr>
        <w:t xml:space="preserve"> Mullabazi-</w:t>
      </w:r>
      <w:proofErr w:type="spellStart"/>
      <w:r w:rsidR="000024FE" w:rsidRPr="00A9602D">
        <w:rPr>
          <w:sz w:val="24"/>
          <w:szCs w:val="24"/>
        </w:rPr>
        <w:t>Mici</w:t>
      </w:r>
      <w:proofErr w:type="spellEnd"/>
      <w:r w:rsidR="000024FE" w:rsidRPr="00A9602D">
        <w:rPr>
          <w:sz w:val="24"/>
          <w:szCs w:val="24"/>
        </w:rPr>
        <w:t xml:space="preserve"> </w:t>
      </w:r>
      <w:proofErr w:type="spellStart"/>
      <w:r w:rsidR="000024FE" w:rsidRPr="00A9602D">
        <w:rPr>
          <w:sz w:val="24"/>
          <w:szCs w:val="24"/>
        </w:rPr>
        <w:t>dhe</w:t>
      </w:r>
      <w:proofErr w:type="spellEnd"/>
      <w:r w:rsidR="000024FE" w:rsidRPr="00A9602D">
        <w:rPr>
          <w:sz w:val="24"/>
          <w:szCs w:val="24"/>
        </w:rPr>
        <w:t xml:space="preserve"> </w:t>
      </w:r>
      <w:proofErr w:type="spellStart"/>
      <w:r w:rsidR="000024FE" w:rsidRPr="00A9602D">
        <w:rPr>
          <w:sz w:val="24"/>
          <w:szCs w:val="24"/>
        </w:rPr>
        <w:t>bashkëluftëtarët</w:t>
      </w:r>
      <w:proofErr w:type="spellEnd"/>
      <w:r w:rsidR="000024FE" w:rsidRPr="00A9602D">
        <w:rPr>
          <w:sz w:val="24"/>
          <w:szCs w:val="24"/>
        </w:rPr>
        <w:t xml:space="preserve"> e </w:t>
      </w:r>
      <w:proofErr w:type="spellStart"/>
      <w:r w:rsidR="000024FE" w:rsidRPr="00A9602D">
        <w:rPr>
          <w:sz w:val="24"/>
          <w:szCs w:val="24"/>
        </w:rPr>
        <w:t>tyre</w:t>
      </w:r>
      <w:proofErr w:type="spellEnd"/>
    </w:p>
    <w:p w:rsidR="000024FE" w:rsidRPr="00A9602D" w:rsidRDefault="000024FE" w:rsidP="000024FE">
      <w:pPr>
        <w:spacing w:after="80" w:line="240" w:lineRule="auto"/>
        <w:ind w:left="360"/>
        <w:jc w:val="both"/>
        <w:rPr>
          <w:sz w:val="24"/>
          <w:szCs w:val="24"/>
        </w:rPr>
      </w:pPr>
      <w:proofErr w:type="spellStart"/>
      <w:r w:rsidRPr="00A9602D">
        <w:rPr>
          <w:sz w:val="24"/>
          <w:szCs w:val="24"/>
        </w:rPr>
        <w:t>Edukim</w:t>
      </w:r>
      <w:proofErr w:type="spellEnd"/>
      <w:r w:rsidRPr="00A9602D">
        <w:rPr>
          <w:sz w:val="24"/>
          <w:szCs w:val="24"/>
        </w:rPr>
        <w:t xml:space="preserve"> </w:t>
      </w:r>
      <w:proofErr w:type="spellStart"/>
      <w:r w:rsidRPr="00A9602D">
        <w:rPr>
          <w:sz w:val="24"/>
          <w:szCs w:val="24"/>
        </w:rPr>
        <w:t>dinjitoz</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brezave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rinj</w:t>
      </w:r>
      <w:proofErr w:type="spellEnd"/>
      <w:r w:rsidRPr="00A9602D">
        <w:rPr>
          <w:sz w:val="24"/>
          <w:szCs w:val="24"/>
        </w:rPr>
        <w:t xml:space="preserve">, duke </w:t>
      </w:r>
      <w:proofErr w:type="spellStart"/>
      <w:r w:rsidRPr="00A9602D">
        <w:rPr>
          <w:sz w:val="24"/>
          <w:szCs w:val="24"/>
        </w:rPr>
        <w:t>iu</w:t>
      </w:r>
      <w:proofErr w:type="spellEnd"/>
      <w:r w:rsidRPr="00A9602D">
        <w:rPr>
          <w:sz w:val="24"/>
          <w:szCs w:val="24"/>
        </w:rPr>
        <w:t xml:space="preserve"> </w:t>
      </w:r>
      <w:proofErr w:type="spellStart"/>
      <w:r w:rsidRPr="00A9602D">
        <w:rPr>
          <w:sz w:val="24"/>
          <w:szCs w:val="24"/>
        </w:rPr>
        <w:t>ofruar</w:t>
      </w:r>
      <w:proofErr w:type="spellEnd"/>
      <w:r w:rsidRPr="00A9602D">
        <w:rPr>
          <w:sz w:val="24"/>
          <w:szCs w:val="24"/>
        </w:rPr>
        <w:t xml:space="preserve"> </w:t>
      </w:r>
      <w:proofErr w:type="spellStart"/>
      <w:r w:rsidRPr="00A9602D">
        <w:rPr>
          <w:sz w:val="24"/>
          <w:szCs w:val="24"/>
        </w:rPr>
        <w:t>mësimdhënie</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mësimnxënie</w:t>
      </w:r>
      <w:proofErr w:type="spellEnd"/>
      <w:r w:rsidRPr="00A9602D">
        <w:rPr>
          <w:sz w:val="24"/>
          <w:szCs w:val="24"/>
        </w:rPr>
        <w:t xml:space="preserve"> </w:t>
      </w:r>
      <w:proofErr w:type="spellStart"/>
      <w:r w:rsidRPr="00A9602D">
        <w:rPr>
          <w:sz w:val="24"/>
          <w:szCs w:val="24"/>
        </w:rPr>
        <w:t>cilësore</w:t>
      </w:r>
      <w:proofErr w:type="spellEnd"/>
      <w:r w:rsidRPr="00A9602D">
        <w:rPr>
          <w:sz w:val="24"/>
          <w:szCs w:val="24"/>
        </w:rPr>
        <w:t xml:space="preserve"> </w:t>
      </w:r>
    </w:p>
    <w:p w:rsidR="000024FE" w:rsidRPr="00A9602D" w:rsidRDefault="000024FE" w:rsidP="000024FE">
      <w:pPr>
        <w:spacing w:after="80" w:line="240" w:lineRule="auto"/>
        <w:ind w:left="360"/>
        <w:jc w:val="both"/>
        <w:rPr>
          <w:sz w:val="24"/>
          <w:szCs w:val="24"/>
        </w:rPr>
      </w:pPr>
      <w:proofErr w:type="spellStart"/>
      <w:r w:rsidRPr="00A9602D">
        <w:rPr>
          <w:sz w:val="24"/>
          <w:szCs w:val="24"/>
        </w:rPr>
        <w:t>Funksionalizimin</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plotë</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çerdheve</w:t>
      </w:r>
      <w:proofErr w:type="spellEnd"/>
      <w:r w:rsidRPr="00A9602D">
        <w:rPr>
          <w:sz w:val="24"/>
          <w:szCs w:val="24"/>
        </w:rPr>
        <w:t xml:space="preserve"> </w:t>
      </w:r>
      <w:proofErr w:type="spellStart"/>
      <w:r w:rsidRPr="00A9602D">
        <w:rPr>
          <w:sz w:val="24"/>
          <w:szCs w:val="24"/>
        </w:rPr>
        <w:t>ekzistuese</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r w:rsidRPr="00A9602D">
        <w:rPr>
          <w:sz w:val="24"/>
          <w:szCs w:val="24"/>
        </w:rPr>
        <w:t xml:space="preserve">Bursa </w:t>
      </w:r>
      <w:proofErr w:type="spellStart"/>
      <w:r w:rsidRPr="00A9602D">
        <w:rPr>
          <w:sz w:val="24"/>
          <w:szCs w:val="24"/>
        </w:rPr>
        <w:t>për</w:t>
      </w:r>
      <w:proofErr w:type="spellEnd"/>
      <w:r w:rsidRPr="00A9602D">
        <w:rPr>
          <w:sz w:val="24"/>
          <w:szCs w:val="24"/>
        </w:rPr>
        <w:t xml:space="preserve"> student;</w:t>
      </w:r>
    </w:p>
    <w:p w:rsidR="000024FE" w:rsidRPr="00A9602D" w:rsidRDefault="000024FE" w:rsidP="000024FE">
      <w:pPr>
        <w:spacing w:after="80" w:line="240" w:lineRule="auto"/>
        <w:ind w:left="360"/>
        <w:jc w:val="both"/>
        <w:rPr>
          <w:sz w:val="24"/>
          <w:szCs w:val="24"/>
        </w:rPr>
      </w:pPr>
      <w:proofErr w:type="spellStart"/>
      <w:r w:rsidRPr="00A9602D">
        <w:rPr>
          <w:sz w:val="24"/>
          <w:szCs w:val="24"/>
        </w:rPr>
        <w:t>Përkrahje</w:t>
      </w:r>
      <w:proofErr w:type="spellEnd"/>
      <w:r w:rsidRPr="00A9602D">
        <w:rPr>
          <w:sz w:val="24"/>
          <w:szCs w:val="24"/>
        </w:rPr>
        <w:t xml:space="preserve"> e </w:t>
      </w:r>
      <w:proofErr w:type="spellStart"/>
      <w:r w:rsidRPr="00A9602D">
        <w:rPr>
          <w:sz w:val="24"/>
          <w:szCs w:val="24"/>
        </w:rPr>
        <w:t>fermerëve</w:t>
      </w:r>
      <w:proofErr w:type="spellEnd"/>
      <w:r w:rsidRPr="00A9602D">
        <w:rPr>
          <w:sz w:val="24"/>
          <w:szCs w:val="24"/>
        </w:rPr>
        <w:t xml:space="preserve"> me </w:t>
      </w:r>
      <w:proofErr w:type="spellStart"/>
      <w:r w:rsidRPr="00A9602D">
        <w:rPr>
          <w:sz w:val="24"/>
          <w:szCs w:val="24"/>
        </w:rPr>
        <w:t>serra</w:t>
      </w:r>
      <w:proofErr w:type="spellEnd"/>
      <w:r w:rsidRPr="00A9602D">
        <w:rPr>
          <w:sz w:val="24"/>
          <w:szCs w:val="24"/>
        </w:rPr>
        <w:t xml:space="preserve">, </w:t>
      </w:r>
      <w:proofErr w:type="spellStart"/>
      <w:r w:rsidRPr="00A9602D">
        <w:rPr>
          <w:sz w:val="24"/>
          <w:szCs w:val="24"/>
        </w:rPr>
        <w:t>stalla</w:t>
      </w:r>
      <w:proofErr w:type="spellEnd"/>
      <w:r w:rsidRPr="00A9602D">
        <w:rPr>
          <w:sz w:val="24"/>
          <w:szCs w:val="24"/>
        </w:rPr>
        <w:t xml:space="preserve">, </w:t>
      </w:r>
      <w:proofErr w:type="spellStart"/>
      <w:r w:rsidRPr="00A9602D">
        <w:rPr>
          <w:sz w:val="24"/>
          <w:szCs w:val="24"/>
        </w:rPr>
        <w:t>ferma</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vogla</w:t>
      </w:r>
      <w:proofErr w:type="spellEnd"/>
      <w:r w:rsidRPr="00A9602D">
        <w:rPr>
          <w:sz w:val="24"/>
          <w:szCs w:val="24"/>
        </w:rPr>
        <w:t xml:space="preserve">, </w:t>
      </w:r>
      <w:proofErr w:type="spellStart"/>
      <w:r w:rsidRPr="00A9602D">
        <w:rPr>
          <w:sz w:val="24"/>
          <w:szCs w:val="24"/>
        </w:rPr>
        <w:t>inpute</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pajisje</w:t>
      </w:r>
      <w:proofErr w:type="spellEnd"/>
      <w:r w:rsidRPr="00A9602D">
        <w:rPr>
          <w:sz w:val="24"/>
          <w:szCs w:val="24"/>
        </w:rPr>
        <w:t xml:space="preserve"> </w:t>
      </w:r>
      <w:proofErr w:type="spellStart"/>
      <w:r w:rsidRPr="00A9602D">
        <w:rPr>
          <w:sz w:val="24"/>
          <w:szCs w:val="24"/>
        </w:rPr>
        <w:t>bujqësore</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Rrugë</w:t>
      </w:r>
      <w:proofErr w:type="spellEnd"/>
      <w:r w:rsidRPr="00A9602D">
        <w:rPr>
          <w:sz w:val="24"/>
          <w:szCs w:val="24"/>
        </w:rPr>
        <w:t xml:space="preserve"> </w:t>
      </w:r>
      <w:proofErr w:type="spellStart"/>
      <w:r w:rsidRPr="00A9602D">
        <w:rPr>
          <w:sz w:val="24"/>
          <w:szCs w:val="24"/>
        </w:rPr>
        <w:t>fushore</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Përkrahje</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pikat</w:t>
      </w:r>
      <w:proofErr w:type="spellEnd"/>
      <w:r w:rsidRPr="00A9602D">
        <w:rPr>
          <w:sz w:val="24"/>
          <w:szCs w:val="24"/>
        </w:rPr>
        <w:t xml:space="preserve"> </w:t>
      </w:r>
      <w:proofErr w:type="spellStart"/>
      <w:r w:rsidRPr="00A9602D">
        <w:rPr>
          <w:sz w:val="24"/>
          <w:szCs w:val="24"/>
        </w:rPr>
        <w:t>grumbulluese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qumështit</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Kanale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kullimit</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tokave</w:t>
      </w:r>
      <w:proofErr w:type="spellEnd"/>
      <w:r w:rsidRPr="00A9602D">
        <w:rPr>
          <w:sz w:val="24"/>
          <w:szCs w:val="24"/>
        </w:rPr>
        <w:t xml:space="preserve"> </w:t>
      </w:r>
      <w:proofErr w:type="spellStart"/>
      <w:r w:rsidRPr="00A9602D">
        <w:rPr>
          <w:sz w:val="24"/>
          <w:szCs w:val="24"/>
        </w:rPr>
        <w:t>bujqësore</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Shërbime</w:t>
      </w:r>
      <w:proofErr w:type="spellEnd"/>
      <w:r w:rsidRPr="00A9602D">
        <w:rPr>
          <w:sz w:val="24"/>
          <w:szCs w:val="24"/>
        </w:rPr>
        <w:t xml:space="preserve"> </w:t>
      </w:r>
      <w:proofErr w:type="spellStart"/>
      <w:r w:rsidRPr="00A9602D">
        <w:rPr>
          <w:sz w:val="24"/>
          <w:szCs w:val="24"/>
        </w:rPr>
        <w:t>veterinare</w:t>
      </w:r>
      <w:proofErr w:type="spellEnd"/>
      <w:r w:rsidRPr="00A9602D">
        <w:rPr>
          <w:sz w:val="24"/>
          <w:szCs w:val="24"/>
        </w:rPr>
        <w:t xml:space="preserve"> </w:t>
      </w:r>
      <w:proofErr w:type="spellStart"/>
      <w:r w:rsidRPr="00A9602D">
        <w:rPr>
          <w:sz w:val="24"/>
          <w:szCs w:val="24"/>
        </w:rPr>
        <w:t>periodike</w:t>
      </w:r>
      <w:proofErr w:type="spellEnd"/>
      <w:r w:rsidRPr="00A9602D">
        <w:rPr>
          <w:sz w:val="24"/>
          <w:szCs w:val="24"/>
        </w:rPr>
        <w:t xml:space="preserve">, </w:t>
      </w:r>
      <w:proofErr w:type="spellStart"/>
      <w:r w:rsidRPr="00A9602D">
        <w:rPr>
          <w:sz w:val="24"/>
          <w:szCs w:val="24"/>
        </w:rPr>
        <w:t>falas</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Konsulencë</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hartim</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projekteve</w:t>
      </w:r>
      <w:proofErr w:type="spellEnd"/>
      <w:r w:rsidRPr="00A9602D">
        <w:rPr>
          <w:sz w:val="24"/>
          <w:szCs w:val="24"/>
        </w:rPr>
        <w:t xml:space="preserve"> </w:t>
      </w:r>
      <w:proofErr w:type="spellStart"/>
      <w:r w:rsidRPr="00A9602D">
        <w:rPr>
          <w:sz w:val="24"/>
          <w:szCs w:val="24"/>
        </w:rPr>
        <w:t>falas</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bujq</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biznese</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Ndërtim</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rrugëve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reja</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mirëmbajtja</w:t>
      </w:r>
      <w:proofErr w:type="spellEnd"/>
      <w:r w:rsidRPr="00A9602D">
        <w:rPr>
          <w:sz w:val="24"/>
          <w:szCs w:val="24"/>
        </w:rPr>
        <w:t xml:space="preserve"> e </w:t>
      </w:r>
      <w:proofErr w:type="spellStart"/>
      <w:r w:rsidRPr="00A9602D">
        <w:rPr>
          <w:sz w:val="24"/>
          <w:szCs w:val="24"/>
        </w:rPr>
        <w:t>rrugëve</w:t>
      </w:r>
      <w:proofErr w:type="spellEnd"/>
      <w:r w:rsidRPr="00A9602D">
        <w:rPr>
          <w:sz w:val="24"/>
          <w:szCs w:val="24"/>
        </w:rPr>
        <w:t xml:space="preserve"> </w:t>
      </w:r>
      <w:proofErr w:type="spellStart"/>
      <w:r w:rsidRPr="00A9602D">
        <w:rPr>
          <w:sz w:val="24"/>
          <w:szCs w:val="24"/>
        </w:rPr>
        <w:t>ekzistuese</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Në</w:t>
      </w:r>
      <w:proofErr w:type="spellEnd"/>
      <w:r w:rsidRPr="00A9602D">
        <w:rPr>
          <w:sz w:val="24"/>
          <w:szCs w:val="24"/>
        </w:rPr>
        <w:t xml:space="preserve"> </w:t>
      </w:r>
      <w:proofErr w:type="spellStart"/>
      <w:r w:rsidRPr="00A9602D">
        <w:rPr>
          <w:sz w:val="24"/>
          <w:szCs w:val="24"/>
        </w:rPr>
        <w:t>bashkëpunim</w:t>
      </w:r>
      <w:proofErr w:type="spellEnd"/>
      <w:r w:rsidRPr="00A9602D">
        <w:rPr>
          <w:sz w:val="24"/>
          <w:szCs w:val="24"/>
        </w:rPr>
        <w:t xml:space="preserve"> me KEDS, </w:t>
      </w:r>
      <w:proofErr w:type="spellStart"/>
      <w:r w:rsidRPr="00A9602D">
        <w:rPr>
          <w:sz w:val="24"/>
          <w:szCs w:val="24"/>
        </w:rPr>
        <w:t>angazhim</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furnizim</w:t>
      </w:r>
      <w:proofErr w:type="spellEnd"/>
      <w:r w:rsidRPr="00A9602D">
        <w:rPr>
          <w:sz w:val="24"/>
          <w:szCs w:val="24"/>
        </w:rPr>
        <w:t xml:space="preserve"> </w:t>
      </w:r>
      <w:proofErr w:type="spellStart"/>
      <w:r w:rsidRPr="00A9602D">
        <w:rPr>
          <w:sz w:val="24"/>
          <w:szCs w:val="24"/>
        </w:rPr>
        <w:t>stabil</w:t>
      </w:r>
      <w:proofErr w:type="spellEnd"/>
      <w:r w:rsidRPr="00A9602D">
        <w:rPr>
          <w:sz w:val="24"/>
          <w:szCs w:val="24"/>
        </w:rPr>
        <w:t xml:space="preserve"> me </w:t>
      </w:r>
      <w:proofErr w:type="spellStart"/>
      <w:r w:rsidRPr="00A9602D">
        <w:rPr>
          <w:sz w:val="24"/>
          <w:szCs w:val="24"/>
        </w:rPr>
        <w:t>energji</w:t>
      </w:r>
      <w:proofErr w:type="spellEnd"/>
      <w:r w:rsidRPr="00A9602D">
        <w:rPr>
          <w:sz w:val="24"/>
          <w:szCs w:val="24"/>
        </w:rPr>
        <w:t xml:space="preserve">, </w:t>
      </w:r>
      <w:proofErr w:type="spellStart"/>
      <w:r w:rsidRPr="00A9602D">
        <w:rPr>
          <w:sz w:val="24"/>
          <w:szCs w:val="24"/>
        </w:rPr>
        <w:t>ndërrim</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rrjetit</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shtyllave</w:t>
      </w:r>
      <w:proofErr w:type="spellEnd"/>
      <w:r w:rsidRPr="00A9602D">
        <w:rPr>
          <w:sz w:val="24"/>
          <w:szCs w:val="24"/>
        </w:rPr>
        <w:t xml:space="preserve">, </w:t>
      </w:r>
      <w:proofErr w:type="spellStart"/>
      <w:r w:rsidRPr="00A9602D">
        <w:rPr>
          <w:sz w:val="24"/>
          <w:szCs w:val="24"/>
        </w:rPr>
        <w:t>instalime</w:t>
      </w:r>
      <w:proofErr w:type="spellEnd"/>
      <w:r w:rsidRPr="00A9602D">
        <w:rPr>
          <w:sz w:val="24"/>
          <w:szCs w:val="24"/>
        </w:rPr>
        <w:t xml:space="preserve"> </w:t>
      </w:r>
      <w:proofErr w:type="spellStart"/>
      <w:r w:rsidRPr="00A9602D">
        <w:rPr>
          <w:sz w:val="24"/>
          <w:szCs w:val="24"/>
        </w:rPr>
        <w:t>nëntokësore</w:t>
      </w:r>
      <w:proofErr w:type="spellEnd"/>
      <w:r w:rsidRPr="00A9602D">
        <w:rPr>
          <w:sz w:val="24"/>
          <w:szCs w:val="24"/>
        </w:rPr>
        <w:t xml:space="preserve"> </w:t>
      </w:r>
      <w:proofErr w:type="spellStart"/>
      <w:r w:rsidRPr="00A9602D">
        <w:rPr>
          <w:sz w:val="24"/>
          <w:szCs w:val="24"/>
        </w:rPr>
        <w:t>etj</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lastRenderedPageBreak/>
        <w:t>Bashkëpunim</w:t>
      </w:r>
      <w:proofErr w:type="spellEnd"/>
      <w:r w:rsidRPr="00A9602D">
        <w:rPr>
          <w:sz w:val="24"/>
          <w:szCs w:val="24"/>
        </w:rPr>
        <w:t xml:space="preserve"> me KRU “</w:t>
      </w:r>
      <w:proofErr w:type="spellStart"/>
      <w:r w:rsidRPr="00A9602D">
        <w:rPr>
          <w:sz w:val="24"/>
          <w:szCs w:val="24"/>
        </w:rPr>
        <w:t>Gjjakova</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donatorë</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tjerë</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w:t>
      </w:r>
      <w:proofErr w:type="spellStart"/>
      <w:r w:rsidRPr="00A9602D">
        <w:rPr>
          <w:sz w:val="24"/>
          <w:szCs w:val="24"/>
        </w:rPr>
        <w:t>furnizim</w:t>
      </w:r>
      <w:proofErr w:type="spellEnd"/>
      <w:r w:rsidRPr="00A9602D">
        <w:rPr>
          <w:sz w:val="24"/>
          <w:szCs w:val="24"/>
        </w:rPr>
        <w:t xml:space="preserve"> </w:t>
      </w:r>
      <w:proofErr w:type="spellStart"/>
      <w:r w:rsidRPr="00A9602D">
        <w:rPr>
          <w:sz w:val="24"/>
          <w:szCs w:val="24"/>
        </w:rPr>
        <w:t>më</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mirë</w:t>
      </w:r>
      <w:proofErr w:type="spellEnd"/>
      <w:r w:rsidRPr="00A9602D">
        <w:rPr>
          <w:sz w:val="24"/>
          <w:szCs w:val="24"/>
        </w:rPr>
        <w:t xml:space="preserve"> me </w:t>
      </w:r>
      <w:proofErr w:type="spellStart"/>
      <w:r w:rsidRPr="00A9602D">
        <w:rPr>
          <w:sz w:val="24"/>
          <w:szCs w:val="24"/>
        </w:rPr>
        <w:t>ujë</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pijshëm</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Eficienca</w:t>
      </w:r>
      <w:proofErr w:type="spellEnd"/>
      <w:r w:rsidRPr="00A9602D">
        <w:rPr>
          <w:sz w:val="24"/>
          <w:szCs w:val="24"/>
        </w:rPr>
        <w:t xml:space="preserve"> e </w:t>
      </w:r>
      <w:proofErr w:type="spellStart"/>
      <w:r w:rsidRPr="00A9602D">
        <w:rPr>
          <w:sz w:val="24"/>
          <w:szCs w:val="24"/>
        </w:rPr>
        <w:t>energjisë</w:t>
      </w:r>
      <w:proofErr w:type="spellEnd"/>
      <w:r w:rsidRPr="00A9602D">
        <w:rPr>
          <w:sz w:val="24"/>
          <w:szCs w:val="24"/>
        </w:rPr>
        <w:t xml:space="preserve"> </w:t>
      </w:r>
      <w:proofErr w:type="spellStart"/>
      <w:r w:rsidRPr="00A9602D">
        <w:rPr>
          <w:sz w:val="24"/>
          <w:szCs w:val="24"/>
        </w:rPr>
        <w:t>në</w:t>
      </w:r>
      <w:proofErr w:type="spellEnd"/>
      <w:r w:rsidRPr="00A9602D">
        <w:rPr>
          <w:sz w:val="24"/>
          <w:szCs w:val="24"/>
        </w:rPr>
        <w:t xml:space="preserve"> </w:t>
      </w:r>
      <w:proofErr w:type="spellStart"/>
      <w:r w:rsidRPr="00A9602D">
        <w:rPr>
          <w:sz w:val="24"/>
          <w:szCs w:val="24"/>
        </w:rPr>
        <w:t>objekte</w:t>
      </w:r>
      <w:proofErr w:type="spellEnd"/>
      <w:r w:rsidRPr="00A9602D">
        <w:rPr>
          <w:sz w:val="24"/>
          <w:szCs w:val="24"/>
        </w:rPr>
        <w:t xml:space="preserve"> </w:t>
      </w:r>
      <w:proofErr w:type="spellStart"/>
      <w:r w:rsidRPr="00A9602D">
        <w:rPr>
          <w:sz w:val="24"/>
          <w:szCs w:val="24"/>
        </w:rPr>
        <w:t>publike</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në</w:t>
      </w:r>
      <w:proofErr w:type="spellEnd"/>
      <w:r w:rsidRPr="00A9602D">
        <w:rPr>
          <w:sz w:val="24"/>
          <w:szCs w:val="24"/>
        </w:rPr>
        <w:t xml:space="preserve"> </w:t>
      </w:r>
      <w:proofErr w:type="spellStart"/>
      <w:r w:rsidRPr="00A9602D">
        <w:rPr>
          <w:sz w:val="24"/>
          <w:szCs w:val="24"/>
        </w:rPr>
        <w:t>sektorin</w:t>
      </w:r>
      <w:proofErr w:type="spellEnd"/>
      <w:r w:rsidRPr="00A9602D">
        <w:rPr>
          <w:sz w:val="24"/>
          <w:szCs w:val="24"/>
        </w:rPr>
        <w:t xml:space="preserve"> </w:t>
      </w:r>
      <w:proofErr w:type="spellStart"/>
      <w:r w:rsidRPr="00A9602D">
        <w:rPr>
          <w:sz w:val="24"/>
          <w:szCs w:val="24"/>
        </w:rPr>
        <w:t>privat</w:t>
      </w:r>
      <w:proofErr w:type="spellEnd"/>
      <w:r w:rsidRPr="00A9602D">
        <w:rPr>
          <w:sz w:val="24"/>
          <w:szCs w:val="24"/>
        </w:rPr>
        <w:t xml:space="preserve">, </w:t>
      </w:r>
      <w:proofErr w:type="spellStart"/>
      <w:r w:rsidRPr="00A9602D">
        <w:rPr>
          <w:sz w:val="24"/>
          <w:szCs w:val="24"/>
        </w:rPr>
        <w:t>përmes</w:t>
      </w:r>
      <w:proofErr w:type="spellEnd"/>
      <w:r w:rsidRPr="00A9602D">
        <w:rPr>
          <w:sz w:val="24"/>
          <w:szCs w:val="24"/>
        </w:rPr>
        <w:t xml:space="preserve"> </w:t>
      </w:r>
      <w:proofErr w:type="spellStart"/>
      <w:r w:rsidRPr="00A9602D">
        <w:rPr>
          <w:sz w:val="24"/>
          <w:szCs w:val="24"/>
        </w:rPr>
        <w:t>fondit</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mileniumit</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Mirëmbajtje</w:t>
      </w:r>
      <w:proofErr w:type="spellEnd"/>
      <w:r w:rsidRPr="00A9602D">
        <w:rPr>
          <w:sz w:val="24"/>
          <w:szCs w:val="24"/>
        </w:rPr>
        <w:t xml:space="preserve"> e </w:t>
      </w:r>
      <w:proofErr w:type="spellStart"/>
      <w:r w:rsidRPr="00A9602D">
        <w:rPr>
          <w:sz w:val="24"/>
          <w:szCs w:val="24"/>
        </w:rPr>
        <w:t>rregullt</w:t>
      </w:r>
      <w:proofErr w:type="spellEnd"/>
      <w:r w:rsidRPr="00A9602D">
        <w:rPr>
          <w:sz w:val="24"/>
          <w:szCs w:val="24"/>
        </w:rPr>
        <w:t xml:space="preserve"> e </w:t>
      </w:r>
      <w:proofErr w:type="spellStart"/>
      <w:r w:rsidRPr="00A9602D">
        <w:rPr>
          <w:sz w:val="24"/>
          <w:szCs w:val="24"/>
        </w:rPr>
        <w:t>hapësirave</w:t>
      </w:r>
      <w:proofErr w:type="spellEnd"/>
      <w:r w:rsidRPr="00A9602D">
        <w:rPr>
          <w:sz w:val="24"/>
          <w:szCs w:val="24"/>
        </w:rPr>
        <w:t xml:space="preserve"> </w:t>
      </w:r>
      <w:proofErr w:type="spellStart"/>
      <w:r w:rsidRPr="00A9602D">
        <w:rPr>
          <w:sz w:val="24"/>
          <w:szCs w:val="24"/>
        </w:rPr>
        <w:t>publike</w:t>
      </w:r>
      <w:proofErr w:type="spellEnd"/>
      <w:r w:rsidRPr="00A9602D">
        <w:rPr>
          <w:sz w:val="24"/>
          <w:szCs w:val="24"/>
        </w:rPr>
        <w:t xml:space="preserve">, e </w:t>
      </w:r>
      <w:proofErr w:type="spellStart"/>
      <w:r w:rsidRPr="00A9602D">
        <w:rPr>
          <w:sz w:val="24"/>
          <w:szCs w:val="24"/>
        </w:rPr>
        <w:t>objekteve</w:t>
      </w:r>
      <w:proofErr w:type="spellEnd"/>
      <w:r w:rsidRPr="00A9602D">
        <w:rPr>
          <w:sz w:val="24"/>
          <w:szCs w:val="24"/>
        </w:rPr>
        <w:t xml:space="preserve"> </w:t>
      </w:r>
      <w:proofErr w:type="spellStart"/>
      <w:r w:rsidRPr="00A9602D">
        <w:rPr>
          <w:sz w:val="24"/>
          <w:szCs w:val="24"/>
        </w:rPr>
        <w:t>publike</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gjitha</w:t>
      </w:r>
      <w:proofErr w:type="spellEnd"/>
      <w:r w:rsidRPr="00A9602D">
        <w:rPr>
          <w:sz w:val="24"/>
          <w:szCs w:val="24"/>
        </w:rPr>
        <w:t xml:space="preserve"> </w:t>
      </w:r>
      <w:proofErr w:type="spellStart"/>
      <w:r w:rsidRPr="00A9602D">
        <w:rPr>
          <w:sz w:val="24"/>
          <w:szCs w:val="24"/>
        </w:rPr>
        <w:t>llojeve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investimeve</w:t>
      </w:r>
      <w:proofErr w:type="spellEnd"/>
      <w:r w:rsidRPr="00A9602D">
        <w:rPr>
          <w:sz w:val="24"/>
          <w:szCs w:val="24"/>
        </w:rPr>
        <w:t xml:space="preserve"> </w:t>
      </w:r>
      <w:proofErr w:type="spellStart"/>
      <w:r w:rsidRPr="00A9602D">
        <w:rPr>
          <w:sz w:val="24"/>
          <w:szCs w:val="24"/>
        </w:rPr>
        <w:t>publike</w:t>
      </w:r>
      <w:proofErr w:type="spellEnd"/>
      <w:r w:rsidRPr="00A9602D">
        <w:rPr>
          <w:sz w:val="24"/>
          <w:szCs w:val="24"/>
        </w:rPr>
        <w:t xml:space="preserve"> </w:t>
      </w:r>
      <w:proofErr w:type="spellStart"/>
      <w:r w:rsidRPr="00A9602D">
        <w:rPr>
          <w:sz w:val="24"/>
          <w:szCs w:val="24"/>
        </w:rPr>
        <w:t>në</w:t>
      </w:r>
      <w:proofErr w:type="spellEnd"/>
      <w:r w:rsidRPr="00A9602D">
        <w:rPr>
          <w:sz w:val="24"/>
          <w:szCs w:val="24"/>
        </w:rPr>
        <w:t xml:space="preserve"> </w:t>
      </w:r>
      <w:proofErr w:type="spellStart"/>
      <w:r w:rsidRPr="00A9602D">
        <w:rPr>
          <w:sz w:val="24"/>
          <w:szCs w:val="24"/>
        </w:rPr>
        <w:t>komunën</w:t>
      </w:r>
      <w:proofErr w:type="spellEnd"/>
      <w:r w:rsidRPr="00A9602D">
        <w:rPr>
          <w:sz w:val="24"/>
          <w:szCs w:val="24"/>
        </w:rPr>
        <w:t xml:space="preserve"> e </w:t>
      </w:r>
      <w:proofErr w:type="spellStart"/>
      <w:r w:rsidRPr="00A9602D">
        <w:rPr>
          <w:sz w:val="24"/>
          <w:szCs w:val="24"/>
        </w:rPr>
        <w:t>Rahovecit</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Legalizimi</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parkingjeve</w:t>
      </w:r>
      <w:proofErr w:type="spellEnd"/>
      <w:r w:rsidRPr="00A9602D">
        <w:rPr>
          <w:sz w:val="24"/>
          <w:szCs w:val="24"/>
        </w:rPr>
        <w:t xml:space="preserve"> </w:t>
      </w:r>
      <w:proofErr w:type="spellStart"/>
      <w:r w:rsidRPr="00A9602D">
        <w:rPr>
          <w:sz w:val="24"/>
          <w:szCs w:val="24"/>
        </w:rPr>
        <w:t>ekzistuese</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krijimi</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parkingjeve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reja</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Rregullimi</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infrastrukturës</w:t>
      </w:r>
      <w:proofErr w:type="spellEnd"/>
      <w:r w:rsidRPr="00A9602D">
        <w:rPr>
          <w:sz w:val="24"/>
          <w:szCs w:val="24"/>
        </w:rPr>
        <w:t xml:space="preserve"> </w:t>
      </w:r>
      <w:proofErr w:type="spellStart"/>
      <w:r w:rsidRPr="00A9602D">
        <w:rPr>
          <w:sz w:val="24"/>
          <w:szCs w:val="24"/>
        </w:rPr>
        <w:t>për</w:t>
      </w:r>
      <w:proofErr w:type="spellEnd"/>
      <w:r w:rsidRPr="00A9602D">
        <w:rPr>
          <w:sz w:val="24"/>
          <w:szCs w:val="24"/>
        </w:rPr>
        <w:t xml:space="preserve"> persona me </w:t>
      </w:r>
      <w:proofErr w:type="spellStart"/>
      <w:r w:rsidRPr="00A9602D">
        <w:rPr>
          <w:sz w:val="24"/>
          <w:szCs w:val="24"/>
        </w:rPr>
        <w:t>nevoja</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veçanta</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Trajtimi</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ujërave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zeza</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rrugëve</w:t>
      </w:r>
      <w:proofErr w:type="spellEnd"/>
      <w:r w:rsidRPr="00A9602D">
        <w:rPr>
          <w:sz w:val="24"/>
          <w:szCs w:val="24"/>
        </w:rPr>
        <w:t xml:space="preserve"> </w:t>
      </w:r>
      <w:proofErr w:type="spellStart"/>
      <w:r w:rsidRPr="00A9602D">
        <w:rPr>
          <w:sz w:val="24"/>
          <w:szCs w:val="24"/>
        </w:rPr>
        <w:t>në</w:t>
      </w:r>
      <w:proofErr w:type="spellEnd"/>
      <w:r w:rsidRPr="00A9602D">
        <w:rPr>
          <w:sz w:val="24"/>
          <w:szCs w:val="24"/>
        </w:rPr>
        <w:t xml:space="preserve"> </w:t>
      </w:r>
      <w:proofErr w:type="spellStart"/>
      <w:r w:rsidRPr="00A9602D">
        <w:rPr>
          <w:sz w:val="24"/>
          <w:szCs w:val="24"/>
        </w:rPr>
        <w:t>pjesë</w:t>
      </w:r>
      <w:proofErr w:type="spellEnd"/>
      <w:r w:rsidRPr="00A9602D">
        <w:rPr>
          <w:sz w:val="24"/>
          <w:szCs w:val="24"/>
        </w:rPr>
        <w:t xml:space="preserve"> </w:t>
      </w:r>
      <w:proofErr w:type="spellStart"/>
      <w:r w:rsidRPr="00A9602D">
        <w:rPr>
          <w:sz w:val="24"/>
          <w:szCs w:val="24"/>
        </w:rPr>
        <w:t>problematike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qytetit</w:t>
      </w:r>
      <w:proofErr w:type="spellEnd"/>
      <w:r w:rsidRPr="00A9602D">
        <w:rPr>
          <w:sz w:val="24"/>
          <w:szCs w:val="24"/>
        </w:rPr>
        <w:t>;</w:t>
      </w:r>
    </w:p>
    <w:p w:rsidR="000024FE" w:rsidRPr="00A9602D" w:rsidRDefault="000024FE" w:rsidP="000024FE">
      <w:pPr>
        <w:spacing w:after="80" w:line="240" w:lineRule="auto"/>
        <w:jc w:val="both"/>
        <w:rPr>
          <w:sz w:val="24"/>
          <w:szCs w:val="24"/>
        </w:rPr>
      </w:pPr>
      <w:r w:rsidRPr="00A9602D">
        <w:rPr>
          <w:sz w:val="24"/>
          <w:szCs w:val="24"/>
        </w:rPr>
        <w:t xml:space="preserve">E </w:t>
      </w:r>
      <w:proofErr w:type="spellStart"/>
      <w:r w:rsidRPr="00A9602D">
        <w:rPr>
          <w:sz w:val="24"/>
          <w:szCs w:val="24"/>
        </w:rPr>
        <w:t>shume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tjera</w:t>
      </w:r>
      <w:proofErr w:type="spellEnd"/>
      <w:r w:rsidRPr="00A9602D">
        <w:rPr>
          <w:sz w:val="24"/>
          <w:szCs w:val="24"/>
        </w:rPr>
        <w:t>.</w:t>
      </w:r>
    </w:p>
    <w:p w:rsidR="000024FE" w:rsidRPr="00A9602D" w:rsidRDefault="000024FE" w:rsidP="000024FE">
      <w:pPr>
        <w:spacing w:after="80" w:line="240" w:lineRule="auto"/>
        <w:jc w:val="both"/>
        <w:rPr>
          <w:sz w:val="24"/>
          <w:szCs w:val="24"/>
        </w:rPr>
      </w:pPr>
    </w:p>
    <w:p w:rsidR="000024FE" w:rsidRPr="00A9602D" w:rsidRDefault="000024FE" w:rsidP="000024FE">
      <w:pPr>
        <w:spacing w:after="80" w:line="240" w:lineRule="auto"/>
        <w:jc w:val="both"/>
        <w:rPr>
          <w:sz w:val="24"/>
          <w:szCs w:val="24"/>
        </w:rPr>
      </w:pPr>
      <w:proofErr w:type="spellStart"/>
      <w:r w:rsidRPr="00A9602D">
        <w:rPr>
          <w:sz w:val="24"/>
          <w:szCs w:val="24"/>
        </w:rPr>
        <w:t>Synimet</w:t>
      </w:r>
      <w:proofErr w:type="spellEnd"/>
      <w:r w:rsidRPr="00A9602D">
        <w:rPr>
          <w:sz w:val="24"/>
          <w:szCs w:val="24"/>
        </w:rPr>
        <w:t xml:space="preserve"> </w:t>
      </w:r>
      <w:proofErr w:type="spellStart"/>
      <w:r w:rsidRPr="00A9602D">
        <w:rPr>
          <w:sz w:val="24"/>
          <w:szCs w:val="24"/>
        </w:rPr>
        <w:t>janë</w:t>
      </w:r>
      <w:proofErr w:type="spellEnd"/>
      <w:r w:rsidRPr="00A9602D">
        <w:rPr>
          <w:sz w:val="24"/>
          <w:szCs w:val="24"/>
        </w:rPr>
        <w:t>:</w:t>
      </w:r>
    </w:p>
    <w:p w:rsidR="000024FE" w:rsidRPr="00A9602D" w:rsidRDefault="00A9602D" w:rsidP="000024FE">
      <w:pPr>
        <w:spacing w:after="80" w:line="240" w:lineRule="auto"/>
        <w:ind w:left="360"/>
        <w:jc w:val="both"/>
        <w:rPr>
          <w:sz w:val="24"/>
          <w:szCs w:val="24"/>
        </w:rPr>
      </w:pPr>
      <w:r>
        <w:rPr>
          <w:noProof/>
          <w:sz w:val="24"/>
          <w:szCs w:val="24"/>
        </w:rPr>
        <w:drawing>
          <wp:anchor distT="0" distB="0" distL="114300" distR="114300" simplePos="0" relativeHeight="251663360" behindDoc="1" locked="0" layoutInCell="1" allowOverlap="1">
            <wp:simplePos x="0" y="0"/>
            <wp:positionH relativeFrom="column">
              <wp:posOffset>200025</wp:posOffset>
            </wp:positionH>
            <wp:positionV relativeFrom="paragraph">
              <wp:posOffset>9525</wp:posOffset>
            </wp:positionV>
            <wp:extent cx="3271520" cy="4362450"/>
            <wp:effectExtent l="152400" t="152400" r="367030" b="361950"/>
            <wp:wrapTight wrapText="bothSides">
              <wp:wrapPolygon edited="0">
                <wp:start x="503" y="-755"/>
                <wp:lineTo x="-1006" y="-566"/>
                <wp:lineTo x="-880" y="22166"/>
                <wp:lineTo x="1132" y="23109"/>
                <wp:lineTo x="1258" y="23298"/>
                <wp:lineTo x="21634" y="23298"/>
                <wp:lineTo x="21759" y="23109"/>
                <wp:lineTo x="23646" y="22166"/>
                <wp:lineTo x="23898" y="20562"/>
                <wp:lineTo x="23898" y="943"/>
                <wp:lineTo x="22388" y="-472"/>
                <wp:lineTo x="22262" y="-755"/>
                <wp:lineTo x="503" y="-75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7070746_406345111617232_5551441931767510408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1520" cy="4362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0024FE" w:rsidRPr="00A9602D">
        <w:rPr>
          <w:sz w:val="24"/>
          <w:szCs w:val="24"/>
        </w:rPr>
        <w:t>Bujqësi</w:t>
      </w:r>
      <w:proofErr w:type="spellEnd"/>
      <w:r w:rsidR="000024FE" w:rsidRPr="00A9602D">
        <w:rPr>
          <w:sz w:val="24"/>
          <w:szCs w:val="24"/>
        </w:rPr>
        <w:t xml:space="preserve"> </w:t>
      </w:r>
      <w:proofErr w:type="spellStart"/>
      <w:r w:rsidR="000024FE" w:rsidRPr="00A9602D">
        <w:rPr>
          <w:sz w:val="24"/>
          <w:szCs w:val="24"/>
        </w:rPr>
        <w:t>të</w:t>
      </w:r>
      <w:proofErr w:type="spellEnd"/>
      <w:r w:rsidR="000024FE" w:rsidRPr="00A9602D">
        <w:rPr>
          <w:sz w:val="24"/>
          <w:szCs w:val="24"/>
        </w:rPr>
        <w:t xml:space="preserve"> </w:t>
      </w:r>
      <w:proofErr w:type="spellStart"/>
      <w:r w:rsidR="000024FE" w:rsidRPr="00A9602D">
        <w:rPr>
          <w:sz w:val="24"/>
          <w:szCs w:val="24"/>
        </w:rPr>
        <w:t>përkrahur</w:t>
      </w:r>
      <w:proofErr w:type="spellEnd"/>
      <w:r w:rsidR="000024FE"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Riparimi</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mirëmbajtja</w:t>
      </w:r>
      <w:proofErr w:type="spellEnd"/>
      <w:r w:rsidRPr="00A9602D">
        <w:rPr>
          <w:sz w:val="24"/>
          <w:szCs w:val="24"/>
        </w:rPr>
        <w:t xml:space="preserve"> e </w:t>
      </w:r>
      <w:proofErr w:type="spellStart"/>
      <w:r w:rsidRPr="00A9602D">
        <w:rPr>
          <w:sz w:val="24"/>
          <w:szCs w:val="24"/>
        </w:rPr>
        <w:t>rrugëve</w:t>
      </w:r>
      <w:proofErr w:type="spellEnd"/>
      <w:r w:rsidRPr="00A9602D">
        <w:rPr>
          <w:sz w:val="24"/>
          <w:szCs w:val="24"/>
        </w:rPr>
        <w:t xml:space="preserve"> </w:t>
      </w:r>
      <w:proofErr w:type="spellStart"/>
      <w:r w:rsidRPr="00A9602D">
        <w:rPr>
          <w:sz w:val="24"/>
          <w:szCs w:val="24"/>
        </w:rPr>
        <w:t>fushore</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Intervenimi</w:t>
      </w:r>
      <w:proofErr w:type="spellEnd"/>
      <w:r w:rsidRPr="00A9602D">
        <w:rPr>
          <w:sz w:val="24"/>
          <w:szCs w:val="24"/>
        </w:rPr>
        <w:t xml:space="preserve"> </w:t>
      </w:r>
      <w:proofErr w:type="spellStart"/>
      <w:r w:rsidRPr="00A9602D">
        <w:rPr>
          <w:sz w:val="24"/>
          <w:szCs w:val="24"/>
        </w:rPr>
        <w:t>në</w:t>
      </w:r>
      <w:proofErr w:type="spellEnd"/>
      <w:r w:rsidRPr="00A9602D">
        <w:rPr>
          <w:sz w:val="24"/>
          <w:szCs w:val="24"/>
        </w:rPr>
        <w:t xml:space="preserve"> </w:t>
      </w:r>
      <w:proofErr w:type="spellStart"/>
      <w:r w:rsidRPr="00A9602D">
        <w:rPr>
          <w:sz w:val="24"/>
          <w:szCs w:val="24"/>
        </w:rPr>
        <w:t>ndërtimin</w:t>
      </w:r>
      <w:proofErr w:type="spellEnd"/>
      <w:r w:rsidRPr="00A9602D">
        <w:rPr>
          <w:sz w:val="24"/>
          <w:szCs w:val="24"/>
        </w:rPr>
        <w:t xml:space="preserve"> e </w:t>
      </w:r>
      <w:proofErr w:type="spellStart"/>
      <w:r w:rsidRPr="00A9602D">
        <w:rPr>
          <w:sz w:val="24"/>
          <w:szCs w:val="24"/>
        </w:rPr>
        <w:t>kanaleve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kullimit</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drenazhimit</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tokave</w:t>
      </w:r>
      <w:proofErr w:type="spellEnd"/>
      <w:r w:rsidRPr="00A9602D">
        <w:rPr>
          <w:sz w:val="24"/>
          <w:szCs w:val="24"/>
        </w:rPr>
        <w:t xml:space="preserve"> </w:t>
      </w:r>
      <w:proofErr w:type="spellStart"/>
      <w:r w:rsidRPr="00A9602D">
        <w:rPr>
          <w:sz w:val="24"/>
          <w:szCs w:val="24"/>
        </w:rPr>
        <w:t>bujqësore</w:t>
      </w:r>
      <w:proofErr w:type="spellEnd"/>
      <w:r w:rsidRPr="00A9602D">
        <w:rPr>
          <w:sz w:val="24"/>
          <w:szCs w:val="24"/>
        </w:rPr>
        <w:t>;</w:t>
      </w:r>
    </w:p>
    <w:p w:rsidR="000024FE" w:rsidRPr="00A9602D" w:rsidRDefault="000024FE" w:rsidP="000024FE">
      <w:pPr>
        <w:spacing w:after="80" w:line="240" w:lineRule="auto"/>
        <w:ind w:left="360"/>
        <w:jc w:val="both"/>
        <w:rPr>
          <w:sz w:val="24"/>
          <w:szCs w:val="24"/>
        </w:rPr>
      </w:pPr>
      <w:proofErr w:type="spellStart"/>
      <w:r w:rsidRPr="00A9602D">
        <w:rPr>
          <w:sz w:val="24"/>
          <w:szCs w:val="24"/>
        </w:rPr>
        <w:t>Zgjerimi</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sistemit</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ujitjes</w:t>
      </w:r>
      <w:proofErr w:type="spellEnd"/>
      <w:r w:rsidRPr="00A9602D">
        <w:rPr>
          <w:sz w:val="24"/>
          <w:szCs w:val="24"/>
        </w:rPr>
        <w:t xml:space="preserve"> </w:t>
      </w:r>
      <w:proofErr w:type="spellStart"/>
      <w:r w:rsidRPr="00A9602D">
        <w:rPr>
          <w:sz w:val="24"/>
          <w:szCs w:val="24"/>
        </w:rPr>
        <w:t>në</w:t>
      </w:r>
      <w:proofErr w:type="spellEnd"/>
      <w:r w:rsidRPr="00A9602D">
        <w:rPr>
          <w:sz w:val="24"/>
          <w:szCs w:val="24"/>
        </w:rPr>
        <w:t xml:space="preserve"> </w:t>
      </w:r>
      <w:proofErr w:type="spellStart"/>
      <w:r w:rsidRPr="00A9602D">
        <w:rPr>
          <w:sz w:val="24"/>
          <w:szCs w:val="24"/>
        </w:rPr>
        <w:t>pjesët</w:t>
      </w:r>
      <w:proofErr w:type="spellEnd"/>
      <w:r w:rsidRPr="00A9602D">
        <w:rPr>
          <w:sz w:val="24"/>
          <w:szCs w:val="24"/>
        </w:rPr>
        <w:t xml:space="preserve"> </w:t>
      </w:r>
      <w:proofErr w:type="spellStart"/>
      <w:r w:rsidRPr="00A9602D">
        <w:rPr>
          <w:sz w:val="24"/>
          <w:szCs w:val="24"/>
        </w:rPr>
        <w:t>ku</w:t>
      </w:r>
      <w:proofErr w:type="spellEnd"/>
      <w:r w:rsidRPr="00A9602D">
        <w:rPr>
          <w:sz w:val="24"/>
          <w:szCs w:val="24"/>
        </w:rPr>
        <w:t xml:space="preserve"> </w:t>
      </w:r>
      <w:proofErr w:type="spellStart"/>
      <w:r w:rsidRPr="00A9602D">
        <w:rPr>
          <w:sz w:val="24"/>
          <w:szCs w:val="24"/>
        </w:rPr>
        <w:t>mungon</w:t>
      </w:r>
      <w:proofErr w:type="spellEnd"/>
      <w:r w:rsidRPr="00A9602D">
        <w:rPr>
          <w:sz w:val="24"/>
          <w:szCs w:val="24"/>
        </w:rPr>
        <w:t>;</w:t>
      </w:r>
    </w:p>
    <w:p w:rsidR="000024FE" w:rsidRPr="00A9602D" w:rsidRDefault="000024FE" w:rsidP="000024FE">
      <w:pPr>
        <w:spacing w:after="80" w:line="240" w:lineRule="auto"/>
        <w:ind w:left="360"/>
        <w:jc w:val="both"/>
        <w:rPr>
          <w:sz w:val="24"/>
          <w:szCs w:val="24"/>
          <w:lang w:val="de-DE"/>
        </w:rPr>
      </w:pPr>
      <w:r w:rsidRPr="00A9602D">
        <w:rPr>
          <w:sz w:val="24"/>
          <w:szCs w:val="24"/>
          <w:lang w:val="de-DE"/>
        </w:rPr>
        <w:t>Pastrimi dhe mirëmbajtja e përrenjve;</w:t>
      </w:r>
    </w:p>
    <w:p w:rsidR="000024FE" w:rsidRPr="00A9602D" w:rsidRDefault="000024FE" w:rsidP="000024FE">
      <w:pPr>
        <w:spacing w:after="80" w:line="240" w:lineRule="auto"/>
        <w:ind w:left="360"/>
        <w:jc w:val="both"/>
        <w:rPr>
          <w:sz w:val="24"/>
          <w:szCs w:val="24"/>
          <w:lang w:val="de-DE"/>
        </w:rPr>
      </w:pPr>
      <w:r w:rsidRPr="00A9602D">
        <w:rPr>
          <w:sz w:val="24"/>
          <w:szCs w:val="24"/>
          <w:lang w:val="de-DE"/>
        </w:rPr>
        <w:t>Barna esenciale për qytetarët në nevojë nga buxheti i komunës;</w:t>
      </w:r>
    </w:p>
    <w:p w:rsidR="000024FE" w:rsidRPr="00A9602D" w:rsidRDefault="000024FE" w:rsidP="000024FE">
      <w:pPr>
        <w:spacing w:after="80" w:line="240" w:lineRule="auto"/>
        <w:ind w:left="360"/>
        <w:jc w:val="both"/>
        <w:rPr>
          <w:sz w:val="24"/>
          <w:szCs w:val="24"/>
          <w:lang w:val="de-DE"/>
        </w:rPr>
      </w:pPr>
      <w:r w:rsidRPr="00A9602D">
        <w:rPr>
          <w:sz w:val="24"/>
          <w:szCs w:val="24"/>
          <w:lang w:val="de-DE"/>
        </w:rPr>
        <w:t>Investime në rritjen e cilësisë së shërbimeve, zgjerimin e tyre, pajisje mjekësore dhe inventarizim për QKMF dhe rrjetin e shërbimeve parësore shëndetësore;</w:t>
      </w:r>
    </w:p>
    <w:p w:rsidR="000024FE" w:rsidRPr="00A9602D" w:rsidRDefault="000024FE" w:rsidP="000024FE">
      <w:pPr>
        <w:spacing w:after="80" w:line="240" w:lineRule="auto"/>
        <w:ind w:left="360"/>
        <w:jc w:val="both"/>
        <w:rPr>
          <w:sz w:val="24"/>
          <w:szCs w:val="24"/>
          <w:lang w:val="de-DE"/>
        </w:rPr>
      </w:pPr>
      <w:r w:rsidRPr="00A9602D">
        <w:rPr>
          <w:sz w:val="24"/>
          <w:szCs w:val="24"/>
          <w:lang w:val="de-DE"/>
        </w:rPr>
        <w:t>Arsim cilësor dhe biblioteka, pajisje bashkëkohore, laboratorë, më shumë teknologji informative dhe mjete konkretizimi në shkolla;</w:t>
      </w:r>
    </w:p>
    <w:p w:rsidR="000024FE" w:rsidRPr="00A9602D" w:rsidRDefault="000024FE" w:rsidP="000024FE">
      <w:pPr>
        <w:spacing w:after="80" w:line="240" w:lineRule="auto"/>
        <w:ind w:left="360"/>
        <w:jc w:val="both"/>
        <w:rPr>
          <w:sz w:val="24"/>
          <w:szCs w:val="24"/>
        </w:rPr>
      </w:pPr>
      <w:proofErr w:type="spellStart"/>
      <w:r w:rsidRPr="00A9602D">
        <w:rPr>
          <w:sz w:val="24"/>
          <w:szCs w:val="24"/>
        </w:rPr>
        <w:t>Hartimi</w:t>
      </w:r>
      <w:proofErr w:type="spellEnd"/>
      <w:r w:rsidRPr="00A9602D">
        <w:rPr>
          <w:sz w:val="24"/>
          <w:szCs w:val="24"/>
        </w:rPr>
        <w:t xml:space="preserve"> </w:t>
      </w:r>
      <w:proofErr w:type="spellStart"/>
      <w:r w:rsidRPr="00A9602D">
        <w:rPr>
          <w:sz w:val="24"/>
          <w:szCs w:val="24"/>
        </w:rPr>
        <w:t>i</w:t>
      </w:r>
      <w:proofErr w:type="spellEnd"/>
      <w:r w:rsidRPr="00A9602D">
        <w:rPr>
          <w:sz w:val="24"/>
          <w:szCs w:val="24"/>
        </w:rPr>
        <w:t xml:space="preserve"> </w:t>
      </w:r>
      <w:proofErr w:type="spellStart"/>
      <w:r w:rsidRPr="00A9602D">
        <w:rPr>
          <w:sz w:val="24"/>
          <w:szCs w:val="24"/>
        </w:rPr>
        <w:t>planeve</w:t>
      </w:r>
      <w:proofErr w:type="spellEnd"/>
      <w:r w:rsidRPr="00A9602D">
        <w:rPr>
          <w:sz w:val="24"/>
          <w:szCs w:val="24"/>
        </w:rPr>
        <w:t xml:space="preserve"> urbane;</w:t>
      </w:r>
    </w:p>
    <w:p w:rsidR="000024FE" w:rsidRPr="00A9602D" w:rsidRDefault="000024FE" w:rsidP="000024FE">
      <w:pPr>
        <w:spacing w:after="80" w:line="240" w:lineRule="auto"/>
        <w:ind w:left="360"/>
        <w:jc w:val="both"/>
        <w:rPr>
          <w:sz w:val="24"/>
          <w:szCs w:val="24"/>
        </w:rPr>
      </w:pPr>
      <w:proofErr w:type="spellStart"/>
      <w:r w:rsidRPr="00A9602D">
        <w:rPr>
          <w:sz w:val="24"/>
          <w:szCs w:val="24"/>
        </w:rPr>
        <w:t>Zhvillim</w:t>
      </w:r>
      <w:proofErr w:type="spellEnd"/>
      <w:r w:rsidRPr="00A9602D">
        <w:rPr>
          <w:sz w:val="24"/>
          <w:szCs w:val="24"/>
        </w:rPr>
        <w:t xml:space="preserve"> </w:t>
      </w:r>
      <w:proofErr w:type="spellStart"/>
      <w:r w:rsidRPr="00A9602D">
        <w:rPr>
          <w:sz w:val="24"/>
          <w:szCs w:val="24"/>
        </w:rPr>
        <w:t>ekonomik</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punësim</w:t>
      </w:r>
      <w:proofErr w:type="spellEnd"/>
      <w:r w:rsidRPr="00A9602D">
        <w:rPr>
          <w:sz w:val="24"/>
          <w:szCs w:val="24"/>
        </w:rPr>
        <w:t xml:space="preserve"> </w:t>
      </w:r>
      <w:proofErr w:type="spellStart"/>
      <w:r w:rsidRPr="00A9602D">
        <w:rPr>
          <w:sz w:val="24"/>
          <w:szCs w:val="24"/>
        </w:rPr>
        <w:t>nëpërmjet</w:t>
      </w:r>
      <w:proofErr w:type="spellEnd"/>
      <w:r w:rsidRPr="00A9602D">
        <w:rPr>
          <w:sz w:val="24"/>
          <w:szCs w:val="24"/>
        </w:rPr>
        <w:t xml:space="preserve"> </w:t>
      </w:r>
      <w:proofErr w:type="spellStart"/>
      <w:r w:rsidRPr="00A9602D">
        <w:rPr>
          <w:sz w:val="24"/>
          <w:szCs w:val="24"/>
        </w:rPr>
        <w:t>fuqizimit</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mbështetjes</w:t>
      </w:r>
      <w:proofErr w:type="spellEnd"/>
      <w:r w:rsidRPr="00A9602D">
        <w:rPr>
          <w:sz w:val="24"/>
          <w:szCs w:val="24"/>
        </w:rPr>
        <w:t xml:space="preserve"> </w:t>
      </w:r>
      <w:proofErr w:type="spellStart"/>
      <w:r w:rsidRPr="00A9602D">
        <w:rPr>
          <w:sz w:val="24"/>
          <w:szCs w:val="24"/>
        </w:rPr>
        <w:t>së</w:t>
      </w:r>
      <w:proofErr w:type="spellEnd"/>
      <w:r w:rsidRPr="00A9602D">
        <w:rPr>
          <w:sz w:val="24"/>
          <w:szCs w:val="24"/>
        </w:rPr>
        <w:t xml:space="preserve"> </w:t>
      </w:r>
      <w:proofErr w:type="spellStart"/>
      <w:r w:rsidRPr="00A9602D">
        <w:rPr>
          <w:sz w:val="24"/>
          <w:szCs w:val="24"/>
        </w:rPr>
        <w:t>sektorit</w:t>
      </w:r>
      <w:proofErr w:type="spellEnd"/>
      <w:r w:rsidRPr="00A9602D">
        <w:rPr>
          <w:sz w:val="24"/>
          <w:szCs w:val="24"/>
        </w:rPr>
        <w:t xml:space="preserve"> </w:t>
      </w:r>
      <w:proofErr w:type="spellStart"/>
      <w:r w:rsidRPr="00A9602D">
        <w:rPr>
          <w:sz w:val="24"/>
          <w:szCs w:val="24"/>
        </w:rPr>
        <w:t>privat</w:t>
      </w:r>
      <w:proofErr w:type="spellEnd"/>
      <w:r w:rsidRPr="00A9602D">
        <w:rPr>
          <w:sz w:val="24"/>
          <w:szCs w:val="24"/>
        </w:rPr>
        <w:t>;</w:t>
      </w:r>
    </w:p>
    <w:p w:rsidR="000024FE" w:rsidRDefault="000024FE" w:rsidP="00A9602D">
      <w:pPr>
        <w:spacing w:after="80" w:line="240" w:lineRule="auto"/>
        <w:jc w:val="both"/>
        <w:rPr>
          <w:sz w:val="24"/>
          <w:szCs w:val="24"/>
        </w:rPr>
      </w:pPr>
      <w:r w:rsidRPr="00A9602D">
        <w:rPr>
          <w:sz w:val="24"/>
          <w:szCs w:val="24"/>
        </w:rPr>
        <w:lastRenderedPageBreak/>
        <w:t xml:space="preserve">Po </w:t>
      </w:r>
      <w:proofErr w:type="spellStart"/>
      <w:r w:rsidRPr="00A9602D">
        <w:rPr>
          <w:sz w:val="24"/>
          <w:szCs w:val="24"/>
        </w:rPr>
        <w:t>ashtu</w:t>
      </w:r>
      <w:proofErr w:type="spellEnd"/>
      <w:r w:rsidRPr="00A9602D">
        <w:rPr>
          <w:sz w:val="24"/>
          <w:szCs w:val="24"/>
        </w:rPr>
        <w:t xml:space="preserve"> </w:t>
      </w:r>
      <w:proofErr w:type="spellStart"/>
      <w:r w:rsidRPr="00A9602D">
        <w:rPr>
          <w:sz w:val="24"/>
          <w:szCs w:val="24"/>
        </w:rPr>
        <w:t>janë</w:t>
      </w:r>
      <w:proofErr w:type="spellEnd"/>
      <w:r w:rsidRPr="00A9602D">
        <w:rPr>
          <w:sz w:val="24"/>
          <w:szCs w:val="24"/>
        </w:rPr>
        <w:t xml:space="preserve"> </w:t>
      </w:r>
      <w:proofErr w:type="spellStart"/>
      <w:r w:rsidRPr="00A9602D">
        <w:rPr>
          <w:sz w:val="24"/>
          <w:szCs w:val="24"/>
        </w:rPr>
        <w:t>paraqitur</w:t>
      </w:r>
      <w:proofErr w:type="spellEnd"/>
      <w:r w:rsidRPr="00A9602D">
        <w:rPr>
          <w:sz w:val="24"/>
          <w:szCs w:val="24"/>
        </w:rPr>
        <w:t xml:space="preserve"> </w:t>
      </w:r>
      <w:proofErr w:type="spellStart"/>
      <w:r w:rsidRPr="00A9602D">
        <w:rPr>
          <w:sz w:val="24"/>
          <w:szCs w:val="24"/>
        </w:rPr>
        <w:t>edhe</w:t>
      </w:r>
      <w:proofErr w:type="spellEnd"/>
      <w:r w:rsidRPr="00A9602D">
        <w:rPr>
          <w:sz w:val="24"/>
          <w:szCs w:val="24"/>
        </w:rPr>
        <w:t xml:space="preserve"> planet e </w:t>
      </w:r>
      <w:proofErr w:type="spellStart"/>
      <w:r w:rsidRPr="00A9602D">
        <w:rPr>
          <w:sz w:val="24"/>
          <w:szCs w:val="24"/>
        </w:rPr>
        <w:t>zyreve</w:t>
      </w:r>
      <w:proofErr w:type="spellEnd"/>
      <w:r w:rsidRPr="00A9602D">
        <w:rPr>
          <w:sz w:val="24"/>
          <w:szCs w:val="24"/>
        </w:rPr>
        <w:t xml:space="preserve"> </w:t>
      </w:r>
      <w:proofErr w:type="spellStart"/>
      <w:r w:rsidRPr="00A9602D">
        <w:rPr>
          <w:sz w:val="24"/>
          <w:szCs w:val="24"/>
        </w:rPr>
        <w:t>të</w:t>
      </w:r>
      <w:proofErr w:type="spellEnd"/>
      <w:r w:rsidRPr="00A9602D">
        <w:rPr>
          <w:sz w:val="24"/>
          <w:szCs w:val="24"/>
        </w:rPr>
        <w:t xml:space="preserve"> </w:t>
      </w:r>
      <w:proofErr w:type="spellStart"/>
      <w:r w:rsidRPr="00A9602D">
        <w:rPr>
          <w:sz w:val="24"/>
          <w:szCs w:val="24"/>
        </w:rPr>
        <w:t>kryetarit</w:t>
      </w:r>
      <w:proofErr w:type="spellEnd"/>
      <w:r w:rsidRPr="00A9602D">
        <w:rPr>
          <w:sz w:val="24"/>
          <w:szCs w:val="24"/>
        </w:rPr>
        <w:t xml:space="preserve"> </w:t>
      </w:r>
      <w:proofErr w:type="spellStart"/>
      <w:r w:rsidRPr="00A9602D">
        <w:rPr>
          <w:sz w:val="24"/>
          <w:szCs w:val="24"/>
        </w:rPr>
        <w:t>dhe</w:t>
      </w:r>
      <w:proofErr w:type="spellEnd"/>
      <w:r w:rsidRPr="00A9602D">
        <w:rPr>
          <w:sz w:val="24"/>
          <w:szCs w:val="24"/>
        </w:rPr>
        <w:t xml:space="preserve"> </w:t>
      </w:r>
      <w:proofErr w:type="spellStart"/>
      <w:r w:rsidRPr="00A9602D">
        <w:rPr>
          <w:sz w:val="24"/>
          <w:szCs w:val="24"/>
        </w:rPr>
        <w:t>drejtorive</w:t>
      </w:r>
      <w:proofErr w:type="spellEnd"/>
      <w:r w:rsidRPr="00A9602D">
        <w:rPr>
          <w:sz w:val="24"/>
          <w:szCs w:val="24"/>
        </w:rPr>
        <w:t xml:space="preserve"> </w:t>
      </w:r>
      <w:proofErr w:type="spellStart"/>
      <w:r w:rsidRPr="00A9602D">
        <w:rPr>
          <w:sz w:val="24"/>
          <w:szCs w:val="24"/>
        </w:rPr>
        <w:t>përkatëse</w:t>
      </w:r>
      <w:proofErr w:type="spellEnd"/>
      <w:r w:rsidRPr="00A9602D">
        <w:rPr>
          <w:sz w:val="24"/>
          <w:szCs w:val="24"/>
        </w:rPr>
        <w:t xml:space="preserve">, </w:t>
      </w:r>
      <w:proofErr w:type="spellStart"/>
      <w:r w:rsidRPr="00A9602D">
        <w:rPr>
          <w:sz w:val="24"/>
          <w:szCs w:val="24"/>
        </w:rPr>
        <w:t>gjithsej</w:t>
      </w:r>
      <w:proofErr w:type="spellEnd"/>
      <w:r w:rsidRPr="00A9602D">
        <w:rPr>
          <w:sz w:val="24"/>
          <w:szCs w:val="24"/>
        </w:rPr>
        <w:t xml:space="preserve"> 12 </w:t>
      </w:r>
      <w:proofErr w:type="spellStart"/>
      <w:r w:rsidRPr="00A9602D">
        <w:rPr>
          <w:sz w:val="24"/>
          <w:szCs w:val="24"/>
        </w:rPr>
        <w:t>drejtori</w:t>
      </w:r>
      <w:proofErr w:type="spellEnd"/>
      <w:r w:rsidRPr="00A9602D">
        <w:rPr>
          <w:sz w:val="24"/>
          <w:szCs w:val="24"/>
        </w:rPr>
        <w:t xml:space="preserve">. </w:t>
      </w:r>
      <w:proofErr w:type="spellStart"/>
      <w:r w:rsidRPr="00A9602D">
        <w:rPr>
          <w:sz w:val="24"/>
          <w:szCs w:val="24"/>
        </w:rPr>
        <w:t>Unë</w:t>
      </w:r>
      <w:proofErr w:type="spellEnd"/>
      <w:r w:rsidRPr="00A9602D">
        <w:rPr>
          <w:sz w:val="24"/>
          <w:szCs w:val="24"/>
        </w:rPr>
        <w:t xml:space="preserve"> </w:t>
      </w:r>
      <w:proofErr w:type="spellStart"/>
      <w:r w:rsidRPr="00A9602D">
        <w:rPr>
          <w:sz w:val="24"/>
          <w:szCs w:val="24"/>
        </w:rPr>
        <w:t>nuk</w:t>
      </w:r>
      <w:proofErr w:type="spellEnd"/>
      <w:r w:rsidRPr="00A9602D">
        <w:rPr>
          <w:sz w:val="24"/>
          <w:szCs w:val="24"/>
        </w:rPr>
        <w:t xml:space="preserve"> do </w:t>
      </w:r>
      <w:proofErr w:type="spellStart"/>
      <w:r w:rsidRPr="00A9602D">
        <w:rPr>
          <w:sz w:val="24"/>
          <w:szCs w:val="24"/>
        </w:rPr>
        <w:t>isha</w:t>
      </w:r>
      <w:proofErr w:type="spellEnd"/>
      <w:r w:rsidRPr="00A9602D">
        <w:rPr>
          <w:sz w:val="24"/>
          <w:szCs w:val="24"/>
        </w:rPr>
        <w:t xml:space="preserve"> </w:t>
      </w:r>
      <w:proofErr w:type="spellStart"/>
      <w:r w:rsidRPr="00A9602D">
        <w:rPr>
          <w:sz w:val="24"/>
          <w:szCs w:val="24"/>
        </w:rPr>
        <w:t>zgjatur</w:t>
      </w:r>
      <w:proofErr w:type="spellEnd"/>
      <w:r w:rsidRPr="00A9602D">
        <w:rPr>
          <w:sz w:val="24"/>
          <w:szCs w:val="24"/>
        </w:rPr>
        <w:t xml:space="preserve"> </w:t>
      </w:r>
      <w:proofErr w:type="spellStart"/>
      <w:r w:rsidRPr="00A9602D">
        <w:rPr>
          <w:sz w:val="24"/>
          <w:szCs w:val="24"/>
        </w:rPr>
        <w:t>më</w:t>
      </w:r>
      <w:proofErr w:type="spellEnd"/>
      <w:r w:rsidRPr="00A9602D">
        <w:rPr>
          <w:sz w:val="24"/>
          <w:szCs w:val="24"/>
        </w:rPr>
        <w:t xml:space="preserve"> </w:t>
      </w:r>
      <w:proofErr w:type="spellStart"/>
      <w:r w:rsidRPr="00A9602D">
        <w:rPr>
          <w:sz w:val="24"/>
          <w:szCs w:val="24"/>
        </w:rPr>
        <w:t>shumë</w:t>
      </w:r>
      <w:proofErr w:type="spellEnd"/>
      <w:r w:rsidRPr="00A9602D">
        <w:rPr>
          <w:sz w:val="24"/>
          <w:szCs w:val="24"/>
        </w:rPr>
        <w:t xml:space="preserve"> </w:t>
      </w:r>
      <w:proofErr w:type="spellStart"/>
      <w:r w:rsidRPr="00A9602D">
        <w:rPr>
          <w:sz w:val="24"/>
          <w:szCs w:val="24"/>
        </w:rPr>
        <w:t>po</w:t>
      </w:r>
      <w:proofErr w:type="spellEnd"/>
      <w:r w:rsidRPr="00A9602D">
        <w:rPr>
          <w:sz w:val="24"/>
          <w:szCs w:val="24"/>
        </w:rPr>
        <w:t xml:space="preserve"> </w:t>
      </w:r>
      <w:proofErr w:type="spellStart"/>
      <w:r w:rsidRPr="00A9602D">
        <w:rPr>
          <w:sz w:val="24"/>
          <w:szCs w:val="24"/>
        </w:rPr>
        <w:t>ju</w:t>
      </w:r>
      <w:proofErr w:type="spellEnd"/>
      <w:r w:rsidRPr="00A9602D">
        <w:rPr>
          <w:sz w:val="24"/>
          <w:szCs w:val="24"/>
        </w:rPr>
        <w:t xml:space="preserve"> </w:t>
      </w:r>
      <w:proofErr w:type="spellStart"/>
      <w:r w:rsidRPr="00A9602D">
        <w:rPr>
          <w:sz w:val="24"/>
          <w:szCs w:val="24"/>
        </w:rPr>
        <w:t>lë</w:t>
      </w:r>
      <w:proofErr w:type="spellEnd"/>
      <w:r w:rsidRPr="00A9602D">
        <w:rPr>
          <w:sz w:val="24"/>
          <w:szCs w:val="24"/>
        </w:rPr>
        <w:t xml:space="preserve"> </w:t>
      </w:r>
      <w:proofErr w:type="spellStart"/>
      <w:r w:rsidRPr="00A9602D">
        <w:rPr>
          <w:sz w:val="24"/>
          <w:szCs w:val="24"/>
        </w:rPr>
        <w:t>juve</w:t>
      </w:r>
      <w:proofErr w:type="spellEnd"/>
      <w:r w:rsidRPr="00A9602D">
        <w:rPr>
          <w:sz w:val="24"/>
          <w:szCs w:val="24"/>
        </w:rPr>
        <w:t xml:space="preserve"> </w:t>
      </w:r>
      <w:proofErr w:type="spellStart"/>
      <w:r w:rsidRPr="00A9602D">
        <w:rPr>
          <w:sz w:val="24"/>
          <w:szCs w:val="24"/>
        </w:rPr>
        <w:t>fjalën</w:t>
      </w:r>
      <w:proofErr w:type="spellEnd"/>
      <w:r w:rsidRPr="00A9602D">
        <w:rPr>
          <w:sz w:val="24"/>
          <w:szCs w:val="24"/>
        </w:rPr>
        <w:t xml:space="preserve"> </w:t>
      </w:r>
      <w:proofErr w:type="spellStart"/>
      <w:r w:rsidRPr="00A9602D">
        <w:rPr>
          <w:sz w:val="24"/>
          <w:szCs w:val="24"/>
        </w:rPr>
        <w:t>nëse</w:t>
      </w:r>
      <w:proofErr w:type="spellEnd"/>
      <w:r w:rsidRPr="00A9602D">
        <w:rPr>
          <w:sz w:val="24"/>
          <w:szCs w:val="24"/>
        </w:rPr>
        <w:t xml:space="preserve"> </w:t>
      </w:r>
      <w:proofErr w:type="spellStart"/>
      <w:r w:rsidRPr="00A9602D">
        <w:rPr>
          <w:sz w:val="24"/>
          <w:szCs w:val="24"/>
        </w:rPr>
        <w:t>dikush</w:t>
      </w:r>
      <w:proofErr w:type="spellEnd"/>
      <w:r w:rsidRPr="00A9602D">
        <w:rPr>
          <w:sz w:val="24"/>
          <w:szCs w:val="24"/>
        </w:rPr>
        <w:t xml:space="preserve"> </w:t>
      </w:r>
      <w:proofErr w:type="spellStart"/>
      <w:r w:rsidRPr="00A9602D">
        <w:rPr>
          <w:sz w:val="24"/>
          <w:szCs w:val="24"/>
        </w:rPr>
        <w:t>ka</w:t>
      </w:r>
      <w:proofErr w:type="spellEnd"/>
      <w:r w:rsidRPr="00A9602D">
        <w:rPr>
          <w:sz w:val="24"/>
          <w:szCs w:val="24"/>
        </w:rPr>
        <w:t xml:space="preserve"> </w:t>
      </w:r>
      <w:proofErr w:type="spellStart"/>
      <w:r w:rsidRPr="00A9602D">
        <w:rPr>
          <w:sz w:val="24"/>
          <w:szCs w:val="24"/>
        </w:rPr>
        <w:t>ndonjë</w:t>
      </w:r>
      <w:proofErr w:type="spellEnd"/>
      <w:r w:rsidRPr="00A9602D">
        <w:rPr>
          <w:sz w:val="24"/>
          <w:szCs w:val="24"/>
        </w:rPr>
        <w:t xml:space="preserve"> </w:t>
      </w:r>
      <w:proofErr w:type="spellStart"/>
      <w:r w:rsidRPr="00A9602D">
        <w:rPr>
          <w:sz w:val="24"/>
          <w:szCs w:val="24"/>
        </w:rPr>
        <w:t>koment</w:t>
      </w:r>
      <w:proofErr w:type="spellEnd"/>
      <w:r w:rsidRPr="00A9602D">
        <w:rPr>
          <w:sz w:val="24"/>
          <w:szCs w:val="24"/>
        </w:rPr>
        <w:t>.</w:t>
      </w:r>
    </w:p>
    <w:p w:rsidR="00A9602D" w:rsidRPr="00A9602D" w:rsidRDefault="00A9602D" w:rsidP="00A9602D">
      <w:pPr>
        <w:spacing w:after="80" w:line="240" w:lineRule="auto"/>
        <w:jc w:val="both"/>
        <w:rPr>
          <w:sz w:val="24"/>
          <w:szCs w:val="24"/>
        </w:rPr>
      </w:pPr>
    </w:p>
    <w:p w:rsidR="004E3103" w:rsidRPr="00A9602D" w:rsidRDefault="00E64ECE" w:rsidP="00EE1F04">
      <w:pPr>
        <w:tabs>
          <w:tab w:val="left" w:pos="720"/>
        </w:tabs>
        <w:spacing w:after="120" w:line="240" w:lineRule="auto"/>
        <w:rPr>
          <w:rFonts w:eastAsia="MingLiU-ExtB" w:cs="MingLiU-ExtB"/>
          <w:sz w:val="24"/>
          <w:szCs w:val="24"/>
          <w:lang w:val="sq-AL"/>
        </w:rPr>
      </w:pPr>
      <w:r w:rsidRPr="00A9602D">
        <w:rPr>
          <w:rFonts w:eastAsia="Times New Roman" w:cs="Times New Roman"/>
          <w:b/>
          <w:sz w:val="24"/>
          <w:szCs w:val="24"/>
          <w:lang w:val="sq-AL"/>
        </w:rPr>
        <w:t>Besmire Bytyqi</w:t>
      </w:r>
      <w:r w:rsidR="004E3103" w:rsidRPr="00A9602D">
        <w:rPr>
          <w:rFonts w:eastAsia="Times New Roman" w:cs="Times New Roman"/>
          <w:sz w:val="24"/>
          <w:szCs w:val="24"/>
          <w:lang w:val="sq-AL"/>
        </w:rPr>
        <w:t>-</w:t>
      </w:r>
      <w:r w:rsidRPr="00A9602D">
        <w:rPr>
          <w:rFonts w:eastAsia="Times New Roman" w:cs="Times New Roman"/>
          <w:sz w:val="24"/>
          <w:szCs w:val="24"/>
          <w:lang w:val="sq-AL"/>
        </w:rPr>
        <w:t xml:space="preserve"> Të nderuar të pranishëm, i nderuar nënkryetar, shef i kabinetit, drejtor të drejtorive, zyra e informimit, zya e Kuvendit. Do të sugjeroja që një ndër prioritetet e këtij plani do të duhej të ishte zyra për barazi gjinore dhe duhet t</w:t>
      </w:r>
      <w:r w:rsidRPr="00A9602D">
        <w:rPr>
          <w:rFonts w:eastAsia="MingLiU-ExtB" w:cs="MingLiU-ExtB"/>
          <w:sz w:val="24"/>
          <w:szCs w:val="24"/>
          <w:lang w:val="sq-AL"/>
        </w:rPr>
        <w:t>ë ketë një vemendje tëposaqme këtë vit.</w:t>
      </w:r>
    </w:p>
    <w:p w:rsidR="004E3103" w:rsidRPr="00A9602D" w:rsidRDefault="00E64ECE" w:rsidP="00EE1F04">
      <w:pPr>
        <w:tabs>
          <w:tab w:val="left" w:pos="720"/>
        </w:tabs>
        <w:spacing w:after="120" w:line="240" w:lineRule="auto"/>
        <w:rPr>
          <w:rFonts w:eastAsia="MingLiU-ExtB" w:cs="MingLiU-ExtB"/>
          <w:sz w:val="24"/>
          <w:szCs w:val="24"/>
          <w:lang w:val="sq-AL"/>
        </w:rPr>
      </w:pPr>
      <w:r w:rsidRPr="00A9602D">
        <w:rPr>
          <w:rFonts w:eastAsia="Times New Roman" w:cs="Times New Roman"/>
          <w:b/>
          <w:sz w:val="24"/>
          <w:szCs w:val="24"/>
          <w:lang w:val="sq-AL"/>
        </w:rPr>
        <w:t>Ali Morina</w:t>
      </w:r>
      <w:r w:rsidR="004E3103" w:rsidRPr="00A9602D">
        <w:rPr>
          <w:rFonts w:eastAsia="Times New Roman" w:cs="Times New Roman"/>
          <w:sz w:val="24"/>
          <w:szCs w:val="24"/>
          <w:lang w:val="sq-AL"/>
        </w:rPr>
        <w:t>-</w:t>
      </w:r>
      <w:r w:rsidRPr="00A9602D">
        <w:rPr>
          <w:rFonts w:eastAsia="Times New Roman" w:cs="Times New Roman"/>
          <w:sz w:val="24"/>
          <w:szCs w:val="24"/>
          <w:lang w:val="sq-AL"/>
        </w:rPr>
        <w:t>Faleminderit Besë, kemi këtu edhe përfaqësues të këshillave të fshatrave dhe duhet të jepni kontributin tuaj në projektet kapitale.</w:t>
      </w:r>
    </w:p>
    <w:p w:rsidR="00EE1F04" w:rsidRPr="00A9602D" w:rsidRDefault="00EE1F04" w:rsidP="00EE1F04">
      <w:pPr>
        <w:spacing w:after="120" w:line="240" w:lineRule="auto"/>
        <w:jc w:val="both"/>
        <w:rPr>
          <w:rFonts w:eastAsia="Times New Roman" w:cs="Times New Roman"/>
          <w:sz w:val="24"/>
          <w:szCs w:val="24"/>
          <w:lang w:val="sq-AL"/>
        </w:rPr>
      </w:pPr>
    </w:p>
    <w:p w:rsidR="00A921BE" w:rsidRPr="00A9602D" w:rsidRDefault="00E64ECE" w:rsidP="00A921BE">
      <w:pPr>
        <w:pStyle w:val="NormalWeb"/>
        <w:spacing w:after="0"/>
        <w:jc w:val="both"/>
        <w:rPr>
          <w:rFonts w:asciiTheme="minorHAnsi" w:hAnsiTheme="minorHAnsi"/>
          <w:lang w:val="sq-AL"/>
        </w:rPr>
      </w:pPr>
      <w:r w:rsidRPr="00A9602D">
        <w:rPr>
          <w:rFonts w:asciiTheme="minorHAnsi" w:hAnsiTheme="minorHAnsi"/>
          <w:b/>
          <w:lang w:val="sq-AL"/>
        </w:rPr>
        <w:t>Mehreme Krasniqi</w:t>
      </w:r>
      <w:r w:rsidR="00A921BE" w:rsidRPr="00A9602D">
        <w:rPr>
          <w:rFonts w:asciiTheme="minorHAnsi" w:hAnsiTheme="minorHAnsi"/>
          <w:lang w:val="sq-AL"/>
        </w:rPr>
        <w:t>-</w:t>
      </w:r>
      <w:r w:rsidRPr="00A9602D">
        <w:rPr>
          <w:rFonts w:asciiTheme="minorHAnsi" w:hAnsiTheme="minorHAnsi"/>
          <w:lang w:val="sq-AL"/>
        </w:rPr>
        <w:t xml:space="preserve"> SHL Kosova. Desha të falenderoj komunën e Rahovecit, për gjithë përkrahjen e parezervë që vazhdimisht ka dhënë në përkrahjen e rinisë. Tashmë kemi filluar edhe një projekt për teatër, kryetari ka premtuar që do të na përkrahë por besoj që edhe do ta fus në buxhetin e vitit 2023.</w:t>
      </w:r>
    </w:p>
    <w:p w:rsidR="00A921BE" w:rsidRPr="00A9602D" w:rsidRDefault="00A921BE" w:rsidP="00A921BE">
      <w:pPr>
        <w:pStyle w:val="NormalWeb"/>
        <w:spacing w:after="0"/>
        <w:jc w:val="both"/>
        <w:rPr>
          <w:rFonts w:asciiTheme="minorHAnsi" w:hAnsiTheme="minorHAnsi"/>
          <w:lang w:val="sq-AL"/>
        </w:rPr>
      </w:pPr>
    </w:p>
    <w:p w:rsidR="00A921BE" w:rsidRPr="00A9602D" w:rsidRDefault="00A921BE" w:rsidP="001926BA">
      <w:pPr>
        <w:pStyle w:val="NormalWeb"/>
        <w:spacing w:after="0" w:line="360" w:lineRule="auto"/>
        <w:jc w:val="both"/>
        <w:rPr>
          <w:rFonts w:asciiTheme="minorHAnsi" w:hAnsiTheme="minorHAnsi"/>
          <w:lang w:val="sq-AL"/>
        </w:rPr>
      </w:pPr>
    </w:p>
    <w:p w:rsidR="00A921BE" w:rsidRPr="00A9602D" w:rsidRDefault="00A9602D" w:rsidP="001926BA">
      <w:pPr>
        <w:pStyle w:val="NormalWeb"/>
        <w:spacing w:after="0" w:line="360" w:lineRule="auto"/>
        <w:jc w:val="both"/>
        <w:rPr>
          <w:rFonts w:asciiTheme="minorHAnsi" w:hAnsiTheme="minorHAnsi"/>
          <w:lang w:val="sq-AL"/>
        </w:rPr>
      </w:pPr>
      <w:r>
        <w:rPr>
          <w:rFonts w:eastAsia="Times New Roman"/>
          <w:b/>
          <w:noProof/>
        </w:rPr>
        <w:drawing>
          <wp:anchor distT="0" distB="0" distL="114300" distR="114300" simplePos="0" relativeHeight="251665408" behindDoc="1" locked="0" layoutInCell="1" allowOverlap="1" wp14:anchorId="70B96112" wp14:editId="12CDE481">
            <wp:simplePos x="0" y="0"/>
            <wp:positionH relativeFrom="margin">
              <wp:align>left</wp:align>
            </wp:positionH>
            <wp:positionV relativeFrom="paragraph">
              <wp:posOffset>8890</wp:posOffset>
            </wp:positionV>
            <wp:extent cx="4495800" cy="3371850"/>
            <wp:effectExtent l="0" t="0" r="0" b="0"/>
            <wp:wrapTight wrapText="bothSides">
              <wp:wrapPolygon edited="0">
                <wp:start x="0" y="0"/>
                <wp:lineTo x="0" y="21478"/>
                <wp:lineTo x="21508" y="21478"/>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6556751_406344711617272_265445902620713931_n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5800" cy="3371850"/>
                    </a:xfrm>
                    <a:prstGeom prst="rect">
                      <a:avLst/>
                    </a:prstGeom>
                  </pic:spPr>
                </pic:pic>
              </a:graphicData>
            </a:graphic>
          </wp:anchor>
        </w:drawing>
      </w:r>
      <w:r w:rsidR="00530E98" w:rsidRPr="00A9602D">
        <w:rPr>
          <w:rFonts w:asciiTheme="minorHAnsi" w:hAnsiTheme="minorHAnsi"/>
          <w:b/>
          <w:lang w:val="sq-AL"/>
        </w:rPr>
        <w:t>Ali Morina</w:t>
      </w:r>
      <w:r w:rsidR="00A921BE" w:rsidRPr="00A9602D">
        <w:rPr>
          <w:rFonts w:asciiTheme="minorHAnsi" w:hAnsiTheme="minorHAnsi"/>
          <w:lang w:val="sq-AL"/>
        </w:rPr>
        <w:t xml:space="preserve">- </w:t>
      </w:r>
      <w:r w:rsidR="00530E98" w:rsidRPr="00A9602D">
        <w:rPr>
          <w:rFonts w:asciiTheme="minorHAnsi" w:hAnsiTheme="minorHAnsi"/>
          <w:lang w:val="sq-AL"/>
        </w:rPr>
        <w:t xml:space="preserve">Po faleminderit, është një projekt i premuar por që ka implikime ligjore, por, besoj që me përkrahjen e OJQ-ve do të arrijmë të bëjmë diçka. </w:t>
      </w:r>
    </w:p>
    <w:p w:rsidR="00A921BE" w:rsidRPr="00A9602D" w:rsidRDefault="00A921BE" w:rsidP="001926BA">
      <w:pPr>
        <w:pStyle w:val="NormalWeb"/>
        <w:spacing w:after="0" w:line="360" w:lineRule="auto"/>
        <w:jc w:val="both"/>
        <w:rPr>
          <w:rFonts w:asciiTheme="minorHAnsi" w:hAnsiTheme="minorHAnsi"/>
          <w:lang w:val="sq-AL"/>
        </w:rPr>
      </w:pPr>
    </w:p>
    <w:p w:rsidR="00A921BE" w:rsidRPr="00A9602D" w:rsidRDefault="00530E98" w:rsidP="001926BA">
      <w:pPr>
        <w:pStyle w:val="NormalWeb"/>
        <w:spacing w:after="0" w:line="360" w:lineRule="auto"/>
        <w:jc w:val="both"/>
        <w:rPr>
          <w:rFonts w:asciiTheme="minorHAnsi" w:hAnsiTheme="minorHAnsi"/>
          <w:lang w:val="sq-AL"/>
        </w:rPr>
      </w:pPr>
      <w:r w:rsidRPr="00A9602D">
        <w:rPr>
          <w:rFonts w:asciiTheme="minorHAnsi" w:hAnsiTheme="minorHAnsi"/>
          <w:b/>
          <w:lang w:val="sq-AL"/>
        </w:rPr>
        <w:t>Drilon Mustafa</w:t>
      </w:r>
      <w:r w:rsidR="00A921BE" w:rsidRPr="00A9602D">
        <w:rPr>
          <w:rFonts w:asciiTheme="minorHAnsi" w:hAnsiTheme="minorHAnsi"/>
          <w:lang w:val="sq-AL"/>
        </w:rPr>
        <w:t xml:space="preserve">- </w:t>
      </w:r>
      <w:r w:rsidRPr="00A9602D">
        <w:rPr>
          <w:rFonts w:asciiTheme="minorHAnsi" w:hAnsiTheme="minorHAnsi"/>
          <w:lang w:val="sq-AL"/>
        </w:rPr>
        <w:t>Përshëndetje të nderuar</w:t>
      </w:r>
      <w:r w:rsidR="00A921BE" w:rsidRPr="00A9602D">
        <w:rPr>
          <w:rFonts w:asciiTheme="minorHAnsi" w:hAnsiTheme="minorHAnsi"/>
          <w:lang w:val="sq-AL"/>
        </w:rPr>
        <w:t>.</w:t>
      </w:r>
      <w:r w:rsidRPr="00A9602D">
        <w:rPr>
          <w:rFonts w:asciiTheme="minorHAnsi" w:hAnsiTheme="minorHAnsi"/>
          <w:lang w:val="sq-AL"/>
        </w:rPr>
        <w:t xml:space="preserve"> Desha të pyes për ligjin e legalizimin</w:t>
      </w:r>
      <w:r w:rsidR="00783657" w:rsidRPr="00A9602D">
        <w:rPr>
          <w:rFonts w:asciiTheme="minorHAnsi" w:hAnsiTheme="minorHAnsi"/>
          <w:lang w:val="sq-AL"/>
        </w:rPr>
        <w:t>. A do të vazhdoj ligji i legalizimit edhe pas shtatorit.</w:t>
      </w:r>
    </w:p>
    <w:p w:rsidR="00783657" w:rsidRPr="00A9602D" w:rsidRDefault="00530E98" w:rsidP="00783657">
      <w:pPr>
        <w:pStyle w:val="NormalWeb"/>
        <w:spacing w:after="0" w:line="360" w:lineRule="auto"/>
        <w:jc w:val="both"/>
        <w:rPr>
          <w:rFonts w:asciiTheme="minorHAnsi" w:hAnsiTheme="minorHAnsi"/>
          <w:lang w:val="sq-AL"/>
        </w:rPr>
      </w:pPr>
      <w:r w:rsidRPr="00A9602D">
        <w:rPr>
          <w:rFonts w:asciiTheme="minorHAnsi" w:hAnsiTheme="minorHAnsi"/>
          <w:lang w:val="sq-AL"/>
        </w:rPr>
        <w:t>A ka mundësi komuna që objektet që legalizohen t’i subvencionoj përmes tatimit në pronë</w:t>
      </w:r>
      <w:r w:rsidR="00783657" w:rsidRPr="00A9602D">
        <w:rPr>
          <w:rFonts w:asciiTheme="minorHAnsi" w:hAnsiTheme="minorHAnsi"/>
          <w:lang w:val="sq-AL"/>
        </w:rPr>
        <w:t>, të mundësohet vetëm 50 % ta paguaj tatimin në pronë.</w:t>
      </w:r>
    </w:p>
    <w:p w:rsidR="00783657" w:rsidRPr="00A9602D" w:rsidRDefault="00783657" w:rsidP="00783657">
      <w:pPr>
        <w:pStyle w:val="NormalWeb"/>
        <w:spacing w:after="0" w:line="360" w:lineRule="auto"/>
        <w:jc w:val="both"/>
        <w:rPr>
          <w:rFonts w:asciiTheme="minorHAnsi" w:hAnsiTheme="minorHAnsi"/>
          <w:lang w:val="sq-AL"/>
        </w:rPr>
      </w:pPr>
      <w:r w:rsidRPr="00A9602D">
        <w:rPr>
          <w:rFonts w:asciiTheme="minorHAnsi" w:hAnsiTheme="minorHAnsi"/>
          <w:b/>
          <w:lang w:val="sq-AL"/>
        </w:rPr>
        <w:lastRenderedPageBreak/>
        <w:t>Albnor Mullabazi</w:t>
      </w:r>
      <w:r w:rsidRPr="00A9602D">
        <w:rPr>
          <w:rFonts w:asciiTheme="minorHAnsi" w:hAnsiTheme="minorHAnsi"/>
          <w:lang w:val="sq-AL"/>
        </w:rPr>
        <w:t>: Përshëndetje. Ligji ka përfunduar me 5 shtator. T</w:t>
      </w:r>
      <w:r w:rsidR="00914971" w:rsidRPr="00A9602D">
        <w:rPr>
          <w:rFonts w:asciiTheme="minorHAnsi" w:hAnsiTheme="minorHAnsi"/>
          <w:lang w:val="sq-AL"/>
        </w:rPr>
        <w:t>ash kemi projekt-</w:t>
      </w:r>
      <w:r w:rsidRPr="00A9602D">
        <w:rPr>
          <w:rFonts w:asciiTheme="minorHAnsi" w:hAnsiTheme="minorHAnsi"/>
          <w:lang w:val="sq-AL"/>
        </w:rPr>
        <w:t xml:space="preserve">ligjin </w:t>
      </w:r>
      <w:r w:rsidR="00914971" w:rsidRPr="00A9602D">
        <w:rPr>
          <w:rFonts w:asciiTheme="minorHAnsi" w:hAnsiTheme="minorHAnsi"/>
          <w:lang w:val="sq-AL"/>
        </w:rPr>
        <w:t xml:space="preserve">për legalizim qe ka kaluar në qeveri e që po pritet me kalu edhe në Kuvend, shpresojmë që do të kemi mundësi të arrijmë marrëveshje të tilla dh eps ejo mund tua lehtësojmë qytetarëve. </w:t>
      </w:r>
    </w:p>
    <w:p w:rsidR="00914971" w:rsidRPr="00A9602D" w:rsidRDefault="00914971" w:rsidP="00783657">
      <w:pPr>
        <w:pStyle w:val="NormalWeb"/>
        <w:spacing w:after="0" w:line="360" w:lineRule="auto"/>
        <w:jc w:val="both"/>
        <w:rPr>
          <w:rFonts w:asciiTheme="minorHAnsi" w:hAnsiTheme="minorHAnsi"/>
          <w:lang w:val="sq-AL"/>
        </w:rPr>
      </w:pPr>
    </w:p>
    <w:p w:rsidR="00914971" w:rsidRPr="00A9602D" w:rsidRDefault="00914971" w:rsidP="00783657">
      <w:pPr>
        <w:pStyle w:val="NormalWeb"/>
        <w:spacing w:after="0" w:line="360" w:lineRule="auto"/>
        <w:jc w:val="both"/>
        <w:rPr>
          <w:rFonts w:asciiTheme="minorHAnsi" w:hAnsiTheme="minorHAnsi"/>
          <w:lang w:val="sq-AL"/>
        </w:rPr>
      </w:pPr>
      <w:r w:rsidRPr="00A9602D">
        <w:rPr>
          <w:rFonts w:asciiTheme="minorHAnsi" w:hAnsiTheme="minorHAnsi"/>
          <w:b/>
          <w:lang w:val="sq-AL"/>
        </w:rPr>
        <w:t>Ali Morina</w:t>
      </w:r>
      <w:r w:rsidRPr="00A9602D">
        <w:rPr>
          <w:rFonts w:asciiTheme="minorHAnsi" w:hAnsiTheme="minorHAnsi"/>
          <w:lang w:val="sq-AL"/>
        </w:rPr>
        <w:t xml:space="preserve"> -Tatimi në pronë është  evetmja taksë që nuk lejohet të preket dhe nuk kemi të drejtë ta lirojmë askënd.</w:t>
      </w:r>
    </w:p>
    <w:p w:rsidR="00914971" w:rsidRPr="00A9602D" w:rsidRDefault="00914971" w:rsidP="00914971">
      <w:pPr>
        <w:pStyle w:val="NormalWeb"/>
        <w:spacing w:after="0" w:line="360" w:lineRule="auto"/>
        <w:jc w:val="both"/>
        <w:rPr>
          <w:rFonts w:asciiTheme="minorHAnsi" w:hAnsiTheme="minorHAnsi"/>
          <w:lang w:val="sq-AL"/>
        </w:rPr>
      </w:pPr>
      <w:r w:rsidRPr="00A9602D">
        <w:rPr>
          <w:rFonts w:asciiTheme="minorHAnsi" w:hAnsiTheme="minorHAnsi"/>
          <w:b/>
          <w:lang w:val="sq-AL"/>
        </w:rPr>
        <w:t>Blerina Hajda</w:t>
      </w:r>
      <w:r w:rsidRPr="00A9602D">
        <w:rPr>
          <w:rFonts w:asciiTheme="minorHAnsi" w:hAnsiTheme="minorHAnsi"/>
          <w:lang w:val="sq-AL"/>
        </w:rPr>
        <w:t xml:space="preserve">- Përshëndetje. Ne si shoqatë e gruas “Hareja” </w:t>
      </w:r>
      <w:r w:rsidRPr="00A9602D">
        <w:rPr>
          <w:rFonts w:asciiTheme="minorHAnsi" w:hAnsiTheme="minorHAnsi"/>
          <w:lang w:val="sq-AL"/>
        </w:rPr>
        <w:t>Kemi bashkëpunim me komun</w:t>
      </w:r>
      <w:r w:rsidRPr="00A9602D">
        <w:rPr>
          <w:rFonts w:asciiTheme="minorHAnsi" w:hAnsiTheme="minorHAnsi"/>
          <w:lang w:val="sq-AL"/>
        </w:rPr>
        <w:t>ën e Rahovecit, sidomos me DSHPS, por, në vitin që vjen do të kishim pasur dëshirë që të vazhdohet ky bashkëpunim dhe të rritet përkrahja për fëmijët e nevoja të  veçanta dhe të ofrohet përkrahja sociale më cilësore.</w:t>
      </w:r>
    </w:p>
    <w:p w:rsidR="00914971" w:rsidRPr="00A9602D" w:rsidRDefault="00914971" w:rsidP="00914971">
      <w:pPr>
        <w:pStyle w:val="NormalWeb"/>
        <w:spacing w:after="0" w:line="360" w:lineRule="auto"/>
        <w:jc w:val="both"/>
        <w:rPr>
          <w:rFonts w:asciiTheme="minorHAnsi" w:hAnsiTheme="minorHAnsi"/>
          <w:lang w:val="sq-AL"/>
        </w:rPr>
      </w:pPr>
    </w:p>
    <w:p w:rsidR="00914971" w:rsidRPr="00A9602D" w:rsidRDefault="00914971" w:rsidP="00914971">
      <w:pPr>
        <w:pStyle w:val="NormalWeb"/>
        <w:spacing w:after="0" w:line="360" w:lineRule="auto"/>
        <w:jc w:val="both"/>
        <w:rPr>
          <w:rFonts w:asciiTheme="minorHAnsi" w:hAnsiTheme="minorHAnsi"/>
          <w:lang w:val="sq-AL"/>
        </w:rPr>
      </w:pPr>
      <w:r w:rsidRPr="00A9602D">
        <w:rPr>
          <w:rFonts w:asciiTheme="minorHAnsi" w:hAnsiTheme="minorHAnsi"/>
          <w:b/>
          <w:lang w:val="sq-AL"/>
        </w:rPr>
        <w:t>Ali Morina</w:t>
      </w:r>
      <w:r w:rsidRPr="00A9602D">
        <w:rPr>
          <w:rFonts w:asciiTheme="minorHAnsi" w:hAnsiTheme="minorHAnsi"/>
          <w:b/>
          <w:lang w:val="sq-AL"/>
        </w:rPr>
        <w:t xml:space="preserve">- </w:t>
      </w:r>
      <w:r w:rsidRPr="00A9602D">
        <w:rPr>
          <w:rFonts w:asciiTheme="minorHAnsi" w:hAnsiTheme="minorHAnsi"/>
          <w:lang w:val="sq-AL"/>
        </w:rPr>
        <w:t>Po ne kemi bashkëpunim me organizatën tuaj, dhe personat me nevojat e veçanta janë prioritet i joni. Me funksionalizimin e sistemit ONE STOP SHOP kemi paraparë të hapim një sportel të veçantë për këta persona me qëllim që ata të kenë më të lehtë qasjen në komunë. Po ashtu nëpër hapësirat publike me anë të invesitimeve kapitale do tua mundësojmë të kenë leëvizje më lehtë.</w:t>
      </w:r>
    </w:p>
    <w:p w:rsidR="00914971" w:rsidRPr="00A9602D" w:rsidRDefault="00914971" w:rsidP="00914971">
      <w:pPr>
        <w:pStyle w:val="NormalWeb"/>
        <w:spacing w:after="0" w:line="360" w:lineRule="auto"/>
        <w:jc w:val="both"/>
        <w:rPr>
          <w:rFonts w:asciiTheme="minorHAnsi" w:hAnsiTheme="minorHAnsi"/>
          <w:lang w:val="sq-AL"/>
        </w:rPr>
      </w:pPr>
    </w:p>
    <w:p w:rsidR="00914971" w:rsidRPr="00A9602D" w:rsidRDefault="00914971" w:rsidP="00914971">
      <w:pPr>
        <w:pStyle w:val="NormalWeb"/>
        <w:spacing w:after="0" w:line="360" w:lineRule="auto"/>
        <w:jc w:val="both"/>
        <w:rPr>
          <w:rFonts w:asciiTheme="minorHAnsi" w:hAnsiTheme="minorHAnsi"/>
          <w:lang w:val="sq-AL"/>
        </w:rPr>
      </w:pPr>
      <w:r w:rsidRPr="00A9602D">
        <w:rPr>
          <w:rFonts w:asciiTheme="minorHAnsi" w:hAnsiTheme="minorHAnsi"/>
          <w:b/>
          <w:lang w:val="sq-AL"/>
        </w:rPr>
        <w:t>Kujtim Sopjani</w:t>
      </w:r>
      <w:r w:rsidRPr="00A9602D">
        <w:rPr>
          <w:rFonts w:asciiTheme="minorHAnsi" w:hAnsiTheme="minorHAnsi"/>
          <w:lang w:val="sq-AL"/>
        </w:rPr>
        <w:t>-Ne si fshat si prioritet për vitin 2023, kemi rregulimin e kanaleve të kullimit dhe kanalizimit si dhe rrethimin e oborrit të shkollës.</w:t>
      </w:r>
    </w:p>
    <w:p w:rsidR="00530E98" w:rsidRPr="00A9602D" w:rsidRDefault="00914971" w:rsidP="001926BA">
      <w:pPr>
        <w:pStyle w:val="NormalWeb"/>
        <w:spacing w:after="0" w:line="360" w:lineRule="auto"/>
        <w:jc w:val="both"/>
        <w:rPr>
          <w:rFonts w:asciiTheme="minorHAnsi" w:hAnsiTheme="minorHAnsi"/>
          <w:lang w:val="sq-AL"/>
        </w:rPr>
      </w:pPr>
      <w:r w:rsidRPr="00A9602D">
        <w:rPr>
          <w:rFonts w:asciiTheme="minorHAnsi" w:hAnsiTheme="minorHAnsi"/>
          <w:b/>
          <w:lang w:val="sq-AL"/>
        </w:rPr>
        <w:t>Ali Morina</w:t>
      </w:r>
      <w:r w:rsidRPr="00A9602D">
        <w:rPr>
          <w:rFonts w:asciiTheme="minorHAnsi" w:hAnsiTheme="minorHAnsi"/>
          <w:lang w:val="sq-AL"/>
        </w:rPr>
        <w:t xml:space="preserve">- Unë vecse e thash më herët se këto </w:t>
      </w:r>
      <w:r w:rsidR="003527D0" w:rsidRPr="00A9602D">
        <w:rPr>
          <w:rFonts w:asciiTheme="minorHAnsi" w:hAnsiTheme="minorHAnsi"/>
          <w:lang w:val="sq-AL"/>
        </w:rPr>
        <w:t>rregullime të kanaleve të kullimit si dhe kanalizimet në bashkëpunim me KRU Gjakovën do të kryhen për vitin 2023, si dhe rrethojat e shkollës poashtu janë të planifikuara për vitin 2023.</w:t>
      </w:r>
    </w:p>
    <w:p w:rsidR="00A921BE" w:rsidRPr="00A9602D" w:rsidRDefault="00A921BE" w:rsidP="001926BA">
      <w:pPr>
        <w:pStyle w:val="NormalWeb"/>
        <w:spacing w:after="0" w:line="360" w:lineRule="auto"/>
        <w:jc w:val="both"/>
        <w:rPr>
          <w:rFonts w:asciiTheme="minorHAnsi" w:hAnsiTheme="minorHAnsi"/>
          <w:lang w:val="sq-AL"/>
        </w:rPr>
      </w:pPr>
      <w:r w:rsidRPr="00A9602D">
        <w:rPr>
          <w:rFonts w:asciiTheme="minorHAnsi" w:hAnsiTheme="minorHAnsi"/>
          <w:lang w:val="sq-AL"/>
        </w:rPr>
        <w:t>Ju faleminderit për pjesëmarrje!</w:t>
      </w:r>
    </w:p>
    <w:p w:rsidR="00A921BE" w:rsidRPr="00A9602D" w:rsidRDefault="00A921BE" w:rsidP="001926BA">
      <w:pPr>
        <w:pStyle w:val="NormalWeb"/>
        <w:spacing w:after="0" w:line="360" w:lineRule="auto"/>
        <w:jc w:val="both"/>
        <w:rPr>
          <w:rFonts w:asciiTheme="minorHAnsi" w:hAnsiTheme="minorHAnsi"/>
          <w:lang w:val="sq-AL"/>
        </w:rPr>
      </w:pPr>
    </w:p>
    <w:p w:rsidR="00A921BE" w:rsidRDefault="00A921BE" w:rsidP="001926BA">
      <w:pPr>
        <w:pStyle w:val="NormalWeb"/>
        <w:spacing w:after="0" w:line="360" w:lineRule="auto"/>
        <w:jc w:val="both"/>
        <w:rPr>
          <w:rFonts w:asciiTheme="minorHAnsi" w:hAnsiTheme="minorHAnsi"/>
          <w:lang w:val="sq-AL"/>
        </w:rPr>
      </w:pPr>
      <w:r w:rsidRPr="00A9602D">
        <w:rPr>
          <w:rFonts w:asciiTheme="minorHAnsi" w:hAnsiTheme="minorHAnsi"/>
          <w:lang w:val="sq-AL"/>
        </w:rPr>
        <w:t>Konsultimi përfundoi në 1</w:t>
      </w:r>
      <w:r w:rsidR="00A9602D">
        <w:rPr>
          <w:rFonts w:asciiTheme="minorHAnsi" w:hAnsiTheme="minorHAnsi"/>
          <w:lang w:val="sq-AL"/>
        </w:rPr>
        <w:t>0 e 4</w:t>
      </w:r>
      <w:r w:rsidRPr="00A9602D">
        <w:rPr>
          <w:rFonts w:asciiTheme="minorHAnsi" w:hAnsiTheme="minorHAnsi"/>
          <w:lang w:val="sq-AL"/>
        </w:rPr>
        <w:t>0.</w:t>
      </w:r>
    </w:p>
    <w:p w:rsidR="006905FA" w:rsidRPr="00A9602D" w:rsidRDefault="006905FA" w:rsidP="006905FA">
      <w:pPr>
        <w:tabs>
          <w:tab w:val="left" w:pos="7005"/>
        </w:tabs>
        <w:spacing w:line="240" w:lineRule="auto"/>
        <w:jc w:val="center"/>
        <w:rPr>
          <w:rFonts w:eastAsia="Garamond" w:cs="Times New Roman"/>
          <w:b/>
          <w:sz w:val="24"/>
          <w:szCs w:val="24"/>
        </w:rPr>
      </w:pPr>
      <w:r w:rsidRPr="00A9602D">
        <w:rPr>
          <w:rFonts w:eastAsia="Garamond" w:cs="Times New Roman"/>
          <w:b/>
          <w:sz w:val="24"/>
          <w:szCs w:val="24"/>
        </w:rPr>
        <w:t>Blerta Gashi</w:t>
      </w:r>
    </w:p>
    <w:p w:rsidR="006905FA" w:rsidRPr="00A9602D" w:rsidRDefault="006905FA" w:rsidP="006905FA">
      <w:pPr>
        <w:tabs>
          <w:tab w:val="left" w:pos="7005"/>
        </w:tabs>
        <w:spacing w:line="240" w:lineRule="auto"/>
        <w:jc w:val="center"/>
        <w:rPr>
          <w:rFonts w:eastAsia="Garamond" w:cs="Times New Roman"/>
          <w:sz w:val="24"/>
          <w:szCs w:val="24"/>
        </w:rPr>
      </w:pPr>
      <w:r w:rsidRPr="00A9602D">
        <w:rPr>
          <w:rFonts w:eastAsia="Garamond" w:cs="Times New Roman"/>
          <w:sz w:val="24"/>
          <w:szCs w:val="24"/>
        </w:rPr>
        <w:t>______________</w:t>
      </w:r>
    </w:p>
    <w:p w:rsidR="00F375BB" w:rsidRPr="006905FA" w:rsidRDefault="006905FA" w:rsidP="006905FA">
      <w:pPr>
        <w:spacing w:line="240" w:lineRule="auto"/>
        <w:rPr>
          <w:rFonts w:cs="Times New Roman"/>
          <w:sz w:val="24"/>
          <w:szCs w:val="24"/>
        </w:rPr>
      </w:pPr>
      <w:r w:rsidRPr="00A9602D">
        <w:rPr>
          <w:rFonts w:eastAsia="Garamond" w:cs="Times New Roman"/>
          <w:sz w:val="24"/>
          <w:szCs w:val="24"/>
        </w:rPr>
        <w:t xml:space="preserve">                                     </w:t>
      </w:r>
      <w:proofErr w:type="spellStart"/>
      <w:r w:rsidRPr="00A9602D">
        <w:rPr>
          <w:rFonts w:eastAsia="Garamond" w:cs="Times New Roman"/>
          <w:sz w:val="24"/>
          <w:szCs w:val="24"/>
        </w:rPr>
        <w:t>Zyrtare</w:t>
      </w:r>
      <w:proofErr w:type="spellEnd"/>
      <w:r w:rsidRPr="00A9602D">
        <w:rPr>
          <w:rFonts w:eastAsia="Garamond" w:cs="Times New Roman"/>
          <w:sz w:val="24"/>
          <w:szCs w:val="24"/>
        </w:rPr>
        <w:t xml:space="preserve"> </w:t>
      </w:r>
      <w:proofErr w:type="spellStart"/>
      <w:r w:rsidRPr="00A9602D">
        <w:rPr>
          <w:rFonts w:eastAsia="Garamond" w:cs="Times New Roman"/>
          <w:sz w:val="24"/>
          <w:szCs w:val="24"/>
        </w:rPr>
        <w:t>përgjegjëse</w:t>
      </w:r>
      <w:proofErr w:type="spellEnd"/>
      <w:r w:rsidRPr="00A9602D">
        <w:rPr>
          <w:rFonts w:eastAsia="Garamond" w:cs="Times New Roman"/>
          <w:sz w:val="24"/>
          <w:szCs w:val="24"/>
        </w:rPr>
        <w:t xml:space="preserve"> </w:t>
      </w:r>
      <w:proofErr w:type="spellStart"/>
      <w:r w:rsidRPr="00A9602D">
        <w:rPr>
          <w:rFonts w:eastAsia="Garamond" w:cs="Times New Roman"/>
          <w:sz w:val="24"/>
          <w:szCs w:val="24"/>
        </w:rPr>
        <w:t>për</w:t>
      </w:r>
      <w:proofErr w:type="spellEnd"/>
      <w:r w:rsidRPr="00A9602D">
        <w:rPr>
          <w:rFonts w:eastAsia="Garamond" w:cs="Times New Roman"/>
          <w:sz w:val="24"/>
          <w:szCs w:val="24"/>
        </w:rPr>
        <w:t xml:space="preserve"> </w:t>
      </w:r>
      <w:proofErr w:type="spellStart"/>
      <w:r w:rsidRPr="00A9602D">
        <w:rPr>
          <w:rFonts w:eastAsia="Garamond" w:cs="Times New Roman"/>
          <w:sz w:val="24"/>
          <w:szCs w:val="24"/>
        </w:rPr>
        <w:t>koordinimin</w:t>
      </w:r>
      <w:proofErr w:type="spellEnd"/>
      <w:r w:rsidRPr="00A9602D">
        <w:rPr>
          <w:rFonts w:eastAsia="Garamond" w:cs="Times New Roman"/>
          <w:sz w:val="24"/>
          <w:szCs w:val="24"/>
        </w:rPr>
        <w:t xml:space="preserve"> e </w:t>
      </w:r>
      <w:proofErr w:type="spellStart"/>
      <w:r w:rsidRPr="00A9602D">
        <w:rPr>
          <w:rFonts w:eastAsia="Garamond" w:cs="Times New Roman"/>
          <w:sz w:val="24"/>
          <w:szCs w:val="24"/>
        </w:rPr>
        <w:t>konsultimeve</w:t>
      </w:r>
      <w:proofErr w:type="spellEnd"/>
      <w:r w:rsidRPr="00A9602D">
        <w:rPr>
          <w:rFonts w:eastAsia="Garamond" w:cs="Times New Roman"/>
          <w:sz w:val="24"/>
          <w:szCs w:val="24"/>
        </w:rPr>
        <w:t xml:space="preserve"> </w:t>
      </w:r>
      <w:proofErr w:type="spellStart"/>
      <w:r w:rsidRPr="00A9602D">
        <w:rPr>
          <w:rFonts w:eastAsia="Garamond" w:cs="Times New Roman"/>
          <w:sz w:val="24"/>
          <w:szCs w:val="24"/>
        </w:rPr>
        <w:t>publike</w:t>
      </w:r>
      <w:bookmarkStart w:id="0" w:name="_GoBack"/>
      <w:bookmarkEnd w:id="0"/>
      <w:proofErr w:type="spellEnd"/>
    </w:p>
    <w:p w:rsidR="00F375BB" w:rsidRPr="00A9602D" w:rsidRDefault="00F375BB" w:rsidP="003146B5">
      <w:pPr>
        <w:tabs>
          <w:tab w:val="left" w:pos="7005"/>
        </w:tabs>
        <w:jc w:val="center"/>
        <w:rPr>
          <w:rFonts w:eastAsia="Garamond" w:cs="Times New Roman"/>
          <w:b/>
          <w:sz w:val="24"/>
          <w:szCs w:val="24"/>
        </w:rPr>
      </w:pPr>
    </w:p>
    <w:p w:rsidR="00F375BB" w:rsidRPr="00A9602D" w:rsidRDefault="00F375BB" w:rsidP="003146B5">
      <w:pPr>
        <w:tabs>
          <w:tab w:val="left" w:pos="7005"/>
        </w:tabs>
        <w:jc w:val="center"/>
        <w:rPr>
          <w:rFonts w:eastAsia="Garamond" w:cs="Times New Roman"/>
          <w:b/>
          <w:sz w:val="24"/>
          <w:szCs w:val="24"/>
        </w:rPr>
      </w:pPr>
    </w:p>
    <w:p w:rsidR="00F375BB" w:rsidRPr="00A9602D" w:rsidRDefault="00F375BB" w:rsidP="003146B5">
      <w:pPr>
        <w:tabs>
          <w:tab w:val="left" w:pos="7005"/>
        </w:tabs>
        <w:jc w:val="center"/>
        <w:rPr>
          <w:rFonts w:eastAsia="Garamond" w:cs="Times New Roman"/>
          <w:b/>
          <w:sz w:val="24"/>
          <w:szCs w:val="24"/>
        </w:rPr>
      </w:pPr>
    </w:p>
    <w:sectPr w:rsidR="00F375BB" w:rsidRPr="00A9602D" w:rsidSect="00DE1BFF">
      <w:headerReference w:type="default" r:id="rId22"/>
      <w:footerReference w:type="default" r:id="rId23"/>
      <w:headerReference w:type="first" r:id="rId24"/>
      <w:footerReference w:type="first" r:id="rId25"/>
      <w:pgSz w:w="12240" w:h="15840" w:code="1"/>
      <w:pgMar w:top="720" w:right="1440" w:bottom="252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98E" w:rsidRDefault="00F1598E">
      <w:pPr>
        <w:spacing w:after="0" w:line="240" w:lineRule="auto"/>
      </w:pPr>
      <w:r>
        <w:separator/>
      </w:r>
    </w:p>
    <w:p w:rsidR="00F1598E" w:rsidRDefault="00F1598E"/>
  </w:endnote>
  <w:endnote w:type="continuationSeparator" w:id="0">
    <w:p w:rsidR="00F1598E" w:rsidRDefault="00F1598E">
      <w:pPr>
        <w:spacing w:after="0" w:line="240" w:lineRule="auto"/>
      </w:pPr>
      <w:r>
        <w:continuationSeparator/>
      </w:r>
    </w:p>
    <w:p w:rsidR="00F1598E" w:rsidRDefault="00F159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234675"/>
      <w:docPartObj>
        <w:docPartGallery w:val="Page Numbers (Bottom of Page)"/>
        <w:docPartUnique/>
      </w:docPartObj>
    </w:sdtPr>
    <w:sdtEndPr>
      <w:rPr>
        <w:noProof/>
      </w:rPr>
    </w:sdtEndPr>
    <w:sdtContent>
      <w:p w:rsidR="00DF7865" w:rsidRDefault="00DF7865">
        <w:pPr>
          <w:pStyle w:val="Footer"/>
          <w:jc w:val="right"/>
        </w:pPr>
        <w:r>
          <w:fldChar w:fldCharType="begin"/>
        </w:r>
        <w:r>
          <w:instrText xml:space="preserve"> PAGE   \* MERGEFORMAT </w:instrText>
        </w:r>
        <w:r>
          <w:fldChar w:fldCharType="separate"/>
        </w:r>
        <w:r w:rsidR="006905FA">
          <w:rPr>
            <w:noProof/>
          </w:rPr>
          <w:t>11</w:t>
        </w:r>
        <w:r>
          <w:rPr>
            <w:noProof/>
          </w:rPr>
          <w:fldChar w:fldCharType="end"/>
        </w:r>
      </w:p>
    </w:sdtContent>
  </w:sdt>
  <w:p w:rsidR="00E5646A" w:rsidRDefault="00E5646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BFF" w:rsidRDefault="00DE1BFF">
    <w:pPr>
      <w:pStyle w:val="Footer"/>
      <w:jc w:val="right"/>
    </w:pPr>
  </w:p>
  <w:p w:rsidR="00752FC4" w:rsidRDefault="00752FC4" w:rsidP="00752FC4">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98E" w:rsidRDefault="00F1598E">
      <w:pPr>
        <w:spacing w:after="0" w:line="240" w:lineRule="auto"/>
      </w:pPr>
      <w:r>
        <w:separator/>
      </w:r>
    </w:p>
    <w:p w:rsidR="00F1598E" w:rsidRDefault="00F1598E"/>
  </w:footnote>
  <w:footnote w:type="continuationSeparator" w:id="0">
    <w:p w:rsidR="00F1598E" w:rsidRDefault="00F1598E">
      <w:pPr>
        <w:spacing w:after="0" w:line="240" w:lineRule="auto"/>
      </w:pPr>
      <w:r>
        <w:continuationSeparator/>
      </w:r>
    </w:p>
    <w:p w:rsidR="00F1598E" w:rsidRDefault="00F1598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D9A" w:rsidRDefault="00665D9A">
    <w:pPr>
      <w:pStyle w:val="Header"/>
    </w:pPr>
    <w:r>
      <w:rPr>
        <w:noProof/>
      </w:rPr>
      <mc:AlternateContent>
        <mc:Choice Requires="wps">
          <w:drawing>
            <wp:anchor distT="0" distB="0" distL="118745" distR="118745" simplePos="0" relativeHeight="25167155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3755" w:rsidRPr="00693755" w:rsidRDefault="00693755" w:rsidP="00693755">
                          <w:pPr>
                            <w:pStyle w:val="Header"/>
                            <w:rPr>
                              <w:b/>
                              <w:caps/>
                              <w:color w:val="FFFFFF" w:themeColor="background1"/>
                              <w:lang w:val="sq-AL"/>
                            </w:rPr>
                          </w:pPr>
                          <w:r w:rsidRPr="00693755">
                            <w:rPr>
                              <w:b/>
                              <w:caps/>
                              <w:color w:val="FFFFFF" w:themeColor="background1"/>
                            </w:rPr>
                            <w:t xml:space="preserve">Procesverbal i konsultimit </w:t>
                          </w:r>
                          <w:proofErr w:type="gramStart"/>
                          <w:r w:rsidRPr="00693755">
                            <w:rPr>
                              <w:b/>
                              <w:caps/>
                              <w:color w:val="FFFFFF" w:themeColor="background1"/>
                            </w:rPr>
                            <w:t>publik  pËr</w:t>
                          </w:r>
                          <w:proofErr w:type="gramEnd"/>
                          <w:r w:rsidRPr="00693755">
                            <w:rPr>
                              <w:b/>
                              <w:caps/>
                              <w:color w:val="FFFFFF" w:themeColor="background1"/>
                            </w:rPr>
                            <w:t xml:space="preserve"> </w:t>
                          </w:r>
                          <w:r w:rsidRPr="00693755">
                            <w:rPr>
                              <w:b/>
                              <w:caps/>
                              <w:color w:val="FFFFFF" w:themeColor="background1"/>
                              <w:lang w:val="sq-AL"/>
                            </w:rPr>
                            <w:t>projekt-planin e PUNËS SË KRYETARIT PËR VITIN 2023</w:t>
                          </w:r>
                        </w:p>
                        <w:p w:rsidR="00665D9A" w:rsidRDefault="00665D9A" w:rsidP="009302F1">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4492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" o:allowoverlap="f" fillcolor="#418ab3 [3204]" stroked="f" strokeweight="1.25pt">
              <v:textbox style="mso-fit-shape-to-text:t">
                <w:txbxContent>
                  <w:p w:rsidR="00693755" w:rsidRPr="00693755" w:rsidRDefault="00693755" w:rsidP="00693755">
                    <w:pPr>
                      <w:pStyle w:val="Header"/>
                      <w:rPr>
                        <w:b/>
                        <w:caps/>
                        <w:color w:val="FFFFFF" w:themeColor="background1"/>
                        <w:lang w:val="sq-AL"/>
                      </w:rPr>
                    </w:pPr>
                    <w:r w:rsidRPr="00693755">
                      <w:rPr>
                        <w:b/>
                        <w:caps/>
                        <w:color w:val="FFFFFF" w:themeColor="background1"/>
                      </w:rPr>
                      <w:t xml:space="preserve">Procesverbal i konsultimit </w:t>
                    </w:r>
                    <w:proofErr w:type="gramStart"/>
                    <w:r w:rsidRPr="00693755">
                      <w:rPr>
                        <w:b/>
                        <w:caps/>
                        <w:color w:val="FFFFFF" w:themeColor="background1"/>
                      </w:rPr>
                      <w:t>publik  pËr</w:t>
                    </w:r>
                    <w:proofErr w:type="gramEnd"/>
                    <w:r w:rsidRPr="00693755">
                      <w:rPr>
                        <w:b/>
                        <w:caps/>
                        <w:color w:val="FFFFFF" w:themeColor="background1"/>
                      </w:rPr>
                      <w:t xml:space="preserve"> </w:t>
                    </w:r>
                    <w:r w:rsidRPr="00693755">
                      <w:rPr>
                        <w:b/>
                        <w:caps/>
                        <w:color w:val="FFFFFF" w:themeColor="background1"/>
                        <w:lang w:val="sq-AL"/>
                      </w:rPr>
                      <w:t>projekt-planin e PUNËS SË KRYETARIT PËR VITIN 2023</w:t>
                    </w:r>
                  </w:p>
                  <w:p w:rsidR="00665D9A" w:rsidRDefault="00665D9A" w:rsidP="009302F1">
                    <w:pPr>
                      <w:pStyle w:val="Header"/>
                      <w:rPr>
                        <w:caps/>
                        <w:color w:val="FFFFFF" w:themeColor="background1"/>
                      </w:rPr>
                    </w:pP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8D3" w:rsidRDefault="00CB0809">
    <w:pPr>
      <w:pStyle w:val="Header"/>
    </w:pPr>
    <w:r>
      <w:rPr>
        <w:noProof/>
      </w:rPr>
      <mc:AlternateContent>
        <mc:Choice Requires="wpg">
          <w:drawing>
            <wp:anchor distT="0" distB="0" distL="114300" distR="114300" simplePos="0" relativeHeight="251664384" behindDoc="0" locked="0" layoutInCell="1" allowOverlap="1" wp14:anchorId="3149FDF2" wp14:editId="07513A9C">
              <wp:simplePos x="0" y="0"/>
              <wp:positionH relativeFrom="page">
                <wp:align>center</wp:align>
              </wp:positionH>
              <wp:positionV relativeFrom="page">
                <wp:align>center</wp:align>
              </wp:positionV>
              <wp:extent cx="7782130" cy="10065662"/>
              <wp:effectExtent l="0" t="0" r="0" b="0"/>
              <wp:wrapNone/>
              <wp:docPr id="1" name="Group 1">
                <a:extLst xmlns:a="http://schemas.openxmlformats.org/drawingml/2006/main">
                  <a:ext uri="{C183D7F6-B498-43B3-948B-1728B52AA6E4}">
                    <adec:decorative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Freeform 6">
                        <a:extLst>
                          <a:ext uri="{FF2B5EF4-FFF2-40B4-BE49-F238E27FC236}">
                            <a16:creationId xmlns:a16="http://schemas.microsoft.com/office/drawing/2014/main"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Shape 21">
                        <a:extLst>
                          <a:ext uri="{FF2B5EF4-FFF2-40B4-BE49-F238E27FC236}">
                            <a16:creationId xmlns:a16="http://schemas.microsoft.com/office/drawing/2014/main"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24" name="Freeform: Shape 23">
                        <a:extLst>
                          <a:ext uri="{FF2B5EF4-FFF2-40B4-BE49-F238E27FC236}">
                            <a16:creationId xmlns:a16="http://schemas.microsoft.com/office/drawing/2014/main"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Freeform: Shape 31">
                        <a:extLst>
                          <a:ext uri="{FF2B5EF4-FFF2-40B4-BE49-F238E27FC236}">
                            <a16:creationId xmlns:a16="http://schemas.microsoft.com/office/drawing/2014/main"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reeform: Shape 30">
                        <a:extLst>
                          <a:ext uri="{FF2B5EF4-FFF2-40B4-BE49-F238E27FC236}">
                            <a16:creationId xmlns:a16="http://schemas.microsoft.com/office/drawing/2014/main"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1" name="Freeform 8">
                        <a:extLst>
                          <a:ext uri="{FF2B5EF4-FFF2-40B4-BE49-F238E27FC236}">
                            <a16:creationId xmlns:a16="http://schemas.microsoft.com/office/drawing/2014/main"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Shape 29">
                        <a:extLst>
                          <a:ext uri="{FF2B5EF4-FFF2-40B4-BE49-F238E27FC236}">
                            <a16:creationId xmlns:a16="http://schemas.microsoft.com/office/drawing/2014/main"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64" name="Freeform 8">
                        <a:extLst>
                          <a:ext uri="{FF2B5EF4-FFF2-40B4-BE49-F238E27FC236}">
                            <a16:creationId xmlns:a16="http://schemas.microsoft.com/office/drawing/2014/main"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40B028E0" id="Group 1" o:spid="_x0000_s1026" style="position:absolute;margin-left:0;margin-top:0;width:612.75pt;height:792.55pt;z-index:251664384;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">
              <v:shape id="Freeform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" path="m,c,453,,453,,453,23,401,52,353,87,310v7,-9,14,-17,21,-26c116,275,125,266,133,258,248,143,406,72,581,72v291,,291,,291,c872,,872,,872,l,xe" fillcolor="#f2baa8 [3205]" stroked="f">
                <v:path arrowok="t" o:connecttype="custom" o:connectlocs="0,0;0,3720166;775457,2545809;962637,2332290;1185469,2118770;5178629,591285;7772400,591285;7772400,0;0,0" o:connectangles="0,0,0,0,0,0,0,0,0"/>
              </v:shape>
              <v:shape id="Freeform: Shape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" path="m1628881,1895780v87616,-8437,154313,-121744,71851,-198888c415301,414363,93943,93731,13603,13572l,,,329116r19162,24174c1506705,1831895,1506705,1831895,1506705,1831895v12935,12857,19403,25715,32338,32143c1568147,1889753,1599676,1898593,1628881,1895780xe" fillcolor="#fec306 [3208]" stroked="f">
                <v:path arrowok="t" o:connecttype="custom" o:connectlocs="1628881,1895780;1700732,1696892;13603,13572;0,0;0,329116;19162,353290;1506705,1831895;1539043,1864038;1628881,1895780" o:connectangles="0,0,0,0,0,0,0,0,0"/>
              </v:shape>
              <v:shape id="Freeform: Shape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" path="m2307676,2684454v123692,-11912,217852,-171873,101436,-280782c443168,442167,74554,74385,5438,5426l,,,454256r5467,15139c12315,484143,21446,497756,35142,506832,2135192,2594263,2135192,2594263,2135192,2594263v18262,18152,27392,36303,45654,45379c2221934,2675946,2266446,2688425,2307676,2684454xe" fillcolor="#f69200 [3206]" stroked="f">
                <v:path arrowok="t" o:connecttype="custom" o:connectlocs="2307676,2684454;2409112,2403672;5438,5426;0,0;0,454256;5467,469395;35142,506832;2135192,2594263;2180846,2639642;2307676,2684454" o:connectangles="0,0,0,0,0,0,0,0,0,0"/>
              </v:shape>
              <v:shape id="Freeform: Shape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" path="m1070039,r,950237l,950237,1070039,xe" fillcolor="#f2baa8 [3205]" stroked="f">
                <v:path arrowok="t" o:connecttype="custom" o:connectlocs="1070039,0;1070039,950237;0,950237" o:connectangles="0,0,0"/>
              </v:shape>
              <v:shape id="Freeform: Shape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" path="m1991837,r,238843l1991837,829191,925407,1776225,,1776225,1991837,xe" fillcolor="#f69200 [3206]" stroked="f">
                <v:path arrowok="t" o:connecttype="custom" o:connectlocs="1991837,0;1991837,238843;1991837,829191;925407,1776225;0,1776225" o:connectangles="0,0,0,0,0"/>
              </v:shape>
              <v:shape id="Freeform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" path="m11,182c193,,193,,193,v1,,1,,1,c194,30,194,30,194,30v,1,,2,,3c193,35,192,37,190,39,32,197,32,197,32,197v-1,2,-2,3,-4,4c16,212,,194,11,182xe" fillcolor="#306786 [3207]" stroked="f">
                <v:path arrowok="t" o:connecttype="custom" o:connectlocs="95230,1412099;1670857,0;1679514,0;1679514,232763;1679514,256040;1644885,302593;277033,1528480;242404,1559515;95230,1412099" o:connectangles="0,0,0,0,0,0,0,0,0"/>
              </v:shape>
              <v:shape id="Freeform: Shape 29" o:spid="_x0000_s1033"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df5327 [3209]" stroked="f">
                <v:path arrowok="t" o:connecttype="custom" o:connectlocs="2591733,0;2605691,0;2605691,373697;2605691,411067;2549860,485806;344535,2453944;288704,2503770;271639,2515287;81037,2515287;49678,2492870;51423,2267095;2591733,0" o:connectangles="0,0,0,0,0,0,0,0,0,0,0,0"/>
              </v:shape>
              <v:shape id="Freeform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" path="m11,182c193,,193,,193,v1,,1,,1,c194,30,194,30,194,30v,1,,2,,3c193,35,192,37,190,39,32,197,32,197,32,197v-1,2,-2,3,-4,4c16,212,,194,11,182xe" fillcolor="#418ab3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9F63B4A"/>
    <w:multiLevelType w:val="hybridMultilevel"/>
    <w:tmpl w:val="51E4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BA5527"/>
    <w:multiLevelType w:val="hybridMultilevel"/>
    <w:tmpl w:val="07B6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F7DBF"/>
    <w:multiLevelType w:val="hybridMultilevel"/>
    <w:tmpl w:val="CA2A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25A56"/>
    <w:multiLevelType w:val="hybridMultilevel"/>
    <w:tmpl w:val="24149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6D2F3F"/>
    <w:multiLevelType w:val="hybridMultilevel"/>
    <w:tmpl w:val="E3B2D1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3C7BD8"/>
    <w:multiLevelType w:val="hybridMultilevel"/>
    <w:tmpl w:val="296C8F80"/>
    <w:lvl w:ilvl="0" w:tplc="F95CEE6C">
      <w:start w:val="2022"/>
      <w:numFmt w:val="bullet"/>
      <w:lvlText w:val="-"/>
      <w:lvlJc w:val="left"/>
      <w:pPr>
        <w:ind w:left="720" w:hanging="360"/>
      </w:pPr>
      <w:rPr>
        <w:rFonts w:ascii="Calibri Light" w:eastAsia="MS Mincho"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C239E6"/>
    <w:multiLevelType w:val="hybridMultilevel"/>
    <w:tmpl w:val="59A20CF2"/>
    <w:lvl w:ilvl="0" w:tplc="0409000B">
      <w:start w:val="1"/>
      <w:numFmt w:val="bullet"/>
      <w:lvlText w:val=""/>
      <w:lvlJc w:val="left"/>
      <w:pPr>
        <w:ind w:left="720" w:hanging="360"/>
      </w:pPr>
      <w:rPr>
        <w:rFonts w:ascii="Wingdings" w:hAnsi="Wingdings" w:hint="default"/>
      </w:rPr>
    </w:lvl>
    <w:lvl w:ilvl="1" w:tplc="188AC2A4">
      <w:numFmt w:val="bullet"/>
      <w:lvlText w:val="•"/>
      <w:lvlJc w:val="left"/>
      <w:pPr>
        <w:ind w:left="1800" w:hanging="720"/>
      </w:pPr>
      <w:rPr>
        <w:rFonts w:ascii="Calibri" w:eastAsiaTheme="minorEastAsia" w:hAnsi="Calibri" w:cstheme="minorBidi"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C2B3A"/>
    <w:multiLevelType w:val="hybridMultilevel"/>
    <w:tmpl w:val="51E4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770138"/>
    <w:multiLevelType w:val="hybridMultilevel"/>
    <w:tmpl w:val="82FEA9D8"/>
    <w:lvl w:ilvl="0" w:tplc="E9227F14">
      <w:numFmt w:val="bullet"/>
      <w:lvlText w:val="-"/>
      <w:lvlJc w:val="left"/>
      <w:pPr>
        <w:tabs>
          <w:tab w:val="num" w:pos="1020"/>
        </w:tabs>
        <w:ind w:left="1020" w:hanging="6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555763"/>
    <w:multiLevelType w:val="hybridMultilevel"/>
    <w:tmpl w:val="37C6F734"/>
    <w:lvl w:ilvl="0" w:tplc="C696192E">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526C71"/>
    <w:multiLevelType w:val="hybridMultilevel"/>
    <w:tmpl w:val="D0ACFB74"/>
    <w:lvl w:ilvl="0" w:tplc="305EF3F4">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EC2EEB"/>
    <w:multiLevelType w:val="hybridMultilevel"/>
    <w:tmpl w:val="4716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9A2B81"/>
    <w:multiLevelType w:val="hybridMultilevel"/>
    <w:tmpl w:val="BC208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A31771"/>
    <w:multiLevelType w:val="hybridMultilevel"/>
    <w:tmpl w:val="DB025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9"/>
  </w:num>
  <w:num w:numId="13">
    <w:abstractNumId w:val="13"/>
  </w:num>
  <w:num w:numId="14">
    <w:abstractNumId w:val="17"/>
  </w:num>
  <w:num w:numId="15">
    <w:abstractNumId w:val="10"/>
  </w:num>
  <w:num w:numId="16">
    <w:abstractNumId w:val="12"/>
  </w:num>
  <w:num w:numId="17">
    <w:abstractNumId w:val="11"/>
  </w:num>
  <w:num w:numId="18">
    <w:abstractNumId w:val="21"/>
  </w:num>
  <w:num w:numId="19">
    <w:abstractNumId w:val="15"/>
  </w:num>
  <w:num w:numId="20">
    <w:abstractNumId w:val="20"/>
  </w:num>
  <w:num w:numId="21">
    <w:abstractNumId w:val="18"/>
  </w:num>
  <w:num w:numId="22">
    <w:abstractNumId w:val="16"/>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D9A"/>
    <w:rsid w:val="000010B5"/>
    <w:rsid w:val="000024FE"/>
    <w:rsid w:val="000115CE"/>
    <w:rsid w:val="0001174E"/>
    <w:rsid w:val="00011D84"/>
    <w:rsid w:val="000335E9"/>
    <w:rsid w:val="000730CD"/>
    <w:rsid w:val="000828F4"/>
    <w:rsid w:val="000A67DA"/>
    <w:rsid w:val="000B5712"/>
    <w:rsid w:val="000D1F4F"/>
    <w:rsid w:val="000F1B5C"/>
    <w:rsid w:val="000F51EC"/>
    <w:rsid w:val="000F7122"/>
    <w:rsid w:val="00114A27"/>
    <w:rsid w:val="001171C9"/>
    <w:rsid w:val="00140CB8"/>
    <w:rsid w:val="001557FE"/>
    <w:rsid w:val="00184B87"/>
    <w:rsid w:val="001926BA"/>
    <w:rsid w:val="001B4EEF"/>
    <w:rsid w:val="001B6050"/>
    <w:rsid w:val="001B689C"/>
    <w:rsid w:val="001C1566"/>
    <w:rsid w:val="00200635"/>
    <w:rsid w:val="0021232C"/>
    <w:rsid w:val="00240ABA"/>
    <w:rsid w:val="00242F28"/>
    <w:rsid w:val="002525CA"/>
    <w:rsid w:val="00254E0D"/>
    <w:rsid w:val="002577EA"/>
    <w:rsid w:val="00286ABE"/>
    <w:rsid w:val="002B052E"/>
    <w:rsid w:val="002B18FC"/>
    <w:rsid w:val="002C13B3"/>
    <w:rsid w:val="003146B5"/>
    <w:rsid w:val="00333B34"/>
    <w:rsid w:val="003527D0"/>
    <w:rsid w:val="00364A39"/>
    <w:rsid w:val="0038000D"/>
    <w:rsid w:val="00385ACF"/>
    <w:rsid w:val="003C12F0"/>
    <w:rsid w:val="003C551B"/>
    <w:rsid w:val="00400754"/>
    <w:rsid w:val="00422757"/>
    <w:rsid w:val="0042357C"/>
    <w:rsid w:val="00436E03"/>
    <w:rsid w:val="00445D44"/>
    <w:rsid w:val="00475D96"/>
    <w:rsid w:val="00477474"/>
    <w:rsid w:val="00480B7F"/>
    <w:rsid w:val="0049796F"/>
    <w:rsid w:val="004A1412"/>
    <w:rsid w:val="004A1893"/>
    <w:rsid w:val="004B3301"/>
    <w:rsid w:val="004C4A44"/>
    <w:rsid w:val="004E3103"/>
    <w:rsid w:val="005004B2"/>
    <w:rsid w:val="005071F8"/>
    <w:rsid w:val="005125BB"/>
    <w:rsid w:val="0052588B"/>
    <w:rsid w:val="005264AB"/>
    <w:rsid w:val="00530E98"/>
    <w:rsid w:val="00537F9C"/>
    <w:rsid w:val="0055629A"/>
    <w:rsid w:val="005652F2"/>
    <w:rsid w:val="00572222"/>
    <w:rsid w:val="005765EB"/>
    <w:rsid w:val="005923B0"/>
    <w:rsid w:val="005A118F"/>
    <w:rsid w:val="005A2D73"/>
    <w:rsid w:val="005D3DA6"/>
    <w:rsid w:val="005E6B5F"/>
    <w:rsid w:val="00614B3F"/>
    <w:rsid w:val="00616566"/>
    <w:rsid w:val="006230A2"/>
    <w:rsid w:val="00636644"/>
    <w:rsid w:val="00642E91"/>
    <w:rsid w:val="00665D9A"/>
    <w:rsid w:val="00670CD0"/>
    <w:rsid w:val="006905FA"/>
    <w:rsid w:val="00693755"/>
    <w:rsid w:val="006E173A"/>
    <w:rsid w:val="006E1AA5"/>
    <w:rsid w:val="00744EA9"/>
    <w:rsid w:val="00752FC4"/>
    <w:rsid w:val="00757E9C"/>
    <w:rsid w:val="00783657"/>
    <w:rsid w:val="007B13C1"/>
    <w:rsid w:val="007B43EC"/>
    <w:rsid w:val="007B4C91"/>
    <w:rsid w:val="007D70F7"/>
    <w:rsid w:val="007F32AF"/>
    <w:rsid w:val="00830C5F"/>
    <w:rsid w:val="00832527"/>
    <w:rsid w:val="00834A33"/>
    <w:rsid w:val="0086170A"/>
    <w:rsid w:val="00896EE1"/>
    <w:rsid w:val="008C1482"/>
    <w:rsid w:val="008C2737"/>
    <w:rsid w:val="008D0AA7"/>
    <w:rsid w:val="008D727B"/>
    <w:rsid w:val="008E25CE"/>
    <w:rsid w:val="008E6B73"/>
    <w:rsid w:val="0090401D"/>
    <w:rsid w:val="00912A0A"/>
    <w:rsid w:val="00914971"/>
    <w:rsid w:val="009302F1"/>
    <w:rsid w:val="009468D3"/>
    <w:rsid w:val="00947DD6"/>
    <w:rsid w:val="00973857"/>
    <w:rsid w:val="0098097B"/>
    <w:rsid w:val="009D1BA6"/>
    <w:rsid w:val="00A17117"/>
    <w:rsid w:val="00A5578C"/>
    <w:rsid w:val="00A763AE"/>
    <w:rsid w:val="00A87061"/>
    <w:rsid w:val="00A921BE"/>
    <w:rsid w:val="00A9602D"/>
    <w:rsid w:val="00AB2280"/>
    <w:rsid w:val="00AC1A6E"/>
    <w:rsid w:val="00AC5F5F"/>
    <w:rsid w:val="00B40F1A"/>
    <w:rsid w:val="00B63133"/>
    <w:rsid w:val="00B6645C"/>
    <w:rsid w:val="00B70761"/>
    <w:rsid w:val="00B90A2F"/>
    <w:rsid w:val="00BA1ECD"/>
    <w:rsid w:val="00BA668F"/>
    <w:rsid w:val="00BB3134"/>
    <w:rsid w:val="00BC0F0A"/>
    <w:rsid w:val="00BD7F79"/>
    <w:rsid w:val="00BE494B"/>
    <w:rsid w:val="00BF5B6A"/>
    <w:rsid w:val="00BF5EE1"/>
    <w:rsid w:val="00C11980"/>
    <w:rsid w:val="00C26A29"/>
    <w:rsid w:val="00C37964"/>
    <w:rsid w:val="00C85946"/>
    <w:rsid w:val="00CB0809"/>
    <w:rsid w:val="00CF46CA"/>
    <w:rsid w:val="00D04123"/>
    <w:rsid w:val="00D06525"/>
    <w:rsid w:val="00D149F1"/>
    <w:rsid w:val="00D3285D"/>
    <w:rsid w:val="00D36106"/>
    <w:rsid w:val="00D65D65"/>
    <w:rsid w:val="00D84DBE"/>
    <w:rsid w:val="00DB1E40"/>
    <w:rsid w:val="00DB7FAC"/>
    <w:rsid w:val="00DC7840"/>
    <w:rsid w:val="00DD56B8"/>
    <w:rsid w:val="00DE1BFF"/>
    <w:rsid w:val="00DF7865"/>
    <w:rsid w:val="00E067DC"/>
    <w:rsid w:val="00E10E4B"/>
    <w:rsid w:val="00E2098F"/>
    <w:rsid w:val="00E26F52"/>
    <w:rsid w:val="00E3740A"/>
    <w:rsid w:val="00E562F7"/>
    <w:rsid w:val="00E5646A"/>
    <w:rsid w:val="00E64ECE"/>
    <w:rsid w:val="00EB6182"/>
    <w:rsid w:val="00EE1F04"/>
    <w:rsid w:val="00F1598E"/>
    <w:rsid w:val="00F375BB"/>
    <w:rsid w:val="00F71D73"/>
    <w:rsid w:val="00F763B1"/>
    <w:rsid w:val="00FA402E"/>
    <w:rsid w:val="00FA786D"/>
    <w:rsid w:val="00FB4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D93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83B3" w:themeColor="text2" w:themeShade="BF"/>
        <w:sz w:val="22"/>
        <w:szCs w:val="22"/>
        <w:lang w:val="en-US" w:eastAsia="en-US" w:bidi="ar-SA"/>
      </w:rPr>
    </w:rPrDefault>
    <w:pPrDefault>
      <w:pPr>
        <w:spacing w:after="300" w:line="276"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F1A"/>
    <w:rPr>
      <w:color w:val="auto"/>
    </w:rPr>
  </w:style>
  <w:style w:type="paragraph" w:styleId="Heading1">
    <w:name w:val="heading 1"/>
    <w:basedOn w:val="Normal"/>
    <w:next w:val="Normal"/>
    <w:link w:val="Heading1Char"/>
    <w:uiPriority w:val="9"/>
    <w:qFormat/>
    <w:rsid w:val="000F51EC"/>
    <w:pPr>
      <w:keepNext/>
      <w:keepLines/>
      <w:spacing w:before="480" w:after="0"/>
      <w:outlineLvl w:val="0"/>
    </w:pPr>
    <w:rPr>
      <w:rFonts w:asciiTheme="majorHAnsi" w:eastAsiaTheme="majorEastAsia" w:hAnsiTheme="majorHAnsi" w:cstheme="majorBidi"/>
      <w:b/>
      <w:bCs/>
      <w:color w:val="B23F1A" w:themeColor="accent2" w:themeShade="80"/>
      <w:sz w:val="28"/>
      <w:szCs w:val="28"/>
    </w:rPr>
  </w:style>
  <w:style w:type="paragraph" w:styleId="Heading2">
    <w:name w:val="heading 2"/>
    <w:basedOn w:val="Normal"/>
    <w:next w:val="Normal"/>
    <w:link w:val="Heading2Char"/>
    <w:uiPriority w:val="9"/>
    <w:semiHidden/>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204458" w:themeColor="accent1" w:themeShade="7F"/>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306785"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306785"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204458"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204458"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3133"/>
    <w:pPr>
      <w:spacing w:after="0" w:line="240" w:lineRule="auto"/>
    </w:pPr>
  </w:style>
  <w:style w:type="character" w:customStyle="1" w:styleId="HeaderChar">
    <w:name w:val="Header Char"/>
    <w:basedOn w:val="DefaultParagraphFont"/>
    <w:link w:val="Header"/>
    <w:uiPriority w:val="99"/>
    <w:rsid w:val="00254E0D"/>
    <w:rPr>
      <w:color w:val="auto"/>
    </w:rPr>
  </w:style>
  <w:style w:type="paragraph" w:styleId="Footer">
    <w:name w:val="footer"/>
    <w:basedOn w:val="Normal"/>
    <w:link w:val="FooterChar"/>
    <w:uiPriority w:val="99"/>
    <w:rsid w:val="00BC0F0A"/>
    <w:pPr>
      <w:spacing w:after="0" w:line="240" w:lineRule="auto"/>
      <w:ind w:left="-720" w:right="-720"/>
      <w:jc w:val="center"/>
    </w:pPr>
    <w:rPr>
      <w:rFonts w:asciiTheme="majorHAnsi" w:hAnsiTheme="majorHAnsi"/>
      <w:color w:val="B23F1A" w:themeColor="accent2" w:themeShade="80"/>
    </w:rPr>
  </w:style>
  <w:style w:type="character" w:customStyle="1" w:styleId="FooterChar">
    <w:name w:val="Footer Char"/>
    <w:basedOn w:val="DefaultParagraphFont"/>
    <w:link w:val="Footer"/>
    <w:uiPriority w:val="99"/>
    <w:rsid w:val="00254E0D"/>
    <w:rPr>
      <w:rFonts w:asciiTheme="majorHAnsi" w:hAnsiTheme="majorHAnsi"/>
      <w:color w:val="B23F1A" w:themeColor="accent2" w:themeShade="80"/>
    </w:rPr>
  </w:style>
  <w:style w:type="character" w:styleId="PlaceholderText">
    <w:name w:val="Placeholder Text"/>
    <w:basedOn w:val="DefaultParagraphFont"/>
    <w:uiPriority w:val="99"/>
    <w:semiHidden/>
    <w:rsid w:val="00912A0A"/>
    <w:rPr>
      <w:color w:val="C19300" w:themeColor="accent5" w:themeShade="BF"/>
      <w:sz w:val="22"/>
    </w:rPr>
  </w:style>
  <w:style w:type="paragraph" w:customStyle="1" w:styleId="ContactInfo">
    <w:name w:val="Contact Info"/>
    <w:basedOn w:val="Normal"/>
    <w:uiPriority w:val="3"/>
    <w:qFormat/>
    <w:rsid w:val="008C2737"/>
    <w:pPr>
      <w:spacing w:after="0"/>
      <w:jc w:val="right"/>
    </w:pPr>
    <w:rPr>
      <w:sz w:val="20"/>
      <w:szCs w:val="18"/>
    </w:rPr>
  </w:style>
  <w:style w:type="paragraph" w:styleId="Date">
    <w:name w:val="Date"/>
    <w:basedOn w:val="Normal"/>
    <w:next w:val="Salutation"/>
    <w:link w:val="DateChar"/>
    <w:uiPriority w:val="4"/>
    <w:unhideWhenUsed/>
    <w:qFormat/>
    <w:rsid w:val="00616566"/>
    <w:pPr>
      <w:spacing w:before="960" w:after="960"/>
    </w:pPr>
  </w:style>
  <w:style w:type="character" w:customStyle="1" w:styleId="DateChar">
    <w:name w:val="Date Char"/>
    <w:basedOn w:val="DefaultParagraphFont"/>
    <w:link w:val="Date"/>
    <w:uiPriority w:val="4"/>
    <w:rsid w:val="00616566"/>
    <w:rPr>
      <w:color w:val="auto"/>
    </w:rPr>
  </w:style>
  <w:style w:type="paragraph" w:styleId="Closing">
    <w:name w:val="Closing"/>
    <w:basedOn w:val="Normal"/>
    <w:next w:val="Signature"/>
    <w:link w:val="ClosingChar"/>
    <w:uiPriority w:val="6"/>
    <w:unhideWhenUsed/>
    <w:qFormat/>
    <w:rsid w:val="00254E0D"/>
    <w:pPr>
      <w:spacing w:after="960" w:line="240" w:lineRule="auto"/>
    </w:pPr>
  </w:style>
  <w:style w:type="character" w:customStyle="1" w:styleId="ClosingChar">
    <w:name w:val="Closing Char"/>
    <w:basedOn w:val="DefaultParagraphFont"/>
    <w:link w:val="Closing"/>
    <w:uiPriority w:val="6"/>
    <w:rsid w:val="00254E0D"/>
    <w:rPr>
      <w:color w:val="auto"/>
    </w:rPr>
  </w:style>
  <w:style w:type="character" w:customStyle="1" w:styleId="Heading1Char">
    <w:name w:val="Heading 1 Char"/>
    <w:basedOn w:val="DefaultParagraphFont"/>
    <w:link w:val="Heading1"/>
    <w:uiPriority w:val="9"/>
    <w:rsid w:val="00254E0D"/>
    <w:rPr>
      <w:rFonts w:asciiTheme="majorHAnsi" w:eastAsiaTheme="majorEastAsia" w:hAnsiTheme="majorHAnsi" w:cstheme="majorBidi"/>
      <w:b/>
      <w:bCs/>
      <w:color w:val="B23F1A" w:themeColor="accent2" w:themeShade="80"/>
      <w:sz w:val="28"/>
      <w:szCs w:val="28"/>
    </w:rPr>
  </w:style>
  <w:style w:type="character" w:customStyle="1" w:styleId="Heading2Char">
    <w:name w:val="Heading 2 Char"/>
    <w:basedOn w:val="DefaultParagraphFont"/>
    <w:link w:val="Heading2"/>
    <w:uiPriority w:val="9"/>
    <w:semiHidden/>
    <w:rsid w:val="00254E0D"/>
    <w:rPr>
      <w:rFonts w:asciiTheme="majorHAnsi" w:eastAsiaTheme="majorEastAsia" w:hAnsiTheme="majorHAnsi" w:cstheme="majorBidi"/>
      <w:b/>
      <w:bCs/>
      <w:color w:val="262626" w:themeColor="text1" w:themeTint="D9"/>
      <w:sz w:val="26"/>
      <w:szCs w:val="26"/>
    </w:rPr>
  </w:style>
  <w:style w:type="table" w:styleId="TableGrid">
    <w:name w:val="Table Grid"/>
    <w:basedOn w:val="TableNorma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418AB3" w:themeColor="accent1" w:frame="1"/>
        <w:left w:val="single" w:sz="2" w:space="10" w:color="418AB3" w:themeColor="accent1" w:frame="1"/>
        <w:bottom w:val="single" w:sz="2" w:space="10" w:color="418AB3" w:themeColor="accent1" w:frame="1"/>
        <w:right w:val="single" w:sz="2" w:space="10" w:color="418AB3" w:themeColor="accent1" w:frame="1"/>
      </w:pBdr>
      <w:ind w:left="1152" w:right="1152"/>
    </w:pPr>
    <w:rPr>
      <w:rFonts w:eastAsiaTheme="minorEastAsia"/>
      <w:i/>
      <w:iCs/>
      <w:color w:val="306785"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line="240" w:lineRule="auto"/>
    </w:pPr>
    <w:rPr>
      <w:i/>
      <w:iCs/>
      <w:color w:val="00B0F0"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7F0" w:themeFill="accent1" w:themeFillTint="33"/>
    </w:tcPr>
    <w:tblStylePr w:type="firstRow">
      <w:rPr>
        <w:b/>
        <w:bCs/>
      </w:rPr>
      <w:tblPr/>
      <w:tcPr>
        <w:shd w:val="clear" w:color="auto" w:fill="B0D0E2" w:themeFill="accent1" w:themeFillTint="66"/>
      </w:tcPr>
    </w:tblStylePr>
    <w:tblStylePr w:type="lastRow">
      <w:rPr>
        <w:b/>
        <w:bCs/>
        <w:color w:val="000000" w:themeColor="text1"/>
      </w:rPr>
      <w:tblPr/>
      <w:tcPr>
        <w:shd w:val="clear" w:color="auto" w:fill="B0D0E2" w:themeFill="accent1" w:themeFillTint="66"/>
      </w:tcPr>
    </w:tblStylePr>
    <w:tblStylePr w:type="firstCol">
      <w:rPr>
        <w:color w:val="FFFFFF" w:themeColor="background1"/>
      </w:rPr>
      <w:tblPr/>
      <w:tcPr>
        <w:shd w:val="clear" w:color="auto" w:fill="306785" w:themeFill="accent1" w:themeFillShade="BF"/>
      </w:tcPr>
    </w:tblStylePr>
    <w:tblStylePr w:type="lastCol">
      <w:rPr>
        <w:color w:val="FFFFFF" w:themeColor="background1"/>
      </w:rPr>
      <w:tblPr/>
      <w:tcPr>
        <w:shd w:val="clear" w:color="auto" w:fill="306785" w:themeFill="accent1" w:themeFillShade="BF"/>
      </w:tcPr>
    </w:tblStylePr>
    <w:tblStylePr w:type="band1Vert">
      <w:tblPr/>
      <w:tcPr>
        <w:shd w:val="clear" w:color="auto" w:fill="9DC5DB" w:themeFill="accent1" w:themeFillTint="7F"/>
      </w:tcPr>
    </w:tblStylePr>
    <w:tblStylePr w:type="band1Horz">
      <w:tblPr/>
      <w:tcPr>
        <w:shd w:val="clear" w:color="auto" w:fill="9DC5DB"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1ED" w:themeFill="accent2" w:themeFillTint="33"/>
    </w:tcPr>
    <w:tblStylePr w:type="firstRow">
      <w:rPr>
        <w:b/>
        <w:bCs/>
      </w:rPr>
      <w:tblPr/>
      <w:tcPr>
        <w:shd w:val="clear" w:color="auto" w:fill="F9E3DC" w:themeFill="accent2" w:themeFillTint="66"/>
      </w:tcPr>
    </w:tblStylePr>
    <w:tblStylePr w:type="lastRow">
      <w:rPr>
        <w:b/>
        <w:bCs/>
        <w:color w:val="000000" w:themeColor="text1"/>
      </w:rPr>
      <w:tblPr/>
      <w:tcPr>
        <w:shd w:val="clear" w:color="auto" w:fill="F9E3DC" w:themeFill="accent2" w:themeFillTint="66"/>
      </w:tcPr>
    </w:tblStylePr>
    <w:tblStylePr w:type="firstCol">
      <w:rPr>
        <w:color w:val="FFFFFF" w:themeColor="background1"/>
      </w:rPr>
      <w:tblPr/>
      <w:tcPr>
        <w:shd w:val="clear" w:color="auto" w:fill="E4724E" w:themeFill="accent2" w:themeFillShade="BF"/>
      </w:tcPr>
    </w:tblStylePr>
    <w:tblStylePr w:type="lastCol">
      <w:rPr>
        <w:color w:val="FFFFFF" w:themeColor="background1"/>
      </w:rPr>
      <w:tblPr/>
      <w:tcPr>
        <w:shd w:val="clear" w:color="auto" w:fill="E4724E" w:themeFill="accent2" w:themeFillShade="BF"/>
      </w:tcPr>
    </w:tblStylePr>
    <w:tblStylePr w:type="band1Vert">
      <w:tblPr/>
      <w:tcPr>
        <w:shd w:val="clear" w:color="auto" w:fill="F8DCD3" w:themeFill="accent2" w:themeFillTint="7F"/>
      </w:tcPr>
    </w:tblStylePr>
    <w:tblStylePr w:type="band1Horz">
      <w:tblPr/>
      <w:tcPr>
        <w:shd w:val="clear" w:color="auto" w:fill="F8DCD3"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9CA" w:themeFill="accent3" w:themeFillTint="33"/>
    </w:tcPr>
    <w:tblStylePr w:type="firstRow">
      <w:rPr>
        <w:b/>
        <w:bCs/>
      </w:rPr>
      <w:tblPr/>
      <w:tcPr>
        <w:shd w:val="clear" w:color="auto" w:fill="FFD395" w:themeFill="accent3" w:themeFillTint="66"/>
      </w:tcPr>
    </w:tblStylePr>
    <w:tblStylePr w:type="lastRow">
      <w:rPr>
        <w:b/>
        <w:bCs/>
        <w:color w:val="000000" w:themeColor="text1"/>
      </w:rPr>
      <w:tblPr/>
      <w:tcPr>
        <w:shd w:val="clear" w:color="auto" w:fill="FFD395" w:themeFill="accent3" w:themeFillTint="66"/>
      </w:tcPr>
    </w:tblStylePr>
    <w:tblStylePr w:type="firstCol">
      <w:rPr>
        <w:color w:val="FFFFFF" w:themeColor="background1"/>
      </w:rPr>
      <w:tblPr/>
      <w:tcPr>
        <w:shd w:val="clear" w:color="auto" w:fill="B86C00" w:themeFill="accent3" w:themeFillShade="BF"/>
      </w:tcPr>
    </w:tblStylePr>
    <w:tblStylePr w:type="lastCol">
      <w:rPr>
        <w:color w:val="FFFFFF" w:themeColor="background1"/>
      </w:rPr>
      <w:tblPr/>
      <w:tcPr>
        <w:shd w:val="clear" w:color="auto" w:fill="B86C00" w:themeFill="accent3" w:themeFillShade="BF"/>
      </w:tcPr>
    </w:tblStylePr>
    <w:tblStylePr w:type="band1Vert">
      <w:tblPr/>
      <w:tcPr>
        <w:shd w:val="clear" w:color="auto" w:fill="FFC97B" w:themeFill="accent3" w:themeFillTint="7F"/>
      </w:tcPr>
    </w:tblStylePr>
    <w:tblStylePr w:type="band1Horz">
      <w:tblPr/>
      <w:tcPr>
        <w:shd w:val="clear" w:color="auto" w:fill="FFC97B"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E2ED" w:themeFill="accent4" w:themeFillTint="33"/>
    </w:tcPr>
    <w:tblStylePr w:type="firstRow">
      <w:rPr>
        <w:b/>
        <w:bCs/>
      </w:rPr>
      <w:tblPr/>
      <w:tcPr>
        <w:shd w:val="clear" w:color="auto" w:fill="9EC5DC" w:themeFill="accent4" w:themeFillTint="66"/>
      </w:tcPr>
    </w:tblStylePr>
    <w:tblStylePr w:type="lastRow">
      <w:rPr>
        <w:b/>
        <w:bCs/>
        <w:color w:val="000000" w:themeColor="text1"/>
      </w:rPr>
      <w:tblPr/>
      <w:tcPr>
        <w:shd w:val="clear" w:color="auto" w:fill="9EC5DC" w:themeFill="accent4" w:themeFillTint="66"/>
      </w:tcPr>
    </w:tblStylePr>
    <w:tblStylePr w:type="firstCol">
      <w:rPr>
        <w:color w:val="FFFFFF" w:themeColor="background1"/>
      </w:rPr>
      <w:tblPr/>
      <w:tcPr>
        <w:shd w:val="clear" w:color="auto" w:fill="244C64" w:themeFill="accent4" w:themeFillShade="BF"/>
      </w:tcPr>
    </w:tblStylePr>
    <w:tblStylePr w:type="lastCol">
      <w:rPr>
        <w:color w:val="FFFFFF" w:themeColor="background1"/>
      </w:rPr>
      <w:tblPr/>
      <w:tcPr>
        <w:shd w:val="clear" w:color="auto" w:fill="244C64" w:themeFill="accent4" w:themeFillShade="BF"/>
      </w:tcPr>
    </w:tblStylePr>
    <w:tblStylePr w:type="band1Vert">
      <w:tblPr/>
      <w:tcPr>
        <w:shd w:val="clear" w:color="auto" w:fill="86B7D3" w:themeFill="accent4" w:themeFillTint="7F"/>
      </w:tcPr>
    </w:tblStylePr>
    <w:tblStylePr w:type="band1Horz">
      <w:tblPr/>
      <w:tcPr>
        <w:shd w:val="clear" w:color="auto" w:fill="86B7D3"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2CD" w:themeFill="accent5" w:themeFillTint="33"/>
    </w:tcPr>
    <w:tblStylePr w:type="firstRow">
      <w:rPr>
        <w:b/>
        <w:bCs/>
      </w:rPr>
      <w:tblPr/>
      <w:tcPr>
        <w:shd w:val="clear" w:color="auto" w:fill="FEE69B" w:themeFill="accent5" w:themeFillTint="66"/>
      </w:tcPr>
    </w:tblStylePr>
    <w:tblStylePr w:type="lastRow">
      <w:rPr>
        <w:b/>
        <w:bCs/>
        <w:color w:val="000000" w:themeColor="text1"/>
      </w:rPr>
      <w:tblPr/>
      <w:tcPr>
        <w:shd w:val="clear" w:color="auto" w:fill="FEE69B" w:themeFill="accent5" w:themeFillTint="66"/>
      </w:tcPr>
    </w:tblStylePr>
    <w:tblStylePr w:type="firstCol">
      <w:rPr>
        <w:color w:val="FFFFFF" w:themeColor="background1"/>
      </w:rPr>
      <w:tblPr/>
      <w:tcPr>
        <w:shd w:val="clear" w:color="auto" w:fill="C19300" w:themeFill="accent5" w:themeFillShade="BF"/>
      </w:tcPr>
    </w:tblStylePr>
    <w:tblStylePr w:type="lastCol">
      <w:rPr>
        <w:color w:val="FFFFFF" w:themeColor="background1"/>
      </w:rPr>
      <w:tblPr/>
      <w:tcPr>
        <w:shd w:val="clear" w:color="auto" w:fill="C19300" w:themeFill="accent5" w:themeFillShade="BF"/>
      </w:tcPr>
    </w:tblStylePr>
    <w:tblStylePr w:type="band1Vert">
      <w:tblPr/>
      <w:tcPr>
        <w:shd w:val="clear" w:color="auto" w:fill="FEE082" w:themeFill="accent5" w:themeFillTint="7F"/>
      </w:tcPr>
    </w:tblStylePr>
    <w:tblStylePr w:type="band1Horz">
      <w:tblPr/>
      <w:tcPr>
        <w:shd w:val="clear" w:color="auto" w:fill="FEE082"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CD3" w:themeFill="accent6" w:themeFillTint="33"/>
    </w:tcPr>
    <w:tblStylePr w:type="firstRow">
      <w:rPr>
        <w:b/>
        <w:bCs/>
      </w:rPr>
      <w:tblPr/>
      <w:tcPr>
        <w:shd w:val="clear" w:color="auto" w:fill="F2B9A8" w:themeFill="accent6" w:themeFillTint="66"/>
      </w:tcPr>
    </w:tblStylePr>
    <w:tblStylePr w:type="lastRow">
      <w:rPr>
        <w:b/>
        <w:bCs/>
        <w:color w:val="000000" w:themeColor="text1"/>
      </w:rPr>
      <w:tblPr/>
      <w:tcPr>
        <w:shd w:val="clear" w:color="auto" w:fill="F2B9A8" w:themeFill="accent6" w:themeFillTint="66"/>
      </w:tcPr>
    </w:tblStylePr>
    <w:tblStylePr w:type="firstCol">
      <w:rPr>
        <w:color w:val="FFFFFF" w:themeColor="background1"/>
      </w:rPr>
      <w:tblPr/>
      <w:tcPr>
        <w:shd w:val="clear" w:color="auto" w:fill="AA3B19" w:themeFill="accent6" w:themeFillShade="BF"/>
      </w:tcPr>
    </w:tblStylePr>
    <w:tblStylePr w:type="lastCol">
      <w:rPr>
        <w:color w:val="FFFFFF" w:themeColor="background1"/>
      </w:rPr>
      <w:tblPr/>
      <w:tcPr>
        <w:shd w:val="clear" w:color="auto" w:fill="AA3B19" w:themeFill="accent6" w:themeFillShade="BF"/>
      </w:tcPr>
    </w:tblStylePr>
    <w:tblStylePr w:type="band1Vert">
      <w:tblPr/>
      <w:tcPr>
        <w:shd w:val="clear" w:color="auto" w:fill="EFA893" w:themeFill="accent6" w:themeFillTint="7F"/>
      </w:tcPr>
    </w:tblStylePr>
    <w:tblStylePr w:type="band1Horz">
      <w:tblPr/>
      <w:tcPr>
        <w:shd w:val="clear" w:color="auto" w:fill="EFA893"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78160" w:themeFill="accent2" w:themeFillShade="CC"/>
      </w:tcPr>
    </w:tblStylePr>
    <w:tblStylePr w:type="lastRow">
      <w:rPr>
        <w:b/>
        <w:bCs/>
        <w:color w:val="E781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BF3F8" w:themeFill="accent1" w:themeFillTint="19"/>
    </w:tcPr>
    <w:tblStylePr w:type="firstRow">
      <w:rPr>
        <w:b/>
        <w:bCs/>
        <w:color w:val="FFFFFF" w:themeColor="background1"/>
      </w:rPr>
      <w:tblPr/>
      <w:tcPr>
        <w:tcBorders>
          <w:bottom w:val="single" w:sz="12" w:space="0" w:color="FFFFFF" w:themeColor="background1"/>
        </w:tcBorders>
        <w:shd w:val="clear" w:color="auto" w:fill="E78160" w:themeFill="accent2" w:themeFillShade="CC"/>
      </w:tcPr>
    </w:tblStylePr>
    <w:tblStylePr w:type="lastRow">
      <w:rPr>
        <w:b/>
        <w:bCs/>
        <w:color w:val="E781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2ED" w:themeFill="accent1" w:themeFillTint="3F"/>
      </w:tcPr>
    </w:tblStylePr>
    <w:tblStylePr w:type="band1Horz">
      <w:tblPr/>
      <w:tcPr>
        <w:shd w:val="clear" w:color="auto" w:fill="D7E7F0"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DF8F6" w:themeFill="accent2" w:themeFillTint="19"/>
    </w:tcPr>
    <w:tblStylePr w:type="firstRow">
      <w:rPr>
        <w:b/>
        <w:bCs/>
        <w:color w:val="FFFFFF" w:themeColor="background1"/>
      </w:rPr>
      <w:tblPr/>
      <w:tcPr>
        <w:tcBorders>
          <w:bottom w:val="single" w:sz="12" w:space="0" w:color="FFFFFF" w:themeColor="background1"/>
        </w:tcBorders>
        <w:shd w:val="clear" w:color="auto" w:fill="E78160" w:themeFill="accent2" w:themeFillShade="CC"/>
      </w:tcPr>
    </w:tblStylePr>
    <w:tblStylePr w:type="lastRow">
      <w:rPr>
        <w:b/>
        <w:bCs/>
        <w:color w:val="E781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DE9" w:themeFill="accent2" w:themeFillTint="3F"/>
      </w:tcPr>
    </w:tblStylePr>
    <w:tblStylePr w:type="band1Horz">
      <w:tblPr/>
      <w:tcPr>
        <w:shd w:val="clear" w:color="auto" w:fill="FCF1ED"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FF4E5" w:themeFill="accent3" w:themeFillTint="19"/>
    </w:tcPr>
    <w:tblStylePr w:type="firstRow">
      <w:rPr>
        <w:b/>
        <w:bCs/>
        <w:color w:val="FFFFFF" w:themeColor="background1"/>
      </w:rPr>
      <w:tblPr/>
      <w:tcPr>
        <w:tcBorders>
          <w:bottom w:val="single" w:sz="12" w:space="0" w:color="FFFFFF" w:themeColor="background1"/>
        </w:tcBorders>
        <w:shd w:val="clear" w:color="auto" w:fill="26526A" w:themeFill="accent4" w:themeFillShade="CC"/>
      </w:tcPr>
    </w:tblStylePr>
    <w:tblStylePr w:type="lastRow">
      <w:rPr>
        <w:b/>
        <w:bCs/>
        <w:color w:val="26526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4BD" w:themeFill="accent3" w:themeFillTint="3F"/>
      </w:tcPr>
    </w:tblStylePr>
    <w:tblStylePr w:type="band1Horz">
      <w:tblPr/>
      <w:tcPr>
        <w:shd w:val="clear" w:color="auto" w:fill="FFE9CA"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7F0F6" w:themeFill="accent4" w:themeFillTint="19"/>
    </w:tcPr>
    <w:tblStylePr w:type="firstRow">
      <w:rPr>
        <w:b/>
        <w:bCs/>
        <w:color w:val="FFFFFF" w:themeColor="background1"/>
      </w:rPr>
      <w:tblPr/>
      <w:tcPr>
        <w:tcBorders>
          <w:bottom w:val="single" w:sz="12" w:space="0" w:color="FFFFFF" w:themeColor="background1"/>
        </w:tcBorders>
        <w:shd w:val="clear" w:color="auto" w:fill="C47400" w:themeFill="accent3" w:themeFillShade="CC"/>
      </w:tcPr>
    </w:tblStylePr>
    <w:tblStylePr w:type="lastRow">
      <w:rPr>
        <w:b/>
        <w:bCs/>
        <w:color w:val="C474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DBE9" w:themeFill="accent4" w:themeFillTint="3F"/>
      </w:tcPr>
    </w:tblStylePr>
    <w:tblStylePr w:type="band1Horz">
      <w:tblPr/>
      <w:tcPr>
        <w:shd w:val="clear" w:color="auto" w:fill="CEE2ED"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FF9E6" w:themeFill="accent5" w:themeFillTint="19"/>
    </w:tcPr>
    <w:tblStylePr w:type="firstRow">
      <w:rPr>
        <w:b/>
        <w:bCs/>
        <w:color w:val="FFFFFF" w:themeColor="background1"/>
      </w:rPr>
      <w:tblPr/>
      <w:tcPr>
        <w:tcBorders>
          <w:bottom w:val="single" w:sz="12" w:space="0" w:color="FFFFFF" w:themeColor="background1"/>
        </w:tcBorders>
        <w:shd w:val="clear" w:color="auto" w:fill="B63F1B" w:themeFill="accent6" w:themeFillShade="CC"/>
      </w:tcPr>
    </w:tblStylePr>
    <w:tblStylePr w:type="lastRow">
      <w:rPr>
        <w:b/>
        <w:bCs/>
        <w:color w:val="B63F1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C1" w:themeFill="accent5" w:themeFillTint="3F"/>
      </w:tcPr>
    </w:tblStylePr>
    <w:tblStylePr w:type="band1Horz">
      <w:tblPr/>
      <w:tcPr>
        <w:shd w:val="clear" w:color="auto" w:fill="FEF2CD"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CEDE9" w:themeFill="accent6" w:themeFillTint="19"/>
    </w:tcPr>
    <w:tblStylePr w:type="firstRow">
      <w:rPr>
        <w:b/>
        <w:bCs/>
        <w:color w:val="FFFFFF" w:themeColor="background1"/>
      </w:rPr>
      <w:tblPr/>
      <w:tcPr>
        <w:tcBorders>
          <w:bottom w:val="single" w:sz="12" w:space="0" w:color="FFFFFF" w:themeColor="background1"/>
        </w:tcBorders>
        <w:shd w:val="clear" w:color="auto" w:fill="CF9D01" w:themeFill="accent5" w:themeFillShade="CC"/>
      </w:tcPr>
    </w:tblStylePr>
    <w:tblStylePr w:type="lastRow">
      <w:rPr>
        <w:b/>
        <w:bCs/>
        <w:color w:val="CF9D0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4C9" w:themeFill="accent6" w:themeFillTint="3F"/>
      </w:tcPr>
    </w:tblStylePr>
    <w:tblStylePr w:type="band1Horz">
      <w:tblPr/>
      <w:tcPr>
        <w:shd w:val="clear" w:color="auto" w:fill="F8DCD3"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2BAA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2BA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2BAA8" w:themeColor="accent2"/>
        <w:left w:val="single" w:sz="4" w:space="0" w:color="418AB3" w:themeColor="accent1"/>
        <w:bottom w:val="single" w:sz="4" w:space="0" w:color="418AB3" w:themeColor="accent1"/>
        <w:right w:val="single" w:sz="4" w:space="0" w:color="418AB3" w:themeColor="accent1"/>
        <w:insideH w:val="single" w:sz="4" w:space="0" w:color="FFFFFF" w:themeColor="background1"/>
        <w:insideV w:val="single" w:sz="4" w:space="0" w:color="FFFFFF" w:themeColor="background1"/>
      </w:tblBorders>
    </w:tblPr>
    <w:tcPr>
      <w:shd w:val="clear" w:color="auto" w:fill="EBF3F8" w:themeFill="accent1" w:themeFillTint="19"/>
    </w:tcPr>
    <w:tblStylePr w:type="firstRow">
      <w:rPr>
        <w:b/>
        <w:bCs/>
      </w:rPr>
      <w:tblPr/>
      <w:tcPr>
        <w:tcBorders>
          <w:top w:val="nil"/>
          <w:left w:val="nil"/>
          <w:bottom w:val="single" w:sz="24" w:space="0" w:color="F2BA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26B" w:themeFill="accent1" w:themeFillShade="99"/>
      </w:tcPr>
    </w:tblStylePr>
    <w:tblStylePr w:type="firstCol">
      <w:rPr>
        <w:color w:val="FFFFFF" w:themeColor="background1"/>
      </w:rPr>
      <w:tblPr/>
      <w:tcPr>
        <w:tcBorders>
          <w:top w:val="nil"/>
          <w:left w:val="nil"/>
          <w:bottom w:val="nil"/>
          <w:right w:val="nil"/>
          <w:insideH w:val="single" w:sz="4" w:space="0" w:color="27526B" w:themeColor="accent1" w:themeShade="99"/>
          <w:insideV w:val="nil"/>
        </w:tcBorders>
        <w:shd w:val="clear" w:color="auto" w:fill="27526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526B" w:themeFill="accent1" w:themeFillShade="99"/>
      </w:tcPr>
    </w:tblStylePr>
    <w:tblStylePr w:type="band1Vert">
      <w:tblPr/>
      <w:tcPr>
        <w:shd w:val="clear" w:color="auto" w:fill="B0D0E2" w:themeFill="accent1" w:themeFillTint="66"/>
      </w:tcPr>
    </w:tblStylePr>
    <w:tblStylePr w:type="band1Horz">
      <w:tblPr/>
      <w:tcPr>
        <w:shd w:val="clear" w:color="auto" w:fill="9DC5D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2BAA8" w:themeColor="accent2"/>
        <w:left w:val="single" w:sz="4" w:space="0" w:color="F2BAA8" w:themeColor="accent2"/>
        <w:bottom w:val="single" w:sz="4" w:space="0" w:color="F2BAA8" w:themeColor="accent2"/>
        <w:right w:val="single" w:sz="4" w:space="0" w:color="F2BAA8" w:themeColor="accent2"/>
        <w:insideH w:val="single" w:sz="4" w:space="0" w:color="FFFFFF" w:themeColor="background1"/>
        <w:insideV w:val="single" w:sz="4" w:space="0" w:color="FFFFFF" w:themeColor="background1"/>
      </w:tblBorders>
    </w:tblPr>
    <w:tcPr>
      <w:shd w:val="clear" w:color="auto" w:fill="FDF8F6" w:themeFill="accent2" w:themeFillTint="19"/>
    </w:tcPr>
    <w:tblStylePr w:type="firstRow">
      <w:rPr>
        <w:b/>
        <w:bCs/>
      </w:rPr>
      <w:tblPr/>
      <w:tcPr>
        <w:tcBorders>
          <w:top w:val="nil"/>
          <w:left w:val="nil"/>
          <w:bottom w:val="single" w:sz="24" w:space="0" w:color="F2BA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64C20" w:themeFill="accent2" w:themeFillShade="99"/>
      </w:tcPr>
    </w:tblStylePr>
    <w:tblStylePr w:type="firstCol">
      <w:rPr>
        <w:color w:val="FFFFFF" w:themeColor="background1"/>
      </w:rPr>
      <w:tblPr/>
      <w:tcPr>
        <w:tcBorders>
          <w:top w:val="nil"/>
          <w:left w:val="nil"/>
          <w:bottom w:val="nil"/>
          <w:right w:val="nil"/>
          <w:insideH w:val="single" w:sz="4" w:space="0" w:color="D64C20" w:themeColor="accent2" w:themeShade="99"/>
          <w:insideV w:val="nil"/>
        </w:tcBorders>
        <w:shd w:val="clear" w:color="auto" w:fill="D64C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D64C20" w:themeFill="accent2" w:themeFillShade="99"/>
      </w:tcPr>
    </w:tblStylePr>
    <w:tblStylePr w:type="band1Vert">
      <w:tblPr/>
      <w:tcPr>
        <w:shd w:val="clear" w:color="auto" w:fill="F9E3DC" w:themeFill="accent2" w:themeFillTint="66"/>
      </w:tcPr>
    </w:tblStylePr>
    <w:tblStylePr w:type="band1Horz">
      <w:tblPr/>
      <w:tcPr>
        <w:shd w:val="clear" w:color="auto" w:fill="F8DCD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306786" w:themeColor="accent4"/>
        <w:left w:val="single" w:sz="4" w:space="0" w:color="F69200" w:themeColor="accent3"/>
        <w:bottom w:val="single" w:sz="4" w:space="0" w:color="F69200" w:themeColor="accent3"/>
        <w:right w:val="single" w:sz="4" w:space="0" w:color="F69200" w:themeColor="accent3"/>
        <w:insideH w:val="single" w:sz="4" w:space="0" w:color="FFFFFF" w:themeColor="background1"/>
        <w:insideV w:val="single" w:sz="4" w:space="0" w:color="FFFFFF" w:themeColor="background1"/>
      </w:tblBorders>
    </w:tblPr>
    <w:tcPr>
      <w:shd w:val="clear" w:color="auto" w:fill="FFF4E5" w:themeFill="accent3" w:themeFillTint="19"/>
    </w:tcPr>
    <w:tblStylePr w:type="firstRow">
      <w:rPr>
        <w:b/>
        <w:bCs/>
      </w:rPr>
      <w:tblPr/>
      <w:tcPr>
        <w:tcBorders>
          <w:top w:val="nil"/>
          <w:left w:val="nil"/>
          <w:bottom w:val="single" w:sz="24" w:space="0" w:color="30678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5700" w:themeFill="accent3" w:themeFillShade="99"/>
      </w:tcPr>
    </w:tblStylePr>
    <w:tblStylePr w:type="firstCol">
      <w:rPr>
        <w:color w:val="FFFFFF" w:themeColor="background1"/>
      </w:rPr>
      <w:tblPr/>
      <w:tcPr>
        <w:tcBorders>
          <w:top w:val="nil"/>
          <w:left w:val="nil"/>
          <w:bottom w:val="nil"/>
          <w:right w:val="nil"/>
          <w:insideH w:val="single" w:sz="4" w:space="0" w:color="935700" w:themeColor="accent3" w:themeShade="99"/>
          <w:insideV w:val="nil"/>
        </w:tcBorders>
        <w:shd w:val="clear" w:color="auto" w:fill="9357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5700" w:themeFill="accent3" w:themeFillShade="99"/>
      </w:tcPr>
    </w:tblStylePr>
    <w:tblStylePr w:type="band1Vert">
      <w:tblPr/>
      <w:tcPr>
        <w:shd w:val="clear" w:color="auto" w:fill="FFD395" w:themeFill="accent3" w:themeFillTint="66"/>
      </w:tcPr>
    </w:tblStylePr>
    <w:tblStylePr w:type="band1Horz">
      <w:tblPr/>
      <w:tcPr>
        <w:shd w:val="clear" w:color="auto" w:fill="FFC97B"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69200" w:themeColor="accent3"/>
        <w:left w:val="single" w:sz="4" w:space="0" w:color="306786" w:themeColor="accent4"/>
        <w:bottom w:val="single" w:sz="4" w:space="0" w:color="306786" w:themeColor="accent4"/>
        <w:right w:val="single" w:sz="4" w:space="0" w:color="306786" w:themeColor="accent4"/>
        <w:insideH w:val="single" w:sz="4" w:space="0" w:color="FFFFFF" w:themeColor="background1"/>
        <w:insideV w:val="single" w:sz="4" w:space="0" w:color="FFFFFF" w:themeColor="background1"/>
      </w:tblBorders>
    </w:tblPr>
    <w:tcPr>
      <w:shd w:val="clear" w:color="auto" w:fill="E7F0F6" w:themeFill="accent4" w:themeFillTint="19"/>
    </w:tcPr>
    <w:tblStylePr w:type="firstRow">
      <w:rPr>
        <w:b/>
        <w:bCs/>
      </w:rPr>
      <w:tblPr/>
      <w:tcPr>
        <w:tcBorders>
          <w:top w:val="nil"/>
          <w:left w:val="nil"/>
          <w:bottom w:val="single" w:sz="24" w:space="0" w:color="F692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3D50" w:themeFill="accent4" w:themeFillShade="99"/>
      </w:tcPr>
    </w:tblStylePr>
    <w:tblStylePr w:type="firstCol">
      <w:rPr>
        <w:color w:val="FFFFFF" w:themeColor="background1"/>
      </w:rPr>
      <w:tblPr/>
      <w:tcPr>
        <w:tcBorders>
          <w:top w:val="nil"/>
          <w:left w:val="nil"/>
          <w:bottom w:val="nil"/>
          <w:right w:val="nil"/>
          <w:insideH w:val="single" w:sz="4" w:space="0" w:color="1C3D50" w:themeColor="accent4" w:themeShade="99"/>
          <w:insideV w:val="nil"/>
        </w:tcBorders>
        <w:shd w:val="clear" w:color="auto" w:fill="1C3D5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C3D50" w:themeFill="accent4" w:themeFillShade="99"/>
      </w:tcPr>
    </w:tblStylePr>
    <w:tblStylePr w:type="band1Vert">
      <w:tblPr/>
      <w:tcPr>
        <w:shd w:val="clear" w:color="auto" w:fill="9EC5DC" w:themeFill="accent4" w:themeFillTint="66"/>
      </w:tcPr>
    </w:tblStylePr>
    <w:tblStylePr w:type="band1Horz">
      <w:tblPr/>
      <w:tcPr>
        <w:shd w:val="clear" w:color="auto" w:fill="86B7D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DF5327" w:themeColor="accent6"/>
        <w:left w:val="single" w:sz="4" w:space="0" w:color="FEC306" w:themeColor="accent5"/>
        <w:bottom w:val="single" w:sz="4" w:space="0" w:color="FEC306" w:themeColor="accent5"/>
        <w:right w:val="single" w:sz="4" w:space="0" w:color="FEC306" w:themeColor="accent5"/>
        <w:insideH w:val="single" w:sz="4" w:space="0" w:color="FFFFFF" w:themeColor="background1"/>
        <w:insideV w:val="single" w:sz="4" w:space="0" w:color="FFFFFF" w:themeColor="background1"/>
      </w:tblBorders>
    </w:tblPr>
    <w:tcPr>
      <w:shd w:val="clear" w:color="auto" w:fill="FFF9E6" w:themeFill="accent5" w:themeFillTint="19"/>
    </w:tcPr>
    <w:tblStylePr w:type="firstRow">
      <w:rPr>
        <w:b/>
        <w:bCs/>
      </w:rPr>
      <w:tblPr/>
      <w:tcPr>
        <w:tcBorders>
          <w:top w:val="nil"/>
          <w:left w:val="nil"/>
          <w:bottom w:val="single" w:sz="24" w:space="0" w:color="DF532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7600" w:themeFill="accent5" w:themeFillShade="99"/>
      </w:tcPr>
    </w:tblStylePr>
    <w:tblStylePr w:type="firstCol">
      <w:rPr>
        <w:color w:val="FFFFFF" w:themeColor="background1"/>
      </w:rPr>
      <w:tblPr/>
      <w:tcPr>
        <w:tcBorders>
          <w:top w:val="nil"/>
          <w:left w:val="nil"/>
          <w:bottom w:val="nil"/>
          <w:right w:val="nil"/>
          <w:insideH w:val="single" w:sz="4" w:space="0" w:color="9B7600" w:themeColor="accent5" w:themeShade="99"/>
          <w:insideV w:val="nil"/>
        </w:tcBorders>
        <w:shd w:val="clear" w:color="auto" w:fill="9B76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B7600" w:themeFill="accent5" w:themeFillShade="99"/>
      </w:tcPr>
    </w:tblStylePr>
    <w:tblStylePr w:type="band1Vert">
      <w:tblPr/>
      <w:tcPr>
        <w:shd w:val="clear" w:color="auto" w:fill="FEE69B" w:themeFill="accent5" w:themeFillTint="66"/>
      </w:tcPr>
    </w:tblStylePr>
    <w:tblStylePr w:type="band1Horz">
      <w:tblPr/>
      <w:tcPr>
        <w:shd w:val="clear" w:color="auto" w:fill="FEE08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EC306" w:themeColor="accent5"/>
        <w:left w:val="single" w:sz="4" w:space="0" w:color="DF5327" w:themeColor="accent6"/>
        <w:bottom w:val="single" w:sz="4" w:space="0" w:color="DF5327" w:themeColor="accent6"/>
        <w:right w:val="single" w:sz="4" w:space="0" w:color="DF5327" w:themeColor="accent6"/>
        <w:insideH w:val="single" w:sz="4" w:space="0" w:color="FFFFFF" w:themeColor="background1"/>
        <w:insideV w:val="single" w:sz="4" w:space="0" w:color="FFFFFF" w:themeColor="background1"/>
      </w:tblBorders>
    </w:tblPr>
    <w:tcPr>
      <w:shd w:val="clear" w:color="auto" w:fill="FCEDE9" w:themeFill="accent6" w:themeFillTint="19"/>
    </w:tcPr>
    <w:tblStylePr w:type="firstRow">
      <w:rPr>
        <w:b/>
        <w:bCs/>
      </w:rPr>
      <w:tblPr/>
      <w:tcPr>
        <w:tcBorders>
          <w:top w:val="nil"/>
          <w:left w:val="nil"/>
          <w:bottom w:val="single" w:sz="24" w:space="0" w:color="FEC30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2F14" w:themeFill="accent6" w:themeFillShade="99"/>
      </w:tcPr>
    </w:tblStylePr>
    <w:tblStylePr w:type="firstCol">
      <w:rPr>
        <w:color w:val="FFFFFF" w:themeColor="background1"/>
      </w:rPr>
      <w:tblPr/>
      <w:tcPr>
        <w:tcBorders>
          <w:top w:val="nil"/>
          <w:left w:val="nil"/>
          <w:bottom w:val="nil"/>
          <w:right w:val="nil"/>
          <w:insideH w:val="single" w:sz="4" w:space="0" w:color="882F14" w:themeColor="accent6" w:themeShade="99"/>
          <w:insideV w:val="nil"/>
        </w:tcBorders>
        <w:shd w:val="clear" w:color="auto" w:fill="882F1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82F14" w:themeFill="accent6" w:themeFillShade="99"/>
      </w:tcPr>
    </w:tblStylePr>
    <w:tblStylePr w:type="band1Vert">
      <w:tblPr/>
      <w:tcPr>
        <w:shd w:val="clear" w:color="auto" w:fill="F2B9A8" w:themeFill="accent6" w:themeFillTint="66"/>
      </w:tcPr>
    </w:tblStylePr>
    <w:tblStylePr w:type="band1Horz">
      <w:tblPr/>
      <w:tcPr>
        <w:shd w:val="clear" w:color="auto" w:fill="EFA89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418AB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445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678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6785" w:themeFill="accent1" w:themeFillShade="BF"/>
      </w:tcPr>
    </w:tblStylePr>
    <w:tblStylePr w:type="band1Vert">
      <w:tblPr/>
      <w:tcPr>
        <w:tcBorders>
          <w:top w:val="nil"/>
          <w:left w:val="nil"/>
          <w:bottom w:val="nil"/>
          <w:right w:val="nil"/>
          <w:insideH w:val="nil"/>
          <w:insideV w:val="nil"/>
        </w:tcBorders>
        <w:shd w:val="clear" w:color="auto" w:fill="306785" w:themeFill="accent1" w:themeFillShade="BF"/>
      </w:tcPr>
    </w:tblStylePr>
    <w:tblStylePr w:type="band1Horz">
      <w:tblPr/>
      <w:tcPr>
        <w:tcBorders>
          <w:top w:val="nil"/>
          <w:left w:val="nil"/>
          <w:bottom w:val="nil"/>
          <w:right w:val="nil"/>
          <w:insideH w:val="nil"/>
          <w:insideV w:val="nil"/>
        </w:tcBorders>
        <w:shd w:val="clear" w:color="auto" w:fill="306785"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2BAA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13F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4724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4724E" w:themeFill="accent2" w:themeFillShade="BF"/>
      </w:tcPr>
    </w:tblStylePr>
    <w:tblStylePr w:type="band1Vert">
      <w:tblPr/>
      <w:tcPr>
        <w:tcBorders>
          <w:top w:val="nil"/>
          <w:left w:val="nil"/>
          <w:bottom w:val="nil"/>
          <w:right w:val="nil"/>
          <w:insideH w:val="nil"/>
          <w:insideV w:val="nil"/>
        </w:tcBorders>
        <w:shd w:val="clear" w:color="auto" w:fill="E4724E" w:themeFill="accent2" w:themeFillShade="BF"/>
      </w:tcPr>
    </w:tblStylePr>
    <w:tblStylePr w:type="band1Horz">
      <w:tblPr/>
      <w:tcPr>
        <w:tcBorders>
          <w:top w:val="nil"/>
          <w:left w:val="nil"/>
          <w:bottom w:val="nil"/>
          <w:right w:val="nil"/>
          <w:insideH w:val="nil"/>
          <w:insideV w:val="nil"/>
        </w:tcBorders>
        <w:shd w:val="clear" w:color="auto" w:fill="E4724E"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692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48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86C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86C00" w:themeFill="accent3" w:themeFillShade="BF"/>
      </w:tcPr>
    </w:tblStylePr>
    <w:tblStylePr w:type="band1Vert">
      <w:tblPr/>
      <w:tcPr>
        <w:tcBorders>
          <w:top w:val="nil"/>
          <w:left w:val="nil"/>
          <w:bottom w:val="nil"/>
          <w:right w:val="nil"/>
          <w:insideH w:val="nil"/>
          <w:insideV w:val="nil"/>
        </w:tcBorders>
        <w:shd w:val="clear" w:color="auto" w:fill="B86C00" w:themeFill="accent3" w:themeFillShade="BF"/>
      </w:tcPr>
    </w:tblStylePr>
    <w:tblStylePr w:type="band1Horz">
      <w:tblPr/>
      <w:tcPr>
        <w:tcBorders>
          <w:top w:val="nil"/>
          <w:left w:val="nil"/>
          <w:bottom w:val="nil"/>
          <w:right w:val="nil"/>
          <w:insideH w:val="nil"/>
          <w:insideV w:val="nil"/>
        </w:tcBorders>
        <w:shd w:val="clear" w:color="auto" w:fill="B86C00"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30678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334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44C6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44C64" w:themeFill="accent4" w:themeFillShade="BF"/>
      </w:tcPr>
    </w:tblStylePr>
    <w:tblStylePr w:type="band1Vert">
      <w:tblPr/>
      <w:tcPr>
        <w:tcBorders>
          <w:top w:val="nil"/>
          <w:left w:val="nil"/>
          <w:bottom w:val="nil"/>
          <w:right w:val="nil"/>
          <w:insideH w:val="nil"/>
          <w:insideV w:val="nil"/>
        </w:tcBorders>
        <w:shd w:val="clear" w:color="auto" w:fill="244C64" w:themeFill="accent4" w:themeFillShade="BF"/>
      </w:tcPr>
    </w:tblStylePr>
    <w:tblStylePr w:type="band1Horz">
      <w:tblPr/>
      <w:tcPr>
        <w:tcBorders>
          <w:top w:val="nil"/>
          <w:left w:val="nil"/>
          <w:bottom w:val="nil"/>
          <w:right w:val="nil"/>
          <w:insideH w:val="nil"/>
          <w:insideV w:val="nil"/>
        </w:tcBorders>
        <w:shd w:val="clear" w:color="auto" w:fill="244C64"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EC30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62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19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19300" w:themeFill="accent5" w:themeFillShade="BF"/>
      </w:tcPr>
    </w:tblStylePr>
    <w:tblStylePr w:type="band1Vert">
      <w:tblPr/>
      <w:tcPr>
        <w:tcBorders>
          <w:top w:val="nil"/>
          <w:left w:val="nil"/>
          <w:bottom w:val="nil"/>
          <w:right w:val="nil"/>
          <w:insideH w:val="nil"/>
          <w:insideV w:val="nil"/>
        </w:tcBorders>
        <w:shd w:val="clear" w:color="auto" w:fill="C19300" w:themeFill="accent5" w:themeFillShade="BF"/>
      </w:tcPr>
    </w:tblStylePr>
    <w:tblStylePr w:type="band1Horz">
      <w:tblPr/>
      <w:tcPr>
        <w:tcBorders>
          <w:top w:val="nil"/>
          <w:left w:val="nil"/>
          <w:bottom w:val="nil"/>
          <w:right w:val="nil"/>
          <w:insideH w:val="nil"/>
          <w:insideV w:val="nil"/>
        </w:tcBorders>
        <w:shd w:val="clear" w:color="auto" w:fill="C19300"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DF532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27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A3B1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A3B19" w:themeFill="accent6" w:themeFillShade="BF"/>
      </w:tcPr>
    </w:tblStylePr>
    <w:tblStylePr w:type="band1Vert">
      <w:tblPr/>
      <w:tcPr>
        <w:tcBorders>
          <w:top w:val="nil"/>
          <w:left w:val="nil"/>
          <w:bottom w:val="nil"/>
          <w:right w:val="nil"/>
          <w:insideH w:val="nil"/>
          <w:insideV w:val="nil"/>
        </w:tcBorders>
        <w:shd w:val="clear" w:color="auto" w:fill="AA3B19" w:themeFill="accent6" w:themeFillShade="BF"/>
      </w:tcPr>
    </w:tblStylePr>
    <w:tblStylePr w:type="band1Horz">
      <w:tblPr/>
      <w:tcPr>
        <w:tcBorders>
          <w:top w:val="nil"/>
          <w:left w:val="nil"/>
          <w:bottom w:val="nil"/>
          <w:right w:val="nil"/>
          <w:insideH w:val="nil"/>
          <w:insideV w:val="nil"/>
        </w:tcBorders>
        <w:shd w:val="clear" w:color="auto" w:fill="AA3B19"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B23F1A"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styleId="GridTable1Light">
    <w:name w:val="Grid Table 1 Light"/>
    <w:basedOn w:val="TableNorma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72222"/>
    <w:pPr>
      <w:spacing w:after="0" w:line="240" w:lineRule="auto"/>
    </w:pPr>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72222"/>
    <w:pPr>
      <w:spacing w:after="0" w:line="240" w:lineRule="auto"/>
    </w:pPr>
    <w:tblPr>
      <w:tblStyleRowBandSize w:val="1"/>
      <w:tblStyleColBandSize w:val="1"/>
      <w:tblBorders>
        <w:top w:val="single" w:sz="4" w:space="0" w:color="F9E3DC" w:themeColor="accent2" w:themeTint="66"/>
        <w:left w:val="single" w:sz="4" w:space="0" w:color="F9E3DC" w:themeColor="accent2" w:themeTint="66"/>
        <w:bottom w:val="single" w:sz="4" w:space="0" w:color="F9E3DC" w:themeColor="accent2" w:themeTint="66"/>
        <w:right w:val="single" w:sz="4" w:space="0" w:color="F9E3DC" w:themeColor="accent2" w:themeTint="66"/>
        <w:insideH w:val="single" w:sz="4" w:space="0" w:color="F9E3DC" w:themeColor="accent2" w:themeTint="66"/>
        <w:insideV w:val="single" w:sz="4" w:space="0" w:color="F9E3DC" w:themeColor="accent2" w:themeTint="66"/>
      </w:tblBorders>
    </w:tblPr>
    <w:tblStylePr w:type="firstRow">
      <w:rPr>
        <w:b/>
        <w:bCs/>
      </w:rPr>
      <w:tblPr/>
      <w:tcPr>
        <w:tcBorders>
          <w:bottom w:val="single" w:sz="12" w:space="0" w:color="F7D5CA" w:themeColor="accent2" w:themeTint="99"/>
        </w:tcBorders>
      </w:tcPr>
    </w:tblStylePr>
    <w:tblStylePr w:type="lastRow">
      <w:rPr>
        <w:b/>
        <w:bCs/>
      </w:rPr>
      <w:tblPr/>
      <w:tcPr>
        <w:tcBorders>
          <w:top w:val="double" w:sz="2" w:space="0" w:color="F7D5C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2222"/>
    <w:pPr>
      <w:spacing w:after="0" w:line="240" w:lineRule="auto"/>
    </w:pPr>
    <w:tblPr>
      <w:tblStyleRowBandSize w:val="1"/>
      <w:tblStyleColBandSize w:val="1"/>
      <w:tblBorders>
        <w:top w:val="single" w:sz="4" w:space="0" w:color="FFD395" w:themeColor="accent3" w:themeTint="66"/>
        <w:left w:val="single" w:sz="4" w:space="0" w:color="FFD395" w:themeColor="accent3" w:themeTint="66"/>
        <w:bottom w:val="single" w:sz="4" w:space="0" w:color="FFD395" w:themeColor="accent3" w:themeTint="66"/>
        <w:right w:val="single" w:sz="4" w:space="0" w:color="FFD395" w:themeColor="accent3" w:themeTint="66"/>
        <w:insideH w:val="single" w:sz="4" w:space="0" w:color="FFD395" w:themeColor="accent3" w:themeTint="66"/>
        <w:insideV w:val="single" w:sz="4" w:space="0" w:color="FFD395" w:themeColor="accent3" w:themeTint="66"/>
      </w:tblBorders>
    </w:tblPr>
    <w:tblStylePr w:type="firstRow">
      <w:rPr>
        <w:b/>
        <w:bCs/>
      </w:rPr>
      <w:tblPr/>
      <w:tcPr>
        <w:tcBorders>
          <w:bottom w:val="single" w:sz="12" w:space="0" w:color="FFBE60" w:themeColor="accent3" w:themeTint="99"/>
        </w:tcBorders>
      </w:tcPr>
    </w:tblStylePr>
    <w:tblStylePr w:type="lastRow">
      <w:rPr>
        <w:b/>
        <w:bCs/>
      </w:rPr>
      <w:tblPr/>
      <w:tcPr>
        <w:tcBorders>
          <w:top w:val="double" w:sz="2" w:space="0" w:color="FFBE6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72222"/>
    <w:pPr>
      <w:spacing w:after="0" w:line="240" w:lineRule="auto"/>
    </w:pPr>
    <w:tblPr>
      <w:tblStyleRowBandSize w:val="1"/>
      <w:tblStyleColBandSize w:val="1"/>
      <w:tblBorders>
        <w:top w:val="single" w:sz="4" w:space="0" w:color="9EC5DC" w:themeColor="accent4" w:themeTint="66"/>
        <w:left w:val="single" w:sz="4" w:space="0" w:color="9EC5DC" w:themeColor="accent4" w:themeTint="66"/>
        <w:bottom w:val="single" w:sz="4" w:space="0" w:color="9EC5DC" w:themeColor="accent4" w:themeTint="66"/>
        <w:right w:val="single" w:sz="4" w:space="0" w:color="9EC5DC" w:themeColor="accent4" w:themeTint="66"/>
        <w:insideH w:val="single" w:sz="4" w:space="0" w:color="9EC5DC" w:themeColor="accent4" w:themeTint="66"/>
        <w:insideV w:val="single" w:sz="4" w:space="0" w:color="9EC5DC" w:themeColor="accent4" w:themeTint="66"/>
      </w:tblBorders>
    </w:tblPr>
    <w:tblStylePr w:type="firstRow">
      <w:rPr>
        <w:b/>
        <w:bCs/>
      </w:rPr>
      <w:tblPr/>
      <w:tcPr>
        <w:tcBorders>
          <w:bottom w:val="single" w:sz="12" w:space="0" w:color="6EA9CB" w:themeColor="accent4" w:themeTint="99"/>
        </w:tcBorders>
      </w:tcPr>
    </w:tblStylePr>
    <w:tblStylePr w:type="lastRow">
      <w:rPr>
        <w:b/>
        <w:bCs/>
      </w:rPr>
      <w:tblPr/>
      <w:tcPr>
        <w:tcBorders>
          <w:top w:val="double" w:sz="2" w:space="0" w:color="6EA9C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2222"/>
    <w:pPr>
      <w:spacing w:after="0" w:line="240" w:lineRule="auto"/>
    </w:pPr>
    <w:tblPr>
      <w:tblStyleRowBandSize w:val="1"/>
      <w:tblStyleColBandSize w:val="1"/>
      <w:tblBorders>
        <w:top w:val="single" w:sz="4" w:space="0" w:color="FEE69B" w:themeColor="accent5" w:themeTint="66"/>
        <w:left w:val="single" w:sz="4" w:space="0" w:color="FEE69B" w:themeColor="accent5" w:themeTint="66"/>
        <w:bottom w:val="single" w:sz="4" w:space="0" w:color="FEE69B" w:themeColor="accent5" w:themeTint="66"/>
        <w:right w:val="single" w:sz="4" w:space="0" w:color="FEE69B" w:themeColor="accent5" w:themeTint="66"/>
        <w:insideH w:val="single" w:sz="4" w:space="0" w:color="FEE69B" w:themeColor="accent5" w:themeTint="66"/>
        <w:insideV w:val="single" w:sz="4" w:space="0" w:color="FEE69B" w:themeColor="accent5" w:themeTint="66"/>
      </w:tblBorders>
    </w:tblPr>
    <w:tblStylePr w:type="firstRow">
      <w:rPr>
        <w:b/>
        <w:bCs/>
      </w:rPr>
      <w:tblPr/>
      <w:tcPr>
        <w:tcBorders>
          <w:bottom w:val="single" w:sz="12" w:space="0" w:color="FEDA69" w:themeColor="accent5" w:themeTint="99"/>
        </w:tcBorders>
      </w:tcPr>
    </w:tblStylePr>
    <w:tblStylePr w:type="lastRow">
      <w:rPr>
        <w:b/>
        <w:bCs/>
      </w:rPr>
      <w:tblPr/>
      <w:tcPr>
        <w:tcBorders>
          <w:top w:val="double" w:sz="2" w:space="0" w:color="FEDA6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72222"/>
    <w:pPr>
      <w:spacing w:after="0" w:line="240" w:lineRule="auto"/>
    </w:pPr>
    <w:tblPr>
      <w:tblStyleRowBandSize w:val="1"/>
      <w:tblStyleColBandSize w:val="1"/>
      <w:tblBorders>
        <w:top w:val="single" w:sz="4" w:space="0" w:color="F2B9A8" w:themeColor="accent6" w:themeTint="66"/>
        <w:left w:val="single" w:sz="4" w:space="0" w:color="F2B9A8" w:themeColor="accent6" w:themeTint="66"/>
        <w:bottom w:val="single" w:sz="4" w:space="0" w:color="F2B9A8" w:themeColor="accent6" w:themeTint="66"/>
        <w:right w:val="single" w:sz="4" w:space="0" w:color="F2B9A8" w:themeColor="accent6" w:themeTint="66"/>
        <w:insideH w:val="single" w:sz="4" w:space="0" w:color="F2B9A8" w:themeColor="accent6" w:themeTint="66"/>
        <w:insideV w:val="single" w:sz="4" w:space="0" w:color="F2B9A8" w:themeColor="accent6" w:themeTint="66"/>
      </w:tblBorders>
    </w:tblPr>
    <w:tblStylePr w:type="firstRow">
      <w:rPr>
        <w:b/>
        <w:bCs/>
      </w:rPr>
      <w:tblPr/>
      <w:tcPr>
        <w:tcBorders>
          <w:bottom w:val="single" w:sz="12" w:space="0" w:color="EB977D" w:themeColor="accent6" w:themeTint="99"/>
        </w:tcBorders>
      </w:tcPr>
    </w:tblStylePr>
    <w:tblStylePr w:type="lastRow">
      <w:rPr>
        <w:b/>
        <w:bCs/>
      </w:rPr>
      <w:tblPr/>
      <w:tcPr>
        <w:tcBorders>
          <w:top w:val="double" w:sz="2" w:space="0" w:color="EB977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72222"/>
    <w:pPr>
      <w:spacing w:after="0" w:line="240" w:lineRule="auto"/>
    </w:pPr>
    <w:tblPr>
      <w:tblStyleRowBandSize w:val="1"/>
      <w:tblStyleColBandSize w:val="1"/>
      <w:tblBorders>
        <w:top w:val="single" w:sz="2" w:space="0" w:color="89B9D4" w:themeColor="accent1" w:themeTint="99"/>
        <w:bottom w:val="single" w:sz="2" w:space="0" w:color="89B9D4" w:themeColor="accent1" w:themeTint="99"/>
        <w:insideH w:val="single" w:sz="2" w:space="0" w:color="89B9D4" w:themeColor="accent1" w:themeTint="99"/>
        <w:insideV w:val="single" w:sz="2" w:space="0" w:color="89B9D4" w:themeColor="accent1" w:themeTint="99"/>
      </w:tblBorders>
    </w:tblPr>
    <w:tblStylePr w:type="firstRow">
      <w:rPr>
        <w:b/>
        <w:bCs/>
      </w:rPr>
      <w:tblPr/>
      <w:tcPr>
        <w:tcBorders>
          <w:top w:val="nil"/>
          <w:bottom w:val="single" w:sz="12" w:space="0" w:color="89B9D4" w:themeColor="accent1" w:themeTint="99"/>
          <w:insideH w:val="nil"/>
          <w:insideV w:val="nil"/>
        </w:tcBorders>
        <w:shd w:val="clear" w:color="auto" w:fill="FFFFFF" w:themeFill="background1"/>
      </w:tcPr>
    </w:tblStylePr>
    <w:tblStylePr w:type="lastRow">
      <w:rPr>
        <w:b/>
        <w:bCs/>
      </w:rPr>
      <w:tblPr/>
      <w:tcPr>
        <w:tcBorders>
          <w:top w:val="double" w:sz="2" w:space="0" w:color="89B9D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2-Accent2">
    <w:name w:val="Grid Table 2 Accent 2"/>
    <w:basedOn w:val="TableNormal"/>
    <w:uiPriority w:val="47"/>
    <w:rsid w:val="00572222"/>
    <w:pPr>
      <w:spacing w:after="0" w:line="240" w:lineRule="auto"/>
    </w:pPr>
    <w:tblPr>
      <w:tblStyleRowBandSize w:val="1"/>
      <w:tblStyleColBandSize w:val="1"/>
      <w:tblBorders>
        <w:top w:val="single" w:sz="2" w:space="0" w:color="F7D5CA" w:themeColor="accent2" w:themeTint="99"/>
        <w:bottom w:val="single" w:sz="2" w:space="0" w:color="F7D5CA" w:themeColor="accent2" w:themeTint="99"/>
        <w:insideH w:val="single" w:sz="2" w:space="0" w:color="F7D5CA" w:themeColor="accent2" w:themeTint="99"/>
        <w:insideV w:val="single" w:sz="2" w:space="0" w:color="F7D5CA" w:themeColor="accent2" w:themeTint="99"/>
      </w:tblBorders>
    </w:tblPr>
    <w:tblStylePr w:type="firstRow">
      <w:rPr>
        <w:b/>
        <w:bCs/>
      </w:rPr>
      <w:tblPr/>
      <w:tcPr>
        <w:tcBorders>
          <w:top w:val="nil"/>
          <w:bottom w:val="single" w:sz="12" w:space="0" w:color="F7D5CA" w:themeColor="accent2" w:themeTint="99"/>
          <w:insideH w:val="nil"/>
          <w:insideV w:val="nil"/>
        </w:tcBorders>
        <w:shd w:val="clear" w:color="auto" w:fill="FFFFFF" w:themeFill="background1"/>
      </w:tcPr>
    </w:tblStylePr>
    <w:tblStylePr w:type="lastRow">
      <w:rPr>
        <w:b/>
        <w:bCs/>
      </w:rPr>
      <w:tblPr/>
      <w:tcPr>
        <w:tcBorders>
          <w:top w:val="double" w:sz="2" w:space="0" w:color="F7D5C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1ED" w:themeFill="accent2" w:themeFillTint="33"/>
      </w:tcPr>
    </w:tblStylePr>
    <w:tblStylePr w:type="band1Horz">
      <w:tblPr/>
      <w:tcPr>
        <w:shd w:val="clear" w:color="auto" w:fill="FCF1ED" w:themeFill="accent2" w:themeFillTint="33"/>
      </w:tcPr>
    </w:tblStylePr>
  </w:style>
  <w:style w:type="table" w:styleId="GridTable2-Accent3">
    <w:name w:val="Grid Table 2 Accent 3"/>
    <w:basedOn w:val="TableNormal"/>
    <w:uiPriority w:val="47"/>
    <w:rsid w:val="00572222"/>
    <w:pPr>
      <w:spacing w:after="0" w:line="240" w:lineRule="auto"/>
    </w:pPr>
    <w:tblPr>
      <w:tblStyleRowBandSize w:val="1"/>
      <w:tblStyleColBandSize w:val="1"/>
      <w:tblBorders>
        <w:top w:val="single" w:sz="2" w:space="0" w:color="FFBE60" w:themeColor="accent3" w:themeTint="99"/>
        <w:bottom w:val="single" w:sz="2" w:space="0" w:color="FFBE60" w:themeColor="accent3" w:themeTint="99"/>
        <w:insideH w:val="single" w:sz="2" w:space="0" w:color="FFBE60" w:themeColor="accent3" w:themeTint="99"/>
        <w:insideV w:val="single" w:sz="2" w:space="0" w:color="FFBE60" w:themeColor="accent3" w:themeTint="99"/>
      </w:tblBorders>
    </w:tblPr>
    <w:tblStylePr w:type="firstRow">
      <w:rPr>
        <w:b/>
        <w:bCs/>
      </w:rPr>
      <w:tblPr/>
      <w:tcPr>
        <w:tcBorders>
          <w:top w:val="nil"/>
          <w:bottom w:val="single" w:sz="12" w:space="0" w:color="FFBE60" w:themeColor="accent3" w:themeTint="99"/>
          <w:insideH w:val="nil"/>
          <w:insideV w:val="nil"/>
        </w:tcBorders>
        <w:shd w:val="clear" w:color="auto" w:fill="FFFFFF" w:themeFill="background1"/>
      </w:tcPr>
    </w:tblStylePr>
    <w:tblStylePr w:type="lastRow">
      <w:rPr>
        <w:b/>
        <w:bCs/>
      </w:rPr>
      <w:tblPr/>
      <w:tcPr>
        <w:tcBorders>
          <w:top w:val="double" w:sz="2" w:space="0" w:color="FFBE6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GridTable2-Accent4">
    <w:name w:val="Grid Table 2 Accent 4"/>
    <w:basedOn w:val="TableNormal"/>
    <w:uiPriority w:val="47"/>
    <w:rsid w:val="00572222"/>
    <w:pPr>
      <w:spacing w:after="0" w:line="240" w:lineRule="auto"/>
    </w:pPr>
    <w:tblPr>
      <w:tblStyleRowBandSize w:val="1"/>
      <w:tblStyleColBandSize w:val="1"/>
      <w:tblBorders>
        <w:top w:val="single" w:sz="2" w:space="0" w:color="6EA9CB" w:themeColor="accent4" w:themeTint="99"/>
        <w:bottom w:val="single" w:sz="2" w:space="0" w:color="6EA9CB" w:themeColor="accent4" w:themeTint="99"/>
        <w:insideH w:val="single" w:sz="2" w:space="0" w:color="6EA9CB" w:themeColor="accent4" w:themeTint="99"/>
        <w:insideV w:val="single" w:sz="2" w:space="0" w:color="6EA9CB" w:themeColor="accent4" w:themeTint="99"/>
      </w:tblBorders>
    </w:tblPr>
    <w:tblStylePr w:type="firstRow">
      <w:rPr>
        <w:b/>
        <w:bCs/>
      </w:rPr>
      <w:tblPr/>
      <w:tcPr>
        <w:tcBorders>
          <w:top w:val="nil"/>
          <w:bottom w:val="single" w:sz="12" w:space="0" w:color="6EA9CB" w:themeColor="accent4" w:themeTint="99"/>
          <w:insideH w:val="nil"/>
          <w:insideV w:val="nil"/>
        </w:tcBorders>
        <w:shd w:val="clear" w:color="auto" w:fill="FFFFFF" w:themeFill="background1"/>
      </w:tcPr>
    </w:tblStylePr>
    <w:tblStylePr w:type="lastRow">
      <w:rPr>
        <w:b/>
        <w:bCs/>
      </w:rPr>
      <w:tblPr/>
      <w:tcPr>
        <w:tcBorders>
          <w:top w:val="double" w:sz="2" w:space="0" w:color="6EA9C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2ED" w:themeFill="accent4" w:themeFillTint="33"/>
      </w:tcPr>
    </w:tblStylePr>
    <w:tblStylePr w:type="band1Horz">
      <w:tblPr/>
      <w:tcPr>
        <w:shd w:val="clear" w:color="auto" w:fill="CEE2ED" w:themeFill="accent4" w:themeFillTint="33"/>
      </w:tcPr>
    </w:tblStylePr>
  </w:style>
  <w:style w:type="table" w:styleId="GridTable2-Accent5">
    <w:name w:val="Grid Table 2 Accent 5"/>
    <w:basedOn w:val="TableNormal"/>
    <w:uiPriority w:val="47"/>
    <w:rsid w:val="00572222"/>
    <w:pPr>
      <w:spacing w:after="0" w:line="240" w:lineRule="auto"/>
    </w:pPr>
    <w:tblPr>
      <w:tblStyleRowBandSize w:val="1"/>
      <w:tblStyleColBandSize w:val="1"/>
      <w:tblBorders>
        <w:top w:val="single" w:sz="2" w:space="0" w:color="FEDA69" w:themeColor="accent5" w:themeTint="99"/>
        <w:bottom w:val="single" w:sz="2" w:space="0" w:color="FEDA69" w:themeColor="accent5" w:themeTint="99"/>
        <w:insideH w:val="single" w:sz="2" w:space="0" w:color="FEDA69" w:themeColor="accent5" w:themeTint="99"/>
        <w:insideV w:val="single" w:sz="2" w:space="0" w:color="FEDA69" w:themeColor="accent5" w:themeTint="99"/>
      </w:tblBorders>
    </w:tblPr>
    <w:tblStylePr w:type="firstRow">
      <w:rPr>
        <w:b/>
        <w:bCs/>
      </w:rPr>
      <w:tblPr/>
      <w:tcPr>
        <w:tcBorders>
          <w:top w:val="nil"/>
          <w:bottom w:val="single" w:sz="12" w:space="0" w:color="FEDA69" w:themeColor="accent5" w:themeTint="99"/>
          <w:insideH w:val="nil"/>
          <w:insideV w:val="nil"/>
        </w:tcBorders>
        <w:shd w:val="clear" w:color="auto" w:fill="FFFFFF" w:themeFill="background1"/>
      </w:tcPr>
    </w:tblStylePr>
    <w:tblStylePr w:type="lastRow">
      <w:rPr>
        <w:b/>
        <w:bCs/>
      </w:rPr>
      <w:tblPr/>
      <w:tcPr>
        <w:tcBorders>
          <w:top w:val="double" w:sz="2" w:space="0" w:color="FEDA6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GridTable2-Accent6">
    <w:name w:val="Grid Table 2 Accent 6"/>
    <w:basedOn w:val="TableNormal"/>
    <w:uiPriority w:val="47"/>
    <w:rsid w:val="00572222"/>
    <w:pPr>
      <w:spacing w:after="0" w:line="240" w:lineRule="auto"/>
    </w:pPr>
    <w:tblPr>
      <w:tblStyleRowBandSize w:val="1"/>
      <w:tblStyleColBandSize w:val="1"/>
      <w:tblBorders>
        <w:top w:val="single" w:sz="2" w:space="0" w:color="EB977D" w:themeColor="accent6" w:themeTint="99"/>
        <w:bottom w:val="single" w:sz="2" w:space="0" w:color="EB977D" w:themeColor="accent6" w:themeTint="99"/>
        <w:insideH w:val="single" w:sz="2" w:space="0" w:color="EB977D" w:themeColor="accent6" w:themeTint="99"/>
        <w:insideV w:val="single" w:sz="2" w:space="0" w:color="EB977D" w:themeColor="accent6" w:themeTint="99"/>
      </w:tblBorders>
    </w:tblPr>
    <w:tblStylePr w:type="firstRow">
      <w:rPr>
        <w:b/>
        <w:bCs/>
      </w:rPr>
      <w:tblPr/>
      <w:tcPr>
        <w:tcBorders>
          <w:top w:val="nil"/>
          <w:bottom w:val="single" w:sz="12" w:space="0" w:color="EB977D" w:themeColor="accent6" w:themeTint="99"/>
          <w:insideH w:val="nil"/>
          <w:insideV w:val="nil"/>
        </w:tcBorders>
        <w:shd w:val="clear" w:color="auto" w:fill="FFFFFF" w:themeFill="background1"/>
      </w:tcPr>
    </w:tblStylePr>
    <w:tblStylePr w:type="lastRow">
      <w:rPr>
        <w:b/>
        <w:bCs/>
      </w:rPr>
      <w:tblPr/>
      <w:tcPr>
        <w:tcBorders>
          <w:top w:val="double" w:sz="2" w:space="0" w:color="EB97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GridTable3">
    <w:name w:val="Grid Table 3"/>
    <w:basedOn w:val="TableNorma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72222"/>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table" w:styleId="GridTable3-Accent2">
    <w:name w:val="Grid Table 3 Accent 2"/>
    <w:basedOn w:val="TableNormal"/>
    <w:uiPriority w:val="48"/>
    <w:rsid w:val="00572222"/>
    <w:pPr>
      <w:spacing w:after="0" w:line="240" w:lineRule="auto"/>
    </w:pPr>
    <w:tblPr>
      <w:tblStyleRowBandSize w:val="1"/>
      <w:tblStyleColBandSize w:val="1"/>
      <w:tblBorders>
        <w:top w:val="single" w:sz="4" w:space="0" w:color="F7D5CA" w:themeColor="accent2" w:themeTint="99"/>
        <w:left w:val="single" w:sz="4" w:space="0" w:color="F7D5CA" w:themeColor="accent2" w:themeTint="99"/>
        <w:bottom w:val="single" w:sz="4" w:space="0" w:color="F7D5CA" w:themeColor="accent2" w:themeTint="99"/>
        <w:right w:val="single" w:sz="4" w:space="0" w:color="F7D5CA" w:themeColor="accent2" w:themeTint="99"/>
        <w:insideH w:val="single" w:sz="4" w:space="0" w:color="F7D5CA" w:themeColor="accent2" w:themeTint="99"/>
        <w:insideV w:val="single" w:sz="4" w:space="0" w:color="F7D5C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1ED" w:themeFill="accent2" w:themeFillTint="33"/>
      </w:tcPr>
    </w:tblStylePr>
    <w:tblStylePr w:type="band1Horz">
      <w:tblPr/>
      <w:tcPr>
        <w:shd w:val="clear" w:color="auto" w:fill="FCF1ED" w:themeFill="accent2" w:themeFillTint="33"/>
      </w:tcPr>
    </w:tblStylePr>
    <w:tblStylePr w:type="neCell">
      <w:tblPr/>
      <w:tcPr>
        <w:tcBorders>
          <w:bottom w:val="single" w:sz="4" w:space="0" w:color="F7D5CA" w:themeColor="accent2" w:themeTint="99"/>
        </w:tcBorders>
      </w:tcPr>
    </w:tblStylePr>
    <w:tblStylePr w:type="nwCell">
      <w:tblPr/>
      <w:tcPr>
        <w:tcBorders>
          <w:bottom w:val="single" w:sz="4" w:space="0" w:color="F7D5CA" w:themeColor="accent2" w:themeTint="99"/>
        </w:tcBorders>
      </w:tcPr>
    </w:tblStylePr>
    <w:tblStylePr w:type="seCell">
      <w:tblPr/>
      <w:tcPr>
        <w:tcBorders>
          <w:top w:val="single" w:sz="4" w:space="0" w:color="F7D5CA" w:themeColor="accent2" w:themeTint="99"/>
        </w:tcBorders>
      </w:tcPr>
    </w:tblStylePr>
    <w:tblStylePr w:type="swCell">
      <w:tblPr/>
      <w:tcPr>
        <w:tcBorders>
          <w:top w:val="single" w:sz="4" w:space="0" w:color="F7D5CA" w:themeColor="accent2" w:themeTint="99"/>
        </w:tcBorders>
      </w:tcPr>
    </w:tblStylePr>
  </w:style>
  <w:style w:type="table" w:styleId="GridTable3-Accent3">
    <w:name w:val="Grid Table 3 Accent 3"/>
    <w:basedOn w:val="TableNormal"/>
    <w:uiPriority w:val="48"/>
    <w:rsid w:val="00572222"/>
    <w:pPr>
      <w:spacing w:after="0" w:line="240" w:lineRule="auto"/>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styleId="GridTable3-Accent4">
    <w:name w:val="Grid Table 3 Accent 4"/>
    <w:basedOn w:val="TableNormal"/>
    <w:uiPriority w:val="48"/>
    <w:rsid w:val="00572222"/>
    <w:pPr>
      <w:spacing w:after="0" w:line="240" w:lineRule="auto"/>
    </w:pPr>
    <w:tblPr>
      <w:tblStyleRowBandSize w:val="1"/>
      <w:tblStyleColBandSize w:val="1"/>
      <w:tblBorders>
        <w:top w:val="single" w:sz="4" w:space="0" w:color="6EA9CB" w:themeColor="accent4" w:themeTint="99"/>
        <w:left w:val="single" w:sz="4" w:space="0" w:color="6EA9CB" w:themeColor="accent4" w:themeTint="99"/>
        <w:bottom w:val="single" w:sz="4" w:space="0" w:color="6EA9CB" w:themeColor="accent4" w:themeTint="99"/>
        <w:right w:val="single" w:sz="4" w:space="0" w:color="6EA9CB" w:themeColor="accent4" w:themeTint="99"/>
        <w:insideH w:val="single" w:sz="4" w:space="0" w:color="6EA9CB" w:themeColor="accent4" w:themeTint="99"/>
        <w:insideV w:val="single" w:sz="4" w:space="0" w:color="6EA9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2ED" w:themeFill="accent4" w:themeFillTint="33"/>
      </w:tcPr>
    </w:tblStylePr>
    <w:tblStylePr w:type="band1Horz">
      <w:tblPr/>
      <w:tcPr>
        <w:shd w:val="clear" w:color="auto" w:fill="CEE2ED" w:themeFill="accent4" w:themeFillTint="33"/>
      </w:tcPr>
    </w:tblStylePr>
    <w:tblStylePr w:type="neCell">
      <w:tblPr/>
      <w:tcPr>
        <w:tcBorders>
          <w:bottom w:val="single" w:sz="4" w:space="0" w:color="6EA9CB" w:themeColor="accent4" w:themeTint="99"/>
        </w:tcBorders>
      </w:tcPr>
    </w:tblStylePr>
    <w:tblStylePr w:type="nwCell">
      <w:tblPr/>
      <w:tcPr>
        <w:tcBorders>
          <w:bottom w:val="single" w:sz="4" w:space="0" w:color="6EA9CB" w:themeColor="accent4" w:themeTint="99"/>
        </w:tcBorders>
      </w:tcPr>
    </w:tblStylePr>
    <w:tblStylePr w:type="seCell">
      <w:tblPr/>
      <w:tcPr>
        <w:tcBorders>
          <w:top w:val="single" w:sz="4" w:space="0" w:color="6EA9CB" w:themeColor="accent4" w:themeTint="99"/>
        </w:tcBorders>
      </w:tcPr>
    </w:tblStylePr>
    <w:tblStylePr w:type="swCell">
      <w:tblPr/>
      <w:tcPr>
        <w:tcBorders>
          <w:top w:val="single" w:sz="4" w:space="0" w:color="6EA9CB" w:themeColor="accent4" w:themeTint="99"/>
        </w:tcBorders>
      </w:tcPr>
    </w:tblStylePr>
  </w:style>
  <w:style w:type="table" w:styleId="GridTable3-Accent5">
    <w:name w:val="Grid Table 3 Accent 5"/>
    <w:basedOn w:val="TableNormal"/>
    <w:uiPriority w:val="48"/>
    <w:rsid w:val="00572222"/>
    <w:pPr>
      <w:spacing w:after="0" w:line="240" w:lineRule="auto"/>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styleId="GridTable3-Accent6">
    <w:name w:val="Grid Table 3 Accent 6"/>
    <w:basedOn w:val="TableNormal"/>
    <w:uiPriority w:val="48"/>
    <w:rsid w:val="00572222"/>
    <w:pPr>
      <w:spacing w:after="0" w:line="240" w:lineRule="auto"/>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bottom w:val="single" w:sz="4" w:space="0" w:color="EB977D" w:themeColor="accent6" w:themeTint="99"/>
        </w:tcBorders>
      </w:tcPr>
    </w:tblStylePr>
    <w:tblStylePr w:type="nwCell">
      <w:tblPr/>
      <w:tcPr>
        <w:tcBorders>
          <w:bottom w:val="single" w:sz="4" w:space="0" w:color="EB977D" w:themeColor="accent6" w:themeTint="99"/>
        </w:tcBorders>
      </w:tcPr>
    </w:tblStylePr>
    <w:tblStylePr w:type="seCell">
      <w:tblPr/>
      <w:tcPr>
        <w:tcBorders>
          <w:top w:val="single" w:sz="4" w:space="0" w:color="EB977D" w:themeColor="accent6" w:themeTint="99"/>
        </w:tcBorders>
      </w:tcPr>
    </w:tblStylePr>
    <w:tblStylePr w:type="swCell">
      <w:tblPr/>
      <w:tcPr>
        <w:tcBorders>
          <w:top w:val="single" w:sz="4" w:space="0" w:color="EB977D" w:themeColor="accent6" w:themeTint="99"/>
        </w:tcBorders>
      </w:tcPr>
    </w:tblStylePr>
  </w:style>
  <w:style w:type="table" w:styleId="GridTable4">
    <w:name w:val="Grid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72222"/>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4-Accent2">
    <w:name w:val="Grid Table 4 Accent 2"/>
    <w:basedOn w:val="TableNormal"/>
    <w:uiPriority w:val="49"/>
    <w:rsid w:val="00572222"/>
    <w:pPr>
      <w:spacing w:after="0" w:line="240" w:lineRule="auto"/>
    </w:pPr>
    <w:tblPr>
      <w:tblStyleRowBandSize w:val="1"/>
      <w:tblStyleColBandSize w:val="1"/>
      <w:tblBorders>
        <w:top w:val="single" w:sz="4" w:space="0" w:color="F7D5CA" w:themeColor="accent2" w:themeTint="99"/>
        <w:left w:val="single" w:sz="4" w:space="0" w:color="F7D5CA" w:themeColor="accent2" w:themeTint="99"/>
        <w:bottom w:val="single" w:sz="4" w:space="0" w:color="F7D5CA" w:themeColor="accent2" w:themeTint="99"/>
        <w:right w:val="single" w:sz="4" w:space="0" w:color="F7D5CA" w:themeColor="accent2" w:themeTint="99"/>
        <w:insideH w:val="single" w:sz="4" w:space="0" w:color="F7D5CA" w:themeColor="accent2" w:themeTint="99"/>
        <w:insideV w:val="single" w:sz="4" w:space="0" w:color="F7D5CA" w:themeColor="accent2" w:themeTint="99"/>
      </w:tblBorders>
    </w:tblPr>
    <w:tblStylePr w:type="firstRow">
      <w:rPr>
        <w:b/>
        <w:bCs/>
        <w:color w:val="FFFFFF" w:themeColor="background1"/>
      </w:rPr>
      <w:tblPr/>
      <w:tcPr>
        <w:tcBorders>
          <w:top w:val="single" w:sz="4" w:space="0" w:color="F2BAA8" w:themeColor="accent2"/>
          <w:left w:val="single" w:sz="4" w:space="0" w:color="F2BAA8" w:themeColor="accent2"/>
          <w:bottom w:val="single" w:sz="4" w:space="0" w:color="F2BAA8" w:themeColor="accent2"/>
          <w:right w:val="single" w:sz="4" w:space="0" w:color="F2BAA8" w:themeColor="accent2"/>
          <w:insideH w:val="nil"/>
          <w:insideV w:val="nil"/>
        </w:tcBorders>
        <w:shd w:val="clear" w:color="auto" w:fill="F2BAA8" w:themeFill="accent2"/>
      </w:tcPr>
    </w:tblStylePr>
    <w:tblStylePr w:type="lastRow">
      <w:rPr>
        <w:b/>
        <w:bCs/>
      </w:rPr>
      <w:tblPr/>
      <w:tcPr>
        <w:tcBorders>
          <w:top w:val="double" w:sz="4" w:space="0" w:color="F2BAA8" w:themeColor="accent2"/>
        </w:tcBorders>
      </w:tcPr>
    </w:tblStylePr>
    <w:tblStylePr w:type="firstCol">
      <w:rPr>
        <w:b/>
        <w:bCs/>
      </w:rPr>
    </w:tblStylePr>
    <w:tblStylePr w:type="lastCol">
      <w:rPr>
        <w:b/>
        <w:bCs/>
      </w:rPr>
    </w:tblStylePr>
    <w:tblStylePr w:type="band1Vert">
      <w:tblPr/>
      <w:tcPr>
        <w:shd w:val="clear" w:color="auto" w:fill="FCF1ED" w:themeFill="accent2" w:themeFillTint="33"/>
      </w:tcPr>
    </w:tblStylePr>
    <w:tblStylePr w:type="band1Horz">
      <w:tblPr/>
      <w:tcPr>
        <w:shd w:val="clear" w:color="auto" w:fill="FCF1ED" w:themeFill="accent2" w:themeFillTint="33"/>
      </w:tcPr>
    </w:tblStylePr>
  </w:style>
  <w:style w:type="table" w:styleId="GridTable4-Accent3">
    <w:name w:val="Grid Table 4 Accent 3"/>
    <w:basedOn w:val="TableNormal"/>
    <w:uiPriority w:val="49"/>
    <w:rsid w:val="00572222"/>
    <w:pPr>
      <w:spacing w:after="0" w:line="240" w:lineRule="auto"/>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GridTable4-Accent4">
    <w:name w:val="Grid Table 4 Accent 4"/>
    <w:basedOn w:val="TableNormal"/>
    <w:uiPriority w:val="49"/>
    <w:rsid w:val="00572222"/>
    <w:pPr>
      <w:spacing w:after="0" w:line="240" w:lineRule="auto"/>
    </w:pPr>
    <w:tblPr>
      <w:tblStyleRowBandSize w:val="1"/>
      <w:tblStyleColBandSize w:val="1"/>
      <w:tblBorders>
        <w:top w:val="single" w:sz="4" w:space="0" w:color="6EA9CB" w:themeColor="accent4" w:themeTint="99"/>
        <w:left w:val="single" w:sz="4" w:space="0" w:color="6EA9CB" w:themeColor="accent4" w:themeTint="99"/>
        <w:bottom w:val="single" w:sz="4" w:space="0" w:color="6EA9CB" w:themeColor="accent4" w:themeTint="99"/>
        <w:right w:val="single" w:sz="4" w:space="0" w:color="6EA9CB" w:themeColor="accent4" w:themeTint="99"/>
        <w:insideH w:val="single" w:sz="4" w:space="0" w:color="6EA9CB" w:themeColor="accent4" w:themeTint="99"/>
        <w:insideV w:val="single" w:sz="4" w:space="0" w:color="6EA9CB" w:themeColor="accent4" w:themeTint="99"/>
      </w:tblBorders>
    </w:tblPr>
    <w:tblStylePr w:type="firstRow">
      <w:rPr>
        <w:b/>
        <w:bCs/>
        <w:color w:val="FFFFFF" w:themeColor="background1"/>
      </w:rPr>
      <w:tblPr/>
      <w:tcPr>
        <w:tcBorders>
          <w:top w:val="single" w:sz="4" w:space="0" w:color="306786" w:themeColor="accent4"/>
          <w:left w:val="single" w:sz="4" w:space="0" w:color="306786" w:themeColor="accent4"/>
          <w:bottom w:val="single" w:sz="4" w:space="0" w:color="306786" w:themeColor="accent4"/>
          <w:right w:val="single" w:sz="4" w:space="0" w:color="306786" w:themeColor="accent4"/>
          <w:insideH w:val="nil"/>
          <w:insideV w:val="nil"/>
        </w:tcBorders>
        <w:shd w:val="clear" w:color="auto" w:fill="306786" w:themeFill="accent4"/>
      </w:tcPr>
    </w:tblStylePr>
    <w:tblStylePr w:type="lastRow">
      <w:rPr>
        <w:b/>
        <w:bCs/>
      </w:rPr>
      <w:tblPr/>
      <w:tcPr>
        <w:tcBorders>
          <w:top w:val="double" w:sz="4" w:space="0" w:color="306786" w:themeColor="accent4"/>
        </w:tcBorders>
      </w:tcPr>
    </w:tblStylePr>
    <w:tblStylePr w:type="firstCol">
      <w:rPr>
        <w:b/>
        <w:bCs/>
      </w:rPr>
    </w:tblStylePr>
    <w:tblStylePr w:type="lastCol">
      <w:rPr>
        <w:b/>
        <w:bCs/>
      </w:rPr>
    </w:tblStylePr>
    <w:tblStylePr w:type="band1Vert">
      <w:tblPr/>
      <w:tcPr>
        <w:shd w:val="clear" w:color="auto" w:fill="CEE2ED" w:themeFill="accent4" w:themeFillTint="33"/>
      </w:tcPr>
    </w:tblStylePr>
    <w:tblStylePr w:type="band1Horz">
      <w:tblPr/>
      <w:tcPr>
        <w:shd w:val="clear" w:color="auto" w:fill="CEE2ED" w:themeFill="accent4" w:themeFillTint="33"/>
      </w:tcPr>
    </w:tblStylePr>
  </w:style>
  <w:style w:type="table" w:styleId="GridTable4-Accent5">
    <w:name w:val="Grid Table 4 Accent 5"/>
    <w:basedOn w:val="TableNormal"/>
    <w:uiPriority w:val="49"/>
    <w:rsid w:val="00572222"/>
    <w:pPr>
      <w:spacing w:after="0" w:line="240" w:lineRule="auto"/>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GridTable4-Accent6">
    <w:name w:val="Grid Table 4 Accent 6"/>
    <w:basedOn w:val="TableNormal"/>
    <w:uiPriority w:val="49"/>
    <w:rsid w:val="00572222"/>
    <w:pPr>
      <w:spacing w:after="0" w:line="240" w:lineRule="auto"/>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GridTable5Dark">
    <w:name w:val="Grid Table 5 Dark"/>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styleId="GridTable5Dark-Accent2">
    <w:name w:val="Grid Table 5 Dark Accent 2"/>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1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BAA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BAA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BAA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BAA8" w:themeFill="accent2"/>
      </w:tcPr>
    </w:tblStylePr>
    <w:tblStylePr w:type="band1Vert">
      <w:tblPr/>
      <w:tcPr>
        <w:shd w:val="clear" w:color="auto" w:fill="F9E3DC" w:themeFill="accent2" w:themeFillTint="66"/>
      </w:tcPr>
    </w:tblStylePr>
    <w:tblStylePr w:type="band1Horz">
      <w:tblPr/>
      <w:tcPr>
        <w:shd w:val="clear" w:color="auto" w:fill="F9E3DC" w:themeFill="accent2" w:themeFillTint="66"/>
      </w:tcPr>
    </w:tblStylePr>
  </w:style>
  <w:style w:type="table" w:styleId="GridTable5Dark-Accent3">
    <w:name w:val="Grid Table 5 Dark Accent 3"/>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9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92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92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92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9200" w:themeFill="accent3"/>
      </w:tcPr>
    </w:tblStylePr>
    <w:tblStylePr w:type="band1Vert">
      <w:tblPr/>
      <w:tcPr>
        <w:shd w:val="clear" w:color="auto" w:fill="FFD395" w:themeFill="accent3" w:themeFillTint="66"/>
      </w:tcPr>
    </w:tblStylePr>
    <w:tblStylePr w:type="band1Horz">
      <w:tblPr/>
      <w:tcPr>
        <w:shd w:val="clear" w:color="auto" w:fill="FFD395" w:themeFill="accent3" w:themeFillTint="66"/>
      </w:tcPr>
    </w:tblStylePr>
  </w:style>
  <w:style w:type="table" w:styleId="GridTable5Dark-Accent4">
    <w:name w:val="Grid Table 5 Dark Accent 4"/>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2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678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678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678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6786" w:themeFill="accent4"/>
      </w:tcPr>
    </w:tblStylePr>
    <w:tblStylePr w:type="band1Vert">
      <w:tblPr/>
      <w:tcPr>
        <w:shd w:val="clear" w:color="auto" w:fill="9EC5DC" w:themeFill="accent4" w:themeFillTint="66"/>
      </w:tcPr>
    </w:tblStylePr>
    <w:tblStylePr w:type="band1Horz">
      <w:tblPr/>
      <w:tcPr>
        <w:shd w:val="clear" w:color="auto" w:fill="9EC5DC" w:themeFill="accent4" w:themeFillTint="66"/>
      </w:tcPr>
    </w:tblStylePr>
  </w:style>
  <w:style w:type="table" w:styleId="GridTable5Dark-Accent5">
    <w:name w:val="Grid Table 5 Dark Accent 5"/>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styleId="GridTable5Dark-Accent6">
    <w:name w:val="Grid Table 5 Dark Accent 6"/>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C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532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532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532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5327" w:themeFill="accent6"/>
      </w:tcPr>
    </w:tblStylePr>
    <w:tblStylePr w:type="band1Vert">
      <w:tblPr/>
      <w:tcPr>
        <w:shd w:val="clear" w:color="auto" w:fill="F2B9A8" w:themeFill="accent6" w:themeFillTint="66"/>
      </w:tcPr>
    </w:tblStylePr>
    <w:tblStylePr w:type="band1Horz">
      <w:tblPr/>
      <w:tcPr>
        <w:shd w:val="clear" w:color="auto" w:fill="F2B9A8" w:themeFill="accent6" w:themeFillTint="66"/>
      </w:tcPr>
    </w:tblStylePr>
  </w:style>
  <w:style w:type="table"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72222"/>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6Colorful-Accent2">
    <w:name w:val="Grid Table 6 Colorful Accent 2"/>
    <w:basedOn w:val="TableNormal"/>
    <w:uiPriority w:val="51"/>
    <w:rsid w:val="00572222"/>
    <w:pPr>
      <w:spacing w:after="0" w:line="240" w:lineRule="auto"/>
    </w:pPr>
    <w:rPr>
      <w:color w:val="E4724E" w:themeColor="accent2" w:themeShade="BF"/>
    </w:rPr>
    <w:tblPr>
      <w:tblStyleRowBandSize w:val="1"/>
      <w:tblStyleColBandSize w:val="1"/>
      <w:tblBorders>
        <w:top w:val="single" w:sz="4" w:space="0" w:color="F7D5CA" w:themeColor="accent2" w:themeTint="99"/>
        <w:left w:val="single" w:sz="4" w:space="0" w:color="F7D5CA" w:themeColor="accent2" w:themeTint="99"/>
        <w:bottom w:val="single" w:sz="4" w:space="0" w:color="F7D5CA" w:themeColor="accent2" w:themeTint="99"/>
        <w:right w:val="single" w:sz="4" w:space="0" w:color="F7D5CA" w:themeColor="accent2" w:themeTint="99"/>
        <w:insideH w:val="single" w:sz="4" w:space="0" w:color="F7D5CA" w:themeColor="accent2" w:themeTint="99"/>
        <w:insideV w:val="single" w:sz="4" w:space="0" w:color="F7D5CA" w:themeColor="accent2" w:themeTint="99"/>
      </w:tblBorders>
    </w:tblPr>
    <w:tblStylePr w:type="firstRow">
      <w:rPr>
        <w:b/>
        <w:bCs/>
      </w:rPr>
      <w:tblPr/>
      <w:tcPr>
        <w:tcBorders>
          <w:bottom w:val="single" w:sz="12" w:space="0" w:color="F7D5CA" w:themeColor="accent2" w:themeTint="99"/>
        </w:tcBorders>
      </w:tcPr>
    </w:tblStylePr>
    <w:tblStylePr w:type="lastRow">
      <w:rPr>
        <w:b/>
        <w:bCs/>
      </w:rPr>
      <w:tblPr/>
      <w:tcPr>
        <w:tcBorders>
          <w:top w:val="double" w:sz="4" w:space="0" w:color="F7D5CA" w:themeColor="accent2" w:themeTint="99"/>
        </w:tcBorders>
      </w:tcPr>
    </w:tblStylePr>
    <w:tblStylePr w:type="firstCol">
      <w:rPr>
        <w:b/>
        <w:bCs/>
      </w:rPr>
    </w:tblStylePr>
    <w:tblStylePr w:type="lastCol">
      <w:rPr>
        <w:b/>
        <w:bCs/>
      </w:rPr>
    </w:tblStylePr>
    <w:tblStylePr w:type="band1Vert">
      <w:tblPr/>
      <w:tcPr>
        <w:shd w:val="clear" w:color="auto" w:fill="FCF1ED" w:themeFill="accent2" w:themeFillTint="33"/>
      </w:tcPr>
    </w:tblStylePr>
    <w:tblStylePr w:type="band1Horz">
      <w:tblPr/>
      <w:tcPr>
        <w:shd w:val="clear" w:color="auto" w:fill="FCF1ED" w:themeFill="accent2" w:themeFillTint="33"/>
      </w:tcPr>
    </w:tblStylePr>
  </w:style>
  <w:style w:type="table" w:styleId="GridTable6Colorful-Accent3">
    <w:name w:val="Grid Table 6 Colorful Accent 3"/>
    <w:basedOn w:val="TableNormal"/>
    <w:uiPriority w:val="51"/>
    <w:rsid w:val="00572222"/>
    <w:pPr>
      <w:spacing w:after="0" w:line="240" w:lineRule="auto"/>
    </w:pPr>
    <w:rPr>
      <w:color w:val="B86C00" w:themeColor="accent3" w:themeShade="BF"/>
    </w:r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bottom w:val="single" w:sz="12" w:space="0" w:color="FFBE60" w:themeColor="accent3" w:themeTint="99"/>
        </w:tcBorders>
      </w:tcPr>
    </w:tblStylePr>
    <w:tblStylePr w:type="lastRow">
      <w:rPr>
        <w:b/>
        <w:bCs/>
      </w:rPr>
      <w:tblPr/>
      <w:tcPr>
        <w:tcBorders>
          <w:top w:val="doub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GridTable6Colorful-Accent4">
    <w:name w:val="Grid Table 6 Colorful Accent 4"/>
    <w:basedOn w:val="TableNormal"/>
    <w:uiPriority w:val="51"/>
    <w:rsid w:val="00572222"/>
    <w:pPr>
      <w:spacing w:after="0" w:line="240" w:lineRule="auto"/>
    </w:pPr>
    <w:rPr>
      <w:color w:val="244C64" w:themeColor="accent4" w:themeShade="BF"/>
    </w:rPr>
    <w:tblPr>
      <w:tblStyleRowBandSize w:val="1"/>
      <w:tblStyleColBandSize w:val="1"/>
      <w:tblBorders>
        <w:top w:val="single" w:sz="4" w:space="0" w:color="6EA9CB" w:themeColor="accent4" w:themeTint="99"/>
        <w:left w:val="single" w:sz="4" w:space="0" w:color="6EA9CB" w:themeColor="accent4" w:themeTint="99"/>
        <w:bottom w:val="single" w:sz="4" w:space="0" w:color="6EA9CB" w:themeColor="accent4" w:themeTint="99"/>
        <w:right w:val="single" w:sz="4" w:space="0" w:color="6EA9CB" w:themeColor="accent4" w:themeTint="99"/>
        <w:insideH w:val="single" w:sz="4" w:space="0" w:color="6EA9CB" w:themeColor="accent4" w:themeTint="99"/>
        <w:insideV w:val="single" w:sz="4" w:space="0" w:color="6EA9CB" w:themeColor="accent4" w:themeTint="99"/>
      </w:tblBorders>
    </w:tblPr>
    <w:tblStylePr w:type="firstRow">
      <w:rPr>
        <w:b/>
        <w:bCs/>
      </w:rPr>
      <w:tblPr/>
      <w:tcPr>
        <w:tcBorders>
          <w:bottom w:val="single" w:sz="12" w:space="0" w:color="6EA9CB" w:themeColor="accent4" w:themeTint="99"/>
        </w:tcBorders>
      </w:tcPr>
    </w:tblStylePr>
    <w:tblStylePr w:type="lastRow">
      <w:rPr>
        <w:b/>
        <w:bCs/>
      </w:rPr>
      <w:tblPr/>
      <w:tcPr>
        <w:tcBorders>
          <w:top w:val="double" w:sz="4" w:space="0" w:color="6EA9CB" w:themeColor="accent4" w:themeTint="99"/>
        </w:tcBorders>
      </w:tcPr>
    </w:tblStylePr>
    <w:tblStylePr w:type="firstCol">
      <w:rPr>
        <w:b/>
        <w:bCs/>
      </w:rPr>
    </w:tblStylePr>
    <w:tblStylePr w:type="lastCol">
      <w:rPr>
        <w:b/>
        <w:bCs/>
      </w:rPr>
    </w:tblStylePr>
    <w:tblStylePr w:type="band1Vert">
      <w:tblPr/>
      <w:tcPr>
        <w:shd w:val="clear" w:color="auto" w:fill="CEE2ED" w:themeFill="accent4" w:themeFillTint="33"/>
      </w:tcPr>
    </w:tblStylePr>
    <w:tblStylePr w:type="band1Horz">
      <w:tblPr/>
      <w:tcPr>
        <w:shd w:val="clear" w:color="auto" w:fill="CEE2ED" w:themeFill="accent4" w:themeFillTint="33"/>
      </w:tcPr>
    </w:tblStylePr>
  </w:style>
  <w:style w:type="table" w:styleId="GridTable6Colorful-Accent5">
    <w:name w:val="Grid Table 6 Colorful Accent 5"/>
    <w:basedOn w:val="TableNormal"/>
    <w:uiPriority w:val="51"/>
    <w:rsid w:val="00572222"/>
    <w:pPr>
      <w:spacing w:after="0" w:line="240" w:lineRule="auto"/>
    </w:pPr>
    <w:rPr>
      <w:color w:val="C19300" w:themeColor="accent5" w:themeShade="BF"/>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bottom w:val="single" w:sz="12" w:space="0" w:color="FEDA69" w:themeColor="accent5" w:themeTint="99"/>
        </w:tcBorders>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GridTable6Colorful-Accent6">
    <w:name w:val="Grid Table 6 Colorful Accent 6"/>
    <w:basedOn w:val="TableNormal"/>
    <w:uiPriority w:val="51"/>
    <w:rsid w:val="00572222"/>
    <w:pPr>
      <w:spacing w:after="0" w:line="240" w:lineRule="auto"/>
    </w:pPr>
    <w:rPr>
      <w:color w:val="AA3B19" w:themeColor="accent6" w:themeShade="BF"/>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bottom w:val="single" w:sz="12" w:space="0" w:color="EB977D" w:themeColor="accent6" w:themeTint="99"/>
        </w:tcBorders>
      </w:tcPr>
    </w:tblStylePr>
    <w:tblStylePr w:type="lastRow">
      <w:rPr>
        <w:b/>
        <w:bCs/>
      </w:rPr>
      <w:tblPr/>
      <w:tcPr>
        <w:tcBorders>
          <w:top w:val="doub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72222"/>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table" w:styleId="GridTable7Colorful-Accent2">
    <w:name w:val="Grid Table 7 Colorful Accent 2"/>
    <w:basedOn w:val="TableNormal"/>
    <w:uiPriority w:val="52"/>
    <w:rsid w:val="00572222"/>
    <w:pPr>
      <w:spacing w:after="0" w:line="240" w:lineRule="auto"/>
    </w:pPr>
    <w:rPr>
      <w:color w:val="E4724E" w:themeColor="accent2" w:themeShade="BF"/>
    </w:rPr>
    <w:tblPr>
      <w:tblStyleRowBandSize w:val="1"/>
      <w:tblStyleColBandSize w:val="1"/>
      <w:tblBorders>
        <w:top w:val="single" w:sz="4" w:space="0" w:color="F7D5CA" w:themeColor="accent2" w:themeTint="99"/>
        <w:left w:val="single" w:sz="4" w:space="0" w:color="F7D5CA" w:themeColor="accent2" w:themeTint="99"/>
        <w:bottom w:val="single" w:sz="4" w:space="0" w:color="F7D5CA" w:themeColor="accent2" w:themeTint="99"/>
        <w:right w:val="single" w:sz="4" w:space="0" w:color="F7D5CA" w:themeColor="accent2" w:themeTint="99"/>
        <w:insideH w:val="single" w:sz="4" w:space="0" w:color="F7D5CA" w:themeColor="accent2" w:themeTint="99"/>
        <w:insideV w:val="single" w:sz="4" w:space="0" w:color="F7D5C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1ED" w:themeFill="accent2" w:themeFillTint="33"/>
      </w:tcPr>
    </w:tblStylePr>
    <w:tblStylePr w:type="band1Horz">
      <w:tblPr/>
      <w:tcPr>
        <w:shd w:val="clear" w:color="auto" w:fill="FCF1ED" w:themeFill="accent2" w:themeFillTint="33"/>
      </w:tcPr>
    </w:tblStylePr>
    <w:tblStylePr w:type="neCell">
      <w:tblPr/>
      <w:tcPr>
        <w:tcBorders>
          <w:bottom w:val="single" w:sz="4" w:space="0" w:color="F7D5CA" w:themeColor="accent2" w:themeTint="99"/>
        </w:tcBorders>
      </w:tcPr>
    </w:tblStylePr>
    <w:tblStylePr w:type="nwCell">
      <w:tblPr/>
      <w:tcPr>
        <w:tcBorders>
          <w:bottom w:val="single" w:sz="4" w:space="0" w:color="F7D5CA" w:themeColor="accent2" w:themeTint="99"/>
        </w:tcBorders>
      </w:tcPr>
    </w:tblStylePr>
    <w:tblStylePr w:type="seCell">
      <w:tblPr/>
      <w:tcPr>
        <w:tcBorders>
          <w:top w:val="single" w:sz="4" w:space="0" w:color="F7D5CA" w:themeColor="accent2" w:themeTint="99"/>
        </w:tcBorders>
      </w:tcPr>
    </w:tblStylePr>
    <w:tblStylePr w:type="swCell">
      <w:tblPr/>
      <w:tcPr>
        <w:tcBorders>
          <w:top w:val="single" w:sz="4" w:space="0" w:color="F7D5CA" w:themeColor="accent2" w:themeTint="99"/>
        </w:tcBorders>
      </w:tcPr>
    </w:tblStylePr>
  </w:style>
  <w:style w:type="table" w:styleId="GridTable7Colorful-Accent3">
    <w:name w:val="Grid Table 7 Colorful Accent 3"/>
    <w:basedOn w:val="TableNormal"/>
    <w:uiPriority w:val="52"/>
    <w:rsid w:val="00572222"/>
    <w:pPr>
      <w:spacing w:after="0" w:line="240" w:lineRule="auto"/>
    </w:pPr>
    <w:rPr>
      <w:color w:val="B86C00" w:themeColor="accent3" w:themeShade="BF"/>
    </w:r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styleId="GridTable7Colorful-Accent4">
    <w:name w:val="Grid Table 7 Colorful Accent 4"/>
    <w:basedOn w:val="TableNormal"/>
    <w:uiPriority w:val="52"/>
    <w:rsid w:val="00572222"/>
    <w:pPr>
      <w:spacing w:after="0" w:line="240" w:lineRule="auto"/>
    </w:pPr>
    <w:rPr>
      <w:color w:val="244C64" w:themeColor="accent4" w:themeShade="BF"/>
    </w:rPr>
    <w:tblPr>
      <w:tblStyleRowBandSize w:val="1"/>
      <w:tblStyleColBandSize w:val="1"/>
      <w:tblBorders>
        <w:top w:val="single" w:sz="4" w:space="0" w:color="6EA9CB" w:themeColor="accent4" w:themeTint="99"/>
        <w:left w:val="single" w:sz="4" w:space="0" w:color="6EA9CB" w:themeColor="accent4" w:themeTint="99"/>
        <w:bottom w:val="single" w:sz="4" w:space="0" w:color="6EA9CB" w:themeColor="accent4" w:themeTint="99"/>
        <w:right w:val="single" w:sz="4" w:space="0" w:color="6EA9CB" w:themeColor="accent4" w:themeTint="99"/>
        <w:insideH w:val="single" w:sz="4" w:space="0" w:color="6EA9CB" w:themeColor="accent4" w:themeTint="99"/>
        <w:insideV w:val="single" w:sz="4" w:space="0" w:color="6EA9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2ED" w:themeFill="accent4" w:themeFillTint="33"/>
      </w:tcPr>
    </w:tblStylePr>
    <w:tblStylePr w:type="band1Horz">
      <w:tblPr/>
      <w:tcPr>
        <w:shd w:val="clear" w:color="auto" w:fill="CEE2ED" w:themeFill="accent4" w:themeFillTint="33"/>
      </w:tcPr>
    </w:tblStylePr>
    <w:tblStylePr w:type="neCell">
      <w:tblPr/>
      <w:tcPr>
        <w:tcBorders>
          <w:bottom w:val="single" w:sz="4" w:space="0" w:color="6EA9CB" w:themeColor="accent4" w:themeTint="99"/>
        </w:tcBorders>
      </w:tcPr>
    </w:tblStylePr>
    <w:tblStylePr w:type="nwCell">
      <w:tblPr/>
      <w:tcPr>
        <w:tcBorders>
          <w:bottom w:val="single" w:sz="4" w:space="0" w:color="6EA9CB" w:themeColor="accent4" w:themeTint="99"/>
        </w:tcBorders>
      </w:tcPr>
    </w:tblStylePr>
    <w:tblStylePr w:type="seCell">
      <w:tblPr/>
      <w:tcPr>
        <w:tcBorders>
          <w:top w:val="single" w:sz="4" w:space="0" w:color="6EA9CB" w:themeColor="accent4" w:themeTint="99"/>
        </w:tcBorders>
      </w:tcPr>
    </w:tblStylePr>
    <w:tblStylePr w:type="swCell">
      <w:tblPr/>
      <w:tcPr>
        <w:tcBorders>
          <w:top w:val="single" w:sz="4" w:space="0" w:color="6EA9CB" w:themeColor="accent4" w:themeTint="99"/>
        </w:tcBorders>
      </w:tcPr>
    </w:tblStylePr>
  </w:style>
  <w:style w:type="table" w:styleId="GridTable7Colorful-Accent5">
    <w:name w:val="Grid Table 7 Colorful Accent 5"/>
    <w:basedOn w:val="TableNormal"/>
    <w:uiPriority w:val="52"/>
    <w:rsid w:val="00572222"/>
    <w:pPr>
      <w:spacing w:after="0" w:line="240" w:lineRule="auto"/>
    </w:pPr>
    <w:rPr>
      <w:color w:val="C19300" w:themeColor="accent5" w:themeShade="BF"/>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styleId="GridTable7Colorful-Accent6">
    <w:name w:val="Grid Table 7 Colorful Accent 6"/>
    <w:basedOn w:val="TableNormal"/>
    <w:uiPriority w:val="52"/>
    <w:rsid w:val="00572222"/>
    <w:pPr>
      <w:spacing w:after="0" w:line="240" w:lineRule="auto"/>
    </w:pPr>
    <w:rPr>
      <w:color w:val="AA3B19" w:themeColor="accent6" w:themeShade="BF"/>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bottom w:val="single" w:sz="4" w:space="0" w:color="EB977D" w:themeColor="accent6" w:themeTint="99"/>
        </w:tcBorders>
      </w:tcPr>
    </w:tblStylePr>
    <w:tblStylePr w:type="nwCell">
      <w:tblPr/>
      <w:tcPr>
        <w:tcBorders>
          <w:bottom w:val="single" w:sz="4" w:space="0" w:color="EB977D" w:themeColor="accent6" w:themeTint="99"/>
        </w:tcBorders>
      </w:tcPr>
    </w:tblStylePr>
    <w:tblStylePr w:type="seCell">
      <w:tblPr/>
      <w:tcPr>
        <w:tcBorders>
          <w:top w:val="single" w:sz="4" w:space="0" w:color="EB977D" w:themeColor="accent6" w:themeTint="99"/>
        </w:tcBorders>
      </w:tcPr>
    </w:tblStylePr>
    <w:tblStylePr w:type="swCell">
      <w:tblPr/>
      <w:tcPr>
        <w:tcBorders>
          <w:top w:val="single" w:sz="4" w:space="0" w:color="EB977D"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204458"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306785"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306785"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204458"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204458"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183343"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306785"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418AB3" w:themeColor="accent1"/>
        <w:bottom w:val="single" w:sz="4" w:space="10" w:color="418AB3" w:themeColor="accent1"/>
      </w:pBdr>
      <w:spacing w:before="360" w:after="360"/>
      <w:ind w:left="864" w:right="864"/>
      <w:jc w:val="center"/>
    </w:pPr>
    <w:rPr>
      <w:i/>
      <w:iCs/>
      <w:color w:val="306785" w:themeColor="accent1" w:themeShade="BF"/>
    </w:rPr>
  </w:style>
  <w:style w:type="character" w:customStyle="1" w:styleId="IntenseQuoteChar">
    <w:name w:val="Intense Quote Char"/>
    <w:basedOn w:val="DefaultParagraphFont"/>
    <w:link w:val="IntenseQuote"/>
    <w:uiPriority w:val="30"/>
    <w:semiHidden/>
    <w:rsid w:val="000F51EC"/>
    <w:rPr>
      <w:i/>
      <w:iCs/>
      <w:color w:val="306785" w:themeColor="accent1" w:themeShade="BF"/>
    </w:rPr>
  </w:style>
  <w:style w:type="character" w:styleId="IntenseReference">
    <w:name w:val="Intense Reference"/>
    <w:basedOn w:val="DefaultParagraphFont"/>
    <w:uiPriority w:val="32"/>
    <w:semiHidden/>
    <w:qFormat/>
    <w:rsid w:val="000F51EC"/>
    <w:rPr>
      <w:b/>
      <w:bCs/>
      <w:caps w:val="0"/>
      <w:smallCaps/>
      <w:color w:val="306785"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18" w:space="0" w:color="418AB3" w:themeColor="accent1"/>
          <w:right w:val="single" w:sz="8" w:space="0" w:color="418AB3" w:themeColor="accent1"/>
          <w:insideH w:val="nil"/>
          <w:insideV w:val="single" w:sz="8" w:space="0" w:color="418AB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insideH w:val="nil"/>
          <w:insideV w:val="single" w:sz="8" w:space="0" w:color="418AB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shd w:val="clear" w:color="auto" w:fill="CEE2ED" w:themeFill="accent1" w:themeFillTint="3F"/>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shd w:val="clear" w:color="auto" w:fill="CEE2ED" w:themeFill="accent1" w:themeFillTint="3F"/>
      </w:tcPr>
    </w:tblStylePr>
    <w:tblStylePr w:type="band2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Borders>
        <w:top w:val="single" w:sz="8" w:space="0" w:color="F2BAA8" w:themeColor="accent2"/>
        <w:left w:val="single" w:sz="8" w:space="0" w:color="F2BAA8" w:themeColor="accent2"/>
        <w:bottom w:val="single" w:sz="8" w:space="0" w:color="F2BAA8" w:themeColor="accent2"/>
        <w:right w:val="single" w:sz="8" w:space="0" w:color="F2BAA8" w:themeColor="accent2"/>
        <w:insideH w:val="single" w:sz="8" w:space="0" w:color="F2BAA8" w:themeColor="accent2"/>
        <w:insideV w:val="single" w:sz="8" w:space="0" w:color="F2BAA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BAA8" w:themeColor="accent2"/>
          <w:left w:val="single" w:sz="8" w:space="0" w:color="F2BAA8" w:themeColor="accent2"/>
          <w:bottom w:val="single" w:sz="18" w:space="0" w:color="F2BAA8" w:themeColor="accent2"/>
          <w:right w:val="single" w:sz="8" w:space="0" w:color="F2BAA8" w:themeColor="accent2"/>
          <w:insideH w:val="nil"/>
          <w:insideV w:val="single" w:sz="8" w:space="0" w:color="F2BAA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BAA8" w:themeColor="accent2"/>
          <w:left w:val="single" w:sz="8" w:space="0" w:color="F2BAA8" w:themeColor="accent2"/>
          <w:bottom w:val="single" w:sz="8" w:space="0" w:color="F2BAA8" w:themeColor="accent2"/>
          <w:right w:val="single" w:sz="8" w:space="0" w:color="F2BAA8" w:themeColor="accent2"/>
          <w:insideH w:val="nil"/>
          <w:insideV w:val="single" w:sz="8" w:space="0" w:color="F2BAA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BAA8" w:themeColor="accent2"/>
          <w:left w:val="single" w:sz="8" w:space="0" w:color="F2BAA8" w:themeColor="accent2"/>
          <w:bottom w:val="single" w:sz="8" w:space="0" w:color="F2BAA8" w:themeColor="accent2"/>
          <w:right w:val="single" w:sz="8" w:space="0" w:color="F2BAA8" w:themeColor="accent2"/>
        </w:tcBorders>
      </w:tcPr>
    </w:tblStylePr>
    <w:tblStylePr w:type="band1Vert">
      <w:tblPr/>
      <w:tcPr>
        <w:tcBorders>
          <w:top w:val="single" w:sz="8" w:space="0" w:color="F2BAA8" w:themeColor="accent2"/>
          <w:left w:val="single" w:sz="8" w:space="0" w:color="F2BAA8" w:themeColor="accent2"/>
          <w:bottom w:val="single" w:sz="8" w:space="0" w:color="F2BAA8" w:themeColor="accent2"/>
          <w:right w:val="single" w:sz="8" w:space="0" w:color="F2BAA8" w:themeColor="accent2"/>
        </w:tcBorders>
        <w:shd w:val="clear" w:color="auto" w:fill="FBEDE9" w:themeFill="accent2" w:themeFillTint="3F"/>
      </w:tcPr>
    </w:tblStylePr>
    <w:tblStylePr w:type="band1Horz">
      <w:tblPr/>
      <w:tcPr>
        <w:tcBorders>
          <w:top w:val="single" w:sz="8" w:space="0" w:color="F2BAA8" w:themeColor="accent2"/>
          <w:left w:val="single" w:sz="8" w:space="0" w:color="F2BAA8" w:themeColor="accent2"/>
          <w:bottom w:val="single" w:sz="8" w:space="0" w:color="F2BAA8" w:themeColor="accent2"/>
          <w:right w:val="single" w:sz="8" w:space="0" w:color="F2BAA8" w:themeColor="accent2"/>
          <w:insideV w:val="single" w:sz="8" w:space="0" w:color="F2BAA8" w:themeColor="accent2"/>
        </w:tcBorders>
        <w:shd w:val="clear" w:color="auto" w:fill="FBEDE9" w:themeFill="accent2" w:themeFillTint="3F"/>
      </w:tcPr>
    </w:tblStylePr>
    <w:tblStylePr w:type="band2Horz">
      <w:tblPr/>
      <w:tcPr>
        <w:tcBorders>
          <w:top w:val="single" w:sz="8" w:space="0" w:color="F2BAA8" w:themeColor="accent2"/>
          <w:left w:val="single" w:sz="8" w:space="0" w:color="F2BAA8" w:themeColor="accent2"/>
          <w:bottom w:val="single" w:sz="8" w:space="0" w:color="F2BAA8" w:themeColor="accent2"/>
          <w:right w:val="single" w:sz="8" w:space="0" w:color="F2BAA8" w:themeColor="accent2"/>
          <w:insideV w:val="single" w:sz="8" w:space="0" w:color="F2BAA8"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insideH w:val="single" w:sz="8" w:space="0" w:color="F69200" w:themeColor="accent3"/>
        <w:insideV w:val="single" w:sz="8" w:space="0" w:color="F692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9200" w:themeColor="accent3"/>
          <w:left w:val="single" w:sz="8" w:space="0" w:color="F69200" w:themeColor="accent3"/>
          <w:bottom w:val="single" w:sz="18" w:space="0" w:color="F69200" w:themeColor="accent3"/>
          <w:right w:val="single" w:sz="8" w:space="0" w:color="F69200" w:themeColor="accent3"/>
          <w:insideH w:val="nil"/>
          <w:insideV w:val="single" w:sz="8" w:space="0" w:color="F692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9200" w:themeColor="accent3"/>
          <w:left w:val="single" w:sz="8" w:space="0" w:color="F69200" w:themeColor="accent3"/>
          <w:bottom w:val="single" w:sz="8" w:space="0" w:color="F69200" w:themeColor="accent3"/>
          <w:right w:val="single" w:sz="8" w:space="0" w:color="F69200" w:themeColor="accent3"/>
          <w:insideH w:val="nil"/>
          <w:insideV w:val="single" w:sz="8" w:space="0" w:color="F692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tblStylePr w:type="band1Vert">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shd w:val="clear" w:color="auto" w:fill="FFE4BD" w:themeFill="accent3" w:themeFillTint="3F"/>
      </w:tcPr>
    </w:tblStylePr>
    <w:tblStylePr w:type="band1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insideV w:val="single" w:sz="8" w:space="0" w:color="F69200" w:themeColor="accent3"/>
        </w:tcBorders>
        <w:shd w:val="clear" w:color="auto" w:fill="FFE4BD" w:themeFill="accent3" w:themeFillTint="3F"/>
      </w:tcPr>
    </w:tblStylePr>
    <w:tblStylePr w:type="band2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insideV w:val="single" w:sz="8" w:space="0" w:color="F69200"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Borders>
        <w:top w:val="single" w:sz="8" w:space="0" w:color="306786" w:themeColor="accent4"/>
        <w:left w:val="single" w:sz="8" w:space="0" w:color="306786" w:themeColor="accent4"/>
        <w:bottom w:val="single" w:sz="8" w:space="0" w:color="306786" w:themeColor="accent4"/>
        <w:right w:val="single" w:sz="8" w:space="0" w:color="306786" w:themeColor="accent4"/>
        <w:insideH w:val="single" w:sz="8" w:space="0" w:color="306786" w:themeColor="accent4"/>
        <w:insideV w:val="single" w:sz="8" w:space="0" w:color="30678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6786" w:themeColor="accent4"/>
          <w:left w:val="single" w:sz="8" w:space="0" w:color="306786" w:themeColor="accent4"/>
          <w:bottom w:val="single" w:sz="18" w:space="0" w:color="306786" w:themeColor="accent4"/>
          <w:right w:val="single" w:sz="8" w:space="0" w:color="306786" w:themeColor="accent4"/>
          <w:insideH w:val="nil"/>
          <w:insideV w:val="single" w:sz="8" w:space="0" w:color="30678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6786" w:themeColor="accent4"/>
          <w:left w:val="single" w:sz="8" w:space="0" w:color="306786" w:themeColor="accent4"/>
          <w:bottom w:val="single" w:sz="8" w:space="0" w:color="306786" w:themeColor="accent4"/>
          <w:right w:val="single" w:sz="8" w:space="0" w:color="306786" w:themeColor="accent4"/>
          <w:insideH w:val="nil"/>
          <w:insideV w:val="single" w:sz="8" w:space="0" w:color="30678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6786" w:themeColor="accent4"/>
          <w:left w:val="single" w:sz="8" w:space="0" w:color="306786" w:themeColor="accent4"/>
          <w:bottom w:val="single" w:sz="8" w:space="0" w:color="306786" w:themeColor="accent4"/>
          <w:right w:val="single" w:sz="8" w:space="0" w:color="306786" w:themeColor="accent4"/>
        </w:tcBorders>
      </w:tcPr>
    </w:tblStylePr>
    <w:tblStylePr w:type="band1Vert">
      <w:tblPr/>
      <w:tcPr>
        <w:tcBorders>
          <w:top w:val="single" w:sz="8" w:space="0" w:color="306786" w:themeColor="accent4"/>
          <w:left w:val="single" w:sz="8" w:space="0" w:color="306786" w:themeColor="accent4"/>
          <w:bottom w:val="single" w:sz="8" w:space="0" w:color="306786" w:themeColor="accent4"/>
          <w:right w:val="single" w:sz="8" w:space="0" w:color="306786" w:themeColor="accent4"/>
        </w:tcBorders>
        <w:shd w:val="clear" w:color="auto" w:fill="C3DBE9" w:themeFill="accent4" w:themeFillTint="3F"/>
      </w:tcPr>
    </w:tblStylePr>
    <w:tblStylePr w:type="band1Horz">
      <w:tblPr/>
      <w:tcPr>
        <w:tcBorders>
          <w:top w:val="single" w:sz="8" w:space="0" w:color="306786" w:themeColor="accent4"/>
          <w:left w:val="single" w:sz="8" w:space="0" w:color="306786" w:themeColor="accent4"/>
          <w:bottom w:val="single" w:sz="8" w:space="0" w:color="306786" w:themeColor="accent4"/>
          <w:right w:val="single" w:sz="8" w:space="0" w:color="306786" w:themeColor="accent4"/>
          <w:insideV w:val="single" w:sz="8" w:space="0" w:color="306786" w:themeColor="accent4"/>
        </w:tcBorders>
        <w:shd w:val="clear" w:color="auto" w:fill="C3DBE9" w:themeFill="accent4" w:themeFillTint="3F"/>
      </w:tcPr>
    </w:tblStylePr>
    <w:tblStylePr w:type="band2Horz">
      <w:tblPr/>
      <w:tcPr>
        <w:tcBorders>
          <w:top w:val="single" w:sz="8" w:space="0" w:color="306786" w:themeColor="accent4"/>
          <w:left w:val="single" w:sz="8" w:space="0" w:color="306786" w:themeColor="accent4"/>
          <w:bottom w:val="single" w:sz="8" w:space="0" w:color="306786" w:themeColor="accent4"/>
          <w:right w:val="single" w:sz="8" w:space="0" w:color="306786" w:themeColor="accent4"/>
          <w:insideV w:val="single" w:sz="8" w:space="0" w:color="306786"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insideH w:val="single" w:sz="8" w:space="0" w:color="FEC306" w:themeColor="accent5"/>
        <w:insideV w:val="single" w:sz="8" w:space="0" w:color="FEC30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C306" w:themeColor="accent5"/>
          <w:left w:val="single" w:sz="8" w:space="0" w:color="FEC306" w:themeColor="accent5"/>
          <w:bottom w:val="single" w:sz="18" w:space="0" w:color="FEC306" w:themeColor="accent5"/>
          <w:right w:val="single" w:sz="8" w:space="0" w:color="FEC306" w:themeColor="accent5"/>
          <w:insideH w:val="nil"/>
          <w:insideV w:val="single" w:sz="8" w:space="0" w:color="FEC30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insideH w:val="nil"/>
          <w:insideV w:val="single" w:sz="8" w:space="0" w:color="FEC30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shd w:val="clear" w:color="auto" w:fill="FEF0C1" w:themeFill="accent5" w:themeFillTint="3F"/>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insideV w:val="single" w:sz="8" w:space="0" w:color="FEC306" w:themeColor="accent5"/>
        </w:tcBorders>
        <w:shd w:val="clear" w:color="auto" w:fill="FEF0C1" w:themeFill="accent5" w:themeFillTint="3F"/>
      </w:tcPr>
    </w:tblStylePr>
    <w:tblStylePr w:type="band2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insideV w:val="single" w:sz="8" w:space="0" w:color="FEC306"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5327" w:themeColor="accent6"/>
          <w:left w:val="single" w:sz="8" w:space="0" w:color="DF5327" w:themeColor="accent6"/>
          <w:bottom w:val="single" w:sz="18" w:space="0" w:color="DF5327" w:themeColor="accent6"/>
          <w:right w:val="single" w:sz="8" w:space="0" w:color="DF5327" w:themeColor="accent6"/>
          <w:insideH w:val="nil"/>
          <w:insideV w:val="single" w:sz="8" w:space="0" w:color="DF532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5327" w:themeColor="accent6"/>
          <w:left w:val="single" w:sz="8" w:space="0" w:color="DF5327" w:themeColor="accent6"/>
          <w:bottom w:val="single" w:sz="8" w:space="0" w:color="DF5327" w:themeColor="accent6"/>
          <w:right w:val="single" w:sz="8" w:space="0" w:color="DF5327" w:themeColor="accent6"/>
          <w:insideH w:val="nil"/>
          <w:insideV w:val="single" w:sz="8" w:space="0" w:color="DF532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tblStylePr w:type="band1Vert">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shd w:val="clear" w:color="auto" w:fill="F7D4C9" w:themeFill="accent6" w:themeFillTint="3F"/>
      </w:tcPr>
    </w:tblStylePr>
    <w:tblStylePr w:type="band1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insideV w:val="single" w:sz="8" w:space="0" w:color="DF5327" w:themeColor="accent6"/>
        </w:tcBorders>
        <w:shd w:val="clear" w:color="auto" w:fill="F7D4C9" w:themeFill="accent6" w:themeFillTint="3F"/>
      </w:tcPr>
    </w:tblStylePr>
    <w:tblStylePr w:type="band2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insideV w:val="single" w:sz="8" w:space="0" w:color="DF5327"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tblBorders>
    </w:tblPr>
    <w:tblStylePr w:type="firstRow">
      <w:pPr>
        <w:spacing w:before="0" w:after="0" w:line="240" w:lineRule="auto"/>
      </w:pPr>
      <w:rPr>
        <w:b/>
        <w:bCs/>
        <w:color w:val="FFFFFF" w:themeColor="background1"/>
      </w:rPr>
      <w:tblPr/>
      <w:tcPr>
        <w:shd w:val="clear" w:color="auto" w:fill="418AB3" w:themeFill="accent1"/>
      </w:tcPr>
    </w:tblStylePr>
    <w:tblStylePr w:type="lastRow">
      <w:pPr>
        <w:spacing w:before="0" w:after="0" w:line="240" w:lineRule="auto"/>
      </w:pPr>
      <w:rPr>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tcBorders>
      </w:tcPr>
    </w:tblStylePr>
    <w:tblStylePr w:type="firstCol">
      <w:rPr>
        <w:b/>
        <w:bCs/>
      </w:rPr>
    </w:tblStylePr>
    <w:tblStylePr w:type="lastCol">
      <w:rPr>
        <w:b/>
        <w:bCs/>
      </w:r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Borders>
        <w:top w:val="single" w:sz="8" w:space="0" w:color="F2BAA8" w:themeColor="accent2"/>
        <w:left w:val="single" w:sz="8" w:space="0" w:color="F2BAA8" w:themeColor="accent2"/>
        <w:bottom w:val="single" w:sz="8" w:space="0" w:color="F2BAA8" w:themeColor="accent2"/>
        <w:right w:val="single" w:sz="8" w:space="0" w:color="F2BAA8" w:themeColor="accent2"/>
      </w:tblBorders>
    </w:tblPr>
    <w:tblStylePr w:type="firstRow">
      <w:pPr>
        <w:spacing w:before="0" w:after="0" w:line="240" w:lineRule="auto"/>
      </w:pPr>
      <w:rPr>
        <w:b/>
        <w:bCs/>
        <w:color w:val="FFFFFF" w:themeColor="background1"/>
      </w:rPr>
      <w:tblPr/>
      <w:tcPr>
        <w:shd w:val="clear" w:color="auto" w:fill="F2BAA8" w:themeFill="accent2"/>
      </w:tcPr>
    </w:tblStylePr>
    <w:tblStylePr w:type="lastRow">
      <w:pPr>
        <w:spacing w:before="0" w:after="0" w:line="240" w:lineRule="auto"/>
      </w:pPr>
      <w:rPr>
        <w:b/>
        <w:bCs/>
      </w:rPr>
      <w:tblPr/>
      <w:tcPr>
        <w:tcBorders>
          <w:top w:val="double" w:sz="6" w:space="0" w:color="F2BAA8" w:themeColor="accent2"/>
          <w:left w:val="single" w:sz="8" w:space="0" w:color="F2BAA8" w:themeColor="accent2"/>
          <w:bottom w:val="single" w:sz="8" w:space="0" w:color="F2BAA8" w:themeColor="accent2"/>
          <w:right w:val="single" w:sz="8" w:space="0" w:color="F2BAA8" w:themeColor="accent2"/>
        </w:tcBorders>
      </w:tcPr>
    </w:tblStylePr>
    <w:tblStylePr w:type="firstCol">
      <w:rPr>
        <w:b/>
        <w:bCs/>
      </w:rPr>
    </w:tblStylePr>
    <w:tblStylePr w:type="lastCol">
      <w:rPr>
        <w:b/>
        <w:bCs/>
      </w:rPr>
    </w:tblStylePr>
    <w:tblStylePr w:type="band1Vert">
      <w:tblPr/>
      <w:tcPr>
        <w:tcBorders>
          <w:top w:val="single" w:sz="8" w:space="0" w:color="F2BAA8" w:themeColor="accent2"/>
          <w:left w:val="single" w:sz="8" w:space="0" w:color="F2BAA8" w:themeColor="accent2"/>
          <w:bottom w:val="single" w:sz="8" w:space="0" w:color="F2BAA8" w:themeColor="accent2"/>
          <w:right w:val="single" w:sz="8" w:space="0" w:color="F2BAA8" w:themeColor="accent2"/>
        </w:tcBorders>
      </w:tcPr>
    </w:tblStylePr>
    <w:tblStylePr w:type="band1Horz">
      <w:tblPr/>
      <w:tcPr>
        <w:tcBorders>
          <w:top w:val="single" w:sz="8" w:space="0" w:color="F2BAA8" w:themeColor="accent2"/>
          <w:left w:val="single" w:sz="8" w:space="0" w:color="F2BAA8" w:themeColor="accent2"/>
          <w:bottom w:val="single" w:sz="8" w:space="0" w:color="F2BAA8" w:themeColor="accent2"/>
          <w:right w:val="single" w:sz="8" w:space="0" w:color="F2BAA8"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tblBorders>
    </w:tblPr>
    <w:tblStylePr w:type="firstRow">
      <w:pPr>
        <w:spacing w:before="0" w:after="0" w:line="240" w:lineRule="auto"/>
      </w:pPr>
      <w:rPr>
        <w:b/>
        <w:bCs/>
        <w:color w:val="FFFFFF" w:themeColor="background1"/>
      </w:rPr>
      <w:tblPr/>
      <w:tcPr>
        <w:shd w:val="clear" w:color="auto" w:fill="F69200" w:themeFill="accent3"/>
      </w:tcPr>
    </w:tblStylePr>
    <w:tblStylePr w:type="lastRow">
      <w:pPr>
        <w:spacing w:before="0" w:after="0" w:line="240" w:lineRule="auto"/>
      </w:pPr>
      <w:rPr>
        <w:b/>
        <w:bCs/>
      </w:rPr>
      <w:tblPr/>
      <w:tcPr>
        <w:tcBorders>
          <w:top w:val="double" w:sz="6" w:space="0" w:color="F69200" w:themeColor="accent3"/>
          <w:left w:val="single" w:sz="8" w:space="0" w:color="F69200" w:themeColor="accent3"/>
          <w:bottom w:val="single" w:sz="8" w:space="0" w:color="F69200" w:themeColor="accent3"/>
          <w:right w:val="single" w:sz="8" w:space="0" w:color="F69200" w:themeColor="accent3"/>
        </w:tcBorders>
      </w:tcPr>
    </w:tblStylePr>
    <w:tblStylePr w:type="firstCol">
      <w:rPr>
        <w:b/>
        <w:bCs/>
      </w:rPr>
    </w:tblStylePr>
    <w:tblStylePr w:type="lastCol">
      <w:rPr>
        <w:b/>
        <w:bCs/>
      </w:rPr>
    </w:tblStylePr>
    <w:tblStylePr w:type="band1Vert">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tblStylePr w:type="band1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Borders>
        <w:top w:val="single" w:sz="8" w:space="0" w:color="306786" w:themeColor="accent4"/>
        <w:left w:val="single" w:sz="8" w:space="0" w:color="306786" w:themeColor="accent4"/>
        <w:bottom w:val="single" w:sz="8" w:space="0" w:color="306786" w:themeColor="accent4"/>
        <w:right w:val="single" w:sz="8" w:space="0" w:color="306786" w:themeColor="accent4"/>
      </w:tblBorders>
    </w:tblPr>
    <w:tblStylePr w:type="firstRow">
      <w:pPr>
        <w:spacing w:before="0" w:after="0" w:line="240" w:lineRule="auto"/>
      </w:pPr>
      <w:rPr>
        <w:b/>
        <w:bCs/>
        <w:color w:val="FFFFFF" w:themeColor="background1"/>
      </w:rPr>
      <w:tblPr/>
      <w:tcPr>
        <w:shd w:val="clear" w:color="auto" w:fill="306786" w:themeFill="accent4"/>
      </w:tcPr>
    </w:tblStylePr>
    <w:tblStylePr w:type="lastRow">
      <w:pPr>
        <w:spacing w:before="0" w:after="0" w:line="240" w:lineRule="auto"/>
      </w:pPr>
      <w:rPr>
        <w:b/>
        <w:bCs/>
      </w:rPr>
      <w:tblPr/>
      <w:tcPr>
        <w:tcBorders>
          <w:top w:val="double" w:sz="6" w:space="0" w:color="306786" w:themeColor="accent4"/>
          <w:left w:val="single" w:sz="8" w:space="0" w:color="306786" w:themeColor="accent4"/>
          <w:bottom w:val="single" w:sz="8" w:space="0" w:color="306786" w:themeColor="accent4"/>
          <w:right w:val="single" w:sz="8" w:space="0" w:color="306786" w:themeColor="accent4"/>
        </w:tcBorders>
      </w:tcPr>
    </w:tblStylePr>
    <w:tblStylePr w:type="firstCol">
      <w:rPr>
        <w:b/>
        <w:bCs/>
      </w:rPr>
    </w:tblStylePr>
    <w:tblStylePr w:type="lastCol">
      <w:rPr>
        <w:b/>
        <w:bCs/>
      </w:rPr>
    </w:tblStylePr>
    <w:tblStylePr w:type="band1Vert">
      <w:tblPr/>
      <w:tcPr>
        <w:tcBorders>
          <w:top w:val="single" w:sz="8" w:space="0" w:color="306786" w:themeColor="accent4"/>
          <w:left w:val="single" w:sz="8" w:space="0" w:color="306786" w:themeColor="accent4"/>
          <w:bottom w:val="single" w:sz="8" w:space="0" w:color="306786" w:themeColor="accent4"/>
          <w:right w:val="single" w:sz="8" w:space="0" w:color="306786" w:themeColor="accent4"/>
        </w:tcBorders>
      </w:tcPr>
    </w:tblStylePr>
    <w:tblStylePr w:type="band1Horz">
      <w:tblPr/>
      <w:tcPr>
        <w:tcBorders>
          <w:top w:val="single" w:sz="8" w:space="0" w:color="306786" w:themeColor="accent4"/>
          <w:left w:val="single" w:sz="8" w:space="0" w:color="306786" w:themeColor="accent4"/>
          <w:bottom w:val="single" w:sz="8" w:space="0" w:color="306786" w:themeColor="accent4"/>
          <w:right w:val="single" w:sz="8" w:space="0" w:color="306786"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tblBorders>
    </w:tblPr>
    <w:tblStylePr w:type="firstRow">
      <w:pPr>
        <w:spacing w:before="0" w:after="0" w:line="240" w:lineRule="auto"/>
      </w:pPr>
      <w:rPr>
        <w:b/>
        <w:bCs/>
        <w:color w:val="FFFFFF" w:themeColor="background1"/>
      </w:rPr>
      <w:tblPr/>
      <w:tcPr>
        <w:shd w:val="clear" w:color="auto" w:fill="DF5327" w:themeFill="accent6"/>
      </w:tcPr>
    </w:tblStylePr>
    <w:tblStylePr w:type="lastRow">
      <w:pPr>
        <w:spacing w:before="0" w:after="0" w:line="240" w:lineRule="auto"/>
      </w:pPr>
      <w:rPr>
        <w:b/>
        <w:bCs/>
      </w:rPr>
      <w:tblPr/>
      <w:tcPr>
        <w:tcBorders>
          <w:top w:val="double" w:sz="6" w:space="0" w:color="DF5327" w:themeColor="accent6"/>
          <w:left w:val="single" w:sz="8" w:space="0" w:color="DF5327" w:themeColor="accent6"/>
          <w:bottom w:val="single" w:sz="8" w:space="0" w:color="DF5327" w:themeColor="accent6"/>
          <w:right w:val="single" w:sz="8" w:space="0" w:color="DF5327" w:themeColor="accent6"/>
        </w:tcBorders>
      </w:tcPr>
    </w:tblStylePr>
    <w:tblStylePr w:type="firstCol">
      <w:rPr>
        <w:b/>
        <w:bCs/>
      </w:rPr>
    </w:tblStylePr>
    <w:tblStylePr w:type="lastCol">
      <w:rPr>
        <w:b/>
        <w:bCs/>
      </w:rPr>
    </w:tblStylePr>
    <w:tblStylePr w:type="band1Vert">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tblStylePr w:type="band1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306785" w:themeColor="accent1" w:themeShade="BF"/>
    </w:r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E4724E" w:themeColor="accent2" w:themeShade="BF"/>
    </w:rPr>
    <w:tblPr>
      <w:tblStyleRowBandSize w:val="1"/>
      <w:tblStyleColBandSize w:val="1"/>
      <w:tblBorders>
        <w:top w:val="single" w:sz="8" w:space="0" w:color="F2BAA8" w:themeColor="accent2"/>
        <w:bottom w:val="single" w:sz="8" w:space="0" w:color="F2BAA8" w:themeColor="accent2"/>
      </w:tblBorders>
    </w:tblPr>
    <w:tblStylePr w:type="firstRow">
      <w:pPr>
        <w:spacing w:before="0" w:after="0" w:line="240" w:lineRule="auto"/>
      </w:pPr>
      <w:rPr>
        <w:b/>
        <w:bCs/>
      </w:rPr>
      <w:tblPr/>
      <w:tcPr>
        <w:tcBorders>
          <w:top w:val="single" w:sz="8" w:space="0" w:color="F2BAA8" w:themeColor="accent2"/>
          <w:left w:val="nil"/>
          <w:bottom w:val="single" w:sz="8" w:space="0" w:color="F2BAA8" w:themeColor="accent2"/>
          <w:right w:val="nil"/>
          <w:insideH w:val="nil"/>
          <w:insideV w:val="nil"/>
        </w:tcBorders>
      </w:tcPr>
    </w:tblStylePr>
    <w:tblStylePr w:type="lastRow">
      <w:pPr>
        <w:spacing w:before="0" w:after="0" w:line="240" w:lineRule="auto"/>
      </w:pPr>
      <w:rPr>
        <w:b/>
        <w:bCs/>
      </w:rPr>
      <w:tblPr/>
      <w:tcPr>
        <w:tcBorders>
          <w:top w:val="single" w:sz="8" w:space="0" w:color="F2BAA8" w:themeColor="accent2"/>
          <w:left w:val="nil"/>
          <w:bottom w:val="single" w:sz="8" w:space="0" w:color="F2BAA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DE9" w:themeFill="accent2" w:themeFillTint="3F"/>
      </w:tcPr>
    </w:tblStylePr>
    <w:tblStylePr w:type="band1Horz">
      <w:tblPr/>
      <w:tcPr>
        <w:tcBorders>
          <w:left w:val="nil"/>
          <w:right w:val="nil"/>
          <w:insideH w:val="nil"/>
          <w:insideV w:val="nil"/>
        </w:tcBorders>
        <w:shd w:val="clear" w:color="auto" w:fill="FBEDE9"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B86C00" w:themeColor="accent3" w:themeShade="BF"/>
    </w:rPr>
    <w:tblPr>
      <w:tblStyleRowBandSize w:val="1"/>
      <w:tblStyleColBandSize w:val="1"/>
      <w:tblBorders>
        <w:top w:val="single" w:sz="8" w:space="0" w:color="F69200" w:themeColor="accent3"/>
        <w:bottom w:val="single" w:sz="8" w:space="0" w:color="F69200" w:themeColor="accent3"/>
      </w:tblBorders>
    </w:tblPr>
    <w:tblStylePr w:type="fir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la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4BD" w:themeFill="accent3" w:themeFillTint="3F"/>
      </w:tcPr>
    </w:tblStylePr>
    <w:tblStylePr w:type="band1Horz">
      <w:tblPr/>
      <w:tcPr>
        <w:tcBorders>
          <w:left w:val="nil"/>
          <w:right w:val="nil"/>
          <w:insideH w:val="nil"/>
          <w:insideV w:val="nil"/>
        </w:tcBorders>
        <w:shd w:val="clear" w:color="auto" w:fill="FFE4BD"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244C64" w:themeColor="accent4" w:themeShade="BF"/>
    </w:rPr>
    <w:tblPr>
      <w:tblStyleRowBandSize w:val="1"/>
      <w:tblStyleColBandSize w:val="1"/>
      <w:tblBorders>
        <w:top w:val="single" w:sz="8" w:space="0" w:color="306786" w:themeColor="accent4"/>
        <w:bottom w:val="single" w:sz="8" w:space="0" w:color="306786" w:themeColor="accent4"/>
      </w:tblBorders>
    </w:tblPr>
    <w:tblStylePr w:type="firstRow">
      <w:pPr>
        <w:spacing w:before="0" w:after="0" w:line="240" w:lineRule="auto"/>
      </w:pPr>
      <w:rPr>
        <w:b/>
        <w:bCs/>
      </w:rPr>
      <w:tblPr/>
      <w:tcPr>
        <w:tcBorders>
          <w:top w:val="single" w:sz="8" w:space="0" w:color="306786" w:themeColor="accent4"/>
          <w:left w:val="nil"/>
          <w:bottom w:val="single" w:sz="8" w:space="0" w:color="306786" w:themeColor="accent4"/>
          <w:right w:val="nil"/>
          <w:insideH w:val="nil"/>
          <w:insideV w:val="nil"/>
        </w:tcBorders>
      </w:tcPr>
    </w:tblStylePr>
    <w:tblStylePr w:type="lastRow">
      <w:pPr>
        <w:spacing w:before="0" w:after="0" w:line="240" w:lineRule="auto"/>
      </w:pPr>
      <w:rPr>
        <w:b/>
        <w:bCs/>
      </w:rPr>
      <w:tblPr/>
      <w:tcPr>
        <w:tcBorders>
          <w:top w:val="single" w:sz="8" w:space="0" w:color="306786" w:themeColor="accent4"/>
          <w:left w:val="nil"/>
          <w:bottom w:val="single" w:sz="8" w:space="0" w:color="30678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DBE9" w:themeFill="accent4" w:themeFillTint="3F"/>
      </w:tcPr>
    </w:tblStylePr>
    <w:tblStylePr w:type="band1Horz">
      <w:tblPr/>
      <w:tcPr>
        <w:tcBorders>
          <w:left w:val="nil"/>
          <w:right w:val="nil"/>
          <w:insideH w:val="nil"/>
          <w:insideV w:val="nil"/>
        </w:tcBorders>
        <w:shd w:val="clear" w:color="auto" w:fill="C3DBE9"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C19300" w:themeColor="accent5" w:themeShade="BF"/>
    </w:rPr>
    <w:tblPr>
      <w:tblStyleRowBandSize w:val="1"/>
      <w:tblStyleColBandSize w:val="1"/>
      <w:tblBorders>
        <w:top w:val="single" w:sz="8" w:space="0" w:color="FEC306" w:themeColor="accent5"/>
        <w:bottom w:val="single" w:sz="8" w:space="0" w:color="FEC306" w:themeColor="accent5"/>
      </w:tblBorders>
    </w:tblPr>
    <w:tblStylePr w:type="firstRow">
      <w:pPr>
        <w:spacing w:before="0" w:after="0" w:line="240" w:lineRule="auto"/>
      </w:pPr>
      <w:rPr>
        <w:b/>
        <w:bCs/>
      </w:rPr>
      <w:tblPr/>
      <w:tcPr>
        <w:tcBorders>
          <w:top w:val="single" w:sz="8" w:space="0" w:color="FEC306" w:themeColor="accent5"/>
          <w:left w:val="nil"/>
          <w:bottom w:val="single" w:sz="8" w:space="0" w:color="FEC306" w:themeColor="accent5"/>
          <w:right w:val="nil"/>
          <w:insideH w:val="nil"/>
          <w:insideV w:val="nil"/>
        </w:tcBorders>
      </w:tcPr>
    </w:tblStylePr>
    <w:tblStylePr w:type="lastRow">
      <w:pPr>
        <w:spacing w:before="0" w:after="0" w:line="240" w:lineRule="auto"/>
      </w:pPr>
      <w:rPr>
        <w:b/>
        <w:bCs/>
      </w:rPr>
      <w:tblPr/>
      <w:tcPr>
        <w:tcBorders>
          <w:top w:val="single" w:sz="8" w:space="0" w:color="FEC306" w:themeColor="accent5"/>
          <w:left w:val="nil"/>
          <w:bottom w:val="single" w:sz="8" w:space="0" w:color="FEC30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C1" w:themeFill="accent5" w:themeFillTint="3F"/>
      </w:tcPr>
    </w:tblStylePr>
    <w:tblStylePr w:type="band1Horz">
      <w:tblPr/>
      <w:tcPr>
        <w:tcBorders>
          <w:left w:val="nil"/>
          <w:right w:val="nil"/>
          <w:insideH w:val="nil"/>
          <w:insideV w:val="nil"/>
        </w:tcBorders>
        <w:shd w:val="clear" w:color="auto" w:fill="FEF0C1"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AA3B19" w:themeColor="accent6" w:themeShade="BF"/>
    </w:rPr>
    <w:tblPr>
      <w:tblStyleRowBandSize w:val="1"/>
      <w:tblStyleColBandSize w:val="1"/>
      <w:tblBorders>
        <w:top w:val="single" w:sz="8" w:space="0" w:color="DF5327" w:themeColor="accent6"/>
        <w:bottom w:val="single" w:sz="8" w:space="0" w:color="DF5327" w:themeColor="accent6"/>
      </w:tblBorders>
    </w:tblPr>
    <w:tblStylePr w:type="firstRow">
      <w:pPr>
        <w:spacing w:before="0" w:after="0" w:line="240" w:lineRule="auto"/>
      </w:pPr>
      <w:rPr>
        <w:b/>
        <w:bCs/>
      </w:rPr>
      <w:tblPr/>
      <w:tcPr>
        <w:tcBorders>
          <w:top w:val="single" w:sz="8" w:space="0" w:color="DF5327" w:themeColor="accent6"/>
          <w:left w:val="nil"/>
          <w:bottom w:val="single" w:sz="8" w:space="0" w:color="DF5327" w:themeColor="accent6"/>
          <w:right w:val="nil"/>
          <w:insideH w:val="nil"/>
          <w:insideV w:val="nil"/>
        </w:tcBorders>
      </w:tcPr>
    </w:tblStylePr>
    <w:tblStylePr w:type="lastRow">
      <w:pPr>
        <w:spacing w:before="0" w:after="0" w:line="240" w:lineRule="auto"/>
      </w:pPr>
      <w:rPr>
        <w:b/>
        <w:bCs/>
      </w:rPr>
      <w:tblPr/>
      <w:tcPr>
        <w:tcBorders>
          <w:top w:val="single" w:sz="8" w:space="0" w:color="DF5327" w:themeColor="accent6"/>
          <w:left w:val="nil"/>
          <w:bottom w:val="single" w:sz="8" w:space="0" w:color="DF53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4C9" w:themeFill="accent6" w:themeFillTint="3F"/>
      </w:tcPr>
    </w:tblStylePr>
    <w:tblStylePr w:type="band1Horz">
      <w:tblPr/>
      <w:tcPr>
        <w:tcBorders>
          <w:left w:val="nil"/>
          <w:right w:val="nil"/>
          <w:insideH w:val="nil"/>
          <w:insideV w:val="nil"/>
        </w:tcBorders>
        <w:shd w:val="clear" w:color="auto" w:fill="F7D4C9"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qFormat/>
    <w:rsid w:val="00572222"/>
    <w:pPr>
      <w:ind w:left="720"/>
      <w:contextualSpacing/>
    </w:pPr>
  </w:style>
  <w:style w:type="table" w:styleId="ListTable1Light">
    <w:name w:val="List Table 1 Light"/>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89B9D4" w:themeColor="accent1" w:themeTint="99"/>
        </w:tcBorders>
      </w:tcPr>
    </w:tblStylePr>
    <w:tblStylePr w:type="lastRow">
      <w:rPr>
        <w:b/>
        <w:bCs/>
      </w:rPr>
      <w:tblPr/>
      <w:tcPr>
        <w:tcBorders>
          <w:top w:val="sing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1Light-Accent2">
    <w:name w:val="List Table 1 Light Accent 2"/>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7D5CA" w:themeColor="accent2" w:themeTint="99"/>
        </w:tcBorders>
      </w:tcPr>
    </w:tblStylePr>
    <w:tblStylePr w:type="lastRow">
      <w:rPr>
        <w:b/>
        <w:bCs/>
      </w:rPr>
      <w:tblPr/>
      <w:tcPr>
        <w:tcBorders>
          <w:top w:val="single" w:sz="4" w:space="0" w:color="F7D5CA" w:themeColor="accent2" w:themeTint="99"/>
        </w:tcBorders>
      </w:tcPr>
    </w:tblStylePr>
    <w:tblStylePr w:type="firstCol">
      <w:rPr>
        <w:b/>
        <w:bCs/>
      </w:rPr>
    </w:tblStylePr>
    <w:tblStylePr w:type="lastCol">
      <w:rPr>
        <w:b/>
        <w:bCs/>
      </w:rPr>
    </w:tblStylePr>
    <w:tblStylePr w:type="band1Vert">
      <w:tblPr/>
      <w:tcPr>
        <w:shd w:val="clear" w:color="auto" w:fill="FCF1ED" w:themeFill="accent2" w:themeFillTint="33"/>
      </w:tcPr>
    </w:tblStylePr>
    <w:tblStylePr w:type="band1Horz">
      <w:tblPr/>
      <w:tcPr>
        <w:shd w:val="clear" w:color="auto" w:fill="FCF1ED" w:themeFill="accent2" w:themeFillTint="33"/>
      </w:tcPr>
    </w:tblStylePr>
  </w:style>
  <w:style w:type="table" w:styleId="ListTable1Light-Accent3">
    <w:name w:val="List Table 1 Light Accent 3"/>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FBE60" w:themeColor="accent3" w:themeTint="99"/>
        </w:tcBorders>
      </w:tcPr>
    </w:tblStylePr>
    <w:tblStylePr w:type="lastRow">
      <w:rPr>
        <w:b/>
        <w:bCs/>
      </w:rPr>
      <w:tblPr/>
      <w:tcPr>
        <w:tcBorders>
          <w:top w:val="sing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ListTable1Light-Accent4">
    <w:name w:val="List Table 1 Light Accent 4"/>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6EA9CB" w:themeColor="accent4" w:themeTint="99"/>
        </w:tcBorders>
      </w:tcPr>
    </w:tblStylePr>
    <w:tblStylePr w:type="lastRow">
      <w:rPr>
        <w:b/>
        <w:bCs/>
      </w:rPr>
      <w:tblPr/>
      <w:tcPr>
        <w:tcBorders>
          <w:top w:val="single" w:sz="4" w:space="0" w:color="6EA9CB" w:themeColor="accent4" w:themeTint="99"/>
        </w:tcBorders>
      </w:tcPr>
    </w:tblStylePr>
    <w:tblStylePr w:type="firstCol">
      <w:rPr>
        <w:b/>
        <w:bCs/>
      </w:rPr>
    </w:tblStylePr>
    <w:tblStylePr w:type="lastCol">
      <w:rPr>
        <w:b/>
        <w:bCs/>
      </w:rPr>
    </w:tblStylePr>
    <w:tblStylePr w:type="band1Vert">
      <w:tblPr/>
      <w:tcPr>
        <w:shd w:val="clear" w:color="auto" w:fill="CEE2ED" w:themeFill="accent4" w:themeFillTint="33"/>
      </w:tcPr>
    </w:tblStylePr>
    <w:tblStylePr w:type="band1Horz">
      <w:tblPr/>
      <w:tcPr>
        <w:shd w:val="clear" w:color="auto" w:fill="CEE2ED" w:themeFill="accent4" w:themeFillTint="33"/>
      </w:tcPr>
    </w:tblStylePr>
  </w:style>
  <w:style w:type="table" w:styleId="ListTable1Light-Accent5">
    <w:name w:val="List Table 1 Light Accent 5"/>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EDA69" w:themeColor="accent5" w:themeTint="99"/>
        </w:tcBorders>
      </w:tcPr>
    </w:tblStylePr>
    <w:tblStylePr w:type="lastRow">
      <w:rPr>
        <w:b/>
        <w:bCs/>
      </w:rPr>
      <w:tblPr/>
      <w:tcPr>
        <w:tcBorders>
          <w:top w:val="sing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ListTable1Light-Accent6">
    <w:name w:val="List Table 1 Light Accent 6"/>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EB977D" w:themeColor="accent6" w:themeTint="99"/>
        </w:tcBorders>
      </w:tcPr>
    </w:tblStylePr>
    <w:tblStylePr w:type="lastRow">
      <w:rPr>
        <w:b/>
        <w:bCs/>
      </w:rPr>
      <w:tblPr/>
      <w:tcPr>
        <w:tcBorders>
          <w:top w:val="sing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ListTable2">
    <w:name w:val="List Table 2"/>
    <w:basedOn w:val="TableNorma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72222"/>
    <w:pPr>
      <w:spacing w:after="0" w:line="240" w:lineRule="auto"/>
    </w:pPr>
    <w:tblPr>
      <w:tblStyleRowBandSize w:val="1"/>
      <w:tblStyleColBandSize w:val="1"/>
      <w:tblBorders>
        <w:top w:val="single" w:sz="4" w:space="0" w:color="89B9D4" w:themeColor="accent1" w:themeTint="99"/>
        <w:bottom w:val="single" w:sz="4" w:space="0" w:color="89B9D4" w:themeColor="accent1" w:themeTint="99"/>
        <w:insideH w:val="single" w:sz="4" w:space="0" w:color="89B9D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2-Accent2">
    <w:name w:val="List Table 2 Accent 2"/>
    <w:basedOn w:val="TableNormal"/>
    <w:uiPriority w:val="47"/>
    <w:rsid w:val="00572222"/>
    <w:pPr>
      <w:spacing w:after="0" w:line="240" w:lineRule="auto"/>
    </w:pPr>
    <w:tblPr>
      <w:tblStyleRowBandSize w:val="1"/>
      <w:tblStyleColBandSize w:val="1"/>
      <w:tblBorders>
        <w:top w:val="single" w:sz="4" w:space="0" w:color="F7D5CA" w:themeColor="accent2" w:themeTint="99"/>
        <w:bottom w:val="single" w:sz="4" w:space="0" w:color="F7D5CA" w:themeColor="accent2" w:themeTint="99"/>
        <w:insideH w:val="single" w:sz="4" w:space="0" w:color="F7D5C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1ED" w:themeFill="accent2" w:themeFillTint="33"/>
      </w:tcPr>
    </w:tblStylePr>
    <w:tblStylePr w:type="band1Horz">
      <w:tblPr/>
      <w:tcPr>
        <w:shd w:val="clear" w:color="auto" w:fill="FCF1ED" w:themeFill="accent2" w:themeFillTint="33"/>
      </w:tcPr>
    </w:tblStylePr>
  </w:style>
  <w:style w:type="table" w:styleId="ListTable2-Accent3">
    <w:name w:val="List Table 2 Accent 3"/>
    <w:basedOn w:val="TableNormal"/>
    <w:uiPriority w:val="47"/>
    <w:rsid w:val="00572222"/>
    <w:pPr>
      <w:spacing w:after="0" w:line="240" w:lineRule="auto"/>
    </w:pPr>
    <w:tblPr>
      <w:tblStyleRowBandSize w:val="1"/>
      <w:tblStyleColBandSize w:val="1"/>
      <w:tblBorders>
        <w:top w:val="single" w:sz="4" w:space="0" w:color="FFBE60" w:themeColor="accent3" w:themeTint="99"/>
        <w:bottom w:val="single" w:sz="4" w:space="0" w:color="FFBE60" w:themeColor="accent3" w:themeTint="99"/>
        <w:insideH w:val="single" w:sz="4" w:space="0" w:color="FFBE6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ListTable2-Accent4">
    <w:name w:val="List Table 2 Accent 4"/>
    <w:basedOn w:val="TableNormal"/>
    <w:uiPriority w:val="47"/>
    <w:rsid w:val="00572222"/>
    <w:pPr>
      <w:spacing w:after="0" w:line="240" w:lineRule="auto"/>
    </w:pPr>
    <w:tblPr>
      <w:tblStyleRowBandSize w:val="1"/>
      <w:tblStyleColBandSize w:val="1"/>
      <w:tblBorders>
        <w:top w:val="single" w:sz="4" w:space="0" w:color="6EA9CB" w:themeColor="accent4" w:themeTint="99"/>
        <w:bottom w:val="single" w:sz="4" w:space="0" w:color="6EA9CB" w:themeColor="accent4" w:themeTint="99"/>
        <w:insideH w:val="single" w:sz="4" w:space="0" w:color="6EA9C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2ED" w:themeFill="accent4" w:themeFillTint="33"/>
      </w:tcPr>
    </w:tblStylePr>
    <w:tblStylePr w:type="band1Horz">
      <w:tblPr/>
      <w:tcPr>
        <w:shd w:val="clear" w:color="auto" w:fill="CEE2ED" w:themeFill="accent4" w:themeFillTint="33"/>
      </w:tcPr>
    </w:tblStylePr>
  </w:style>
  <w:style w:type="table" w:styleId="ListTable2-Accent5">
    <w:name w:val="List Table 2 Accent 5"/>
    <w:basedOn w:val="TableNormal"/>
    <w:uiPriority w:val="47"/>
    <w:rsid w:val="00572222"/>
    <w:pPr>
      <w:spacing w:after="0" w:line="240" w:lineRule="auto"/>
    </w:pPr>
    <w:tblPr>
      <w:tblStyleRowBandSize w:val="1"/>
      <w:tblStyleColBandSize w:val="1"/>
      <w:tblBorders>
        <w:top w:val="single" w:sz="4" w:space="0" w:color="FEDA69" w:themeColor="accent5" w:themeTint="99"/>
        <w:bottom w:val="single" w:sz="4" w:space="0" w:color="FEDA69" w:themeColor="accent5" w:themeTint="99"/>
        <w:insideH w:val="single" w:sz="4" w:space="0" w:color="FEDA6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ListTable2-Accent6">
    <w:name w:val="List Table 2 Accent 6"/>
    <w:basedOn w:val="TableNormal"/>
    <w:uiPriority w:val="47"/>
    <w:rsid w:val="00572222"/>
    <w:pPr>
      <w:spacing w:after="0" w:line="240" w:lineRule="auto"/>
    </w:pPr>
    <w:tblPr>
      <w:tblStyleRowBandSize w:val="1"/>
      <w:tblStyleColBandSize w:val="1"/>
      <w:tblBorders>
        <w:top w:val="single" w:sz="4" w:space="0" w:color="EB977D" w:themeColor="accent6" w:themeTint="99"/>
        <w:bottom w:val="single" w:sz="4" w:space="0" w:color="EB977D" w:themeColor="accent6" w:themeTint="99"/>
        <w:insideH w:val="single" w:sz="4" w:space="0" w:color="EB977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ListTable3">
    <w:name w:val="List Table 3"/>
    <w:basedOn w:val="TableNorma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72222"/>
    <w:pPr>
      <w:spacing w:after="0" w:line="240" w:lineRule="auto"/>
    </w:pPr>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styleId="ListTable3-Accent2">
    <w:name w:val="List Table 3 Accent 2"/>
    <w:basedOn w:val="TableNormal"/>
    <w:uiPriority w:val="48"/>
    <w:rsid w:val="00572222"/>
    <w:pPr>
      <w:spacing w:after="0" w:line="240" w:lineRule="auto"/>
    </w:pPr>
    <w:tblPr>
      <w:tblStyleRowBandSize w:val="1"/>
      <w:tblStyleColBandSize w:val="1"/>
      <w:tblBorders>
        <w:top w:val="single" w:sz="4" w:space="0" w:color="F2BAA8" w:themeColor="accent2"/>
        <w:left w:val="single" w:sz="4" w:space="0" w:color="F2BAA8" w:themeColor="accent2"/>
        <w:bottom w:val="single" w:sz="4" w:space="0" w:color="F2BAA8" w:themeColor="accent2"/>
        <w:right w:val="single" w:sz="4" w:space="0" w:color="F2BAA8" w:themeColor="accent2"/>
      </w:tblBorders>
    </w:tblPr>
    <w:tblStylePr w:type="firstRow">
      <w:rPr>
        <w:b/>
        <w:bCs/>
        <w:color w:val="FFFFFF" w:themeColor="background1"/>
      </w:rPr>
      <w:tblPr/>
      <w:tcPr>
        <w:shd w:val="clear" w:color="auto" w:fill="F2BAA8" w:themeFill="accent2"/>
      </w:tcPr>
    </w:tblStylePr>
    <w:tblStylePr w:type="lastRow">
      <w:rPr>
        <w:b/>
        <w:bCs/>
      </w:rPr>
      <w:tblPr/>
      <w:tcPr>
        <w:tcBorders>
          <w:top w:val="double" w:sz="4" w:space="0" w:color="F2BAA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BAA8" w:themeColor="accent2"/>
          <w:right w:val="single" w:sz="4" w:space="0" w:color="F2BAA8" w:themeColor="accent2"/>
        </w:tcBorders>
      </w:tcPr>
    </w:tblStylePr>
    <w:tblStylePr w:type="band1Horz">
      <w:tblPr/>
      <w:tcPr>
        <w:tcBorders>
          <w:top w:val="single" w:sz="4" w:space="0" w:color="F2BAA8" w:themeColor="accent2"/>
          <w:bottom w:val="single" w:sz="4" w:space="0" w:color="F2BAA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BAA8" w:themeColor="accent2"/>
          <w:left w:val="nil"/>
        </w:tcBorders>
      </w:tcPr>
    </w:tblStylePr>
    <w:tblStylePr w:type="swCell">
      <w:tblPr/>
      <w:tcPr>
        <w:tcBorders>
          <w:top w:val="double" w:sz="4" w:space="0" w:color="F2BAA8" w:themeColor="accent2"/>
          <w:right w:val="nil"/>
        </w:tcBorders>
      </w:tcPr>
    </w:tblStylePr>
  </w:style>
  <w:style w:type="table" w:styleId="ListTable3-Accent3">
    <w:name w:val="List Table 3 Accent 3"/>
    <w:basedOn w:val="TableNormal"/>
    <w:uiPriority w:val="48"/>
    <w:rsid w:val="00572222"/>
    <w:pPr>
      <w:spacing w:after="0" w:line="240" w:lineRule="auto"/>
    </w:pPr>
    <w:tblPr>
      <w:tblStyleRowBandSize w:val="1"/>
      <w:tblStyleColBandSize w:val="1"/>
      <w:tblBorders>
        <w:top w:val="single" w:sz="4" w:space="0" w:color="F69200" w:themeColor="accent3"/>
        <w:left w:val="single" w:sz="4" w:space="0" w:color="F69200" w:themeColor="accent3"/>
        <w:bottom w:val="single" w:sz="4" w:space="0" w:color="F69200" w:themeColor="accent3"/>
        <w:right w:val="single" w:sz="4" w:space="0" w:color="F69200" w:themeColor="accent3"/>
      </w:tblBorders>
    </w:tblPr>
    <w:tblStylePr w:type="firstRow">
      <w:rPr>
        <w:b/>
        <w:bCs/>
        <w:color w:val="FFFFFF" w:themeColor="background1"/>
      </w:rPr>
      <w:tblPr/>
      <w:tcPr>
        <w:shd w:val="clear" w:color="auto" w:fill="F69200" w:themeFill="accent3"/>
      </w:tcPr>
    </w:tblStylePr>
    <w:tblStylePr w:type="lastRow">
      <w:rPr>
        <w:b/>
        <w:bCs/>
      </w:rPr>
      <w:tblPr/>
      <w:tcPr>
        <w:tcBorders>
          <w:top w:val="double" w:sz="4" w:space="0" w:color="F692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9200" w:themeColor="accent3"/>
          <w:right w:val="single" w:sz="4" w:space="0" w:color="F69200" w:themeColor="accent3"/>
        </w:tcBorders>
      </w:tcPr>
    </w:tblStylePr>
    <w:tblStylePr w:type="band1Horz">
      <w:tblPr/>
      <w:tcPr>
        <w:tcBorders>
          <w:top w:val="single" w:sz="4" w:space="0" w:color="F69200" w:themeColor="accent3"/>
          <w:bottom w:val="single" w:sz="4" w:space="0" w:color="F692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9200" w:themeColor="accent3"/>
          <w:left w:val="nil"/>
        </w:tcBorders>
      </w:tcPr>
    </w:tblStylePr>
    <w:tblStylePr w:type="swCell">
      <w:tblPr/>
      <w:tcPr>
        <w:tcBorders>
          <w:top w:val="double" w:sz="4" w:space="0" w:color="F69200" w:themeColor="accent3"/>
          <w:right w:val="nil"/>
        </w:tcBorders>
      </w:tcPr>
    </w:tblStylePr>
  </w:style>
  <w:style w:type="table" w:styleId="ListTable3-Accent4">
    <w:name w:val="List Table 3 Accent 4"/>
    <w:basedOn w:val="TableNormal"/>
    <w:uiPriority w:val="48"/>
    <w:rsid w:val="00572222"/>
    <w:pPr>
      <w:spacing w:after="0" w:line="240" w:lineRule="auto"/>
    </w:pPr>
    <w:tblPr>
      <w:tblStyleRowBandSize w:val="1"/>
      <w:tblStyleColBandSize w:val="1"/>
      <w:tblBorders>
        <w:top w:val="single" w:sz="4" w:space="0" w:color="306786" w:themeColor="accent4"/>
        <w:left w:val="single" w:sz="4" w:space="0" w:color="306786" w:themeColor="accent4"/>
        <w:bottom w:val="single" w:sz="4" w:space="0" w:color="306786" w:themeColor="accent4"/>
        <w:right w:val="single" w:sz="4" w:space="0" w:color="306786" w:themeColor="accent4"/>
      </w:tblBorders>
    </w:tblPr>
    <w:tblStylePr w:type="firstRow">
      <w:rPr>
        <w:b/>
        <w:bCs/>
        <w:color w:val="FFFFFF" w:themeColor="background1"/>
      </w:rPr>
      <w:tblPr/>
      <w:tcPr>
        <w:shd w:val="clear" w:color="auto" w:fill="306786" w:themeFill="accent4"/>
      </w:tcPr>
    </w:tblStylePr>
    <w:tblStylePr w:type="lastRow">
      <w:rPr>
        <w:b/>
        <w:bCs/>
      </w:rPr>
      <w:tblPr/>
      <w:tcPr>
        <w:tcBorders>
          <w:top w:val="double" w:sz="4" w:space="0" w:color="30678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6786" w:themeColor="accent4"/>
          <w:right w:val="single" w:sz="4" w:space="0" w:color="306786" w:themeColor="accent4"/>
        </w:tcBorders>
      </w:tcPr>
    </w:tblStylePr>
    <w:tblStylePr w:type="band1Horz">
      <w:tblPr/>
      <w:tcPr>
        <w:tcBorders>
          <w:top w:val="single" w:sz="4" w:space="0" w:color="306786" w:themeColor="accent4"/>
          <w:bottom w:val="single" w:sz="4" w:space="0" w:color="30678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6786" w:themeColor="accent4"/>
          <w:left w:val="nil"/>
        </w:tcBorders>
      </w:tcPr>
    </w:tblStylePr>
    <w:tblStylePr w:type="swCell">
      <w:tblPr/>
      <w:tcPr>
        <w:tcBorders>
          <w:top w:val="double" w:sz="4" w:space="0" w:color="306786" w:themeColor="accent4"/>
          <w:right w:val="nil"/>
        </w:tcBorders>
      </w:tcPr>
    </w:tblStylePr>
  </w:style>
  <w:style w:type="table" w:styleId="ListTable3-Accent5">
    <w:name w:val="List Table 3 Accent 5"/>
    <w:basedOn w:val="TableNormal"/>
    <w:uiPriority w:val="48"/>
    <w:rsid w:val="00572222"/>
    <w:pPr>
      <w:spacing w:after="0" w:line="240" w:lineRule="auto"/>
    </w:pPr>
    <w:tblPr>
      <w:tblStyleRowBandSize w:val="1"/>
      <w:tblStyleColBandSize w:val="1"/>
      <w:tblBorders>
        <w:top w:val="single" w:sz="4" w:space="0" w:color="FEC306" w:themeColor="accent5"/>
        <w:left w:val="single" w:sz="4" w:space="0" w:color="FEC306" w:themeColor="accent5"/>
        <w:bottom w:val="single" w:sz="4" w:space="0" w:color="FEC306" w:themeColor="accent5"/>
        <w:right w:val="single" w:sz="4" w:space="0" w:color="FEC306" w:themeColor="accent5"/>
      </w:tblBorders>
    </w:tblPr>
    <w:tblStylePr w:type="firstRow">
      <w:rPr>
        <w:b/>
        <w:bCs/>
        <w:color w:val="FFFFFF" w:themeColor="background1"/>
      </w:rPr>
      <w:tblPr/>
      <w:tcPr>
        <w:shd w:val="clear" w:color="auto" w:fill="FEC306" w:themeFill="accent5"/>
      </w:tcPr>
    </w:tblStylePr>
    <w:tblStylePr w:type="lastRow">
      <w:rPr>
        <w:b/>
        <w:bCs/>
      </w:rPr>
      <w:tblPr/>
      <w:tcPr>
        <w:tcBorders>
          <w:top w:val="double" w:sz="4" w:space="0" w:color="FEC30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C306" w:themeColor="accent5"/>
          <w:right w:val="single" w:sz="4" w:space="0" w:color="FEC306" w:themeColor="accent5"/>
        </w:tcBorders>
      </w:tcPr>
    </w:tblStylePr>
    <w:tblStylePr w:type="band1Horz">
      <w:tblPr/>
      <w:tcPr>
        <w:tcBorders>
          <w:top w:val="single" w:sz="4" w:space="0" w:color="FEC306" w:themeColor="accent5"/>
          <w:bottom w:val="single" w:sz="4" w:space="0" w:color="FEC30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C306" w:themeColor="accent5"/>
          <w:left w:val="nil"/>
        </w:tcBorders>
      </w:tcPr>
    </w:tblStylePr>
    <w:tblStylePr w:type="swCell">
      <w:tblPr/>
      <w:tcPr>
        <w:tcBorders>
          <w:top w:val="double" w:sz="4" w:space="0" w:color="FEC306" w:themeColor="accent5"/>
          <w:right w:val="nil"/>
        </w:tcBorders>
      </w:tcPr>
    </w:tblStylePr>
  </w:style>
  <w:style w:type="table" w:styleId="ListTable3-Accent6">
    <w:name w:val="List Table 3 Accent 6"/>
    <w:basedOn w:val="TableNormal"/>
    <w:uiPriority w:val="48"/>
    <w:rsid w:val="00572222"/>
    <w:pPr>
      <w:spacing w:after="0" w:line="240" w:lineRule="auto"/>
    </w:pPr>
    <w:tblPr>
      <w:tblStyleRowBandSize w:val="1"/>
      <w:tblStyleColBandSize w:val="1"/>
      <w:tblBorders>
        <w:top w:val="single" w:sz="4" w:space="0" w:color="DF5327" w:themeColor="accent6"/>
        <w:left w:val="single" w:sz="4" w:space="0" w:color="DF5327" w:themeColor="accent6"/>
        <w:bottom w:val="single" w:sz="4" w:space="0" w:color="DF5327" w:themeColor="accent6"/>
        <w:right w:val="single" w:sz="4" w:space="0" w:color="DF5327" w:themeColor="accent6"/>
      </w:tblBorders>
    </w:tblPr>
    <w:tblStylePr w:type="firstRow">
      <w:rPr>
        <w:b/>
        <w:bCs/>
        <w:color w:val="FFFFFF" w:themeColor="background1"/>
      </w:rPr>
      <w:tblPr/>
      <w:tcPr>
        <w:shd w:val="clear" w:color="auto" w:fill="DF5327" w:themeFill="accent6"/>
      </w:tcPr>
    </w:tblStylePr>
    <w:tblStylePr w:type="lastRow">
      <w:rPr>
        <w:b/>
        <w:bCs/>
      </w:rPr>
      <w:tblPr/>
      <w:tcPr>
        <w:tcBorders>
          <w:top w:val="double" w:sz="4" w:space="0" w:color="DF532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5327" w:themeColor="accent6"/>
          <w:right w:val="single" w:sz="4" w:space="0" w:color="DF5327" w:themeColor="accent6"/>
        </w:tcBorders>
      </w:tcPr>
    </w:tblStylePr>
    <w:tblStylePr w:type="band1Horz">
      <w:tblPr/>
      <w:tcPr>
        <w:tcBorders>
          <w:top w:val="single" w:sz="4" w:space="0" w:color="DF5327" w:themeColor="accent6"/>
          <w:bottom w:val="single" w:sz="4" w:space="0" w:color="DF532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5327" w:themeColor="accent6"/>
          <w:left w:val="nil"/>
        </w:tcBorders>
      </w:tcPr>
    </w:tblStylePr>
    <w:tblStylePr w:type="swCell">
      <w:tblPr/>
      <w:tcPr>
        <w:tcBorders>
          <w:top w:val="double" w:sz="4" w:space="0" w:color="DF5327" w:themeColor="accent6"/>
          <w:right w:val="nil"/>
        </w:tcBorders>
      </w:tcPr>
    </w:tblStylePr>
  </w:style>
  <w:style w:type="table" w:styleId="ListTable4">
    <w:name w:val="List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72222"/>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4-Accent2">
    <w:name w:val="List Table 4 Accent 2"/>
    <w:basedOn w:val="TableNormal"/>
    <w:uiPriority w:val="49"/>
    <w:rsid w:val="00572222"/>
    <w:pPr>
      <w:spacing w:after="0" w:line="240" w:lineRule="auto"/>
    </w:pPr>
    <w:tblPr>
      <w:tblStyleRowBandSize w:val="1"/>
      <w:tblStyleColBandSize w:val="1"/>
      <w:tblBorders>
        <w:top w:val="single" w:sz="4" w:space="0" w:color="F7D5CA" w:themeColor="accent2" w:themeTint="99"/>
        <w:left w:val="single" w:sz="4" w:space="0" w:color="F7D5CA" w:themeColor="accent2" w:themeTint="99"/>
        <w:bottom w:val="single" w:sz="4" w:space="0" w:color="F7D5CA" w:themeColor="accent2" w:themeTint="99"/>
        <w:right w:val="single" w:sz="4" w:space="0" w:color="F7D5CA" w:themeColor="accent2" w:themeTint="99"/>
        <w:insideH w:val="single" w:sz="4" w:space="0" w:color="F7D5CA" w:themeColor="accent2" w:themeTint="99"/>
      </w:tblBorders>
    </w:tblPr>
    <w:tblStylePr w:type="firstRow">
      <w:rPr>
        <w:b/>
        <w:bCs/>
        <w:color w:val="FFFFFF" w:themeColor="background1"/>
      </w:rPr>
      <w:tblPr/>
      <w:tcPr>
        <w:tcBorders>
          <w:top w:val="single" w:sz="4" w:space="0" w:color="F2BAA8" w:themeColor="accent2"/>
          <w:left w:val="single" w:sz="4" w:space="0" w:color="F2BAA8" w:themeColor="accent2"/>
          <w:bottom w:val="single" w:sz="4" w:space="0" w:color="F2BAA8" w:themeColor="accent2"/>
          <w:right w:val="single" w:sz="4" w:space="0" w:color="F2BAA8" w:themeColor="accent2"/>
          <w:insideH w:val="nil"/>
        </w:tcBorders>
        <w:shd w:val="clear" w:color="auto" w:fill="F2BAA8" w:themeFill="accent2"/>
      </w:tcPr>
    </w:tblStylePr>
    <w:tblStylePr w:type="lastRow">
      <w:rPr>
        <w:b/>
        <w:bCs/>
      </w:rPr>
      <w:tblPr/>
      <w:tcPr>
        <w:tcBorders>
          <w:top w:val="double" w:sz="4" w:space="0" w:color="F7D5CA" w:themeColor="accent2" w:themeTint="99"/>
        </w:tcBorders>
      </w:tcPr>
    </w:tblStylePr>
    <w:tblStylePr w:type="firstCol">
      <w:rPr>
        <w:b/>
        <w:bCs/>
      </w:rPr>
    </w:tblStylePr>
    <w:tblStylePr w:type="lastCol">
      <w:rPr>
        <w:b/>
        <w:bCs/>
      </w:rPr>
    </w:tblStylePr>
    <w:tblStylePr w:type="band1Vert">
      <w:tblPr/>
      <w:tcPr>
        <w:shd w:val="clear" w:color="auto" w:fill="FCF1ED" w:themeFill="accent2" w:themeFillTint="33"/>
      </w:tcPr>
    </w:tblStylePr>
    <w:tblStylePr w:type="band1Horz">
      <w:tblPr/>
      <w:tcPr>
        <w:shd w:val="clear" w:color="auto" w:fill="FCF1ED" w:themeFill="accent2" w:themeFillTint="33"/>
      </w:tcPr>
    </w:tblStylePr>
  </w:style>
  <w:style w:type="table" w:styleId="ListTable4-Accent3">
    <w:name w:val="List Table 4 Accent 3"/>
    <w:basedOn w:val="TableNormal"/>
    <w:uiPriority w:val="49"/>
    <w:rsid w:val="00572222"/>
    <w:pPr>
      <w:spacing w:after="0" w:line="240" w:lineRule="auto"/>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tcBorders>
        <w:shd w:val="clear" w:color="auto" w:fill="F69200" w:themeFill="accent3"/>
      </w:tcPr>
    </w:tblStylePr>
    <w:tblStylePr w:type="lastRow">
      <w:rPr>
        <w:b/>
        <w:bCs/>
      </w:rPr>
      <w:tblPr/>
      <w:tcPr>
        <w:tcBorders>
          <w:top w:val="doub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ListTable4-Accent4">
    <w:name w:val="List Table 4 Accent 4"/>
    <w:basedOn w:val="TableNormal"/>
    <w:uiPriority w:val="49"/>
    <w:rsid w:val="00572222"/>
    <w:pPr>
      <w:spacing w:after="0" w:line="240" w:lineRule="auto"/>
    </w:pPr>
    <w:tblPr>
      <w:tblStyleRowBandSize w:val="1"/>
      <w:tblStyleColBandSize w:val="1"/>
      <w:tblBorders>
        <w:top w:val="single" w:sz="4" w:space="0" w:color="6EA9CB" w:themeColor="accent4" w:themeTint="99"/>
        <w:left w:val="single" w:sz="4" w:space="0" w:color="6EA9CB" w:themeColor="accent4" w:themeTint="99"/>
        <w:bottom w:val="single" w:sz="4" w:space="0" w:color="6EA9CB" w:themeColor="accent4" w:themeTint="99"/>
        <w:right w:val="single" w:sz="4" w:space="0" w:color="6EA9CB" w:themeColor="accent4" w:themeTint="99"/>
        <w:insideH w:val="single" w:sz="4" w:space="0" w:color="6EA9CB" w:themeColor="accent4" w:themeTint="99"/>
      </w:tblBorders>
    </w:tblPr>
    <w:tblStylePr w:type="firstRow">
      <w:rPr>
        <w:b/>
        <w:bCs/>
        <w:color w:val="FFFFFF" w:themeColor="background1"/>
      </w:rPr>
      <w:tblPr/>
      <w:tcPr>
        <w:tcBorders>
          <w:top w:val="single" w:sz="4" w:space="0" w:color="306786" w:themeColor="accent4"/>
          <w:left w:val="single" w:sz="4" w:space="0" w:color="306786" w:themeColor="accent4"/>
          <w:bottom w:val="single" w:sz="4" w:space="0" w:color="306786" w:themeColor="accent4"/>
          <w:right w:val="single" w:sz="4" w:space="0" w:color="306786" w:themeColor="accent4"/>
          <w:insideH w:val="nil"/>
        </w:tcBorders>
        <w:shd w:val="clear" w:color="auto" w:fill="306786" w:themeFill="accent4"/>
      </w:tcPr>
    </w:tblStylePr>
    <w:tblStylePr w:type="lastRow">
      <w:rPr>
        <w:b/>
        <w:bCs/>
      </w:rPr>
      <w:tblPr/>
      <w:tcPr>
        <w:tcBorders>
          <w:top w:val="double" w:sz="4" w:space="0" w:color="6EA9CB" w:themeColor="accent4" w:themeTint="99"/>
        </w:tcBorders>
      </w:tcPr>
    </w:tblStylePr>
    <w:tblStylePr w:type="firstCol">
      <w:rPr>
        <w:b/>
        <w:bCs/>
      </w:rPr>
    </w:tblStylePr>
    <w:tblStylePr w:type="lastCol">
      <w:rPr>
        <w:b/>
        <w:bCs/>
      </w:rPr>
    </w:tblStylePr>
    <w:tblStylePr w:type="band1Vert">
      <w:tblPr/>
      <w:tcPr>
        <w:shd w:val="clear" w:color="auto" w:fill="CEE2ED" w:themeFill="accent4" w:themeFillTint="33"/>
      </w:tcPr>
    </w:tblStylePr>
    <w:tblStylePr w:type="band1Horz">
      <w:tblPr/>
      <w:tcPr>
        <w:shd w:val="clear" w:color="auto" w:fill="CEE2ED" w:themeFill="accent4" w:themeFillTint="33"/>
      </w:tcPr>
    </w:tblStylePr>
  </w:style>
  <w:style w:type="table" w:styleId="ListTable4-Accent5">
    <w:name w:val="List Table 4 Accent 5"/>
    <w:basedOn w:val="TableNormal"/>
    <w:uiPriority w:val="49"/>
    <w:rsid w:val="00572222"/>
    <w:pPr>
      <w:spacing w:after="0" w:line="240" w:lineRule="auto"/>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ListTable4-Accent6">
    <w:name w:val="List Table 4 Accent 6"/>
    <w:basedOn w:val="TableNormal"/>
    <w:uiPriority w:val="49"/>
    <w:rsid w:val="00572222"/>
    <w:pPr>
      <w:spacing w:after="0" w:line="240" w:lineRule="auto"/>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tcBorders>
        <w:shd w:val="clear" w:color="auto" w:fill="DF5327" w:themeFill="accent6"/>
      </w:tcPr>
    </w:tblStylePr>
    <w:tblStylePr w:type="lastRow">
      <w:rPr>
        <w:b/>
        <w:bCs/>
      </w:rPr>
      <w:tblPr/>
      <w:tcPr>
        <w:tcBorders>
          <w:top w:val="doub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Borders>
        <w:top w:val="single" w:sz="24" w:space="0" w:color="418AB3" w:themeColor="accent1"/>
        <w:left w:val="single" w:sz="24" w:space="0" w:color="418AB3" w:themeColor="accent1"/>
        <w:bottom w:val="single" w:sz="24" w:space="0" w:color="418AB3" w:themeColor="accent1"/>
        <w:right w:val="single" w:sz="24" w:space="0" w:color="418AB3" w:themeColor="accent1"/>
      </w:tblBorders>
    </w:tblPr>
    <w:tcPr>
      <w:shd w:val="clear" w:color="auto" w:fill="418AB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Borders>
        <w:top w:val="single" w:sz="24" w:space="0" w:color="F2BAA8" w:themeColor="accent2"/>
        <w:left w:val="single" w:sz="24" w:space="0" w:color="F2BAA8" w:themeColor="accent2"/>
        <w:bottom w:val="single" w:sz="24" w:space="0" w:color="F2BAA8" w:themeColor="accent2"/>
        <w:right w:val="single" w:sz="24" w:space="0" w:color="F2BAA8" w:themeColor="accent2"/>
      </w:tblBorders>
    </w:tblPr>
    <w:tcPr>
      <w:shd w:val="clear" w:color="auto" w:fill="F2BAA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Borders>
        <w:top w:val="single" w:sz="24" w:space="0" w:color="F69200" w:themeColor="accent3"/>
        <w:left w:val="single" w:sz="24" w:space="0" w:color="F69200" w:themeColor="accent3"/>
        <w:bottom w:val="single" w:sz="24" w:space="0" w:color="F69200" w:themeColor="accent3"/>
        <w:right w:val="single" w:sz="24" w:space="0" w:color="F69200" w:themeColor="accent3"/>
      </w:tblBorders>
    </w:tblPr>
    <w:tcPr>
      <w:shd w:val="clear" w:color="auto" w:fill="F692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Borders>
        <w:top w:val="single" w:sz="24" w:space="0" w:color="306786" w:themeColor="accent4"/>
        <w:left w:val="single" w:sz="24" w:space="0" w:color="306786" w:themeColor="accent4"/>
        <w:bottom w:val="single" w:sz="24" w:space="0" w:color="306786" w:themeColor="accent4"/>
        <w:right w:val="single" w:sz="24" w:space="0" w:color="306786" w:themeColor="accent4"/>
      </w:tblBorders>
    </w:tblPr>
    <w:tcPr>
      <w:shd w:val="clear" w:color="auto" w:fill="30678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Borders>
        <w:top w:val="single" w:sz="24" w:space="0" w:color="FEC306" w:themeColor="accent5"/>
        <w:left w:val="single" w:sz="24" w:space="0" w:color="FEC306" w:themeColor="accent5"/>
        <w:bottom w:val="single" w:sz="24" w:space="0" w:color="FEC306" w:themeColor="accent5"/>
        <w:right w:val="single" w:sz="24" w:space="0" w:color="FEC306" w:themeColor="accent5"/>
      </w:tblBorders>
    </w:tblPr>
    <w:tcPr>
      <w:shd w:val="clear" w:color="auto" w:fill="FEC30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Borders>
        <w:top w:val="single" w:sz="24" w:space="0" w:color="DF5327" w:themeColor="accent6"/>
        <w:left w:val="single" w:sz="24" w:space="0" w:color="DF5327" w:themeColor="accent6"/>
        <w:bottom w:val="single" w:sz="24" w:space="0" w:color="DF5327" w:themeColor="accent6"/>
        <w:right w:val="single" w:sz="24" w:space="0" w:color="DF5327" w:themeColor="accent6"/>
      </w:tblBorders>
    </w:tblPr>
    <w:tcPr>
      <w:shd w:val="clear" w:color="auto" w:fill="DF532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72222"/>
    <w:pPr>
      <w:spacing w:after="0" w:line="240" w:lineRule="auto"/>
    </w:pPr>
    <w:rPr>
      <w:color w:val="306785" w:themeColor="accent1" w:themeShade="BF"/>
    </w:rPr>
    <w:tblPr>
      <w:tblStyleRowBandSize w:val="1"/>
      <w:tblStyleColBandSize w:val="1"/>
      <w:tblBorders>
        <w:top w:val="single" w:sz="4" w:space="0" w:color="418AB3" w:themeColor="accent1"/>
        <w:bottom w:val="single" w:sz="4" w:space="0" w:color="418AB3" w:themeColor="accent1"/>
      </w:tblBorders>
    </w:tblPr>
    <w:tblStylePr w:type="firstRow">
      <w:rPr>
        <w:b/>
        <w:bCs/>
      </w:rPr>
      <w:tblPr/>
      <w:tcPr>
        <w:tcBorders>
          <w:bottom w:val="single" w:sz="4" w:space="0" w:color="418AB3" w:themeColor="accent1"/>
        </w:tcBorders>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6Colorful-Accent2">
    <w:name w:val="List Table 6 Colorful Accent 2"/>
    <w:basedOn w:val="TableNormal"/>
    <w:uiPriority w:val="51"/>
    <w:rsid w:val="00572222"/>
    <w:pPr>
      <w:spacing w:after="0" w:line="240" w:lineRule="auto"/>
    </w:pPr>
    <w:rPr>
      <w:color w:val="E4724E" w:themeColor="accent2" w:themeShade="BF"/>
    </w:rPr>
    <w:tblPr>
      <w:tblStyleRowBandSize w:val="1"/>
      <w:tblStyleColBandSize w:val="1"/>
      <w:tblBorders>
        <w:top w:val="single" w:sz="4" w:space="0" w:color="F2BAA8" w:themeColor="accent2"/>
        <w:bottom w:val="single" w:sz="4" w:space="0" w:color="F2BAA8" w:themeColor="accent2"/>
      </w:tblBorders>
    </w:tblPr>
    <w:tblStylePr w:type="firstRow">
      <w:rPr>
        <w:b/>
        <w:bCs/>
      </w:rPr>
      <w:tblPr/>
      <w:tcPr>
        <w:tcBorders>
          <w:bottom w:val="single" w:sz="4" w:space="0" w:color="F2BAA8" w:themeColor="accent2"/>
        </w:tcBorders>
      </w:tcPr>
    </w:tblStylePr>
    <w:tblStylePr w:type="lastRow">
      <w:rPr>
        <w:b/>
        <w:bCs/>
      </w:rPr>
      <w:tblPr/>
      <w:tcPr>
        <w:tcBorders>
          <w:top w:val="double" w:sz="4" w:space="0" w:color="F2BAA8" w:themeColor="accent2"/>
        </w:tcBorders>
      </w:tcPr>
    </w:tblStylePr>
    <w:tblStylePr w:type="firstCol">
      <w:rPr>
        <w:b/>
        <w:bCs/>
      </w:rPr>
    </w:tblStylePr>
    <w:tblStylePr w:type="lastCol">
      <w:rPr>
        <w:b/>
        <w:bCs/>
      </w:rPr>
    </w:tblStylePr>
    <w:tblStylePr w:type="band1Vert">
      <w:tblPr/>
      <w:tcPr>
        <w:shd w:val="clear" w:color="auto" w:fill="FCF1ED" w:themeFill="accent2" w:themeFillTint="33"/>
      </w:tcPr>
    </w:tblStylePr>
    <w:tblStylePr w:type="band1Horz">
      <w:tblPr/>
      <w:tcPr>
        <w:shd w:val="clear" w:color="auto" w:fill="FCF1ED" w:themeFill="accent2" w:themeFillTint="33"/>
      </w:tcPr>
    </w:tblStylePr>
  </w:style>
  <w:style w:type="table" w:styleId="ListTable6Colorful-Accent3">
    <w:name w:val="List Table 6 Colorful Accent 3"/>
    <w:basedOn w:val="TableNormal"/>
    <w:uiPriority w:val="51"/>
    <w:rsid w:val="00572222"/>
    <w:pPr>
      <w:spacing w:after="0" w:line="240" w:lineRule="auto"/>
    </w:pPr>
    <w:rPr>
      <w:color w:val="B86C00" w:themeColor="accent3" w:themeShade="BF"/>
    </w:rPr>
    <w:tblPr>
      <w:tblStyleRowBandSize w:val="1"/>
      <w:tblStyleColBandSize w:val="1"/>
      <w:tblBorders>
        <w:top w:val="single" w:sz="4" w:space="0" w:color="F69200" w:themeColor="accent3"/>
        <w:bottom w:val="single" w:sz="4" w:space="0" w:color="F69200" w:themeColor="accent3"/>
      </w:tblBorders>
    </w:tblPr>
    <w:tblStylePr w:type="firstRow">
      <w:rPr>
        <w:b/>
        <w:bCs/>
      </w:rPr>
      <w:tblPr/>
      <w:tcPr>
        <w:tcBorders>
          <w:bottom w:val="single" w:sz="4" w:space="0" w:color="F69200" w:themeColor="accent3"/>
        </w:tcBorders>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styleId="ListTable6Colorful-Accent4">
    <w:name w:val="List Table 6 Colorful Accent 4"/>
    <w:basedOn w:val="TableNormal"/>
    <w:uiPriority w:val="51"/>
    <w:rsid w:val="00572222"/>
    <w:pPr>
      <w:spacing w:after="0" w:line="240" w:lineRule="auto"/>
    </w:pPr>
    <w:rPr>
      <w:color w:val="244C64" w:themeColor="accent4" w:themeShade="BF"/>
    </w:rPr>
    <w:tblPr>
      <w:tblStyleRowBandSize w:val="1"/>
      <w:tblStyleColBandSize w:val="1"/>
      <w:tblBorders>
        <w:top w:val="single" w:sz="4" w:space="0" w:color="306786" w:themeColor="accent4"/>
        <w:bottom w:val="single" w:sz="4" w:space="0" w:color="306786" w:themeColor="accent4"/>
      </w:tblBorders>
    </w:tblPr>
    <w:tblStylePr w:type="firstRow">
      <w:rPr>
        <w:b/>
        <w:bCs/>
      </w:rPr>
      <w:tblPr/>
      <w:tcPr>
        <w:tcBorders>
          <w:bottom w:val="single" w:sz="4" w:space="0" w:color="306786" w:themeColor="accent4"/>
        </w:tcBorders>
      </w:tcPr>
    </w:tblStylePr>
    <w:tblStylePr w:type="lastRow">
      <w:rPr>
        <w:b/>
        <w:bCs/>
      </w:rPr>
      <w:tblPr/>
      <w:tcPr>
        <w:tcBorders>
          <w:top w:val="double" w:sz="4" w:space="0" w:color="306786" w:themeColor="accent4"/>
        </w:tcBorders>
      </w:tcPr>
    </w:tblStylePr>
    <w:tblStylePr w:type="firstCol">
      <w:rPr>
        <w:b/>
        <w:bCs/>
      </w:rPr>
    </w:tblStylePr>
    <w:tblStylePr w:type="lastCol">
      <w:rPr>
        <w:b/>
        <w:bCs/>
      </w:rPr>
    </w:tblStylePr>
    <w:tblStylePr w:type="band1Vert">
      <w:tblPr/>
      <w:tcPr>
        <w:shd w:val="clear" w:color="auto" w:fill="CEE2ED" w:themeFill="accent4" w:themeFillTint="33"/>
      </w:tcPr>
    </w:tblStylePr>
    <w:tblStylePr w:type="band1Horz">
      <w:tblPr/>
      <w:tcPr>
        <w:shd w:val="clear" w:color="auto" w:fill="CEE2ED" w:themeFill="accent4" w:themeFillTint="33"/>
      </w:tcPr>
    </w:tblStylePr>
  </w:style>
  <w:style w:type="table" w:styleId="ListTable6Colorful-Accent5">
    <w:name w:val="List Table 6 Colorful Accent 5"/>
    <w:basedOn w:val="TableNormal"/>
    <w:uiPriority w:val="51"/>
    <w:rsid w:val="00572222"/>
    <w:pPr>
      <w:spacing w:after="0" w:line="240" w:lineRule="auto"/>
    </w:pPr>
    <w:rPr>
      <w:color w:val="C19300" w:themeColor="accent5" w:themeShade="BF"/>
    </w:rPr>
    <w:tblPr>
      <w:tblStyleRowBandSize w:val="1"/>
      <w:tblStyleColBandSize w:val="1"/>
      <w:tblBorders>
        <w:top w:val="single" w:sz="4" w:space="0" w:color="FEC306" w:themeColor="accent5"/>
        <w:bottom w:val="single" w:sz="4" w:space="0" w:color="FEC306" w:themeColor="accent5"/>
      </w:tblBorders>
    </w:tblPr>
    <w:tblStylePr w:type="firstRow">
      <w:rPr>
        <w:b/>
        <w:bCs/>
      </w:rPr>
      <w:tblPr/>
      <w:tcPr>
        <w:tcBorders>
          <w:bottom w:val="single" w:sz="4" w:space="0" w:color="FEC306" w:themeColor="accent5"/>
        </w:tcBorders>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ListTable6Colorful-Accent6">
    <w:name w:val="List Table 6 Colorful Accent 6"/>
    <w:basedOn w:val="TableNormal"/>
    <w:uiPriority w:val="51"/>
    <w:rsid w:val="00572222"/>
    <w:pPr>
      <w:spacing w:after="0" w:line="240" w:lineRule="auto"/>
    </w:pPr>
    <w:rPr>
      <w:color w:val="AA3B19" w:themeColor="accent6" w:themeShade="BF"/>
    </w:rPr>
    <w:tblPr>
      <w:tblStyleRowBandSize w:val="1"/>
      <w:tblStyleColBandSize w:val="1"/>
      <w:tblBorders>
        <w:top w:val="single" w:sz="4" w:space="0" w:color="DF5327" w:themeColor="accent6"/>
        <w:bottom w:val="single" w:sz="4" w:space="0" w:color="DF5327" w:themeColor="accent6"/>
      </w:tblBorders>
    </w:tblPr>
    <w:tblStylePr w:type="firstRow">
      <w:rPr>
        <w:b/>
        <w:bCs/>
      </w:rPr>
      <w:tblPr/>
      <w:tcPr>
        <w:tcBorders>
          <w:bottom w:val="single" w:sz="4" w:space="0" w:color="DF5327" w:themeColor="accent6"/>
        </w:tcBorders>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72222"/>
    <w:pPr>
      <w:spacing w:after="0" w:line="240" w:lineRule="auto"/>
    </w:pPr>
    <w:rPr>
      <w:color w:val="30678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8AB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8AB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8AB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8AB3" w:themeColor="accent1"/>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72222"/>
    <w:pPr>
      <w:spacing w:after="0" w:line="240" w:lineRule="auto"/>
    </w:pPr>
    <w:rPr>
      <w:color w:val="E4724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BAA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BAA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BAA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BAA8" w:themeColor="accent2"/>
        </w:tcBorders>
        <w:shd w:val="clear" w:color="auto" w:fill="FFFFFF" w:themeFill="background1"/>
      </w:tcPr>
    </w:tblStylePr>
    <w:tblStylePr w:type="band1Vert">
      <w:tblPr/>
      <w:tcPr>
        <w:shd w:val="clear" w:color="auto" w:fill="FCF1ED" w:themeFill="accent2" w:themeFillTint="33"/>
      </w:tcPr>
    </w:tblStylePr>
    <w:tblStylePr w:type="band1Horz">
      <w:tblPr/>
      <w:tcPr>
        <w:shd w:val="clear" w:color="auto" w:fill="FCF1E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2222"/>
    <w:pPr>
      <w:spacing w:after="0" w:line="240" w:lineRule="auto"/>
    </w:pPr>
    <w:rPr>
      <w:color w:val="B86C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92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92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92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9200" w:themeColor="accent3"/>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72222"/>
    <w:pPr>
      <w:spacing w:after="0" w:line="240" w:lineRule="auto"/>
    </w:pPr>
    <w:rPr>
      <w:color w:val="244C6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678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0678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678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06786" w:themeColor="accent4"/>
        </w:tcBorders>
        <w:shd w:val="clear" w:color="auto" w:fill="FFFFFF" w:themeFill="background1"/>
      </w:tcPr>
    </w:tblStylePr>
    <w:tblStylePr w:type="band1Vert">
      <w:tblPr/>
      <w:tcPr>
        <w:shd w:val="clear" w:color="auto" w:fill="CEE2ED" w:themeFill="accent4" w:themeFillTint="33"/>
      </w:tcPr>
    </w:tblStylePr>
    <w:tblStylePr w:type="band1Horz">
      <w:tblPr/>
      <w:tcPr>
        <w:shd w:val="clear" w:color="auto" w:fill="CEE2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72222"/>
    <w:pPr>
      <w:spacing w:after="0" w:line="240" w:lineRule="auto"/>
    </w:pPr>
    <w:rPr>
      <w:color w:val="C19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C30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C30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C30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C306" w:themeColor="accent5"/>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72222"/>
    <w:pPr>
      <w:spacing w:after="0" w:line="240" w:lineRule="auto"/>
    </w:pPr>
    <w:rPr>
      <w:color w:val="AA3B1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532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532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532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5327" w:themeColor="accent6"/>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insideV w:val="single" w:sz="8" w:space="0" w:color="6CA8CA" w:themeColor="accent1" w:themeTint="BF"/>
      </w:tblBorders>
    </w:tblPr>
    <w:tcPr>
      <w:shd w:val="clear" w:color="auto" w:fill="CEE2ED" w:themeFill="accent1" w:themeFillTint="3F"/>
    </w:tcPr>
    <w:tblStylePr w:type="firstRow">
      <w:rPr>
        <w:b/>
        <w:bCs/>
      </w:rPr>
    </w:tblStylePr>
    <w:tblStylePr w:type="lastRow">
      <w:rPr>
        <w:b/>
        <w:bCs/>
      </w:rPr>
      <w:tblPr/>
      <w:tcPr>
        <w:tcBorders>
          <w:top w:val="single" w:sz="18" w:space="0" w:color="6CA8CA" w:themeColor="accent1" w:themeTint="BF"/>
        </w:tcBorders>
      </w:tcPr>
    </w:tblStylePr>
    <w:tblStylePr w:type="firstCol">
      <w:rPr>
        <w:b/>
        <w:bCs/>
      </w:rPr>
    </w:tblStylePr>
    <w:tblStylePr w:type="lastCol">
      <w:rPr>
        <w:b/>
        <w:bCs/>
      </w:rPr>
    </w:tblStylePr>
    <w:tblStylePr w:type="band1Vert">
      <w:tblPr/>
      <w:tcPr>
        <w:shd w:val="clear" w:color="auto" w:fill="9DC5DB" w:themeFill="accent1" w:themeFillTint="7F"/>
      </w:tcPr>
    </w:tblStylePr>
    <w:tblStylePr w:type="band1Horz">
      <w:tblPr/>
      <w:tcPr>
        <w:shd w:val="clear" w:color="auto" w:fill="9DC5DB"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Borders>
        <w:top w:val="single" w:sz="8" w:space="0" w:color="F5CBBD" w:themeColor="accent2" w:themeTint="BF"/>
        <w:left w:val="single" w:sz="8" w:space="0" w:color="F5CBBD" w:themeColor="accent2" w:themeTint="BF"/>
        <w:bottom w:val="single" w:sz="8" w:space="0" w:color="F5CBBD" w:themeColor="accent2" w:themeTint="BF"/>
        <w:right w:val="single" w:sz="8" w:space="0" w:color="F5CBBD" w:themeColor="accent2" w:themeTint="BF"/>
        <w:insideH w:val="single" w:sz="8" w:space="0" w:color="F5CBBD" w:themeColor="accent2" w:themeTint="BF"/>
        <w:insideV w:val="single" w:sz="8" w:space="0" w:color="F5CBBD" w:themeColor="accent2" w:themeTint="BF"/>
      </w:tblBorders>
    </w:tblPr>
    <w:tcPr>
      <w:shd w:val="clear" w:color="auto" w:fill="FBEDE9" w:themeFill="accent2" w:themeFillTint="3F"/>
    </w:tcPr>
    <w:tblStylePr w:type="firstRow">
      <w:rPr>
        <w:b/>
        <w:bCs/>
      </w:rPr>
    </w:tblStylePr>
    <w:tblStylePr w:type="lastRow">
      <w:rPr>
        <w:b/>
        <w:bCs/>
      </w:rPr>
      <w:tblPr/>
      <w:tcPr>
        <w:tcBorders>
          <w:top w:val="single" w:sz="18" w:space="0" w:color="F5CBBD" w:themeColor="accent2" w:themeTint="BF"/>
        </w:tcBorders>
      </w:tcPr>
    </w:tblStylePr>
    <w:tblStylePr w:type="firstCol">
      <w:rPr>
        <w:b/>
        <w:bCs/>
      </w:rPr>
    </w:tblStylePr>
    <w:tblStylePr w:type="lastCol">
      <w:rPr>
        <w:b/>
        <w:bCs/>
      </w:rPr>
    </w:tblStylePr>
    <w:tblStylePr w:type="band1Vert">
      <w:tblPr/>
      <w:tcPr>
        <w:shd w:val="clear" w:color="auto" w:fill="F8DCD3" w:themeFill="accent2" w:themeFillTint="7F"/>
      </w:tcPr>
    </w:tblStylePr>
    <w:tblStylePr w:type="band1Horz">
      <w:tblPr/>
      <w:tcPr>
        <w:shd w:val="clear" w:color="auto" w:fill="F8DCD3"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single" w:sz="8" w:space="0" w:color="FFAE39" w:themeColor="accent3" w:themeTint="BF"/>
        <w:insideV w:val="single" w:sz="8" w:space="0" w:color="FFAE39" w:themeColor="accent3" w:themeTint="BF"/>
      </w:tblBorders>
    </w:tblPr>
    <w:tcPr>
      <w:shd w:val="clear" w:color="auto" w:fill="FFE4BD" w:themeFill="accent3" w:themeFillTint="3F"/>
    </w:tcPr>
    <w:tblStylePr w:type="firstRow">
      <w:rPr>
        <w:b/>
        <w:bCs/>
      </w:rPr>
    </w:tblStylePr>
    <w:tblStylePr w:type="lastRow">
      <w:rPr>
        <w:b/>
        <w:bCs/>
      </w:rPr>
      <w:tblPr/>
      <w:tcPr>
        <w:tcBorders>
          <w:top w:val="single" w:sz="18" w:space="0" w:color="FFAE39" w:themeColor="accent3" w:themeTint="BF"/>
        </w:tcBorders>
      </w:tcPr>
    </w:tblStylePr>
    <w:tblStylePr w:type="firstCol">
      <w:rPr>
        <w:b/>
        <w:bCs/>
      </w:rPr>
    </w:tblStylePr>
    <w:tblStylePr w:type="lastCol">
      <w:rPr>
        <w:b/>
        <w:bCs/>
      </w:rPr>
    </w:tblStylePr>
    <w:tblStylePr w:type="band1Vert">
      <w:tblPr/>
      <w:tcPr>
        <w:shd w:val="clear" w:color="auto" w:fill="FFC97B" w:themeFill="accent3" w:themeFillTint="7F"/>
      </w:tcPr>
    </w:tblStylePr>
    <w:tblStylePr w:type="band1Horz">
      <w:tblPr/>
      <w:tcPr>
        <w:shd w:val="clear" w:color="auto" w:fill="FFC97B"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Borders>
        <w:top w:val="single" w:sz="8" w:space="0" w:color="4994BE" w:themeColor="accent4" w:themeTint="BF"/>
        <w:left w:val="single" w:sz="8" w:space="0" w:color="4994BE" w:themeColor="accent4" w:themeTint="BF"/>
        <w:bottom w:val="single" w:sz="8" w:space="0" w:color="4994BE" w:themeColor="accent4" w:themeTint="BF"/>
        <w:right w:val="single" w:sz="8" w:space="0" w:color="4994BE" w:themeColor="accent4" w:themeTint="BF"/>
        <w:insideH w:val="single" w:sz="8" w:space="0" w:color="4994BE" w:themeColor="accent4" w:themeTint="BF"/>
        <w:insideV w:val="single" w:sz="8" w:space="0" w:color="4994BE" w:themeColor="accent4" w:themeTint="BF"/>
      </w:tblBorders>
    </w:tblPr>
    <w:tcPr>
      <w:shd w:val="clear" w:color="auto" w:fill="C3DBE9" w:themeFill="accent4" w:themeFillTint="3F"/>
    </w:tcPr>
    <w:tblStylePr w:type="firstRow">
      <w:rPr>
        <w:b/>
        <w:bCs/>
      </w:rPr>
    </w:tblStylePr>
    <w:tblStylePr w:type="lastRow">
      <w:rPr>
        <w:b/>
        <w:bCs/>
      </w:rPr>
      <w:tblPr/>
      <w:tcPr>
        <w:tcBorders>
          <w:top w:val="single" w:sz="18" w:space="0" w:color="4994BE" w:themeColor="accent4" w:themeTint="BF"/>
        </w:tcBorders>
      </w:tcPr>
    </w:tblStylePr>
    <w:tblStylePr w:type="firstCol">
      <w:rPr>
        <w:b/>
        <w:bCs/>
      </w:rPr>
    </w:tblStylePr>
    <w:tblStylePr w:type="lastCol">
      <w:rPr>
        <w:b/>
        <w:bCs/>
      </w:rPr>
    </w:tblStylePr>
    <w:tblStylePr w:type="band1Vert">
      <w:tblPr/>
      <w:tcPr>
        <w:shd w:val="clear" w:color="auto" w:fill="86B7D3" w:themeFill="accent4" w:themeFillTint="7F"/>
      </w:tcPr>
    </w:tblStylePr>
    <w:tblStylePr w:type="band1Horz">
      <w:tblPr/>
      <w:tcPr>
        <w:shd w:val="clear" w:color="auto" w:fill="86B7D3"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insideV w:val="single" w:sz="8" w:space="0" w:color="FED144" w:themeColor="accent5" w:themeTint="BF"/>
      </w:tblBorders>
    </w:tblPr>
    <w:tcPr>
      <w:shd w:val="clear" w:color="auto" w:fill="FEF0C1" w:themeFill="accent5" w:themeFillTint="3F"/>
    </w:tcPr>
    <w:tblStylePr w:type="firstRow">
      <w:rPr>
        <w:b/>
        <w:bCs/>
      </w:rPr>
    </w:tblStylePr>
    <w:tblStylePr w:type="lastRow">
      <w:rPr>
        <w:b/>
        <w:bCs/>
      </w:rPr>
      <w:tblPr/>
      <w:tcPr>
        <w:tcBorders>
          <w:top w:val="single" w:sz="18" w:space="0" w:color="FED144" w:themeColor="accent5" w:themeTint="BF"/>
        </w:tcBorders>
      </w:tcPr>
    </w:tblStylePr>
    <w:tblStylePr w:type="firstCol">
      <w:rPr>
        <w:b/>
        <w:bCs/>
      </w:rPr>
    </w:tblStylePr>
    <w:tblStylePr w:type="lastCol">
      <w:rPr>
        <w:b/>
        <w:bCs/>
      </w:rPr>
    </w:tblStylePr>
    <w:tblStylePr w:type="band1Vert">
      <w:tblPr/>
      <w:tcPr>
        <w:shd w:val="clear" w:color="auto" w:fill="FEE082" w:themeFill="accent5" w:themeFillTint="7F"/>
      </w:tcPr>
    </w:tblStylePr>
    <w:tblStylePr w:type="band1Horz">
      <w:tblPr/>
      <w:tcPr>
        <w:shd w:val="clear" w:color="auto" w:fill="FEE082"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single" w:sz="8" w:space="0" w:color="E77D5D" w:themeColor="accent6" w:themeTint="BF"/>
        <w:insideV w:val="single" w:sz="8" w:space="0" w:color="E77D5D" w:themeColor="accent6" w:themeTint="BF"/>
      </w:tblBorders>
    </w:tblPr>
    <w:tcPr>
      <w:shd w:val="clear" w:color="auto" w:fill="F7D4C9" w:themeFill="accent6" w:themeFillTint="3F"/>
    </w:tcPr>
    <w:tblStylePr w:type="firstRow">
      <w:rPr>
        <w:b/>
        <w:bCs/>
      </w:rPr>
    </w:tblStylePr>
    <w:tblStylePr w:type="lastRow">
      <w:rPr>
        <w:b/>
        <w:bCs/>
      </w:rPr>
      <w:tblPr/>
      <w:tcPr>
        <w:tcBorders>
          <w:top w:val="single" w:sz="18" w:space="0" w:color="E77D5D" w:themeColor="accent6" w:themeTint="BF"/>
        </w:tcBorders>
      </w:tcPr>
    </w:tblStylePr>
    <w:tblStylePr w:type="firstCol">
      <w:rPr>
        <w:b/>
        <w:bCs/>
      </w:rPr>
    </w:tblStylePr>
    <w:tblStylePr w:type="lastCol">
      <w:rPr>
        <w:b/>
        <w:bCs/>
      </w:rPr>
    </w:tblStylePr>
    <w:tblStylePr w:type="band1Vert">
      <w:tblPr/>
      <w:tcPr>
        <w:shd w:val="clear" w:color="auto" w:fill="EFA893" w:themeFill="accent6" w:themeFillTint="7F"/>
      </w:tcPr>
    </w:tblStylePr>
    <w:tblStylePr w:type="band1Horz">
      <w:tblPr/>
      <w:tcPr>
        <w:shd w:val="clear" w:color="auto" w:fill="EFA893"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Pr>
    <w:tcPr>
      <w:shd w:val="clear" w:color="auto" w:fill="CEE2ED" w:themeFill="accent1" w:themeFillTint="3F"/>
    </w:tcPr>
    <w:tblStylePr w:type="firstRow">
      <w:rPr>
        <w:b/>
        <w:bCs/>
        <w:color w:val="000000" w:themeColor="text1"/>
      </w:rPr>
      <w:tblPr/>
      <w:tcPr>
        <w:shd w:val="clear" w:color="auto" w:fill="EB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7F0" w:themeFill="accent1" w:themeFillTint="33"/>
      </w:tcPr>
    </w:tblStylePr>
    <w:tblStylePr w:type="band1Vert">
      <w:tblPr/>
      <w:tcPr>
        <w:shd w:val="clear" w:color="auto" w:fill="9DC5DB" w:themeFill="accent1" w:themeFillTint="7F"/>
      </w:tcPr>
    </w:tblStylePr>
    <w:tblStylePr w:type="band1Horz">
      <w:tblPr/>
      <w:tcPr>
        <w:tcBorders>
          <w:insideH w:val="single" w:sz="6" w:space="0" w:color="418AB3" w:themeColor="accent1"/>
          <w:insideV w:val="single" w:sz="6" w:space="0" w:color="418AB3" w:themeColor="accent1"/>
        </w:tcBorders>
        <w:shd w:val="clear" w:color="auto" w:fill="9DC5D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BAA8" w:themeColor="accent2"/>
        <w:left w:val="single" w:sz="8" w:space="0" w:color="F2BAA8" w:themeColor="accent2"/>
        <w:bottom w:val="single" w:sz="8" w:space="0" w:color="F2BAA8" w:themeColor="accent2"/>
        <w:right w:val="single" w:sz="8" w:space="0" w:color="F2BAA8" w:themeColor="accent2"/>
        <w:insideH w:val="single" w:sz="8" w:space="0" w:color="F2BAA8" w:themeColor="accent2"/>
        <w:insideV w:val="single" w:sz="8" w:space="0" w:color="F2BAA8" w:themeColor="accent2"/>
      </w:tblBorders>
    </w:tblPr>
    <w:tcPr>
      <w:shd w:val="clear" w:color="auto" w:fill="FBEDE9" w:themeFill="accent2" w:themeFillTint="3F"/>
    </w:tcPr>
    <w:tblStylePr w:type="firstRow">
      <w:rPr>
        <w:b/>
        <w:bCs/>
        <w:color w:val="000000" w:themeColor="text1"/>
      </w:rPr>
      <w:tblPr/>
      <w:tcPr>
        <w:shd w:val="clear" w:color="auto" w:fill="FDF8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1ED" w:themeFill="accent2" w:themeFillTint="33"/>
      </w:tcPr>
    </w:tblStylePr>
    <w:tblStylePr w:type="band1Vert">
      <w:tblPr/>
      <w:tcPr>
        <w:shd w:val="clear" w:color="auto" w:fill="F8DCD3" w:themeFill="accent2" w:themeFillTint="7F"/>
      </w:tcPr>
    </w:tblStylePr>
    <w:tblStylePr w:type="band1Horz">
      <w:tblPr/>
      <w:tcPr>
        <w:tcBorders>
          <w:insideH w:val="single" w:sz="6" w:space="0" w:color="F2BAA8" w:themeColor="accent2"/>
          <w:insideV w:val="single" w:sz="6" w:space="0" w:color="F2BAA8" w:themeColor="accent2"/>
        </w:tcBorders>
        <w:shd w:val="clear" w:color="auto" w:fill="F8DCD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insideH w:val="single" w:sz="8" w:space="0" w:color="F69200" w:themeColor="accent3"/>
        <w:insideV w:val="single" w:sz="8" w:space="0" w:color="F69200" w:themeColor="accent3"/>
      </w:tblBorders>
    </w:tblPr>
    <w:tcPr>
      <w:shd w:val="clear" w:color="auto" w:fill="FFE4BD" w:themeFill="accent3" w:themeFillTint="3F"/>
    </w:tcPr>
    <w:tblStylePr w:type="firstRow">
      <w:rPr>
        <w:b/>
        <w:bCs/>
        <w:color w:val="000000" w:themeColor="text1"/>
      </w:rPr>
      <w:tblPr/>
      <w:tcPr>
        <w:shd w:val="clear" w:color="auto" w:fill="FFF4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9CA" w:themeFill="accent3" w:themeFillTint="33"/>
      </w:tcPr>
    </w:tblStylePr>
    <w:tblStylePr w:type="band1Vert">
      <w:tblPr/>
      <w:tcPr>
        <w:shd w:val="clear" w:color="auto" w:fill="FFC97B" w:themeFill="accent3" w:themeFillTint="7F"/>
      </w:tcPr>
    </w:tblStylePr>
    <w:tblStylePr w:type="band1Horz">
      <w:tblPr/>
      <w:tcPr>
        <w:tcBorders>
          <w:insideH w:val="single" w:sz="6" w:space="0" w:color="F69200" w:themeColor="accent3"/>
          <w:insideV w:val="single" w:sz="6" w:space="0" w:color="F69200" w:themeColor="accent3"/>
        </w:tcBorders>
        <w:shd w:val="clear" w:color="auto" w:fill="FFC97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06786" w:themeColor="accent4"/>
        <w:left w:val="single" w:sz="8" w:space="0" w:color="306786" w:themeColor="accent4"/>
        <w:bottom w:val="single" w:sz="8" w:space="0" w:color="306786" w:themeColor="accent4"/>
        <w:right w:val="single" w:sz="8" w:space="0" w:color="306786" w:themeColor="accent4"/>
        <w:insideH w:val="single" w:sz="8" w:space="0" w:color="306786" w:themeColor="accent4"/>
        <w:insideV w:val="single" w:sz="8" w:space="0" w:color="306786" w:themeColor="accent4"/>
      </w:tblBorders>
    </w:tblPr>
    <w:tcPr>
      <w:shd w:val="clear" w:color="auto" w:fill="C3DBE9" w:themeFill="accent4" w:themeFillTint="3F"/>
    </w:tcPr>
    <w:tblStylePr w:type="firstRow">
      <w:rPr>
        <w:b/>
        <w:bCs/>
        <w:color w:val="000000" w:themeColor="text1"/>
      </w:rPr>
      <w:tblPr/>
      <w:tcPr>
        <w:shd w:val="clear" w:color="auto" w:fill="E7F0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2ED" w:themeFill="accent4" w:themeFillTint="33"/>
      </w:tcPr>
    </w:tblStylePr>
    <w:tblStylePr w:type="band1Vert">
      <w:tblPr/>
      <w:tcPr>
        <w:shd w:val="clear" w:color="auto" w:fill="86B7D3" w:themeFill="accent4" w:themeFillTint="7F"/>
      </w:tcPr>
    </w:tblStylePr>
    <w:tblStylePr w:type="band1Horz">
      <w:tblPr/>
      <w:tcPr>
        <w:tcBorders>
          <w:insideH w:val="single" w:sz="6" w:space="0" w:color="306786" w:themeColor="accent4"/>
          <w:insideV w:val="single" w:sz="6" w:space="0" w:color="306786" w:themeColor="accent4"/>
        </w:tcBorders>
        <w:shd w:val="clear" w:color="auto" w:fill="86B7D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insideH w:val="single" w:sz="8" w:space="0" w:color="FEC306" w:themeColor="accent5"/>
        <w:insideV w:val="single" w:sz="8" w:space="0" w:color="FEC306" w:themeColor="accent5"/>
      </w:tblBorders>
    </w:tblPr>
    <w:tcPr>
      <w:shd w:val="clear" w:color="auto" w:fill="FEF0C1" w:themeFill="accent5" w:themeFillTint="3F"/>
    </w:tcPr>
    <w:tblStylePr w:type="firstRow">
      <w:rPr>
        <w:b/>
        <w:bCs/>
        <w:color w:val="000000" w:themeColor="text1"/>
      </w:rPr>
      <w:tblPr/>
      <w:tcPr>
        <w:shd w:val="clear" w:color="auto" w:fill="FFF9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2CD" w:themeFill="accent5" w:themeFillTint="33"/>
      </w:tcPr>
    </w:tblStylePr>
    <w:tblStylePr w:type="band1Vert">
      <w:tblPr/>
      <w:tcPr>
        <w:shd w:val="clear" w:color="auto" w:fill="FEE082" w:themeFill="accent5" w:themeFillTint="7F"/>
      </w:tcPr>
    </w:tblStylePr>
    <w:tblStylePr w:type="band1Horz">
      <w:tblPr/>
      <w:tcPr>
        <w:tcBorders>
          <w:insideH w:val="single" w:sz="6" w:space="0" w:color="FEC306" w:themeColor="accent5"/>
          <w:insideV w:val="single" w:sz="6" w:space="0" w:color="FEC306" w:themeColor="accent5"/>
        </w:tcBorders>
        <w:shd w:val="clear" w:color="auto" w:fill="FEE08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Pr>
    <w:tcPr>
      <w:shd w:val="clear" w:color="auto" w:fill="F7D4C9" w:themeFill="accent6" w:themeFillTint="3F"/>
    </w:tcPr>
    <w:tblStylePr w:type="firstRow">
      <w:rPr>
        <w:b/>
        <w:bCs/>
        <w:color w:val="000000" w:themeColor="text1"/>
      </w:rPr>
      <w:tblPr/>
      <w:tcPr>
        <w:shd w:val="clear" w:color="auto" w:fill="FCED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CD3" w:themeFill="accent6" w:themeFillTint="33"/>
      </w:tcPr>
    </w:tblStylePr>
    <w:tblStylePr w:type="band1Vert">
      <w:tblPr/>
      <w:tcPr>
        <w:shd w:val="clear" w:color="auto" w:fill="EFA893" w:themeFill="accent6" w:themeFillTint="7F"/>
      </w:tcPr>
    </w:tblStylePr>
    <w:tblStylePr w:type="band1Horz">
      <w:tblPr/>
      <w:tcPr>
        <w:tcBorders>
          <w:insideH w:val="single" w:sz="6" w:space="0" w:color="DF5327" w:themeColor="accent6"/>
          <w:insideV w:val="single" w:sz="6" w:space="0" w:color="DF5327" w:themeColor="accent6"/>
        </w:tcBorders>
        <w:shd w:val="clear" w:color="auto" w:fill="EFA89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2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8AB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8AB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8AB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8AB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5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5DB"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DE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BAA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BAA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BAA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BAA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CD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CD3"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4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92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92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92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92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97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97B"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DB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0678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0678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0678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0678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B7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B7D3"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C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C30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C30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C30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C30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08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082"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4C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53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532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532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532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A89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A893"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B0F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418AB3" w:themeColor="accent1"/>
        <w:bottom w:val="single" w:sz="8" w:space="0" w:color="418AB3" w:themeColor="accent1"/>
      </w:tblBorders>
    </w:tblPr>
    <w:tblStylePr w:type="firstRow">
      <w:rPr>
        <w:rFonts w:asciiTheme="majorHAnsi" w:eastAsiaTheme="majorEastAsia" w:hAnsiTheme="majorHAnsi" w:cstheme="majorBidi"/>
      </w:rPr>
      <w:tblPr/>
      <w:tcPr>
        <w:tcBorders>
          <w:top w:val="nil"/>
          <w:bottom w:val="single" w:sz="8" w:space="0" w:color="418AB3" w:themeColor="accent1"/>
        </w:tcBorders>
      </w:tcPr>
    </w:tblStylePr>
    <w:tblStylePr w:type="lastRow">
      <w:rPr>
        <w:b/>
        <w:bCs/>
        <w:color w:val="00B0F0" w:themeColor="text2"/>
      </w:rPr>
      <w:tblPr/>
      <w:tcPr>
        <w:tcBorders>
          <w:top w:val="single" w:sz="8" w:space="0" w:color="418AB3" w:themeColor="accent1"/>
          <w:bottom w:val="single" w:sz="8" w:space="0" w:color="418AB3" w:themeColor="accent1"/>
        </w:tcBorders>
      </w:tcPr>
    </w:tblStylePr>
    <w:tblStylePr w:type="firstCol">
      <w:rPr>
        <w:b/>
        <w:bCs/>
      </w:rPr>
    </w:tblStylePr>
    <w:tblStylePr w:type="lastCol">
      <w:rPr>
        <w:b/>
        <w:bCs/>
      </w:rPr>
      <w:tblPr/>
      <w:tcPr>
        <w:tcBorders>
          <w:top w:val="single" w:sz="8" w:space="0" w:color="418AB3" w:themeColor="accent1"/>
          <w:bottom w:val="single" w:sz="8" w:space="0" w:color="418AB3" w:themeColor="accent1"/>
        </w:tcBorders>
      </w:tcPr>
    </w:tblStylePr>
    <w:tblStylePr w:type="band1Vert">
      <w:tblPr/>
      <w:tcPr>
        <w:shd w:val="clear" w:color="auto" w:fill="CEE2ED" w:themeFill="accent1" w:themeFillTint="3F"/>
      </w:tcPr>
    </w:tblStylePr>
    <w:tblStylePr w:type="band1Horz">
      <w:tblPr/>
      <w:tcPr>
        <w:shd w:val="clear" w:color="auto" w:fill="CEE2ED"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2BAA8" w:themeColor="accent2"/>
        <w:bottom w:val="single" w:sz="8" w:space="0" w:color="F2BAA8" w:themeColor="accent2"/>
      </w:tblBorders>
    </w:tblPr>
    <w:tblStylePr w:type="firstRow">
      <w:rPr>
        <w:rFonts w:asciiTheme="majorHAnsi" w:eastAsiaTheme="majorEastAsia" w:hAnsiTheme="majorHAnsi" w:cstheme="majorBidi"/>
      </w:rPr>
      <w:tblPr/>
      <w:tcPr>
        <w:tcBorders>
          <w:top w:val="nil"/>
          <w:bottom w:val="single" w:sz="8" w:space="0" w:color="F2BAA8" w:themeColor="accent2"/>
        </w:tcBorders>
      </w:tcPr>
    </w:tblStylePr>
    <w:tblStylePr w:type="lastRow">
      <w:rPr>
        <w:b/>
        <w:bCs/>
        <w:color w:val="00B0F0" w:themeColor="text2"/>
      </w:rPr>
      <w:tblPr/>
      <w:tcPr>
        <w:tcBorders>
          <w:top w:val="single" w:sz="8" w:space="0" w:color="F2BAA8" w:themeColor="accent2"/>
          <w:bottom w:val="single" w:sz="8" w:space="0" w:color="F2BAA8" w:themeColor="accent2"/>
        </w:tcBorders>
      </w:tcPr>
    </w:tblStylePr>
    <w:tblStylePr w:type="firstCol">
      <w:rPr>
        <w:b/>
        <w:bCs/>
      </w:rPr>
    </w:tblStylePr>
    <w:tblStylePr w:type="lastCol">
      <w:rPr>
        <w:b/>
        <w:bCs/>
      </w:rPr>
      <w:tblPr/>
      <w:tcPr>
        <w:tcBorders>
          <w:top w:val="single" w:sz="8" w:space="0" w:color="F2BAA8" w:themeColor="accent2"/>
          <w:bottom w:val="single" w:sz="8" w:space="0" w:color="F2BAA8" w:themeColor="accent2"/>
        </w:tcBorders>
      </w:tcPr>
    </w:tblStylePr>
    <w:tblStylePr w:type="band1Vert">
      <w:tblPr/>
      <w:tcPr>
        <w:shd w:val="clear" w:color="auto" w:fill="FBEDE9" w:themeFill="accent2" w:themeFillTint="3F"/>
      </w:tcPr>
    </w:tblStylePr>
    <w:tblStylePr w:type="band1Horz">
      <w:tblPr/>
      <w:tcPr>
        <w:shd w:val="clear" w:color="auto" w:fill="FBEDE9"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69200" w:themeColor="accent3"/>
        <w:bottom w:val="single" w:sz="8" w:space="0" w:color="F69200" w:themeColor="accent3"/>
      </w:tblBorders>
    </w:tblPr>
    <w:tblStylePr w:type="firstRow">
      <w:rPr>
        <w:rFonts w:asciiTheme="majorHAnsi" w:eastAsiaTheme="majorEastAsia" w:hAnsiTheme="majorHAnsi" w:cstheme="majorBidi"/>
      </w:rPr>
      <w:tblPr/>
      <w:tcPr>
        <w:tcBorders>
          <w:top w:val="nil"/>
          <w:bottom w:val="single" w:sz="8" w:space="0" w:color="F69200" w:themeColor="accent3"/>
        </w:tcBorders>
      </w:tcPr>
    </w:tblStylePr>
    <w:tblStylePr w:type="lastRow">
      <w:rPr>
        <w:b/>
        <w:bCs/>
        <w:color w:val="00B0F0" w:themeColor="text2"/>
      </w:rPr>
      <w:tblPr/>
      <w:tcPr>
        <w:tcBorders>
          <w:top w:val="single" w:sz="8" w:space="0" w:color="F69200" w:themeColor="accent3"/>
          <w:bottom w:val="single" w:sz="8" w:space="0" w:color="F69200" w:themeColor="accent3"/>
        </w:tcBorders>
      </w:tcPr>
    </w:tblStylePr>
    <w:tblStylePr w:type="firstCol">
      <w:rPr>
        <w:b/>
        <w:bCs/>
      </w:rPr>
    </w:tblStylePr>
    <w:tblStylePr w:type="lastCol">
      <w:rPr>
        <w:b/>
        <w:bCs/>
      </w:rPr>
      <w:tblPr/>
      <w:tcPr>
        <w:tcBorders>
          <w:top w:val="single" w:sz="8" w:space="0" w:color="F69200" w:themeColor="accent3"/>
          <w:bottom w:val="single" w:sz="8" w:space="0" w:color="F69200" w:themeColor="accent3"/>
        </w:tcBorders>
      </w:tcPr>
    </w:tblStylePr>
    <w:tblStylePr w:type="band1Vert">
      <w:tblPr/>
      <w:tcPr>
        <w:shd w:val="clear" w:color="auto" w:fill="FFE4BD" w:themeFill="accent3" w:themeFillTint="3F"/>
      </w:tcPr>
    </w:tblStylePr>
    <w:tblStylePr w:type="band1Horz">
      <w:tblPr/>
      <w:tcPr>
        <w:shd w:val="clear" w:color="auto" w:fill="FFE4BD"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306786" w:themeColor="accent4"/>
        <w:bottom w:val="single" w:sz="8" w:space="0" w:color="306786" w:themeColor="accent4"/>
      </w:tblBorders>
    </w:tblPr>
    <w:tblStylePr w:type="firstRow">
      <w:rPr>
        <w:rFonts w:asciiTheme="majorHAnsi" w:eastAsiaTheme="majorEastAsia" w:hAnsiTheme="majorHAnsi" w:cstheme="majorBidi"/>
      </w:rPr>
      <w:tblPr/>
      <w:tcPr>
        <w:tcBorders>
          <w:top w:val="nil"/>
          <w:bottom w:val="single" w:sz="8" w:space="0" w:color="306786" w:themeColor="accent4"/>
        </w:tcBorders>
      </w:tcPr>
    </w:tblStylePr>
    <w:tblStylePr w:type="lastRow">
      <w:rPr>
        <w:b/>
        <w:bCs/>
        <w:color w:val="00B0F0" w:themeColor="text2"/>
      </w:rPr>
      <w:tblPr/>
      <w:tcPr>
        <w:tcBorders>
          <w:top w:val="single" w:sz="8" w:space="0" w:color="306786" w:themeColor="accent4"/>
          <w:bottom w:val="single" w:sz="8" w:space="0" w:color="306786" w:themeColor="accent4"/>
        </w:tcBorders>
      </w:tcPr>
    </w:tblStylePr>
    <w:tblStylePr w:type="firstCol">
      <w:rPr>
        <w:b/>
        <w:bCs/>
      </w:rPr>
    </w:tblStylePr>
    <w:tblStylePr w:type="lastCol">
      <w:rPr>
        <w:b/>
        <w:bCs/>
      </w:rPr>
      <w:tblPr/>
      <w:tcPr>
        <w:tcBorders>
          <w:top w:val="single" w:sz="8" w:space="0" w:color="306786" w:themeColor="accent4"/>
          <w:bottom w:val="single" w:sz="8" w:space="0" w:color="306786" w:themeColor="accent4"/>
        </w:tcBorders>
      </w:tcPr>
    </w:tblStylePr>
    <w:tblStylePr w:type="band1Vert">
      <w:tblPr/>
      <w:tcPr>
        <w:shd w:val="clear" w:color="auto" w:fill="C3DBE9" w:themeFill="accent4" w:themeFillTint="3F"/>
      </w:tcPr>
    </w:tblStylePr>
    <w:tblStylePr w:type="band1Horz">
      <w:tblPr/>
      <w:tcPr>
        <w:shd w:val="clear" w:color="auto" w:fill="C3DBE9"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EC306" w:themeColor="accent5"/>
        <w:bottom w:val="single" w:sz="8" w:space="0" w:color="FEC306" w:themeColor="accent5"/>
      </w:tblBorders>
    </w:tblPr>
    <w:tblStylePr w:type="firstRow">
      <w:rPr>
        <w:rFonts w:asciiTheme="majorHAnsi" w:eastAsiaTheme="majorEastAsia" w:hAnsiTheme="majorHAnsi" w:cstheme="majorBidi"/>
      </w:rPr>
      <w:tblPr/>
      <w:tcPr>
        <w:tcBorders>
          <w:top w:val="nil"/>
          <w:bottom w:val="single" w:sz="8" w:space="0" w:color="FEC306" w:themeColor="accent5"/>
        </w:tcBorders>
      </w:tcPr>
    </w:tblStylePr>
    <w:tblStylePr w:type="lastRow">
      <w:rPr>
        <w:b/>
        <w:bCs/>
        <w:color w:val="00B0F0" w:themeColor="text2"/>
      </w:rPr>
      <w:tblPr/>
      <w:tcPr>
        <w:tcBorders>
          <w:top w:val="single" w:sz="8" w:space="0" w:color="FEC306" w:themeColor="accent5"/>
          <w:bottom w:val="single" w:sz="8" w:space="0" w:color="FEC306" w:themeColor="accent5"/>
        </w:tcBorders>
      </w:tcPr>
    </w:tblStylePr>
    <w:tblStylePr w:type="firstCol">
      <w:rPr>
        <w:b/>
        <w:bCs/>
      </w:rPr>
    </w:tblStylePr>
    <w:tblStylePr w:type="lastCol">
      <w:rPr>
        <w:b/>
        <w:bCs/>
      </w:rPr>
      <w:tblPr/>
      <w:tcPr>
        <w:tcBorders>
          <w:top w:val="single" w:sz="8" w:space="0" w:color="FEC306" w:themeColor="accent5"/>
          <w:bottom w:val="single" w:sz="8" w:space="0" w:color="FEC306" w:themeColor="accent5"/>
        </w:tcBorders>
      </w:tcPr>
    </w:tblStylePr>
    <w:tblStylePr w:type="band1Vert">
      <w:tblPr/>
      <w:tcPr>
        <w:shd w:val="clear" w:color="auto" w:fill="FEF0C1" w:themeFill="accent5" w:themeFillTint="3F"/>
      </w:tcPr>
    </w:tblStylePr>
    <w:tblStylePr w:type="band1Horz">
      <w:tblPr/>
      <w:tcPr>
        <w:shd w:val="clear" w:color="auto" w:fill="FEF0C1"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DF5327" w:themeColor="accent6"/>
        <w:bottom w:val="single" w:sz="8" w:space="0" w:color="DF5327" w:themeColor="accent6"/>
      </w:tblBorders>
    </w:tblPr>
    <w:tblStylePr w:type="firstRow">
      <w:rPr>
        <w:rFonts w:asciiTheme="majorHAnsi" w:eastAsiaTheme="majorEastAsia" w:hAnsiTheme="majorHAnsi" w:cstheme="majorBidi"/>
      </w:rPr>
      <w:tblPr/>
      <w:tcPr>
        <w:tcBorders>
          <w:top w:val="nil"/>
          <w:bottom w:val="single" w:sz="8" w:space="0" w:color="DF5327" w:themeColor="accent6"/>
        </w:tcBorders>
      </w:tcPr>
    </w:tblStylePr>
    <w:tblStylePr w:type="lastRow">
      <w:rPr>
        <w:b/>
        <w:bCs/>
        <w:color w:val="00B0F0" w:themeColor="text2"/>
      </w:rPr>
      <w:tblPr/>
      <w:tcPr>
        <w:tcBorders>
          <w:top w:val="single" w:sz="8" w:space="0" w:color="DF5327" w:themeColor="accent6"/>
          <w:bottom w:val="single" w:sz="8" w:space="0" w:color="DF5327" w:themeColor="accent6"/>
        </w:tcBorders>
      </w:tcPr>
    </w:tblStylePr>
    <w:tblStylePr w:type="firstCol">
      <w:rPr>
        <w:b/>
        <w:bCs/>
      </w:rPr>
    </w:tblStylePr>
    <w:tblStylePr w:type="lastCol">
      <w:rPr>
        <w:b/>
        <w:bCs/>
      </w:rPr>
      <w:tblPr/>
      <w:tcPr>
        <w:tcBorders>
          <w:top w:val="single" w:sz="8" w:space="0" w:color="DF5327" w:themeColor="accent6"/>
          <w:bottom w:val="single" w:sz="8" w:space="0" w:color="DF5327" w:themeColor="accent6"/>
        </w:tcBorders>
      </w:tcPr>
    </w:tblStylePr>
    <w:tblStylePr w:type="band1Vert">
      <w:tblPr/>
      <w:tcPr>
        <w:shd w:val="clear" w:color="auto" w:fill="F7D4C9" w:themeFill="accent6" w:themeFillTint="3F"/>
      </w:tcPr>
    </w:tblStylePr>
    <w:tblStylePr w:type="band1Horz">
      <w:tblPr/>
      <w:tcPr>
        <w:shd w:val="clear" w:color="auto" w:fill="F7D4C9"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tblBorders>
    </w:tblPr>
    <w:tblStylePr w:type="firstRow">
      <w:rPr>
        <w:sz w:val="24"/>
        <w:szCs w:val="24"/>
      </w:rPr>
      <w:tblPr/>
      <w:tcPr>
        <w:tcBorders>
          <w:top w:val="nil"/>
          <w:left w:val="nil"/>
          <w:bottom w:val="single" w:sz="24" w:space="0" w:color="418AB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8AB3" w:themeColor="accent1"/>
          <w:insideH w:val="nil"/>
          <w:insideV w:val="nil"/>
        </w:tcBorders>
        <w:shd w:val="clear" w:color="auto" w:fill="FFFFFF" w:themeFill="background1"/>
      </w:tcPr>
    </w:tblStylePr>
    <w:tblStylePr w:type="lastCol">
      <w:tblPr/>
      <w:tcPr>
        <w:tcBorders>
          <w:top w:val="nil"/>
          <w:left w:val="single" w:sz="8" w:space="0" w:color="418AB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top w:val="nil"/>
          <w:bottom w:val="nil"/>
          <w:insideH w:val="nil"/>
          <w:insideV w:val="nil"/>
        </w:tcBorders>
        <w:shd w:val="clear" w:color="auto" w:fill="CEE2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BAA8" w:themeColor="accent2"/>
        <w:left w:val="single" w:sz="8" w:space="0" w:color="F2BAA8" w:themeColor="accent2"/>
        <w:bottom w:val="single" w:sz="8" w:space="0" w:color="F2BAA8" w:themeColor="accent2"/>
        <w:right w:val="single" w:sz="8" w:space="0" w:color="F2BAA8" w:themeColor="accent2"/>
      </w:tblBorders>
    </w:tblPr>
    <w:tblStylePr w:type="firstRow">
      <w:rPr>
        <w:sz w:val="24"/>
        <w:szCs w:val="24"/>
      </w:rPr>
      <w:tblPr/>
      <w:tcPr>
        <w:tcBorders>
          <w:top w:val="nil"/>
          <w:left w:val="nil"/>
          <w:bottom w:val="single" w:sz="24" w:space="0" w:color="F2BAA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BAA8" w:themeColor="accent2"/>
          <w:insideH w:val="nil"/>
          <w:insideV w:val="nil"/>
        </w:tcBorders>
        <w:shd w:val="clear" w:color="auto" w:fill="FFFFFF" w:themeFill="background1"/>
      </w:tcPr>
    </w:tblStylePr>
    <w:tblStylePr w:type="lastCol">
      <w:tblPr/>
      <w:tcPr>
        <w:tcBorders>
          <w:top w:val="nil"/>
          <w:left w:val="single" w:sz="8" w:space="0" w:color="F2BAA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DE9" w:themeFill="accent2" w:themeFillTint="3F"/>
      </w:tcPr>
    </w:tblStylePr>
    <w:tblStylePr w:type="band1Horz">
      <w:tblPr/>
      <w:tcPr>
        <w:tcBorders>
          <w:top w:val="nil"/>
          <w:bottom w:val="nil"/>
          <w:insideH w:val="nil"/>
          <w:insideV w:val="nil"/>
        </w:tcBorders>
        <w:shd w:val="clear" w:color="auto" w:fill="FBEDE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tblBorders>
    </w:tblPr>
    <w:tblStylePr w:type="firstRow">
      <w:rPr>
        <w:sz w:val="24"/>
        <w:szCs w:val="24"/>
      </w:rPr>
      <w:tblPr/>
      <w:tcPr>
        <w:tcBorders>
          <w:top w:val="nil"/>
          <w:left w:val="nil"/>
          <w:bottom w:val="single" w:sz="24" w:space="0" w:color="F692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9200" w:themeColor="accent3"/>
          <w:insideH w:val="nil"/>
          <w:insideV w:val="nil"/>
        </w:tcBorders>
        <w:shd w:val="clear" w:color="auto" w:fill="FFFFFF" w:themeFill="background1"/>
      </w:tcPr>
    </w:tblStylePr>
    <w:tblStylePr w:type="lastCol">
      <w:tblPr/>
      <w:tcPr>
        <w:tcBorders>
          <w:top w:val="nil"/>
          <w:left w:val="single" w:sz="8" w:space="0" w:color="F692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4BD" w:themeFill="accent3" w:themeFillTint="3F"/>
      </w:tcPr>
    </w:tblStylePr>
    <w:tblStylePr w:type="band1Horz">
      <w:tblPr/>
      <w:tcPr>
        <w:tcBorders>
          <w:top w:val="nil"/>
          <w:bottom w:val="nil"/>
          <w:insideH w:val="nil"/>
          <w:insideV w:val="nil"/>
        </w:tcBorders>
        <w:shd w:val="clear" w:color="auto" w:fill="FFE4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06786" w:themeColor="accent4"/>
        <w:left w:val="single" w:sz="8" w:space="0" w:color="306786" w:themeColor="accent4"/>
        <w:bottom w:val="single" w:sz="8" w:space="0" w:color="306786" w:themeColor="accent4"/>
        <w:right w:val="single" w:sz="8" w:space="0" w:color="306786" w:themeColor="accent4"/>
      </w:tblBorders>
    </w:tblPr>
    <w:tblStylePr w:type="firstRow">
      <w:rPr>
        <w:sz w:val="24"/>
        <w:szCs w:val="24"/>
      </w:rPr>
      <w:tblPr/>
      <w:tcPr>
        <w:tcBorders>
          <w:top w:val="nil"/>
          <w:left w:val="nil"/>
          <w:bottom w:val="single" w:sz="24" w:space="0" w:color="30678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6786" w:themeColor="accent4"/>
          <w:insideH w:val="nil"/>
          <w:insideV w:val="nil"/>
        </w:tcBorders>
        <w:shd w:val="clear" w:color="auto" w:fill="FFFFFF" w:themeFill="background1"/>
      </w:tcPr>
    </w:tblStylePr>
    <w:tblStylePr w:type="lastCol">
      <w:tblPr/>
      <w:tcPr>
        <w:tcBorders>
          <w:top w:val="nil"/>
          <w:left w:val="single" w:sz="8" w:space="0" w:color="30678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DBE9" w:themeFill="accent4" w:themeFillTint="3F"/>
      </w:tcPr>
    </w:tblStylePr>
    <w:tblStylePr w:type="band1Horz">
      <w:tblPr/>
      <w:tcPr>
        <w:tcBorders>
          <w:top w:val="nil"/>
          <w:bottom w:val="nil"/>
          <w:insideH w:val="nil"/>
          <w:insideV w:val="nil"/>
        </w:tcBorders>
        <w:shd w:val="clear" w:color="auto" w:fill="C3DB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rPr>
        <w:sz w:val="24"/>
        <w:szCs w:val="24"/>
      </w:rPr>
      <w:tblPr/>
      <w:tcPr>
        <w:tcBorders>
          <w:top w:val="nil"/>
          <w:left w:val="nil"/>
          <w:bottom w:val="single" w:sz="24" w:space="0" w:color="FEC30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C306" w:themeColor="accent5"/>
          <w:insideH w:val="nil"/>
          <w:insideV w:val="nil"/>
        </w:tcBorders>
        <w:shd w:val="clear" w:color="auto" w:fill="FFFFFF" w:themeFill="background1"/>
      </w:tcPr>
    </w:tblStylePr>
    <w:tblStylePr w:type="lastCol">
      <w:tblPr/>
      <w:tcPr>
        <w:tcBorders>
          <w:top w:val="nil"/>
          <w:left w:val="single" w:sz="8" w:space="0" w:color="FEC30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C1" w:themeFill="accent5" w:themeFillTint="3F"/>
      </w:tcPr>
    </w:tblStylePr>
    <w:tblStylePr w:type="band1Horz">
      <w:tblPr/>
      <w:tcPr>
        <w:tcBorders>
          <w:top w:val="nil"/>
          <w:bottom w:val="nil"/>
          <w:insideH w:val="nil"/>
          <w:insideV w:val="nil"/>
        </w:tcBorders>
        <w:shd w:val="clear" w:color="auto" w:fill="FEF0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tblBorders>
    </w:tblPr>
    <w:tblStylePr w:type="firstRow">
      <w:rPr>
        <w:sz w:val="24"/>
        <w:szCs w:val="24"/>
      </w:rPr>
      <w:tblPr/>
      <w:tcPr>
        <w:tcBorders>
          <w:top w:val="nil"/>
          <w:left w:val="nil"/>
          <w:bottom w:val="single" w:sz="24" w:space="0" w:color="DF532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5327" w:themeColor="accent6"/>
          <w:insideH w:val="nil"/>
          <w:insideV w:val="nil"/>
        </w:tcBorders>
        <w:shd w:val="clear" w:color="auto" w:fill="FFFFFF" w:themeFill="background1"/>
      </w:tcPr>
    </w:tblStylePr>
    <w:tblStylePr w:type="lastCol">
      <w:tblPr/>
      <w:tcPr>
        <w:tcBorders>
          <w:top w:val="nil"/>
          <w:left w:val="single" w:sz="8" w:space="0" w:color="DF532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4C9" w:themeFill="accent6" w:themeFillTint="3F"/>
      </w:tcPr>
    </w:tblStylePr>
    <w:tblStylePr w:type="band1Horz">
      <w:tblPr/>
      <w:tcPr>
        <w:tcBorders>
          <w:top w:val="nil"/>
          <w:bottom w:val="nil"/>
          <w:insideH w:val="nil"/>
          <w:insideV w:val="nil"/>
        </w:tcBorders>
        <w:shd w:val="clear" w:color="auto" w:fill="F7D4C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Borders>
        <w:top w:val="single" w:sz="8" w:space="0" w:color="F5CBBD" w:themeColor="accent2" w:themeTint="BF"/>
        <w:left w:val="single" w:sz="8" w:space="0" w:color="F5CBBD" w:themeColor="accent2" w:themeTint="BF"/>
        <w:bottom w:val="single" w:sz="8" w:space="0" w:color="F5CBBD" w:themeColor="accent2" w:themeTint="BF"/>
        <w:right w:val="single" w:sz="8" w:space="0" w:color="F5CBBD" w:themeColor="accent2" w:themeTint="BF"/>
        <w:insideH w:val="single" w:sz="8" w:space="0" w:color="F5CBBD" w:themeColor="accent2" w:themeTint="BF"/>
      </w:tblBorders>
    </w:tblPr>
    <w:tblStylePr w:type="firstRow">
      <w:pPr>
        <w:spacing w:before="0" w:after="0" w:line="240" w:lineRule="auto"/>
      </w:pPr>
      <w:rPr>
        <w:b/>
        <w:bCs/>
        <w:color w:val="FFFFFF" w:themeColor="background1"/>
      </w:rPr>
      <w:tblPr/>
      <w:tcPr>
        <w:tcBorders>
          <w:top w:val="single" w:sz="8" w:space="0" w:color="F5CBBD" w:themeColor="accent2" w:themeTint="BF"/>
          <w:left w:val="single" w:sz="8" w:space="0" w:color="F5CBBD" w:themeColor="accent2" w:themeTint="BF"/>
          <w:bottom w:val="single" w:sz="8" w:space="0" w:color="F5CBBD" w:themeColor="accent2" w:themeTint="BF"/>
          <w:right w:val="single" w:sz="8" w:space="0" w:color="F5CBBD" w:themeColor="accent2" w:themeTint="BF"/>
          <w:insideH w:val="nil"/>
          <w:insideV w:val="nil"/>
        </w:tcBorders>
        <w:shd w:val="clear" w:color="auto" w:fill="F2BAA8" w:themeFill="accent2"/>
      </w:tcPr>
    </w:tblStylePr>
    <w:tblStylePr w:type="lastRow">
      <w:pPr>
        <w:spacing w:before="0" w:after="0" w:line="240" w:lineRule="auto"/>
      </w:pPr>
      <w:rPr>
        <w:b/>
        <w:bCs/>
      </w:rPr>
      <w:tblPr/>
      <w:tcPr>
        <w:tcBorders>
          <w:top w:val="double" w:sz="6" w:space="0" w:color="F5CBBD" w:themeColor="accent2" w:themeTint="BF"/>
          <w:left w:val="single" w:sz="8" w:space="0" w:color="F5CBBD" w:themeColor="accent2" w:themeTint="BF"/>
          <w:bottom w:val="single" w:sz="8" w:space="0" w:color="F5CBBD" w:themeColor="accent2" w:themeTint="BF"/>
          <w:right w:val="single" w:sz="8" w:space="0" w:color="F5CBB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EDE9" w:themeFill="accent2" w:themeFillTint="3F"/>
      </w:tcPr>
    </w:tblStylePr>
    <w:tblStylePr w:type="band1Horz">
      <w:tblPr/>
      <w:tcPr>
        <w:tcBorders>
          <w:insideH w:val="nil"/>
          <w:insideV w:val="nil"/>
        </w:tcBorders>
        <w:shd w:val="clear" w:color="auto" w:fill="FBEDE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single" w:sz="8" w:space="0" w:color="FFAE39" w:themeColor="accent3" w:themeTint="BF"/>
      </w:tblBorders>
    </w:tblPr>
    <w:tblStylePr w:type="firstRow">
      <w:pPr>
        <w:spacing w:before="0" w:after="0" w:line="240" w:lineRule="auto"/>
      </w:pPr>
      <w:rPr>
        <w:b/>
        <w:bCs/>
        <w:color w:val="FFFFFF" w:themeColor="background1"/>
      </w:rPr>
      <w:tblPr/>
      <w:tcPr>
        <w:tc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nil"/>
          <w:insideV w:val="nil"/>
        </w:tcBorders>
        <w:shd w:val="clear" w:color="auto" w:fill="F69200" w:themeFill="accent3"/>
      </w:tcPr>
    </w:tblStylePr>
    <w:tblStylePr w:type="lastRow">
      <w:pPr>
        <w:spacing w:before="0" w:after="0" w:line="240" w:lineRule="auto"/>
      </w:pPr>
      <w:rPr>
        <w:b/>
        <w:bCs/>
      </w:rPr>
      <w:tblPr/>
      <w:tcPr>
        <w:tcBorders>
          <w:top w:val="double" w:sz="6"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4BD" w:themeFill="accent3" w:themeFillTint="3F"/>
      </w:tcPr>
    </w:tblStylePr>
    <w:tblStylePr w:type="band1Horz">
      <w:tblPr/>
      <w:tcPr>
        <w:tcBorders>
          <w:insideH w:val="nil"/>
          <w:insideV w:val="nil"/>
        </w:tcBorders>
        <w:shd w:val="clear" w:color="auto" w:fill="FFE4B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Borders>
        <w:top w:val="single" w:sz="8" w:space="0" w:color="4994BE" w:themeColor="accent4" w:themeTint="BF"/>
        <w:left w:val="single" w:sz="8" w:space="0" w:color="4994BE" w:themeColor="accent4" w:themeTint="BF"/>
        <w:bottom w:val="single" w:sz="8" w:space="0" w:color="4994BE" w:themeColor="accent4" w:themeTint="BF"/>
        <w:right w:val="single" w:sz="8" w:space="0" w:color="4994BE" w:themeColor="accent4" w:themeTint="BF"/>
        <w:insideH w:val="single" w:sz="8" w:space="0" w:color="4994BE" w:themeColor="accent4" w:themeTint="BF"/>
      </w:tblBorders>
    </w:tblPr>
    <w:tblStylePr w:type="firstRow">
      <w:pPr>
        <w:spacing w:before="0" w:after="0" w:line="240" w:lineRule="auto"/>
      </w:pPr>
      <w:rPr>
        <w:b/>
        <w:bCs/>
        <w:color w:val="FFFFFF" w:themeColor="background1"/>
      </w:rPr>
      <w:tblPr/>
      <w:tcPr>
        <w:tcBorders>
          <w:top w:val="single" w:sz="8" w:space="0" w:color="4994BE" w:themeColor="accent4" w:themeTint="BF"/>
          <w:left w:val="single" w:sz="8" w:space="0" w:color="4994BE" w:themeColor="accent4" w:themeTint="BF"/>
          <w:bottom w:val="single" w:sz="8" w:space="0" w:color="4994BE" w:themeColor="accent4" w:themeTint="BF"/>
          <w:right w:val="single" w:sz="8" w:space="0" w:color="4994BE" w:themeColor="accent4" w:themeTint="BF"/>
          <w:insideH w:val="nil"/>
          <w:insideV w:val="nil"/>
        </w:tcBorders>
        <w:shd w:val="clear" w:color="auto" w:fill="306786" w:themeFill="accent4"/>
      </w:tcPr>
    </w:tblStylePr>
    <w:tblStylePr w:type="lastRow">
      <w:pPr>
        <w:spacing w:before="0" w:after="0" w:line="240" w:lineRule="auto"/>
      </w:pPr>
      <w:rPr>
        <w:b/>
        <w:bCs/>
      </w:rPr>
      <w:tblPr/>
      <w:tcPr>
        <w:tcBorders>
          <w:top w:val="double" w:sz="6" w:space="0" w:color="4994BE" w:themeColor="accent4" w:themeTint="BF"/>
          <w:left w:val="single" w:sz="8" w:space="0" w:color="4994BE" w:themeColor="accent4" w:themeTint="BF"/>
          <w:bottom w:val="single" w:sz="8" w:space="0" w:color="4994BE" w:themeColor="accent4" w:themeTint="BF"/>
          <w:right w:val="single" w:sz="8" w:space="0" w:color="4994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C3DBE9" w:themeFill="accent4" w:themeFillTint="3F"/>
      </w:tcPr>
    </w:tblStylePr>
    <w:tblStylePr w:type="band1Horz">
      <w:tblPr/>
      <w:tcPr>
        <w:tcBorders>
          <w:insideH w:val="nil"/>
          <w:insideV w:val="nil"/>
        </w:tcBorders>
        <w:shd w:val="clear" w:color="auto" w:fill="C3DB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single" w:sz="8" w:space="0" w:color="E77D5D" w:themeColor="accent6" w:themeTint="BF"/>
      </w:tblBorders>
    </w:tblPr>
    <w:tblStylePr w:type="firstRow">
      <w:pPr>
        <w:spacing w:before="0" w:after="0" w:line="240" w:lineRule="auto"/>
      </w:pPr>
      <w:rPr>
        <w:b/>
        <w:bCs/>
        <w:color w:val="FFFFFF" w:themeColor="background1"/>
      </w:rPr>
      <w:tblPr/>
      <w:tcPr>
        <w:tc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nil"/>
          <w:insideV w:val="nil"/>
        </w:tcBorders>
        <w:shd w:val="clear" w:color="auto" w:fill="DF5327" w:themeFill="accent6"/>
      </w:tcPr>
    </w:tblStylePr>
    <w:tblStylePr w:type="lastRow">
      <w:pPr>
        <w:spacing w:before="0" w:after="0" w:line="240" w:lineRule="auto"/>
      </w:pPr>
      <w:rPr>
        <w:b/>
        <w:bCs/>
      </w:rPr>
      <w:tblPr/>
      <w:tcPr>
        <w:tcBorders>
          <w:top w:val="double" w:sz="6"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D4C9" w:themeFill="accent6" w:themeFillTint="3F"/>
      </w:tcPr>
    </w:tblStylePr>
    <w:tblStylePr w:type="band1Horz">
      <w:tblPr/>
      <w:tcPr>
        <w:tcBorders>
          <w:insideH w:val="nil"/>
          <w:insideV w:val="nil"/>
        </w:tcBorders>
        <w:shd w:val="clear" w:color="auto" w:fill="F7D4C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8AB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18AB3" w:themeFill="accent1"/>
      </w:tcPr>
    </w:tblStylePr>
    <w:tblStylePr w:type="lastCol">
      <w:rPr>
        <w:b/>
        <w:bCs/>
        <w:color w:val="FFFFFF" w:themeColor="background1"/>
      </w:rPr>
      <w:tblPr/>
      <w:tcPr>
        <w:tcBorders>
          <w:left w:val="nil"/>
          <w:right w:val="nil"/>
          <w:insideH w:val="nil"/>
          <w:insideV w:val="nil"/>
        </w:tcBorders>
        <w:shd w:val="clear" w:color="auto" w:fill="418AB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BAA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BAA8" w:themeFill="accent2"/>
      </w:tcPr>
    </w:tblStylePr>
    <w:tblStylePr w:type="lastCol">
      <w:rPr>
        <w:b/>
        <w:bCs/>
        <w:color w:val="FFFFFF" w:themeColor="background1"/>
      </w:rPr>
      <w:tblPr/>
      <w:tcPr>
        <w:tcBorders>
          <w:left w:val="nil"/>
          <w:right w:val="nil"/>
          <w:insideH w:val="nil"/>
          <w:insideV w:val="nil"/>
        </w:tcBorders>
        <w:shd w:val="clear" w:color="auto" w:fill="F2BAA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92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69200" w:themeFill="accent3"/>
      </w:tcPr>
    </w:tblStylePr>
    <w:tblStylePr w:type="lastCol">
      <w:rPr>
        <w:b/>
        <w:bCs/>
        <w:color w:val="FFFFFF" w:themeColor="background1"/>
      </w:rPr>
      <w:tblPr/>
      <w:tcPr>
        <w:tcBorders>
          <w:left w:val="nil"/>
          <w:right w:val="nil"/>
          <w:insideH w:val="nil"/>
          <w:insideV w:val="nil"/>
        </w:tcBorders>
        <w:shd w:val="clear" w:color="auto" w:fill="F692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678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06786" w:themeFill="accent4"/>
      </w:tcPr>
    </w:tblStylePr>
    <w:tblStylePr w:type="lastCol">
      <w:rPr>
        <w:b/>
        <w:bCs/>
        <w:color w:val="FFFFFF" w:themeColor="background1"/>
      </w:rPr>
      <w:tblPr/>
      <w:tcPr>
        <w:tcBorders>
          <w:left w:val="nil"/>
          <w:right w:val="nil"/>
          <w:insideH w:val="nil"/>
          <w:insideV w:val="nil"/>
        </w:tcBorders>
        <w:shd w:val="clear" w:color="auto" w:fill="30678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C30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C306" w:themeFill="accent5"/>
      </w:tcPr>
    </w:tblStylePr>
    <w:tblStylePr w:type="lastCol">
      <w:rPr>
        <w:b/>
        <w:bCs/>
        <w:color w:val="FFFFFF" w:themeColor="background1"/>
      </w:rPr>
      <w:tblPr/>
      <w:tcPr>
        <w:tcBorders>
          <w:left w:val="nil"/>
          <w:right w:val="nil"/>
          <w:insideH w:val="nil"/>
          <w:insideV w:val="nil"/>
        </w:tcBorders>
        <w:shd w:val="clear" w:color="auto" w:fill="FEC30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53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F5327" w:themeFill="accent6"/>
      </w:tcPr>
    </w:tblStylePr>
    <w:tblStylePr w:type="lastCol">
      <w:rPr>
        <w:b/>
        <w:bCs/>
        <w:color w:val="FFFFFF" w:themeColor="background1"/>
      </w:rPr>
      <w:tblPr/>
      <w:tcPr>
        <w:tcBorders>
          <w:left w:val="nil"/>
          <w:right w:val="nil"/>
          <w:insideH w:val="nil"/>
          <w:insideV w:val="nil"/>
        </w:tcBorders>
        <w:shd w:val="clear" w:color="auto" w:fill="DF53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styleId="PlainTable1">
    <w:name w:val="Plain Table 1"/>
    <w:basedOn w:val="TableNorma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254E0D"/>
    <w:pPr>
      <w:contextualSpacing/>
    </w:pPr>
  </w:style>
  <w:style w:type="character" w:customStyle="1" w:styleId="SignatureChar">
    <w:name w:val="Signature Char"/>
    <w:basedOn w:val="DefaultParagraphFont"/>
    <w:link w:val="Signature"/>
    <w:uiPriority w:val="7"/>
    <w:rsid w:val="00254E0D"/>
    <w:rPr>
      <w:color w:val="auto"/>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306785" w:themeColor="accent1" w:themeShade="BF"/>
      <w:sz w:val="32"/>
      <w:szCs w:val="32"/>
    </w:rPr>
  </w:style>
  <w:style w:type="character" w:customStyle="1" w:styleId="f7rl1if4">
    <w:name w:val="f7rl1if4"/>
    <w:basedOn w:val="DefaultParagraphFont"/>
    <w:rsid w:val="00F37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02579">
      <w:bodyDiv w:val="1"/>
      <w:marLeft w:val="0"/>
      <w:marRight w:val="0"/>
      <w:marTop w:val="0"/>
      <w:marBottom w:val="0"/>
      <w:divBdr>
        <w:top w:val="none" w:sz="0" w:space="0" w:color="auto"/>
        <w:left w:val="none" w:sz="0" w:space="0" w:color="auto"/>
        <w:bottom w:val="none" w:sz="0" w:space="0" w:color="auto"/>
        <w:right w:val="none" w:sz="0" w:space="0" w:color="auto"/>
      </w:divBdr>
      <w:divsChild>
        <w:div w:id="1137844650">
          <w:marLeft w:val="0"/>
          <w:marRight w:val="0"/>
          <w:marTop w:val="120"/>
          <w:marBottom w:val="0"/>
          <w:divBdr>
            <w:top w:val="none" w:sz="0" w:space="0" w:color="auto"/>
            <w:left w:val="none" w:sz="0" w:space="0" w:color="auto"/>
            <w:bottom w:val="none" w:sz="0" w:space="0" w:color="auto"/>
            <w:right w:val="none" w:sz="0" w:space="0" w:color="auto"/>
          </w:divBdr>
          <w:divsChild>
            <w:div w:id="1049376687">
              <w:marLeft w:val="0"/>
              <w:marRight w:val="0"/>
              <w:marTop w:val="0"/>
              <w:marBottom w:val="0"/>
              <w:divBdr>
                <w:top w:val="none" w:sz="0" w:space="0" w:color="auto"/>
                <w:left w:val="none" w:sz="0" w:space="0" w:color="auto"/>
                <w:bottom w:val="none" w:sz="0" w:space="0" w:color="auto"/>
                <w:right w:val="none" w:sz="0" w:space="0" w:color="auto"/>
              </w:divBdr>
            </w:div>
          </w:divsChild>
        </w:div>
        <w:div w:id="567763051">
          <w:marLeft w:val="0"/>
          <w:marRight w:val="0"/>
          <w:marTop w:val="120"/>
          <w:marBottom w:val="0"/>
          <w:divBdr>
            <w:top w:val="none" w:sz="0" w:space="0" w:color="auto"/>
            <w:left w:val="none" w:sz="0" w:space="0" w:color="auto"/>
            <w:bottom w:val="none" w:sz="0" w:space="0" w:color="auto"/>
            <w:right w:val="none" w:sz="0" w:space="0" w:color="auto"/>
          </w:divBdr>
          <w:divsChild>
            <w:div w:id="20161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8417">
      <w:bodyDiv w:val="1"/>
      <w:marLeft w:val="0"/>
      <w:marRight w:val="0"/>
      <w:marTop w:val="0"/>
      <w:marBottom w:val="0"/>
      <w:divBdr>
        <w:top w:val="none" w:sz="0" w:space="0" w:color="auto"/>
        <w:left w:val="none" w:sz="0" w:space="0" w:color="auto"/>
        <w:bottom w:val="none" w:sz="0" w:space="0" w:color="auto"/>
        <w:right w:val="none" w:sz="0" w:space="0" w:color="auto"/>
      </w:divBdr>
      <w:divsChild>
        <w:div w:id="495267704">
          <w:marLeft w:val="0"/>
          <w:marRight w:val="0"/>
          <w:marTop w:val="120"/>
          <w:marBottom w:val="0"/>
          <w:divBdr>
            <w:top w:val="none" w:sz="0" w:space="0" w:color="auto"/>
            <w:left w:val="none" w:sz="0" w:space="0" w:color="auto"/>
            <w:bottom w:val="none" w:sz="0" w:space="0" w:color="auto"/>
            <w:right w:val="none" w:sz="0" w:space="0" w:color="auto"/>
          </w:divBdr>
          <w:divsChild>
            <w:div w:id="1261452863">
              <w:marLeft w:val="0"/>
              <w:marRight w:val="0"/>
              <w:marTop w:val="0"/>
              <w:marBottom w:val="0"/>
              <w:divBdr>
                <w:top w:val="none" w:sz="0" w:space="0" w:color="auto"/>
                <w:left w:val="none" w:sz="0" w:space="0" w:color="auto"/>
                <w:bottom w:val="none" w:sz="0" w:space="0" w:color="auto"/>
                <w:right w:val="none" w:sz="0" w:space="0" w:color="auto"/>
              </w:divBdr>
            </w:div>
          </w:divsChild>
        </w:div>
        <w:div w:id="1822305235">
          <w:marLeft w:val="0"/>
          <w:marRight w:val="0"/>
          <w:marTop w:val="120"/>
          <w:marBottom w:val="0"/>
          <w:divBdr>
            <w:top w:val="none" w:sz="0" w:space="0" w:color="auto"/>
            <w:left w:val="none" w:sz="0" w:space="0" w:color="auto"/>
            <w:bottom w:val="none" w:sz="0" w:space="0" w:color="auto"/>
            <w:right w:val="none" w:sz="0" w:space="0" w:color="auto"/>
          </w:divBdr>
          <w:divsChild>
            <w:div w:id="4428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rahoveckomuna/posts/pfbid029h51JG5tTTPskR2JtFWAzDdWR38G9g6ELnqcX5QXjFc9SuvsAttSfo3xAY7UHiPEl"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kk.rks-gov.net/rahovec/wp-content/uploads/sites/23/2022/11/Njoftim-konsultimi-publik-per-Projekt-planin-e-punes-se-kryetarit-te-komunes-dhe-qeverise-komunale-2023.pdf"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rahoveckomuna/posts/pfbid02XVPrbK1eMCbWiurv1Ms856i16hhzQSrmSMRRjv8zVTjWrVbzP9qEQWd6XM8665Zr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onsultimet.rks-gov.net/viewConsult.php?ConsultationID=41627" TargetMode="External"/><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erta.Gashi\AppData\Roaming\Microsoft\Templates\Earth%20tones%20letterhead.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rganic">
  <a:themeElements>
    <a:clrScheme name="Custom 1">
      <a:dk1>
        <a:srgbClr val="000000"/>
      </a:dk1>
      <a:lt1>
        <a:sysClr val="window" lastClr="FFFFFF"/>
      </a:lt1>
      <a:dk2>
        <a:srgbClr val="00B0F0"/>
      </a:dk2>
      <a:lt2>
        <a:srgbClr val="DDDDDD"/>
      </a:lt2>
      <a:accent1>
        <a:srgbClr val="418AB3"/>
      </a:accent1>
      <a:accent2>
        <a:srgbClr val="F2BAA8"/>
      </a:accent2>
      <a:accent3>
        <a:srgbClr val="F69200"/>
      </a:accent3>
      <a:accent4>
        <a:srgbClr val="306786"/>
      </a:accent4>
      <a:accent5>
        <a:srgbClr val="FEC306"/>
      </a:accent5>
      <a:accent6>
        <a:srgbClr val="DF5327"/>
      </a:accent6>
      <a:hlink>
        <a:srgbClr val="F59E00"/>
      </a:hlink>
      <a:folHlink>
        <a:srgbClr val="B2B2B2"/>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D1EF1-8098-4F94-84E4-9E6AE0AB3CC3}">
  <ds:schemaRefs>
    <ds:schemaRef ds:uri="http://schemas.microsoft.com/sharepoint/v3/contenttype/forms"/>
  </ds:schemaRefs>
</ds:datastoreItem>
</file>

<file path=customXml/itemProps2.xml><?xml version="1.0" encoding="utf-8"?>
<ds:datastoreItem xmlns:ds="http://schemas.openxmlformats.org/officeDocument/2006/customXml" ds:itemID="{D0F67B6E-C1E6-43AE-8F0E-1BFA4278F23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BBA7216-FBEF-4A6F-8E38-8B381444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8EAC0F-BEE5-4AC2-832F-F1037CF33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Earth tones letterhead</Template>
  <TotalTime>0</TotalTime>
  <Pages>11</Pages>
  <Words>1711</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Procesverbal i konsultimit publik-projekt PLANI I PUNËS SË KRYETARIT TË KOMUNËS</vt:lpstr>
    </vt:vector>
  </TitlesOfParts>
  <Company/>
  <LinksUpToDate>false</LinksUpToDate>
  <CharactersWithSpaces>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Procesverbal i konsultimit publik-projekt PLANI I PUNËS SË KRYETARIT TË KOMUNËS</dc:title>
  <dc:creator/>
  <cp:lastModifiedBy/>
  <cp:revision>1</cp:revision>
  <dcterms:created xsi:type="dcterms:W3CDTF">2022-12-13T09:10:00Z</dcterms:created>
  <dcterms:modified xsi:type="dcterms:W3CDTF">2022-12-15T08:29:00Z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