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7E9" w:rsidRDefault="009134BE" w:rsidP="00D70D02">
      <w:r>
        <w:rPr>
          <w:noProof/>
          <w:lang w:val="sq-AL" w:eastAsia="sq-AL"/>
        </w:rPr>
        <mc:AlternateContent>
          <mc:Choice Requires="wps">
            <w:drawing>
              <wp:anchor distT="0" distB="0" distL="114300" distR="114300" simplePos="0" relativeHeight="251614208" behindDoc="1" locked="0" layoutInCell="1" allowOverlap="1" wp14:anchorId="1B6E4133" wp14:editId="6FC8021D">
                <wp:simplePos x="0" y="0"/>
                <wp:positionH relativeFrom="column">
                  <wp:posOffset>-169545</wp:posOffset>
                </wp:positionH>
                <wp:positionV relativeFrom="page">
                  <wp:posOffset>913765</wp:posOffset>
                </wp:positionV>
                <wp:extent cx="3686175" cy="5422265"/>
                <wp:effectExtent l="0" t="0" r="9525" b="6985"/>
                <wp:wrapSquare wrapText="bothSides"/>
                <wp:docPr id="3" name="Rectangle 3" descr="white rectangle for text on cover"/>
                <wp:cNvGraphicFramePr/>
                <a:graphic xmlns:a="http://schemas.openxmlformats.org/drawingml/2006/main">
                  <a:graphicData uri="http://schemas.microsoft.com/office/word/2010/wordprocessingShape">
                    <wps:wsp>
                      <wps:cNvSpPr/>
                      <wps:spPr>
                        <a:xfrm>
                          <a:off x="0" y="0"/>
                          <a:ext cx="3686175" cy="5422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30244" w:rsidRPr="00452FB2" w:rsidRDefault="00430244" w:rsidP="00452FB2">
                            <w:pPr>
                              <w:pStyle w:val="Title"/>
                              <w:rPr>
                                <w:rFonts w:ascii="Rockwell Extra Bold" w:hAnsi="Rockwell Extra Bold"/>
                                <w:sz w:val="48"/>
                                <w:szCs w:val="48"/>
                              </w:rPr>
                            </w:pPr>
                            <w:r w:rsidRPr="00452FB2">
                              <w:rPr>
                                <w:rFonts w:ascii="Rockwell Extra Bold" w:hAnsi="Rockwell Extra Bold"/>
                                <w:sz w:val="48"/>
                                <w:szCs w:val="48"/>
                              </w:rPr>
                              <w:t>PROJEKT PLANI I PUNËS I KRYETARIT TË KOMUNËS DHE QEVERISË KOMUNALE 2023</w:t>
                            </w:r>
                          </w:p>
                          <w:p w:rsidR="00430244" w:rsidRPr="00452FB2" w:rsidRDefault="00430244" w:rsidP="00452FB2">
                            <w:pPr>
                              <w:pStyle w:val="Title"/>
                              <w:rPr>
                                <w:rFonts w:ascii="Rockwell Extra Bold" w:hAnsi="Rockwell Extra Bold"/>
                                <w:sz w:val="48"/>
                                <w:szCs w:val="48"/>
                              </w:rPr>
                            </w:pPr>
                            <w:r w:rsidRPr="00452FB2">
                              <w:rPr>
                                <w:noProof/>
                                <w:lang w:val="sq-AL" w:eastAsia="sq-AL"/>
                              </w:rPr>
                              <w:drawing>
                                <wp:inline distT="0" distB="0" distL="0" distR="0">
                                  <wp:extent cx="1412875" cy="412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2875" cy="412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E4133" id="Rectangle 3" o:spid="_x0000_s1026" alt="white rectangle for text on cover" style="position:absolute;margin-left:-13.35pt;margin-top:71.95pt;width:290.25pt;height:426.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" fillcolor="white [3212]" stroked="f" strokeweight="2pt">
                <v:textbox>
                  <w:txbxContent>
                    <w:p w:rsidR="00430244" w:rsidRPr="00452FB2" w:rsidRDefault="00430244" w:rsidP="00452FB2">
                      <w:pPr>
                        <w:pStyle w:val="Title"/>
                        <w:rPr>
                          <w:rFonts w:ascii="Rockwell Extra Bold" w:hAnsi="Rockwell Extra Bold"/>
                          <w:sz w:val="48"/>
                          <w:szCs w:val="48"/>
                        </w:rPr>
                      </w:pPr>
                      <w:r w:rsidRPr="00452FB2">
                        <w:rPr>
                          <w:rFonts w:ascii="Rockwell Extra Bold" w:hAnsi="Rockwell Extra Bold"/>
                          <w:sz w:val="48"/>
                          <w:szCs w:val="48"/>
                        </w:rPr>
                        <w:t>PROJEKT PLANI I PUNËS I KRYETARIT TË KOMUNËS DHE QEVERISË KOMUNALE 2023</w:t>
                      </w:r>
                    </w:p>
                    <w:p w:rsidR="00430244" w:rsidRPr="00452FB2" w:rsidRDefault="00430244" w:rsidP="00452FB2">
                      <w:pPr>
                        <w:pStyle w:val="Title"/>
                        <w:rPr>
                          <w:rFonts w:ascii="Rockwell Extra Bold" w:hAnsi="Rockwell Extra Bold"/>
                          <w:sz w:val="48"/>
                          <w:szCs w:val="48"/>
                        </w:rPr>
                      </w:pPr>
                      <w:r w:rsidRPr="00452FB2">
                        <w:rPr>
                          <w:noProof/>
                          <w:lang w:val="sq-AL" w:eastAsia="sq-AL"/>
                        </w:rPr>
                        <w:drawing>
                          <wp:inline distT="0" distB="0" distL="0" distR="0">
                            <wp:extent cx="1412875" cy="412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2875" cy="41275"/>
                                    </a:xfrm>
                                    <a:prstGeom prst="rect">
                                      <a:avLst/>
                                    </a:prstGeom>
                                    <a:noFill/>
                                    <a:ln>
                                      <a:noFill/>
                                    </a:ln>
                                  </pic:spPr>
                                </pic:pic>
                              </a:graphicData>
                            </a:graphic>
                          </wp:inline>
                        </w:drawing>
                      </w:r>
                    </w:p>
                  </w:txbxContent>
                </v:textbox>
                <w10:wrap type="square" anchory="page"/>
              </v:rect>
            </w:pict>
          </mc:Fallback>
        </mc:AlternateContent>
      </w:r>
      <w:r w:rsidR="00430244">
        <w:rPr>
          <w:noProof/>
          <w:lang w:val="sq-AL" w:eastAsia="sq-AL"/>
        </w:rPr>
        <w:drawing>
          <wp:anchor distT="0" distB="0" distL="114300" distR="114300" simplePos="0" relativeHeight="251611136" behindDoc="1" locked="0" layoutInCell="1" allowOverlap="1" wp14:anchorId="67060267" wp14:editId="6C970A99">
            <wp:simplePos x="0" y="0"/>
            <wp:positionH relativeFrom="column">
              <wp:posOffset>30480</wp:posOffset>
            </wp:positionH>
            <wp:positionV relativeFrom="page">
              <wp:posOffset>714483</wp:posOffset>
            </wp:positionV>
            <wp:extent cx="7140882" cy="5957462"/>
            <wp:effectExtent l="0" t="0" r="317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9">
                      <a:extLst>
                        <a:ext uri="{28A0092B-C50C-407E-A947-70E740481C1C}">
                          <a14:useLocalDpi xmlns:a14="http://schemas.microsoft.com/office/drawing/2010/main" val="0"/>
                        </a:ext>
                      </a:extLst>
                    </a:blip>
                    <a:stretch>
                      <a:fillRect/>
                    </a:stretch>
                  </pic:blipFill>
                  <pic:spPr>
                    <a:xfrm>
                      <a:off x="0" y="0"/>
                      <a:ext cx="7147884" cy="5963304"/>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D077E9" w:rsidTr="00D077E9">
        <w:trPr>
          <w:trHeight w:val="1894"/>
        </w:trPr>
        <w:tc>
          <w:tcPr>
            <w:tcW w:w="5580" w:type="dxa"/>
            <w:tcBorders>
              <w:top w:val="nil"/>
              <w:left w:val="nil"/>
              <w:bottom w:val="nil"/>
              <w:right w:val="nil"/>
            </w:tcBorders>
          </w:tcPr>
          <w:p w:rsidR="00D077E9" w:rsidRDefault="00D077E9" w:rsidP="00D077E9">
            <w:r>
              <w:rPr>
                <w:noProof/>
                <w:lang w:val="sq-AL" w:eastAsia="sq-AL"/>
              </w:rPr>
              <mc:AlternateContent>
                <mc:Choice Requires="wps">
                  <w:drawing>
                    <wp:inline distT="0" distB="0" distL="0" distR="0" wp14:anchorId="383F34E0" wp14:editId="6BDC42B3">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F679126"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D077E9" w:rsidTr="00D077E9">
        <w:trPr>
          <w:trHeight w:val="7636"/>
        </w:trPr>
        <w:tc>
          <w:tcPr>
            <w:tcW w:w="5580" w:type="dxa"/>
            <w:tcBorders>
              <w:top w:val="nil"/>
              <w:left w:val="nil"/>
              <w:bottom w:val="nil"/>
              <w:right w:val="nil"/>
            </w:tcBorders>
          </w:tcPr>
          <w:p w:rsidR="00D077E9" w:rsidRDefault="00D077E9" w:rsidP="00D077E9">
            <w:pPr>
              <w:rPr>
                <w:noProof/>
              </w:rPr>
            </w:pPr>
          </w:p>
        </w:tc>
      </w:tr>
      <w:tr w:rsidR="00D077E9" w:rsidTr="00D077E9">
        <w:trPr>
          <w:trHeight w:val="2171"/>
        </w:trPr>
        <w:tc>
          <w:tcPr>
            <w:tcW w:w="5580" w:type="dxa"/>
            <w:tcBorders>
              <w:top w:val="nil"/>
              <w:left w:val="nil"/>
              <w:bottom w:val="nil"/>
              <w:right w:val="nil"/>
            </w:tcBorders>
          </w:tcPr>
          <w:p w:rsidR="00D077E9" w:rsidRDefault="00D077E9" w:rsidP="00D077E9">
            <w:pPr>
              <w:rPr>
                <w:noProof/>
                <w:sz w:val="10"/>
                <w:szCs w:val="10"/>
              </w:rPr>
            </w:pPr>
            <w:r w:rsidRPr="00D86945">
              <w:rPr>
                <w:noProof/>
                <w:sz w:val="10"/>
                <w:szCs w:val="10"/>
                <w:lang w:val="sq-AL" w:eastAsia="sq-AL"/>
              </w:rPr>
              <mc:AlternateContent>
                <mc:Choice Requires="wps">
                  <w:drawing>
                    <wp:inline distT="0" distB="0" distL="0" distR="0" wp14:anchorId="1CE5D0A9" wp14:editId="3782B032">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1E06324"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rsidR="00D077E9" w:rsidRDefault="00D077E9" w:rsidP="00D077E9">
            <w:pPr>
              <w:rPr>
                <w:noProof/>
                <w:sz w:val="10"/>
                <w:szCs w:val="10"/>
              </w:rPr>
            </w:pPr>
          </w:p>
          <w:p w:rsidR="00D077E9" w:rsidRDefault="00D077E9" w:rsidP="00D077E9">
            <w:pPr>
              <w:rPr>
                <w:noProof/>
                <w:sz w:val="10"/>
                <w:szCs w:val="10"/>
              </w:rPr>
            </w:pPr>
          </w:p>
          <w:p w:rsidR="00D077E9" w:rsidRPr="006D1E5D" w:rsidRDefault="006D1E5D" w:rsidP="006D1E5D">
            <w:pPr>
              <w:rPr>
                <w:rFonts w:ascii="Arial Rounded MT Bold" w:hAnsi="Arial Rounded MT Bold"/>
                <w:noProof/>
                <w:sz w:val="44"/>
                <w:szCs w:val="44"/>
              </w:rPr>
            </w:pPr>
            <w:r w:rsidRPr="006D1E5D">
              <w:rPr>
                <w:rFonts w:ascii="Arial Rounded MT Bold" w:hAnsi="Arial Rounded MT Bold"/>
                <w:sz w:val="44"/>
                <w:szCs w:val="44"/>
              </w:rPr>
              <w:t>KOMUNA E RAHOVECIT</w:t>
            </w:r>
          </w:p>
        </w:tc>
      </w:tr>
    </w:tbl>
    <w:p w:rsidR="00153052" w:rsidRDefault="00430244" w:rsidP="0043128A">
      <w:pPr>
        <w:spacing w:after="200"/>
      </w:pPr>
      <w:r>
        <w:rPr>
          <w:noProof/>
          <w:lang w:val="sq-AL" w:eastAsia="sq-AL"/>
        </w:rPr>
        <mc:AlternateContent>
          <mc:Choice Requires="wps">
            <w:drawing>
              <wp:anchor distT="0" distB="0" distL="114300" distR="114300" simplePos="0" relativeHeight="251612160" behindDoc="1" locked="0" layoutInCell="1" allowOverlap="1" wp14:anchorId="4938966C" wp14:editId="1AEF88E0">
                <wp:simplePos x="0" y="0"/>
                <wp:positionH relativeFrom="column">
                  <wp:posOffset>30480</wp:posOffset>
                </wp:positionH>
                <wp:positionV relativeFrom="page">
                  <wp:posOffset>6667500</wp:posOffset>
                </wp:positionV>
                <wp:extent cx="6979920" cy="3307715"/>
                <wp:effectExtent l="0" t="0" r="0" b="6985"/>
                <wp:wrapNone/>
                <wp:docPr id="2" name="Rectangle 2" descr="colored rectangle"/>
                <wp:cNvGraphicFramePr/>
                <a:graphic xmlns:a="http://schemas.openxmlformats.org/drawingml/2006/main">
                  <a:graphicData uri="http://schemas.microsoft.com/office/word/2010/wordprocessingShape">
                    <wps:wsp>
                      <wps:cNvSpPr/>
                      <wps:spPr>
                        <a:xfrm>
                          <a:off x="0" y="0"/>
                          <a:ext cx="6979920" cy="330771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6E703" id="Rectangle 2" o:spid="_x0000_s1026" alt="colored rectangle" style="position:absolute;margin-left:2.4pt;margin-top:525pt;width:549.6pt;height:260.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" fillcolor="#34aba2 [3206]" stroked="f" strokeweight="2pt">
                <w10:wrap anchory="page"/>
              </v:rect>
            </w:pict>
          </mc:Fallback>
        </mc:AlternateContent>
      </w:r>
      <w:r w:rsidR="00D077E9" w:rsidRPr="00D967AC">
        <w:rPr>
          <w:noProof/>
          <w:lang w:val="sq-AL" w:eastAsia="sq-AL"/>
        </w:rPr>
        <w:drawing>
          <wp:anchor distT="0" distB="0" distL="114300" distR="114300" simplePos="0" relativeHeight="251615232" behindDoc="0" locked="0" layoutInCell="1" allowOverlap="1" wp14:anchorId="1CE97CD9" wp14:editId="446747C1">
            <wp:simplePos x="0" y="0"/>
            <wp:positionH relativeFrom="column">
              <wp:posOffset>5304272</wp:posOffset>
            </wp:positionH>
            <wp:positionV relativeFrom="paragraph">
              <wp:posOffset>7354527</wp:posOffset>
            </wp:positionV>
            <wp:extent cx="772668" cy="643890"/>
            <wp:effectExtent l="0" t="0" r="8890" b="3810"/>
            <wp:wrapNone/>
            <wp:docPr id="12" name="Graphic 201">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phic 201" descr="logo-placeholder">
                      <a:extLst>
                        <a:ext uri="{FF2B5EF4-FFF2-40B4-BE49-F238E27FC236}">
                          <a16:creationId xmlns:a16="http://schemas.microsoft.com/office/drawing/2014/main" id="{F3D65186-AB5A-4584-87C3-0FAA2992263B}"/>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2668" cy="643890"/>
                    </a:xfrm>
                    <a:prstGeom prst="rect">
                      <a:avLst/>
                    </a:prstGeom>
                  </pic:spPr>
                </pic:pic>
              </a:graphicData>
            </a:graphic>
            <wp14:sizeRelH relativeFrom="margin">
              <wp14:pctWidth>0</wp14:pctWidth>
            </wp14:sizeRelH>
            <wp14:sizeRelV relativeFrom="margin">
              <wp14:pctHeight>0</wp14:pctHeight>
            </wp14:sizeRelV>
          </wp:anchor>
        </w:drawing>
      </w:r>
      <w:r w:rsidR="00D077E9">
        <w:br w:type="page"/>
      </w:r>
    </w:p>
    <w:sdt>
      <w:sdtPr>
        <w:rPr>
          <w:rFonts w:asciiTheme="minorHAnsi" w:eastAsiaTheme="minorEastAsia" w:hAnsiTheme="minorHAnsi" w:cstheme="minorBidi"/>
          <w:b/>
          <w:color w:val="082A75" w:themeColor="text2"/>
          <w:sz w:val="28"/>
          <w:szCs w:val="22"/>
        </w:rPr>
        <w:id w:val="1918889530"/>
        <w:docPartObj>
          <w:docPartGallery w:val="Table of Contents"/>
          <w:docPartUnique/>
        </w:docPartObj>
      </w:sdtPr>
      <w:sdtEndPr>
        <w:rPr>
          <w:bCs/>
          <w:noProof/>
        </w:rPr>
      </w:sdtEndPr>
      <w:sdtContent>
        <w:p w:rsidR="00BC6FA9" w:rsidRPr="00353A14" w:rsidRDefault="00BC6FA9">
          <w:pPr>
            <w:pStyle w:val="TOCHeading"/>
            <w:rPr>
              <w:b/>
              <w:sz w:val="28"/>
              <w:szCs w:val="28"/>
            </w:rPr>
          </w:pPr>
          <w:r w:rsidRPr="00353A14">
            <w:rPr>
              <w:b/>
              <w:sz w:val="28"/>
              <w:szCs w:val="28"/>
            </w:rPr>
            <w:t>P</w:t>
          </w:r>
          <w:r w:rsidR="00353A14" w:rsidRPr="00353A14">
            <w:rPr>
              <w:b/>
              <w:sz w:val="28"/>
              <w:szCs w:val="28"/>
            </w:rPr>
            <w:t>Ë</w:t>
          </w:r>
          <w:r w:rsidRPr="00353A14">
            <w:rPr>
              <w:b/>
              <w:sz w:val="28"/>
              <w:szCs w:val="28"/>
            </w:rPr>
            <w:t>RMBAJTJA</w:t>
          </w:r>
        </w:p>
        <w:p w:rsidR="00A050EA" w:rsidRDefault="00BC6FA9">
          <w:pPr>
            <w:pStyle w:val="TOC1"/>
            <w:tabs>
              <w:tab w:val="right" w:leader="dot" w:pos="9926"/>
            </w:tabs>
            <w:rPr>
              <w:b w:val="0"/>
              <w:noProof/>
              <w:color w:val="auto"/>
              <w:sz w:val="22"/>
            </w:rPr>
          </w:pPr>
          <w:r>
            <w:fldChar w:fldCharType="begin"/>
          </w:r>
          <w:r>
            <w:instrText xml:space="preserve"> TOC \o "1-3" \h \z \u </w:instrText>
          </w:r>
          <w:r>
            <w:fldChar w:fldCharType="separate"/>
          </w:r>
          <w:hyperlink w:anchor="_Toc119256596" w:history="1">
            <w:r w:rsidR="00A050EA" w:rsidRPr="00A81C8B">
              <w:rPr>
                <w:rStyle w:val="Hyperlink"/>
                <w:noProof/>
              </w:rPr>
              <w:t>HYRJE</w:t>
            </w:r>
            <w:r w:rsidR="00A050EA">
              <w:rPr>
                <w:noProof/>
                <w:webHidden/>
              </w:rPr>
              <w:tab/>
            </w:r>
            <w:r w:rsidR="00A050EA">
              <w:rPr>
                <w:noProof/>
                <w:webHidden/>
              </w:rPr>
              <w:fldChar w:fldCharType="begin"/>
            </w:r>
            <w:r w:rsidR="00A050EA">
              <w:rPr>
                <w:noProof/>
                <w:webHidden/>
              </w:rPr>
              <w:instrText xml:space="preserve"> PAGEREF _Toc119256596 \h </w:instrText>
            </w:r>
            <w:r w:rsidR="00A050EA">
              <w:rPr>
                <w:noProof/>
                <w:webHidden/>
              </w:rPr>
            </w:r>
            <w:r w:rsidR="00A050EA">
              <w:rPr>
                <w:noProof/>
                <w:webHidden/>
              </w:rPr>
              <w:fldChar w:fldCharType="separate"/>
            </w:r>
            <w:r w:rsidR="00B31680">
              <w:rPr>
                <w:noProof/>
                <w:webHidden/>
              </w:rPr>
              <w:t>3</w:t>
            </w:r>
            <w:r w:rsidR="00A050EA">
              <w:rPr>
                <w:noProof/>
                <w:webHidden/>
              </w:rPr>
              <w:fldChar w:fldCharType="end"/>
            </w:r>
          </w:hyperlink>
        </w:p>
        <w:p w:rsidR="00A050EA" w:rsidRDefault="00430244">
          <w:pPr>
            <w:pStyle w:val="TOC1"/>
            <w:tabs>
              <w:tab w:val="right" w:leader="dot" w:pos="9926"/>
            </w:tabs>
            <w:rPr>
              <w:b w:val="0"/>
              <w:noProof/>
              <w:color w:val="auto"/>
              <w:sz w:val="22"/>
            </w:rPr>
          </w:pPr>
          <w:hyperlink w:anchor="_Toc119256597" w:history="1">
            <w:r w:rsidR="00A050EA" w:rsidRPr="00A81C8B">
              <w:rPr>
                <w:rStyle w:val="Hyperlink"/>
                <w:noProof/>
              </w:rPr>
              <w:t>ZOTIMET</w:t>
            </w:r>
            <w:r w:rsidR="00A050EA">
              <w:rPr>
                <w:noProof/>
                <w:webHidden/>
              </w:rPr>
              <w:tab/>
            </w:r>
            <w:r w:rsidR="00A050EA">
              <w:rPr>
                <w:noProof/>
                <w:webHidden/>
              </w:rPr>
              <w:fldChar w:fldCharType="begin"/>
            </w:r>
            <w:r w:rsidR="00A050EA">
              <w:rPr>
                <w:noProof/>
                <w:webHidden/>
              </w:rPr>
              <w:instrText xml:space="preserve"> PAGEREF _Toc119256597 \h </w:instrText>
            </w:r>
            <w:r w:rsidR="00A050EA">
              <w:rPr>
                <w:noProof/>
                <w:webHidden/>
              </w:rPr>
            </w:r>
            <w:r w:rsidR="00A050EA">
              <w:rPr>
                <w:noProof/>
                <w:webHidden/>
              </w:rPr>
              <w:fldChar w:fldCharType="separate"/>
            </w:r>
            <w:r w:rsidR="00B31680">
              <w:rPr>
                <w:noProof/>
                <w:webHidden/>
              </w:rPr>
              <w:t>3</w:t>
            </w:r>
            <w:r w:rsidR="00A050EA">
              <w:rPr>
                <w:noProof/>
                <w:webHidden/>
              </w:rPr>
              <w:fldChar w:fldCharType="end"/>
            </w:r>
          </w:hyperlink>
        </w:p>
        <w:p w:rsidR="00A050EA" w:rsidRDefault="00430244">
          <w:pPr>
            <w:pStyle w:val="TOC1"/>
            <w:tabs>
              <w:tab w:val="right" w:leader="dot" w:pos="9926"/>
            </w:tabs>
            <w:rPr>
              <w:b w:val="0"/>
              <w:noProof/>
              <w:color w:val="auto"/>
              <w:sz w:val="22"/>
            </w:rPr>
          </w:pPr>
          <w:hyperlink w:anchor="_Toc119256598" w:history="1">
            <w:r w:rsidR="00A050EA" w:rsidRPr="00A81C8B">
              <w:rPr>
                <w:rStyle w:val="Hyperlink"/>
                <w:noProof/>
              </w:rPr>
              <w:t>PRIORITETET E PROGRAMIT QEVERISËS</w:t>
            </w:r>
            <w:r w:rsidR="00A050EA">
              <w:rPr>
                <w:noProof/>
                <w:webHidden/>
              </w:rPr>
              <w:tab/>
            </w:r>
            <w:r w:rsidR="00A050EA">
              <w:rPr>
                <w:noProof/>
                <w:webHidden/>
              </w:rPr>
              <w:fldChar w:fldCharType="begin"/>
            </w:r>
            <w:r w:rsidR="00A050EA">
              <w:rPr>
                <w:noProof/>
                <w:webHidden/>
              </w:rPr>
              <w:instrText xml:space="preserve"> PAGEREF _Toc119256598 \h </w:instrText>
            </w:r>
            <w:r w:rsidR="00A050EA">
              <w:rPr>
                <w:noProof/>
                <w:webHidden/>
              </w:rPr>
            </w:r>
            <w:r w:rsidR="00A050EA">
              <w:rPr>
                <w:noProof/>
                <w:webHidden/>
              </w:rPr>
              <w:fldChar w:fldCharType="separate"/>
            </w:r>
            <w:r w:rsidR="00B31680">
              <w:rPr>
                <w:noProof/>
                <w:webHidden/>
              </w:rPr>
              <w:t>3</w:t>
            </w:r>
            <w:r w:rsidR="00A050EA">
              <w:rPr>
                <w:noProof/>
                <w:webHidden/>
              </w:rPr>
              <w:fldChar w:fldCharType="end"/>
            </w:r>
          </w:hyperlink>
        </w:p>
        <w:p w:rsidR="00A050EA" w:rsidRDefault="00430244">
          <w:pPr>
            <w:pStyle w:val="TOC1"/>
            <w:tabs>
              <w:tab w:val="right" w:leader="dot" w:pos="9926"/>
            </w:tabs>
            <w:rPr>
              <w:b w:val="0"/>
              <w:noProof/>
              <w:color w:val="auto"/>
              <w:sz w:val="22"/>
            </w:rPr>
          </w:pPr>
          <w:hyperlink w:anchor="_Toc119256599" w:history="1">
            <w:r w:rsidR="00A050EA" w:rsidRPr="00A81C8B">
              <w:rPr>
                <w:rStyle w:val="Hyperlink"/>
                <w:noProof/>
              </w:rPr>
              <w:t>PRIORITETET KRYESORE PËR VITIN 2023</w:t>
            </w:r>
            <w:r w:rsidR="00A050EA">
              <w:rPr>
                <w:noProof/>
                <w:webHidden/>
              </w:rPr>
              <w:tab/>
            </w:r>
            <w:r w:rsidR="00A050EA">
              <w:rPr>
                <w:noProof/>
                <w:webHidden/>
              </w:rPr>
              <w:fldChar w:fldCharType="begin"/>
            </w:r>
            <w:r w:rsidR="00A050EA">
              <w:rPr>
                <w:noProof/>
                <w:webHidden/>
              </w:rPr>
              <w:instrText xml:space="preserve"> PAGEREF _Toc119256599 \h </w:instrText>
            </w:r>
            <w:r w:rsidR="00A050EA">
              <w:rPr>
                <w:noProof/>
                <w:webHidden/>
              </w:rPr>
            </w:r>
            <w:r w:rsidR="00A050EA">
              <w:rPr>
                <w:noProof/>
                <w:webHidden/>
              </w:rPr>
              <w:fldChar w:fldCharType="separate"/>
            </w:r>
            <w:r w:rsidR="00B31680">
              <w:rPr>
                <w:noProof/>
                <w:webHidden/>
              </w:rPr>
              <w:t>4</w:t>
            </w:r>
            <w:r w:rsidR="00A050EA">
              <w:rPr>
                <w:noProof/>
                <w:webHidden/>
              </w:rPr>
              <w:fldChar w:fldCharType="end"/>
            </w:r>
          </w:hyperlink>
        </w:p>
        <w:p w:rsidR="00A050EA" w:rsidRDefault="00430244">
          <w:pPr>
            <w:pStyle w:val="TOC1"/>
            <w:tabs>
              <w:tab w:val="right" w:leader="dot" w:pos="9926"/>
            </w:tabs>
            <w:rPr>
              <w:b w:val="0"/>
              <w:noProof/>
              <w:color w:val="auto"/>
              <w:sz w:val="22"/>
            </w:rPr>
          </w:pPr>
          <w:hyperlink w:anchor="_Toc119256600" w:history="1">
            <w:r w:rsidR="00A050EA" w:rsidRPr="00A81C8B">
              <w:rPr>
                <w:rStyle w:val="Hyperlink"/>
                <w:noProof/>
              </w:rPr>
              <w:t>SYNIME PËR VITIN 2023</w:t>
            </w:r>
            <w:r w:rsidR="00A050EA">
              <w:rPr>
                <w:noProof/>
                <w:webHidden/>
              </w:rPr>
              <w:tab/>
            </w:r>
            <w:r w:rsidR="00A050EA">
              <w:rPr>
                <w:noProof/>
                <w:webHidden/>
              </w:rPr>
              <w:fldChar w:fldCharType="begin"/>
            </w:r>
            <w:r w:rsidR="00A050EA">
              <w:rPr>
                <w:noProof/>
                <w:webHidden/>
              </w:rPr>
              <w:instrText xml:space="preserve"> PAGEREF _Toc119256600 \h </w:instrText>
            </w:r>
            <w:r w:rsidR="00A050EA">
              <w:rPr>
                <w:noProof/>
                <w:webHidden/>
              </w:rPr>
            </w:r>
            <w:r w:rsidR="00A050EA">
              <w:rPr>
                <w:noProof/>
                <w:webHidden/>
              </w:rPr>
              <w:fldChar w:fldCharType="separate"/>
            </w:r>
            <w:r w:rsidR="00B31680">
              <w:rPr>
                <w:noProof/>
                <w:webHidden/>
              </w:rPr>
              <w:t>5</w:t>
            </w:r>
            <w:r w:rsidR="00A050EA">
              <w:rPr>
                <w:noProof/>
                <w:webHidden/>
              </w:rPr>
              <w:fldChar w:fldCharType="end"/>
            </w:r>
          </w:hyperlink>
        </w:p>
        <w:p w:rsidR="00A050EA" w:rsidRDefault="00430244">
          <w:pPr>
            <w:pStyle w:val="TOC1"/>
            <w:tabs>
              <w:tab w:val="right" w:leader="dot" w:pos="9926"/>
            </w:tabs>
            <w:rPr>
              <w:b w:val="0"/>
              <w:noProof/>
              <w:color w:val="auto"/>
              <w:sz w:val="22"/>
            </w:rPr>
          </w:pPr>
          <w:hyperlink w:anchor="_Toc119256601" w:history="1">
            <w:r w:rsidR="00A050EA" w:rsidRPr="00A81C8B">
              <w:rPr>
                <w:rStyle w:val="Hyperlink"/>
                <w:noProof/>
              </w:rPr>
              <w:t>SFIDAT KRYESORE PËR VITIN 2023</w:t>
            </w:r>
            <w:r w:rsidR="00A050EA">
              <w:rPr>
                <w:noProof/>
                <w:webHidden/>
              </w:rPr>
              <w:tab/>
            </w:r>
            <w:r w:rsidR="00A050EA">
              <w:rPr>
                <w:noProof/>
                <w:webHidden/>
              </w:rPr>
              <w:fldChar w:fldCharType="begin"/>
            </w:r>
            <w:r w:rsidR="00A050EA">
              <w:rPr>
                <w:noProof/>
                <w:webHidden/>
              </w:rPr>
              <w:instrText xml:space="preserve"> PAGEREF _Toc119256601 \h </w:instrText>
            </w:r>
            <w:r w:rsidR="00A050EA">
              <w:rPr>
                <w:noProof/>
                <w:webHidden/>
              </w:rPr>
            </w:r>
            <w:r w:rsidR="00A050EA">
              <w:rPr>
                <w:noProof/>
                <w:webHidden/>
              </w:rPr>
              <w:fldChar w:fldCharType="separate"/>
            </w:r>
            <w:r w:rsidR="00B31680">
              <w:rPr>
                <w:noProof/>
                <w:webHidden/>
              </w:rPr>
              <w:t>6</w:t>
            </w:r>
            <w:r w:rsidR="00A050EA">
              <w:rPr>
                <w:noProof/>
                <w:webHidden/>
              </w:rPr>
              <w:fldChar w:fldCharType="end"/>
            </w:r>
          </w:hyperlink>
        </w:p>
        <w:p w:rsidR="00A050EA" w:rsidRDefault="00430244">
          <w:pPr>
            <w:pStyle w:val="TOC1"/>
            <w:tabs>
              <w:tab w:val="right" w:leader="dot" w:pos="9926"/>
            </w:tabs>
            <w:rPr>
              <w:b w:val="0"/>
              <w:noProof/>
              <w:color w:val="auto"/>
              <w:sz w:val="22"/>
            </w:rPr>
          </w:pPr>
          <w:hyperlink w:anchor="_Toc119256602" w:history="1">
            <w:r w:rsidR="00A050EA" w:rsidRPr="00A81C8B">
              <w:rPr>
                <w:rStyle w:val="Hyperlink"/>
                <w:noProof/>
              </w:rPr>
              <w:t>KABINETI I KRYETARIT TË KOMUNËS - PLANET E PUNËS 2023</w:t>
            </w:r>
            <w:r w:rsidR="00A050EA">
              <w:rPr>
                <w:noProof/>
                <w:webHidden/>
              </w:rPr>
              <w:tab/>
            </w:r>
            <w:r w:rsidR="00A050EA">
              <w:rPr>
                <w:noProof/>
                <w:webHidden/>
              </w:rPr>
              <w:fldChar w:fldCharType="begin"/>
            </w:r>
            <w:r w:rsidR="00A050EA">
              <w:rPr>
                <w:noProof/>
                <w:webHidden/>
              </w:rPr>
              <w:instrText xml:space="preserve"> PAGEREF _Toc119256602 \h </w:instrText>
            </w:r>
            <w:r w:rsidR="00A050EA">
              <w:rPr>
                <w:noProof/>
                <w:webHidden/>
              </w:rPr>
            </w:r>
            <w:r w:rsidR="00A050EA">
              <w:rPr>
                <w:noProof/>
                <w:webHidden/>
              </w:rPr>
              <w:fldChar w:fldCharType="separate"/>
            </w:r>
            <w:r w:rsidR="00B31680">
              <w:rPr>
                <w:noProof/>
                <w:webHidden/>
              </w:rPr>
              <w:t>6</w:t>
            </w:r>
            <w:r w:rsidR="00A050EA">
              <w:rPr>
                <w:noProof/>
                <w:webHidden/>
              </w:rPr>
              <w:fldChar w:fldCharType="end"/>
            </w:r>
          </w:hyperlink>
        </w:p>
        <w:p w:rsidR="00A050EA" w:rsidRDefault="00430244">
          <w:pPr>
            <w:pStyle w:val="TOC1"/>
            <w:tabs>
              <w:tab w:val="right" w:leader="dot" w:pos="9926"/>
            </w:tabs>
            <w:rPr>
              <w:b w:val="0"/>
              <w:noProof/>
              <w:color w:val="auto"/>
              <w:sz w:val="22"/>
            </w:rPr>
          </w:pPr>
          <w:hyperlink w:anchor="_Toc119256603" w:history="1">
            <w:r w:rsidR="00A050EA" w:rsidRPr="00A81C8B">
              <w:rPr>
                <w:rStyle w:val="Hyperlink"/>
                <w:noProof/>
              </w:rPr>
              <w:t>Drejtoria për Administratë</w:t>
            </w:r>
            <w:r w:rsidR="00A050EA">
              <w:rPr>
                <w:noProof/>
                <w:webHidden/>
              </w:rPr>
              <w:tab/>
            </w:r>
            <w:r w:rsidR="00A050EA">
              <w:rPr>
                <w:noProof/>
                <w:webHidden/>
              </w:rPr>
              <w:fldChar w:fldCharType="begin"/>
            </w:r>
            <w:r w:rsidR="00A050EA">
              <w:rPr>
                <w:noProof/>
                <w:webHidden/>
              </w:rPr>
              <w:instrText xml:space="preserve"> PAGEREF _Toc119256603 \h </w:instrText>
            </w:r>
            <w:r w:rsidR="00A050EA">
              <w:rPr>
                <w:noProof/>
                <w:webHidden/>
              </w:rPr>
            </w:r>
            <w:r w:rsidR="00A050EA">
              <w:rPr>
                <w:noProof/>
                <w:webHidden/>
              </w:rPr>
              <w:fldChar w:fldCharType="separate"/>
            </w:r>
            <w:r w:rsidR="00B31680">
              <w:rPr>
                <w:noProof/>
                <w:webHidden/>
              </w:rPr>
              <w:t>22</w:t>
            </w:r>
            <w:r w:rsidR="00A050EA">
              <w:rPr>
                <w:noProof/>
                <w:webHidden/>
              </w:rPr>
              <w:fldChar w:fldCharType="end"/>
            </w:r>
          </w:hyperlink>
        </w:p>
        <w:p w:rsidR="00A050EA" w:rsidRDefault="00430244">
          <w:pPr>
            <w:pStyle w:val="TOC1"/>
            <w:tabs>
              <w:tab w:val="right" w:leader="dot" w:pos="9926"/>
            </w:tabs>
            <w:rPr>
              <w:b w:val="0"/>
              <w:noProof/>
              <w:color w:val="auto"/>
              <w:sz w:val="22"/>
            </w:rPr>
          </w:pPr>
          <w:hyperlink w:anchor="_Toc119256604" w:history="1">
            <w:r w:rsidR="00A050EA" w:rsidRPr="00A81C8B">
              <w:rPr>
                <w:rStyle w:val="Hyperlink"/>
                <w:noProof/>
              </w:rPr>
              <w:t>Drejtoria për Shëndetësi dhe Përkujdesje Sociale</w:t>
            </w:r>
            <w:r w:rsidR="00A050EA">
              <w:rPr>
                <w:noProof/>
                <w:webHidden/>
              </w:rPr>
              <w:tab/>
            </w:r>
            <w:r w:rsidR="00A050EA">
              <w:rPr>
                <w:noProof/>
                <w:webHidden/>
              </w:rPr>
              <w:fldChar w:fldCharType="begin"/>
            </w:r>
            <w:r w:rsidR="00A050EA">
              <w:rPr>
                <w:noProof/>
                <w:webHidden/>
              </w:rPr>
              <w:instrText xml:space="preserve"> PAGEREF _Toc119256604 \h </w:instrText>
            </w:r>
            <w:r w:rsidR="00A050EA">
              <w:rPr>
                <w:noProof/>
                <w:webHidden/>
              </w:rPr>
            </w:r>
            <w:r w:rsidR="00A050EA">
              <w:rPr>
                <w:noProof/>
                <w:webHidden/>
              </w:rPr>
              <w:fldChar w:fldCharType="separate"/>
            </w:r>
            <w:r w:rsidR="00B31680">
              <w:rPr>
                <w:noProof/>
                <w:webHidden/>
              </w:rPr>
              <w:t>24</w:t>
            </w:r>
            <w:r w:rsidR="00A050EA">
              <w:rPr>
                <w:noProof/>
                <w:webHidden/>
              </w:rPr>
              <w:fldChar w:fldCharType="end"/>
            </w:r>
          </w:hyperlink>
        </w:p>
        <w:p w:rsidR="00A050EA" w:rsidRDefault="00430244">
          <w:pPr>
            <w:pStyle w:val="TOC1"/>
            <w:tabs>
              <w:tab w:val="right" w:leader="dot" w:pos="9926"/>
            </w:tabs>
            <w:rPr>
              <w:b w:val="0"/>
              <w:noProof/>
              <w:color w:val="auto"/>
              <w:sz w:val="22"/>
            </w:rPr>
          </w:pPr>
          <w:hyperlink w:anchor="_Toc119256605" w:history="1">
            <w:r w:rsidR="00A050EA" w:rsidRPr="00A81C8B">
              <w:rPr>
                <w:rStyle w:val="Hyperlink"/>
                <w:noProof/>
              </w:rPr>
              <w:t>Drejtoria për Arsim</w:t>
            </w:r>
            <w:r w:rsidR="00A050EA">
              <w:rPr>
                <w:noProof/>
                <w:webHidden/>
              </w:rPr>
              <w:tab/>
            </w:r>
            <w:r w:rsidR="00A050EA">
              <w:rPr>
                <w:noProof/>
                <w:webHidden/>
              </w:rPr>
              <w:fldChar w:fldCharType="begin"/>
            </w:r>
            <w:r w:rsidR="00A050EA">
              <w:rPr>
                <w:noProof/>
                <w:webHidden/>
              </w:rPr>
              <w:instrText xml:space="preserve"> PAGEREF _Toc119256605 \h </w:instrText>
            </w:r>
            <w:r w:rsidR="00A050EA">
              <w:rPr>
                <w:noProof/>
                <w:webHidden/>
              </w:rPr>
            </w:r>
            <w:r w:rsidR="00A050EA">
              <w:rPr>
                <w:noProof/>
                <w:webHidden/>
              </w:rPr>
              <w:fldChar w:fldCharType="separate"/>
            </w:r>
            <w:r w:rsidR="00B31680">
              <w:rPr>
                <w:noProof/>
                <w:webHidden/>
              </w:rPr>
              <w:t>25</w:t>
            </w:r>
            <w:r w:rsidR="00A050EA">
              <w:rPr>
                <w:noProof/>
                <w:webHidden/>
              </w:rPr>
              <w:fldChar w:fldCharType="end"/>
            </w:r>
          </w:hyperlink>
        </w:p>
        <w:p w:rsidR="00A050EA" w:rsidRDefault="00430244">
          <w:pPr>
            <w:pStyle w:val="TOC1"/>
            <w:tabs>
              <w:tab w:val="right" w:leader="dot" w:pos="9926"/>
            </w:tabs>
            <w:rPr>
              <w:b w:val="0"/>
              <w:noProof/>
              <w:color w:val="auto"/>
              <w:sz w:val="22"/>
            </w:rPr>
          </w:pPr>
          <w:hyperlink w:anchor="_Toc119256606" w:history="1">
            <w:r w:rsidR="00A050EA" w:rsidRPr="00A81C8B">
              <w:rPr>
                <w:rStyle w:val="Hyperlink"/>
                <w:noProof/>
              </w:rPr>
              <w:t>Drejtoria për Buxhet dhe Financa</w:t>
            </w:r>
            <w:r w:rsidR="00A050EA">
              <w:rPr>
                <w:noProof/>
                <w:webHidden/>
              </w:rPr>
              <w:tab/>
            </w:r>
            <w:r w:rsidR="00A050EA">
              <w:rPr>
                <w:noProof/>
                <w:webHidden/>
              </w:rPr>
              <w:fldChar w:fldCharType="begin"/>
            </w:r>
            <w:r w:rsidR="00A050EA">
              <w:rPr>
                <w:noProof/>
                <w:webHidden/>
              </w:rPr>
              <w:instrText xml:space="preserve"> PAGEREF _Toc119256606 \h </w:instrText>
            </w:r>
            <w:r w:rsidR="00A050EA">
              <w:rPr>
                <w:noProof/>
                <w:webHidden/>
              </w:rPr>
            </w:r>
            <w:r w:rsidR="00A050EA">
              <w:rPr>
                <w:noProof/>
                <w:webHidden/>
              </w:rPr>
              <w:fldChar w:fldCharType="separate"/>
            </w:r>
            <w:r w:rsidR="00B31680">
              <w:rPr>
                <w:noProof/>
                <w:webHidden/>
              </w:rPr>
              <w:t>27</w:t>
            </w:r>
            <w:r w:rsidR="00A050EA">
              <w:rPr>
                <w:noProof/>
                <w:webHidden/>
              </w:rPr>
              <w:fldChar w:fldCharType="end"/>
            </w:r>
          </w:hyperlink>
        </w:p>
        <w:p w:rsidR="00A050EA" w:rsidRDefault="00430244">
          <w:pPr>
            <w:pStyle w:val="TOC1"/>
            <w:tabs>
              <w:tab w:val="right" w:leader="dot" w:pos="9926"/>
            </w:tabs>
            <w:rPr>
              <w:b w:val="0"/>
              <w:noProof/>
              <w:color w:val="auto"/>
              <w:sz w:val="22"/>
            </w:rPr>
          </w:pPr>
          <w:hyperlink w:anchor="_Toc119256607" w:history="1">
            <w:r w:rsidR="00A050EA" w:rsidRPr="00A81C8B">
              <w:rPr>
                <w:rStyle w:val="Hyperlink"/>
                <w:noProof/>
              </w:rPr>
              <w:t>Drejtoria për Urbanizëm, Planifikim dhe Mbrojtje të Mjedisit</w:t>
            </w:r>
            <w:r w:rsidR="00A050EA">
              <w:rPr>
                <w:noProof/>
                <w:webHidden/>
              </w:rPr>
              <w:tab/>
            </w:r>
            <w:r w:rsidR="00A050EA">
              <w:rPr>
                <w:noProof/>
                <w:webHidden/>
              </w:rPr>
              <w:fldChar w:fldCharType="begin"/>
            </w:r>
            <w:r w:rsidR="00A050EA">
              <w:rPr>
                <w:noProof/>
                <w:webHidden/>
              </w:rPr>
              <w:instrText xml:space="preserve"> PAGEREF _Toc119256607 \h </w:instrText>
            </w:r>
            <w:r w:rsidR="00A050EA">
              <w:rPr>
                <w:noProof/>
                <w:webHidden/>
              </w:rPr>
            </w:r>
            <w:r w:rsidR="00A050EA">
              <w:rPr>
                <w:noProof/>
                <w:webHidden/>
              </w:rPr>
              <w:fldChar w:fldCharType="separate"/>
            </w:r>
            <w:r w:rsidR="00B31680">
              <w:rPr>
                <w:noProof/>
                <w:webHidden/>
              </w:rPr>
              <w:t>28</w:t>
            </w:r>
            <w:r w:rsidR="00A050EA">
              <w:rPr>
                <w:noProof/>
                <w:webHidden/>
              </w:rPr>
              <w:fldChar w:fldCharType="end"/>
            </w:r>
          </w:hyperlink>
        </w:p>
        <w:p w:rsidR="00A050EA" w:rsidRDefault="00430244">
          <w:pPr>
            <w:pStyle w:val="TOC1"/>
            <w:tabs>
              <w:tab w:val="right" w:leader="dot" w:pos="9926"/>
            </w:tabs>
            <w:rPr>
              <w:b w:val="0"/>
              <w:noProof/>
              <w:color w:val="auto"/>
              <w:sz w:val="22"/>
            </w:rPr>
          </w:pPr>
          <w:hyperlink w:anchor="_Toc119256608" w:history="1">
            <w:r w:rsidR="00A050EA" w:rsidRPr="00A81C8B">
              <w:rPr>
                <w:rStyle w:val="Hyperlink"/>
                <w:noProof/>
              </w:rPr>
              <w:t>Drejtoria për Ekonomi, Zhvillim dhe Turizëm</w:t>
            </w:r>
            <w:r w:rsidR="00A050EA">
              <w:rPr>
                <w:noProof/>
                <w:webHidden/>
              </w:rPr>
              <w:tab/>
            </w:r>
            <w:r w:rsidR="00A050EA">
              <w:rPr>
                <w:noProof/>
                <w:webHidden/>
              </w:rPr>
              <w:fldChar w:fldCharType="begin"/>
            </w:r>
            <w:r w:rsidR="00A050EA">
              <w:rPr>
                <w:noProof/>
                <w:webHidden/>
              </w:rPr>
              <w:instrText xml:space="preserve"> PAGEREF _Toc119256608 \h </w:instrText>
            </w:r>
            <w:r w:rsidR="00A050EA">
              <w:rPr>
                <w:noProof/>
                <w:webHidden/>
              </w:rPr>
            </w:r>
            <w:r w:rsidR="00A050EA">
              <w:rPr>
                <w:noProof/>
                <w:webHidden/>
              </w:rPr>
              <w:fldChar w:fldCharType="separate"/>
            </w:r>
            <w:r w:rsidR="00B31680">
              <w:rPr>
                <w:noProof/>
                <w:webHidden/>
              </w:rPr>
              <w:t>29</w:t>
            </w:r>
            <w:r w:rsidR="00A050EA">
              <w:rPr>
                <w:noProof/>
                <w:webHidden/>
              </w:rPr>
              <w:fldChar w:fldCharType="end"/>
            </w:r>
          </w:hyperlink>
        </w:p>
        <w:p w:rsidR="00A050EA" w:rsidRDefault="00430244">
          <w:pPr>
            <w:pStyle w:val="TOC1"/>
            <w:tabs>
              <w:tab w:val="right" w:leader="dot" w:pos="9926"/>
            </w:tabs>
            <w:rPr>
              <w:b w:val="0"/>
              <w:noProof/>
              <w:color w:val="auto"/>
              <w:sz w:val="22"/>
            </w:rPr>
          </w:pPr>
          <w:hyperlink w:anchor="_Toc119256609" w:history="1">
            <w:r w:rsidR="00A050EA" w:rsidRPr="00A81C8B">
              <w:rPr>
                <w:rStyle w:val="Hyperlink"/>
                <w:noProof/>
              </w:rPr>
              <w:t>Drejtoria për Shërbime Publike</w:t>
            </w:r>
            <w:r w:rsidR="00A050EA">
              <w:rPr>
                <w:noProof/>
                <w:webHidden/>
              </w:rPr>
              <w:tab/>
            </w:r>
            <w:r w:rsidR="00A050EA">
              <w:rPr>
                <w:noProof/>
                <w:webHidden/>
              </w:rPr>
              <w:fldChar w:fldCharType="begin"/>
            </w:r>
            <w:r w:rsidR="00A050EA">
              <w:rPr>
                <w:noProof/>
                <w:webHidden/>
              </w:rPr>
              <w:instrText xml:space="preserve"> PAGEREF _Toc119256609 \h </w:instrText>
            </w:r>
            <w:r w:rsidR="00A050EA">
              <w:rPr>
                <w:noProof/>
                <w:webHidden/>
              </w:rPr>
            </w:r>
            <w:r w:rsidR="00A050EA">
              <w:rPr>
                <w:noProof/>
                <w:webHidden/>
              </w:rPr>
              <w:fldChar w:fldCharType="separate"/>
            </w:r>
            <w:r w:rsidR="00B31680">
              <w:rPr>
                <w:noProof/>
                <w:webHidden/>
              </w:rPr>
              <w:t>31</w:t>
            </w:r>
            <w:r w:rsidR="00A050EA">
              <w:rPr>
                <w:noProof/>
                <w:webHidden/>
              </w:rPr>
              <w:fldChar w:fldCharType="end"/>
            </w:r>
          </w:hyperlink>
        </w:p>
        <w:p w:rsidR="00A050EA" w:rsidRDefault="00430244">
          <w:pPr>
            <w:pStyle w:val="TOC1"/>
            <w:tabs>
              <w:tab w:val="right" w:leader="dot" w:pos="9926"/>
            </w:tabs>
            <w:rPr>
              <w:b w:val="0"/>
              <w:noProof/>
              <w:color w:val="auto"/>
              <w:sz w:val="22"/>
            </w:rPr>
          </w:pPr>
          <w:hyperlink w:anchor="_Toc119256610" w:history="1">
            <w:r w:rsidR="00A050EA" w:rsidRPr="00A81C8B">
              <w:rPr>
                <w:rStyle w:val="Hyperlink"/>
                <w:noProof/>
              </w:rPr>
              <w:t>Drejtoria për Bujqësi, Pylltari dhe Zhvillim Rural</w:t>
            </w:r>
            <w:r w:rsidR="00A050EA">
              <w:rPr>
                <w:noProof/>
                <w:webHidden/>
              </w:rPr>
              <w:tab/>
            </w:r>
            <w:r w:rsidR="00A050EA">
              <w:rPr>
                <w:noProof/>
                <w:webHidden/>
              </w:rPr>
              <w:fldChar w:fldCharType="begin"/>
            </w:r>
            <w:r w:rsidR="00A050EA">
              <w:rPr>
                <w:noProof/>
                <w:webHidden/>
              </w:rPr>
              <w:instrText xml:space="preserve"> PAGEREF _Toc119256610 \h </w:instrText>
            </w:r>
            <w:r w:rsidR="00A050EA">
              <w:rPr>
                <w:noProof/>
                <w:webHidden/>
              </w:rPr>
            </w:r>
            <w:r w:rsidR="00A050EA">
              <w:rPr>
                <w:noProof/>
                <w:webHidden/>
              </w:rPr>
              <w:fldChar w:fldCharType="separate"/>
            </w:r>
            <w:r w:rsidR="00B31680">
              <w:rPr>
                <w:noProof/>
                <w:webHidden/>
              </w:rPr>
              <w:t>33</w:t>
            </w:r>
            <w:r w:rsidR="00A050EA">
              <w:rPr>
                <w:noProof/>
                <w:webHidden/>
              </w:rPr>
              <w:fldChar w:fldCharType="end"/>
            </w:r>
          </w:hyperlink>
        </w:p>
        <w:p w:rsidR="00A050EA" w:rsidRDefault="00430244">
          <w:pPr>
            <w:pStyle w:val="TOC1"/>
            <w:tabs>
              <w:tab w:val="right" w:leader="dot" w:pos="9926"/>
            </w:tabs>
            <w:rPr>
              <w:b w:val="0"/>
              <w:noProof/>
              <w:color w:val="auto"/>
              <w:sz w:val="22"/>
            </w:rPr>
          </w:pPr>
          <w:hyperlink w:anchor="_Toc119256611" w:history="1">
            <w:r w:rsidR="00A050EA" w:rsidRPr="00A81C8B">
              <w:rPr>
                <w:rStyle w:val="Hyperlink"/>
                <w:noProof/>
              </w:rPr>
              <w:t>Drejtoria për Gjeodezi, Kadastër dhe Pronë</w:t>
            </w:r>
            <w:r w:rsidR="00A050EA">
              <w:rPr>
                <w:noProof/>
                <w:webHidden/>
              </w:rPr>
              <w:tab/>
            </w:r>
            <w:r w:rsidR="00A050EA">
              <w:rPr>
                <w:noProof/>
                <w:webHidden/>
              </w:rPr>
              <w:fldChar w:fldCharType="begin"/>
            </w:r>
            <w:r w:rsidR="00A050EA">
              <w:rPr>
                <w:noProof/>
                <w:webHidden/>
              </w:rPr>
              <w:instrText xml:space="preserve"> PAGEREF _Toc119256611 \h </w:instrText>
            </w:r>
            <w:r w:rsidR="00A050EA">
              <w:rPr>
                <w:noProof/>
                <w:webHidden/>
              </w:rPr>
            </w:r>
            <w:r w:rsidR="00A050EA">
              <w:rPr>
                <w:noProof/>
                <w:webHidden/>
              </w:rPr>
              <w:fldChar w:fldCharType="separate"/>
            </w:r>
            <w:r w:rsidR="00B31680">
              <w:rPr>
                <w:noProof/>
                <w:webHidden/>
              </w:rPr>
              <w:t>36</w:t>
            </w:r>
            <w:r w:rsidR="00A050EA">
              <w:rPr>
                <w:noProof/>
                <w:webHidden/>
              </w:rPr>
              <w:fldChar w:fldCharType="end"/>
            </w:r>
          </w:hyperlink>
        </w:p>
        <w:p w:rsidR="00A050EA" w:rsidRDefault="00430244">
          <w:pPr>
            <w:pStyle w:val="TOC1"/>
            <w:tabs>
              <w:tab w:val="right" w:leader="dot" w:pos="9926"/>
            </w:tabs>
            <w:rPr>
              <w:b w:val="0"/>
              <w:noProof/>
              <w:color w:val="auto"/>
              <w:sz w:val="22"/>
            </w:rPr>
          </w:pPr>
          <w:hyperlink w:anchor="_Toc119256612" w:history="1">
            <w:r w:rsidR="00A050EA" w:rsidRPr="00A81C8B">
              <w:rPr>
                <w:rStyle w:val="Hyperlink"/>
                <w:noProof/>
                <w:lang w:val="sq-AL"/>
              </w:rPr>
              <w:t>Drejtoria për Kulturë, Rini dhe Sport</w:t>
            </w:r>
            <w:r w:rsidR="00A050EA">
              <w:rPr>
                <w:noProof/>
                <w:webHidden/>
              </w:rPr>
              <w:tab/>
            </w:r>
            <w:r w:rsidR="00A050EA">
              <w:rPr>
                <w:noProof/>
                <w:webHidden/>
              </w:rPr>
              <w:fldChar w:fldCharType="begin"/>
            </w:r>
            <w:r w:rsidR="00A050EA">
              <w:rPr>
                <w:noProof/>
                <w:webHidden/>
              </w:rPr>
              <w:instrText xml:space="preserve"> PAGEREF _Toc119256612 \h </w:instrText>
            </w:r>
            <w:r w:rsidR="00A050EA">
              <w:rPr>
                <w:noProof/>
                <w:webHidden/>
              </w:rPr>
            </w:r>
            <w:r w:rsidR="00A050EA">
              <w:rPr>
                <w:noProof/>
                <w:webHidden/>
              </w:rPr>
              <w:fldChar w:fldCharType="separate"/>
            </w:r>
            <w:r w:rsidR="00B31680">
              <w:rPr>
                <w:noProof/>
                <w:webHidden/>
              </w:rPr>
              <w:t>38</w:t>
            </w:r>
            <w:r w:rsidR="00A050EA">
              <w:rPr>
                <w:noProof/>
                <w:webHidden/>
              </w:rPr>
              <w:fldChar w:fldCharType="end"/>
            </w:r>
          </w:hyperlink>
        </w:p>
        <w:p w:rsidR="00A050EA" w:rsidRDefault="00430244">
          <w:pPr>
            <w:pStyle w:val="TOC1"/>
            <w:tabs>
              <w:tab w:val="right" w:leader="dot" w:pos="9926"/>
            </w:tabs>
            <w:rPr>
              <w:b w:val="0"/>
              <w:noProof/>
              <w:color w:val="auto"/>
              <w:sz w:val="22"/>
            </w:rPr>
          </w:pPr>
          <w:hyperlink w:anchor="_Toc119256613" w:history="1">
            <w:r w:rsidR="00A050EA" w:rsidRPr="00A81C8B">
              <w:rPr>
                <w:rStyle w:val="Hyperlink"/>
                <w:noProof/>
              </w:rPr>
              <w:t>Drejtoria për Punë Inspektuese</w:t>
            </w:r>
            <w:r w:rsidR="00A050EA">
              <w:rPr>
                <w:noProof/>
                <w:webHidden/>
              </w:rPr>
              <w:tab/>
            </w:r>
            <w:r w:rsidR="00A050EA">
              <w:rPr>
                <w:noProof/>
                <w:webHidden/>
              </w:rPr>
              <w:fldChar w:fldCharType="begin"/>
            </w:r>
            <w:r w:rsidR="00A050EA">
              <w:rPr>
                <w:noProof/>
                <w:webHidden/>
              </w:rPr>
              <w:instrText xml:space="preserve"> PAGEREF _Toc119256613 \h </w:instrText>
            </w:r>
            <w:r w:rsidR="00A050EA">
              <w:rPr>
                <w:noProof/>
                <w:webHidden/>
              </w:rPr>
            </w:r>
            <w:r w:rsidR="00A050EA">
              <w:rPr>
                <w:noProof/>
                <w:webHidden/>
              </w:rPr>
              <w:fldChar w:fldCharType="separate"/>
            </w:r>
            <w:r w:rsidR="00B31680">
              <w:rPr>
                <w:noProof/>
                <w:webHidden/>
              </w:rPr>
              <w:t>42</w:t>
            </w:r>
            <w:r w:rsidR="00A050EA">
              <w:rPr>
                <w:noProof/>
                <w:webHidden/>
              </w:rPr>
              <w:fldChar w:fldCharType="end"/>
            </w:r>
          </w:hyperlink>
        </w:p>
        <w:p w:rsidR="00A050EA" w:rsidRDefault="00430244">
          <w:pPr>
            <w:pStyle w:val="TOC1"/>
            <w:tabs>
              <w:tab w:val="right" w:leader="dot" w:pos="9926"/>
            </w:tabs>
            <w:rPr>
              <w:b w:val="0"/>
              <w:noProof/>
              <w:color w:val="auto"/>
              <w:sz w:val="22"/>
            </w:rPr>
          </w:pPr>
          <w:hyperlink w:anchor="_Toc119256614" w:history="1">
            <w:r w:rsidR="00A050EA" w:rsidRPr="00A81C8B">
              <w:rPr>
                <w:rStyle w:val="Hyperlink"/>
                <w:noProof/>
              </w:rPr>
              <w:t>Drejtoria për Mbrojtje dhe Shpëtim</w:t>
            </w:r>
            <w:r w:rsidR="00A050EA">
              <w:rPr>
                <w:noProof/>
                <w:webHidden/>
              </w:rPr>
              <w:tab/>
            </w:r>
            <w:r w:rsidR="00A050EA">
              <w:rPr>
                <w:noProof/>
                <w:webHidden/>
              </w:rPr>
              <w:fldChar w:fldCharType="begin"/>
            </w:r>
            <w:r w:rsidR="00A050EA">
              <w:rPr>
                <w:noProof/>
                <w:webHidden/>
              </w:rPr>
              <w:instrText xml:space="preserve"> PAGEREF _Toc119256614 \h </w:instrText>
            </w:r>
            <w:r w:rsidR="00A050EA">
              <w:rPr>
                <w:noProof/>
                <w:webHidden/>
              </w:rPr>
            </w:r>
            <w:r w:rsidR="00A050EA">
              <w:rPr>
                <w:noProof/>
                <w:webHidden/>
              </w:rPr>
              <w:fldChar w:fldCharType="separate"/>
            </w:r>
            <w:r w:rsidR="00B31680">
              <w:rPr>
                <w:noProof/>
                <w:webHidden/>
              </w:rPr>
              <w:t>48</w:t>
            </w:r>
            <w:r w:rsidR="00A050EA">
              <w:rPr>
                <w:noProof/>
                <w:webHidden/>
              </w:rPr>
              <w:fldChar w:fldCharType="end"/>
            </w:r>
          </w:hyperlink>
        </w:p>
        <w:p w:rsidR="00A050EA" w:rsidRDefault="00430244">
          <w:pPr>
            <w:pStyle w:val="TOC1"/>
            <w:tabs>
              <w:tab w:val="right" w:leader="dot" w:pos="9926"/>
            </w:tabs>
            <w:rPr>
              <w:b w:val="0"/>
              <w:noProof/>
              <w:color w:val="auto"/>
              <w:sz w:val="22"/>
            </w:rPr>
          </w:pPr>
          <w:hyperlink w:anchor="_Toc119256615" w:history="1">
            <w:r w:rsidR="00A050EA" w:rsidRPr="00A81C8B">
              <w:rPr>
                <w:rStyle w:val="Hyperlink"/>
                <w:noProof/>
              </w:rPr>
              <w:t>PËRFUNDIM</w:t>
            </w:r>
            <w:r w:rsidR="00A050EA">
              <w:rPr>
                <w:noProof/>
                <w:webHidden/>
              </w:rPr>
              <w:tab/>
            </w:r>
            <w:r w:rsidR="00A050EA">
              <w:rPr>
                <w:noProof/>
                <w:webHidden/>
              </w:rPr>
              <w:fldChar w:fldCharType="begin"/>
            </w:r>
            <w:r w:rsidR="00A050EA">
              <w:rPr>
                <w:noProof/>
                <w:webHidden/>
              </w:rPr>
              <w:instrText xml:space="preserve"> PAGEREF _Toc119256615 \h </w:instrText>
            </w:r>
            <w:r w:rsidR="00A050EA">
              <w:rPr>
                <w:noProof/>
                <w:webHidden/>
              </w:rPr>
            </w:r>
            <w:r w:rsidR="00A050EA">
              <w:rPr>
                <w:noProof/>
                <w:webHidden/>
              </w:rPr>
              <w:fldChar w:fldCharType="separate"/>
            </w:r>
            <w:r w:rsidR="00B31680">
              <w:rPr>
                <w:noProof/>
                <w:webHidden/>
              </w:rPr>
              <w:t>50</w:t>
            </w:r>
            <w:r w:rsidR="00A050EA">
              <w:rPr>
                <w:noProof/>
                <w:webHidden/>
              </w:rPr>
              <w:fldChar w:fldCharType="end"/>
            </w:r>
          </w:hyperlink>
        </w:p>
        <w:p w:rsidR="00BC6FA9" w:rsidRDefault="00BC6FA9">
          <w:r>
            <w:rPr>
              <w:bCs/>
              <w:noProof/>
            </w:rPr>
            <w:fldChar w:fldCharType="end"/>
          </w:r>
        </w:p>
      </w:sdtContent>
    </w:sdt>
    <w:p w:rsidR="00BC6FA9" w:rsidRDefault="00BC6FA9" w:rsidP="00BC6FA9">
      <w:pPr>
        <w:rPr>
          <w:rFonts w:ascii="Bodoni MT Black" w:hAnsi="Bodoni MT Black"/>
        </w:rPr>
      </w:pPr>
    </w:p>
    <w:p w:rsidR="00153052" w:rsidRPr="00F71AB7" w:rsidRDefault="00BC6FA9" w:rsidP="00F71AB7">
      <w:pPr>
        <w:pStyle w:val="Heading1"/>
        <w:rPr>
          <w:sz w:val="28"/>
          <w:szCs w:val="28"/>
        </w:rPr>
      </w:pPr>
      <w:r>
        <w:br w:type="page"/>
      </w:r>
      <w:bookmarkStart w:id="0" w:name="_Toc119256596"/>
      <w:r w:rsidR="0043128A" w:rsidRPr="00F71AB7">
        <w:rPr>
          <w:sz w:val="28"/>
          <w:szCs w:val="28"/>
        </w:rPr>
        <w:lastRenderedPageBreak/>
        <w:t>HYRJE</w:t>
      </w:r>
      <w:bookmarkEnd w:id="0"/>
    </w:p>
    <w:p w:rsidR="00153052" w:rsidRPr="00760FFF" w:rsidRDefault="004778A6" w:rsidP="00760FFF">
      <w:pPr>
        <w:jc w:val="both"/>
        <w:rPr>
          <w:rFonts w:cstheme="minorHAnsi"/>
          <w:i/>
          <w:sz w:val="22"/>
        </w:rPr>
      </w:pPr>
      <w:r w:rsidRPr="00760FFF">
        <w:rPr>
          <w:rFonts w:cstheme="minorHAnsi"/>
          <w:i/>
          <w:sz w:val="22"/>
        </w:rPr>
        <w:t>Komuna e Rahovecit dhe Qeveri</w:t>
      </w:r>
      <w:r w:rsidR="005E6A8F">
        <w:rPr>
          <w:rFonts w:cstheme="minorHAnsi"/>
          <w:i/>
          <w:sz w:val="22"/>
        </w:rPr>
        <w:t xml:space="preserve">a Komunale, prezanton planin </w:t>
      </w:r>
      <w:r w:rsidRPr="00760FFF">
        <w:rPr>
          <w:rFonts w:cstheme="minorHAnsi"/>
          <w:i/>
          <w:sz w:val="22"/>
        </w:rPr>
        <w:t>e saj qeverisës për vitin 2023, duke e bërë një studim të detajuar të të arriturave, por edhe nevojave dhe pritjeve të qytetarëve nga Komuna e Rahovecit për të ardhmen.</w:t>
      </w:r>
    </w:p>
    <w:p w:rsidR="00A74EA9" w:rsidRPr="00A74EA9" w:rsidRDefault="004778A6" w:rsidP="00A74EA9">
      <w:pPr>
        <w:jc w:val="both"/>
        <w:rPr>
          <w:rFonts w:cstheme="minorHAnsi"/>
          <w:i/>
          <w:sz w:val="22"/>
          <w:lang w:val="sq-AL"/>
        </w:rPr>
      </w:pPr>
      <w:r w:rsidRPr="00760FFF">
        <w:rPr>
          <w:rFonts w:cstheme="minorHAnsi"/>
          <w:i/>
          <w:sz w:val="22"/>
          <w:lang w:val="sq-AL"/>
        </w:rPr>
        <w:t>Plan</w:t>
      </w:r>
      <w:r w:rsidR="005E6A8F">
        <w:rPr>
          <w:rFonts w:cstheme="minorHAnsi"/>
          <w:i/>
          <w:sz w:val="22"/>
          <w:lang w:val="sq-AL"/>
        </w:rPr>
        <w:t>i që po paraqesim është sfidues</w:t>
      </w:r>
      <w:r w:rsidRPr="00760FFF">
        <w:rPr>
          <w:rFonts w:cstheme="minorHAnsi"/>
          <w:i/>
          <w:sz w:val="22"/>
          <w:lang w:val="sq-AL"/>
        </w:rPr>
        <w:t xml:space="preserve"> dhe është pjesë e procesit të përmirësimit të kushteve të punës e të jetës për qytetar</w:t>
      </w:r>
      <w:r w:rsidR="005E6A8F">
        <w:rPr>
          <w:rFonts w:cstheme="minorHAnsi"/>
          <w:i/>
          <w:sz w:val="22"/>
          <w:lang w:val="sq-AL"/>
        </w:rPr>
        <w:t>ët e Rahovecit, e</w:t>
      </w:r>
      <w:r w:rsidRPr="00760FFF">
        <w:rPr>
          <w:rFonts w:cstheme="minorHAnsi"/>
          <w:i/>
          <w:sz w:val="22"/>
          <w:lang w:val="sq-AL"/>
        </w:rPr>
        <w:t xml:space="preserve"> që duhet të zbatohet në praktikë. Megjithatë, për zbatimin e këtij plani, kërkohet ndërmarrja e një seri masash dhe veprimesh konkrete në terren, duke u konsultuar vazhdimisht me ekspertë të fushave të ndryshme dhe profesionistë të dëshmuar. Bazuar në përvojën tonë pozitive për qytetarët e komunës së Rahovecit, mund të konstatojmë se ekzistojnë parakushtet për zbatim efikas të këtij plani.</w:t>
      </w:r>
      <w:r w:rsidR="00760FFF">
        <w:rPr>
          <w:rFonts w:cstheme="minorHAnsi"/>
          <w:i/>
          <w:sz w:val="22"/>
          <w:lang w:val="sq-AL"/>
        </w:rPr>
        <w:t xml:space="preserve"> </w:t>
      </w:r>
    </w:p>
    <w:p w:rsidR="00153052" w:rsidRPr="00F71AB7" w:rsidRDefault="00F45E9A" w:rsidP="00F71AB7">
      <w:pPr>
        <w:pStyle w:val="Heading1"/>
        <w:rPr>
          <w:sz w:val="28"/>
          <w:szCs w:val="28"/>
        </w:rPr>
      </w:pPr>
      <w:bookmarkStart w:id="1" w:name="_Toc119256597"/>
      <w:r w:rsidRPr="00F71AB7">
        <w:rPr>
          <w:sz w:val="28"/>
          <w:szCs w:val="28"/>
        </w:rPr>
        <w:t>ZOTIMET</w:t>
      </w:r>
      <w:bookmarkEnd w:id="1"/>
    </w:p>
    <w:p w:rsidR="00F45E9A" w:rsidRPr="00F45E9A" w:rsidRDefault="00F45E9A" w:rsidP="00760FFF">
      <w:pPr>
        <w:pStyle w:val="ListParagraph"/>
        <w:numPr>
          <w:ilvl w:val="0"/>
          <w:numId w:val="1"/>
        </w:numPr>
        <w:jc w:val="both"/>
        <w:rPr>
          <w:sz w:val="22"/>
        </w:rPr>
      </w:pPr>
      <w:r w:rsidRPr="00F45E9A">
        <w:rPr>
          <w:sz w:val="22"/>
        </w:rPr>
        <w:t xml:space="preserve">Komunë e hapur për qytetarët, transparencë e plotë dhe llogaridhënie; </w:t>
      </w:r>
    </w:p>
    <w:p w:rsidR="00F45E9A" w:rsidRPr="00F45E9A" w:rsidRDefault="00F45E9A" w:rsidP="00760FFF">
      <w:pPr>
        <w:pStyle w:val="ListParagraph"/>
        <w:numPr>
          <w:ilvl w:val="0"/>
          <w:numId w:val="1"/>
        </w:numPr>
        <w:jc w:val="both"/>
        <w:rPr>
          <w:sz w:val="22"/>
        </w:rPr>
      </w:pPr>
      <w:r w:rsidRPr="00F45E9A">
        <w:rPr>
          <w:sz w:val="22"/>
        </w:rPr>
        <w:t>Komunë që qeveriset drejtë dhe mirë, ligjshëm dhe me performancë të lartë;</w:t>
      </w:r>
    </w:p>
    <w:p w:rsidR="00F45E9A" w:rsidRPr="00F45E9A" w:rsidRDefault="005E6A8F" w:rsidP="00760FFF">
      <w:pPr>
        <w:pStyle w:val="ListParagraph"/>
        <w:numPr>
          <w:ilvl w:val="0"/>
          <w:numId w:val="1"/>
        </w:numPr>
        <w:jc w:val="both"/>
        <w:rPr>
          <w:sz w:val="22"/>
        </w:rPr>
      </w:pPr>
      <w:r>
        <w:rPr>
          <w:sz w:val="22"/>
        </w:rPr>
        <w:t>Komunë që u shërben</w:t>
      </w:r>
      <w:r w:rsidR="00F45E9A" w:rsidRPr="00F45E9A">
        <w:rPr>
          <w:sz w:val="22"/>
        </w:rPr>
        <w:t xml:space="preserve"> qytetarëve pa dallim; </w:t>
      </w:r>
    </w:p>
    <w:p w:rsidR="00F45E9A" w:rsidRPr="00F45E9A" w:rsidRDefault="00F45E9A" w:rsidP="00760FFF">
      <w:pPr>
        <w:pStyle w:val="ListParagraph"/>
        <w:numPr>
          <w:ilvl w:val="0"/>
          <w:numId w:val="1"/>
        </w:numPr>
        <w:jc w:val="both"/>
        <w:rPr>
          <w:sz w:val="22"/>
        </w:rPr>
      </w:pPr>
      <w:r w:rsidRPr="00F45E9A">
        <w:rPr>
          <w:sz w:val="22"/>
        </w:rPr>
        <w:t xml:space="preserve">Komunë me shërbime gjithnjë e më bashkëkohore; </w:t>
      </w:r>
    </w:p>
    <w:p w:rsidR="00F45E9A" w:rsidRPr="00F45E9A" w:rsidRDefault="00F45E9A" w:rsidP="00760FFF">
      <w:pPr>
        <w:pStyle w:val="ListParagraph"/>
        <w:numPr>
          <w:ilvl w:val="0"/>
          <w:numId w:val="1"/>
        </w:numPr>
        <w:jc w:val="both"/>
        <w:rPr>
          <w:sz w:val="22"/>
        </w:rPr>
      </w:pPr>
      <w:r w:rsidRPr="00F45E9A">
        <w:rPr>
          <w:sz w:val="22"/>
        </w:rPr>
        <w:t xml:space="preserve">Komunë ku promovohen politikat dhe praktikat më të mira si dhe standardet e larta të qeverisjes; </w:t>
      </w:r>
    </w:p>
    <w:p w:rsidR="00F45E9A" w:rsidRPr="00F45E9A" w:rsidRDefault="00F45E9A" w:rsidP="00760FFF">
      <w:pPr>
        <w:pStyle w:val="ListParagraph"/>
        <w:numPr>
          <w:ilvl w:val="0"/>
          <w:numId w:val="1"/>
        </w:numPr>
        <w:jc w:val="both"/>
        <w:rPr>
          <w:sz w:val="22"/>
        </w:rPr>
      </w:pPr>
      <w:r w:rsidRPr="00F45E9A">
        <w:rPr>
          <w:sz w:val="22"/>
        </w:rPr>
        <w:t xml:space="preserve">Komunë ku respektohen vlerat njerëzore e qytetare; </w:t>
      </w:r>
    </w:p>
    <w:p w:rsidR="00F45E9A" w:rsidRPr="00F45E9A" w:rsidRDefault="00F45E9A" w:rsidP="00760FFF">
      <w:pPr>
        <w:pStyle w:val="ListParagraph"/>
        <w:numPr>
          <w:ilvl w:val="0"/>
          <w:numId w:val="1"/>
        </w:numPr>
        <w:jc w:val="both"/>
        <w:rPr>
          <w:sz w:val="22"/>
        </w:rPr>
      </w:pPr>
      <w:r w:rsidRPr="00F45E9A">
        <w:rPr>
          <w:sz w:val="22"/>
        </w:rPr>
        <w:t>Komunë pa diskriminim</w:t>
      </w:r>
      <w:r w:rsidR="005E6A8F">
        <w:rPr>
          <w:sz w:val="22"/>
        </w:rPr>
        <w:t>,</w:t>
      </w:r>
      <w:r w:rsidRPr="00F45E9A">
        <w:rPr>
          <w:sz w:val="22"/>
        </w:rPr>
        <w:t xml:space="preserve"> e që qytetarët i trajton barabartë;</w:t>
      </w:r>
    </w:p>
    <w:p w:rsidR="00F45E9A" w:rsidRPr="00F45E9A" w:rsidRDefault="00F45E9A" w:rsidP="00760FFF">
      <w:pPr>
        <w:pStyle w:val="ListParagraph"/>
        <w:numPr>
          <w:ilvl w:val="0"/>
          <w:numId w:val="1"/>
        </w:numPr>
        <w:jc w:val="both"/>
        <w:rPr>
          <w:sz w:val="22"/>
        </w:rPr>
      </w:pPr>
      <w:r w:rsidRPr="00F45E9A">
        <w:rPr>
          <w:sz w:val="22"/>
        </w:rPr>
        <w:t xml:space="preserve">Komunë ku respektohen vlerat kombëtare, historike, vlerat e luftës dhe të lirisë; </w:t>
      </w:r>
    </w:p>
    <w:p w:rsidR="00F45E9A" w:rsidRPr="00F45E9A" w:rsidRDefault="00F45E9A" w:rsidP="00760FFF">
      <w:pPr>
        <w:pStyle w:val="ListParagraph"/>
        <w:numPr>
          <w:ilvl w:val="0"/>
          <w:numId w:val="1"/>
        </w:numPr>
        <w:jc w:val="both"/>
        <w:rPr>
          <w:sz w:val="22"/>
        </w:rPr>
      </w:pPr>
      <w:r w:rsidRPr="00F45E9A">
        <w:rPr>
          <w:sz w:val="22"/>
        </w:rPr>
        <w:t xml:space="preserve">Komunë që nderon sakrificën dhe gjakun e derdhur për liri; </w:t>
      </w:r>
    </w:p>
    <w:p w:rsidR="00F45E9A" w:rsidRPr="00F45E9A" w:rsidRDefault="00F45E9A" w:rsidP="00760FFF">
      <w:pPr>
        <w:pStyle w:val="ListParagraph"/>
        <w:numPr>
          <w:ilvl w:val="0"/>
          <w:numId w:val="1"/>
        </w:numPr>
        <w:jc w:val="both"/>
        <w:rPr>
          <w:sz w:val="22"/>
        </w:rPr>
      </w:pPr>
      <w:r w:rsidRPr="00F45E9A">
        <w:rPr>
          <w:sz w:val="22"/>
        </w:rPr>
        <w:t xml:space="preserve">Komunë që trajton dhe mbështet qytetarët që kanë nevoja të veçanta; </w:t>
      </w:r>
    </w:p>
    <w:p w:rsidR="00F45E9A" w:rsidRPr="00F45E9A" w:rsidRDefault="00F45E9A" w:rsidP="00760FFF">
      <w:pPr>
        <w:pStyle w:val="ListParagraph"/>
        <w:numPr>
          <w:ilvl w:val="0"/>
          <w:numId w:val="1"/>
        </w:numPr>
        <w:jc w:val="both"/>
        <w:rPr>
          <w:sz w:val="22"/>
        </w:rPr>
      </w:pPr>
      <w:r w:rsidRPr="00F45E9A">
        <w:rPr>
          <w:sz w:val="22"/>
        </w:rPr>
        <w:t xml:space="preserve">Komunë që nderon, promovon e i jep përkrahje traditës, trashëgimisë dhe gjithë pasurisë sonë të përbashkët, gjithë asaj që është vlerë dhe identitet i Rahovecit; </w:t>
      </w:r>
    </w:p>
    <w:p w:rsidR="00F45E9A" w:rsidRPr="00F45E9A" w:rsidRDefault="00F45E9A" w:rsidP="00760FFF">
      <w:pPr>
        <w:pStyle w:val="ListParagraph"/>
        <w:numPr>
          <w:ilvl w:val="0"/>
          <w:numId w:val="1"/>
        </w:numPr>
        <w:jc w:val="both"/>
        <w:rPr>
          <w:sz w:val="22"/>
        </w:rPr>
      </w:pPr>
      <w:r w:rsidRPr="00F45E9A">
        <w:rPr>
          <w:sz w:val="22"/>
        </w:rPr>
        <w:t xml:space="preserve">Komunë ku përfaqësohet, mbrohet dhe punohet për interesin publik; </w:t>
      </w:r>
    </w:p>
    <w:p w:rsidR="00F45E9A" w:rsidRPr="00F45E9A" w:rsidRDefault="00F45E9A" w:rsidP="00760FFF">
      <w:pPr>
        <w:pStyle w:val="ListParagraph"/>
        <w:numPr>
          <w:ilvl w:val="0"/>
          <w:numId w:val="1"/>
        </w:numPr>
        <w:jc w:val="both"/>
        <w:rPr>
          <w:sz w:val="22"/>
        </w:rPr>
      </w:pPr>
      <w:r w:rsidRPr="00F45E9A">
        <w:rPr>
          <w:sz w:val="22"/>
        </w:rPr>
        <w:t>Komunë ku përkushtimi për të vepruar nders</w:t>
      </w:r>
      <w:r w:rsidR="005E6A8F">
        <w:rPr>
          <w:sz w:val="22"/>
        </w:rPr>
        <w:t xml:space="preserve">hëm dhe në pajtim me ligjin, </w:t>
      </w:r>
      <w:r w:rsidRPr="00F45E9A">
        <w:rPr>
          <w:sz w:val="22"/>
        </w:rPr>
        <w:t xml:space="preserve">veçse vullnet, përcaktim i të zgjedhurve, jetësohet edhe si detyrim moral ndaj zgjedhësve si dhe ndaj ligjit; </w:t>
      </w:r>
    </w:p>
    <w:p w:rsidR="00F45E9A" w:rsidRPr="00F45E9A" w:rsidRDefault="00F45E9A" w:rsidP="00760FFF">
      <w:pPr>
        <w:pStyle w:val="ListParagraph"/>
        <w:numPr>
          <w:ilvl w:val="0"/>
          <w:numId w:val="1"/>
        </w:numPr>
        <w:jc w:val="both"/>
        <w:rPr>
          <w:sz w:val="22"/>
        </w:rPr>
      </w:pPr>
      <w:r w:rsidRPr="00F45E9A">
        <w:rPr>
          <w:sz w:val="22"/>
        </w:rPr>
        <w:t xml:space="preserve">Komunë ku respektohet mozaiku i vlerave njerëzore, demokratike, kulturore, të trashëgimisë e të besimit në Zot; </w:t>
      </w:r>
    </w:p>
    <w:p w:rsidR="00153052" w:rsidRDefault="00F45E9A" w:rsidP="00760FFF">
      <w:pPr>
        <w:pStyle w:val="ListParagraph"/>
        <w:numPr>
          <w:ilvl w:val="0"/>
          <w:numId w:val="1"/>
        </w:numPr>
        <w:jc w:val="both"/>
        <w:rPr>
          <w:sz w:val="22"/>
        </w:rPr>
      </w:pPr>
      <w:r w:rsidRPr="00F45E9A">
        <w:rPr>
          <w:sz w:val="22"/>
        </w:rPr>
        <w:t>Komunë ku respektohen pakicat dhe promovohen vlerat e tyre.</w:t>
      </w:r>
    </w:p>
    <w:p w:rsidR="00760FFF" w:rsidRPr="00760FFF" w:rsidRDefault="00760FFF" w:rsidP="00760FFF">
      <w:pPr>
        <w:pStyle w:val="ListParagraph"/>
        <w:rPr>
          <w:sz w:val="22"/>
        </w:rPr>
      </w:pPr>
    </w:p>
    <w:p w:rsidR="00760FFF" w:rsidRPr="00F71AB7" w:rsidRDefault="00760FFF" w:rsidP="00F71AB7">
      <w:pPr>
        <w:pStyle w:val="Heading1"/>
        <w:rPr>
          <w:sz w:val="28"/>
          <w:szCs w:val="28"/>
        </w:rPr>
      </w:pPr>
      <w:bookmarkStart w:id="2" w:name="_Toc57623604"/>
      <w:bookmarkStart w:id="3" w:name="_Toc86658734"/>
      <w:bookmarkStart w:id="4" w:name="_Toc119256598"/>
      <w:r w:rsidRPr="00F71AB7">
        <w:rPr>
          <w:sz w:val="28"/>
          <w:szCs w:val="28"/>
        </w:rPr>
        <w:t>PRIORITETET E PROGRAMIT QEVERISËS</w:t>
      </w:r>
      <w:bookmarkEnd w:id="2"/>
      <w:bookmarkEnd w:id="3"/>
      <w:bookmarkEnd w:id="4"/>
    </w:p>
    <w:p w:rsidR="00760FFF" w:rsidRPr="00760FFF" w:rsidRDefault="00760FFF" w:rsidP="00760FFF">
      <w:pPr>
        <w:pStyle w:val="ListParagraph"/>
        <w:numPr>
          <w:ilvl w:val="0"/>
          <w:numId w:val="1"/>
        </w:numPr>
        <w:jc w:val="both"/>
        <w:rPr>
          <w:sz w:val="22"/>
        </w:rPr>
      </w:pPr>
      <w:r w:rsidRPr="00760FFF">
        <w:rPr>
          <w:sz w:val="22"/>
        </w:rPr>
        <w:t>Bujqësia;</w:t>
      </w:r>
    </w:p>
    <w:p w:rsidR="00760FFF" w:rsidRPr="00760FFF" w:rsidRDefault="00760FFF" w:rsidP="00760FFF">
      <w:pPr>
        <w:pStyle w:val="ListParagraph"/>
        <w:numPr>
          <w:ilvl w:val="0"/>
          <w:numId w:val="1"/>
        </w:numPr>
        <w:jc w:val="both"/>
        <w:rPr>
          <w:sz w:val="22"/>
        </w:rPr>
      </w:pPr>
      <w:r w:rsidRPr="00760FFF">
        <w:rPr>
          <w:sz w:val="22"/>
        </w:rPr>
        <w:t>Ekonomia, agroturizmi dhe punësimi;</w:t>
      </w:r>
    </w:p>
    <w:p w:rsidR="00760FFF" w:rsidRPr="00760FFF" w:rsidRDefault="00760FFF" w:rsidP="00760FFF">
      <w:pPr>
        <w:pStyle w:val="ListParagraph"/>
        <w:numPr>
          <w:ilvl w:val="0"/>
          <w:numId w:val="1"/>
        </w:numPr>
        <w:jc w:val="both"/>
        <w:rPr>
          <w:sz w:val="22"/>
        </w:rPr>
      </w:pPr>
      <w:r w:rsidRPr="00760FFF">
        <w:rPr>
          <w:sz w:val="22"/>
        </w:rPr>
        <w:t>Administratë bashkëkohore me shërbime të shpejta dhe cilësore;</w:t>
      </w:r>
    </w:p>
    <w:p w:rsidR="00760FFF" w:rsidRPr="00760FFF" w:rsidRDefault="00760FFF" w:rsidP="00760FFF">
      <w:pPr>
        <w:pStyle w:val="ListParagraph"/>
        <w:numPr>
          <w:ilvl w:val="0"/>
          <w:numId w:val="1"/>
        </w:numPr>
        <w:jc w:val="both"/>
        <w:rPr>
          <w:sz w:val="22"/>
        </w:rPr>
      </w:pPr>
      <w:r w:rsidRPr="00760FFF">
        <w:rPr>
          <w:sz w:val="22"/>
        </w:rPr>
        <w:t>Arsimi, shëndetësia dhe përkujdesja sociale;</w:t>
      </w:r>
    </w:p>
    <w:p w:rsidR="00760FFF" w:rsidRPr="00760FFF" w:rsidRDefault="00760FFF" w:rsidP="00760FFF">
      <w:pPr>
        <w:pStyle w:val="ListParagraph"/>
        <w:numPr>
          <w:ilvl w:val="0"/>
          <w:numId w:val="1"/>
        </w:numPr>
        <w:jc w:val="both"/>
        <w:rPr>
          <w:sz w:val="22"/>
        </w:rPr>
      </w:pPr>
      <w:r w:rsidRPr="00760FFF">
        <w:rPr>
          <w:sz w:val="22"/>
        </w:rPr>
        <w:t>Infrastrukturë publike të rregulluar dhe të mirëmbajtur;</w:t>
      </w:r>
    </w:p>
    <w:p w:rsidR="00760FFF" w:rsidRPr="00760FFF" w:rsidRDefault="00760FFF" w:rsidP="00760FFF">
      <w:pPr>
        <w:pStyle w:val="ListParagraph"/>
        <w:numPr>
          <w:ilvl w:val="0"/>
          <w:numId w:val="1"/>
        </w:numPr>
        <w:jc w:val="both"/>
        <w:rPr>
          <w:sz w:val="22"/>
        </w:rPr>
      </w:pPr>
      <w:r w:rsidRPr="00760FFF">
        <w:rPr>
          <w:sz w:val="22"/>
        </w:rPr>
        <w:t>Investime nga fondi i efiçiencës së energjisë në sektorin publik dhe privat;</w:t>
      </w:r>
    </w:p>
    <w:p w:rsidR="00760FFF" w:rsidRPr="00760FFF" w:rsidRDefault="00760FFF" w:rsidP="00760FFF">
      <w:pPr>
        <w:pStyle w:val="ListParagraph"/>
        <w:numPr>
          <w:ilvl w:val="0"/>
          <w:numId w:val="1"/>
        </w:numPr>
        <w:jc w:val="both"/>
        <w:rPr>
          <w:sz w:val="22"/>
        </w:rPr>
      </w:pPr>
      <w:r w:rsidRPr="00760FFF">
        <w:rPr>
          <w:sz w:val="22"/>
        </w:rPr>
        <w:t>Investime në infrastrukturë kulturore, sportive dhe hapësira për të rinjtë si dhe rritja e përkrahjes për këta sektorë;</w:t>
      </w:r>
    </w:p>
    <w:p w:rsidR="00760FFF" w:rsidRPr="00760FFF" w:rsidRDefault="00760FFF" w:rsidP="00760FFF">
      <w:pPr>
        <w:pStyle w:val="ListParagraph"/>
        <w:numPr>
          <w:ilvl w:val="0"/>
          <w:numId w:val="1"/>
        </w:numPr>
        <w:jc w:val="both"/>
        <w:rPr>
          <w:sz w:val="22"/>
        </w:rPr>
      </w:pPr>
      <w:r w:rsidRPr="00760FFF">
        <w:rPr>
          <w:sz w:val="22"/>
        </w:rPr>
        <w:t>Promovimi i potencialit dhe mundësive për investime nga mërgata jonë;</w:t>
      </w:r>
    </w:p>
    <w:p w:rsidR="00760FFF" w:rsidRDefault="00760FFF" w:rsidP="00760FFF">
      <w:pPr>
        <w:pStyle w:val="ListParagraph"/>
        <w:numPr>
          <w:ilvl w:val="0"/>
          <w:numId w:val="1"/>
        </w:numPr>
        <w:jc w:val="both"/>
        <w:rPr>
          <w:sz w:val="22"/>
        </w:rPr>
      </w:pPr>
      <w:r w:rsidRPr="00760FFF">
        <w:rPr>
          <w:sz w:val="22"/>
        </w:rPr>
        <w:t>Trashëgimia kulturore, historike dhe investime për ta nderuar hartën e sakrificës dhe lirisë.</w:t>
      </w:r>
    </w:p>
    <w:p w:rsidR="00E13EB5" w:rsidRDefault="00E13EB5" w:rsidP="00F71AB7">
      <w:pPr>
        <w:pStyle w:val="Heading1"/>
        <w:rPr>
          <w:sz w:val="28"/>
          <w:szCs w:val="28"/>
        </w:rPr>
      </w:pPr>
      <w:bookmarkStart w:id="5" w:name="_Toc119256599"/>
    </w:p>
    <w:p w:rsidR="00E233F9" w:rsidRPr="00F71AB7" w:rsidRDefault="00E233F9" w:rsidP="00F71AB7">
      <w:pPr>
        <w:pStyle w:val="Heading1"/>
        <w:rPr>
          <w:sz w:val="28"/>
          <w:szCs w:val="28"/>
        </w:rPr>
      </w:pPr>
      <w:r w:rsidRPr="00F71AB7">
        <w:rPr>
          <w:sz w:val="28"/>
          <w:szCs w:val="28"/>
        </w:rPr>
        <w:t>PRIORITETET KRYESORE PËR VITIN 2023</w:t>
      </w:r>
      <w:bookmarkEnd w:id="5"/>
    </w:p>
    <w:p w:rsidR="00E233F9" w:rsidRPr="00E233F9" w:rsidRDefault="00E233F9" w:rsidP="009A3D7F">
      <w:pPr>
        <w:pStyle w:val="ListParagraph"/>
        <w:numPr>
          <w:ilvl w:val="0"/>
          <w:numId w:val="2"/>
        </w:numPr>
        <w:jc w:val="both"/>
        <w:rPr>
          <w:sz w:val="22"/>
        </w:rPr>
      </w:pPr>
      <w:r>
        <w:rPr>
          <w:sz w:val="22"/>
        </w:rPr>
        <w:t>Sheshi Qendror i Q</w:t>
      </w:r>
      <w:r w:rsidRPr="00E233F9">
        <w:rPr>
          <w:sz w:val="22"/>
        </w:rPr>
        <w:t>ytetit;</w:t>
      </w:r>
    </w:p>
    <w:p w:rsidR="00E233F9" w:rsidRPr="00E233F9" w:rsidRDefault="00E233F9" w:rsidP="009A3D7F">
      <w:pPr>
        <w:pStyle w:val="ListParagraph"/>
        <w:numPr>
          <w:ilvl w:val="0"/>
          <w:numId w:val="2"/>
        </w:numPr>
        <w:jc w:val="both"/>
        <w:rPr>
          <w:sz w:val="22"/>
        </w:rPr>
      </w:pPr>
      <w:r w:rsidRPr="00E233F9">
        <w:rPr>
          <w:sz w:val="22"/>
        </w:rPr>
        <w:t>Funksion</w:t>
      </w:r>
      <w:r>
        <w:rPr>
          <w:sz w:val="22"/>
        </w:rPr>
        <w:t>alizimi i Shtëpisë për të M</w:t>
      </w:r>
      <w:r w:rsidRPr="00E233F9">
        <w:rPr>
          <w:sz w:val="22"/>
        </w:rPr>
        <w:t>oshuar;</w:t>
      </w:r>
    </w:p>
    <w:p w:rsidR="00E233F9" w:rsidRPr="00E233F9" w:rsidRDefault="00E233F9" w:rsidP="009A3D7F">
      <w:pPr>
        <w:pStyle w:val="ListParagraph"/>
        <w:numPr>
          <w:ilvl w:val="0"/>
          <w:numId w:val="2"/>
        </w:numPr>
        <w:jc w:val="both"/>
        <w:rPr>
          <w:sz w:val="22"/>
        </w:rPr>
      </w:pPr>
      <w:r w:rsidRPr="00E233F9">
        <w:rPr>
          <w:sz w:val="22"/>
        </w:rPr>
        <w:t>Funksionalizi</w:t>
      </w:r>
      <w:r>
        <w:rPr>
          <w:sz w:val="22"/>
        </w:rPr>
        <w:t>m, mirëmbajtje dhe menaxhim te Maja e S</w:t>
      </w:r>
      <w:r w:rsidRPr="00E233F9">
        <w:rPr>
          <w:sz w:val="22"/>
        </w:rPr>
        <w:t>hkodranit;</w:t>
      </w:r>
    </w:p>
    <w:p w:rsidR="00E233F9" w:rsidRPr="00E233F9" w:rsidRDefault="005E6A8F" w:rsidP="009A3D7F">
      <w:pPr>
        <w:pStyle w:val="ListParagraph"/>
        <w:numPr>
          <w:ilvl w:val="0"/>
          <w:numId w:val="2"/>
        </w:numPr>
        <w:jc w:val="both"/>
        <w:rPr>
          <w:sz w:val="22"/>
        </w:rPr>
      </w:pPr>
      <w:r>
        <w:rPr>
          <w:sz w:val="22"/>
        </w:rPr>
        <w:t>M</w:t>
      </w:r>
      <w:r w:rsidR="00E233F9" w:rsidRPr="00E233F9">
        <w:rPr>
          <w:sz w:val="22"/>
        </w:rPr>
        <w:t>irëmbajtje dhe menaxhim i Kullës për heronjtë Xhelal Hajda-toni, Selajdin Mullabazi-Mici dhe bashkëluftëtarët e tyre, Hamdi Hajrizi, Nezir Imeri dhe Bektesh Haliti në Opterushë;</w:t>
      </w:r>
    </w:p>
    <w:p w:rsidR="00E233F9" w:rsidRPr="00E233F9" w:rsidRDefault="00E233F9" w:rsidP="009A3D7F">
      <w:pPr>
        <w:pStyle w:val="ListParagraph"/>
        <w:numPr>
          <w:ilvl w:val="0"/>
          <w:numId w:val="2"/>
        </w:numPr>
        <w:jc w:val="both"/>
        <w:rPr>
          <w:sz w:val="22"/>
        </w:rPr>
      </w:pPr>
      <w:r w:rsidRPr="00E233F9">
        <w:rPr>
          <w:sz w:val="22"/>
        </w:rPr>
        <w:t>Edukim dinjitoz i brezave të rinj, duke iu ofruar mësimdhënie dhe mësimnxënie cilësore bashkëkohore, mjedis të përshtatshëm mësimor me infrastrukturë adekuate dhe gjithëpërfshirëse;</w:t>
      </w:r>
    </w:p>
    <w:p w:rsidR="00E233F9" w:rsidRPr="00E233F9" w:rsidRDefault="002F7683" w:rsidP="009A3D7F">
      <w:pPr>
        <w:pStyle w:val="ListParagraph"/>
        <w:numPr>
          <w:ilvl w:val="0"/>
          <w:numId w:val="2"/>
        </w:numPr>
        <w:jc w:val="both"/>
        <w:rPr>
          <w:sz w:val="22"/>
        </w:rPr>
      </w:pPr>
      <w:r>
        <w:rPr>
          <w:sz w:val="22"/>
        </w:rPr>
        <w:t xml:space="preserve">Funksionalizimin i plotë i </w:t>
      </w:r>
      <w:r w:rsidR="00E233F9" w:rsidRPr="00E233F9">
        <w:rPr>
          <w:sz w:val="22"/>
        </w:rPr>
        <w:t>çerdheve ekzistuese;</w:t>
      </w:r>
    </w:p>
    <w:p w:rsidR="00E233F9" w:rsidRPr="00E233F9" w:rsidRDefault="005E6A8F" w:rsidP="009A3D7F">
      <w:pPr>
        <w:pStyle w:val="ListParagraph"/>
        <w:numPr>
          <w:ilvl w:val="0"/>
          <w:numId w:val="2"/>
        </w:numPr>
        <w:jc w:val="both"/>
        <w:rPr>
          <w:sz w:val="22"/>
        </w:rPr>
      </w:pPr>
      <w:r>
        <w:rPr>
          <w:sz w:val="22"/>
        </w:rPr>
        <w:t>Bursa për student</w:t>
      </w:r>
      <w:r w:rsidR="00E233F9" w:rsidRPr="00E233F9">
        <w:rPr>
          <w:sz w:val="22"/>
        </w:rPr>
        <w:t>;</w:t>
      </w:r>
    </w:p>
    <w:p w:rsidR="00E233F9" w:rsidRPr="00E233F9" w:rsidRDefault="00E233F9" w:rsidP="009A3D7F">
      <w:pPr>
        <w:pStyle w:val="ListParagraph"/>
        <w:numPr>
          <w:ilvl w:val="0"/>
          <w:numId w:val="2"/>
        </w:numPr>
        <w:jc w:val="both"/>
        <w:rPr>
          <w:sz w:val="22"/>
        </w:rPr>
      </w:pPr>
      <w:r w:rsidRPr="00E233F9">
        <w:rPr>
          <w:sz w:val="22"/>
        </w:rPr>
        <w:t>Bibliotekat – kujdes i shtuar për bibliotekat, duke u përkujdesur për blerjen e titujve të ri, por edhe duke i mirëmbajtur dhe investuar në objektet e bibliotekave ekzistuese;</w:t>
      </w:r>
    </w:p>
    <w:p w:rsidR="00E233F9" w:rsidRPr="00E233F9" w:rsidRDefault="00E233F9" w:rsidP="009A3D7F">
      <w:pPr>
        <w:pStyle w:val="ListParagraph"/>
        <w:numPr>
          <w:ilvl w:val="0"/>
          <w:numId w:val="2"/>
        </w:numPr>
        <w:jc w:val="both"/>
        <w:rPr>
          <w:sz w:val="22"/>
        </w:rPr>
      </w:pPr>
      <w:r w:rsidRPr="00E233F9">
        <w:rPr>
          <w:sz w:val="22"/>
        </w:rPr>
        <w:t xml:space="preserve">Laboratorë dhe kabinete – do të investojmë në zhvillimin dhe krijimin e laboratorëve të rinj për </w:t>
      </w:r>
      <w:r w:rsidR="005E6A8F">
        <w:rPr>
          <w:sz w:val="22"/>
        </w:rPr>
        <w:t>shkencat natyrore dhe në kabinete</w:t>
      </w:r>
      <w:r w:rsidRPr="00E233F9">
        <w:rPr>
          <w:sz w:val="22"/>
        </w:rPr>
        <w:t>;</w:t>
      </w:r>
    </w:p>
    <w:p w:rsidR="00E233F9" w:rsidRPr="00E233F9" w:rsidRDefault="00E233F9" w:rsidP="009A3D7F">
      <w:pPr>
        <w:pStyle w:val="ListParagraph"/>
        <w:numPr>
          <w:ilvl w:val="0"/>
          <w:numId w:val="2"/>
        </w:numPr>
        <w:jc w:val="both"/>
        <w:rPr>
          <w:sz w:val="22"/>
        </w:rPr>
      </w:pPr>
      <w:r w:rsidRPr="00E233F9">
        <w:rPr>
          <w:sz w:val="22"/>
        </w:rPr>
        <w:t>Përkrahje e fermerëve me serra, stalla, ferma të vogla, inpute dhe pajisje bujqësore;</w:t>
      </w:r>
    </w:p>
    <w:p w:rsidR="00E233F9" w:rsidRPr="00E233F9" w:rsidRDefault="00E233F9" w:rsidP="009A3D7F">
      <w:pPr>
        <w:pStyle w:val="ListParagraph"/>
        <w:numPr>
          <w:ilvl w:val="0"/>
          <w:numId w:val="2"/>
        </w:numPr>
        <w:jc w:val="both"/>
        <w:rPr>
          <w:sz w:val="22"/>
        </w:rPr>
      </w:pPr>
      <w:r w:rsidRPr="00E233F9">
        <w:rPr>
          <w:sz w:val="22"/>
        </w:rPr>
        <w:t>Rrugë fushore;</w:t>
      </w:r>
    </w:p>
    <w:p w:rsidR="00E233F9" w:rsidRPr="00E233F9" w:rsidRDefault="00E233F9" w:rsidP="009A3D7F">
      <w:pPr>
        <w:pStyle w:val="ListParagraph"/>
        <w:numPr>
          <w:ilvl w:val="0"/>
          <w:numId w:val="2"/>
        </w:numPr>
        <w:jc w:val="both"/>
        <w:rPr>
          <w:sz w:val="22"/>
        </w:rPr>
      </w:pPr>
      <w:r w:rsidRPr="00E233F9">
        <w:rPr>
          <w:sz w:val="22"/>
        </w:rPr>
        <w:t>Përkrahje për pikat grumbulluese të qumështit;</w:t>
      </w:r>
    </w:p>
    <w:p w:rsidR="00E233F9" w:rsidRPr="00E233F9" w:rsidRDefault="00E233F9" w:rsidP="009A3D7F">
      <w:pPr>
        <w:pStyle w:val="ListParagraph"/>
        <w:numPr>
          <w:ilvl w:val="0"/>
          <w:numId w:val="2"/>
        </w:numPr>
        <w:jc w:val="both"/>
        <w:rPr>
          <w:sz w:val="22"/>
        </w:rPr>
      </w:pPr>
      <w:r w:rsidRPr="00E233F9">
        <w:rPr>
          <w:sz w:val="22"/>
        </w:rPr>
        <w:t>Kanale të kullimit të tokave bujqësore;</w:t>
      </w:r>
    </w:p>
    <w:p w:rsidR="00E233F9" w:rsidRPr="00E233F9" w:rsidRDefault="00E233F9" w:rsidP="009A3D7F">
      <w:pPr>
        <w:pStyle w:val="ListParagraph"/>
        <w:numPr>
          <w:ilvl w:val="0"/>
          <w:numId w:val="2"/>
        </w:numPr>
        <w:jc w:val="both"/>
        <w:rPr>
          <w:sz w:val="22"/>
        </w:rPr>
      </w:pPr>
      <w:r w:rsidRPr="00E233F9">
        <w:rPr>
          <w:sz w:val="22"/>
        </w:rPr>
        <w:t>Shërbime veterinare periodike, falas;</w:t>
      </w:r>
    </w:p>
    <w:p w:rsidR="00E233F9" w:rsidRPr="00E233F9" w:rsidRDefault="00E233F9" w:rsidP="009A3D7F">
      <w:pPr>
        <w:pStyle w:val="ListParagraph"/>
        <w:numPr>
          <w:ilvl w:val="0"/>
          <w:numId w:val="2"/>
        </w:numPr>
        <w:jc w:val="both"/>
        <w:rPr>
          <w:sz w:val="22"/>
        </w:rPr>
      </w:pPr>
      <w:r w:rsidRPr="00E233F9">
        <w:rPr>
          <w:sz w:val="22"/>
        </w:rPr>
        <w:t>Konsulencë dhe hartim të projekteve falas për bujq dhe biznese;</w:t>
      </w:r>
    </w:p>
    <w:p w:rsidR="00E233F9" w:rsidRPr="00E233F9" w:rsidRDefault="00E233F9" w:rsidP="009A3D7F">
      <w:pPr>
        <w:pStyle w:val="ListParagraph"/>
        <w:numPr>
          <w:ilvl w:val="0"/>
          <w:numId w:val="2"/>
        </w:numPr>
        <w:jc w:val="both"/>
        <w:rPr>
          <w:sz w:val="22"/>
        </w:rPr>
      </w:pPr>
      <w:r w:rsidRPr="00E233F9">
        <w:rPr>
          <w:sz w:val="22"/>
        </w:rPr>
        <w:t>Ndërtim i rrugëve të reja dhe mirëmbajtja e rrugëve ekzistuese;</w:t>
      </w:r>
    </w:p>
    <w:p w:rsidR="00E233F9" w:rsidRPr="00E233F9" w:rsidRDefault="00E233F9" w:rsidP="009A3D7F">
      <w:pPr>
        <w:pStyle w:val="ListParagraph"/>
        <w:numPr>
          <w:ilvl w:val="0"/>
          <w:numId w:val="2"/>
        </w:numPr>
        <w:jc w:val="both"/>
        <w:rPr>
          <w:sz w:val="22"/>
        </w:rPr>
      </w:pPr>
      <w:r w:rsidRPr="00E233F9">
        <w:rPr>
          <w:sz w:val="22"/>
        </w:rPr>
        <w:t>Në bashkë</w:t>
      </w:r>
      <w:r w:rsidR="005E6A8F">
        <w:rPr>
          <w:sz w:val="22"/>
        </w:rPr>
        <w:t>punim me KEDS</w:t>
      </w:r>
      <w:r w:rsidRPr="00E233F9">
        <w:rPr>
          <w:sz w:val="22"/>
        </w:rPr>
        <w:t>, angazhim për furnizim stabil me energji, ndërrim i rrjetit, i shtyllave, instalime nëntokësore etj;</w:t>
      </w:r>
    </w:p>
    <w:p w:rsidR="00E233F9" w:rsidRPr="00E233F9" w:rsidRDefault="005E6A8F" w:rsidP="009A3D7F">
      <w:pPr>
        <w:pStyle w:val="ListParagraph"/>
        <w:numPr>
          <w:ilvl w:val="0"/>
          <w:numId w:val="2"/>
        </w:numPr>
        <w:jc w:val="both"/>
        <w:rPr>
          <w:sz w:val="22"/>
        </w:rPr>
      </w:pPr>
      <w:r>
        <w:rPr>
          <w:sz w:val="22"/>
        </w:rPr>
        <w:t>Bashkëpunim me KRU “Gj</w:t>
      </w:r>
      <w:r w:rsidR="00E233F9" w:rsidRPr="00E233F9">
        <w:rPr>
          <w:sz w:val="22"/>
        </w:rPr>
        <w:t>jakova” dhe donatorë të tjerë për furnizim më të mirë me ujë të pijshëm;</w:t>
      </w:r>
    </w:p>
    <w:p w:rsidR="00E233F9" w:rsidRPr="00E233F9" w:rsidRDefault="00E233F9" w:rsidP="009A3D7F">
      <w:pPr>
        <w:pStyle w:val="ListParagraph"/>
        <w:numPr>
          <w:ilvl w:val="0"/>
          <w:numId w:val="2"/>
        </w:numPr>
        <w:jc w:val="both"/>
        <w:rPr>
          <w:sz w:val="22"/>
        </w:rPr>
      </w:pPr>
      <w:r w:rsidRPr="00E233F9">
        <w:rPr>
          <w:sz w:val="22"/>
        </w:rPr>
        <w:t>Eficienca e energjisë në objekte publike dhe në sektorin privat, përmes fondit të mileniumit;</w:t>
      </w:r>
    </w:p>
    <w:p w:rsidR="00E233F9" w:rsidRPr="00E233F9" w:rsidRDefault="00E233F9" w:rsidP="009A3D7F">
      <w:pPr>
        <w:pStyle w:val="ListParagraph"/>
        <w:numPr>
          <w:ilvl w:val="0"/>
          <w:numId w:val="2"/>
        </w:numPr>
        <w:jc w:val="both"/>
        <w:rPr>
          <w:sz w:val="22"/>
        </w:rPr>
      </w:pPr>
      <w:r w:rsidRPr="00E233F9">
        <w:rPr>
          <w:sz w:val="22"/>
        </w:rPr>
        <w:t>Mirëmbajtje e rregullt e hapësirave publike, e objekteve publike dhe të gjitha llojeve të in</w:t>
      </w:r>
      <w:r w:rsidR="005E6A8F">
        <w:rPr>
          <w:sz w:val="22"/>
        </w:rPr>
        <w:t>vestimeve publike në komunën e R</w:t>
      </w:r>
      <w:r w:rsidRPr="00E233F9">
        <w:rPr>
          <w:sz w:val="22"/>
        </w:rPr>
        <w:t>ahovecit;</w:t>
      </w:r>
    </w:p>
    <w:p w:rsidR="00E233F9" w:rsidRPr="00E233F9" w:rsidRDefault="00E233F9" w:rsidP="009A3D7F">
      <w:pPr>
        <w:pStyle w:val="ListParagraph"/>
        <w:numPr>
          <w:ilvl w:val="0"/>
          <w:numId w:val="2"/>
        </w:numPr>
        <w:jc w:val="both"/>
        <w:rPr>
          <w:sz w:val="22"/>
        </w:rPr>
      </w:pPr>
      <w:r w:rsidRPr="00E233F9">
        <w:rPr>
          <w:sz w:val="22"/>
        </w:rPr>
        <w:t>Legalizimi i parkingjeve ekzistuese dhe krijimi i parkingjeve të reja;</w:t>
      </w:r>
    </w:p>
    <w:p w:rsidR="00E233F9" w:rsidRPr="00E233F9" w:rsidRDefault="00E233F9" w:rsidP="009A3D7F">
      <w:pPr>
        <w:pStyle w:val="ListParagraph"/>
        <w:numPr>
          <w:ilvl w:val="0"/>
          <w:numId w:val="2"/>
        </w:numPr>
        <w:jc w:val="both"/>
        <w:rPr>
          <w:sz w:val="22"/>
        </w:rPr>
      </w:pPr>
      <w:r w:rsidRPr="00E233F9">
        <w:rPr>
          <w:sz w:val="22"/>
        </w:rPr>
        <w:t>Rregullimi i infrastrukturës për persona me nevoja të veçanta;</w:t>
      </w:r>
    </w:p>
    <w:p w:rsidR="00E233F9" w:rsidRPr="00E233F9" w:rsidRDefault="00E233F9" w:rsidP="009A3D7F">
      <w:pPr>
        <w:pStyle w:val="ListParagraph"/>
        <w:numPr>
          <w:ilvl w:val="0"/>
          <w:numId w:val="2"/>
        </w:numPr>
        <w:jc w:val="both"/>
        <w:rPr>
          <w:sz w:val="22"/>
        </w:rPr>
      </w:pPr>
      <w:r w:rsidRPr="00E233F9">
        <w:rPr>
          <w:sz w:val="22"/>
        </w:rPr>
        <w:t>Trajtimi i ujërave të zeza dhe rrugëve në pjesë problematike të qytetit;</w:t>
      </w:r>
    </w:p>
    <w:p w:rsidR="00E233F9" w:rsidRPr="00E233F9" w:rsidRDefault="00E233F9" w:rsidP="009A3D7F">
      <w:pPr>
        <w:pStyle w:val="ListParagraph"/>
        <w:numPr>
          <w:ilvl w:val="0"/>
          <w:numId w:val="2"/>
        </w:numPr>
        <w:jc w:val="both"/>
        <w:rPr>
          <w:sz w:val="22"/>
        </w:rPr>
      </w:pPr>
      <w:r w:rsidRPr="00E233F9">
        <w:rPr>
          <w:sz w:val="22"/>
        </w:rPr>
        <w:t>Mjedise të bukura dhe hapësira për të rinjtë;</w:t>
      </w:r>
    </w:p>
    <w:p w:rsidR="00E233F9" w:rsidRPr="00E233F9" w:rsidRDefault="00E233F9" w:rsidP="009A3D7F">
      <w:pPr>
        <w:pStyle w:val="ListParagraph"/>
        <w:numPr>
          <w:ilvl w:val="0"/>
          <w:numId w:val="2"/>
        </w:numPr>
        <w:jc w:val="both"/>
        <w:rPr>
          <w:sz w:val="22"/>
        </w:rPr>
      </w:pPr>
      <w:r w:rsidRPr="00E233F9">
        <w:rPr>
          <w:sz w:val="22"/>
        </w:rPr>
        <w:t>Kënde lojërash për fëmijë;</w:t>
      </w:r>
    </w:p>
    <w:p w:rsidR="00E233F9" w:rsidRPr="00E233F9" w:rsidRDefault="00E233F9" w:rsidP="009A3D7F">
      <w:pPr>
        <w:pStyle w:val="ListParagraph"/>
        <w:numPr>
          <w:ilvl w:val="0"/>
          <w:numId w:val="2"/>
        </w:numPr>
        <w:jc w:val="both"/>
        <w:rPr>
          <w:sz w:val="22"/>
        </w:rPr>
      </w:pPr>
      <w:r w:rsidRPr="00E233F9">
        <w:rPr>
          <w:sz w:val="22"/>
        </w:rPr>
        <w:t>Rritje e standardit të shërbimeve shëndetësore, përmes menaxhimit të mirë dhe profesional. Në bashkëpunim me nivelin qendror, do të investohet në pajisje të reja e kapacitete njerëzore, për ta mundësuar rritjen e kapaciteteve dhe cilësisë së shërbimeve të ofruara;</w:t>
      </w:r>
    </w:p>
    <w:p w:rsidR="00E233F9" w:rsidRPr="00E233F9" w:rsidRDefault="00E233F9" w:rsidP="009A3D7F">
      <w:pPr>
        <w:pStyle w:val="ListParagraph"/>
        <w:numPr>
          <w:ilvl w:val="0"/>
          <w:numId w:val="2"/>
        </w:numPr>
        <w:jc w:val="both"/>
        <w:rPr>
          <w:sz w:val="22"/>
        </w:rPr>
      </w:pPr>
      <w:r w:rsidRPr="00E233F9">
        <w:rPr>
          <w:sz w:val="22"/>
        </w:rPr>
        <w:t>Tradita e investimit në sektorin e ku</w:t>
      </w:r>
      <w:r w:rsidR="005E6A8F">
        <w:rPr>
          <w:sz w:val="22"/>
        </w:rPr>
        <w:t>l</w:t>
      </w:r>
      <w:r w:rsidRPr="00E233F9">
        <w:rPr>
          <w:sz w:val="22"/>
        </w:rPr>
        <w:t>turës, rinisë dhe sportit do të vazhdojë përmes përkrahjes së të rinjve, shoqatave kulturoro-artistike dhe klubeve sportive;</w:t>
      </w:r>
    </w:p>
    <w:p w:rsidR="00E233F9" w:rsidRPr="00E233F9" w:rsidRDefault="00E233F9" w:rsidP="009A3D7F">
      <w:pPr>
        <w:pStyle w:val="ListParagraph"/>
        <w:numPr>
          <w:ilvl w:val="0"/>
          <w:numId w:val="2"/>
        </w:numPr>
        <w:jc w:val="both"/>
        <w:rPr>
          <w:sz w:val="22"/>
        </w:rPr>
      </w:pPr>
      <w:r w:rsidRPr="00E233F9">
        <w:rPr>
          <w:sz w:val="22"/>
        </w:rPr>
        <w:t>Do të vazhdojë subvencionimi i projekteve kulturoro-artistike dhe sportive, që janë në interes të komunitetit;</w:t>
      </w:r>
    </w:p>
    <w:p w:rsidR="00E233F9" w:rsidRPr="00E233F9" w:rsidRDefault="00E233F9" w:rsidP="009A3D7F">
      <w:pPr>
        <w:pStyle w:val="ListParagraph"/>
        <w:numPr>
          <w:ilvl w:val="0"/>
          <w:numId w:val="2"/>
        </w:numPr>
        <w:jc w:val="both"/>
        <w:rPr>
          <w:sz w:val="22"/>
        </w:rPr>
      </w:pPr>
      <w:r w:rsidRPr="00E233F9">
        <w:rPr>
          <w:sz w:val="22"/>
        </w:rPr>
        <w:t>Vazhdim i zbatimit të strategjisë së zhvillimi</w:t>
      </w:r>
      <w:r w:rsidR="008D2472">
        <w:rPr>
          <w:sz w:val="22"/>
        </w:rPr>
        <w:t>t ekonomik lokal për komunën e R</w:t>
      </w:r>
      <w:r w:rsidRPr="00E233F9">
        <w:rPr>
          <w:sz w:val="22"/>
        </w:rPr>
        <w:t>ahovecit 2021-2025;</w:t>
      </w:r>
    </w:p>
    <w:p w:rsidR="00E233F9" w:rsidRPr="00E233F9" w:rsidRDefault="00E233F9" w:rsidP="009A3D7F">
      <w:pPr>
        <w:pStyle w:val="ListParagraph"/>
        <w:numPr>
          <w:ilvl w:val="0"/>
          <w:numId w:val="2"/>
        </w:numPr>
        <w:jc w:val="both"/>
        <w:rPr>
          <w:sz w:val="22"/>
        </w:rPr>
      </w:pPr>
      <w:r w:rsidRPr="00E233F9">
        <w:rPr>
          <w:sz w:val="22"/>
        </w:rPr>
        <w:t>Përkrahje dhe lehtësira për prodhuesit, tregtinë, zejet e veçanta, artizanalet, etj;</w:t>
      </w:r>
    </w:p>
    <w:p w:rsidR="00E233F9" w:rsidRPr="00E233F9" w:rsidRDefault="00E233F9" w:rsidP="009A3D7F">
      <w:pPr>
        <w:pStyle w:val="ListParagraph"/>
        <w:numPr>
          <w:ilvl w:val="0"/>
          <w:numId w:val="2"/>
        </w:numPr>
        <w:jc w:val="both"/>
        <w:rPr>
          <w:sz w:val="22"/>
        </w:rPr>
      </w:pPr>
      <w:r w:rsidRPr="00E233F9">
        <w:rPr>
          <w:sz w:val="22"/>
        </w:rPr>
        <w:t>Trajtim dhe rregullim i shtretërve të lumenjve dhe përrenjve;</w:t>
      </w:r>
    </w:p>
    <w:p w:rsidR="00E233F9" w:rsidRPr="00E233F9" w:rsidRDefault="008D2472" w:rsidP="009A3D7F">
      <w:pPr>
        <w:pStyle w:val="ListParagraph"/>
        <w:numPr>
          <w:ilvl w:val="0"/>
          <w:numId w:val="2"/>
        </w:numPr>
        <w:jc w:val="both"/>
        <w:rPr>
          <w:sz w:val="22"/>
        </w:rPr>
      </w:pPr>
      <w:r>
        <w:rPr>
          <w:sz w:val="22"/>
        </w:rPr>
        <w:t>PZHK dhe HZK - do të miratohet Plani Zhvillimor Komunal dhe Harta Z</w:t>
      </w:r>
      <w:r w:rsidR="00E233F9" w:rsidRPr="00E233F9">
        <w:rPr>
          <w:sz w:val="22"/>
        </w:rPr>
        <w:t>onale e komunës, pas shqyrtimit publik;</w:t>
      </w:r>
    </w:p>
    <w:p w:rsidR="00E233F9" w:rsidRPr="00E233F9" w:rsidRDefault="00E233F9" w:rsidP="009A3D7F">
      <w:pPr>
        <w:pStyle w:val="ListParagraph"/>
        <w:numPr>
          <w:ilvl w:val="0"/>
          <w:numId w:val="2"/>
        </w:numPr>
        <w:jc w:val="both"/>
        <w:rPr>
          <w:sz w:val="22"/>
        </w:rPr>
      </w:pPr>
      <w:r>
        <w:rPr>
          <w:sz w:val="22"/>
        </w:rPr>
        <w:lastRenderedPageBreak/>
        <w:t>R</w:t>
      </w:r>
      <w:r w:rsidRPr="00E233F9">
        <w:rPr>
          <w:sz w:val="22"/>
        </w:rPr>
        <w:t>ritja e kapaciteteve inspektuese p</w:t>
      </w:r>
      <w:r w:rsidR="008D2472">
        <w:rPr>
          <w:sz w:val="22"/>
        </w:rPr>
        <w:t xml:space="preserve">ër mbrojtjen e mjedisit, për të </w:t>
      </w:r>
      <w:r w:rsidRPr="00E233F9">
        <w:rPr>
          <w:sz w:val="22"/>
        </w:rPr>
        <w:t xml:space="preserve">parandaluar </w:t>
      </w:r>
      <w:r w:rsidR="008D2472">
        <w:rPr>
          <w:sz w:val="22"/>
        </w:rPr>
        <w:t xml:space="preserve">e mbrojtur nga </w:t>
      </w:r>
      <w:r w:rsidRPr="00E233F9">
        <w:rPr>
          <w:sz w:val="22"/>
        </w:rPr>
        <w:t>ndotësit e shkatërruesit e tij, me shqiptim të gjobave mandatore;</w:t>
      </w:r>
    </w:p>
    <w:p w:rsidR="00E233F9" w:rsidRPr="00E233F9" w:rsidRDefault="00E233F9" w:rsidP="009A3D7F">
      <w:pPr>
        <w:pStyle w:val="ListParagraph"/>
        <w:numPr>
          <w:ilvl w:val="0"/>
          <w:numId w:val="2"/>
        </w:numPr>
        <w:jc w:val="both"/>
        <w:rPr>
          <w:sz w:val="22"/>
        </w:rPr>
      </w:pPr>
      <w:r>
        <w:rPr>
          <w:sz w:val="22"/>
        </w:rPr>
        <w:t>I</w:t>
      </w:r>
      <w:r w:rsidR="008D2472">
        <w:rPr>
          <w:sz w:val="22"/>
        </w:rPr>
        <w:t>nvestim në Stacionin e Autobusëve në R</w:t>
      </w:r>
      <w:r w:rsidRPr="00E233F9">
        <w:rPr>
          <w:sz w:val="22"/>
        </w:rPr>
        <w:t>ahovec, faza e dytë - instalimi i kabinave innovative në stacionet e pritjes, në qytet dhe fshatra;</w:t>
      </w:r>
    </w:p>
    <w:p w:rsidR="00E233F9" w:rsidRPr="00E233F9" w:rsidRDefault="00E233F9" w:rsidP="009A3D7F">
      <w:pPr>
        <w:pStyle w:val="ListParagraph"/>
        <w:numPr>
          <w:ilvl w:val="0"/>
          <w:numId w:val="2"/>
        </w:numPr>
        <w:jc w:val="both"/>
        <w:rPr>
          <w:sz w:val="22"/>
        </w:rPr>
      </w:pPr>
      <w:r>
        <w:rPr>
          <w:sz w:val="22"/>
        </w:rPr>
        <w:t>A</w:t>
      </w:r>
      <w:r w:rsidRPr="00E233F9">
        <w:rPr>
          <w:sz w:val="22"/>
        </w:rPr>
        <w:t xml:space="preserve">dministratë efikase, e përgjegjshme dhe me shërbime moderne, </w:t>
      </w:r>
    </w:p>
    <w:p w:rsidR="00E233F9" w:rsidRPr="00E233F9" w:rsidRDefault="00E233F9" w:rsidP="009A3D7F">
      <w:pPr>
        <w:pStyle w:val="ListParagraph"/>
        <w:numPr>
          <w:ilvl w:val="0"/>
          <w:numId w:val="2"/>
        </w:numPr>
        <w:jc w:val="both"/>
        <w:rPr>
          <w:sz w:val="22"/>
        </w:rPr>
      </w:pPr>
      <w:r>
        <w:rPr>
          <w:sz w:val="22"/>
        </w:rPr>
        <w:t>Q</w:t>
      </w:r>
      <w:r w:rsidRPr="00E233F9">
        <w:rPr>
          <w:sz w:val="22"/>
        </w:rPr>
        <w:t>everisje energjike, vepruese dhe vendimmarrje pa vonesë,</w:t>
      </w:r>
    </w:p>
    <w:p w:rsidR="00E233F9" w:rsidRPr="00E233F9" w:rsidRDefault="00E233F9" w:rsidP="009A3D7F">
      <w:pPr>
        <w:pStyle w:val="ListParagraph"/>
        <w:numPr>
          <w:ilvl w:val="0"/>
          <w:numId w:val="2"/>
        </w:numPr>
        <w:jc w:val="both"/>
        <w:rPr>
          <w:sz w:val="22"/>
        </w:rPr>
      </w:pPr>
      <w:r>
        <w:rPr>
          <w:sz w:val="22"/>
        </w:rPr>
        <w:t>R</w:t>
      </w:r>
      <w:r w:rsidRPr="00E233F9">
        <w:rPr>
          <w:sz w:val="22"/>
        </w:rPr>
        <w:t>ealizim i suksesshëm i projekteve dhe i buxhetit,</w:t>
      </w:r>
    </w:p>
    <w:p w:rsidR="00E233F9" w:rsidRPr="00E233F9" w:rsidRDefault="00E233F9" w:rsidP="009A3D7F">
      <w:pPr>
        <w:pStyle w:val="ListParagraph"/>
        <w:numPr>
          <w:ilvl w:val="0"/>
          <w:numId w:val="2"/>
        </w:numPr>
        <w:jc w:val="both"/>
        <w:rPr>
          <w:sz w:val="22"/>
        </w:rPr>
      </w:pPr>
      <w:r>
        <w:rPr>
          <w:sz w:val="22"/>
        </w:rPr>
        <w:t>R</w:t>
      </w:r>
      <w:r w:rsidRPr="00E233F9">
        <w:rPr>
          <w:sz w:val="22"/>
        </w:rPr>
        <w:t>ealizim i planit të të hyrave komunale,</w:t>
      </w:r>
    </w:p>
    <w:p w:rsidR="00E233F9" w:rsidRPr="00E233F9" w:rsidRDefault="00E233F9" w:rsidP="009A3D7F">
      <w:pPr>
        <w:pStyle w:val="ListParagraph"/>
        <w:numPr>
          <w:ilvl w:val="0"/>
          <w:numId w:val="2"/>
        </w:numPr>
        <w:jc w:val="both"/>
        <w:rPr>
          <w:sz w:val="22"/>
        </w:rPr>
      </w:pPr>
      <w:r>
        <w:rPr>
          <w:sz w:val="22"/>
        </w:rPr>
        <w:t>P</w:t>
      </w:r>
      <w:r w:rsidRPr="00E233F9">
        <w:rPr>
          <w:sz w:val="22"/>
        </w:rPr>
        <w:t>romovimi</w:t>
      </w:r>
      <w:r w:rsidR="008D2472">
        <w:rPr>
          <w:sz w:val="22"/>
        </w:rPr>
        <w:t xml:space="preserve"> dhe përmirësimi i mjedisit të R</w:t>
      </w:r>
      <w:r w:rsidRPr="00E233F9">
        <w:rPr>
          <w:sz w:val="22"/>
        </w:rPr>
        <w:t>ahovecit si qytet lider për ushtrimin e veprimtarive të bizneseve ekzistuese, zgjerimin e tyre si dhe për ato të rejat;</w:t>
      </w:r>
    </w:p>
    <w:p w:rsidR="00E233F9" w:rsidRPr="00E233F9" w:rsidRDefault="00E233F9" w:rsidP="009A3D7F">
      <w:pPr>
        <w:pStyle w:val="ListParagraph"/>
        <w:numPr>
          <w:ilvl w:val="0"/>
          <w:numId w:val="2"/>
        </w:numPr>
        <w:jc w:val="both"/>
        <w:rPr>
          <w:sz w:val="22"/>
        </w:rPr>
      </w:pPr>
      <w:r>
        <w:rPr>
          <w:sz w:val="22"/>
        </w:rPr>
        <w:t>B</w:t>
      </w:r>
      <w:r w:rsidRPr="00E233F9">
        <w:rPr>
          <w:sz w:val="22"/>
        </w:rPr>
        <w:t>ashkëpunim i mirë me donatorët e jashtëm,</w:t>
      </w:r>
    </w:p>
    <w:p w:rsidR="00153052" w:rsidRPr="0085266F" w:rsidRDefault="00E233F9" w:rsidP="009A3D7F">
      <w:pPr>
        <w:pStyle w:val="ListParagraph"/>
        <w:numPr>
          <w:ilvl w:val="0"/>
          <w:numId w:val="2"/>
        </w:numPr>
        <w:jc w:val="both"/>
        <w:rPr>
          <w:sz w:val="22"/>
        </w:rPr>
      </w:pPr>
      <w:r>
        <w:rPr>
          <w:sz w:val="22"/>
        </w:rPr>
        <w:t>K</w:t>
      </w:r>
      <w:r w:rsidR="008D2472">
        <w:rPr>
          <w:sz w:val="22"/>
        </w:rPr>
        <w:t>omunikim dhe bashkëpunim me OJQ</w:t>
      </w:r>
      <w:r w:rsidRPr="00E233F9">
        <w:rPr>
          <w:sz w:val="22"/>
        </w:rPr>
        <w:t xml:space="preserve"> - të.</w:t>
      </w:r>
    </w:p>
    <w:p w:rsidR="00293528" w:rsidRPr="00F71AB7" w:rsidRDefault="00293528" w:rsidP="00F71AB7">
      <w:pPr>
        <w:pStyle w:val="Heading1"/>
        <w:rPr>
          <w:sz w:val="28"/>
          <w:szCs w:val="28"/>
        </w:rPr>
      </w:pPr>
      <w:bookmarkStart w:id="6" w:name="_Toc119256600"/>
      <w:r w:rsidRPr="00F71AB7">
        <w:rPr>
          <w:sz w:val="28"/>
          <w:szCs w:val="28"/>
        </w:rPr>
        <w:t>SYNIME PËR VITIN 2023</w:t>
      </w:r>
      <w:bookmarkEnd w:id="6"/>
    </w:p>
    <w:p w:rsidR="00293528" w:rsidRPr="00293528" w:rsidRDefault="00293528" w:rsidP="009A3D7F">
      <w:pPr>
        <w:pStyle w:val="ListParagraph"/>
        <w:numPr>
          <w:ilvl w:val="0"/>
          <w:numId w:val="3"/>
        </w:numPr>
        <w:jc w:val="both"/>
        <w:rPr>
          <w:sz w:val="22"/>
        </w:rPr>
      </w:pPr>
      <w:r w:rsidRPr="00293528">
        <w:rPr>
          <w:sz w:val="22"/>
        </w:rPr>
        <w:t>Bujqësi të përkrahur;</w:t>
      </w:r>
    </w:p>
    <w:p w:rsidR="00293528" w:rsidRPr="00293528" w:rsidRDefault="00293528" w:rsidP="009A3D7F">
      <w:pPr>
        <w:pStyle w:val="ListParagraph"/>
        <w:numPr>
          <w:ilvl w:val="0"/>
          <w:numId w:val="3"/>
        </w:numPr>
        <w:jc w:val="both"/>
        <w:rPr>
          <w:sz w:val="22"/>
        </w:rPr>
      </w:pPr>
      <w:r w:rsidRPr="00293528">
        <w:rPr>
          <w:sz w:val="22"/>
        </w:rPr>
        <w:t>Riparimi dhe mirëmbajtja e rrugëve fushore;</w:t>
      </w:r>
    </w:p>
    <w:p w:rsidR="00293528" w:rsidRPr="00293528" w:rsidRDefault="00293528" w:rsidP="009A3D7F">
      <w:pPr>
        <w:pStyle w:val="ListParagraph"/>
        <w:numPr>
          <w:ilvl w:val="0"/>
          <w:numId w:val="3"/>
        </w:numPr>
        <w:jc w:val="both"/>
        <w:rPr>
          <w:sz w:val="22"/>
        </w:rPr>
      </w:pPr>
      <w:r w:rsidRPr="00293528">
        <w:rPr>
          <w:sz w:val="22"/>
        </w:rPr>
        <w:t>Intervenimi në ndërtimin e kanaleve të kullimit dhe drenazhimit të tokave bujqësore;</w:t>
      </w:r>
    </w:p>
    <w:p w:rsidR="00293528" w:rsidRPr="00293528" w:rsidRDefault="00293528" w:rsidP="009A3D7F">
      <w:pPr>
        <w:pStyle w:val="ListParagraph"/>
        <w:numPr>
          <w:ilvl w:val="0"/>
          <w:numId w:val="3"/>
        </w:numPr>
        <w:jc w:val="both"/>
        <w:rPr>
          <w:sz w:val="22"/>
        </w:rPr>
      </w:pPr>
      <w:r w:rsidRPr="00293528">
        <w:rPr>
          <w:sz w:val="22"/>
        </w:rPr>
        <w:t>Zgjerimi i sistemit të ujitjes në pjesët ku mungon;</w:t>
      </w:r>
    </w:p>
    <w:p w:rsidR="00293528" w:rsidRPr="00293528" w:rsidRDefault="00293528" w:rsidP="009A3D7F">
      <w:pPr>
        <w:pStyle w:val="ListParagraph"/>
        <w:numPr>
          <w:ilvl w:val="0"/>
          <w:numId w:val="3"/>
        </w:numPr>
        <w:jc w:val="both"/>
        <w:rPr>
          <w:sz w:val="22"/>
          <w:lang w:val="de-DE"/>
        </w:rPr>
      </w:pPr>
      <w:r w:rsidRPr="00293528">
        <w:rPr>
          <w:sz w:val="22"/>
          <w:lang w:val="de-DE"/>
        </w:rPr>
        <w:t>Pastrimi dhe mirëmbajtja e përrenjve;</w:t>
      </w:r>
    </w:p>
    <w:p w:rsidR="00293528" w:rsidRPr="00293528" w:rsidRDefault="00293528" w:rsidP="009A3D7F">
      <w:pPr>
        <w:pStyle w:val="ListParagraph"/>
        <w:numPr>
          <w:ilvl w:val="0"/>
          <w:numId w:val="3"/>
        </w:numPr>
        <w:jc w:val="both"/>
        <w:rPr>
          <w:sz w:val="22"/>
          <w:lang w:val="de-DE"/>
        </w:rPr>
      </w:pPr>
      <w:r w:rsidRPr="00293528">
        <w:rPr>
          <w:sz w:val="22"/>
          <w:lang w:val="de-DE"/>
        </w:rPr>
        <w:t>Barna esenciale për qytetarët në nevojë nga buxheti i komunës;</w:t>
      </w:r>
    </w:p>
    <w:p w:rsidR="00293528" w:rsidRPr="00293528" w:rsidRDefault="00293528" w:rsidP="009A3D7F">
      <w:pPr>
        <w:pStyle w:val="ListParagraph"/>
        <w:numPr>
          <w:ilvl w:val="0"/>
          <w:numId w:val="3"/>
        </w:numPr>
        <w:jc w:val="both"/>
        <w:rPr>
          <w:sz w:val="22"/>
          <w:lang w:val="de-DE"/>
        </w:rPr>
      </w:pPr>
      <w:r w:rsidRPr="00293528">
        <w:rPr>
          <w:sz w:val="22"/>
          <w:lang w:val="de-DE"/>
        </w:rPr>
        <w:t>Investime në rritjen e cilësisë së shërbimeve, zgjerimin e tyre, pajisje mjekësore</w:t>
      </w:r>
      <w:r w:rsidR="008D2472">
        <w:rPr>
          <w:sz w:val="22"/>
          <w:lang w:val="de-DE"/>
        </w:rPr>
        <w:t xml:space="preserve"> dhe inventarizim për QKMF dhe</w:t>
      </w:r>
      <w:r w:rsidRPr="00293528">
        <w:rPr>
          <w:sz w:val="22"/>
          <w:lang w:val="de-DE"/>
        </w:rPr>
        <w:t xml:space="preserve"> rrjetin e shërbimeve parësore shëndetësore;</w:t>
      </w:r>
    </w:p>
    <w:p w:rsidR="00293528" w:rsidRPr="00293528" w:rsidRDefault="00293528" w:rsidP="009A3D7F">
      <w:pPr>
        <w:pStyle w:val="ListParagraph"/>
        <w:numPr>
          <w:ilvl w:val="0"/>
          <w:numId w:val="3"/>
        </w:numPr>
        <w:jc w:val="both"/>
        <w:rPr>
          <w:sz w:val="22"/>
          <w:lang w:val="de-DE"/>
        </w:rPr>
      </w:pPr>
      <w:r w:rsidRPr="00293528">
        <w:rPr>
          <w:sz w:val="22"/>
          <w:lang w:val="de-DE"/>
        </w:rPr>
        <w:t>Arsim cilësor dhe biblioteka, pajisje bashkëkohore, laboratorë, më shumë teknologji informative dhe mjete konkretizimi në shkolla;</w:t>
      </w:r>
    </w:p>
    <w:p w:rsidR="00293528" w:rsidRPr="00293528" w:rsidRDefault="00293528" w:rsidP="009A3D7F">
      <w:pPr>
        <w:pStyle w:val="ListParagraph"/>
        <w:numPr>
          <w:ilvl w:val="0"/>
          <w:numId w:val="3"/>
        </w:numPr>
        <w:jc w:val="both"/>
        <w:rPr>
          <w:sz w:val="22"/>
        </w:rPr>
      </w:pPr>
      <w:r w:rsidRPr="00293528">
        <w:rPr>
          <w:sz w:val="22"/>
        </w:rPr>
        <w:t>Hartimi i planeve urbane;</w:t>
      </w:r>
    </w:p>
    <w:p w:rsidR="00293528" w:rsidRPr="00293528" w:rsidRDefault="00293528" w:rsidP="009A3D7F">
      <w:pPr>
        <w:pStyle w:val="ListParagraph"/>
        <w:numPr>
          <w:ilvl w:val="0"/>
          <w:numId w:val="3"/>
        </w:numPr>
        <w:jc w:val="both"/>
        <w:rPr>
          <w:sz w:val="22"/>
        </w:rPr>
      </w:pPr>
      <w:r w:rsidRPr="00293528">
        <w:rPr>
          <w:sz w:val="22"/>
        </w:rPr>
        <w:t>Zhvillim ekonomik dhe punësim nëpërmjet fuqizimit dhe mbështetjes së sektorit privat;</w:t>
      </w:r>
    </w:p>
    <w:p w:rsidR="00293528" w:rsidRPr="00293528" w:rsidRDefault="00293528" w:rsidP="009A3D7F">
      <w:pPr>
        <w:pStyle w:val="ListParagraph"/>
        <w:numPr>
          <w:ilvl w:val="0"/>
          <w:numId w:val="3"/>
        </w:numPr>
        <w:jc w:val="both"/>
        <w:rPr>
          <w:sz w:val="22"/>
        </w:rPr>
      </w:pPr>
      <w:r w:rsidRPr="00293528">
        <w:rPr>
          <w:sz w:val="22"/>
        </w:rPr>
        <w:t>Përqendrim për zhvillimin e planifikuar të agroturizmit;</w:t>
      </w:r>
    </w:p>
    <w:p w:rsidR="00293528" w:rsidRPr="00293528" w:rsidRDefault="00293528" w:rsidP="009A3D7F">
      <w:pPr>
        <w:pStyle w:val="ListParagraph"/>
        <w:numPr>
          <w:ilvl w:val="0"/>
          <w:numId w:val="3"/>
        </w:numPr>
        <w:jc w:val="both"/>
        <w:rPr>
          <w:sz w:val="22"/>
        </w:rPr>
      </w:pPr>
      <w:r w:rsidRPr="00293528">
        <w:rPr>
          <w:sz w:val="22"/>
        </w:rPr>
        <w:t>Rritjen e të hyrave vetanake përmes lëshimit të lejeve ndërtimore, procesit të legalizimit dhe lejeve mjedisore komunale;</w:t>
      </w:r>
    </w:p>
    <w:p w:rsidR="00293528" w:rsidRPr="00293528" w:rsidRDefault="00293528" w:rsidP="009A3D7F">
      <w:pPr>
        <w:pStyle w:val="ListParagraph"/>
        <w:numPr>
          <w:ilvl w:val="0"/>
          <w:numId w:val="3"/>
        </w:numPr>
        <w:jc w:val="both"/>
        <w:rPr>
          <w:sz w:val="22"/>
        </w:rPr>
      </w:pPr>
      <w:r>
        <w:rPr>
          <w:sz w:val="22"/>
        </w:rPr>
        <w:t xml:space="preserve">Në bashkëpunim </w:t>
      </w:r>
      <w:r w:rsidR="008D2472">
        <w:rPr>
          <w:sz w:val="22"/>
        </w:rPr>
        <w:t xml:space="preserve">Drejtorinë e Urbanizmit dhe </w:t>
      </w:r>
      <w:r>
        <w:rPr>
          <w:sz w:val="22"/>
        </w:rPr>
        <w:t>me Drejtorinë për Punë inspektuese, l</w:t>
      </w:r>
      <w:r w:rsidRPr="00293528">
        <w:rPr>
          <w:sz w:val="22"/>
        </w:rPr>
        <w:t>egalizimi i objekteve pa leje dhe respektimi i ligjit të ri për trajtimin e objekteve pa leje;</w:t>
      </w:r>
    </w:p>
    <w:p w:rsidR="00293528" w:rsidRPr="00293528" w:rsidRDefault="00293528" w:rsidP="009A3D7F">
      <w:pPr>
        <w:pStyle w:val="ListParagraph"/>
        <w:numPr>
          <w:ilvl w:val="0"/>
          <w:numId w:val="3"/>
        </w:numPr>
        <w:jc w:val="both"/>
        <w:rPr>
          <w:sz w:val="22"/>
        </w:rPr>
      </w:pPr>
      <w:r w:rsidRPr="00293528">
        <w:rPr>
          <w:sz w:val="22"/>
        </w:rPr>
        <w:t>Mbikëqyrje aktive dhe rritje e cilësisë në investimet publike;</w:t>
      </w:r>
    </w:p>
    <w:p w:rsidR="00293528" w:rsidRPr="00293528" w:rsidRDefault="00293528" w:rsidP="009A3D7F">
      <w:pPr>
        <w:pStyle w:val="ListParagraph"/>
        <w:numPr>
          <w:ilvl w:val="0"/>
          <w:numId w:val="3"/>
        </w:numPr>
        <w:jc w:val="both"/>
        <w:rPr>
          <w:sz w:val="22"/>
        </w:rPr>
      </w:pPr>
      <w:r w:rsidRPr="00293528">
        <w:rPr>
          <w:sz w:val="22"/>
        </w:rPr>
        <w:t>Vazhdimi i evidentimit dhe lirimit të pronave të uzurpuara;</w:t>
      </w:r>
    </w:p>
    <w:p w:rsidR="00293528" w:rsidRPr="00293528" w:rsidRDefault="00293528" w:rsidP="009A3D7F">
      <w:pPr>
        <w:pStyle w:val="ListParagraph"/>
        <w:numPr>
          <w:ilvl w:val="0"/>
          <w:numId w:val="3"/>
        </w:numPr>
        <w:jc w:val="both"/>
        <w:rPr>
          <w:sz w:val="22"/>
        </w:rPr>
      </w:pPr>
      <w:r w:rsidRPr="00293528">
        <w:rPr>
          <w:sz w:val="22"/>
        </w:rPr>
        <w:t>Dyfishim i përpjekjeve për mbrojtje të mjedisit, mbrojtjen e tokave bujqësore, mbrojtjen e pronës publike, parandalimi i ndërtimeve pa leje;</w:t>
      </w:r>
    </w:p>
    <w:p w:rsidR="00293528" w:rsidRPr="00293528" w:rsidRDefault="00293528" w:rsidP="009A3D7F">
      <w:pPr>
        <w:pStyle w:val="ListParagraph"/>
        <w:numPr>
          <w:ilvl w:val="0"/>
          <w:numId w:val="3"/>
        </w:numPr>
        <w:jc w:val="both"/>
        <w:rPr>
          <w:sz w:val="22"/>
        </w:rPr>
      </w:pPr>
      <w:r w:rsidRPr="00293528">
        <w:rPr>
          <w:sz w:val="22"/>
        </w:rPr>
        <w:t>Planifikimi i masave për mbrojtje, shpëtim dhe ndihmë</w:t>
      </w:r>
      <w:r w:rsidR="008D2472">
        <w:rPr>
          <w:sz w:val="22"/>
        </w:rPr>
        <w:t>,</w:t>
      </w:r>
      <w:r w:rsidRPr="00293528">
        <w:rPr>
          <w:sz w:val="22"/>
        </w:rPr>
        <w:t xml:space="preserve"> në rast të fatkeqësive natyrore dhe fatkeqësive të tjera;</w:t>
      </w:r>
    </w:p>
    <w:p w:rsidR="00293528" w:rsidRPr="00293528" w:rsidRDefault="00293528" w:rsidP="009A3D7F">
      <w:pPr>
        <w:pStyle w:val="ListParagraph"/>
        <w:numPr>
          <w:ilvl w:val="0"/>
          <w:numId w:val="3"/>
        </w:numPr>
        <w:jc w:val="both"/>
        <w:rPr>
          <w:sz w:val="22"/>
        </w:rPr>
      </w:pPr>
      <w:r w:rsidRPr="00293528">
        <w:rPr>
          <w:sz w:val="22"/>
        </w:rPr>
        <w:t>Projekte me partneritet publiko-privat;</w:t>
      </w:r>
    </w:p>
    <w:p w:rsidR="00293528" w:rsidRPr="00293528" w:rsidRDefault="00293528" w:rsidP="009A3D7F">
      <w:pPr>
        <w:pStyle w:val="ListParagraph"/>
        <w:numPr>
          <w:ilvl w:val="0"/>
          <w:numId w:val="3"/>
        </w:numPr>
        <w:jc w:val="both"/>
        <w:rPr>
          <w:sz w:val="22"/>
        </w:rPr>
      </w:pPr>
      <w:r w:rsidRPr="00293528">
        <w:rPr>
          <w:sz w:val="22"/>
        </w:rPr>
        <w:t>Hartimi i planeve, nxjerrja e akteve dhe i rregulloreve të tjera;</w:t>
      </w:r>
    </w:p>
    <w:p w:rsidR="00293528" w:rsidRPr="00293528" w:rsidRDefault="008D2472" w:rsidP="009A3D7F">
      <w:pPr>
        <w:pStyle w:val="ListParagraph"/>
        <w:numPr>
          <w:ilvl w:val="0"/>
          <w:numId w:val="3"/>
        </w:numPr>
        <w:jc w:val="both"/>
        <w:rPr>
          <w:sz w:val="22"/>
        </w:rPr>
      </w:pPr>
      <w:r>
        <w:rPr>
          <w:sz w:val="22"/>
        </w:rPr>
        <w:t>Zhvillimi i R</w:t>
      </w:r>
      <w:r w:rsidR="00293528" w:rsidRPr="00293528">
        <w:rPr>
          <w:sz w:val="22"/>
        </w:rPr>
        <w:t>ahovecit në përputhje me planet zhvillimore komunale dhe menaxhimi i burimeve fizike bazuar mbi parimet e shëndosha mjedisore si dhe mbi parimet e partneritetit me mekanizma vendor e n</w:t>
      </w:r>
      <w:r>
        <w:rPr>
          <w:sz w:val="22"/>
        </w:rPr>
        <w:t>dërkombëtar, për realizimin</w:t>
      </w:r>
      <w:r w:rsidR="00293528" w:rsidRPr="00293528">
        <w:rPr>
          <w:sz w:val="22"/>
        </w:rPr>
        <w:t xml:space="preserve"> e vizionit për komunë model me një qeverisje cilësore, efikase dhe llogaridhënëse;</w:t>
      </w:r>
    </w:p>
    <w:p w:rsidR="00293528" w:rsidRPr="00293528" w:rsidRDefault="00293528" w:rsidP="009A3D7F">
      <w:pPr>
        <w:pStyle w:val="ListParagraph"/>
        <w:numPr>
          <w:ilvl w:val="0"/>
          <w:numId w:val="3"/>
        </w:numPr>
        <w:jc w:val="both"/>
        <w:rPr>
          <w:sz w:val="22"/>
        </w:rPr>
      </w:pPr>
      <w:r w:rsidRPr="00293528">
        <w:rPr>
          <w:sz w:val="22"/>
        </w:rPr>
        <w:t>Vazhdimin e trajtimit të shtretërve të lumenjve dhe përrenjve, përmes inves</w:t>
      </w:r>
      <w:r w:rsidR="008D2472">
        <w:rPr>
          <w:sz w:val="22"/>
        </w:rPr>
        <w:t>timeve kapitale nga Komuna e R</w:t>
      </w:r>
      <w:r w:rsidRPr="00293528">
        <w:rPr>
          <w:sz w:val="22"/>
        </w:rPr>
        <w:t>ahovecit</w:t>
      </w:r>
      <w:r w:rsidR="008D2472">
        <w:rPr>
          <w:sz w:val="22"/>
        </w:rPr>
        <w:t xml:space="preserve"> dhe mbështetjes nga Qeveria e K</w:t>
      </w:r>
      <w:r w:rsidRPr="00293528">
        <w:rPr>
          <w:sz w:val="22"/>
        </w:rPr>
        <w:t>osovës, me qëllim të mbro</w:t>
      </w:r>
      <w:r w:rsidR="008D2472">
        <w:rPr>
          <w:sz w:val="22"/>
        </w:rPr>
        <w:t>jtjes nga vërshimet dhe ruajtjen e</w:t>
      </w:r>
      <w:r w:rsidRPr="00293528">
        <w:rPr>
          <w:sz w:val="22"/>
        </w:rPr>
        <w:t xml:space="preserve"> mjedisit.</w:t>
      </w:r>
    </w:p>
    <w:p w:rsidR="002F7683" w:rsidRPr="00F71AB7" w:rsidRDefault="002F7683" w:rsidP="00F71AB7">
      <w:pPr>
        <w:pStyle w:val="Heading1"/>
        <w:rPr>
          <w:sz w:val="28"/>
          <w:szCs w:val="28"/>
        </w:rPr>
      </w:pPr>
      <w:bookmarkStart w:id="7" w:name="_Toc119256601"/>
      <w:r w:rsidRPr="00F71AB7">
        <w:rPr>
          <w:sz w:val="28"/>
          <w:szCs w:val="28"/>
        </w:rPr>
        <w:lastRenderedPageBreak/>
        <w:t>SFIDAT KRYESORE PËR VITIN 2023</w:t>
      </w:r>
      <w:bookmarkEnd w:id="7"/>
    </w:p>
    <w:p w:rsidR="002F7683" w:rsidRPr="002F7683" w:rsidRDefault="002F7683" w:rsidP="009A3D7F">
      <w:pPr>
        <w:pStyle w:val="ListParagraph"/>
        <w:numPr>
          <w:ilvl w:val="0"/>
          <w:numId w:val="4"/>
        </w:numPr>
        <w:jc w:val="both"/>
        <w:rPr>
          <w:sz w:val="22"/>
        </w:rPr>
      </w:pPr>
      <w:r w:rsidRPr="002F7683">
        <w:rPr>
          <w:sz w:val="22"/>
        </w:rPr>
        <w:t>Buxheti i ulët i Qeverisë së Kosovës, mungesa e mjeteve të mjaftueshme financiare nga qeveria qendrore</w:t>
      </w:r>
      <w:r w:rsidR="008D2472">
        <w:rPr>
          <w:sz w:val="22"/>
        </w:rPr>
        <w:t>, si trend i vazhdueshëm në K</w:t>
      </w:r>
      <w:r w:rsidRPr="002F7683">
        <w:rPr>
          <w:sz w:val="22"/>
        </w:rPr>
        <w:t>osovë, që i bën investimet edhe më të vështira (angazhime të shtuara në kërkesa nga qeveria qendrore);</w:t>
      </w:r>
    </w:p>
    <w:p w:rsidR="002F7683" w:rsidRPr="002F7683" w:rsidRDefault="002F7683" w:rsidP="009A3D7F">
      <w:pPr>
        <w:pStyle w:val="ListParagraph"/>
        <w:numPr>
          <w:ilvl w:val="0"/>
          <w:numId w:val="4"/>
        </w:numPr>
        <w:jc w:val="both"/>
        <w:rPr>
          <w:sz w:val="22"/>
        </w:rPr>
      </w:pPr>
      <w:r w:rsidRPr="002F7683">
        <w:rPr>
          <w:sz w:val="22"/>
        </w:rPr>
        <w:t xml:space="preserve">Integrimi i sa më shumë qytetarëve dhe thellimi i bashkëpunimit të ngushtë </w:t>
      </w:r>
      <w:r w:rsidR="008D2472">
        <w:rPr>
          <w:sz w:val="22"/>
        </w:rPr>
        <w:t>me organizatat joqeveritare (OJQ</w:t>
      </w:r>
      <w:r w:rsidRPr="002F7683">
        <w:rPr>
          <w:sz w:val="22"/>
        </w:rPr>
        <w:t>-të), bizneset, zanatlinjtë, tregtarët, bujqit, shoqërinë civile etj;</w:t>
      </w:r>
    </w:p>
    <w:p w:rsidR="002F7683" w:rsidRPr="002F7683" w:rsidRDefault="002F7683" w:rsidP="009A3D7F">
      <w:pPr>
        <w:pStyle w:val="ListParagraph"/>
        <w:numPr>
          <w:ilvl w:val="0"/>
          <w:numId w:val="4"/>
        </w:numPr>
        <w:jc w:val="both"/>
        <w:rPr>
          <w:sz w:val="22"/>
        </w:rPr>
      </w:pPr>
      <w:r w:rsidRPr="002F7683">
        <w:rPr>
          <w:sz w:val="22"/>
        </w:rPr>
        <w:t>Mungesa e hapësirave publ</w:t>
      </w:r>
      <w:r w:rsidR="008D2472">
        <w:rPr>
          <w:sz w:val="22"/>
        </w:rPr>
        <w:t>ike në territorin e komunës së RE</w:t>
      </w:r>
      <w:r w:rsidRPr="002F7683">
        <w:rPr>
          <w:sz w:val="22"/>
        </w:rPr>
        <w:t>ahovecit;</w:t>
      </w:r>
    </w:p>
    <w:p w:rsidR="002F7683" w:rsidRPr="002F7683" w:rsidRDefault="002F7683" w:rsidP="009A3D7F">
      <w:pPr>
        <w:pStyle w:val="ListParagraph"/>
        <w:numPr>
          <w:ilvl w:val="0"/>
          <w:numId w:val="4"/>
        </w:numPr>
        <w:jc w:val="both"/>
        <w:rPr>
          <w:sz w:val="22"/>
        </w:rPr>
      </w:pPr>
      <w:r w:rsidRPr="002F7683">
        <w:rPr>
          <w:sz w:val="22"/>
        </w:rPr>
        <w:t>Mungesa e burimeve të mjaftueshme njerëzore dhe profesionale;</w:t>
      </w:r>
    </w:p>
    <w:p w:rsidR="00153052" w:rsidRPr="002F7683" w:rsidRDefault="002F7683" w:rsidP="009A3D7F">
      <w:pPr>
        <w:pStyle w:val="ListParagraph"/>
        <w:numPr>
          <w:ilvl w:val="0"/>
          <w:numId w:val="4"/>
        </w:numPr>
        <w:jc w:val="both"/>
        <w:rPr>
          <w:sz w:val="22"/>
        </w:rPr>
      </w:pPr>
      <w:r w:rsidRPr="002F7683">
        <w:rPr>
          <w:sz w:val="22"/>
        </w:rPr>
        <w:t>Përfshirja më e madhe e qytetarëve tanë në aktivitetet tona dhe duke i mbajtur ata të informuar për zhvillimet në komunën tonë.</w:t>
      </w:r>
    </w:p>
    <w:p w:rsidR="00A74EA9" w:rsidRPr="00A74EA9" w:rsidRDefault="00A74EA9" w:rsidP="00A74EA9">
      <w:pPr>
        <w:shd w:val="clear" w:color="auto" w:fill="D2F1EF" w:themeFill="accent3" w:themeFillTint="33"/>
        <w:spacing w:before="200" w:after="160" w:line="259" w:lineRule="auto"/>
        <w:ind w:left="864" w:right="864"/>
        <w:jc w:val="center"/>
        <w:rPr>
          <w:rFonts w:ascii="Calibri" w:eastAsia="Calibri" w:hAnsi="Calibri" w:cs="Times New Roman"/>
          <w:i/>
          <w:iCs/>
          <w:color w:val="002060"/>
          <w:sz w:val="22"/>
        </w:rPr>
      </w:pPr>
      <w:r w:rsidRPr="00A74EA9">
        <w:rPr>
          <w:rFonts w:ascii="Calibri" w:eastAsia="Calibri" w:hAnsi="Calibri" w:cs="Times New Roman"/>
          <w:i/>
          <w:iCs/>
          <w:color w:val="002060"/>
          <w:sz w:val="22"/>
        </w:rPr>
        <w:t>Plani Vjetor i Punës, siç është paraqitur më poshtë, përkufizon synimin me qëllim të realizimit të objektivave të përcaktuara, si dhe njëkohësisht liston të gjithë zyrtarët përgjegjës për mbarëvajtjen e punëve për secilën pikë. Personat përgjegjës obligohen që për çfarëdo shtyrje eventuale të afatit kohor të përfundimit të punëve, apo mospërmbajtje ndaj të njëjtës, të raportojnë me shkrim te Kryetari i komunës. Ndryshimet eventuale, për</w:t>
      </w:r>
      <w:r w:rsidR="008D2472">
        <w:rPr>
          <w:rFonts w:ascii="Calibri" w:eastAsia="Calibri" w:hAnsi="Calibri" w:cs="Times New Roman"/>
          <w:i/>
          <w:iCs/>
          <w:color w:val="002060"/>
          <w:sz w:val="22"/>
        </w:rPr>
        <w:t xml:space="preserve"> arsye kuptimplota</w:t>
      </w:r>
      <w:r w:rsidRPr="00A74EA9">
        <w:rPr>
          <w:rFonts w:ascii="Calibri" w:eastAsia="Calibri" w:hAnsi="Calibri" w:cs="Times New Roman"/>
          <w:i/>
          <w:iCs/>
          <w:color w:val="002060"/>
          <w:sz w:val="22"/>
        </w:rPr>
        <w:t xml:space="preserve"> apo faktorëve të jashtëm, do të harmonizohen me Kryetarin e Komunës si dhe ekipin përgjegjës për realizimin e tërësishëm të këtij plani.</w:t>
      </w:r>
    </w:p>
    <w:p w:rsidR="00153052" w:rsidRPr="00E04535" w:rsidRDefault="00A74EA9" w:rsidP="00E04535">
      <w:pPr>
        <w:shd w:val="clear" w:color="auto" w:fill="D2F1EF" w:themeFill="accent3" w:themeFillTint="33"/>
        <w:spacing w:before="200" w:after="160" w:line="259" w:lineRule="auto"/>
        <w:ind w:left="864" w:right="864"/>
        <w:jc w:val="center"/>
        <w:rPr>
          <w:rFonts w:ascii="Calibri" w:eastAsia="Calibri" w:hAnsi="Calibri" w:cs="Times New Roman"/>
          <w:i/>
          <w:iCs/>
          <w:color w:val="002060"/>
          <w:sz w:val="22"/>
        </w:rPr>
      </w:pPr>
      <w:r w:rsidRPr="00A74EA9">
        <w:rPr>
          <w:rFonts w:ascii="Calibri" w:eastAsia="Calibri" w:hAnsi="Calibri" w:cs="Times New Roman"/>
          <w:i/>
          <w:iCs/>
          <w:color w:val="002060"/>
          <w:sz w:val="22"/>
        </w:rPr>
        <w:t>Pjesë përbërëse e planit të punës së ekzekutivit komunal për vitin 2023 do të jenë planet e punës të të gjitha drejtorive komunale në komunën e Rahovecit si dhe njësive të cilat veprojnë në kuadër të zyrës së Kryetarit të Komunës së Rahovecit.</w:t>
      </w:r>
    </w:p>
    <w:p w:rsidR="005B68D7" w:rsidRPr="00F71AB7" w:rsidRDefault="005B68D7" w:rsidP="00F71AB7">
      <w:pPr>
        <w:pStyle w:val="Heading1"/>
        <w:rPr>
          <w:sz w:val="28"/>
          <w:szCs w:val="28"/>
        </w:rPr>
      </w:pPr>
      <w:bookmarkStart w:id="8" w:name="_Toc57623610"/>
      <w:bookmarkStart w:id="9" w:name="_Toc119256602"/>
      <w:r w:rsidRPr="00F71AB7">
        <w:rPr>
          <w:sz w:val="28"/>
          <w:szCs w:val="28"/>
        </w:rPr>
        <w:t>KABINETI I KRYETARIT TË KOMUNËS - PLANET E PUNËS 202</w:t>
      </w:r>
      <w:bookmarkEnd w:id="8"/>
      <w:r w:rsidRPr="00F71AB7">
        <w:rPr>
          <w:sz w:val="28"/>
          <w:szCs w:val="28"/>
        </w:rPr>
        <w:t>3</w:t>
      </w:r>
      <w:bookmarkEnd w:id="9"/>
    </w:p>
    <w:p w:rsidR="00353A14" w:rsidRPr="00353A14" w:rsidRDefault="00353A14" w:rsidP="00876933">
      <w:pPr>
        <w:pStyle w:val="NoSpacing"/>
      </w:pPr>
    </w:p>
    <w:p w:rsidR="005B68D7" w:rsidRPr="005B68D7" w:rsidRDefault="005B68D7" w:rsidP="00851AD8">
      <w:pPr>
        <w:shd w:val="clear" w:color="auto" w:fill="082A75" w:themeFill="text2"/>
        <w:spacing w:after="0"/>
        <w:contextualSpacing/>
        <w:jc w:val="both"/>
        <w:rPr>
          <w:rFonts w:ascii="Calibri" w:eastAsia="Times New Roman" w:hAnsi="Calibri" w:cs="Calibri"/>
          <w:bCs/>
          <w:color w:val="auto"/>
          <w:spacing w:val="-10"/>
          <w:kern w:val="28"/>
          <w:sz w:val="32"/>
          <w:szCs w:val="32"/>
          <w:lang w:val="sq-AL"/>
        </w:rPr>
      </w:pPr>
      <w:r w:rsidRPr="005B68D7">
        <w:rPr>
          <w:rFonts w:ascii="Calibri" w:eastAsia="Times New Roman" w:hAnsi="Calibri" w:cs="Calibri"/>
          <w:color w:val="auto"/>
          <w:spacing w:val="-10"/>
          <w:kern w:val="28"/>
          <w:sz w:val="32"/>
          <w:szCs w:val="32"/>
          <w:lang w:val="sq-AL"/>
        </w:rPr>
        <w:t>Zyra Ligjore</w:t>
      </w:r>
    </w:p>
    <w:p w:rsidR="005B68D7" w:rsidRPr="005B68D7" w:rsidRDefault="005B68D7" w:rsidP="005B68D7">
      <w:pPr>
        <w:spacing w:after="0"/>
        <w:rPr>
          <w:rFonts w:ascii="Calibri" w:eastAsia="Times New Roman" w:hAnsi="Calibri" w:cs="Times New Roman"/>
          <w:b w:val="0"/>
          <w:color w:val="auto"/>
          <w:sz w:val="22"/>
        </w:rPr>
      </w:pPr>
    </w:p>
    <w:p w:rsidR="00E04535" w:rsidRDefault="005B68D7" w:rsidP="005B68D7">
      <w:pPr>
        <w:spacing w:after="160" w:line="259" w:lineRule="auto"/>
        <w:jc w:val="both"/>
        <w:rPr>
          <w:rFonts w:ascii="Calibri" w:eastAsia="Calibri" w:hAnsi="Calibri" w:cs="Times New Roman"/>
          <w:b w:val="0"/>
          <w:noProof/>
          <w:color w:val="auto"/>
          <w:sz w:val="22"/>
          <w:lang w:val="sq-AL"/>
        </w:rPr>
      </w:pPr>
      <w:r w:rsidRPr="005B68D7">
        <w:rPr>
          <w:rFonts w:ascii="Calibri" w:eastAsia="Calibri" w:hAnsi="Calibri" w:cs="Times New Roman"/>
          <w:b w:val="0"/>
          <w:noProof/>
          <w:color w:val="auto"/>
          <w:sz w:val="22"/>
          <w:lang w:val="sq-AL"/>
        </w:rPr>
        <w:t xml:space="preserve"> Zyra Ligjore në komunën e Rahovecit me këtë plan synon arritj</w:t>
      </w:r>
      <w:r w:rsidR="00E04535">
        <w:rPr>
          <w:rFonts w:ascii="Calibri" w:eastAsia="Calibri" w:hAnsi="Calibri" w:cs="Times New Roman"/>
          <w:b w:val="0"/>
          <w:noProof/>
          <w:color w:val="auto"/>
          <w:sz w:val="22"/>
          <w:lang w:val="sq-AL"/>
        </w:rPr>
        <w:t>en  e objektivave për vitin 2023</w:t>
      </w:r>
      <w:r w:rsidRPr="005B68D7">
        <w:rPr>
          <w:rFonts w:ascii="Calibri" w:eastAsia="Calibri" w:hAnsi="Calibri" w:cs="Times New Roman"/>
          <w:b w:val="0"/>
          <w:noProof/>
          <w:color w:val="auto"/>
          <w:sz w:val="22"/>
          <w:lang w:val="sq-AL"/>
        </w:rPr>
        <w:t>:</w:t>
      </w:r>
    </w:p>
    <w:p w:rsidR="00E04535" w:rsidRPr="00E04535" w:rsidRDefault="00E04535" w:rsidP="009A3D7F">
      <w:pPr>
        <w:pStyle w:val="ListParagraph"/>
        <w:numPr>
          <w:ilvl w:val="0"/>
          <w:numId w:val="6"/>
        </w:numPr>
        <w:jc w:val="both"/>
        <w:rPr>
          <w:b w:val="0"/>
          <w:noProof/>
          <w:color w:val="auto"/>
          <w:sz w:val="22"/>
          <w:lang w:val="sq-AL"/>
        </w:rPr>
      </w:pPr>
      <w:r w:rsidRPr="00E04535">
        <w:rPr>
          <w:b w:val="0"/>
          <w:noProof/>
          <w:color w:val="auto"/>
          <w:sz w:val="22"/>
          <w:lang w:val="sq-AL"/>
        </w:rPr>
        <w:t>Ofrimi i këshilla</w:t>
      </w:r>
      <w:r w:rsidR="008D2472">
        <w:rPr>
          <w:b w:val="0"/>
          <w:noProof/>
          <w:color w:val="auto"/>
          <w:sz w:val="22"/>
          <w:lang w:val="sq-AL"/>
        </w:rPr>
        <w:t>ve</w:t>
      </w:r>
      <w:r w:rsidRPr="00E04535">
        <w:rPr>
          <w:b w:val="0"/>
          <w:noProof/>
          <w:color w:val="auto"/>
          <w:sz w:val="22"/>
          <w:lang w:val="sq-AL"/>
        </w:rPr>
        <w:t xml:space="preserve"> juridike të rregullta për organet komunale dhe trupave të formuara nga organet komunale, këshillave juridike dhe ofrimin e përkrahjes për Kryetarin e Komunës, Kuvendin Komunal, drejtorët e drejtorive, komitetet, zyrën së prokurimit, komisionet</w:t>
      </w:r>
      <w:r>
        <w:rPr>
          <w:b w:val="0"/>
          <w:noProof/>
          <w:color w:val="auto"/>
          <w:sz w:val="22"/>
          <w:lang w:val="sq-AL"/>
        </w:rPr>
        <w:t xml:space="preserve"> etj;</w:t>
      </w:r>
    </w:p>
    <w:p w:rsidR="00E04535" w:rsidRPr="00E04535" w:rsidRDefault="00E04535" w:rsidP="009A3D7F">
      <w:pPr>
        <w:pStyle w:val="ListParagraph"/>
        <w:numPr>
          <w:ilvl w:val="0"/>
          <w:numId w:val="6"/>
        </w:numPr>
        <w:jc w:val="both"/>
        <w:rPr>
          <w:b w:val="0"/>
          <w:noProof/>
          <w:color w:val="auto"/>
          <w:sz w:val="22"/>
          <w:lang w:val="sq-AL"/>
        </w:rPr>
      </w:pPr>
      <w:r w:rsidRPr="00E04535">
        <w:rPr>
          <w:b w:val="0"/>
          <w:noProof/>
          <w:color w:val="auto"/>
          <w:sz w:val="22"/>
          <w:lang w:val="sq-AL"/>
        </w:rPr>
        <w:t>Hartimi (përpilimi) i vendimeve, aktvendimeve, pëlqimeve, urdhëresave, memorandumeve të mirëkuptimit, kontratave, marrëveshjeve, lejeve të punës, lejeve të ndërtimit dhe shkresave të tjera për organet komunale dhe trupat</w:t>
      </w:r>
      <w:r>
        <w:rPr>
          <w:b w:val="0"/>
          <w:noProof/>
          <w:color w:val="auto"/>
          <w:sz w:val="22"/>
          <w:lang w:val="sq-AL"/>
        </w:rPr>
        <w:t xml:space="preserve"> e formuar nga organet komunale;</w:t>
      </w:r>
    </w:p>
    <w:p w:rsidR="00E04535" w:rsidRPr="00E04535" w:rsidRDefault="00E04535" w:rsidP="009A3D7F">
      <w:pPr>
        <w:pStyle w:val="ListParagraph"/>
        <w:numPr>
          <w:ilvl w:val="0"/>
          <w:numId w:val="6"/>
        </w:numPr>
        <w:jc w:val="both"/>
        <w:rPr>
          <w:b w:val="0"/>
          <w:noProof/>
          <w:color w:val="auto"/>
          <w:sz w:val="22"/>
          <w:lang w:val="sq-AL"/>
        </w:rPr>
      </w:pPr>
      <w:r w:rsidRPr="00E04535">
        <w:rPr>
          <w:b w:val="0"/>
          <w:noProof/>
          <w:color w:val="auto"/>
          <w:sz w:val="22"/>
          <w:lang w:val="sq-AL"/>
        </w:rPr>
        <w:t>Hartimi i  Rregullores për reali</w:t>
      </w:r>
      <w:r>
        <w:rPr>
          <w:b w:val="0"/>
          <w:noProof/>
          <w:color w:val="auto"/>
          <w:sz w:val="22"/>
          <w:lang w:val="sq-AL"/>
        </w:rPr>
        <w:t>zimin e të drejtave të fëmijëve;</w:t>
      </w:r>
    </w:p>
    <w:p w:rsidR="00E04535" w:rsidRPr="00E04535" w:rsidRDefault="00E04535" w:rsidP="009A3D7F">
      <w:pPr>
        <w:pStyle w:val="ListParagraph"/>
        <w:numPr>
          <w:ilvl w:val="0"/>
          <w:numId w:val="6"/>
        </w:numPr>
        <w:jc w:val="both"/>
        <w:rPr>
          <w:b w:val="0"/>
          <w:noProof/>
          <w:color w:val="auto"/>
          <w:sz w:val="22"/>
          <w:lang w:val="sq-AL"/>
        </w:rPr>
      </w:pPr>
      <w:r w:rsidRPr="00E04535">
        <w:rPr>
          <w:b w:val="0"/>
          <w:noProof/>
          <w:color w:val="auto"/>
          <w:sz w:val="22"/>
          <w:lang w:val="sq-AL"/>
        </w:rPr>
        <w:t>Pjesëmarrje e rregullt në seancat e Kuvendit t</w:t>
      </w:r>
      <w:r>
        <w:rPr>
          <w:b w:val="0"/>
          <w:noProof/>
          <w:color w:val="auto"/>
          <w:sz w:val="22"/>
          <w:lang w:val="sq-AL"/>
        </w:rPr>
        <w:t>ë Komunës së Rahovecit;</w:t>
      </w:r>
    </w:p>
    <w:p w:rsidR="00E04535" w:rsidRPr="00E04535" w:rsidRDefault="00E04535" w:rsidP="009A3D7F">
      <w:pPr>
        <w:pStyle w:val="ListParagraph"/>
        <w:numPr>
          <w:ilvl w:val="0"/>
          <w:numId w:val="6"/>
        </w:numPr>
        <w:jc w:val="both"/>
        <w:rPr>
          <w:b w:val="0"/>
          <w:noProof/>
          <w:color w:val="auto"/>
          <w:sz w:val="22"/>
          <w:lang w:val="sq-AL"/>
        </w:rPr>
      </w:pPr>
      <w:r w:rsidRPr="00E04535">
        <w:rPr>
          <w:b w:val="0"/>
          <w:noProof/>
          <w:color w:val="auto"/>
          <w:sz w:val="22"/>
          <w:lang w:val="sq-AL"/>
        </w:rPr>
        <w:t>Pjesëmarrje në komisionet e ndryshme të formuara nga Kryetari i Komunës për çështjet e</w:t>
      </w:r>
      <w:r>
        <w:rPr>
          <w:b w:val="0"/>
          <w:noProof/>
          <w:color w:val="auto"/>
          <w:sz w:val="22"/>
          <w:lang w:val="sq-AL"/>
        </w:rPr>
        <w:t xml:space="preserve"> caktuara;</w:t>
      </w:r>
    </w:p>
    <w:p w:rsidR="00E04535" w:rsidRDefault="00E04535" w:rsidP="009A3D7F">
      <w:pPr>
        <w:pStyle w:val="ListParagraph"/>
        <w:numPr>
          <w:ilvl w:val="0"/>
          <w:numId w:val="6"/>
        </w:numPr>
        <w:jc w:val="both"/>
        <w:rPr>
          <w:b w:val="0"/>
          <w:noProof/>
          <w:color w:val="auto"/>
          <w:sz w:val="22"/>
          <w:lang w:val="sq-AL"/>
        </w:rPr>
      </w:pPr>
      <w:r w:rsidRPr="00E04535">
        <w:rPr>
          <w:b w:val="0"/>
          <w:noProof/>
          <w:color w:val="auto"/>
          <w:sz w:val="22"/>
          <w:lang w:val="sq-AL"/>
        </w:rPr>
        <w:t xml:space="preserve">Aktivitete, interpretime dhe angazhime të ndryshme për komunën, </w:t>
      </w:r>
      <w:r w:rsidR="008D2472">
        <w:rPr>
          <w:b w:val="0"/>
          <w:noProof/>
          <w:color w:val="auto"/>
          <w:sz w:val="22"/>
          <w:lang w:val="sq-AL"/>
        </w:rPr>
        <w:t xml:space="preserve">në </w:t>
      </w:r>
      <w:r w:rsidRPr="00E04535">
        <w:rPr>
          <w:b w:val="0"/>
          <w:noProof/>
          <w:color w:val="auto"/>
          <w:sz w:val="22"/>
          <w:lang w:val="sq-AL"/>
        </w:rPr>
        <w:t>nënyrë që të sigurohemi për vendimmarrje të ligjshme dhe veprime të bazuara në ligje në gjithë kompleksitet</w:t>
      </w:r>
      <w:r>
        <w:rPr>
          <w:b w:val="0"/>
          <w:noProof/>
          <w:color w:val="auto"/>
          <w:sz w:val="22"/>
          <w:lang w:val="sq-AL"/>
        </w:rPr>
        <w:t>in e qeverisjes në komunën tonë;</w:t>
      </w:r>
    </w:p>
    <w:p w:rsidR="00855CD0" w:rsidRDefault="00855CD0" w:rsidP="008D2472">
      <w:pPr>
        <w:jc w:val="both"/>
        <w:rPr>
          <w:b w:val="0"/>
          <w:noProof/>
          <w:color w:val="auto"/>
          <w:sz w:val="22"/>
          <w:lang w:val="sq-AL"/>
        </w:rPr>
      </w:pPr>
    </w:p>
    <w:p w:rsidR="00E13EB5" w:rsidRDefault="00E13EB5" w:rsidP="008D2472">
      <w:pPr>
        <w:jc w:val="both"/>
        <w:rPr>
          <w:b w:val="0"/>
          <w:noProof/>
          <w:color w:val="auto"/>
          <w:sz w:val="22"/>
          <w:lang w:val="sq-AL"/>
        </w:rPr>
      </w:pPr>
    </w:p>
    <w:p w:rsidR="00E13EB5" w:rsidRPr="008D2472" w:rsidRDefault="00E13EB5" w:rsidP="008D2472">
      <w:pPr>
        <w:jc w:val="both"/>
        <w:rPr>
          <w:b w:val="0"/>
          <w:noProof/>
          <w:color w:val="auto"/>
          <w:sz w:val="22"/>
          <w:lang w:val="sq-AL"/>
        </w:rPr>
      </w:pPr>
    </w:p>
    <w:p w:rsidR="005B68D7" w:rsidRPr="005B68D7" w:rsidRDefault="005B68D7" w:rsidP="00851AD8">
      <w:pPr>
        <w:shd w:val="clear" w:color="auto" w:fill="082A75" w:themeFill="text2"/>
        <w:spacing w:after="0"/>
        <w:contextualSpacing/>
        <w:jc w:val="both"/>
        <w:rPr>
          <w:rFonts w:ascii="Calibri" w:eastAsia="Times New Roman" w:hAnsi="Calibri" w:cs="Calibri"/>
          <w:bCs/>
          <w:color w:val="auto"/>
          <w:spacing w:val="-10"/>
          <w:kern w:val="28"/>
          <w:sz w:val="32"/>
          <w:szCs w:val="32"/>
          <w:lang w:val="sq-AL"/>
        </w:rPr>
      </w:pPr>
      <w:r w:rsidRPr="005B68D7">
        <w:rPr>
          <w:rFonts w:ascii="Calibri" w:eastAsia="Times New Roman" w:hAnsi="Calibri" w:cs="Calibri"/>
          <w:bCs/>
          <w:color w:val="auto"/>
          <w:spacing w:val="-10"/>
          <w:kern w:val="28"/>
          <w:sz w:val="32"/>
          <w:szCs w:val="32"/>
          <w:lang w:val="sq-AL"/>
        </w:rPr>
        <w:lastRenderedPageBreak/>
        <w:t xml:space="preserve">Zyra e Burimeve Njerëzore </w:t>
      </w:r>
      <w:r w:rsidR="008D2472">
        <w:rPr>
          <w:rFonts w:ascii="Calibri" w:eastAsia="Times New Roman" w:hAnsi="Calibri" w:cs="Calibri"/>
          <w:bCs/>
          <w:color w:val="auto"/>
          <w:spacing w:val="-10"/>
          <w:kern w:val="28"/>
          <w:sz w:val="32"/>
          <w:szCs w:val="32"/>
          <w:lang w:val="sq-AL"/>
        </w:rPr>
        <w:t xml:space="preserve"> </w:t>
      </w:r>
      <w:r w:rsidRPr="005B68D7">
        <w:rPr>
          <w:rFonts w:ascii="Calibri" w:eastAsia="Times New Roman" w:hAnsi="Calibri" w:cs="Calibri"/>
          <w:bCs/>
          <w:color w:val="auto"/>
          <w:spacing w:val="-10"/>
          <w:kern w:val="28"/>
          <w:sz w:val="32"/>
          <w:szCs w:val="32"/>
          <w:lang w:val="sq-AL"/>
        </w:rPr>
        <w:t>-</w:t>
      </w:r>
      <w:r w:rsidR="008D2472">
        <w:rPr>
          <w:rFonts w:ascii="Calibri" w:eastAsia="Times New Roman" w:hAnsi="Calibri" w:cs="Calibri"/>
          <w:bCs/>
          <w:color w:val="auto"/>
          <w:spacing w:val="-10"/>
          <w:kern w:val="28"/>
          <w:sz w:val="32"/>
          <w:szCs w:val="32"/>
          <w:lang w:val="sq-AL"/>
        </w:rPr>
        <w:t xml:space="preserve"> </w:t>
      </w:r>
      <w:r w:rsidRPr="005B68D7">
        <w:rPr>
          <w:rFonts w:ascii="Calibri" w:eastAsia="Times New Roman" w:hAnsi="Calibri" w:cs="Calibri"/>
          <w:bCs/>
          <w:color w:val="auto"/>
          <w:spacing w:val="-10"/>
          <w:kern w:val="28"/>
          <w:sz w:val="32"/>
          <w:szCs w:val="32"/>
          <w:lang w:val="sq-AL"/>
        </w:rPr>
        <w:t xml:space="preserve"> Njësia e Personelit</w:t>
      </w:r>
    </w:p>
    <w:p w:rsidR="005B68D7" w:rsidRPr="005B68D7" w:rsidRDefault="005B68D7" w:rsidP="00E04535">
      <w:pPr>
        <w:pStyle w:val="NoSpacing"/>
      </w:pPr>
    </w:p>
    <w:p w:rsidR="005B68D7" w:rsidRPr="005B68D7" w:rsidRDefault="005B68D7" w:rsidP="005B68D7">
      <w:pPr>
        <w:spacing w:after="160" w:line="259" w:lineRule="auto"/>
        <w:rPr>
          <w:rFonts w:ascii="Calibri" w:eastAsia="Calibri" w:hAnsi="Calibri" w:cs="Times New Roman"/>
          <w:b w:val="0"/>
          <w:color w:val="auto"/>
          <w:sz w:val="22"/>
        </w:rPr>
      </w:pPr>
      <w:r w:rsidRPr="005B68D7">
        <w:rPr>
          <w:rFonts w:ascii="Calibri" w:eastAsia="Calibri" w:hAnsi="Calibri" w:cs="Times New Roman"/>
          <w:b w:val="0"/>
          <w:color w:val="auto"/>
          <w:sz w:val="22"/>
        </w:rPr>
        <w:t>Njësia e Personelit në kuadër të kompetencave të saj, për peri</w:t>
      </w:r>
      <w:r w:rsidR="00E04535">
        <w:rPr>
          <w:rFonts w:ascii="Calibri" w:eastAsia="Calibri" w:hAnsi="Calibri" w:cs="Times New Roman"/>
          <w:b w:val="0"/>
          <w:color w:val="auto"/>
          <w:sz w:val="22"/>
        </w:rPr>
        <w:t>udhën deri në fund të vitit 2023</w:t>
      </w:r>
      <w:r w:rsidRPr="005B68D7">
        <w:rPr>
          <w:rFonts w:ascii="Calibri" w:eastAsia="Calibri" w:hAnsi="Calibri" w:cs="Times New Roman"/>
          <w:b w:val="0"/>
          <w:color w:val="auto"/>
          <w:sz w:val="22"/>
        </w:rPr>
        <w:t>, ka për synim të arrij këto objektiva:</w:t>
      </w:r>
    </w:p>
    <w:p w:rsidR="005B68D7" w:rsidRPr="00E04535" w:rsidRDefault="005B68D7" w:rsidP="009A3D7F">
      <w:pPr>
        <w:pStyle w:val="ListParagraph"/>
        <w:numPr>
          <w:ilvl w:val="0"/>
          <w:numId w:val="5"/>
        </w:numPr>
        <w:jc w:val="both"/>
        <w:rPr>
          <w:b w:val="0"/>
          <w:color w:val="auto"/>
          <w:sz w:val="22"/>
        </w:rPr>
      </w:pPr>
      <w:r w:rsidRPr="00E04535">
        <w:rPr>
          <w:b w:val="0"/>
          <w:color w:val="auto"/>
          <w:sz w:val="22"/>
        </w:rPr>
        <w:t>Mbajtjen e nivelit të efektivitetit të shërbimeve të Njësisë së Personelit;</w:t>
      </w:r>
    </w:p>
    <w:p w:rsidR="005B68D7" w:rsidRPr="00E04535" w:rsidRDefault="005B68D7" w:rsidP="009A3D7F">
      <w:pPr>
        <w:pStyle w:val="ListParagraph"/>
        <w:numPr>
          <w:ilvl w:val="0"/>
          <w:numId w:val="5"/>
        </w:numPr>
        <w:jc w:val="both"/>
        <w:rPr>
          <w:b w:val="0"/>
          <w:color w:val="auto"/>
          <w:sz w:val="22"/>
        </w:rPr>
      </w:pPr>
      <w:r w:rsidRPr="00E04535">
        <w:rPr>
          <w:b w:val="0"/>
          <w:color w:val="auto"/>
          <w:sz w:val="22"/>
        </w:rPr>
        <w:t xml:space="preserve">Zbatimin e ndryshimeve të reja ligjore në fushën e resurseve </w:t>
      </w:r>
      <w:r w:rsidR="00E04535" w:rsidRPr="00E04535">
        <w:rPr>
          <w:b w:val="0"/>
          <w:color w:val="auto"/>
          <w:sz w:val="22"/>
        </w:rPr>
        <w:t>njerëzore;</w:t>
      </w:r>
    </w:p>
    <w:p w:rsidR="005B68D7" w:rsidRPr="00E04535" w:rsidRDefault="005B68D7" w:rsidP="009A3D7F">
      <w:pPr>
        <w:pStyle w:val="ListParagraph"/>
        <w:numPr>
          <w:ilvl w:val="0"/>
          <w:numId w:val="5"/>
        </w:numPr>
        <w:jc w:val="both"/>
        <w:rPr>
          <w:b w:val="0"/>
          <w:color w:val="auto"/>
          <w:sz w:val="22"/>
        </w:rPr>
      </w:pPr>
      <w:r w:rsidRPr="00E04535">
        <w:rPr>
          <w:b w:val="0"/>
          <w:color w:val="auto"/>
          <w:sz w:val="22"/>
        </w:rPr>
        <w:t>Zbatimin dhe familjarizimin e punëtorëve dhe menaxhmentit me programin SIMBNJ;</w:t>
      </w:r>
    </w:p>
    <w:p w:rsidR="005B68D7" w:rsidRPr="00E04535" w:rsidRDefault="005B68D7" w:rsidP="009A3D7F">
      <w:pPr>
        <w:pStyle w:val="ListParagraph"/>
        <w:numPr>
          <w:ilvl w:val="0"/>
          <w:numId w:val="5"/>
        </w:numPr>
        <w:jc w:val="both"/>
        <w:rPr>
          <w:b w:val="0"/>
          <w:color w:val="auto"/>
          <w:sz w:val="22"/>
        </w:rPr>
      </w:pPr>
      <w:r w:rsidRPr="00E04535">
        <w:rPr>
          <w:b w:val="0"/>
          <w:color w:val="auto"/>
          <w:sz w:val="22"/>
        </w:rPr>
        <w:t xml:space="preserve">Mbikëqyrjen e pranisë së punëtorëve në punë; </w:t>
      </w:r>
    </w:p>
    <w:p w:rsidR="005B68D7" w:rsidRPr="00E04535" w:rsidRDefault="005B68D7" w:rsidP="009A3D7F">
      <w:pPr>
        <w:pStyle w:val="ListParagraph"/>
        <w:numPr>
          <w:ilvl w:val="0"/>
          <w:numId w:val="5"/>
        </w:numPr>
        <w:jc w:val="both"/>
        <w:rPr>
          <w:b w:val="0"/>
          <w:color w:val="auto"/>
          <w:sz w:val="22"/>
        </w:rPr>
      </w:pPr>
      <w:r w:rsidRPr="00E04535">
        <w:rPr>
          <w:b w:val="0"/>
          <w:color w:val="auto"/>
          <w:sz w:val="22"/>
        </w:rPr>
        <w:t xml:space="preserve">Përkujdesjen për pajisjen e punëtorëve me kartela </w:t>
      </w:r>
      <w:r w:rsidR="00E04535" w:rsidRPr="00E04535">
        <w:rPr>
          <w:b w:val="0"/>
          <w:color w:val="auto"/>
          <w:sz w:val="22"/>
        </w:rPr>
        <w:t>identifikimi;</w:t>
      </w:r>
    </w:p>
    <w:p w:rsidR="005B68D7" w:rsidRPr="00E04535" w:rsidRDefault="005B68D7" w:rsidP="009A3D7F">
      <w:pPr>
        <w:pStyle w:val="ListParagraph"/>
        <w:numPr>
          <w:ilvl w:val="0"/>
          <w:numId w:val="5"/>
        </w:numPr>
        <w:jc w:val="both"/>
        <w:rPr>
          <w:b w:val="0"/>
          <w:color w:val="auto"/>
          <w:sz w:val="22"/>
        </w:rPr>
      </w:pPr>
      <w:r w:rsidRPr="00E04535">
        <w:rPr>
          <w:b w:val="0"/>
          <w:color w:val="auto"/>
          <w:sz w:val="22"/>
        </w:rPr>
        <w:t>Menaxhimin efikas me arkivin e njësisë së personelit;</w:t>
      </w:r>
    </w:p>
    <w:p w:rsidR="005B68D7" w:rsidRPr="00E04535" w:rsidRDefault="005B68D7" w:rsidP="009A3D7F">
      <w:pPr>
        <w:pStyle w:val="ListParagraph"/>
        <w:numPr>
          <w:ilvl w:val="0"/>
          <w:numId w:val="5"/>
        </w:numPr>
        <w:jc w:val="both"/>
        <w:rPr>
          <w:b w:val="0"/>
          <w:color w:val="auto"/>
          <w:sz w:val="22"/>
          <w:lang w:val="sq-AL"/>
        </w:rPr>
      </w:pPr>
      <w:r w:rsidRPr="00E04535">
        <w:rPr>
          <w:b w:val="0"/>
          <w:color w:val="auto"/>
          <w:sz w:val="22"/>
          <w:lang w:val="sq-AL"/>
        </w:rPr>
        <w:t>Shkarkimi nga programi PYROLL i listës së pagave dhe</w:t>
      </w:r>
      <w:r w:rsidR="008D2472">
        <w:rPr>
          <w:b w:val="0"/>
          <w:color w:val="auto"/>
          <w:sz w:val="22"/>
          <w:lang w:val="sq-AL"/>
        </w:rPr>
        <w:t xml:space="preserve"> pagesave në formë elektronike dhe </w:t>
      </w:r>
      <w:r w:rsidRPr="00E04535">
        <w:rPr>
          <w:b w:val="0"/>
          <w:color w:val="auto"/>
          <w:sz w:val="22"/>
          <w:lang w:val="sq-AL"/>
        </w:rPr>
        <w:t>dërgimi i tyre te zyrtarët përgjegjës;</w:t>
      </w:r>
    </w:p>
    <w:p w:rsidR="005B68D7" w:rsidRPr="00E04535" w:rsidRDefault="005B68D7" w:rsidP="009A3D7F">
      <w:pPr>
        <w:pStyle w:val="ListParagraph"/>
        <w:numPr>
          <w:ilvl w:val="0"/>
          <w:numId w:val="5"/>
        </w:numPr>
        <w:jc w:val="both"/>
        <w:rPr>
          <w:b w:val="0"/>
          <w:color w:val="auto"/>
          <w:sz w:val="22"/>
        </w:rPr>
      </w:pPr>
      <w:r w:rsidRPr="00E04535">
        <w:rPr>
          <w:b w:val="0"/>
          <w:color w:val="auto"/>
          <w:sz w:val="22"/>
          <w:lang w:val="sq-AL"/>
        </w:rPr>
        <w:t>Krijimi i dosjeve pasive, sistemimi i dosjeve si dhe ruajta e tyre.</w:t>
      </w:r>
    </w:p>
    <w:p w:rsidR="00E04535" w:rsidRPr="00E04535" w:rsidRDefault="00E04535" w:rsidP="00E13EB5">
      <w:pPr>
        <w:pStyle w:val="ListParagraph"/>
        <w:jc w:val="both"/>
        <w:rPr>
          <w:b w:val="0"/>
          <w:color w:val="auto"/>
          <w:sz w:val="22"/>
        </w:rPr>
      </w:pPr>
    </w:p>
    <w:p w:rsidR="005B68D7" w:rsidRPr="005B68D7" w:rsidRDefault="005B68D7" w:rsidP="00851AD8">
      <w:pPr>
        <w:shd w:val="clear" w:color="auto" w:fill="082A75" w:themeFill="text2"/>
        <w:spacing w:after="0"/>
        <w:contextualSpacing/>
        <w:jc w:val="both"/>
        <w:rPr>
          <w:rFonts w:ascii="Calibri" w:eastAsia="Times New Roman" w:hAnsi="Calibri" w:cs="Calibri"/>
          <w:bCs/>
          <w:color w:val="auto"/>
          <w:spacing w:val="-10"/>
          <w:kern w:val="28"/>
          <w:sz w:val="32"/>
          <w:szCs w:val="32"/>
          <w:lang w:val="sq-AL"/>
        </w:rPr>
      </w:pPr>
      <w:r w:rsidRPr="005B68D7">
        <w:rPr>
          <w:rFonts w:ascii="Calibri" w:eastAsia="Times New Roman" w:hAnsi="Calibri" w:cs="Calibri"/>
          <w:bCs/>
          <w:color w:val="auto"/>
          <w:spacing w:val="-10"/>
          <w:kern w:val="28"/>
          <w:sz w:val="32"/>
          <w:szCs w:val="32"/>
          <w:lang w:val="sq-AL"/>
        </w:rPr>
        <w:t>Zyra e Prokurimit</w:t>
      </w:r>
    </w:p>
    <w:p w:rsidR="005B68D7" w:rsidRPr="005B68D7" w:rsidRDefault="005B68D7" w:rsidP="00E04535">
      <w:pPr>
        <w:pStyle w:val="NoSpacing"/>
      </w:pPr>
    </w:p>
    <w:p w:rsidR="00153052" w:rsidRDefault="005B68D7" w:rsidP="00B1119B">
      <w:pPr>
        <w:jc w:val="both"/>
        <w:rPr>
          <w:b w:val="0"/>
          <w:noProof/>
          <w:color w:val="auto"/>
          <w:sz w:val="22"/>
          <w:lang w:val="sq-AL"/>
        </w:rPr>
      </w:pPr>
      <w:r w:rsidRPr="00E04535">
        <w:rPr>
          <w:b w:val="0"/>
          <w:color w:val="auto"/>
          <w:sz w:val="22"/>
        </w:rPr>
        <w:t>Plani i punës së Zyrës së Prokurimit është i ndikuar nga planet e punës së drejtorive komunale. Përmes këtij plani synim i zyrës së prokurimit është që të kryejë të gjitha veprimet me kohë, pa vonesa</w:t>
      </w:r>
      <w:r w:rsidR="008D2472">
        <w:rPr>
          <w:b w:val="0"/>
          <w:color w:val="auto"/>
          <w:sz w:val="22"/>
        </w:rPr>
        <w:t>,</w:t>
      </w:r>
      <w:r w:rsidRPr="00E04535">
        <w:rPr>
          <w:b w:val="0"/>
          <w:color w:val="auto"/>
          <w:sz w:val="22"/>
        </w:rPr>
        <w:t xml:space="preserve"> duke u bazuar në planifikimet</w:t>
      </w:r>
      <w:r w:rsidRPr="00E04535">
        <w:rPr>
          <w:b w:val="0"/>
          <w:noProof/>
          <w:color w:val="auto"/>
          <w:sz w:val="22"/>
          <w:lang w:val="sq-AL"/>
        </w:rPr>
        <w:t xml:space="preserve"> e drejtorive komunale për projektet kapitale dhe në pajtim me ligjin e prokurimit publik.</w:t>
      </w:r>
    </w:p>
    <w:p w:rsidR="00B1119B" w:rsidRPr="00B1119B" w:rsidRDefault="00B1119B" w:rsidP="00B1119B">
      <w:pPr>
        <w:jc w:val="both"/>
        <w:rPr>
          <w:b w:val="0"/>
          <w:noProof/>
          <w:color w:val="auto"/>
          <w:sz w:val="22"/>
          <w:lang w:val="sq-AL"/>
        </w:rPr>
      </w:pPr>
    </w:p>
    <w:p w:rsidR="006B6A43" w:rsidRPr="006B6A43" w:rsidRDefault="006B6A43" w:rsidP="00851AD8">
      <w:pPr>
        <w:shd w:val="clear" w:color="auto" w:fill="082A75" w:themeFill="text2"/>
        <w:spacing w:after="0"/>
        <w:contextualSpacing/>
        <w:jc w:val="both"/>
        <w:rPr>
          <w:rFonts w:ascii="Calibri" w:eastAsia="Times New Roman" w:hAnsi="Calibri" w:cs="Calibri"/>
          <w:bCs/>
          <w:color w:val="auto"/>
          <w:spacing w:val="-10"/>
          <w:kern w:val="28"/>
          <w:sz w:val="32"/>
          <w:szCs w:val="32"/>
          <w:lang w:val="sq-AL"/>
        </w:rPr>
      </w:pPr>
      <w:r w:rsidRPr="006B6A43">
        <w:rPr>
          <w:rFonts w:ascii="Calibri" w:eastAsia="Times New Roman" w:hAnsi="Calibri" w:cs="Calibri"/>
          <w:bCs/>
          <w:color w:val="auto"/>
          <w:spacing w:val="-10"/>
          <w:kern w:val="28"/>
          <w:sz w:val="32"/>
          <w:szCs w:val="32"/>
          <w:lang w:val="sq-AL"/>
        </w:rPr>
        <w:t>Zyra për Përfaqësim Ligjor - Avokatura</w:t>
      </w:r>
    </w:p>
    <w:p w:rsidR="006B6A43" w:rsidRPr="006B6A43" w:rsidRDefault="006B6A43" w:rsidP="006B6A43"/>
    <w:p w:rsidR="006B6A43" w:rsidRPr="006B6A43" w:rsidRDefault="006B6A43" w:rsidP="006B6A43">
      <w:pPr>
        <w:jc w:val="both"/>
        <w:rPr>
          <w:b w:val="0"/>
          <w:color w:val="auto"/>
          <w:sz w:val="22"/>
        </w:rPr>
      </w:pPr>
      <w:r w:rsidRPr="006B6A43">
        <w:rPr>
          <w:b w:val="0"/>
          <w:color w:val="auto"/>
          <w:sz w:val="22"/>
        </w:rPr>
        <w:t>Zyra për Përfaqësime Ligjore (ZPL) e komunës së Rahovecit</w:t>
      </w:r>
      <w:r w:rsidR="008D2472">
        <w:rPr>
          <w:b w:val="0"/>
          <w:color w:val="auto"/>
          <w:sz w:val="22"/>
        </w:rPr>
        <w:t>,</w:t>
      </w:r>
      <w:r w:rsidRPr="006B6A43">
        <w:rPr>
          <w:b w:val="0"/>
          <w:color w:val="auto"/>
          <w:sz w:val="22"/>
        </w:rPr>
        <w:t xml:space="preserve"> kryen detyrat dhe punët në kuadër të Kabinetit të Kryetarit të Komunës, në bazë të praktikës së Avokaturës Publike Komunale dhe Ligjit për Avokaturën Shtetërore.</w:t>
      </w:r>
    </w:p>
    <w:p w:rsidR="006B6A43" w:rsidRDefault="006B6A43" w:rsidP="006B6A43">
      <w:pPr>
        <w:jc w:val="both"/>
        <w:rPr>
          <w:b w:val="0"/>
          <w:color w:val="auto"/>
          <w:sz w:val="22"/>
        </w:rPr>
      </w:pPr>
      <w:r w:rsidRPr="006B6A43">
        <w:rPr>
          <w:b w:val="0"/>
          <w:color w:val="auto"/>
          <w:sz w:val="22"/>
        </w:rPr>
        <w:t>Ndër aktivitete</w:t>
      </w:r>
      <w:r>
        <w:rPr>
          <w:b w:val="0"/>
          <w:color w:val="auto"/>
          <w:sz w:val="22"/>
        </w:rPr>
        <w:t>t kryesore parashihen të jenë: P</w:t>
      </w:r>
      <w:r w:rsidRPr="006B6A43">
        <w:rPr>
          <w:b w:val="0"/>
          <w:color w:val="auto"/>
          <w:sz w:val="22"/>
        </w:rPr>
        <w:t>ërfaqësimi i komunës në seanca gjyqësore, ushtrimi i padive për palët, prapësimet e rasteve duke respektuar afatet ligjore, mendime juridike për zyrat e kryetarit dhe të drejtorive komunale, takime konsultuese dhe informuese me Kryetarin e komunës, ushtrimi i mjeteve të rregullta në procedurë përmbarimore, mbajtja e regjistrave të lëndëve, pranim/dorëzim i shkresave dhe klasifikimi, pranimi i ftesave për seanca gjyqësore.</w:t>
      </w:r>
    </w:p>
    <w:p w:rsidR="006B6A43" w:rsidRPr="006B6A43" w:rsidRDefault="006B6A43" w:rsidP="006B6A43">
      <w:pPr>
        <w:jc w:val="both"/>
        <w:rPr>
          <w:b w:val="0"/>
          <w:color w:val="auto"/>
          <w:sz w:val="22"/>
        </w:rPr>
      </w:pPr>
    </w:p>
    <w:tbl>
      <w:tblPr>
        <w:tblStyle w:val="PlainTable11"/>
        <w:tblW w:w="10435" w:type="dxa"/>
        <w:tblLook w:val="04A0" w:firstRow="1" w:lastRow="0" w:firstColumn="1" w:lastColumn="0" w:noHBand="0" w:noVBand="1"/>
      </w:tblPr>
      <w:tblGrid>
        <w:gridCol w:w="447"/>
        <w:gridCol w:w="1798"/>
        <w:gridCol w:w="5040"/>
        <w:gridCol w:w="1890"/>
        <w:gridCol w:w="1260"/>
      </w:tblGrid>
      <w:tr w:rsidR="006B6A43" w:rsidRPr="006B6A43" w:rsidTr="008C6B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shd w:val="clear" w:color="auto" w:fill="7AD6CF" w:themeFill="accent3" w:themeFillTint="99"/>
          </w:tcPr>
          <w:p w:rsidR="006B6A43" w:rsidRPr="006B6A43" w:rsidRDefault="006B6A43" w:rsidP="006B6A43">
            <w:pPr>
              <w:spacing w:after="240"/>
              <w:jc w:val="center"/>
              <w:rPr>
                <w:rFonts w:eastAsia="Times New Roman" w:cs="Calibri"/>
                <w:b/>
                <w:color w:val="000000"/>
                <w:sz w:val="18"/>
                <w:szCs w:val="18"/>
                <w:lang w:val="sq-AL" w:eastAsia="sq-AL"/>
              </w:rPr>
            </w:pPr>
            <w:r w:rsidRPr="006B6A43">
              <w:rPr>
                <w:rFonts w:eastAsia="Times New Roman" w:cs="Calibri"/>
                <w:b/>
                <w:color w:val="000000"/>
                <w:sz w:val="18"/>
                <w:szCs w:val="18"/>
                <w:lang w:val="sq-AL" w:eastAsia="en-GB"/>
              </w:rPr>
              <w:t>Nr.</w:t>
            </w:r>
          </w:p>
        </w:tc>
        <w:tc>
          <w:tcPr>
            <w:tcW w:w="1798" w:type="dxa"/>
            <w:shd w:val="clear" w:color="auto" w:fill="7AD6CF" w:themeFill="accent3" w:themeFillTint="99"/>
          </w:tcPr>
          <w:p w:rsidR="006B6A43" w:rsidRPr="006B6A43" w:rsidRDefault="006B6A43" w:rsidP="006B6A43">
            <w:pPr>
              <w:spacing w:after="240"/>
              <w:jc w:val="center"/>
              <w:cnfStyle w:val="100000000000" w:firstRow="1" w:lastRow="0" w:firstColumn="0" w:lastColumn="0" w:oddVBand="0" w:evenVBand="0" w:oddHBand="0" w:evenHBand="0" w:firstRowFirstColumn="0" w:firstRowLastColumn="0" w:lastRowFirstColumn="0" w:lastRowLastColumn="0"/>
              <w:rPr>
                <w:rFonts w:eastAsia="Times New Roman" w:cs="Calibri"/>
                <w:b/>
                <w:color w:val="000000"/>
                <w:sz w:val="18"/>
                <w:szCs w:val="18"/>
                <w:lang w:val="sq-AL" w:eastAsia="sq-AL"/>
              </w:rPr>
            </w:pPr>
            <w:r w:rsidRPr="006B6A43">
              <w:rPr>
                <w:rFonts w:eastAsia="Times New Roman" w:cs="Calibri"/>
                <w:b/>
                <w:color w:val="000000"/>
                <w:sz w:val="18"/>
                <w:szCs w:val="18"/>
                <w:lang w:val="sq-AL" w:eastAsia="en-GB"/>
              </w:rPr>
              <w:t>Përshkrimi i objektivave të punës</w:t>
            </w:r>
          </w:p>
        </w:tc>
        <w:tc>
          <w:tcPr>
            <w:tcW w:w="5040" w:type="dxa"/>
            <w:shd w:val="clear" w:color="auto" w:fill="7AD6CF" w:themeFill="accent3" w:themeFillTint="99"/>
          </w:tcPr>
          <w:p w:rsidR="006B6A43" w:rsidRPr="006B6A43" w:rsidRDefault="006B6A43" w:rsidP="006B6A43">
            <w:pPr>
              <w:spacing w:after="240"/>
              <w:jc w:val="center"/>
              <w:cnfStyle w:val="100000000000" w:firstRow="1" w:lastRow="0" w:firstColumn="0" w:lastColumn="0" w:oddVBand="0" w:evenVBand="0" w:oddHBand="0" w:evenHBand="0" w:firstRowFirstColumn="0" w:firstRowLastColumn="0" w:lastRowFirstColumn="0" w:lastRowLastColumn="0"/>
              <w:rPr>
                <w:rFonts w:eastAsia="Times New Roman" w:cs="Calibri"/>
                <w:b/>
                <w:color w:val="000000"/>
                <w:sz w:val="18"/>
                <w:szCs w:val="18"/>
                <w:lang w:val="sq-AL" w:eastAsia="sq-AL"/>
              </w:rPr>
            </w:pPr>
            <w:r w:rsidRPr="006B6A43">
              <w:rPr>
                <w:rFonts w:eastAsia="Times New Roman" w:cs="Calibri"/>
                <w:b/>
                <w:color w:val="000000"/>
                <w:sz w:val="18"/>
                <w:szCs w:val="18"/>
                <w:lang w:val="sq-AL" w:eastAsia="en-GB"/>
              </w:rPr>
              <w:t>Plani i veprimit</w:t>
            </w:r>
          </w:p>
        </w:tc>
        <w:tc>
          <w:tcPr>
            <w:tcW w:w="1890" w:type="dxa"/>
            <w:shd w:val="clear" w:color="auto" w:fill="7AD6CF" w:themeFill="accent3" w:themeFillTint="99"/>
          </w:tcPr>
          <w:p w:rsidR="006B6A43" w:rsidRPr="006B6A43" w:rsidRDefault="006B6A43" w:rsidP="006B6A43">
            <w:pPr>
              <w:spacing w:after="240"/>
              <w:jc w:val="center"/>
              <w:cnfStyle w:val="100000000000" w:firstRow="1" w:lastRow="0" w:firstColumn="0" w:lastColumn="0" w:oddVBand="0" w:evenVBand="0" w:oddHBand="0" w:evenHBand="0" w:firstRowFirstColumn="0" w:firstRowLastColumn="0" w:lastRowFirstColumn="0" w:lastRowLastColumn="0"/>
              <w:rPr>
                <w:rFonts w:eastAsia="Times New Roman" w:cs="Calibri"/>
                <w:b/>
                <w:color w:val="000000"/>
                <w:sz w:val="18"/>
                <w:szCs w:val="18"/>
                <w:lang w:val="sq-AL" w:eastAsia="sq-AL"/>
              </w:rPr>
            </w:pPr>
            <w:r w:rsidRPr="006B6A43">
              <w:rPr>
                <w:rFonts w:eastAsia="Times New Roman" w:cs="Calibri"/>
                <w:b/>
                <w:color w:val="000000"/>
                <w:sz w:val="18"/>
                <w:szCs w:val="18"/>
                <w:lang w:val="sq-AL" w:eastAsia="en-GB"/>
              </w:rPr>
              <w:t>Bartësit e aktivitetit</w:t>
            </w:r>
          </w:p>
        </w:tc>
        <w:tc>
          <w:tcPr>
            <w:tcW w:w="1260" w:type="dxa"/>
            <w:shd w:val="clear" w:color="auto" w:fill="7AD6CF" w:themeFill="accent3" w:themeFillTint="99"/>
          </w:tcPr>
          <w:p w:rsidR="006B6A43" w:rsidRPr="006B6A43" w:rsidRDefault="006B6A43" w:rsidP="006B6A43">
            <w:pPr>
              <w:spacing w:after="240"/>
              <w:jc w:val="center"/>
              <w:cnfStyle w:val="100000000000" w:firstRow="1" w:lastRow="0" w:firstColumn="0" w:lastColumn="0" w:oddVBand="0" w:evenVBand="0" w:oddHBand="0" w:evenHBand="0" w:firstRowFirstColumn="0" w:firstRowLastColumn="0" w:lastRowFirstColumn="0" w:lastRowLastColumn="0"/>
              <w:rPr>
                <w:rFonts w:eastAsia="Times New Roman" w:cs="Calibri"/>
                <w:b/>
                <w:color w:val="000000"/>
                <w:sz w:val="18"/>
                <w:szCs w:val="18"/>
                <w:lang w:val="sq-AL" w:eastAsia="en-GB"/>
              </w:rPr>
            </w:pPr>
            <w:r w:rsidRPr="006B6A43">
              <w:rPr>
                <w:rFonts w:eastAsia="Times New Roman" w:cs="Calibri"/>
                <w:b/>
                <w:color w:val="000000"/>
                <w:sz w:val="18"/>
                <w:szCs w:val="18"/>
                <w:lang w:val="sq-AL" w:eastAsia="en-GB"/>
              </w:rPr>
              <w:t>Afati</w:t>
            </w:r>
          </w:p>
        </w:tc>
      </w:tr>
      <w:tr w:rsidR="006B6A43" w:rsidRPr="006B6A43" w:rsidTr="008C6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tcPr>
          <w:p w:rsidR="006B6A43" w:rsidRPr="006B6A43" w:rsidRDefault="006B6A43" w:rsidP="006B6A43">
            <w:pPr>
              <w:spacing w:after="240"/>
              <w:rPr>
                <w:rFonts w:eastAsia="Times New Roman" w:cs="Calibri"/>
                <w:color w:val="000000"/>
                <w:sz w:val="18"/>
                <w:szCs w:val="18"/>
                <w:lang w:val="sq-AL" w:eastAsia="sq-AL"/>
              </w:rPr>
            </w:pPr>
            <w:r w:rsidRPr="006B6A43">
              <w:rPr>
                <w:rFonts w:eastAsia="Times New Roman" w:cs="Calibri"/>
                <w:color w:val="000000"/>
                <w:sz w:val="18"/>
                <w:szCs w:val="18"/>
                <w:lang w:val="sq-AL" w:eastAsia="sq-AL"/>
              </w:rPr>
              <w:t>1</w:t>
            </w:r>
          </w:p>
        </w:tc>
        <w:tc>
          <w:tcPr>
            <w:tcW w:w="1798" w:type="dxa"/>
          </w:tcPr>
          <w:p w:rsidR="006B6A43" w:rsidRPr="006B6A43" w:rsidRDefault="006B6A43" w:rsidP="006B6A43">
            <w:pPr>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sq-AL"/>
              </w:rPr>
            </w:pPr>
          </w:p>
          <w:p w:rsidR="006B6A43" w:rsidRPr="006B6A43" w:rsidRDefault="006B6A43" w:rsidP="006B6A43">
            <w:pPr>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sq-AL"/>
              </w:rPr>
            </w:pPr>
            <w:r w:rsidRPr="006B6A43">
              <w:rPr>
                <w:rFonts w:eastAsia="Times New Roman" w:cs="Calibri"/>
                <w:color w:val="000000"/>
                <w:sz w:val="18"/>
                <w:szCs w:val="18"/>
                <w:lang w:val="sq-AL"/>
              </w:rPr>
              <w:t>Seancat gjyqësore</w:t>
            </w:r>
          </w:p>
          <w:p w:rsidR="006B6A43" w:rsidRPr="006B6A43" w:rsidRDefault="006B6A43" w:rsidP="006B6A43">
            <w:pPr>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sq-AL" w:eastAsia="sq-AL"/>
              </w:rPr>
            </w:pPr>
          </w:p>
        </w:tc>
        <w:tc>
          <w:tcPr>
            <w:tcW w:w="5040" w:type="dxa"/>
          </w:tcPr>
          <w:p w:rsidR="006B6A43" w:rsidRPr="006B6A43" w:rsidRDefault="006B6A43" w:rsidP="006B6A43">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sq-AL"/>
              </w:rPr>
            </w:pPr>
            <w:r w:rsidRPr="006B6A43">
              <w:rPr>
                <w:rFonts w:eastAsia="Times New Roman" w:cs="Calibri"/>
                <w:b w:val="0"/>
                <w:color w:val="000000"/>
                <w:sz w:val="18"/>
                <w:szCs w:val="18"/>
                <w:lang w:val="sq-AL" w:eastAsia="sq-AL"/>
              </w:rPr>
              <w:t>Mirëmbajtja e regjistrit elektronik të seancave të caktuara;</w:t>
            </w:r>
          </w:p>
          <w:p w:rsidR="006B6A43" w:rsidRPr="006B6A43" w:rsidRDefault="006B6A43" w:rsidP="006B6A43">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sq-AL"/>
              </w:rPr>
            </w:pPr>
            <w:r w:rsidRPr="006B6A43">
              <w:rPr>
                <w:rFonts w:eastAsia="Times New Roman" w:cs="Calibri"/>
                <w:b w:val="0"/>
                <w:color w:val="000000"/>
                <w:sz w:val="18"/>
                <w:szCs w:val="18"/>
                <w:lang w:val="sq-AL" w:eastAsia="sq-AL"/>
              </w:rPr>
              <w:t>Pjesëmarrja në seancat gjyqësore sipas ftesave të pranuara nga gjykata;</w:t>
            </w:r>
          </w:p>
          <w:p w:rsidR="006B6A43" w:rsidRPr="006B6A43" w:rsidRDefault="006B6A43" w:rsidP="006B6A43">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sq-AL"/>
              </w:rPr>
            </w:pPr>
            <w:r w:rsidRPr="006B6A43">
              <w:rPr>
                <w:rFonts w:eastAsia="Times New Roman" w:cs="Calibri"/>
                <w:b w:val="0"/>
                <w:color w:val="000000"/>
                <w:sz w:val="18"/>
                <w:szCs w:val="18"/>
                <w:lang w:val="sq-AL" w:eastAsia="sq-AL"/>
              </w:rPr>
              <w:t xml:space="preserve">Përgatitja e lëndës për të marrë pjesë në seancë gjyqësore; </w:t>
            </w:r>
          </w:p>
          <w:p w:rsidR="006B6A43" w:rsidRPr="006B6A43" w:rsidRDefault="006B6A43" w:rsidP="006B6A43">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sq-AL"/>
              </w:rPr>
            </w:pPr>
            <w:r w:rsidRPr="006B6A43">
              <w:rPr>
                <w:rFonts w:eastAsia="Times New Roman" w:cs="Calibri"/>
                <w:b w:val="0"/>
                <w:color w:val="000000"/>
                <w:sz w:val="18"/>
                <w:szCs w:val="18"/>
                <w:lang w:val="sq-AL" w:eastAsia="sq-AL"/>
              </w:rPr>
              <w:t>Përgatitja paraprake e materialit për mbrojtje dhe përpunimi i provave materiale për dorëzim.</w:t>
            </w:r>
          </w:p>
        </w:tc>
        <w:tc>
          <w:tcPr>
            <w:tcW w:w="1890" w:type="dxa"/>
          </w:tcPr>
          <w:p w:rsidR="006B6A43" w:rsidRPr="006B6A43" w:rsidRDefault="006B6A43" w:rsidP="006B6A43">
            <w:pPr>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sq-AL"/>
              </w:rPr>
            </w:pPr>
            <w:r w:rsidRPr="006B6A43">
              <w:rPr>
                <w:rFonts w:eastAsia="Times New Roman" w:cs="Calibri"/>
                <w:b w:val="0"/>
                <w:color w:val="000000"/>
                <w:sz w:val="18"/>
                <w:szCs w:val="18"/>
                <w:lang w:val="sq-AL" w:eastAsia="sq-AL"/>
              </w:rPr>
              <w:t>Përfaqësuesi i autorizuar / Zyrtari ligjor</w:t>
            </w:r>
          </w:p>
        </w:tc>
        <w:tc>
          <w:tcPr>
            <w:tcW w:w="1260" w:type="dxa"/>
          </w:tcPr>
          <w:p w:rsidR="006B6A43" w:rsidRPr="006B6A43" w:rsidRDefault="006B6A43" w:rsidP="006B6A43">
            <w:pPr>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sq-AL"/>
              </w:rPr>
            </w:pPr>
            <w:r w:rsidRPr="006B6A43">
              <w:rPr>
                <w:rFonts w:eastAsia="Times New Roman" w:cs="Calibri"/>
                <w:b w:val="0"/>
                <w:color w:val="000000"/>
                <w:sz w:val="18"/>
                <w:szCs w:val="18"/>
                <w:lang w:val="sq-AL" w:eastAsia="sq-AL"/>
              </w:rPr>
              <w:t>Janar- Dhjetor</w:t>
            </w:r>
          </w:p>
        </w:tc>
      </w:tr>
      <w:tr w:rsidR="006B6A43" w:rsidRPr="006B6A43" w:rsidTr="008C6B1B">
        <w:tc>
          <w:tcPr>
            <w:cnfStyle w:val="001000000000" w:firstRow="0" w:lastRow="0" w:firstColumn="1" w:lastColumn="0" w:oddVBand="0" w:evenVBand="0" w:oddHBand="0" w:evenHBand="0" w:firstRowFirstColumn="0" w:firstRowLastColumn="0" w:lastRowFirstColumn="0" w:lastRowLastColumn="0"/>
            <w:tcW w:w="447" w:type="dxa"/>
          </w:tcPr>
          <w:p w:rsidR="006B6A43" w:rsidRPr="006B6A43" w:rsidRDefault="006B6A43" w:rsidP="006B6A43">
            <w:pPr>
              <w:spacing w:after="240"/>
              <w:rPr>
                <w:rFonts w:eastAsia="Times New Roman" w:cs="Calibri"/>
                <w:color w:val="000000"/>
                <w:sz w:val="18"/>
                <w:szCs w:val="18"/>
                <w:lang w:val="sq-AL" w:eastAsia="sq-AL"/>
              </w:rPr>
            </w:pPr>
            <w:r w:rsidRPr="006B6A43">
              <w:rPr>
                <w:rFonts w:eastAsia="Times New Roman" w:cs="Calibri"/>
                <w:color w:val="000000"/>
                <w:sz w:val="18"/>
                <w:szCs w:val="18"/>
                <w:lang w:val="sq-AL" w:eastAsia="sq-AL"/>
              </w:rPr>
              <w:t>2</w:t>
            </w:r>
          </w:p>
        </w:tc>
        <w:tc>
          <w:tcPr>
            <w:tcW w:w="1798" w:type="dxa"/>
          </w:tcPr>
          <w:p w:rsidR="006B6A43" w:rsidRPr="006B6A43" w:rsidRDefault="006B6A43" w:rsidP="006B6A43">
            <w:pPr>
              <w:spacing w:after="24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sq-AL" w:eastAsia="sq-AL"/>
              </w:rPr>
            </w:pPr>
            <w:r w:rsidRPr="006B6A43">
              <w:rPr>
                <w:rFonts w:eastAsia="Times New Roman" w:cs="Calibri"/>
                <w:color w:val="000000"/>
                <w:sz w:val="18"/>
                <w:szCs w:val="18"/>
                <w:lang w:val="sq-AL" w:eastAsia="sq-AL"/>
              </w:rPr>
              <w:t>Përgatitja për seancat gjyqësore</w:t>
            </w:r>
          </w:p>
        </w:tc>
        <w:tc>
          <w:tcPr>
            <w:tcW w:w="5040" w:type="dxa"/>
          </w:tcPr>
          <w:p w:rsidR="006B6A43" w:rsidRPr="006B6A43" w:rsidRDefault="006B6A43" w:rsidP="006B6A43">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en-GB"/>
              </w:rPr>
              <w:t>Analizimi i lëndës, konsultimi i bazës ligjore;</w:t>
            </w:r>
          </w:p>
          <w:p w:rsidR="006B6A43" w:rsidRPr="006B6A43" w:rsidRDefault="006B6A43" w:rsidP="006B6A43">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en-GB"/>
              </w:rPr>
              <w:t>Sigurimi i të dhënave dhe dokumentacionit nga drejtoritë përkatëse;</w:t>
            </w:r>
          </w:p>
          <w:p w:rsidR="006B6A43" w:rsidRPr="006B6A43" w:rsidRDefault="006B6A43" w:rsidP="006B6A43">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en-GB"/>
              </w:rPr>
              <w:t>Përgatitja e materialit provues për mbrojtje;</w:t>
            </w:r>
          </w:p>
          <w:p w:rsidR="006B6A43" w:rsidRPr="006B6A43" w:rsidRDefault="006B6A43" w:rsidP="006B6A43">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sq-AL"/>
              </w:rPr>
            </w:pPr>
            <w:r w:rsidRPr="006B6A43">
              <w:rPr>
                <w:rFonts w:eastAsia="Times New Roman" w:cs="Calibri"/>
                <w:b w:val="0"/>
                <w:color w:val="000000"/>
                <w:sz w:val="18"/>
                <w:szCs w:val="18"/>
                <w:lang w:val="sq-AL" w:eastAsia="en-GB"/>
              </w:rPr>
              <w:t>Përgatitja e mbrojtjes me shkrim.</w:t>
            </w:r>
          </w:p>
        </w:tc>
        <w:tc>
          <w:tcPr>
            <w:tcW w:w="1890" w:type="dxa"/>
          </w:tcPr>
          <w:p w:rsidR="006B6A43" w:rsidRPr="006B6A43" w:rsidRDefault="006B6A43" w:rsidP="006B6A43">
            <w:pPr>
              <w:spacing w:after="240"/>
              <w:ind w:left="34"/>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en-GB"/>
              </w:rPr>
            </w:pPr>
          </w:p>
          <w:p w:rsidR="006B6A43" w:rsidRPr="006B6A43" w:rsidRDefault="006B6A43" w:rsidP="006B6A43">
            <w:pPr>
              <w:spacing w:after="240"/>
              <w:ind w:left="34"/>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sq-AL"/>
              </w:rPr>
            </w:pPr>
            <w:r w:rsidRPr="006B6A43">
              <w:rPr>
                <w:rFonts w:eastAsia="Times New Roman" w:cs="Calibri"/>
                <w:b w:val="0"/>
                <w:color w:val="000000"/>
                <w:sz w:val="18"/>
                <w:szCs w:val="18"/>
                <w:lang w:val="sq-AL" w:eastAsia="sq-AL"/>
              </w:rPr>
              <w:t>Përfaqësuesi i autorizuar</w:t>
            </w:r>
          </w:p>
        </w:tc>
        <w:tc>
          <w:tcPr>
            <w:tcW w:w="1260" w:type="dxa"/>
          </w:tcPr>
          <w:p w:rsidR="006B6A43" w:rsidRPr="006B6A43" w:rsidRDefault="006B6A43" w:rsidP="006B6A43">
            <w:pPr>
              <w:spacing w:after="24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sq-AL"/>
              </w:rPr>
              <w:t>Janar- Dhjetor</w:t>
            </w:r>
          </w:p>
        </w:tc>
      </w:tr>
      <w:tr w:rsidR="006B6A43" w:rsidRPr="006B6A43" w:rsidTr="008C6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tcPr>
          <w:p w:rsidR="006B6A43" w:rsidRPr="006B6A43" w:rsidRDefault="006B6A43" w:rsidP="006B6A43">
            <w:pPr>
              <w:rPr>
                <w:rFonts w:eastAsia="Times New Roman" w:cs="Calibri"/>
                <w:color w:val="000000"/>
                <w:sz w:val="18"/>
                <w:szCs w:val="18"/>
                <w:lang w:val="sq-AL" w:eastAsia="sq-AL"/>
              </w:rPr>
            </w:pPr>
            <w:r w:rsidRPr="006B6A43">
              <w:rPr>
                <w:rFonts w:eastAsia="Times New Roman" w:cs="Calibri"/>
                <w:color w:val="000000"/>
                <w:sz w:val="18"/>
                <w:szCs w:val="18"/>
                <w:lang w:val="sq-AL" w:eastAsia="sq-AL"/>
              </w:rPr>
              <w:t>3</w:t>
            </w:r>
          </w:p>
        </w:tc>
        <w:tc>
          <w:tcPr>
            <w:tcW w:w="1798" w:type="dxa"/>
          </w:tcPr>
          <w:p w:rsidR="006B6A43" w:rsidRPr="006B6A43" w:rsidRDefault="006B6A43" w:rsidP="006B6A4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sq-AL"/>
              </w:rPr>
            </w:pPr>
            <w:r w:rsidRPr="006B6A43">
              <w:rPr>
                <w:rFonts w:eastAsia="Times New Roman" w:cs="Calibri"/>
                <w:color w:val="000000"/>
                <w:sz w:val="18"/>
                <w:szCs w:val="18"/>
                <w:lang w:val="sq-AL"/>
              </w:rPr>
              <w:t>Ushtrimi i mjeteve të rregullta juridike</w:t>
            </w:r>
          </w:p>
          <w:p w:rsidR="006B6A43" w:rsidRPr="006B6A43" w:rsidRDefault="006B6A43" w:rsidP="006B6A4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sq-AL" w:eastAsia="sq-AL"/>
              </w:rPr>
            </w:pPr>
          </w:p>
        </w:tc>
        <w:tc>
          <w:tcPr>
            <w:tcW w:w="5040" w:type="dxa"/>
          </w:tcPr>
          <w:p w:rsidR="006B6A43" w:rsidRPr="006B6A43" w:rsidRDefault="006B6A43" w:rsidP="006B6A43">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en-GB"/>
              </w:rPr>
              <w:lastRenderedPageBreak/>
              <w:t>Kujdesi ndaj afateve ligjore dhe gjyqësore;</w:t>
            </w:r>
          </w:p>
          <w:p w:rsidR="006B6A43" w:rsidRPr="006B6A43" w:rsidRDefault="006B6A43" w:rsidP="006B6A43">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en-GB"/>
              </w:rPr>
              <w:t>Sigurimi i mbështjetjes dhe informacioneve të bazuara;</w:t>
            </w:r>
          </w:p>
          <w:p w:rsidR="006B6A43" w:rsidRPr="006B6A43" w:rsidRDefault="006B6A43" w:rsidP="006B6A43">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en-GB"/>
              </w:rPr>
              <w:lastRenderedPageBreak/>
              <w:t>Fotokopjimi, përpunimi dhe bashkëngjitja e provave materiale;</w:t>
            </w:r>
          </w:p>
          <w:p w:rsidR="006B6A43" w:rsidRPr="006B6A43" w:rsidRDefault="006B6A43" w:rsidP="006B6A43">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en-GB"/>
              </w:rPr>
              <w:t>Ushtrimi i mjeteve të rregullta juridike të bazuara në prova dhe gjendjen faktike.</w:t>
            </w:r>
          </w:p>
          <w:p w:rsidR="006B6A43" w:rsidRPr="006B6A43" w:rsidRDefault="006B6A43" w:rsidP="006B6A43">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sq-AL"/>
              </w:rPr>
            </w:pPr>
          </w:p>
        </w:tc>
        <w:tc>
          <w:tcPr>
            <w:tcW w:w="1890" w:type="dxa"/>
          </w:tcPr>
          <w:p w:rsidR="006B6A43" w:rsidRPr="006B6A43" w:rsidRDefault="006B6A43" w:rsidP="006B6A43">
            <w:pPr>
              <w:ind w:left="34"/>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en-GB"/>
              </w:rPr>
            </w:pPr>
          </w:p>
          <w:p w:rsidR="006B6A43" w:rsidRPr="006B6A43" w:rsidRDefault="006B6A43" w:rsidP="006B6A43">
            <w:pPr>
              <w:ind w:left="34"/>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sq-AL"/>
              </w:rPr>
            </w:pPr>
            <w:r w:rsidRPr="006B6A43">
              <w:rPr>
                <w:rFonts w:eastAsia="Times New Roman" w:cs="Calibri"/>
                <w:b w:val="0"/>
                <w:color w:val="000000"/>
                <w:sz w:val="18"/>
                <w:szCs w:val="18"/>
                <w:lang w:val="sq-AL" w:eastAsia="sq-AL"/>
              </w:rPr>
              <w:t xml:space="preserve">Përfaqësuesi i </w:t>
            </w:r>
            <w:r w:rsidRPr="006B6A43">
              <w:rPr>
                <w:rFonts w:eastAsia="Times New Roman" w:cs="Calibri"/>
                <w:b w:val="0"/>
                <w:color w:val="000000"/>
                <w:sz w:val="18"/>
                <w:szCs w:val="18"/>
                <w:lang w:val="sq-AL" w:eastAsia="sq-AL"/>
              </w:rPr>
              <w:lastRenderedPageBreak/>
              <w:t>autorizuar</w:t>
            </w:r>
          </w:p>
        </w:tc>
        <w:tc>
          <w:tcPr>
            <w:tcW w:w="1260" w:type="dxa"/>
          </w:tcPr>
          <w:p w:rsidR="006B6A43" w:rsidRPr="006B6A43" w:rsidRDefault="006B6A43" w:rsidP="006B6A43">
            <w:pPr>
              <w:ind w:left="34"/>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sq-AL"/>
              </w:rPr>
            </w:pPr>
          </w:p>
          <w:p w:rsidR="006B6A43" w:rsidRPr="006B6A43" w:rsidRDefault="006B6A43" w:rsidP="006B6A43">
            <w:pPr>
              <w:ind w:left="34"/>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sq-AL"/>
              </w:rPr>
            </w:pPr>
          </w:p>
          <w:p w:rsidR="006B6A43" w:rsidRPr="006B6A43" w:rsidRDefault="006B6A43" w:rsidP="006B6A43">
            <w:pPr>
              <w:ind w:left="34"/>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sq-AL"/>
              </w:rPr>
              <w:lastRenderedPageBreak/>
              <w:t>Janar- Dhjetor</w:t>
            </w:r>
          </w:p>
        </w:tc>
      </w:tr>
      <w:tr w:rsidR="006B6A43" w:rsidRPr="006B6A43" w:rsidTr="008C6B1B">
        <w:tc>
          <w:tcPr>
            <w:cnfStyle w:val="001000000000" w:firstRow="0" w:lastRow="0" w:firstColumn="1" w:lastColumn="0" w:oddVBand="0" w:evenVBand="0" w:oddHBand="0" w:evenHBand="0" w:firstRowFirstColumn="0" w:firstRowLastColumn="0" w:lastRowFirstColumn="0" w:lastRowLastColumn="0"/>
            <w:tcW w:w="447" w:type="dxa"/>
          </w:tcPr>
          <w:p w:rsidR="006B6A43" w:rsidRPr="006B6A43" w:rsidRDefault="006B6A43" w:rsidP="006B6A43">
            <w:pPr>
              <w:rPr>
                <w:rFonts w:eastAsia="Times New Roman" w:cs="Calibri"/>
                <w:color w:val="000000"/>
                <w:sz w:val="18"/>
                <w:szCs w:val="18"/>
                <w:lang w:val="sq-AL" w:eastAsia="sq-AL"/>
              </w:rPr>
            </w:pPr>
            <w:r w:rsidRPr="006B6A43">
              <w:rPr>
                <w:rFonts w:eastAsia="Times New Roman" w:cs="Calibri"/>
                <w:color w:val="000000"/>
                <w:sz w:val="18"/>
                <w:szCs w:val="18"/>
                <w:lang w:val="sq-AL" w:eastAsia="sq-AL"/>
              </w:rPr>
              <w:lastRenderedPageBreak/>
              <w:t>4</w:t>
            </w:r>
          </w:p>
        </w:tc>
        <w:tc>
          <w:tcPr>
            <w:tcW w:w="1798" w:type="dxa"/>
          </w:tcPr>
          <w:p w:rsidR="006B6A43" w:rsidRPr="006B6A43" w:rsidRDefault="006B6A43" w:rsidP="006B6A4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sq-AL" w:eastAsia="sq-AL"/>
              </w:rPr>
            </w:pPr>
            <w:r w:rsidRPr="006B6A43">
              <w:rPr>
                <w:rFonts w:eastAsia="Times New Roman" w:cs="Calibri"/>
                <w:color w:val="000000"/>
                <w:sz w:val="18"/>
                <w:szCs w:val="18"/>
                <w:lang w:val="sq-AL"/>
              </w:rPr>
              <w:t>Ushtrimi i mjeteve të jashtëzakonshme juridike</w:t>
            </w:r>
          </w:p>
        </w:tc>
        <w:tc>
          <w:tcPr>
            <w:tcW w:w="5040" w:type="dxa"/>
          </w:tcPr>
          <w:p w:rsidR="006B6A43" w:rsidRPr="006B6A43" w:rsidRDefault="006B6A43" w:rsidP="006B6A43">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en-GB"/>
              </w:rPr>
              <w:t>Kujdesi ndaj afateve ligjore dhe gjyqësore;</w:t>
            </w:r>
          </w:p>
          <w:p w:rsidR="006B6A43" w:rsidRPr="006B6A43" w:rsidRDefault="006B6A43" w:rsidP="006B6A43">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en-GB"/>
              </w:rPr>
              <w:t>Sigurimi i mbështjetjes dhe informacioneve të bazuara;</w:t>
            </w:r>
          </w:p>
          <w:p w:rsidR="006B6A43" w:rsidRPr="006B6A43" w:rsidRDefault="006B6A43" w:rsidP="006B6A43">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en-GB"/>
              </w:rPr>
              <w:t>Fotokopjimi, përpunimi dhe bashkëngjitja e provave materiale;</w:t>
            </w:r>
          </w:p>
          <w:p w:rsidR="006B6A43" w:rsidRPr="006B6A43" w:rsidRDefault="006B6A43" w:rsidP="006B6A43">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en-GB"/>
              </w:rPr>
              <w:t>Ushtrimi i mjeteve të rregullta juridike të bazuara në prova dhe gjendjen faktike.</w:t>
            </w:r>
          </w:p>
        </w:tc>
        <w:tc>
          <w:tcPr>
            <w:tcW w:w="1890" w:type="dxa"/>
          </w:tcPr>
          <w:p w:rsidR="006B6A43" w:rsidRPr="006B6A43" w:rsidRDefault="006B6A43" w:rsidP="006B6A43">
            <w:pPr>
              <w:ind w:left="34"/>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en-GB"/>
              </w:rPr>
            </w:pPr>
          </w:p>
          <w:p w:rsidR="006B6A43" w:rsidRPr="006B6A43" w:rsidRDefault="006B6A43" w:rsidP="006B6A43">
            <w:pPr>
              <w:ind w:left="34"/>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sq-AL"/>
              </w:rPr>
            </w:pPr>
            <w:r w:rsidRPr="006B6A43">
              <w:rPr>
                <w:rFonts w:eastAsia="Times New Roman" w:cs="Calibri"/>
                <w:b w:val="0"/>
                <w:color w:val="000000"/>
                <w:sz w:val="18"/>
                <w:szCs w:val="18"/>
                <w:lang w:val="sq-AL" w:eastAsia="sq-AL"/>
              </w:rPr>
              <w:t>Përfaqësuesi i autorizuar</w:t>
            </w:r>
          </w:p>
        </w:tc>
        <w:tc>
          <w:tcPr>
            <w:tcW w:w="1260" w:type="dxa"/>
          </w:tcPr>
          <w:p w:rsidR="006B6A43" w:rsidRPr="006B6A43" w:rsidRDefault="006B6A43" w:rsidP="006B6A43">
            <w:pPr>
              <w:ind w:left="34"/>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sq-AL"/>
              </w:rPr>
            </w:pPr>
          </w:p>
          <w:p w:rsidR="006B6A43" w:rsidRPr="006B6A43" w:rsidRDefault="006B6A43" w:rsidP="006B6A43">
            <w:pPr>
              <w:ind w:left="34"/>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sq-AL"/>
              </w:rPr>
            </w:pPr>
          </w:p>
          <w:p w:rsidR="006B6A43" w:rsidRPr="006B6A43" w:rsidRDefault="006B6A43" w:rsidP="006B6A43">
            <w:pPr>
              <w:ind w:left="34"/>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sq-AL"/>
              </w:rPr>
              <w:t>Janar- Dhjetor</w:t>
            </w:r>
          </w:p>
        </w:tc>
      </w:tr>
      <w:tr w:rsidR="006B6A43" w:rsidRPr="006B6A43" w:rsidTr="008C6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tcPr>
          <w:p w:rsidR="006B6A43" w:rsidRPr="006B6A43" w:rsidRDefault="006B6A43" w:rsidP="006B6A43">
            <w:pPr>
              <w:rPr>
                <w:rFonts w:eastAsia="Times New Roman" w:cs="Calibri"/>
                <w:color w:val="000000"/>
                <w:sz w:val="18"/>
                <w:szCs w:val="18"/>
                <w:lang w:val="sq-AL" w:eastAsia="sq-AL"/>
              </w:rPr>
            </w:pPr>
            <w:r w:rsidRPr="006B6A43">
              <w:rPr>
                <w:rFonts w:eastAsia="Times New Roman" w:cs="Calibri"/>
                <w:color w:val="000000"/>
                <w:sz w:val="18"/>
                <w:szCs w:val="18"/>
                <w:lang w:val="sq-AL" w:eastAsia="sq-AL"/>
              </w:rPr>
              <w:t>5</w:t>
            </w:r>
          </w:p>
        </w:tc>
        <w:tc>
          <w:tcPr>
            <w:tcW w:w="1798" w:type="dxa"/>
          </w:tcPr>
          <w:p w:rsidR="006B6A43" w:rsidRPr="006B6A43" w:rsidRDefault="006B6A43" w:rsidP="006B6A4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sq-AL"/>
              </w:rPr>
            </w:pPr>
            <w:r w:rsidRPr="006B6A43">
              <w:rPr>
                <w:rFonts w:eastAsia="Times New Roman" w:cs="Calibri"/>
                <w:color w:val="000000"/>
                <w:sz w:val="18"/>
                <w:szCs w:val="18"/>
                <w:lang w:val="sq-AL"/>
              </w:rPr>
              <w:t>Ushtrimi i mjeteve të rregullta në procedurë përmbarimore</w:t>
            </w:r>
          </w:p>
        </w:tc>
        <w:tc>
          <w:tcPr>
            <w:tcW w:w="5040" w:type="dxa"/>
          </w:tcPr>
          <w:p w:rsidR="006B6A43" w:rsidRPr="006B6A43" w:rsidRDefault="006B6A43" w:rsidP="006B6A43">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en-GB"/>
              </w:rPr>
              <w:t>Kujdesi ndaj afateve ligjore dhe gjyqësore;</w:t>
            </w:r>
          </w:p>
          <w:p w:rsidR="006B6A43" w:rsidRPr="006B6A43" w:rsidRDefault="006B6A43" w:rsidP="006B6A43">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en-GB"/>
              </w:rPr>
              <w:t>Sigurimi i mbështjetjes dhe informacioneve të bazuara;</w:t>
            </w:r>
          </w:p>
          <w:p w:rsidR="006B6A43" w:rsidRPr="006B6A43" w:rsidRDefault="006B6A43" w:rsidP="006B6A43">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en-GB"/>
              </w:rPr>
              <w:t>Fotokopjimi, përpunimi dhe bashkëngjitja e provave materiale;</w:t>
            </w:r>
          </w:p>
          <w:p w:rsidR="006B6A43" w:rsidRPr="006B6A43" w:rsidRDefault="006B6A43" w:rsidP="006B6A43">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en-GB"/>
              </w:rPr>
              <w:t>Ushtrimi i mjeteve të rregullta juridike të bazuara në prova dhe gjendjen faktike.</w:t>
            </w:r>
          </w:p>
          <w:p w:rsidR="006B6A43" w:rsidRPr="006B6A43" w:rsidRDefault="006B6A43" w:rsidP="006B6A43">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sq-AL"/>
              </w:rPr>
            </w:pPr>
          </w:p>
        </w:tc>
        <w:tc>
          <w:tcPr>
            <w:tcW w:w="1890" w:type="dxa"/>
          </w:tcPr>
          <w:p w:rsidR="006B6A43" w:rsidRPr="006B6A43" w:rsidRDefault="006B6A43" w:rsidP="006B6A43">
            <w:pPr>
              <w:ind w:left="34"/>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en-GB"/>
              </w:rPr>
            </w:pPr>
          </w:p>
          <w:p w:rsidR="006B6A43" w:rsidRPr="006B6A43" w:rsidRDefault="006B6A43" w:rsidP="006B6A43">
            <w:pPr>
              <w:ind w:left="34"/>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sq-AL"/>
              </w:rPr>
            </w:pPr>
            <w:r w:rsidRPr="006B6A43">
              <w:rPr>
                <w:rFonts w:eastAsia="Times New Roman" w:cs="Calibri"/>
                <w:b w:val="0"/>
                <w:color w:val="000000"/>
                <w:sz w:val="18"/>
                <w:szCs w:val="18"/>
                <w:lang w:val="sq-AL" w:eastAsia="sq-AL"/>
              </w:rPr>
              <w:t>Përfaqësuesi i autorizuar</w:t>
            </w:r>
          </w:p>
        </w:tc>
        <w:tc>
          <w:tcPr>
            <w:tcW w:w="1260" w:type="dxa"/>
          </w:tcPr>
          <w:p w:rsidR="006B6A43" w:rsidRPr="006B6A43" w:rsidRDefault="006B6A43" w:rsidP="006B6A43">
            <w:pPr>
              <w:ind w:left="34"/>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sq-AL"/>
              </w:rPr>
            </w:pPr>
          </w:p>
          <w:p w:rsidR="006B6A43" w:rsidRPr="006B6A43" w:rsidRDefault="006B6A43" w:rsidP="006B6A43">
            <w:pPr>
              <w:ind w:left="34"/>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sq-AL"/>
              </w:rPr>
            </w:pPr>
          </w:p>
          <w:p w:rsidR="006B6A43" w:rsidRPr="006B6A43" w:rsidRDefault="006B6A43" w:rsidP="006B6A43">
            <w:pPr>
              <w:ind w:left="34"/>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sq-AL"/>
              </w:rPr>
              <w:t>Janar- Dhjetor</w:t>
            </w:r>
          </w:p>
        </w:tc>
      </w:tr>
      <w:tr w:rsidR="006B6A43" w:rsidRPr="006B6A43" w:rsidTr="008C6B1B">
        <w:tc>
          <w:tcPr>
            <w:cnfStyle w:val="001000000000" w:firstRow="0" w:lastRow="0" w:firstColumn="1" w:lastColumn="0" w:oddVBand="0" w:evenVBand="0" w:oddHBand="0" w:evenHBand="0" w:firstRowFirstColumn="0" w:firstRowLastColumn="0" w:lastRowFirstColumn="0" w:lastRowLastColumn="0"/>
            <w:tcW w:w="447" w:type="dxa"/>
          </w:tcPr>
          <w:p w:rsidR="006B6A43" w:rsidRPr="006B6A43" w:rsidRDefault="006B6A43" w:rsidP="006B6A43">
            <w:pPr>
              <w:rPr>
                <w:rFonts w:eastAsia="Times New Roman" w:cs="Calibri"/>
                <w:color w:val="000000"/>
                <w:sz w:val="18"/>
                <w:szCs w:val="18"/>
                <w:lang w:val="sq-AL" w:eastAsia="sq-AL"/>
              </w:rPr>
            </w:pPr>
            <w:r w:rsidRPr="006B6A43">
              <w:rPr>
                <w:rFonts w:eastAsia="Times New Roman" w:cs="Calibri"/>
                <w:color w:val="000000"/>
                <w:sz w:val="18"/>
                <w:szCs w:val="18"/>
                <w:lang w:val="sq-AL" w:eastAsia="sq-AL"/>
              </w:rPr>
              <w:t>6</w:t>
            </w:r>
          </w:p>
        </w:tc>
        <w:tc>
          <w:tcPr>
            <w:tcW w:w="1798" w:type="dxa"/>
          </w:tcPr>
          <w:p w:rsidR="006B6A43" w:rsidRPr="006B6A43" w:rsidRDefault="006B6A43" w:rsidP="006B6A4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sq-AL"/>
              </w:rPr>
            </w:pPr>
            <w:r w:rsidRPr="006B6A43">
              <w:rPr>
                <w:rFonts w:eastAsia="Times New Roman" w:cs="Calibri"/>
                <w:color w:val="000000"/>
                <w:sz w:val="18"/>
                <w:szCs w:val="18"/>
                <w:lang w:val="sq-AL"/>
              </w:rPr>
              <w:t>Takime konsultuese dhe informuese me Kryetarin e Komunës</w:t>
            </w:r>
          </w:p>
        </w:tc>
        <w:tc>
          <w:tcPr>
            <w:tcW w:w="5040" w:type="dxa"/>
          </w:tcPr>
          <w:p w:rsidR="006B6A43" w:rsidRPr="006B6A43" w:rsidRDefault="006B6A43" w:rsidP="006B6A43">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en-GB"/>
              </w:rPr>
              <w:t>Konsultimet të rregullta mbi bazën e përgjegjësisë</w:t>
            </w:r>
          </w:p>
          <w:p w:rsidR="006B6A43" w:rsidRPr="006B6A43" w:rsidRDefault="006B6A43" w:rsidP="006B6A43">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en-GB"/>
              </w:rPr>
              <w:t>Takime informuese për lëndë dhe procedurën e caktuar;</w:t>
            </w:r>
          </w:p>
          <w:p w:rsidR="006B6A43" w:rsidRPr="006B6A43" w:rsidRDefault="006B6A43" w:rsidP="006B6A43">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en-GB"/>
              </w:rPr>
            </w:pPr>
          </w:p>
        </w:tc>
        <w:tc>
          <w:tcPr>
            <w:tcW w:w="1890" w:type="dxa"/>
          </w:tcPr>
          <w:p w:rsidR="006B6A43" w:rsidRPr="006B6A43" w:rsidRDefault="006B6A43" w:rsidP="006B6A43">
            <w:pPr>
              <w:ind w:left="34"/>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en-GB"/>
              </w:rPr>
            </w:pPr>
          </w:p>
          <w:p w:rsidR="006B6A43" w:rsidRPr="006B6A43" w:rsidRDefault="006B6A43" w:rsidP="006B6A43">
            <w:pPr>
              <w:ind w:left="34"/>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sq-AL"/>
              </w:rPr>
            </w:pPr>
            <w:r w:rsidRPr="006B6A43">
              <w:rPr>
                <w:rFonts w:eastAsia="Times New Roman" w:cs="Calibri"/>
                <w:b w:val="0"/>
                <w:color w:val="000000"/>
                <w:sz w:val="18"/>
                <w:szCs w:val="18"/>
                <w:lang w:val="sq-AL" w:eastAsia="sq-AL"/>
              </w:rPr>
              <w:t>Përfaqësuesi i autorizuar</w:t>
            </w:r>
          </w:p>
        </w:tc>
        <w:tc>
          <w:tcPr>
            <w:tcW w:w="1260" w:type="dxa"/>
          </w:tcPr>
          <w:p w:rsidR="006B6A43" w:rsidRPr="006B6A43" w:rsidRDefault="006B6A43" w:rsidP="006B6A43">
            <w:pPr>
              <w:ind w:left="34"/>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sq-AL"/>
              </w:rPr>
            </w:pPr>
          </w:p>
          <w:p w:rsidR="006B6A43" w:rsidRPr="006B6A43" w:rsidRDefault="006B6A43" w:rsidP="006B6A43">
            <w:pPr>
              <w:ind w:left="34"/>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sq-AL"/>
              </w:rPr>
            </w:pPr>
          </w:p>
          <w:p w:rsidR="006B6A43" w:rsidRPr="006B6A43" w:rsidRDefault="006B6A43" w:rsidP="006B6A43">
            <w:pPr>
              <w:ind w:left="34"/>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sq-AL"/>
              </w:rPr>
              <w:t>Janar- Dhjetor</w:t>
            </w:r>
          </w:p>
        </w:tc>
      </w:tr>
      <w:tr w:rsidR="006B6A43" w:rsidRPr="006B6A43" w:rsidTr="008C6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tcPr>
          <w:p w:rsidR="006B6A43" w:rsidRPr="006B6A43" w:rsidRDefault="006B6A43" w:rsidP="006B6A43">
            <w:pPr>
              <w:rPr>
                <w:rFonts w:eastAsia="Times New Roman" w:cs="Calibri"/>
                <w:color w:val="000000"/>
                <w:sz w:val="18"/>
                <w:szCs w:val="18"/>
                <w:lang w:val="sq-AL" w:eastAsia="sq-AL"/>
              </w:rPr>
            </w:pPr>
            <w:r w:rsidRPr="006B6A43">
              <w:rPr>
                <w:rFonts w:eastAsia="Times New Roman" w:cs="Calibri"/>
                <w:color w:val="000000"/>
                <w:sz w:val="18"/>
                <w:szCs w:val="18"/>
                <w:lang w:val="sq-AL" w:eastAsia="sq-AL"/>
              </w:rPr>
              <w:t>7</w:t>
            </w:r>
          </w:p>
        </w:tc>
        <w:tc>
          <w:tcPr>
            <w:tcW w:w="1798" w:type="dxa"/>
          </w:tcPr>
          <w:p w:rsidR="006B6A43" w:rsidRPr="006B6A43" w:rsidRDefault="006B6A43" w:rsidP="006B6A4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sq-AL"/>
              </w:rPr>
            </w:pPr>
            <w:r w:rsidRPr="006B6A43">
              <w:rPr>
                <w:rFonts w:eastAsia="Times New Roman" w:cs="Calibri"/>
                <w:color w:val="000000"/>
                <w:sz w:val="18"/>
                <w:szCs w:val="18"/>
                <w:lang w:val="sq-AL"/>
              </w:rPr>
              <w:t>Këshillimi</w:t>
            </w:r>
          </w:p>
        </w:tc>
        <w:tc>
          <w:tcPr>
            <w:tcW w:w="5040" w:type="dxa"/>
          </w:tcPr>
          <w:p w:rsidR="006B6A43" w:rsidRPr="006B6A43" w:rsidRDefault="006B6A43" w:rsidP="006B6A43">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rPr>
              <w:t>Përgatitja e këshillave ligjore, rekomandimeve, udhëzimeve dhe opinioneve brenda fushëveprimit të komunës dhe me kërkesë të drejtorive apo organeve të komunës.</w:t>
            </w:r>
          </w:p>
        </w:tc>
        <w:tc>
          <w:tcPr>
            <w:tcW w:w="1890" w:type="dxa"/>
          </w:tcPr>
          <w:p w:rsidR="006B6A43" w:rsidRPr="006B6A43" w:rsidRDefault="006B6A43" w:rsidP="006B6A43">
            <w:pPr>
              <w:ind w:left="34"/>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sq-AL"/>
              </w:rPr>
              <w:t>Përfaqësuesi i autorizuar</w:t>
            </w:r>
          </w:p>
        </w:tc>
        <w:tc>
          <w:tcPr>
            <w:tcW w:w="1260" w:type="dxa"/>
          </w:tcPr>
          <w:p w:rsidR="006B6A43" w:rsidRPr="006B6A43" w:rsidRDefault="006B6A43" w:rsidP="006B6A43">
            <w:pPr>
              <w:ind w:left="34"/>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sq-AL"/>
              </w:rPr>
            </w:pPr>
          </w:p>
          <w:p w:rsidR="006B6A43" w:rsidRPr="006B6A43" w:rsidRDefault="006B6A43" w:rsidP="006B6A43">
            <w:pPr>
              <w:ind w:left="34"/>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sq-AL"/>
              </w:rPr>
            </w:pPr>
            <w:r w:rsidRPr="006B6A43">
              <w:rPr>
                <w:rFonts w:eastAsia="Times New Roman" w:cs="Calibri"/>
                <w:b w:val="0"/>
                <w:color w:val="000000"/>
                <w:sz w:val="18"/>
                <w:szCs w:val="18"/>
                <w:lang w:val="sq-AL" w:eastAsia="sq-AL"/>
              </w:rPr>
              <w:t>Janar- Dhjetor</w:t>
            </w:r>
          </w:p>
        </w:tc>
      </w:tr>
      <w:tr w:rsidR="006B6A43" w:rsidRPr="006B6A43" w:rsidTr="008C6B1B">
        <w:tc>
          <w:tcPr>
            <w:cnfStyle w:val="001000000000" w:firstRow="0" w:lastRow="0" w:firstColumn="1" w:lastColumn="0" w:oddVBand="0" w:evenVBand="0" w:oddHBand="0" w:evenHBand="0" w:firstRowFirstColumn="0" w:firstRowLastColumn="0" w:lastRowFirstColumn="0" w:lastRowLastColumn="0"/>
            <w:tcW w:w="447" w:type="dxa"/>
          </w:tcPr>
          <w:p w:rsidR="006B6A43" w:rsidRPr="006B6A43" w:rsidRDefault="006B6A43" w:rsidP="006B6A43">
            <w:pPr>
              <w:rPr>
                <w:rFonts w:eastAsia="Times New Roman" w:cs="Calibri"/>
                <w:color w:val="000000"/>
                <w:sz w:val="18"/>
                <w:szCs w:val="18"/>
                <w:lang w:val="sq-AL" w:eastAsia="sq-AL"/>
              </w:rPr>
            </w:pPr>
            <w:r w:rsidRPr="006B6A43">
              <w:rPr>
                <w:rFonts w:eastAsia="Times New Roman" w:cs="Calibri"/>
                <w:color w:val="000000"/>
                <w:sz w:val="18"/>
                <w:szCs w:val="18"/>
                <w:lang w:val="sq-AL" w:eastAsia="sq-AL"/>
              </w:rPr>
              <w:t>8</w:t>
            </w:r>
          </w:p>
        </w:tc>
        <w:tc>
          <w:tcPr>
            <w:tcW w:w="1798" w:type="dxa"/>
          </w:tcPr>
          <w:p w:rsidR="006B6A43" w:rsidRPr="006B6A43" w:rsidRDefault="006B6A43" w:rsidP="006B6A4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sq-AL"/>
              </w:rPr>
            </w:pPr>
            <w:r w:rsidRPr="006B6A43">
              <w:rPr>
                <w:rFonts w:eastAsia="Times New Roman" w:cs="Calibri"/>
                <w:color w:val="000000"/>
                <w:sz w:val="18"/>
                <w:szCs w:val="18"/>
                <w:lang w:val="sq-AL"/>
              </w:rPr>
              <w:t>Mbajtja e regjistrave të lëndëve</w:t>
            </w:r>
          </w:p>
        </w:tc>
        <w:tc>
          <w:tcPr>
            <w:tcW w:w="5040" w:type="dxa"/>
          </w:tcPr>
          <w:p w:rsidR="006B6A43" w:rsidRPr="006B6A43" w:rsidRDefault="006B6A43" w:rsidP="006B6A43">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en-GB"/>
              </w:rPr>
              <w:t>Regjistrimi i lëndëve të reja;</w:t>
            </w:r>
          </w:p>
          <w:p w:rsidR="006B6A43" w:rsidRPr="006B6A43" w:rsidRDefault="006B6A43" w:rsidP="006B6A43">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en-GB"/>
              </w:rPr>
              <w:t>Bartja e evidencave dhe shënimeve për lëndë të caktuara;</w:t>
            </w:r>
          </w:p>
          <w:p w:rsidR="006B6A43" w:rsidRPr="006B6A43" w:rsidRDefault="006B6A43" w:rsidP="006B6A43">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en-GB"/>
              </w:rPr>
              <w:t>Ç’regjistrimi i lëndëve, etj.</w:t>
            </w:r>
          </w:p>
        </w:tc>
        <w:tc>
          <w:tcPr>
            <w:tcW w:w="1890" w:type="dxa"/>
          </w:tcPr>
          <w:p w:rsidR="006B6A43" w:rsidRPr="006B6A43" w:rsidRDefault="006B6A43" w:rsidP="006B6A43">
            <w:pPr>
              <w:ind w:left="34"/>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sq-AL"/>
              </w:rPr>
              <w:t>Përfaqësuesi i autorizuar / Zyrtari ligjor</w:t>
            </w:r>
          </w:p>
        </w:tc>
        <w:tc>
          <w:tcPr>
            <w:tcW w:w="1260" w:type="dxa"/>
          </w:tcPr>
          <w:p w:rsidR="006B6A43" w:rsidRPr="006B6A43" w:rsidRDefault="006B6A43" w:rsidP="006B6A43">
            <w:pPr>
              <w:ind w:left="34"/>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sq-AL"/>
              </w:rPr>
            </w:pPr>
          </w:p>
          <w:p w:rsidR="006B6A43" w:rsidRPr="006B6A43" w:rsidRDefault="006B6A43" w:rsidP="006B6A43">
            <w:pPr>
              <w:ind w:left="34"/>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sq-AL"/>
              </w:rPr>
            </w:pPr>
            <w:r w:rsidRPr="006B6A43">
              <w:rPr>
                <w:rFonts w:eastAsia="Times New Roman" w:cs="Calibri"/>
                <w:b w:val="0"/>
                <w:color w:val="000000"/>
                <w:sz w:val="18"/>
                <w:szCs w:val="18"/>
                <w:lang w:val="sq-AL" w:eastAsia="sq-AL"/>
              </w:rPr>
              <w:t>Janar- Dhjetor</w:t>
            </w:r>
          </w:p>
        </w:tc>
      </w:tr>
      <w:tr w:rsidR="006B6A43" w:rsidRPr="006B6A43" w:rsidTr="008C6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tcPr>
          <w:p w:rsidR="006B6A43" w:rsidRPr="006B6A43" w:rsidRDefault="006B6A43" w:rsidP="006B6A43">
            <w:pPr>
              <w:rPr>
                <w:rFonts w:eastAsia="Times New Roman" w:cs="Calibri"/>
                <w:color w:val="000000"/>
                <w:sz w:val="18"/>
                <w:szCs w:val="18"/>
                <w:lang w:val="sq-AL" w:eastAsia="sq-AL"/>
              </w:rPr>
            </w:pPr>
            <w:r w:rsidRPr="006B6A43">
              <w:rPr>
                <w:rFonts w:eastAsia="Times New Roman" w:cs="Calibri"/>
                <w:color w:val="000000"/>
                <w:sz w:val="18"/>
                <w:szCs w:val="18"/>
                <w:lang w:val="sq-AL" w:eastAsia="sq-AL"/>
              </w:rPr>
              <w:t>9</w:t>
            </w:r>
          </w:p>
        </w:tc>
        <w:tc>
          <w:tcPr>
            <w:tcW w:w="1798" w:type="dxa"/>
          </w:tcPr>
          <w:p w:rsidR="006B6A43" w:rsidRPr="006B6A43" w:rsidRDefault="006B6A43" w:rsidP="006B6A4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sq-AL"/>
              </w:rPr>
            </w:pPr>
            <w:r w:rsidRPr="006B6A43">
              <w:rPr>
                <w:rFonts w:eastAsia="Times New Roman" w:cs="Calibri"/>
                <w:color w:val="000000"/>
                <w:sz w:val="18"/>
                <w:szCs w:val="18"/>
                <w:lang w:val="sq-AL"/>
              </w:rPr>
              <w:t>Pranim/dorëzim i shkresave dhe klasifikimi</w:t>
            </w:r>
          </w:p>
        </w:tc>
        <w:tc>
          <w:tcPr>
            <w:tcW w:w="5040" w:type="dxa"/>
          </w:tcPr>
          <w:p w:rsidR="006B6A43" w:rsidRPr="006B6A43" w:rsidRDefault="006B6A43" w:rsidP="006B6A43">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en-GB"/>
              </w:rPr>
              <w:t>Pranimi i shkresave gjyqësore, etj.;</w:t>
            </w:r>
          </w:p>
          <w:p w:rsidR="006B6A43" w:rsidRPr="006B6A43" w:rsidRDefault="006B6A43" w:rsidP="006B6A43">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en-GB"/>
              </w:rPr>
              <w:t>Regjistrimi i shkresave;</w:t>
            </w:r>
          </w:p>
          <w:p w:rsidR="006B6A43" w:rsidRPr="006B6A43" w:rsidRDefault="006B6A43" w:rsidP="006B6A43">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en-GB"/>
              </w:rPr>
              <w:t>Vendosja e shkresave në lëndë të referuara.</w:t>
            </w:r>
          </w:p>
        </w:tc>
        <w:tc>
          <w:tcPr>
            <w:tcW w:w="1890" w:type="dxa"/>
          </w:tcPr>
          <w:p w:rsidR="006B6A43" w:rsidRPr="006B6A43" w:rsidRDefault="006B6A43" w:rsidP="006B6A43">
            <w:pPr>
              <w:ind w:left="34"/>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sq-AL"/>
              </w:rPr>
              <w:t>Përfaqësuesi i autorizuar / Zyrtari ligjor</w:t>
            </w:r>
          </w:p>
        </w:tc>
        <w:tc>
          <w:tcPr>
            <w:tcW w:w="1260" w:type="dxa"/>
          </w:tcPr>
          <w:p w:rsidR="006B6A43" w:rsidRPr="006B6A43" w:rsidRDefault="006B6A43" w:rsidP="006B6A43">
            <w:pPr>
              <w:ind w:left="34"/>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sq-AL"/>
              </w:rPr>
            </w:pPr>
            <w:r w:rsidRPr="006B6A43">
              <w:rPr>
                <w:rFonts w:eastAsia="Times New Roman" w:cs="Calibri"/>
                <w:b w:val="0"/>
                <w:color w:val="000000"/>
                <w:sz w:val="18"/>
                <w:szCs w:val="18"/>
                <w:lang w:val="sq-AL" w:eastAsia="sq-AL"/>
              </w:rPr>
              <w:t>Janar- Dhjetor</w:t>
            </w:r>
          </w:p>
        </w:tc>
      </w:tr>
      <w:tr w:rsidR="006B6A43" w:rsidRPr="006B6A43" w:rsidTr="008C6B1B">
        <w:tc>
          <w:tcPr>
            <w:cnfStyle w:val="001000000000" w:firstRow="0" w:lastRow="0" w:firstColumn="1" w:lastColumn="0" w:oddVBand="0" w:evenVBand="0" w:oddHBand="0" w:evenHBand="0" w:firstRowFirstColumn="0" w:firstRowLastColumn="0" w:lastRowFirstColumn="0" w:lastRowLastColumn="0"/>
            <w:tcW w:w="447" w:type="dxa"/>
          </w:tcPr>
          <w:p w:rsidR="006B6A43" w:rsidRPr="006B6A43" w:rsidRDefault="006B6A43" w:rsidP="006B6A43">
            <w:pPr>
              <w:rPr>
                <w:rFonts w:eastAsia="Times New Roman" w:cs="Calibri"/>
                <w:color w:val="000000"/>
                <w:sz w:val="18"/>
                <w:szCs w:val="18"/>
                <w:lang w:val="sq-AL" w:eastAsia="sq-AL"/>
              </w:rPr>
            </w:pPr>
            <w:r w:rsidRPr="006B6A43">
              <w:rPr>
                <w:rFonts w:eastAsia="Times New Roman" w:cs="Calibri"/>
                <w:color w:val="000000"/>
                <w:sz w:val="18"/>
                <w:szCs w:val="18"/>
                <w:lang w:val="sq-AL" w:eastAsia="sq-AL"/>
              </w:rPr>
              <w:t>10</w:t>
            </w:r>
          </w:p>
        </w:tc>
        <w:tc>
          <w:tcPr>
            <w:tcW w:w="1798" w:type="dxa"/>
          </w:tcPr>
          <w:p w:rsidR="006B6A43" w:rsidRPr="006B6A43" w:rsidRDefault="006B6A43" w:rsidP="006B6A4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sq-AL"/>
              </w:rPr>
            </w:pPr>
            <w:r w:rsidRPr="006B6A43">
              <w:rPr>
                <w:rFonts w:eastAsia="Times New Roman" w:cs="Calibri"/>
                <w:color w:val="000000"/>
                <w:sz w:val="18"/>
                <w:szCs w:val="18"/>
                <w:lang w:val="sq-AL"/>
              </w:rPr>
              <w:t>Pranimi i ftesave për seanca gjyqësore</w:t>
            </w:r>
          </w:p>
        </w:tc>
        <w:tc>
          <w:tcPr>
            <w:tcW w:w="5040" w:type="dxa"/>
          </w:tcPr>
          <w:p w:rsidR="006B6A43" w:rsidRPr="006B6A43" w:rsidRDefault="006B6A43" w:rsidP="006B6A43">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en-GB"/>
              </w:rPr>
              <w:t>Pranimi dhe regjistrimi i ftesave për seanca;</w:t>
            </w:r>
          </w:p>
          <w:p w:rsidR="006B6A43" w:rsidRPr="006B6A43" w:rsidRDefault="006B6A43" w:rsidP="006B6A43">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en-GB"/>
              </w:rPr>
              <w:t>Përgatitja e lëndës për seancë;</w:t>
            </w:r>
          </w:p>
          <w:p w:rsidR="006B6A43" w:rsidRPr="006B6A43" w:rsidRDefault="006B6A43" w:rsidP="006B6A43">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en-GB"/>
              </w:rPr>
            </w:pPr>
          </w:p>
        </w:tc>
        <w:tc>
          <w:tcPr>
            <w:tcW w:w="1890" w:type="dxa"/>
          </w:tcPr>
          <w:p w:rsidR="006B6A43" w:rsidRPr="006B6A43" w:rsidRDefault="006B6A43" w:rsidP="006B6A43">
            <w:pPr>
              <w:ind w:left="34"/>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sq-AL"/>
              </w:rPr>
              <w:t>Përfaqësuesi i autorizuar / Zyrtari ligjor</w:t>
            </w:r>
          </w:p>
        </w:tc>
        <w:tc>
          <w:tcPr>
            <w:tcW w:w="1260" w:type="dxa"/>
          </w:tcPr>
          <w:p w:rsidR="006B6A43" w:rsidRPr="006B6A43" w:rsidRDefault="006B6A43" w:rsidP="006B6A43">
            <w:pPr>
              <w:ind w:left="34"/>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sq-AL"/>
              </w:rPr>
            </w:pPr>
          </w:p>
          <w:p w:rsidR="006B6A43" w:rsidRPr="006B6A43" w:rsidRDefault="006B6A43" w:rsidP="006B6A43">
            <w:pPr>
              <w:ind w:left="34"/>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eastAsia="sq-AL"/>
              </w:rPr>
            </w:pPr>
            <w:r w:rsidRPr="006B6A43">
              <w:rPr>
                <w:rFonts w:eastAsia="Times New Roman" w:cs="Calibri"/>
                <w:b w:val="0"/>
                <w:color w:val="000000"/>
                <w:sz w:val="18"/>
                <w:szCs w:val="18"/>
                <w:lang w:val="sq-AL" w:eastAsia="sq-AL"/>
              </w:rPr>
              <w:t>Janar- Dhjetor</w:t>
            </w:r>
          </w:p>
        </w:tc>
      </w:tr>
      <w:tr w:rsidR="006B6A43" w:rsidRPr="006B6A43" w:rsidTr="008C6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tcPr>
          <w:p w:rsidR="006B6A43" w:rsidRPr="006B6A43" w:rsidRDefault="006B6A43" w:rsidP="006B6A43">
            <w:pPr>
              <w:rPr>
                <w:rFonts w:eastAsia="Times New Roman" w:cs="Calibri"/>
                <w:color w:val="000000"/>
                <w:sz w:val="18"/>
                <w:szCs w:val="18"/>
                <w:lang w:val="sq-AL" w:eastAsia="sq-AL"/>
              </w:rPr>
            </w:pPr>
            <w:r w:rsidRPr="006B6A43">
              <w:rPr>
                <w:rFonts w:eastAsia="Times New Roman" w:cs="Calibri"/>
                <w:color w:val="000000"/>
                <w:sz w:val="18"/>
                <w:szCs w:val="18"/>
                <w:lang w:val="sq-AL" w:eastAsia="sq-AL"/>
              </w:rPr>
              <w:t>11</w:t>
            </w:r>
          </w:p>
        </w:tc>
        <w:tc>
          <w:tcPr>
            <w:tcW w:w="1798" w:type="dxa"/>
          </w:tcPr>
          <w:p w:rsidR="006B6A43" w:rsidRPr="006B6A43" w:rsidRDefault="006B6A43" w:rsidP="006B6A4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sq-AL"/>
              </w:rPr>
            </w:pPr>
            <w:r w:rsidRPr="006B6A43">
              <w:rPr>
                <w:rFonts w:eastAsia="Times New Roman" w:cs="Calibri"/>
                <w:color w:val="000000"/>
                <w:sz w:val="18"/>
                <w:szCs w:val="18"/>
                <w:lang w:val="sq-AL"/>
              </w:rPr>
              <w:t>Punë të daktilografimit</w:t>
            </w:r>
          </w:p>
        </w:tc>
        <w:tc>
          <w:tcPr>
            <w:tcW w:w="5040" w:type="dxa"/>
          </w:tcPr>
          <w:p w:rsidR="006B6A43" w:rsidRPr="006B6A43" w:rsidRDefault="006B6A43" w:rsidP="006B6A43">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en-GB"/>
              </w:rPr>
              <w:t>Përgatit parashtresa të ndryshme;</w:t>
            </w:r>
          </w:p>
          <w:p w:rsidR="006B6A43" w:rsidRPr="006B6A43" w:rsidRDefault="006B6A43" w:rsidP="006B6A43">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en-GB"/>
              </w:rPr>
              <w:t>Shkruan sipas diktimit të Avokatit;</w:t>
            </w:r>
          </w:p>
          <w:p w:rsidR="006B6A43" w:rsidRPr="006B6A43" w:rsidRDefault="006B6A43" w:rsidP="006B6A43">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en-GB"/>
              </w:rPr>
              <w:t>Përgatit shkresat bashkëngjitur provave.</w:t>
            </w:r>
          </w:p>
        </w:tc>
        <w:tc>
          <w:tcPr>
            <w:tcW w:w="1890" w:type="dxa"/>
          </w:tcPr>
          <w:p w:rsidR="006B6A43" w:rsidRPr="006B6A43" w:rsidRDefault="006B6A43" w:rsidP="006B6A43">
            <w:pPr>
              <w:ind w:left="34"/>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en-GB"/>
              </w:rPr>
            </w:pPr>
            <w:r w:rsidRPr="006B6A43">
              <w:rPr>
                <w:rFonts w:eastAsia="Times New Roman" w:cs="Calibri"/>
                <w:b w:val="0"/>
                <w:color w:val="000000"/>
                <w:sz w:val="18"/>
                <w:szCs w:val="18"/>
                <w:lang w:val="sq-AL" w:eastAsia="sq-AL"/>
              </w:rPr>
              <w:t>Përfaqësuesi i autorizuar / Zyrtari ligjor</w:t>
            </w:r>
          </w:p>
        </w:tc>
        <w:tc>
          <w:tcPr>
            <w:tcW w:w="1260" w:type="dxa"/>
          </w:tcPr>
          <w:p w:rsidR="006B6A43" w:rsidRPr="006B6A43" w:rsidRDefault="006B6A43" w:rsidP="006B6A43">
            <w:pPr>
              <w:ind w:left="34"/>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sq-AL"/>
              </w:rPr>
            </w:pPr>
          </w:p>
          <w:p w:rsidR="006B6A43" w:rsidRPr="006B6A43" w:rsidRDefault="006B6A43" w:rsidP="006B6A43">
            <w:pPr>
              <w:ind w:left="34"/>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eastAsia="sq-AL"/>
              </w:rPr>
            </w:pPr>
            <w:r w:rsidRPr="006B6A43">
              <w:rPr>
                <w:rFonts w:eastAsia="Times New Roman" w:cs="Calibri"/>
                <w:b w:val="0"/>
                <w:color w:val="000000"/>
                <w:sz w:val="18"/>
                <w:szCs w:val="18"/>
                <w:lang w:val="sq-AL" w:eastAsia="sq-AL"/>
              </w:rPr>
              <w:t>Janar- Dhjetor</w:t>
            </w:r>
          </w:p>
        </w:tc>
      </w:tr>
      <w:tr w:rsidR="006B6A43" w:rsidRPr="006B6A43" w:rsidTr="008C6B1B">
        <w:tc>
          <w:tcPr>
            <w:cnfStyle w:val="001000000000" w:firstRow="0" w:lastRow="0" w:firstColumn="1" w:lastColumn="0" w:oddVBand="0" w:evenVBand="0" w:oddHBand="0" w:evenHBand="0" w:firstRowFirstColumn="0" w:firstRowLastColumn="0" w:lastRowFirstColumn="0" w:lastRowLastColumn="0"/>
            <w:tcW w:w="447" w:type="dxa"/>
          </w:tcPr>
          <w:p w:rsidR="006B6A43" w:rsidRPr="006B6A43" w:rsidRDefault="006B6A43" w:rsidP="006B6A43">
            <w:pPr>
              <w:rPr>
                <w:rFonts w:ascii="Calibri" w:eastAsia="Times New Roman" w:hAnsi="Calibri" w:cs="Calibri"/>
                <w:color w:val="000000"/>
                <w:sz w:val="18"/>
                <w:szCs w:val="18"/>
                <w:lang w:val="sq-AL" w:eastAsia="sq-AL"/>
              </w:rPr>
            </w:pPr>
            <w:r w:rsidRPr="006B6A43">
              <w:rPr>
                <w:rFonts w:ascii="Calibri" w:eastAsia="Times New Roman" w:hAnsi="Calibri" w:cs="Calibri"/>
                <w:color w:val="000000"/>
                <w:sz w:val="18"/>
                <w:szCs w:val="18"/>
                <w:lang w:val="sq-AL" w:eastAsia="sq-AL"/>
              </w:rPr>
              <w:t>12</w:t>
            </w:r>
          </w:p>
        </w:tc>
        <w:tc>
          <w:tcPr>
            <w:tcW w:w="1798" w:type="dxa"/>
          </w:tcPr>
          <w:p w:rsidR="006B6A43" w:rsidRPr="006B6A43" w:rsidRDefault="006B6A43" w:rsidP="006B6A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sq-AL"/>
              </w:rPr>
            </w:pPr>
            <w:r w:rsidRPr="006B6A43">
              <w:rPr>
                <w:rFonts w:ascii="Calibri" w:eastAsia="Times New Roman" w:hAnsi="Calibri" w:cs="Calibri"/>
                <w:color w:val="000000"/>
                <w:sz w:val="18"/>
                <w:szCs w:val="18"/>
                <w:lang w:val="sq-AL"/>
              </w:rPr>
              <w:t>Evidenca për punë lëndë në procedurë dhe të kryera</w:t>
            </w:r>
          </w:p>
        </w:tc>
        <w:tc>
          <w:tcPr>
            <w:tcW w:w="5040" w:type="dxa"/>
          </w:tcPr>
          <w:p w:rsidR="006B6A43" w:rsidRPr="006B6A43" w:rsidRDefault="006B6A43" w:rsidP="006B6A4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val="0"/>
                <w:color w:val="000000"/>
                <w:sz w:val="18"/>
                <w:szCs w:val="18"/>
                <w:lang w:val="sq-AL" w:eastAsia="en-GB"/>
              </w:rPr>
            </w:pPr>
            <w:r w:rsidRPr="006B6A43">
              <w:rPr>
                <w:rFonts w:ascii="Calibri" w:eastAsia="Times New Roman" w:hAnsi="Calibri" w:cs="Calibri"/>
                <w:b w:val="0"/>
                <w:color w:val="000000"/>
                <w:sz w:val="18"/>
                <w:szCs w:val="18"/>
                <w:lang w:val="sq-AL" w:eastAsia="en-GB"/>
              </w:rPr>
              <w:t>Mbajtja e evidencave të lëndëve në punë;</w:t>
            </w:r>
          </w:p>
          <w:p w:rsidR="006B6A43" w:rsidRPr="006B6A43" w:rsidRDefault="006B6A43" w:rsidP="006B6A4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val="0"/>
                <w:color w:val="000000"/>
                <w:sz w:val="18"/>
                <w:szCs w:val="18"/>
                <w:lang w:val="sq-AL" w:eastAsia="en-GB"/>
              </w:rPr>
            </w:pPr>
            <w:r w:rsidRPr="006B6A43">
              <w:rPr>
                <w:rFonts w:ascii="Calibri" w:eastAsia="Times New Roman" w:hAnsi="Calibri" w:cs="Calibri"/>
                <w:b w:val="0"/>
                <w:color w:val="000000"/>
                <w:sz w:val="18"/>
                <w:szCs w:val="18"/>
                <w:lang w:val="sq-AL" w:eastAsia="en-GB"/>
              </w:rPr>
              <w:t>Mbajtja e evidencave për lëndë të kryera.</w:t>
            </w:r>
          </w:p>
        </w:tc>
        <w:tc>
          <w:tcPr>
            <w:tcW w:w="1890" w:type="dxa"/>
          </w:tcPr>
          <w:p w:rsidR="006B6A43" w:rsidRPr="006B6A43" w:rsidRDefault="006B6A43" w:rsidP="006B6A43">
            <w:pPr>
              <w:ind w:left="34"/>
              <w:contextualSpacing/>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val="0"/>
                <w:color w:val="000000"/>
                <w:sz w:val="18"/>
                <w:szCs w:val="18"/>
                <w:lang w:val="sq-AL" w:eastAsia="en-GB"/>
              </w:rPr>
            </w:pPr>
            <w:r w:rsidRPr="006B6A43">
              <w:rPr>
                <w:rFonts w:ascii="Calibri" w:eastAsia="Times New Roman" w:hAnsi="Calibri" w:cs="Calibri"/>
                <w:b w:val="0"/>
                <w:color w:val="000000"/>
                <w:sz w:val="18"/>
                <w:szCs w:val="18"/>
                <w:lang w:val="sq-AL" w:eastAsia="sq-AL"/>
              </w:rPr>
              <w:t>Përfaqësuesi i autorizuar / Zyrtari ligjor</w:t>
            </w:r>
          </w:p>
        </w:tc>
        <w:tc>
          <w:tcPr>
            <w:tcW w:w="1260" w:type="dxa"/>
          </w:tcPr>
          <w:p w:rsidR="006B6A43" w:rsidRPr="006B6A43" w:rsidRDefault="006B6A43" w:rsidP="006B6A43">
            <w:pPr>
              <w:ind w:left="34"/>
              <w:contextualSpacing/>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val="0"/>
                <w:color w:val="000000"/>
                <w:sz w:val="18"/>
                <w:szCs w:val="18"/>
                <w:lang w:val="sq-AL" w:eastAsia="sq-AL"/>
              </w:rPr>
            </w:pPr>
          </w:p>
          <w:p w:rsidR="006B6A43" w:rsidRPr="006B6A43" w:rsidRDefault="006B6A43" w:rsidP="006B6A43">
            <w:pPr>
              <w:ind w:left="34"/>
              <w:contextualSpacing/>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val="0"/>
                <w:color w:val="000000"/>
                <w:sz w:val="18"/>
                <w:szCs w:val="18"/>
                <w:lang w:val="sq-AL" w:eastAsia="sq-AL"/>
              </w:rPr>
            </w:pPr>
            <w:r w:rsidRPr="006B6A43">
              <w:rPr>
                <w:rFonts w:ascii="Calibri" w:eastAsia="Times New Roman" w:hAnsi="Calibri" w:cs="Calibri"/>
                <w:b w:val="0"/>
                <w:color w:val="000000"/>
                <w:sz w:val="18"/>
                <w:szCs w:val="18"/>
                <w:lang w:val="sq-AL" w:eastAsia="sq-AL"/>
              </w:rPr>
              <w:t>Janar- Dhjetor</w:t>
            </w:r>
          </w:p>
        </w:tc>
      </w:tr>
      <w:tr w:rsidR="006B6A43" w:rsidRPr="006B6A43" w:rsidTr="008C6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tcPr>
          <w:p w:rsidR="006B6A43" w:rsidRPr="006B6A43" w:rsidRDefault="006B6A43" w:rsidP="006B6A43">
            <w:pPr>
              <w:rPr>
                <w:rFonts w:ascii="Calibri" w:eastAsia="Times New Roman" w:hAnsi="Calibri" w:cs="Calibri"/>
                <w:color w:val="000000"/>
                <w:sz w:val="18"/>
                <w:szCs w:val="18"/>
                <w:lang w:val="sq-AL" w:eastAsia="sq-AL"/>
              </w:rPr>
            </w:pPr>
            <w:r w:rsidRPr="006B6A43">
              <w:rPr>
                <w:rFonts w:ascii="Calibri" w:eastAsia="Times New Roman" w:hAnsi="Calibri" w:cs="Calibri"/>
                <w:color w:val="000000"/>
                <w:sz w:val="18"/>
                <w:szCs w:val="18"/>
                <w:lang w:val="sq-AL" w:eastAsia="sq-AL"/>
              </w:rPr>
              <w:t>13</w:t>
            </w:r>
          </w:p>
        </w:tc>
        <w:tc>
          <w:tcPr>
            <w:tcW w:w="1798" w:type="dxa"/>
          </w:tcPr>
          <w:p w:rsidR="006B6A43" w:rsidRPr="006B6A43" w:rsidRDefault="006B6A43" w:rsidP="006B6A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val="sq-AL"/>
              </w:rPr>
            </w:pPr>
            <w:r w:rsidRPr="006B6A43">
              <w:rPr>
                <w:rFonts w:ascii="Calibri" w:eastAsia="Times New Roman" w:hAnsi="Calibri" w:cs="Calibri"/>
                <w:color w:val="000000"/>
                <w:sz w:val="18"/>
                <w:szCs w:val="18"/>
                <w:lang w:val="sq-AL"/>
              </w:rPr>
              <w:t>Shënime dhe të dhënat statistikore</w:t>
            </w:r>
          </w:p>
        </w:tc>
        <w:tc>
          <w:tcPr>
            <w:tcW w:w="5040" w:type="dxa"/>
          </w:tcPr>
          <w:p w:rsidR="006B6A43" w:rsidRPr="006B6A43" w:rsidRDefault="006B6A43" w:rsidP="006B6A4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val="0"/>
                <w:color w:val="000000"/>
                <w:sz w:val="18"/>
                <w:szCs w:val="18"/>
                <w:lang w:val="sq-AL" w:eastAsia="en-GB"/>
              </w:rPr>
            </w:pPr>
            <w:r w:rsidRPr="006B6A43">
              <w:rPr>
                <w:rFonts w:ascii="Calibri" w:eastAsia="Times New Roman" w:hAnsi="Calibri" w:cs="Calibri"/>
                <w:b w:val="0"/>
                <w:color w:val="000000"/>
                <w:sz w:val="18"/>
                <w:szCs w:val="18"/>
                <w:lang w:val="sq-AL" w:eastAsia="en-GB"/>
              </w:rPr>
              <w:t>Mbajtja e shënimeve statistikore për të gjitha lëndë;</w:t>
            </w:r>
          </w:p>
          <w:p w:rsidR="006B6A43" w:rsidRPr="006B6A43" w:rsidRDefault="006B6A43" w:rsidP="006B6A4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val="0"/>
                <w:color w:val="000000"/>
                <w:sz w:val="18"/>
                <w:szCs w:val="18"/>
                <w:lang w:val="sq-AL" w:eastAsia="en-GB"/>
              </w:rPr>
            </w:pPr>
            <w:r w:rsidRPr="006B6A43">
              <w:rPr>
                <w:rFonts w:ascii="Calibri" w:eastAsia="Times New Roman" w:hAnsi="Calibri" w:cs="Calibri"/>
                <w:b w:val="0"/>
                <w:color w:val="000000"/>
                <w:sz w:val="18"/>
                <w:szCs w:val="18"/>
                <w:lang w:val="sq-AL" w:eastAsia="en-GB"/>
              </w:rPr>
              <w:t>Nxjerrja e të dhënave statistikore të përgjithshme për punën e zyrës së përfaqësimeve.</w:t>
            </w:r>
          </w:p>
        </w:tc>
        <w:tc>
          <w:tcPr>
            <w:tcW w:w="1890" w:type="dxa"/>
          </w:tcPr>
          <w:p w:rsidR="006B6A43" w:rsidRPr="006B6A43" w:rsidRDefault="006B6A43" w:rsidP="006B6A43">
            <w:pPr>
              <w:ind w:left="34"/>
              <w:contextualSpacing/>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val="0"/>
                <w:color w:val="000000"/>
                <w:sz w:val="18"/>
                <w:szCs w:val="18"/>
                <w:lang w:val="sq-AL" w:eastAsia="en-GB"/>
              </w:rPr>
            </w:pPr>
            <w:r w:rsidRPr="006B6A43">
              <w:rPr>
                <w:rFonts w:ascii="Calibri" w:eastAsia="Times New Roman" w:hAnsi="Calibri" w:cs="Calibri"/>
                <w:b w:val="0"/>
                <w:color w:val="000000"/>
                <w:sz w:val="18"/>
                <w:szCs w:val="18"/>
                <w:lang w:val="sq-AL" w:eastAsia="sq-AL"/>
              </w:rPr>
              <w:t>Përfaqësuesi i autorizuar / Zyrtari ligjor</w:t>
            </w:r>
          </w:p>
        </w:tc>
        <w:tc>
          <w:tcPr>
            <w:tcW w:w="1260" w:type="dxa"/>
          </w:tcPr>
          <w:p w:rsidR="006B6A43" w:rsidRPr="006B6A43" w:rsidRDefault="006B6A43" w:rsidP="006B6A43">
            <w:pPr>
              <w:ind w:left="34"/>
              <w:contextualSpacing/>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val="0"/>
                <w:color w:val="000000"/>
                <w:sz w:val="18"/>
                <w:szCs w:val="18"/>
                <w:lang w:val="sq-AL" w:eastAsia="sq-AL"/>
              </w:rPr>
            </w:pPr>
          </w:p>
          <w:p w:rsidR="006B6A43" w:rsidRPr="006B6A43" w:rsidRDefault="006B6A43" w:rsidP="006B6A43">
            <w:pPr>
              <w:ind w:left="34"/>
              <w:contextualSpacing/>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val="0"/>
                <w:color w:val="000000"/>
                <w:sz w:val="18"/>
                <w:szCs w:val="18"/>
                <w:lang w:val="sq-AL" w:eastAsia="sq-AL"/>
              </w:rPr>
            </w:pPr>
            <w:r w:rsidRPr="006B6A43">
              <w:rPr>
                <w:rFonts w:ascii="Calibri" w:eastAsia="Times New Roman" w:hAnsi="Calibri" w:cs="Calibri"/>
                <w:b w:val="0"/>
                <w:color w:val="000000"/>
                <w:sz w:val="18"/>
                <w:szCs w:val="18"/>
                <w:lang w:val="sq-AL" w:eastAsia="sq-AL"/>
              </w:rPr>
              <w:t>Janar- Dhjetor</w:t>
            </w:r>
          </w:p>
        </w:tc>
      </w:tr>
      <w:tr w:rsidR="006B6A43" w:rsidRPr="006B6A43" w:rsidTr="008C6B1B">
        <w:tc>
          <w:tcPr>
            <w:cnfStyle w:val="001000000000" w:firstRow="0" w:lastRow="0" w:firstColumn="1" w:lastColumn="0" w:oddVBand="0" w:evenVBand="0" w:oddHBand="0" w:evenHBand="0" w:firstRowFirstColumn="0" w:firstRowLastColumn="0" w:lastRowFirstColumn="0" w:lastRowLastColumn="0"/>
            <w:tcW w:w="447" w:type="dxa"/>
          </w:tcPr>
          <w:p w:rsidR="006B6A43" w:rsidRPr="006B6A43" w:rsidRDefault="006B6A43" w:rsidP="006B6A43">
            <w:pPr>
              <w:rPr>
                <w:rFonts w:ascii="Calibri" w:eastAsia="Times New Roman" w:hAnsi="Calibri" w:cs="Calibri"/>
                <w:color w:val="000000"/>
                <w:sz w:val="18"/>
                <w:szCs w:val="18"/>
                <w:lang w:val="sq-AL" w:eastAsia="sq-AL"/>
              </w:rPr>
            </w:pPr>
            <w:r w:rsidRPr="006B6A43">
              <w:rPr>
                <w:rFonts w:ascii="Calibri" w:eastAsia="Times New Roman" w:hAnsi="Calibri" w:cs="Calibri"/>
                <w:color w:val="000000"/>
                <w:sz w:val="18"/>
                <w:szCs w:val="18"/>
                <w:lang w:val="sq-AL" w:eastAsia="sq-AL"/>
              </w:rPr>
              <w:t>14</w:t>
            </w:r>
          </w:p>
        </w:tc>
        <w:tc>
          <w:tcPr>
            <w:tcW w:w="1798" w:type="dxa"/>
          </w:tcPr>
          <w:p w:rsidR="006B6A43" w:rsidRPr="006B6A43" w:rsidRDefault="006B6A43" w:rsidP="006B6A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sq-AL"/>
              </w:rPr>
            </w:pPr>
            <w:r w:rsidRPr="006B6A43">
              <w:rPr>
                <w:rFonts w:ascii="Calibri" w:eastAsia="Times New Roman" w:hAnsi="Calibri" w:cs="Calibri"/>
                <w:color w:val="000000"/>
                <w:sz w:val="18"/>
                <w:szCs w:val="18"/>
                <w:lang w:val="sq-AL"/>
              </w:rPr>
              <w:t>Parashtrimi i kërkesave për furnizim</w:t>
            </w:r>
          </w:p>
        </w:tc>
        <w:tc>
          <w:tcPr>
            <w:tcW w:w="5040" w:type="dxa"/>
          </w:tcPr>
          <w:p w:rsidR="006B6A43" w:rsidRPr="006B6A43" w:rsidRDefault="006B6A43" w:rsidP="006B6A4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val="0"/>
                <w:color w:val="000000"/>
                <w:sz w:val="18"/>
                <w:szCs w:val="18"/>
                <w:lang w:val="sq-AL" w:eastAsia="en-GB"/>
              </w:rPr>
            </w:pPr>
            <w:r w:rsidRPr="006B6A43">
              <w:rPr>
                <w:rFonts w:ascii="Calibri" w:eastAsia="Times New Roman" w:hAnsi="Calibri" w:cs="Calibri"/>
                <w:b w:val="0"/>
                <w:color w:val="000000"/>
                <w:sz w:val="18"/>
                <w:szCs w:val="18"/>
                <w:lang w:val="sq-AL" w:eastAsia="en-GB"/>
              </w:rPr>
              <w:t>Planifikimi i furnizimit të zyrës me material administrativ;</w:t>
            </w:r>
          </w:p>
          <w:p w:rsidR="006B6A43" w:rsidRPr="006B6A43" w:rsidRDefault="006B6A43" w:rsidP="006B6A4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val="0"/>
                <w:color w:val="000000"/>
                <w:sz w:val="18"/>
                <w:szCs w:val="18"/>
                <w:lang w:val="sq-AL" w:eastAsia="en-GB"/>
              </w:rPr>
            </w:pPr>
            <w:r w:rsidRPr="006B6A43">
              <w:rPr>
                <w:rFonts w:ascii="Calibri" w:eastAsia="Times New Roman" w:hAnsi="Calibri" w:cs="Calibri"/>
                <w:b w:val="0"/>
                <w:color w:val="000000"/>
                <w:sz w:val="18"/>
                <w:szCs w:val="18"/>
                <w:lang w:val="sq-AL" w:eastAsia="en-GB"/>
              </w:rPr>
              <w:t xml:space="preserve">Parashtrimi i kërkesave </w:t>
            </w:r>
          </w:p>
        </w:tc>
        <w:tc>
          <w:tcPr>
            <w:tcW w:w="1890" w:type="dxa"/>
          </w:tcPr>
          <w:p w:rsidR="006B6A43" w:rsidRPr="006B6A43" w:rsidRDefault="006B6A43" w:rsidP="006B6A43">
            <w:pPr>
              <w:ind w:left="34"/>
              <w:contextualSpacing/>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val="0"/>
                <w:color w:val="000000"/>
                <w:sz w:val="18"/>
                <w:szCs w:val="18"/>
                <w:lang w:val="sq-AL" w:eastAsia="en-GB"/>
              </w:rPr>
            </w:pPr>
            <w:r w:rsidRPr="006B6A43">
              <w:rPr>
                <w:rFonts w:ascii="Calibri" w:eastAsia="Times New Roman" w:hAnsi="Calibri" w:cs="Calibri"/>
                <w:b w:val="0"/>
                <w:color w:val="000000"/>
                <w:sz w:val="18"/>
                <w:szCs w:val="18"/>
                <w:lang w:val="sq-AL" w:eastAsia="sq-AL"/>
              </w:rPr>
              <w:t>Përfaqësuesi i autorizuar / Zyrtari ligjor</w:t>
            </w:r>
          </w:p>
        </w:tc>
        <w:tc>
          <w:tcPr>
            <w:tcW w:w="1260" w:type="dxa"/>
          </w:tcPr>
          <w:p w:rsidR="006B6A43" w:rsidRPr="006B6A43" w:rsidRDefault="006B6A43" w:rsidP="006B6A43">
            <w:pPr>
              <w:ind w:left="34"/>
              <w:contextualSpacing/>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val="0"/>
                <w:color w:val="000000"/>
                <w:sz w:val="18"/>
                <w:szCs w:val="18"/>
                <w:lang w:val="sq-AL" w:eastAsia="sq-AL"/>
              </w:rPr>
            </w:pPr>
          </w:p>
          <w:p w:rsidR="006B6A43" w:rsidRPr="006B6A43" w:rsidRDefault="006B6A43" w:rsidP="006B6A43">
            <w:pPr>
              <w:ind w:left="34"/>
              <w:contextualSpacing/>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val="0"/>
                <w:color w:val="000000"/>
                <w:sz w:val="18"/>
                <w:szCs w:val="18"/>
                <w:lang w:val="sq-AL" w:eastAsia="sq-AL"/>
              </w:rPr>
            </w:pPr>
            <w:r w:rsidRPr="006B6A43">
              <w:rPr>
                <w:rFonts w:ascii="Calibri" w:eastAsia="Times New Roman" w:hAnsi="Calibri" w:cs="Calibri"/>
                <w:b w:val="0"/>
                <w:color w:val="000000"/>
                <w:sz w:val="18"/>
                <w:szCs w:val="18"/>
                <w:lang w:val="sq-AL" w:eastAsia="sq-AL"/>
              </w:rPr>
              <w:t>Janar- Dhjetor</w:t>
            </w:r>
          </w:p>
        </w:tc>
      </w:tr>
    </w:tbl>
    <w:p w:rsidR="00153052" w:rsidRDefault="00153052" w:rsidP="006B6A43">
      <w:pPr>
        <w:jc w:val="both"/>
        <w:rPr>
          <w:b w:val="0"/>
          <w:color w:val="auto"/>
          <w:sz w:val="18"/>
          <w:szCs w:val="18"/>
        </w:rPr>
      </w:pPr>
    </w:p>
    <w:p w:rsidR="00B1119B" w:rsidRPr="00B1119B" w:rsidRDefault="00B1119B" w:rsidP="00851AD8">
      <w:pPr>
        <w:shd w:val="clear" w:color="auto" w:fill="082A75" w:themeFill="text2"/>
        <w:spacing w:after="0"/>
        <w:contextualSpacing/>
        <w:jc w:val="both"/>
        <w:rPr>
          <w:rFonts w:ascii="Calibri" w:eastAsia="Times New Roman" w:hAnsi="Calibri" w:cs="Calibri"/>
          <w:bCs/>
          <w:color w:val="auto"/>
          <w:spacing w:val="-10"/>
          <w:kern w:val="28"/>
          <w:sz w:val="32"/>
          <w:szCs w:val="32"/>
          <w:lang w:val="sq-AL"/>
        </w:rPr>
      </w:pPr>
      <w:r w:rsidRPr="00B1119B">
        <w:rPr>
          <w:rFonts w:ascii="Calibri" w:eastAsia="Times New Roman" w:hAnsi="Calibri" w:cs="Calibri"/>
          <w:bCs/>
          <w:color w:val="auto"/>
          <w:spacing w:val="-10"/>
          <w:kern w:val="28"/>
          <w:sz w:val="32"/>
          <w:szCs w:val="32"/>
          <w:lang w:val="sq-AL"/>
        </w:rPr>
        <w:t>Zyra për Informim dhe Marrëdhënie me Publikun</w:t>
      </w:r>
    </w:p>
    <w:p w:rsidR="00B1119B" w:rsidRDefault="00B1119B" w:rsidP="00B1119B">
      <w:pPr>
        <w:tabs>
          <w:tab w:val="center" w:pos="4680"/>
          <w:tab w:val="left" w:pos="8400"/>
        </w:tabs>
        <w:spacing w:after="0"/>
        <w:jc w:val="both"/>
        <w:rPr>
          <w:rFonts w:ascii="Calibri" w:eastAsia="MS Mincho" w:hAnsi="Calibri" w:cs="Times New Roman"/>
          <w:b w:val="0"/>
          <w:color w:val="000000"/>
          <w:sz w:val="22"/>
        </w:rPr>
      </w:pPr>
    </w:p>
    <w:p w:rsidR="00B1119B" w:rsidRPr="00B1119B" w:rsidRDefault="00B1119B" w:rsidP="00B1119B">
      <w:pPr>
        <w:jc w:val="both"/>
        <w:rPr>
          <w:b w:val="0"/>
          <w:color w:val="auto"/>
          <w:sz w:val="22"/>
        </w:rPr>
      </w:pPr>
      <w:r w:rsidRPr="00B1119B">
        <w:rPr>
          <w:b w:val="0"/>
          <w:color w:val="auto"/>
          <w:sz w:val="22"/>
        </w:rPr>
        <w:t>Me qëllim të rritjes së performancës, transparencës dhe llogaridhënies, Zyra për Informim në Komunën e Rahovecit, ka përgatitur planin e punës me aktivitetet të cilat do të realizohen secilin muaj gjatë vitit 2023.</w:t>
      </w:r>
    </w:p>
    <w:p w:rsidR="00B1119B" w:rsidRDefault="00B1119B" w:rsidP="00B1119B">
      <w:pPr>
        <w:jc w:val="both"/>
        <w:rPr>
          <w:b w:val="0"/>
          <w:color w:val="auto"/>
          <w:sz w:val="22"/>
        </w:rPr>
      </w:pPr>
      <w:r w:rsidRPr="00B1119B">
        <w:rPr>
          <w:b w:val="0"/>
          <w:color w:val="auto"/>
          <w:sz w:val="22"/>
        </w:rPr>
        <w:t>Në këtë dokument janë paraparë aktivitetet të cilat janë përgjegjësi e Zyrës për Informim: Përgatitja e lajmeve, konferencave për media, publikimi i njoftimeve dhe dokumenteve. Publikimi i dokumenteve që duhet të dalin në konsultime publike dhe në Platformën për konsultime publike të Qeverisë së Republikës së Kosovës. Publikimin e kalendarit për mbajtjen e takimeve dhe dëgjimeve buxhetore për vitin 2024.</w:t>
      </w:r>
    </w:p>
    <w:tbl>
      <w:tblPr>
        <w:tblStyle w:val="TableGrid"/>
        <w:tblW w:w="0" w:type="auto"/>
        <w:tblInd w:w="1638" w:type="dxa"/>
        <w:tblLook w:val="04A0" w:firstRow="1" w:lastRow="0" w:firstColumn="1" w:lastColumn="0" w:noHBand="0" w:noVBand="1"/>
      </w:tblPr>
      <w:tblGrid>
        <w:gridCol w:w="1188"/>
        <w:gridCol w:w="1710"/>
        <w:gridCol w:w="2160"/>
        <w:gridCol w:w="1530"/>
      </w:tblGrid>
      <w:tr w:rsidR="00430244" w:rsidTr="00430244">
        <w:tc>
          <w:tcPr>
            <w:tcW w:w="1188" w:type="dxa"/>
            <w:shd w:val="clear" w:color="auto" w:fill="7AD6CF" w:themeFill="accent6" w:themeFillTint="99"/>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Nr.</w:t>
            </w:r>
          </w:p>
        </w:tc>
        <w:tc>
          <w:tcPr>
            <w:tcW w:w="1710" w:type="dxa"/>
            <w:shd w:val="clear" w:color="auto" w:fill="7AD6CF" w:themeFill="accent6" w:themeFillTint="99"/>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Muaji</w:t>
            </w:r>
          </w:p>
        </w:tc>
        <w:tc>
          <w:tcPr>
            <w:tcW w:w="2160" w:type="dxa"/>
            <w:shd w:val="clear" w:color="auto" w:fill="7AD6CF" w:themeFill="accent6" w:themeFillTint="99"/>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Nr. I aktiviteteve</w:t>
            </w:r>
          </w:p>
        </w:tc>
        <w:tc>
          <w:tcPr>
            <w:tcW w:w="1530" w:type="dxa"/>
            <w:shd w:val="clear" w:color="auto" w:fill="7AD6CF" w:themeFill="accent6" w:themeFillTint="99"/>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Realizimi</w:t>
            </w:r>
          </w:p>
        </w:tc>
      </w:tr>
      <w:tr w:rsidR="00430244" w:rsidTr="00430244">
        <w:tc>
          <w:tcPr>
            <w:tcW w:w="1188" w:type="dxa"/>
            <w:shd w:val="clear" w:color="auto" w:fill="7AD6CF" w:themeFill="accent6" w:themeFillTint="99"/>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1</w:t>
            </w:r>
          </w:p>
        </w:tc>
        <w:tc>
          <w:tcPr>
            <w:tcW w:w="1710" w:type="dxa"/>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Janar</w:t>
            </w:r>
          </w:p>
        </w:tc>
        <w:tc>
          <w:tcPr>
            <w:tcW w:w="2160" w:type="dxa"/>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14 aktivitete</w:t>
            </w:r>
          </w:p>
        </w:tc>
        <w:tc>
          <w:tcPr>
            <w:tcW w:w="1530" w:type="dxa"/>
          </w:tcPr>
          <w:p w:rsidR="00430244" w:rsidRPr="00430244" w:rsidRDefault="00430244" w:rsidP="00430244">
            <w:pPr>
              <w:jc w:val="center"/>
              <w:rPr>
                <w:rFonts w:ascii="Calibri" w:hAnsi="Calibri" w:cs="Calibri"/>
                <w:color w:val="auto"/>
                <w:sz w:val="20"/>
                <w:szCs w:val="20"/>
              </w:rPr>
            </w:pPr>
          </w:p>
        </w:tc>
      </w:tr>
      <w:tr w:rsidR="00430244" w:rsidTr="00430244">
        <w:tc>
          <w:tcPr>
            <w:tcW w:w="1188" w:type="dxa"/>
            <w:shd w:val="clear" w:color="auto" w:fill="7AD6CF" w:themeFill="accent6" w:themeFillTint="99"/>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2</w:t>
            </w:r>
          </w:p>
        </w:tc>
        <w:tc>
          <w:tcPr>
            <w:tcW w:w="1710" w:type="dxa"/>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Shkurt</w:t>
            </w:r>
          </w:p>
        </w:tc>
        <w:tc>
          <w:tcPr>
            <w:tcW w:w="2160" w:type="dxa"/>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9-aktivitete</w:t>
            </w:r>
          </w:p>
        </w:tc>
        <w:tc>
          <w:tcPr>
            <w:tcW w:w="1530" w:type="dxa"/>
          </w:tcPr>
          <w:p w:rsidR="00430244" w:rsidRPr="00430244" w:rsidRDefault="00430244" w:rsidP="00430244">
            <w:pPr>
              <w:jc w:val="center"/>
              <w:rPr>
                <w:rFonts w:ascii="Calibri" w:hAnsi="Calibri" w:cs="Calibri"/>
                <w:color w:val="auto"/>
                <w:sz w:val="20"/>
                <w:szCs w:val="20"/>
              </w:rPr>
            </w:pPr>
          </w:p>
        </w:tc>
      </w:tr>
      <w:tr w:rsidR="00430244" w:rsidTr="00430244">
        <w:tc>
          <w:tcPr>
            <w:tcW w:w="1188" w:type="dxa"/>
            <w:shd w:val="clear" w:color="auto" w:fill="7AD6CF" w:themeFill="accent6" w:themeFillTint="99"/>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lastRenderedPageBreak/>
              <w:t>3</w:t>
            </w:r>
          </w:p>
        </w:tc>
        <w:tc>
          <w:tcPr>
            <w:tcW w:w="1710" w:type="dxa"/>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Mars</w:t>
            </w:r>
          </w:p>
        </w:tc>
        <w:tc>
          <w:tcPr>
            <w:tcW w:w="2160" w:type="dxa"/>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9-aktivitete</w:t>
            </w:r>
          </w:p>
        </w:tc>
        <w:tc>
          <w:tcPr>
            <w:tcW w:w="1530" w:type="dxa"/>
          </w:tcPr>
          <w:p w:rsidR="00430244" w:rsidRPr="00430244" w:rsidRDefault="00430244" w:rsidP="00430244">
            <w:pPr>
              <w:jc w:val="center"/>
              <w:rPr>
                <w:rFonts w:ascii="Calibri" w:hAnsi="Calibri" w:cs="Calibri"/>
                <w:color w:val="auto"/>
                <w:sz w:val="20"/>
                <w:szCs w:val="20"/>
              </w:rPr>
            </w:pPr>
          </w:p>
        </w:tc>
      </w:tr>
      <w:tr w:rsidR="00430244" w:rsidTr="00430244">
        <w:tc>
          <w:tcPr>
            <w:tcW w:w="1188" w:type="dxa"/>
            <w:shd w:val="clear" w:color="auto" w:fill="7AD6CF" w:themeFill="accent6" w:themeFillTint="99"/>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4</w:t>
            </w:r>
          </w:p>
        </w:tc>
        <w:tc>
          <w:tcPr>
            <w:tcW w:w="1710" w:type="dxa"/>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Prill</w:t>
            </w:r>
          </w:p>
        </w:tc>
        <w:tc>
          <w:tcPr>
            <w:tcW w:w="2160" w:type="dxa"/>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9-aktivitete</w:t>
            </w:r>
          </w:p>
        </w:tc>
        <w:tc>
          <w:tcPr>
            <w:tcW w:w="1530" w:type="dxa"/>
          </w:tcPr>
          <w:p w:rsidR="00430244" w:rsidRPr="00430244" w:rsidRDefault="00430244" w:rsidP="00430244">
            <w:pPr>
              <w:jc w:val="center"/>
              <w:rPr>
                <w:rFonts w:ascii="Calibri" w:hAnsi="Calibri" w:cs="Calibri"/>
                <w:color w:val="auto"/>
                <w:sz w:val="20"/>
                <w:szCs w:val="20"/>
              </w:rPr>
            </w:pPr>
          </w:p>
        </w:tc>
      </w:tr>
      <w:tr w:rsidR="00430244" w:rsidTr="00430244">
        <w:tc>
          <w:tcPr>
            <w:tcW w:w="1188" w:type="dxa"/>
            <w:shd w:val="clear" w:color="auto" w:fill="7AD6CF" w:themeFill="accent6" w:themeFillTint="99"/>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5</w:t>
            </w:r>
          </w:p>
        </w:tc>
        <w:tc>
          <w:tcPr>
            <w:tcW w:w="1710" w:type="dxa"/>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Maj</w:t>
            </w:r>
          </w:p>
        </w:tc>
        <w:tc>
          <w:tcPr>
            <w:tcW w:w="2160" w:type="dxa"/>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9-aktivitete</w:t>
            </w:r>
          </w:p>
        </w:tc>
        <w:tc>
          <w:tcPr>
            <w:tcW w:w="1530" w:type="dxa"/>
          </w:tcPr>
          <w:p w:rsidR="00430244" w:rsidRPr="00430244" w:rsidRDefault="00430244" w:rsidP="00430244">
            <w:pPr>
              <w:jc w:val="center"/>
              <w:rPr>
                <w:rFonts w:ascii="Calibri" w:hAnsi="Calibri" w:cs="Calibri"/>
                <w:color w:val="auto"/>
                <w:sz w:val="20"/>
                <w:szCs w:val="20"/>
              </w:rPr>
            </w:pPr>
          </w:p>
        </w:tc>
      </w:tr>
      <w:tr w:rsidR="00430244" w:rsidTr="00430244">
        <w:tc>
          <w:tcPr>
            <w:tcW w:w="1188" w:type="dxa"/>
            <w:shd w:val="clear" w:color="auto" w:fill="7AD6CF" w:themeFill="accent6" w:themeFillTint="99"/>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6</w:t>
            </w:r>
          </w:p>
        </w:tc>
        <w:tc>
          <w:tcPr>
            <w:tcW w:w="1710" w:type="dxa"/>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Qershor</w:t>
            </w:r>
          </w:p>
        </w:tc>
        <w:tc>
          <w:tcPr>
            <w:tcW w:w="2160" w:type="dxa"/>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14-aktivitete</w:t>
            </w:r>
          </w:p>
        </w:tc>
        <w:tc>
          <w:tcPr>
            <w:tcW w:w="1530" w:type="dxa"/>
          </w:tcPr>
          <w:p w:rsidR="00430244" w:rsidRPr="00430244" w:rsidRDefault="00430244" w:rsidP="00430244">
            <w:pPr>
              <w:jc w:val="center"/>
              <w:rPr>
                <w:rFonts w:ascii="Calibri" w:hAnsi="Calibri" w:cs="Calibri"/>
                <w:color w:val="auto"/>
                <w:sz w:val="20"/>
                <w:szCs w:val="20"/>
              </w:rPr>
            </w:pPr>
          </w:p>
        </w:tc>
      </w:tr>
      <w:tr w:rsidR="00430244" w:rsidTr="00430244">
        <w:tc>
          <w:tcPr>
            <w:tcW w:w="1188" w:type="dxa"/>
            <w:shd w:val="clear" w:color="auto" w:fill="7AD6CF" w:themeFill="accent6" w:themeFillTint="99"/>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7</w:t>
            </w:r>
          </w:p>
        </w:tc>
        <w:tc>
          <w:tcPr>
            <w:tcW w:w="1710" w:type="dxa"/>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Korrik</w:t>
            </w:r>
          </w:p>
        </w:tc>
        <w:tc>
          <w:tcPr>
            <w:tcW w:w="2160" w:type="dxa"/>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9-aktivitete</w:t>
            </w:r>
          </w:p>
        </w:tc>
        <w:tc>
          <w:tcPr>
            <w:tcW w:w="1530" w:type="dxa"/>
          </w:tcPr>
          <w:p w:rsidR="00430244" w:rsidRPr="00430244" w:rsidRDefault="00430244" w:rsidP="00430244">
            <w:pPr>
              <w:jc w:val="center"/>
              <w:rPr>
                <w:rFonts w:ascii="Calibri" w:hAnsi="Calibri" w:cs="Calibri"/>
                <w:color w:val="auto"/>
                <w:sz w:val="20"/>
                <w:szCs w:val="20"/>
              </w:rPr>
            </w:pPr>
          </w:p>
        </w:tc>
      </w:tr>
      <w:tr w:rsidR="00430244" w:rsidTr="00430244">
        <w:tc>
          <w:tcPr>
            <w:tcW w:w="1188" w:type="dxa"/>
            <w:shd w:val="clear" w:color="auto" w:fill="7AD6CF" w:themeFill="accent6" w:themeFillTint="99"/>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8</w:t>
            </w:r>
          </w:p>
        </w:tc>
        <w:tc>
          <w:tcPr>
            <w:tcW w:w="1710" w:type="dxa"/>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Gusht</w:t>
            </w:r>
          </w:p>
        </w:tc>
        <w:tc>
          <w:tcPr>
            <w:tcW w:w="2160" w:type="dxa"/>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9-aktivitete</w:t>
            </w:r>
          </w:p>
        </w:tc>
        <w:tc>
          <w:tcPr>
            <w:tcW w:w="1530" w:type="dxa"/>
          </w:tcPr>
          <w:p w:rsidR="00430244" w:rsidRPr="00430244" w:rsidRDefault="00430244" w:rsidP="00430244">
            <w:pPr>
              <w:jc w:val="center"/>
              <w:rPr>
                <w:rFonts w:ascii="Calibri" w:hAnsi="Calibri" w:cs="Calibri"/>
                <w:color w:val="auto"/>
                <w:sz w:val="20"/>
                <w:szCs w:val="20"/>
              </w:rPr>
            </w:pPr>
          </w:p>
        </w:tc>
      </w:tr>
      <w:tr w:rsidR="00430244" w:rsidTr="00430244">
        <w:tc>
          <w:tcPr>
            <w:tcW w:w="1188" w:type="dxa"/>
            <w:shd w:val="clear" w:color="auto" w:fill="7AD6CF" w:themeFill="accent6" w:themeFillTint="99"/>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9</w:t>
            </w:r>
          </w:p>
        </w:tc>
        <w:tc>
          <w:tcPr>
            <w:tcW w:w="1710" w:type="dxa"/>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Shtator</w:t>
            </w:r>
          </w:p>
        </w:tc>
        <w:tc>
          <w:tcPr>
            <w:tcW w:w="2160" w:type="dxa"/>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10-aktivitete</w:t>
            </w:r>
          </w:p>
        </w:tc>
        <w:tc>
          <w:tcPr>
            <w:tcW w:w="1530" w:type="dxa"/>
          </w:tcPr>
          <w:p w:rsidR="00430244" w:rsidRPr="00430244" w:rsidRDefault="00430244" w:rsidP="00430244">
            <w:pPr>
              <w:jc w:val="center"/>
              <w:rPr>
                <w:rFonts w:ascii="Calibri" w:hAnsi="Calibri" w:cs="Calibri"/>
                <w:color w:val="auto"/>
                <w:sz w:val="20"/>
                <w:szCs w:val="20"/>
              </w:rPr>
            </w:pPr>
          </w:p>
        </w:tc>
      </w:tr>
      <w:tr w:rsidR="00430244" w:rsidTr="00430244">
        <w:tc>
          <w:tcPr>
            <w:tcW w:w="1188" w:type="dxa"/>
            <w:shd w:val="clear" w:color="auto" w:fill="7AD6CF" w:themeFill="accent6" w:themeFillTint="99"/>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10</w:t>
            </w:r>
          </w:p>
        </w:tc>
        <w:tc>
          <w:tcPr>
            <w:tcW w:w="1710" w:type="dxa"/>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Tetor</w:t>
            </w:r>
          </w:p>
        </w:tc>
        <w:tc>
          <w:tcPr>
            <w:tcW w:w="2160" w:type="dxa"/>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9-aktivitete</w:t>
            </w:r>
          </w:p>
        </w:tc>
        <w:tc>
          <w:tcPr>
            <w:tcW w:w="1530" w:type="dxa"/>
          </w:tcPr>
          <w:p w:rsidR="00430244" w:rsidRPr="00430244" w:rsidRDefault="00430244" w:rsidP="00430244">
            <w:pPr>
              <w:jc w:val="center"/>
              <w:rPr>
                <w:rFonts w:ascii="Calibri" w:hAnsi="Calibri" w:cs="Calibri"/>
                <w:color w:val="auto"/>
                <w:sz w:val="20"/>
                <w:szCs w:val="20"/>
              </w:rPr>
            </w:pPr>
          </w:p>
        </w:tc>
      </w:tr>
      <w:tr w:rsidR="00430244" w:rsidTr="00430244">
        <w:tc>
          <w:tcPr>
            <w:tcW w:w="1188" w:type="dxa"/>
            <w:shd w:val="clear" w:color="auto" w:fill="7AD6CF" w:themeFill="accent6" w:themeFillTint="99"/>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11</w:t>
            </w:r>
          </w:p>
        </w:tc>
        <w:tc>
          <w:tcPr>
            <w:tcW w:w="1710" w:type="dxa"/>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Nëntor</w:t>
            </w:r>
          </w:p>
        </w:tc>
        <w:tc>
          <w:tcPr>
            <w:tcW w:w="2160" w:type="dxa"/>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8-aktivitete</w:t>
            </w:r>
          </w:p>
        </w:tc>
        <w:tc>
          <w:tcPr>
            <w:tcW w:w="1530" w:type="dxa"/>
          </w:tcPr>
          <w:p w:rsidR="00430244" w:rsidRPr="00430244" w:rsidRDefault="00430244" w:rsidP="00430244">
            <w:pPr>
              <w:jc w:val="center"/>
              <w:rPr>
                <w:rFonts w:ascii="Calibri" w:hAnsi="Calibri" w:cs="Calibri"/>
                <w:color w:val="auto"/>
                <w:sz w:val="20"/>
                <w:szCs w:val="20"/>
              </w:rPr>
            </w:pPr>
          </w:p>
        </w:tc>
      </w:tr>
      <w:tr w:rsidR="00430244" w:rsidTr="00430244">
        <w:tc>
          <w:tcPr>
            <w:tcW w:w="1188" w:type="dxa"/>
            <w:shd w:val="clear" w:color="auto" w:fill="7AD6CF" w:themeFill="accent6" w:themeFillTint="99"/>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12</w:t>
            </w:r>
          </w:p>
        </w:tc>
        <w:tc>
          <w:tcPr>
            <w:tcW w:w="1710" w:type="dxa"/>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Dhjetor</w:t>
            </w:r>
          </w:p>
        </w:tc>
        <w:tc>
          <w:tcPr>
            <w:tcW w:w="2160" w:type="dxa"/>
          </w:tcPr>
          <w:p w:rsidR="00430244" w:rsidRPr="00430244" w:rsidRDefault="00430244" w:rsidP="00430244">
            <w:pPr>
              <w:jc w:val="center"/>
              <w:rPr>
                <w:rFonts w:ascii="Calibri" w:hAnsi="Calibri" w:cs="Calibri"/>
                <w:color w:val="auto"/>
                <w:sz w:val="20"/>
                <w:szCs w:val="20"/>
              </w:rPr>
            </w:pPr>
            <w:r w:rsidRPr="00430244">
              <w:rPr>
                <w:rFonts w:ascii="Calibri" w:hAnsi="Calibri" w:cs="Calibri"/>
                <w:color w:val="auto"/>
                <w:sz w:val="20"/>
                <w:szCs w:val="20"/>
              </w:rPr>
              <w:t>9-aktivitete</w:t>
            </w:r>
          </w:p>
        </w:tc>
        <w:tc>
          <w:tcPr>
            <w:tcW w:w="1530" w:type="dxa"/>
          </w:tcPr>
          <w:p w:rsidR="00430244" w:rsidRPr="00430244" w:rsidRDefault="00430244" w:rsidP="00430244">
            <w:pPr>
              <w:jc w:val="center"/>
              <w:rPr>
                <w:rFonts w:ascii="Calibri" w:hAnsi="Calibri" w:cs="Calibri"/>
                <w:color w:val="auto"/>
                <w:sz w:val="20"/>
                <w:szCs w:val="20"/>
              </w:rPr>
            </w:pPr>
          </w:p>
        </w:tc>
      </w:tr>
    </w:tbl>
    <w:p w:rsidR="00430244" w:rsidRDefault="00430244" w:rsidP="00B1119B">
      <w:pPr>
        <w:jc w:val="both"/>
        <w:rPr>
          <w:b w:val="0"/>
          <w:color w:val="auto"/>
          <w:sz w:val="22"/>
        </w:rPr>
      </w:pPr>
    </w:p>
    <w:p w:rsidR="00F039D7" w:rsidRPr="00F039D7" w:rsidRDefault="00F039D7" w:rsidP="00F039D7">
      <w:pPr>
        <w:jc w:val="both"/>
        <w:rPr>
          <w:b w:val="0"/>
          <w:color w:val="auto"/>
          <w:sz w:val="22"/>
        </w:rPr>
      </w:pPr>
      <w:r w:rsidRPr="00F039D7">
        <w:rPr>
          <w:b w:val="0"/>
          <w:color w:val="auto"/>
          <w:sz w:val="22"/>
        </w:rPr>
        <w:t>Në tabelën e mëposhtme gjeni emërtimet e aktiviteteve që janë planifikuar të mbahen për secilin muaj:</w:t>
      </w:r>
    </w:p>
    <w:tbl>
      <w:tblPr>
        <w:tblStyle w:val="TableGrid"/>
        <w:tblW w:w="9900" w:type="dxa"/>
        <w:tblInd w:w="-185" w:type="dxa"/>
        <w:tblLayout w:type="fixed"/>
        <w:tblLook w:val="04A0" w:firstRow="1" w:lastRow="0" w:firstColumn="1" w:lastColumn="0" w:noHBand="0" w:noVBand="1"/>
      </w:tblPr>
      <w:tblGrid>
        <w:gridCol w:w="630"/>
        <w:gridCol w:w="900"/>
        <w:gridCol w:w="7380"/>
        <w:gridCol w:w="990"/>
      </w:tblGrid>
      <w:tr w:rsidR="00F039D7" w:rsidRPr="00F039D7" w:rsidTr="00F039D7">
        <w:trPr>
          <w:trHeight w:val="746"/>
        </w:trPr>
        <w:tc>
          <w:tcPr>
            <w:tcW w:w="630" w:type="dxa"/>
            <w:tcBorders>
              <w:bottom w:val="single" w:sz="4" w:space="0" w:color="auto"/>
            </w:tcBorders>
            <w:shd w:val="clear" w:color="auto" w:fill="7AD6CF" w:themeFill="accent6" w:themeFillTint="99"/>
          </w:tcPr>
          <w:p w:rsidR="00F039D7" w:rsidRPr="00F039D7" w:rsidRDefault="00F039D7" w:rsidP="00F039D7">
            <w:pPr>
              <w:spacing w:after="80"/>
              <w:jc w:val="center"/>
              <w:rPr>
                <w:color w:val="auto"/>
                <w:sz w:val="20"/>
                <w:szCs w:val="20"/>
              </w:rPr>
            </w:pPr>
            <w:r w:rsidRPr="00F039D7">
              <w:rPr>
                <w:color w:val="auto"/>
                <w:sz w:val="20"/>
                <w:szCs w:val="20"/>
              </w:rPr>
              <w:t>Nr.</w:t>
            </w:r>
          </w:p>
        </w:tc>
        <w:tc>
          <w:tcPr>
            <w:tcW w:w="900" w:type="dxa"/>
            <w:tcBorders>
              <w:bottom w:val="single" w:sz="4" w:space="0" w:color="auto"/>
            </w:tcBorders>
            <w:shd w:val="clear" w:color="auto" w:fill="7AD6CF" w:themeFill="accent6" w:themeFillTint="99"/>
          </w:tcPr>
          <w:p w:rsidR="00F039D7" w:rsidRPr="00F039D7" w:rsidRDefault="00F039D7" w:rsidP="00F039D7">
            <w:pPr>
              <w:spacing w:after="80"/>
              <w:jc w:val="center"/>
              <w:rPr>
                <w:color w:val="auto"/>
                <w:sz w:val="20"/>
                <w:szCs w:val="20"/>
              </w:rPr>
            </w:pPr>
            <w:r w:rsidRPr="00F039D7">
              <w:rPr>
                <w:color w:val="auto"/>
                <w:sz w:val="20"/>
                <w:szCs w:val="20"/>
              </w:rPr>
              <w:t>Muaji</w:t>
            </w:r>
          </w:p>
        </w:tc>
        <w:tc>
          <w:tcPr>
            <w:tcW w:w="7380" w:type="dxa"/>
            <w:tcBorders>
              <w:bottom w:val="single" w:sz="4" w:space="0" w:color="auto"/>
            </w:tcBorders>
            <w:shd w:val="clear" w:color="auto" w:fill="7AD6CF" w:themeFill="accent6" w:themeFillTint="99"/>
          </w:tcPr>
          <w:p w:rsidR="00F039D7" w:rsidRPr="00F039D7" w:rsidRDefault="00F039D7" w:rsidP="00F039D7">
            <w:pPr>
              <w:spacing w:after="80"/>
              <w:jc w:val="center"/>
              <w:rPr>
                <w:color w:val="auto"/>
                <w:sz w:val="20"/>
                <w:szCs w:val="20"/>
              </w:rPr>
            </w:pPr>
            <w:r w:rsidRPr="00F039D7">
              <w:rPr>
                <w:color w:val="auto"/>
                <w:sz w:val="20"/>
                <w:szCs w:val="20"/>
              </w:rPr>
              <w:t>Aktiviteti</w:t>
            </w:r>
          </w:p>
        </w:tc>
        <w:tc>
          <w:tcPr>
            <w:tcW w:w="990" w:type="dxa"/>
            <w:tcBorders>
              <w:bottom w:val="single" w:sz="4" w:space="0" w:color="auto"/>
            </w:tcBorders>
            <w:shd w:val="clear" w:color="auto" w:fill="7AD6CF" w:themeFill="accent6" w:themeFillTint="99"/>
          </w:tcPr>
          <w:p w:rsidR="00F039D7" w:rsidRPr="00F039D7" w:rsidRDefault="00F039D7" w:rsidP="00F039D7">
            <w:pPr>
              <w:spacing w:after="80"/>
              <w:jc w:val="center"/>
              <w:rPr>
                <w:color w:val="auto"/>
                <w:sz w:val="20"/>
                <w:szCs w:val="20"/>
              </w:rPr>
            </w:pPr>
            <w:r w:rsidRPr="00F039D7">
              <w:rPr>
                <w:color w:val="auto"/>
                <w:sz w:val="20"/>
                <w:szCs w:val="20"/>
              </w:rPr>
              <w:t>Realizimi</w:t>
            </w:r>
          </w:p>
        </w:tc>
      </w:tr>
      <w:tr w:rsidR="00F039D7" w:rsidRPr="00F039D7" w:rsidTr="00F039D7">
        <w:trPr>
          <w:trHeight w:val="890"/>
        </w:trPr>
        <w:tc>
          <w:tcPr>
            <w:tcW w:w="630" w:type="dxa"/>
            <w:tcBorders>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p w:rsidR="00F039D7" w:rsidRPr="00F039D7" w:rsidRDefault="00F039D7" w:rsidP="00F039D7">
            <w:pPr>
              <w:spacing w:after="80"/>
              <w:jc w:val="both"/>
              <w:rPr>
                <w:color w:val="auto"/>
                <w:sz w:val="20"/>
                <w:szCs w:val="20"/>
              </w:rPr>
            </w:pPr>
            <w:r w:rsidRPr="00F039D7">
              <w:rPr>
                <w:color w:val="auto"/>
                <w:sz w:val="20"/>
                <w:szCs w:val="20"/>
              </w:rPr>
              <w:t>1</w:t>
            </w:r>
          </w:p>
        </w:tc>
        <w:tc>
          <w:tcPr>
            <w:tcW w:w="90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p w:rsidR="00F039D7" w:rsidRPr="00F039D7" w:rsidRDefault="00F039D7" w:rsidP="00F039D7">
            <w:pPr>
              <w:spacing w:after="80"/>
              <w:jc w:val="both"/>
              <w:rPr>
                <w:color w:val="auto"/>
                <w:sz w:val="20"/>
                <w:szCs w:val="20"/>
              </w:rPr>
            </w:pPr>
            <w:r w:rsidRPr="00F039D7">
              <w:rPr>
                <w:color w:val="auto"/>
                <w:sz w:val="20"/>
                <w:szCs w:val="20"/>
              </w:rPr>
              <w:t>Janar</w:t>
            </w:r>
          </w:p>
        </w:tc>
        <w:tc>
          <w:tcPr>
            <w:tcW w:w="738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tc>
        <w:tc>
          <w:tcPr>
            <w:tcW w:w="99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tc>
      </w:tr>
      <w:tr w:rsidR="00F039D7" w:rsidRPr="00F039D7" w:rsidTr="00F039D7">
        <w:trPr>
          <w:trHeight w:val="404"/>
        </w:trPr>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1.1</w:t>
            </w:r>
          </w:p>
        </w:tc>
        <w:tc>
          <w:tcPr>
            <w:tcW w:w="900" w:type="dxa"/>
            <w:vMerge w:val="restart"/>
          </w:tcPr>
          <w:p w:rsidR="00F039D7" w:rsidRPr="00F039D7" w:rsidRDefault="00F039D7" w:rsidP="00F039D7">
            <w:pPr>
              <w:spacing w:after="80"/>
              <w:jc w:val="both"/>
              <w:rPr>
                <w:b w:val="0"/>
                <w:color w:val="auto"/>
                <w:sz w:val="20"/>
                <w:szCs w:val="20"/>
              </w:rPr>
            </w:pPr>
          </w:p>
          <w:p w:rsidR="00F039D7" w:rsidRPr="00F039D7" w:rsidRDefault="00F039D7" w:rsidP="00F039D7">
            <w:pPr>
              <w:spacing w:after="80"/>
              <w:jc w:val="both"/>
              <w:rPr>
                <w:b w:val="0"/>
                <w:color w:val="auto"/>
                <w:sz w:val="20"/>
                <w:szCs w:val="20"/>
              </w:rPr>
            </w:pPr>
          </w:p>
          <w:p w:rsidR="00F039D7" w:rsidRPr="00F039D7" w:rsidRDefault="00F039D7" w:rsidP="00F039D7">
            <w:pPr>
              <w:spacing w:after="80"/>
              <w:jc w:val="both"/>
              <w:rPr>
                <w:b w:val="0"/>
                <w:color w:val="auto"/>
                <w:sz w:val="20"/>
                <w:szCs w:val="20"/>
              </w:rPr>
            </w:pPr>
          </w:p>
          <w:p w:rsidR="00F039D7" w:rsidRPr="00F039D7" w:rsidRDefault="00F039D7" w:rsidP="00F039D7">
            <w:pPr>
              <w:spacing w:after="80"/>
              <w:jc w:val="both"/>
              <w:rPr>
                <w:b w:val="0"/>
                <w:color w:val="auto"/>
                <w:sz w:val="20"/>
                <w:szCs w:val="20"/>
              </w:rPr>
            </w:pPr>
          </w:p>
          <w:p w:rsidR="00F039D7" w:rsidRPr="00F039D7" w:rsidRDefault="00F039D7" w:rsidP="00F039D7">
            <w:pPr>
              <w:spacing w:after="80"/>
              <w:jc w:val="both"/>
              <w:rPr>
                <w:b w:val="0"/>
                <w:color w:val="auto"/>
                <w:sz w:val="20"/>
                <w:szCs w:val="20"/>
              </w:rPr>
            </w:pPr>
          </w:p>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 xml:space="preserve">Publikimi në </w:t>
            </w:r>
            <w:r w:rsidR="000C3B15">
              <w:rPr>
                <w:b w:val="0"/>
                <w:color w:val="auto"/>
                <w:sz w:val="20"/>
                <w:szCs w:val="20"/>
              </w:rPr>
              <w:t>w</w:t>
            </w:r>
            <w:r w:rsidRPr="00F039D7">
              <w:rPr>
                <w:b w:val="0"/>
                <w:color w:val="auto"/>
                <w:sz w:val="20"/>
                <w:szCs w:val="20"/>
              </w:rPr>
              <w:t>ebfaqe i vendimeve të kryetarit</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1.2</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Dërgimi i vendimeve të kryetarit në MAPL</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1.3</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planit të punës së Komunës për vitin 2023</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1.4</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planit të punës së Kuvendit të Komunës për vitin 2023</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1.5</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raportit vjetor financiar (Janar-Dhjetor 2022)</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1.6</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lajmeve, njoftimeve për aktivitetet e kryetarit, drejtorëve dhe KK-së</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1.7</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njoftimeve për mbajtjen e konsultimeve dhe takimeve publike</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1.8</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raportit për organizimin e konsultimeve publike</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1.9</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njoftimeve-lajmeve për mbajtjen e mbledhjeve të KPF-së dhe KK-së</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rPr>
          <w:trHeight w:val="60"/>
        </w:trPr>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1.10</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Përgatitja e njoftimit për mbajtjen e mbledhjes së KKSB-së</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tcBorders>
              <w:bottom w:val="single" w:sz="4" w:space="0" w:color="auto"/>
            </w:tcBorders>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1.11</w:t>
            </w:r>
          </w:p>
        </w:tc>
        <w:tc>
          <w:tcPr>
            <w:tcW w:w="900" w:type="dxa"/>
            <w:vMerge/>
          </w:tcPr>
          <w:p w:rsidR="00F039D7" w:rsidRPr="00F039D7" w:rsidRDefault="00F039D7" w:rsidP="00F039D7">
            <w:pPr>
              <w:spacing w:after="80"/>
              <w:jc w:val="both"/>
              <w:rPr>
                <w:b w:val="0"/>
                <w:color w:val="auto"/>
                <w:sz w:val="20"/>
                <w:szCs w:val="20"/>
              </w:rPr>
            </w:pPr>
          </w:p>
        </w:tc>
        <w:tc>
          <w:tcPr>
            <w:tcW w:w="7380" w:type="dxa"/>
            <w:tcBorders>
              <w:bottom w:val="single" w:sz="4" w:space="0" w:color="auto"/>
            </w:tcBorders>
          </w:tcPr>
          <w:p w:rsidR="00F039D7" w:rsidRPr="00F039D7" w:rsidRDefault="00F039D7" w:rsidP="00F039D7">
            <w:pPr>
              <w:spacing w:after="80"/>
              <w:jc w:val="both"/>
              <w:rPr>
                <w:b w:val="0"/>
                <w:color w:val="auto"/>
                <w:sz w:val="20"/>
                <w:szCs w:val="20"/>
              </w:rPr>
            </w:pPr>
            <w:r w:rsidRPr="00F039D7">
              <w:rPr>
                <w:b w:val="0"/>
                <w:color w:val="auto"/>
                <w:sz w:val="20"/>
                <w:szCs w:val="20"/>
              </w:rPr>
              <w:t xml:space="preserve">Publikimi i njoftimit për </w:t>
            </w:r>
            <w:r w:rsidR="000C3B15">
              <w:rPr>
                <w:b w:val="0"/>
                <w:color w:val="auto"/>
                <w:sz w:val="20"/>
                <w:szCs w:val="20"/>
              </w:rPr>
              <w:t>‘</w:t>
            </w:r>
            <w:r w:rsidRPr="00F039D7">
              <w:rPr>
                <w:b w:val="0"/>
                <w:color w:val="auto"/>
                <w:sz w:val="20"/>
                <w:szCs w:val="20"/>
              </w:rPr>
              <w:t>Flakën e Janarit</w:t>
            </w:r>
            <w:r w:rsidR="000C3B15">
              <w:rPr>
                <w:b w:val="0"/>
                <w:color w:val="auto"/>
                <w:sz w:val="20"/>
                <w:szCs w:val="20"/>
              </w:rPr>
              <w:t>’</w:t>
            </w:r>
          </w:p>
        </w:tc>
        <w:tc>
          <w:tcPr>
            <w:tcW w:w="990" w:type="dxa"/>
            <w:tcBorders>
              <w:bottom w:val="single" w:sz="4" w:space="0" w:color="auto"/>
            </w:tcBorders>
          </w:tcPr>
          <w:p w:rsidR="00F039D7" w:rsidRPr="00F039D7" w:rsidRDefault="00F039D7" w:rsidP="00F039D7">
            <w:pPr>
              <w:spacing w:after="80"/>
              <w:jc w:val="both"/>
              <w:rPr>
                <w:b w:val="0"/>
                <w:color w:val="auto"/>
                <w:sz w:val="20"/>
                <w:szCs w:val="20"/>
              </w:rPr>
            </w:pPr>
          </w:p>
        </w:tc>
      </w:tr>
      <w:tr w:rsidR="00F039D7" w:rsidRPr="00F039D7" w:rsidTr="00430244">
        <w:trPr>
          <w:trHeight w:val="602"/>
        </w:trPr>
        <w:tc>
          <w:tcPr>
            <w:tcW w:w="630" w:type="dxa"/>
            <w:tcBorders>
              <w:bottom w:val="single" w:sz="4" w:space="0" w:color="auto"/>
            </w:tcBorders>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1.12</w:t>
            </w:r>
          </w:p>
        </w:tc>
        <w:tc>
          <w:tcPr>
            <w:tcW w:w="900" w:type="dxa"/>
            <w:vMerge/>
          </w:tcPr>
          <w:p w:rsidR="00F039D7" w:rsidRPr="00F039D7" w:rsidRDefault="00F039D7" w:rsidP="00F039D7">
            <w:pPr>
              <w:spacing w:after="80"/>
              <w:jc w:val="both"/>
              <w:rPr>
                <w:b w:val="0"/>
                <w:color w:val="auto"/>
                <w:sz w:val="20"/>
                <w:szCs w:val="20"/>
              </w:rPr>
            </w:pPr>
          </w:p>
        </w:tc>
        <w:tc>
          <w:tcPr>
            <w:tcW w:w="7380" w:type="dxa"/>
            <w:tcBorders>
              <w:bottom w:val="single" w:sz="4" w:space="0" w:color="auto"/>
            </w:tcBorders>
          </w:tcPr>
          <w:p w:rsidR="00F039D7" w:rsidRPr="00F039D7" w:rsidRDefault="00F039D7" w:rsidP="00F039D7">
            <w:pPr>
              <w:spacing w:after="80"/>
              <w:jc w:val="both"/>
              <w:rPr>
                <w:b w:val="0"/>
                <w:color w:val="auto"/>
                <w:sz w:val="20"/>
                <w:szCs w:val="20"/>
              </w:rPr>
            </w:pPr>
            <w:r w:rsidRPr="00F039D7">
              <w:rPr>
                <w:b w:val="0"/>
                <w:color w:val="auto"/>
                <w:sz w:val="20"/>
                <w:szCs w:val="20"/>
              </w:rPr>
              <w:t xml:space="preserve">Publikimi i rregulloreve, planeve dhe strategjive pas marrjes së miratimit nga MAPL, në </w:t>
            </w:r>
            <w:r w:rsidR="000C3B15">
              <w:rPr>
                <w:b w:val="0"/>
                <w:color w:val="auto"/>
                <w:sz w:val="20"/>
                <w:szCs w:val="20"/>
              </w:rPr>
              <w:t>w</w:t>
            </w:r>
            <w:r w:rsidRPr="00F039D7">
              <w:rPr>
                <w:b w:val="0"/>
                <w:color w:val="auto"/>
                <w:sz w:val="20"/>
                <w:szCs w:val="20"/>
              </w:rPr>
              <w:t>ebfaqe</w:t>
            </w:r>
          </w:p>
        </w:tc>
        <w:tc>
          <w:tcPr>
            <w:tcW w:w="990" w:type="dxa"/>
            <w:tcBorders>
              <w:bottom w:val="single" w:sz="4" w:space="0" w:color="auto"/>
            </w:tcBorders>
          </w:tcPr>
          <w:p w:rsidR="00F039D7" w:rsidRPr="00F039D7" w:rsidRDefault="00F039D7" w:rsidP="00F039D7">
            <w:pPr>
              <w:spacing w:after="80"/>
              <w:jc w:val="both"/>
              <w:rPr>
                <w:b w:val="0"/>
                <w:color w:val="auto"/>
                <w:sz w:val="20"/>
                <w:szCs w:val="20"/>
              </w:rPr>
            </w:pPr>
          </w:p>
        </w:tc>
      </w:tr>
      <w:tr w:rsidR="00F039D7" w:rsidRPr="00F039D7" w:rsidTr="00F039D7">
        <w:tc>
          <w:tcPr>
            <w:tcW w:w="630" w:type="dxa"/>
            <w:tcBorders>
              <w:bottom w:val="single" w:sz="4" w:space="0" w:color="auto"/>
            </w:tcBorders>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1.13</w:t>
            </w:r>
          </w:p>
        </w:tc>
        <w:tc>
          <w:tcPr>
            <w:tcW w:w="900" w:type="dxa"/>
            <w:vMerge/>
          </w:tcPr>
          <w:p w:rsidR="00F039D7" w:rsidRPr="00F039D7" w:rsidRDefault="00F039D7" w:rsidP="00F039D7">
            <w:pPr>
              <w:spacing w:after="80"/>
              <w:jc w:val="both"/>
              <w:rPr>
                <w:b w:val="0"/>
                <w:color w:val="auto"/>
                <w:sz w:val="20"/>
                <w:szCs w:val="20"/>
              </w:rPr>
            </w:pPr>
          </w:p>
        </w:tc>
        <w:tc>
          <w:tcPr>
            <w:tcW w:w="7380" w:type="dxa"/>
            <w:tcBorders>
              <w:bottom w:val="single" w:sz="4" w:space="0" w:color="auto"/>
            </w:tcBorders>
          </w:tcPr>
          <w:p w:rsidR="00F039D7" w:rsidRPr="00F039D7" w:rsidRDefault="00F039D7" w:rsidP="00F039D7">
            <w:pPr>
              <w:spacing w:after="80"/>
              <w:jc w:val="both"/>
              <w:rPr>
                <w:b w:val="0"/>
                <w:color w:val="auto"/>
                <w:sz w:val="20"/>
                <w:szCs w:val="20"/>
              </w:rPr>
            </w:pPr>
            <w:r w:rsidRPr="00F039D7">
              <w:rPr>
                <w:b w:val="0"/>
                <w:color w:val="auto"/>
                <w:sz w:val="20"/>
                <w:szCs w:val="20"/>
              </w:rPr>
              <w:t>Publikimi i raportit për Qasje në Dokumente Publike</w:t>
            </w:r>
          </w:p>
        </w:tc>
        <w:tc>
          <w:tcPr>
            <w:tcW w:w="990" w:type="dxa"/>
            <w:tcBorders>
              <w:bottom w:val="single" w:sz="4" w:space="0" w:color="auto"/>
            </w:tcBorders>
          </w:tcPr>
          <w:p w:rsidR="00F039D7" w:rsidRPr="00F039D7" w:rsidRDefault="00F039D7" w:rsidP="00F039D7">
            <w:pPr>
              <w:spacing w:after="80"/>
              <w:jc w:val="both"/>
              <w:rPr>
                <w:b w:val="0"/>
                <w:color w:val="auto"/>
                <w:sz w:val="20"/>
                <w:szCs w:val="20"/>
              </w:rPr>
            </w:pPr>
          </w:p>
        </w:tc>
      </w:tr>
      <w:tr w:rsidR="00F039D7" w:rsidRPr="00F039D7" w:rsidTr="00F039D7">
        <w:tc>
          <w:tcPr>
            <w:tcW w:w="630" w:type="dxa"/>
            <w:tcBorders>
              <w:bottom w:val="single" w:sz="4" w:space="0" w:color="auto"/>
            </w:tcBorders>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1.14</w:t>
            </w:r>
          </w:p>
        </w:tc>
        <w:tc>
          <w:tcPr>
            <w:tcW w:w="900" w:type="dxa"/>
            <w:vMerge/>
            <w:tcBorders>
              <w:bottom w:val="single" w:sz="4" w:space="0" w:color="auto"/>
            </w:tcBorders>
          </w:tcPr>
          <w:p w:rsidR="00F039D7" w:rsidRPr="00F039D7" w:rsidRDefault="00F039D7" w:rsidP="00F039D7">
            <w:pPr>
              <w:spacing w:after="80"/>
              <w:jc w:val="both"/>
              <w:rPr>
                <w:b w:val="0"/>
                <w:color w:val="auto"/>
                <w:sz w:val="20"/>
                <w:szCs w:val="20"/>
              </w:rPr>
            </w:pPr>
          </w:p>
        </w:tc>
        <w:tc>
          <w:tcPr>
            <w:tcW w:w="7380" w:type="dxa"/>
            <w:tcBorders>
              <w:bottom w:val="single" w:sz="4" w:space="0" w:color="auto"/>
            </w:tcBorders>
          </w:tcPr>
          <w:p w:rsidR="00F039D7" w:rsidRPr="00F039D7" w:rsidRDefault="00F039D7" w:rsidP="00F039D7">
            <w:pPr>
              <w:spacing w:after="80"/>
              <w:jc w:val="both"/>
              <w:rPr>
                <w:b w:val="0"/>
                <w:color w:val="auto"/>
                <w:sz w:val="20"/>
                <w:szCs w:val="20"/>
              </w:rPr>
            </w:pPr>
            <w:r w:rsidRPr="00F039D7">
              <w:rPr>
                <w:b w:val="0"/>
                <w:color w:val="auto"/>
                <w:sz w:val="20"/>
                <w:szCs w:val="20"/>
              </w:rPr>
              <w:t>Publikimi i raporteve mujore financiare</w:t>
            </w:r>
          </w:p>
        </w:tc>
        <w:tc>
          <w:tcPr>
            <w:tcW w:w="990" w:type="dxa"/>
            <w:tcBorders>
              <w:bottom w:val="single" w:sz="4" w:space="0" w:color="auto"/>
            </w:tcBorders>
          </w:tcPr>
          <w:p w:rsidR="00F039D7" w:rsidRPr="00F039D7" w:rsidRDefault="00F039D7" w:rsidP="00F039D7">
            <w:pPr>
              <w:spacing w:after="80"/>
              <w:jc w:val="both"/>
              <w:rPr>
                <w:b w:val="0"/>
                <w:color w:val="auto"/>
                <w:sz w:val="20"/>
                <w:szCs w:val="20"/>
              </w:rPr>
            </w:pPr>
          </w:p>
        </w:tc>
      </w:tr>
      <w:tr w:rsidR="00F039D7" w:rsidRPr="00F039D7" w:rsidTr="00F039D7">
        <w:tc>
          <w:tcPr>
            <w:tcW w:w="630" w:type="dxa"/>
            <w:tcBorders>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p w:rsidR="00F039D7" w:rsidRPr="00F039D7" w:rsidRDefault="00F039D7" w:rsidP="00F039D7">
            <w:pPr>
              <w:spacing w:after="80"/>
              <w:jc w:val="both"/>
              <w:rPr>
                <w:color w:val="auto"/>
                <w:sz w:val="20"/>
                <w:szCs w:val="20"/>
              </w:rPr>
            </w:pPr>
            <w:r w:rsidRPr="00F039D7">
              <w:rPr>
                <w:color w:val="auto"/>
                <w:sz w:val="20"/>
                <w:szCs w:val="20"/>
              </w:rPr>
              <w:t>2</w:t>
            </w:r>
          </w:p>
        </w:tc>
        <w:tc>
          <w:tcPr>
            <w:tcW w:w="90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p w:rsidR="00F039D7" w:rsidRPr="00F039D7" w:rsidRDefault="00F039D7" w:rsidP="00F039D7">
            <w:pPr>
              <w:spacing w:after="80"/>
              <w:jc w:val="both"/>
              <w:rPr>
                <w:color w:val="auto"/>
                <w:sz w:val="20"/>
                <w:szCs w:val="20"/>
              </w:rPr>
            </w:pPr>
            <w:r w:rsidRPr="00F039D7">
              <w:rPr>
                <w:color w:val="auto"/>
                <w:sz w:val="20"/>
                <w:szCs w:val="20"/>
              </w:rPr>
              <w:t>Shkurt</w:t>
            </w:r>
          </w:p>
        </w:tc>
        <w:tc>
          <w:tcPr>
            <w:tcW w:w="738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b w:val="0"/>
                <w:color w:val="auto"/>
                <w:sz w:val="20"/>
                <w:szCs w:val="20"/>
              </w:rPr>
            </w:pPr>
          </w:p>
        </w:tc>
        <w:tc>
          <w:tcPr>
            <w:tcW w:w="99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2.1</w:t>
            </w:r>
          </w:p>
        </w:tc>
        <w:tc>
          <w:tcPr>
            <w:tcW w:w="900" w:type="dxa"/>
            <w:vMerge w:val="restart"/>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 xml:space="preserve">Publikimi në </w:t>
            </w:r>
            <w:r w:rsidR="00353A14">
              <w:rPr>
                <w:b w:val="0"/>
                <w:color w:val="auto"/>
                <w:sz w:val="20"/>
                <w:szCs w:val="20"/>
              </w:rPr>
              <w:t>ë</w:t>
            </w:r>
            <w:r w:rsidRPr="00F039D7">
              <w:rPr>
                <w:b w:val="0"/>
                <w:color w:val="auto"/>
                <w:sz w:val="20"/>
                <w:szCs w:val="20"/>
              </w:rPr>
              <w:t>ebfaqe i vendimeve të kryetarit</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2.2</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Dërgimi i vendimeve të kryetarit në MAPL-ë</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2.3</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njoftimeve-lajmeve për mbajtjen e konsultimeve dhe takimeve publike</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2.4</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njoftimeve-lajmeve për mbajtjen e mbledhjeve të KPF-së dhe KK-së</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2.5</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Përgatitja e njoftimit për mbajtjen e mbledhjes së KKSB-së</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2.6</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lajmeve, njoftimeve për aktivitetet e kryetarit, drejtorëve dhe KK-së</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tcBorders>
              <w:bottom w:val="single" w:sz="4" w:space="0" w:color="auto"/>
            </w:tcBorders>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2.7</w:t>
            </w:r>
          </w:p>
        </w:tc>
        <w:tc>
          <w:tcPr>
            <w:tcW w:w="900" w:type="dxa"/>
            <w:vMerge/>
          </w:tcPr>
          <w:p w:rsidR="00F039D7" w:rsidRPr="00F039D7" w:rsidRDefault="00F039D7" w:rsidP="00F039D7">
            <w:pPr>
              <w:spacing w:after="80"/>
              <w:jc w:val="both"/>
              <w:rPr>
                <w:b w:val="0"/>
                <w:color w:val="auto"/>
                <w:sz w:val="20"/>
                <w:szCs w:val="20"/>
              </w:rPr>
            </w:pPr>
          </w:p>
        </w:tc>
        <w:tc>
          <w:tcPr>
            <w:tcW w:w="7380" w:type="dxa"/>
            <w:tcBorders>
              <w:bottom w:val="single" w:sz="4" w:space="0" w:color="auto"/>
            </w:tcBorders>
          </w:tcPr>
          <w:p w:rsidR="00F039D7" w:rsidRPr="00F039D7" w:rsidRDefault="00F039D7" w:rsidP="00F039D7">
            <w:pPr>
              <w:spacing w:after="80"/>
              <w:jc w:val="both"/>
              <w:rPr>
                <w:b w:val="0"/>
                <w:color w:val="auto"/>
                <w:sz w:val="20"/>
                <w:szCs w:val="20"/>
              </w:rPr>
            </w:pPr>
            <w:r w:rsidRPr="00F039D7">
              <w:rPr>
                <w:b w:val="0"/>
                <w:color w:val="auto"/>
                <w:sz w:val="20"/>
                <w:szCs w:val="20"/>
              </w:rPr>
              <w:t xml:space="preserve">Publikimi i rregulloreve-planeve dhe strategjive pas marrjes së miratimit nga MAPL, në </w:t>
            </w:r>
            <w:r w:rsidR="000C3B15">
              <w:rPr>
                <w:b w:val="0"/>
                <w:color w:val="auto"/>
                <w:sz w:val="20"/>
                <w:szCs w:val="20"/>
              </w:rPr>
              <w:lastRenderedPageBreak/>
              <w:t>w</w:t>
            </w:r>
            <w:r w:rsidRPr="00F039D7">
              <w:rPr>
                <w:b w:val="0"/>
                <w:color w:val="auto"/>
                <w:sz w:val="20"/>
                <w:szCs w:val="20"/>
              </w:rPr>
              <w:t>ebfaqe</w:t>
            </w:r>
          </w:p>
        </w:tc>
        <w:tc>
          <w:tcPr>
            <w:tcW w:w="990" w:type="dxa"/>
            <w:tcBorders>
              <w:bottom w:val="single" w:sz="4" w:space="0" w:color="auto"/>
            </w:tcBorders>
          </w:tcPr>
          <w:p w:rsidR="00F039D7" w:rsidRPr="00F039D7" w:rsidRDefault="00F039D7" w:rsidP="00F039D7">
            <w:pPr>
              <w:spacing w:after="80"/>
              <w:jc w:val="both"/>
              <w:rPr>
                <w:b w:val="0"/>
                <w:color w:val="auto"/>
                <w:sz w:val="20"/>
                <w:szCs w:val="20"/>
              </w:rPr>
            </w:pPr>
          </w:p>
        </w:tc>
      </w:tr>
      <w:tr w:rsidR="00F039D7" w:rsidRPr="00F039D7" w:rsidTr="00F039D7">
        <w:tc>
          <w:tcPr>
            <w:tcW w:w="630" w:type="dxa"/>
            <w:tcBorders>
              <w:bottom w:val="single" w:sz="4" w:space="0" w:color="auto"/>
            </w:tcBorders>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2.8</w:t>
            </w:r>
          </w:p>
        </w:tc>
        <w:tc>
          <w:tcPr>
            <w:tcW w:w="900" w:type="dxa"/>
            <w:vMerge/>
            <w:tcBorders>
              <w:bottom w:val="single" w:sz="4" w:space="0" w:color="auto"/>
            </w:tcBorders>
          </w:tcPr>
          <w:p w:rsidR="00F039D7" w:rsidRPr="00F039D7" w:rsidRDefault="00F039D7" w:rsidP="00F039D7">
            <w:pPr>
              <w:spacing w:after="80"/>
              <w:jc w:val="both"/>
              <w:rPr>
                <w:b w:val="0"/>
                <w:color w:val="auto"/>
                <w:sz w:val="20"/>
                <w:szCs w:val="20"/>
              </w:rPr>
            </w:pPr>
          </w:p>
        </w:tc>
        <w:tc>
          <w:tcPr>
            <w:tcW w:w="7380" w:type="dxa"/>
            <w:tcBorders>
              <w:bottom w:val="single" w:sz="4" w:space="0" w:color="auto"/>
            </w:tcBorders>
          </w:tcPr>
          <w:p w:rsidR="00F039D7" w:rsidRPr="00F039D7" w:rsidRDefault="00F039D7" w:rsidP="00F039D7">
            <w:pPr>
              <w:spacing w:after="80"/>
              <w:jc w:val="both"/>
              <w:rPr>
                <w:b w:val="0"/>
                <w:color w:val="auto"/>
                <w:sz w:val="20"/>
                <w:szCs w:val="20"/>
              </w:rPr>
            </w:pPr>
            <w:r w:rsidRPr="00F039D7">
              <w:rPr>
                <w:b w:val="0"/>
                <w:color w:val="auto"/>
                <w:sz w:val="20"/>
                <w:szCs w:val="20"/>
              </w:rPr>
              <w:t>Publikimi i raporteve mujore financiare</w:t>
            </w:r>
          </w:p>
        </w:tc>
        <w:tc>
          <w:tcPr>
            <w:tcW w:w="990" w:type="dxa"/>
            <w:tcBorders>
              <w:bottom w:val="single" w:sz="4" w:space="0" w:color="auto"/>
            </w:tcBorders>
          </w:tcPr>
          <w:p w:rsidR="00F039D7" w:rsidRPr="00F039D7" w:rsidRDefault="00F039D7" w:rsidP="00F039D7">
            <w:pPr>
              <w:spacing w:after="80"/>
              <w:jc w:val="both"/>
              <w:rPr>
                <w:b w:val="0"/>
                <w:color w:val="auto"/>
                <w:sz w:val="20"/>
                <w:szCs w:val="20"/>
              </w:rPr>
            </w:pPr>
          </w:p>
        </w:tc>
      </w:tr>
      <w:tr w:rsidR="00F039D7" w:rsidRPr="00F039D7" w:rsidTr="00F039D7">
        <w:tc>
          <w:tcPr>
            <w:tcW w:w="630" w:type="dxa"/>
            <w:tcBorders>
              <w:bottom w:val="single" w:sz="4" w:space="0" w:color="auto"/>
            </w:tcBorders>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2.9</w:t>
            </w:r>
          </w:p>
        </w:tc>
        <w:tc>
          <w:tcPr>
            <w:tcW w:w="900" w:type="dxa"/>
            <w:tcBorders>
              <w:bottom w:val="single" w:sz="4" w:space="0" w:color="auto"/>
            </w:tcBorders>
          </w:tcPr>
          <w:p w:rsidR="00F039D7" w:rsidRPr="00F039D7" w:rsidRDefault="00F039D7" w:rsidP="00F039D7">
            <w:pPr>
              <w:spacing w:after="80"/>
              <w:jc w:val="both"/>
              <w:rPr>
                <w:b w:val="0"/>
                <w:color w:val="auto"/>
                <w:sz w:val="20"/>
                <w:szCs w:val="20"/>
              </w:rPr>
            </w:pPr>
          </w:p>
        </w:tc>
        <w:tc>
          <w:tcPr>
            <w:tcW w:w="7380" w:type="dxa"/>
            <w:tcBorders>
              <w:bottom w:val="single" w:sz="4" w:space="0" w:color="auto"/>
            </w:tcBorders>
          </w:tcPr>
          <w:p w:rsidR="00F039D7" w:rsidRPr="00F039D7" w:rsidRDefault="00F039D7" w:rsidP="00F039D7">
            <w:pPr>
              <w:spacing w:after="80"/>
              <w:jc w:val="both"/>
              <w:rPr>
                <w:b w:val="0"/>
                <w:color w:val="auto"/>
                <w:sz w:val="20"/>
                <w:szCs w:val="20"/>
              </w:rPr>
            </w:pPr>
            <w:r w:rsidRPr="00F039D7">
              <w:rPr>
                <w:b w:val="0"/>
                <w:color w:val="auto"/>
                <w:sz w:val="20"/>
                <w:szCs w:val="20"/>
              </w:rPr>
              <w:t>Përgatitja dhe publikimi i njoftimit për 17 shkurtin</w:t>
            </w:r>
            <w:r w:rsidR="000C3B15">
              <w:rPr>
                <w:b w:val="0"/>
                <w:color w:val="auto"/>
                <w:sz w:val="20"/>
                <w:szCs w:val="20"/>
              </w:rPr>
              <w:t xml:space="preserve"> </w:t>
            </w:r>
            <w:r w:rsidRPr="00F039D7">
              <w:rPr>
                <w:b w:val="0"/>
                <w:color w:val="auto"/>
                <w:sz w:val="20"/>
                <w:szCs w:val="20"/>
              </w:rPr>
              <w:t>-</w:t>
            </w:r>
            <w:r w:rsidR="000C3B15">
              <w:rPr>
                <w:b w:val="0"/>
                <w:color w:val="auto"/>
                <w:sz w:val="20"/>
                <w:szCs w:val="20"/>
              </w:rPr>
              <w:t xml:space="preserve"> </w:t>
            </w:r>
            <w:r w:rsidRPr="00F039D7">
              <w:rPr>
                <w:b w:val="0"/>
                <w:color w:val="auto"/>
                <w:sz w:val="20"/>
                <w:szCs w:val="20"/>
              </w:rPr>
              <w:t>Ditën e Shpalljes së Pavarësisë së Kosovës</w:t>
            </w:r>
          </w:p>
        </w:tc>
        <w:tc>
          <w:tcPr>
            <w:tcW w:w="990" w:type="dxa"/>
            <w:tcBorders>
              <w:bottom w:val="single" w:sz="4" w:space="0" w:color="auto"/>
            </w:tcBorders>
          </w:tcPr>
          <w:p w:rsidR="00F039D7" w:rsidRPr="00F039D7" w:rsidRDefault="00F039D7" w:rsidP="00F039D7">
            <w:pPr>
              <w:spacing w:after="80"/>
              <w:jc w:val="both"/>
              <w:rPr>
                <w:b w:val="0"/>
                <w:color w:val="auto"/>
                <w:sz w:val="20"/>
                <w:szCs w:val="20"/>
              </w:rPr>
            </w:pPr>
          </w:p>
        </w:tc>
      </w:tr>
      <w:tr w:rsidR="00F039D7" w:rsidRPr="00F039D7" w:rsidTr="00F039D7">
        <w:tc>
          <w:tcPr>
            <w:tcW w:w="630" w:type="dxa"/>
            <w:tcBorders>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p w:rsidR="00F039D7" w:rsidRPr="00F039D7" w:rsidRDefault="00F039D7" w:rsidP="00F039D7">
            <w:pPr>
              <w:spacing w:after="80"/>
              <w:jc w:val="both"/>
              <w:rPr>
                <w:color w:val="auto"/>
                <w:sz w:val="20"/>
                <w:szCs w:val="20"/>
              </w:rPr>
            </w:pPr>
            <w:r w:rsidRPr="00F039D7">
              <w:rPr>
                <w:color w:val="auto"/>
                <w:sz w:val="20"/>
                <w:szCs w:val="20"/>
              </w:rPr>
              <w:t>3</w:t>
            </w:r>
          </w:p>
        </w:tc>
        <w:tc>
          <w:tcPr>
            <w:tcW w:w="90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p w:rsidR="00F039D7" w:rsidRPr="00F039D7" w:rsidRDefault="00F039D7" w:rsidP="00F039D7">
            <w:pPr>
              <w:spacing w:after="80"/>
              <w:jc w:val="both"/>
              <w:rPr>
                <w:color w:val="auto"/>
                <w:sz w:val="20"/>
                <w:szCs w:val="20"/>
              </w:rPr>
            </w:pPr>
            <w:r w:rsidRPr="00F039D7">
              <w:rPr>
                <w:color w:val="auto"/>
                <w:sz w:val="20"/>
                <w:szCs w:val="20"/>
              </w:rPr>
              <w:t>Mars</w:t>
            </w:r>
          </w:p>
        </w:tc>
        <w:tc>
          <w:tcPr>
            <w:tcW w:w="738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tc>
        <w:tc>
          <w:tcPr>
            <w:tcW w:w="99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3.1</w:t>
            </w:r>
          </w:p>
        </w:tc>
        <w:tc>
          <w:tcPr>
            <w:tcW w:w="900" w:type="dxa"/>
            <w:vMerge w:val="restart"/>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 xml:space="preserve">Publikimi në </w:t>
            </w:r>
            <w:r w:rsidR="00353A14">
              <w:rPr>
                <w:b w:val="0"/>
                <w:color w:val="auto"/>
                <w:sz w:val="20"/>
                <w:szCs w:val="20"/>
              </w:rPr>
              <w:t>ë</w:t>
            </w:r>
            <w:r w:rsidRPr="00F039D7">
              <w:rPr>
                <w:b w:val="0"/>
                <w:color w:val="auto"/>
                <w:sz w:val="20"/>
                <w:szCs w:val="20"/>
              </w:rPr>
              <w:t>ebfaqe i vendimeve të kryetarit</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3.2</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Dërgimi i vendimeve të kryetarit në MAPL</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3.3</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njoftimit për ditët përkujtimore të marsit.</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3.4</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njoftimeve-lajmeve për mbajtjen e mbledhjeve të KPF-së dhe Kuvendit Komunal</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3.5</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Përgatitja e njoftimit për mbajtjen e mbledhjes së KKSB-së</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3.6</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lajmeve, njoftimeve për aktivitetet e kryetarit, drejtorëve dhe zyrës së kuvendit komunal</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3.7</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rregulloreve, planeve dhe strategjive</w:t>
            </w:r>
            <w:r w:rsidR="000C3B15">
              <w:rPr>
                <w:b w:val="0"/>
                <w:color w:val="auto"/>
                <w:sz w:val="20"/>
                <w:szCs w:val="20"/>
              </w:rPr>
              <w:t xml:space="preserve"> -</w:t>
            </w:r>
            <w:r w:rsidRPr="00F039D7">
              <w:rPr>
                <w:b w:val="0"/>
                <w:color w:val="auto"/>
                <w:sz w:val="20"/>
                <w:szCs w:val="20"/>
              </w:rPr>
              <w:t xml:space="preserve"> pas marrjes së miratimit nga MAPL, në </w:t>
            </w:r>
            <w:r w:rsidR="000C3B15">
              <w:rPr>
                <w:b w:val="0"/>
                <w:color w:val="auto"/>
                <w:sz w:val="20"/>
                <w:szCs w:val="20"/>
              </w:rPr>
              <w:t>w</w:t>
            </w:r>
            <w:r w:rsidRPr="00F039D7">
              <w:rPr>
                <w:b w:val="0"/>
                <w:color w:val="auto"/>
                <w:sz w:val="20"/>
                <w:szCs w:val="20"/>
              </w:rPr>
              <w:t>ebfaqe</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tcBorders>
              <w:bottom w:val="single" w:sz="4" w:space="0" w:color="auto"/>
            </w:tcBorders>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3.8</w:t>
            </w:r>
          </w:p>
        </w:tc>
        <w:tc>
          <w:tcPr>
            <w:tcW w:w="900" w:type="dxa"/>
            <w:vMerge/>
            <w:tcBorders>
              <w:bottom w:val="single" w:sz="4" w:space="0" w:color="auto"/>
            </w:tcBorders>
          </w:tcPr>
          <w:p w:rsidR="00F039D7" w:rsidRPr="00F039D7" w:rsidRDefault="00F039D7" w:rsidP="00F039D7">
            <w:pPr>
              <w:spacing w:after="80"/>
              <w:jc w:val="both"/>
              <w:rPr>
                <w:b w:val="0"/>
                <w:color w:val="auto"/>
                <w:sz w:val="20"/>
                <w:szCs w:val="20"/>
              </w:rPr>
            </w:pPr>
          </w:p>
        </w:tc>
        <w:tc>
          <w:tcPr>
            <w:tcW w:w="7380" w:type="dxa"/>
            <w:tcBorders>
              <w:bottom w:val="single" w:sz="4" w:space="0" w:color="auto"/>
            </w:tcBorders>
          </w:tcPr>
          <w:p w:rsidR="00F039D7" w:rsidRPr="00F039D7" w:rsidRDefault="00F039D7" w:rsidP="00F039D7">
            <w:pPr>
              <w:spacing w:after="80"/>
              <w:jc w:val="both"/>
              <w:rPr>
                <w:b w:val="0"/>
                <w:color w:val="auto"/>
                <w:sz w:val="20"/>
                <w:szCs w:val="20"/>
              </w:rPr>
            </w:pPr>
            <w:r w:rsidRPr="00F039D7">
              <w:rPr>
                <w:b w:val="0"/>
                <w:color w:val="auto"/>
                <w:sz w:val="20"/>
                <w:szCs w:val="20"/>
              </w:rPr>
              <w:t>Publikimi i raporteve mujore financiare</w:t>
            </w:r>
          </w:p>
        </w:tc>
        <w:tc>
          <w:tcPr>
            <w:tcW w:w="990" w:type="dxa"/>
            <w:tcBorders>
              <w:bottom w:val="single" w:sz="4" w:space="0" w:color="auto"/>
            </w:tcBorders>
          </w:tcPr>
          <w:p w:rsidR="00F039D7" w:rsidRPr="00F039D7" w:rsidRDefault="00F039D7" w:rsidP="00F039D7">
            <w:pPr>
              <w:spacing w:after="80"/>
              <w:jc w:val="both"/>
              <w:rPr>
                <w:b w:val="0"/>
                <w:color w:val="auto"/>
                <w:sz w:val="20"/>
                <w:szCs w:val="20"/>
              </w:rPr>
            </w:pPr>
          </w:p>
        </w:tc>
      </w:tr>
      <w:tr w:rsidR="00F039D7" w:rsidRPr="00F039D7" w:rsidTr="00430244">
        <w:trPr>
          <w:trHeight w:val="467"/>
        </w:trPr>
        <w:tc>
          <w:tcPr>
            <w:tcW w:w="630" w:type="dxa"/>
            <w:tcBorders>
              <w:bottom w:val="single" w:sz="4" w:space="0" w:color="auto"/>
            </w:tcBorders>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3.9</w:t>
            </w:r>
          </w:p>
        </w:tc>
        <w:tc>
          <w:tcPr>
            <w:tcW w:w="900" w:type="dxa"/>
            <w:tcBorders>
              <w:bottom w:val="single" w:sz="4" w:space="0" w:color="auto"/>
            </w:tcBorders>
          </w:tcPr>
          <w:p w:rsidR="00F039D7" w:rsidRPr="00F039D7" w:rsidRDefault="00F039D7" w:rsidP="00F039D7">
            <w:pPr>
              <w:spacing w:after="80"/>
              <w:jc w:val="both"/>
              <w:rPr>
                <w:b w:val="0"/>
                <w:color w:val="auto"/>
                <w:sz w:val="20"/>
                <w:szCs w:val="20"/>
              </w:rPr>
            </w:pPr>
          </w:p>
        </w:tc>
        <w:tc>
          <w:tcPr>
            <w:tcW w:w="7380" w:type="dxa"/>
            <w:tcBorders>
              <w:bottom w:val="single" w:sz="4" w:space="0" w:color="auto"/>
            </w:tcBorders>
          </w:tcPr>
          <w:p w:rsidR="00F039D7" w:rsidRPr="00F039D7" w:rsidRDefault="00F039D7" w:rsidP="00F039D7">
            <w:pPr>
              <w:spacing w:after="80"/>
              <w:jc w:val="both"/>
              <w:rPr>
                <w:b w:val="0"/>
                <w:color w:val="auto"/>
                <w:sz w:val="20"/>
                <w:szCs w:val="20"/>
              </w:rPr>
            </w:pPr>
            <w:r w:rsidRPr="00F039D7">
              <w:rPr>
                <w:b w:val="0"/>
                <w:color w:val="auto"/>
                <w:sz w:val="20"/>
                <w:szCs w:val="20"/>
              </w:rPr>
              <w:t>Publikimi i njoftimeve</w:t>
            </w:r>
            <w:r w:rsidR="000C3B15">
              <w:rPr>
                <w:b w:val="0"/>
                <w:color w:val="auto"/>
                <w:sz w:val="20"/>
                <w:szCs w:val="20"/>
              </w:rPr>
              <w:t xml:space="preserve"> </w:t>
            </w:r>
            <w:r w:rsidRPr="00F039D7">
              <w:rPr>
                <w:b w:val="0"/>
                <w:color w:val="auto"/>
                <w:sz w:val="20"/>
                <w:szCs w:val="20"/>
              </w:rPr>
              <w:t>-</w:t>
            </w:r>
            <w:r w:rsidR="000C3B15">
              <w:rPr>
                <w:b w:val="0"/>
                <w:color w:val="auto"/>
                <w:sz w:val="20"/>
                <w:szCs w:val="20"/>
              </w:rPr>
              <w:t xml:space="preserve"> lajmeve</w:t>
            </w:r>
            <w:r w:rsidRPr="00F039D7">
              <w:rPr>
                <w:b w:val="0"/>
                <w:color w:val="auto"/>
                <w:sz w:val="20"/>
                <w:szCs w:val="20"/>
              </w:rPr>
              <w:t xml:space="preserve"> për mbajtjen e konsultimeve dhe takimeve publike</w:t>
            </w:r>
          </w:p>
          <w:p w:rsidR="00F039D7" w:rsidRPr="00F039D7" w:rsidRDefault="00F039D7" w:rsidP="00F039D7">
            <w:pPr>
              <w:spacing w:after="80"/>
              <w:jc w:val="both"/>
              <w:rPr>
                <w:b w:val="0"/>
                <w:color w:val="auto"/>
                <w:sz w:val="20"/>
                <w:szCs w:val="20"/>
              </w:rPr>
            </w:pPr>
          </w:p>
        </w:tc>
        <w:tc>
          <w:tcPr>
            <w:tcW w:w="990" w:type="dxa"/>
            <w:tcBorders>
              <w:bottom w:val="single" w:sz="4" w:space="0" w:color="auto"/>
            </w:tcBorders>
          </w:tcPr>
          <w:p w:rsidR="00F039D7" w:rsidRPr="00F039D7" w:rsidRDefault="00F039D7" w:rsidP="00F039D7">
            <w:pPr>
              <w:spacing w:after="80"/>
              <w:jc w:val="both"/>
              <w:rPr>
                <w:b w:val="0"/>
                <w:color w:val="auto"/>
                <w:sz w:val="20"/>
                <w:szCs w:val="20"/>
              </w:rPr>
            </w:pPr>
          </w:p>
        </w:tc>
      </w:tr>
      <w:tr w:rsidR="00F039D7" w:rsidRPr="00F039D7" w:rsidTr="00F039D7">
        <w:tc>
          <w:tcPr>
            <w:tcW w:w="630" w:type="dxa"/>
            <w:tcBorders>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p w:rsidR="00F039D7" w:rsidRPr="00F039D7" w:rsidRDefault="00F039D7" w:rsidP="00F039D7">
            <w:pPr>
              <w:spacing w:after="80"/>
              <w:jc w:val="both"/>
              <w:rPr>
                <w:color w:val="auto"/>
                <w:sz w:val="20"/>
                <w:szCs w:val="20"/>
              </w:rPr>
            </w:pPr>
            <w:r w:rsidRPr="00F039D7">
              <w:rPr>
                <w:color w:val="auto"/>
                <w:sz w:val="20"/>
                <w:szCs w:val="20"/>
              </w:rPr>
              <w:t>4</w:t>
            </w:r>
          </w:p>
        </w:tc>
        <w:tc>
          <w:tcPr>
            <w:tcW w:w="90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p w:rsidR="00F039D7" w:rsidRPr="00F039D7" w:rsidRDefault="00F039D7" w:rsidP="00F039D7">
            <w:pPr>
              <w:spacing w:after="80"/>
              <w:jc w:val="both"/>
              <w:rPr>
                <w:color w:val="auto"/>
                <w:sz w:val="20"/>
                <w:szCs w:val="20"/>
              </w:rPr>
            </w:pPr>
            <w:r w:rsidRPr="00F039D7">
              <w:rPr>
                <w:color w:val="auto"/>
                <w:sz w:val="20"/>
                <w:szCs w:val="20"/>
              </w:rPr>
              <w:t>Prill</w:t>
            </w:r>
          </w:p>
        </w:tc>
        <w:tc>
          <w:tcPr>
            <w:tcW w:w="738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tc>
        <w:tc>
          <w:tcPr>
            <w:tcW w:w="99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4.1</w:t>
            </w:r>
          </w:p>
        </w:tc>
        <w:tc>
          <w:tcPr>
            <w:tcW w:w="900" w:type="dxa"/>
            <w:vMerge w:val="restart"/>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 xml:space="preserve">Publikimi në </w:t>
            </w:r>
            <w:r w:rsidR="000C3B15">
              <w:rPr>
                <w:b w:val="0"/>
                <w:color w:val="auto"/>
                <w:sz w:val="20"/>
                <w:szCs w:val="20"/>
              </w:rPr>
              <w:t>w</w:t>
            </w:r>
            <w:r w:rsidRPr="00F039D7">
              <w:rPr>
                <w:b w:val="0"/>
                <w:color w:val="auto"/>
                <w:sz w:val="20"/>
                <w:szCs w:val="20"/>
              </w:rPr>
              <w:t>ebfaqe i vendimeve të kryetarit</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4.2</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 xml:space="preserve">Dërgimi i </w:t>
            </w:r>
            <w:r w:rsidR="000C3B15">
              <w:rPr>
                <w:b w:val="0"/>
                <w:color w:val="auto"/>
                <w:sz w:val="20"/>
                <w:szCs w:val="20"/>
              </w:rPr>
              <w:t>vendimeve të kryetarit në MAPL</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4.3</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raporteve mujore financiare</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4.4</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njoftimeve-lajmit për mbajtjen e konsultimeve dhe takimeve publike</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4.5</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raportit 3 mujor financiar (Janar-Mars)</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4.6</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njoftimeve-lajmeve për mbajtjen e mbledhjeve të KPF-së dhe KK-së</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4.7</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Përgatitja e njoftimit për mbajtjen e mbledhjes së KKSB-së</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4.8</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lajmeve, njoftimeve për aktivitetet e kryetarit, drejtorëve dhe KK-së</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tcBorders>
              <w:bottom w:val="single" w:sz="4" w:space="0" w:color="auto"/>
            </w:tcBorders>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4.9</w:t>
            </w:r>
          </w:p>
        </w:tc>
        <w:tc>
          <w:tcPr>
            <w:tcW w:w="900" w:type="dxa"/>
            <w:vMerge/>
            <w:tcBorders>
              <w:bottom w:val="single" w:sz="4" w:space="0" w:color="auto"/>
            </w:tcBorders>
          </w:tcPr>
          <w:p w:rsidR="00F039D7" w:rsidRPr="00F039D7" w:rsidRDefault="00F039D7" w:rsidP="00F039D7">
            <w:pPr>
              <w:spacing w:after="80"/>
              <w:jc w:val="both"/>
              <w:rPr>
                <w:b w:val="0"/>
                <w:color w:val="auto"/>
                <w:sz w:val="20"/>
                <w:szCs w:val="20"/>
              </w:rPr>
            </w:pPr>
          </w:p>
        </w:tc>
        <w:tc>
          <w:tcPr>
            <w:tcW w:w="7380" w:type="dxa"/>
            <w:tcBorders>
              <w:bottom w:val="single" w:sz="4" w:space="0" w:color="auto"/>
            </w:tcBorders>
          </w:tcPr>
          <w:p w:rsidR="00F039D7" w:rsidRPr="00F039D7" w:rsidRDefault="00F039D7" w:rsidP="00F039D7">
            <w:pPr>
              <w:spacing w:after="80"/>
              <w:jc w:val="both"/>
              <w:rPr>
                <w:b w:val="0"/>
                <w:color w:val="auto"/>
                <w:sz w:val="20"/>
                <w:szCs w:val="20"/>
              </w:rPr>
            </w:pPr>
            <w:r w:rsidRPr="00F039D7">
              <w:rPr>
                <w:b w:val="0"/>
                <w:color w:val="auto"/>
                <w:sz w:val="20"/>
                <w:szCs w:val="20"/>
              </w:rPr>
              <w:t>Publikimi i rregu</w:t>
            </w:r>
            <w:r w:rsidR="000C3B15">
              <w:rPr>
                <w:b w:val="0"/>
                <w:color w:val="auto"/>
                <w:sz w:val="20"/>
                <w:szCs w:val="20"/>
              </w:rPr>
              <w:t xml:space="preserve">lloreve-planeve dhe strategjive - </w:t>
            </w:r>
            <w:r w:rsidRPr="00F039D7">
              <w:rPr>
                <w:b w:val="0"/>
                <w:color w:val="auto"/>
                <w:sz w:val="20"/>
                <w:szCs w:val="20"/>
              </w:rPr>
              <w:t xml:space="preserve">pas marrjes së miratimit nga MAPL, në </w:t>
            </w:r>
            <w:r w:rsidR="000C3B15">
              <w:rPr>
                <w:b w:val="0"/>
                <w:color w:val="auto"/>
                <w:sz w:val="20"/>
                <w:szCs w:val="20"/>
              </w:rPr>
              <w:t>w</w:t>
            </w:r>
            <w:r w:rsidRPr="00F039D7">
              <w:rPr>
                <w:b w:val="0"/>
                <w:color w:val="auto"/>
                <w:sz w:val="20"/>
                <w:szCs w:val="20"/>
              </w:rPr>
              <w:t>ebfaqe</w:t>
            </w:r>
          </w:p>
        </w:tc>
        <w:tc>
          <w:tcPr>
            <w:tcW w:w="990" w:type="dxa"/>
            <w:tcBorders>
              <w:bottom w:val="single" w:sz="4" w:space="0" w:color="auto"/>
            </w:tcBorders>
          </w:tcPr>
          <w:p w:rsidR="00F039D7" w:rsidRPr="00F039D7" w:rsidRDefault="00F039D7" w:rsidP="00F039D7">
            <w:pPr>
              <w:spacing w:after="80"/>
              <w:jc w:val="both"/>
              <w:rPr>
                <w:b w:val="0"/>
                <w:color w:val="auto"/>
                <w:sz w:val="20"/>
                <w:szCs w:val="20"/>
              </w:rPr>
            </w:pPr>
          </w:p>
        </w:tc>
      </w:tr>
      <w:tr w:rsidR="00F039D7" w:rsidRPr="00F039D7" w:rsidTr="00F039D7">
        <w:tc>
          <w:tcPr>
            <w:tcW w:w="630" w:type="dxa"/>
            <w:tcBorders>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p w:rsidR="00F039D7" w:rsidRPr="00F039D7" w:rsidRDefault="00F039D7" w:rsidP="00F039D7">
            <w:pPr>
              <w:spacing w:after="80"/>
              <w:jc w:val="both"/>
              <w:rPr>
                <w:color w:val="auto"/>
                <w:sz w:val="20"/>
                <w:szCs w:val="20"/>
              </w:rPr>
            </w:pPr>
            <w:r w:rsidRPr="00F039D7">
              <w:rPr>
                <w:color w:val="auto"/>
                <w:sz w:val="20"/>
                <w:szCs w:val="20"/>
              </w:rPr>
              <w:t>5</w:t>
            </w:r>
          </w:p>
        </w:tc>
        <w:tc>
          <w:tcPr>
            <w:tcW w:w="90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p w:rsidR="00F039D7" w:rsidRPr="00F039D7" w:rsidRDefault="00F039D7" w:rsidP="00F039D7">
            <w:pPr>
              <w:spacing w:after="80"/>
              <w:jc w:val="both"/>
              <w:rPr>
                <w:color w:val="auto"/>
                <w:sz w:val="20"/>
                <w:szCs w:val="20"/>
              </w:rPr>
            </w:pPr>
            <w:r w:rsidRPr="00F039D7">
              <w:rPr>
                <w:color w:val="auto"/>
                <w:sz w:val="20"/>
                <w:szCs w:val="20"/>
              </w:rPr>
              <w:t>Maj</w:t>
            </w:r>
          </w:p>
        </w:tc>
        <w:tc>
          <w:tcPr>
            <w:tcW w:w="738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tc>
        <w:tc>
          <w:tcPr>
            <w:tcW w:w="99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5.1</w:t>
            </w:r>
          </w:p>
        </w:tc>
        <w:tc>
          <w:tcPr>
            <w:tcW w:w="900" w:type="dxa"/>
            <w:vMerge w:val="restart"/>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 xml:space="preserve">Publikimi në </w:t>
            </w:r>
            <w:r w:rsidR="000C3B15">
              <w:rPr>
                <w:b w:val="0"/>
                <w:color w:val="auto"/>
                <w:sz w:val="20"/>
                <w:szCs w:val="20"/>
              </w:rPr>
              <w:t>w</w:t>
            </w:r>
            <w:r w:rsidRPr="00F039D7">
              <w:rPr>
                <w:b w:val="0"/>
                <w:color w:val="auto"/>
                <w:sz w:val="20"/>
                <w:szCs w:val="20"/>
              </w:rPr>
              <w:t>ebfaqe i vendimeve të kryetarit</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5.2</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Dërgimi i vendimeve të kryetarit në MAPL</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5.3</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raporteve mujore financiare</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5.4</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Përgatitja dhe publikimi i njoftimit për fillimin e Festivalit “Anadrinia Jehon”</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5.5</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njoftimeve-lajmeve për mbajtjen e mbledhjeve të KPF-së dhe Kuvendit Komunal</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5.6</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Përgatitja e njoftimit për mbajtjen e mbledhjes së KKSB-së</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5.7</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 xml:space="preserve">Publikimi i lajmeve, njoftimeve për aktivitetet e kryetarit, drejtorëve dhe zyrës së </w:t>
            </w:r>
            <w:r w:rsidRPr="00F039D7">
              <w:rPr>
                <w:b w:val="0"/>
                <w:color w:val="auto"/>
                <w:sz w:val="20"/>
                <w:szCs w:val="20"/>
              </w:rPr>
              <w:lastRenderedPageBreak/>
              <w:t>kuvendit komunal</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tcBorders>
              <w:bottom w:val="single" w:sz="4" w:space="0" w:color="auto"/>
            </w:tcBorders>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5.8</w:t>
            </w:r>
          </w:p>
        </w:tc>
        <w:tc>
          <w:tcPr>
            <w:tcW w:w="900" w:type="dxa"/>
            <w:vMerge/>
            <w:tcBorders>
              <w:bottom w:val="single" w:sz="4" w:space="0" w:color="auto"/>
            </w:tcBorders>
          </w:tcPr>
          <w:p w:rsidR="00F039D7" w:rsidRPr="00F039D7" w:rsidRDefault="00F039D7" w:rsidP="00F039D7">
            <w:pPr>
              <w:spacing w:after="80"/>
              <w:jc w:val="both"/>
              <w:rPr>
                <w:b w:val="0"/>
                <w:color w:val="auto"/>
                <w:sz w:val="20"/>
                <w:szCs w:val="20"/>
              </w:rPr>
            </w:pPr>
          </w:p>
        </w:tc>
        <w:tc>
          <w:tcPr>
            <w:tcW w:w="7380" w:type="dxa"/>
            <w:tcBorders>
              <w:bottom w:val="single" w:sz="4" w:space="0" w:color="auto"/>
            </w:tcBorders>
          </w:tcPr>
          <w:p w:rsidR="00F039D7" w:rsidRPr="00F039D7" w:rsidRDefault="00F039D7" w:rsidP="00F039D7">
            <w:pPr>
              <w:spacing w:after="80"/>
              <w:jc w:val="both"/>
              <w:rPr>
                <w:b w:val="0"/>
                <w:color w:val="auto"/>
                <w:sz w:val="20"/>
                <w:szCs w:val="20"/>
              </w:rPr>
            </w:pPr>
            <w:r w:rsidRPr="00F039D7">
              <w:rPr>
                <w:b w:val="0"/>
                <w:color w:val="auto"/>
                <w:sz w:val="20"/>
                <w:szCs w:val="20"/>
              </w:rPr>
              <w:t xml:space="preserve">Publikimi i rregulloreve, planeve dhe strategjive </w:t>
            </w:r>
            <w:r w:rsidR="000C3B15">
              <w:rPr>
                <w:b w:val="0"/>
                <w:color w:val="auto"/>
                <w:sz w:val="20"/>
                <w:szCs w:val="20"/>
              </w:rPr>
              <w:t xml:space="preserve">- </w:t>
            </w:r>
            <w:r w:rsidRPr="00F039D7">
              <w:rPr>
                <w:b w:val="0"/>
                <w:color w:val="auto"/>
                <w:sz w:val="20"/>
                <w:szCs w:val="20"/>
              </w:rPr>
              <w:t xml:space="preserve">pas marrjes së miratimit nga MAPL, në </w:t>
            </w:r>
            <w:r w:rsidR="000C3B15">
              <w:rPr>
                <w:b w:val="0"/>
                <w:color w:val="auto"/>
                <w:sz w:val="20"/>
                <w:szCs w:val="20"/>
              </w:rPr>
              <w:t>w</w:t>
            </w:r>
            <w:r w:rsidRPr="00F039D7">
              <w:rPr>
                <w:b w:val="0"/>
                <w:color w:val="auto"/>
                <w:sz w:val="20"/>
                <w:szCs w:val="20"/>
              </w:rPr>
              <w:t>ebfaqe</w:t>
            </w:r>
          </w:p>
        </w:tc>
        <w:tc>
          <w:tcPr>
            <w:tcW w:w="990" w:type="dxa"/>
            <w:tcBorders>
              <w:bottom w:val="single" w:sz="4" w:space="0" w:color="auto"/>
            </w:tcBorders>
          </w:tcPr>
          <w:p w:rsidR="00F039D7" w:rsidRPr="00F039D7" w:rsidRDefault="00F039D7" w:rsidP="00F039D7">
            <w:pPr>
              <w:spacing w:after="80"/>
              <w:jc w:val="both"/>
              <w:rPr>
                <w:b w:val="0"/>
                <w:color w:val="auto"/>
                <w:sz w:val="20"/>
                <w:szCs w:val="20"/>
              </w:rPr>
            </w:pPr>
          </w:p>
        </w:tc>
      </w:tr>
      <w:tr w:rsidR="00F039D7" w:rsidRPr="00F039D7" w:rsidTr="00F039D7">
        <w:tc>
          <w:tcPr>
            <w:tcW w:w="630" w:type="dxa"/>
            <w:tcBorders>
              <w:bottom w:val="single" w:sz="4" w:space="0" w:color="auto"/>
            </w:tcBorders>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5.9</w:t>
            </w:r>
          </w:p>
        </w:tc>
        <w:tc>
          <w:tcPr>
            <w:tcW w:w="900" w:type="dxa"/>
            <w:tcBorders>
              <w:bottom w:val="single" w:sz="4" w:space="0" w:color="auto"/>
            </w:tcBorders>
          </w:tcPr>
          <w:p w:rsidR="00F039D7" w:rsidRPr="00F039D7" w:rsidRDefault="00F039D7" w:rsidP="00F039D7">
            <w:pPr>
              <w:spacing w:after="80"/>
              <w:jc w:val="both"/>
              <w:rPr>
                <w:b w:val="0"/>
                <w:color w:val="auto"/>
                <w:sz w:val="20"/>
                <w:szCs w:val="20"/>
              </w:rPr>
            </w:pPr>
          </w:p>
        </w:tc>
        <w:tc>
          <w:tcPr>
            <w:tcW w:w="7380" w:type="dxa"/>
            <w:tcBorders>
              <w:bottom w:val="single" w:sz="4" w:space="0" w:color="auto"/>
            </w:tcBorders>
          </w:tcPr>
          <w:p w:rsidR="00F039D7" w:rsidRPr="00F039D7" w:rsidRDefault="00F039D7" w:rsidP="00F039D7">
            <w:pPr>
              <w:spacing w:after="80"/>
              <w:jc w:val="both"/>
              <w:rPr>
                <w:b w:val="0"/>
                <w:color w:val="auto"/>
                <w:sz w:val="20"/>
                <w:szCs w:val="20"/>
              </w:rPr>
            </w:pPr>
            <w:r w:rsidRPr="00F039D7">
              <w:rPr>
                <w:b w:val="0"/>
                <w:color w:val="auto"/>
                <w:sz w:val="20"/>
                <w:szCs w:val="20"/>
              </w:rPr>
              <w:t>Publikimi i njoftimeve</w:t>
            </w:r>
            <w:r w:rsidR="000C3B15">
              <w:rPr>
                <w:b w:val="0"/>
                <w:color w:val="auto"/>
                <w:sz w:val="20"/>
                <w:szCs w:val="20"/>
              </w:rPr>
              <w:t xml:space="preserve"> </w:t>
            </w:r>
            <w:r w:rsidRPr="00F039D7">
              <w:rPr>
                <w:b w:val="0"/>
                <w:color w:val="auto"/>
                <w:sz w:val="20"/>
                <w:szCs w:val="20"/>
              </w:rPr>
              <w:t>-</w:t>
            </w:r>
            <w:r w:rsidR="000C3B15">
              <w:rPr>
                <w:b w:val="0"/>
                <w:color w:val="auto"/>
                <w:sz w:val="20"/>
                <w:szCs w:val="20"/>
              </w:rPr>
              <w:t xml:space="preserve"> </w:t>
            </w:r>
            <w:r w:rsidRPr="00F039D7">
              <w:rPr>
                <w:b w:val="0"/>
                <w:color w:val="auto"/>
                <w:sz w:val="20"/>
                <w:szCs w:val="20"/>
              </w:rPr>
              <w:t>lajmeve për mbajtjen e konsultimeve dhe takimeve publike</w:t>
            </w:r>
          </w:p>
        </w:tc>
        <w:tc>
          <w:tcPr>
            <w:tcW w:w="990" w:type="dxa"/>
            <w:tcBorders>
              <w:bottom w:val="single" w:sz="4" w:space="0" w:color="auto"/>
            </w:tcBorders>
          </w:tcPr>
          <w:p w:rsidR="00F039D7" w:rsidRPr="00F039D7" w:rsidRDefault="00F039D7" w:rsidP="00F039D7">
            <w:pPr>
              <w:spacing w:after="80"/>
              <w:jc w:val="both"/>
              <w:rPr>
                <w:b w:val="0"/>
                <w:color w:val="auto"/>
                <w:sz w:val="20"/>
                <w:szCs w:val="20"/>
              </w:rPr>
            </w:pPr>
          </w:p>
        </w:tc>
      </w:tr>
      <w:tr w:rsidR="00F039D7" w:rsidRPr="00F039D7" w:rsidTr="00F039D7">
        <w:tc>
          <w:tcPr>
            <w:tcW w:w="630" w:type="dxa"/>
            <w:tcBorders>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p w:rsidR="00F039D7" w:rsidRPr="00F039D7" w:rsidRDefault="00F039D7" w:rsidP="00F039D7">
            <w:pPr>
              <w:spacing w:after="80"/>
              <w:jc w:val="both"/>
              <w:rPr>
                <w:color w:val="auto"/>
                <w:sz w:val="20"/>
                <w:szCs w:val="20"/>
              </w:rPr>
            </w:pPr>
            <w:r w:rsidRPr="00F039D7">
              <w:rPr>
                <w:color w:val="auto"/>
                <w:sz w:val="20"/>
                <w:szCs w:val="20"/>
              </w:rPr>
              <w:t>6</w:t>
            </w:r>
          </w:p>
        </w:tc>
        <w:tc>
          <w:tcPr>
            <w:tcW w:w="90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p w:rsidR="00F039D7" w:rsidRPr="00F039D7" w:rsidRDefault="00F039D7" w:rsidP="00F039D7">
            <w:pPr>
              <w:spacing w:after="80"/>
              <w:jc w:val="both"/>
              <w:rPr>
                <w:color w:val="auto"/>
                <w:sz w:val="20"/>
                <w:szCs w:val="20"/>
              </w:rPr>
            </w:pPr>
            <w:r w:rsidRPr="00F039D7">
              <w:rPr>
                <w:color w:val="auto"/>
                <w:sz w:val="20"/>
                <w:szCs w:val="20"/>
              </w:rPr>
              <w:t>Qershor</w:t>
            </w:r>
          </w:p>
        </w:tc>
        <w:tc>
          <w:tcPr>
            <w:tcW w:w="738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tc>
        <w:tc>
          <w:tcPr>
            <w:tcW w:w="99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6.1</w:t>
            </w:r>
          </w:p>
        </w:tc>
        <w:tc>
          <w:tcPr>
            <w:tcW w:w="900" w:type="dxa"/>
            <w:vMerge w:val="restart"/>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 xml:space="preserve">Publikimi në </w:t>
            </w:r>
            <w:r w:rsidR="00353A14">
              <w:rPr>
                <w:b w:val="0"/>
                <w:color w:val="auto"/>
                <w:sz w:val="20"/>
                <w:szCs w:val="20"/>
              </w:rPr>
              <w:t>ë</w:t>
            </w:r>
            <w:r w:rsidRPr="00F039D7">
              <w:rPr>
                <w:b w:val="0"/>
                <w:color w:val="auto"/>
                <w:sz w:val="20"/>
                <w:szCs w:val="20"/>
              </w:rPr>
              <w:t>ebfaqe i vendimeve të kryetarit</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6.2</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Dërgimi i vendimeve të kryetarit në MAPL</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6.3</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njoftimit dhe lajmit për mbajtjen e takimit të parë të punës 6 mujore të kryetarit të komunës</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6.4</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raporteve mujore financiare</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6.5</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Përgatitja dhe publikimi i njoftimit pë 14 Qershorin</w:t>
            </w:r>
            <w:r w:rsidR="000C3B15">
              <w:rPr>
                <w:b w:val="0"/>
                <w:color w:val="auto"/>
                <w:sz w:val="20"/>
                <w:szCs w:val="20"/>
              </w:rPr>
              <w:t xml:space="preserve"> </w:t>
            </w:r>
            <w:r w:rsidRPr="00F039D7">
              <w:rPr>
                <w:b w:val="0"/>
                <w:color w:val="auto"/>
                <w:sz w:val="20"/>
                <w:szCs w:val="20"/>
              </w:rPr>
              <w:t>-</w:t>
            </w:r>
            <w:r w:rsidR="000C3B15">
              <w:rPr>
                <w:b w:val="0"/>
                <w:color w:val="auto"/>
                <w:sz w:val="20"/>
                <w:szCs w:val="20"/>
              </w:rPr>
              <w:t xml:space="preserve"> </w:t>
            </w:r>
            <w:r w:rsidRPr="00F039D7">
              <w:rPr>
                <w:b w:val="0"/>
                <w:color w:val="auto"/>
                <w:sz w:val="20"/>
                <w:szCs w:val="20"/>
              </w:rPr>
              <w:t>Ditën e Çlirimit të Rahovecit</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6.6</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njoftimeve-lajmeve për mbajtjen e mbledhjeve të KPF-së dhe KK-së</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6.7</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Përgatitja e njoftimit për mbajtjen e mbledhjes së KKSB-së</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6.8</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lajmeve, njoftimeve për aktivitetet e kryetarit, drejtorëve dhe KK-së</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6.9</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rregul</w:t>
            </w:r>
            <w:r w:rsidR="000C3B15">
              <w:rPr>
                <w:b w:val="0"/>
                <w:color w:val="auto"/>
                <w:sz w:val="20"/>
                <w:szCs w:val="20"/>
              </w:rPr>
              <w:t xml:space="preserve">loreve, planeve dhe strategjive - </w:t>
            </w:r>
            <w:r w:rsidRPr="00F039D7">
              <w:rPr>
                <w:b w:val="0"/>
                <w:color w:val="auto"/>
                <w:sz w:val="20"/>
                <w:szCs w:val="20"/>
              </w:rPr>
              <w:t xml:space="preserve">pas miratimit nga MAPL, në </w:t>
            </w:r>
            <w:r w:rsidR="000C3B15">
              <w:rPr>
                <w:b w:val="0"/>
                <w:color w:val="auto"/>
                <w:sz w:val="20"/>
                <w:szCs w:val="20"/>
              </w:rPr>
              <w:t>w</w:t>
            </w:r>
            <w:r w:rsidRPr="00F039D7">
              <w:rPr>
                <w:b w:val="0"/>
                <w:color w:val="auto"/>
                <w:sz w:val="20"/>
                <w:szCs w:val="20"/>
              </w:rPr>
              <w:t>ebfaqe</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6.10</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0C3B15" w:rsidP="00F039D7">
            <w:pPr>
              <w:spacing w:after="80"/>
              <w:jc w:val="both"/>
              <w:rPr>
                <w:b w:val="0"/>
                <w:color w:val="auto"/>
                <w:sz w:val="20"/>
                <w:szCs w:val="20"/>
              </w:rPr>
            </w:pPr>
            <w:r>
              <w:rPr>
                <w:b w:val="0"/>
                <w:color w:val="auto"/>
                <w:sz w:val="20"/>
                <w:szCs w:val="20"/>
              </w:rPr>
              <w:t>Publikimi i raportit 6 mujor</w:t>
            </w:r>
            <w:r w:rsidR="00F039D7" w:rsidRPr="00F039D7">
              <w:rPr>
                <w:b w:val="0"/>
                <w:color w:val="auto"/>
                <w:sz w:val="20"/>
                <w:szCs w:val="20"/>
              </w:rPr>
              <w:t xml:space="preserve"> për qasje në dokumente publike</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tcBorders>
              <w:bottom w:val="single" w:sz="4" w:space="0" w:color="auto"/>
            </w:tcBorders>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6.11</w:t>
            </w:r>
          </w:p>
        </w:tc>
        <w:tc>
          <w:tcPr>
            <w:tcW w:w="900" w:type="dxa"/>
            <w:vMerge/>
          </w:tcPr>
          <w:p w:rsidR="00F039D7" w:rsidRPr="00F039D7" w:rsidRDefault="00F039D7" w:rsidP="00F039D7">
            <w:pPr>
              <w:spacing w:after="80"/>
              <w:jc w:val="both"/>
              <w:rPr>
                <w:b w:val="0"/>
                <w:color w:val="auto"/>
                <w:sz w:val="20"/>
                <w:szCs w:val="20"/>
              </w:rPr>
            </w:pPr>
          </w:p>
        </w:tc>
        <w:tc>
          <w:tcPr>
            <w:tcW w:w="7380" w:type="dxa"/>
            <w:tcBorders>
              <w:bottom w:val="single" w:sz="4" w:space="0" w:color="auto"/>
            </w:tcBorders>
          </w:tcPr>
          <w:p w:rsidR="00F039D7" w:rsidRPr="00F039D7" w:rsidRDefault="00F039D7" w:rsidP="00F039D7">
            <w:pPr>
              <w:spacing w:after="80"/>
              <w:jc w:val="both"/>
              <w:rPr>
                <w:b w:val="0"/>
                <w:color w:val="auto"/>
                <w:sz w:val="20"/>
                <w:szCs w:val="20"/>
              </w:rPr>
            </w:pPr>
            <w:r w:rsidRPr="00F039D7">
              <w:rPr>
                <w:b w:val="0"/>
                <w:color w:val="auto"/>
                <w:sz w:val="20"/>
                <w:szCs w:val="20"/>
              </w:rPr>
              <w:t>Publikimi i raportit të punës së kryetarit për 6 mujorin e parë të vitit 2023</w:t>
            </w:r>
          </w:p>
        </w:tc>
        <w:tc>
          <w:tcPr>
            <w:tcW w:w="990" w:type="dxa"/>
            <w:tcBorders>
              <w:bottom w:val="single" w:sz="4" w:space="0" w:color="auto"/>
            </w:tcBorders>
          </w:tcPr>
          <w:p w:rsidR="00F039D7" w:rsidRPr="00F039D7" w:rsidRDefault="00F039D7" w:rsidP="00F039D7">
            <w:pPr>
              <w:spacing w:after="80"/>
              <w:jc w:val="both"/>
              <w:rPr>
                <w:b w:val="0"/>
                <w:color w:val="auto"/>
                <w:sz w:val="20"/>
                <w:szCs w:val="20"/>
              </w:rPr>
            </w:pPr>
          </w:p>
        </w:tc>
      </w:tr>
      <w:tr w:rsidR="00F039D7" w:rsidRPr="00F039D7" w:rsidTr="00F039D7">
        <w:tc>
          <w:tcPr>
            <w:tcW w:w="630" w:type="dxa"/>
            <w:tcBorders>
              <w:bottom w:val="single" w:sz="4" w:space="0" w:color="auto"/>
            </w:tcBorders>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6.12</w:t>
            </w:r>
          </w:p>
        </w:tc>
        <w:tc>
          <w:tcPr>
            <w:tcW w:w="900" w:type="dxa"/>
            <w:vMerge/>
            <w:tcBorders>
              <w:bottom w:val="single" w:sz="4" w:space="0" w:color="auto"/>
            </w:tcBorders>
          </w:tcPr>
          <w:p w:rsidR="00F039D7" w:rsidRPr="00F039D7" w:rsidRDefault="00F039D7" w:rsidP="00F039D7">
            <w:pPr>
              <w:spacing w:after="80"/>
              <w:jc w:val="both"/>
              <w:rPr>
                <w:b w:val="0"/>
                <w:color w:val="auto"/>
                <w:sz w:val="20"/>
                <w:szCs w:val="20"/>
              </w:rPr>
            </w:pPr>
          </w:p>
        </w:tc>
        <w:tc>
          <w:tcPr>
            <w:tcW w:w="7380" w:type="dxa"/>
            <w:tcBorders>
              <w:bottom w:val="single" w:sz="4" w:space="0" w:color="auto"/>
            </w:tcBorders>
          </w:tcPr>
          <w:p w:rsidR="00F039D7" w:rsidRPr="00F039D7" w:rsidRDefault="00F039D7" w:rsidP="00F039D7">
            <w:pPr>
              <w:spacing w:after="80"/>
              <w:jc w:val="both"/>
              <w:rPr>
                <w:b w:val="0"/>
                <w:color w:val="auto"/>
                <w:sz w:val="20"/>
                <w:szCs w:val="20"/>
                <w:lang w:val="de-DE"/>
              </w:rPr>
            </w:pPr>
            <w:r w:rsidRPr="00F039D7">
              <w:rPr>
                <w:b w:val="0"/>
                <w:color w:val="auto"/>
                <w:sz w:val="20"/>
                <w:szCs w:val="20"/>
                <w:lang w:val="de-DE"/>
              </w:rPr>
              <w:t>Publikimi i njoftimit për mbajtjen e konsultimit</w:t>
            </w:r>
            <w:r w:rsidR="000C3B15">
              <w:rPr>
                <w:b w:val="0"/>
                <w:color w:val="auto"/>
                <w:sz w:val="20"/>
                <w:szCs w:val="20"/>
                <w:lang w:val="de-DE"/>
              </w:rPr>
              <w:t xml:space="preserve"> publik me qytetarë për projekt-b</w:t>
            </w:r>
            <w:r w:rsidRPr="00F039D7">
              <w:rPr>
                <w:b w:val="0"/>
                <w:color w:val="auto"/>
                <w:sz w:val="20"/>
                <w:szCs w:val="20"/>
                <w:lang w:val="de-DE"/>
              </w:rPr>
              <w:t>uxhetin e Komunës</w:t>
            </w:r>
            <w:r w:rsidR="000C3B15">
              <w:rPr>
                <w:b w:val="0"/>
                <w:color w:val="auto"/>
                <w:sz w:val="20"/>
                <w:szCs w:val="20"/>
                <w:lang w:val="de-DE"/>
              </w:rPr>
              <w:t xml:space="preserve"> </w:t>
            </w:r>
            <w:r w:rsidRPr="00F039D7">
              <w:rPr>
                <w:b w:val="0"/>
                <w:color w:val="auto"/>
                <w:sz w:val="20"/>
                <w:szCs w:val="20"/>
                <w:lang w:val="de-DE"/>
              </w:rPr>
              <w:t>-</w:t>
            </w:r>
            <w:r w:rsidR="000C3B15">
              <w:rPr>
                <w:b w:val="0"/>
                <w:color w:val="auto"/>
                <w:sz w:val="20"/>
                <w:szCs w:val="20"/>
                <w:lang w:val="de-DE"/>
              </w:rPr>
              <w:t xml:space="preserve"> </w:t>
            </w:r>
            <w:r w:rsidRPr="00F039D7">
              <w:rPr>
                <w:b w:val="0"/>
                <w:color w:val="auto"/>
                <w:sz w:val="20"/>
                <w:szCs w:val="20"/>
                <w:lang w:val="de-DE"/>
              </w:rPr>
              <w:t>KAB-in</w:t>
            </w:r>
          </w:p>
        </w:tc>
        <w:tc>
          <w:tcPr>
            <w:tcW w:w="990" w:type="dxa"/>
            <w:tcBorders>
              <w:bottom w:val="single" w:sz="4" w:space="0" w:color="auto"/>
            </w:tcBorders>
          </w:tcPr>
          <w:p w:rsidR="00F039D7" w:rsidRPr="00F039D7" w:rsidRDefault="00F039D7" w:rsidP="00F039D7">
            <w:pPr>
              <w:spacing w:after="80"/>
              <w:jc w:val="both"/>
              <w:rPr>
                <w:b w:val="0"/>
                <w:color w:val="auto"/>
                <w:sz w:val="20"/>
                <w:szCs w:val="20"/>
                <w:lang w:val="de-DE"/>
              </w:rPr>
            </w:pPr>
          </w:p>
        </w:tc>
      </w:tr>
      <w:tr w:rsidR="00F039D7" w:rsidRPr="00F039D7" w:rsidTr="00F039D7">
        <w:tc>
          <w:tcPr>
            <w:tcW w:w="630" w:type="dxa"/>
            <w:tcBorders>
              <w:bottom w:val="single" w:sz="4" w:space="0" w:color="auto"/>
            </w:tcBorders>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6.13</w:t>
            </w:r>
          </w:p>
        </w:tc>
        <w:tc>
          <w:tcPr>
            <w:tcW w:w="900" w:type="dxa"/>
            <w:tcBorders>
              <w:bottom w:val="single" w:sz="4" w:space="0" w:color="auto"/>
            </w:tcBorders>
          </w:tcPr>
          <w:p w:rsidR="00F039D7" w:rsidRPr="00F039D7" w:rsidRDefault="00F039D7" w:rsidP="00F039D7">
            <w:pPr>
              <w:spacing w:after="80"/>
              <w:jc w:val="both"/>
              <w:rPr>
                <w:b w:val="0"/>
                <w:color w:val="auto"/>
                <w:sz w:val="20"/>
                <w:szCs w:val="20"/>
              </w:rPr>
            </w:pPr>
          </w:p>
        </w:tc>
        <w:tc>
          <w:tcPr>
            <w:tcW w:w="7380" w:type="dxa"/>
            <w:tcBorders>
              <w:bottom w:val="single" w:sz="4" w:space="0" w:color="auto"/>
            </w:tcBorders>
          </w:tcPr>
          <w:p w:rsidR="00F039D7" w:rsidRPr="00F039D7" w:rsidRDefault="00F039D7" w:rsidP="00F039D7">
            <w:pPr>
              <w:spacing w:after="80"/>
              <w:jc w:val="both"/>
              <w:rPr>
                <w:b w:val="0"/>
                <w:color w:val="auto"/>
                <w:sz w:val="20"/>
                <w:szCs w:val="20"/>
              </w:rPr>
            </w:pPr>
            <w:r w:rsidRPr="00F039D7">
              <w:rPr>
                <w:b w:val="0"/>
                <w:color w:val="auto"/>
                <w:sz w:val="20"/>
                <w:szCs w:val="20"/>
              </w:rPr>
              <w:t>Publikimi i raportit të Zyrës Kombëtare të Auditimit për vitin 2023</w:t>
            </w:r>
          </w:p>
        </w:tc>
        <w:tc>
          <w:tcPr>
            <w:tcW w:w="990" w:type="dxa"/>
            <w:tcBorders>
              <w:bottom w:val="single" w:sz="4" w:space="0" w:color="auto"/>
            </w:tcBorders>
          </w:tcPr>
          <w:p w:rsidR="00F039D7" w:rsidRPr="00F039D7" w:rsidRDefault="00F039D7" w:rsidP="00F039D7">
            <w:pPr>
              <w:spacing w:after="80"/>
              <w:jc w:val="both"/>
              <w:rPr>
                <w:b w:val="0"/>
                <w:color w:val="auto"/>
                <w:sz w:val="20"/>
                <w:szCs w:val="20"/>
              </w:rPr>
            </w:pPr>
          </w:p>
        </w:tc>
      </w:tr>
      <w:tr w:rsidR="00F039D7" w:rsidRPr="00F039D7" w:rsidTr="00F039D7">
        <w:tc>
          <w:tcPr>
            <w:tcW w:w="630" w:type="dxa"/>
            <w:tcBorders>
              <w:bottom w:val="single" w:sz="4" w:space="0" w:color="auto"/>
            </w:tcBorders>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6.14</w:t>
            </w:r>
          </w:p>
        </w:tc>
        <w:tc>
          <w:tcPr>
            <w:tcW w:w="900" w:type="dxa"/>
            <w:tcBorders>
              <w:bottom w:val="single" w:sz="4" w:space="0" w:color="auto"/>
            </w:tcBorders>
          </w:tcPr>
          <w:p w:rsidR="00F039D7" w:rsidRPr="00F039D7" w:rsidRDefault="00F039D7" w:rsidP="00F039D7">
            <w:pPr>
              <w:spacing w:after="80"/>
              <w:jc w:val="both"/>
              <w:rPr>
                <w:b w:val="0"/>
                <w:color w:val="auto"/>
                <w:sz w:val="20"/>
                <w:szCs w:val="20"/>
              </w:rPr>
            </w:pPr>
          </w:p>
        </w:tc>
        <w:tc>
          <w:tcPr>
            <w:tcW w:w="7380" w:type="dxa"/>
            <w:tcBorders>
              <w:bottom w:val="single" w:sz="4" w:space="0" w:color="auto"/>
            </w:tcBorders>
          </w:tcPr>
          <w:p w:rsidR="00F039D7" w:rsidRPr="00F039D7" w:rsidRDefault="00F039D7" w:rsidP="00F039D7">
            <w:pPr>
              <w:spacing w:after="80"/>
              <w:jc w:val="both"/>
              <w:rPr>
                <w:b w:val="0"/>
                <w:color w:val="auto"/>
                <w:sz w:val="20"/>
                <w:szCs w:val="20"/>
              </w:rPr>
            </w:pPr>
            <w:r w:rsidRPr="00F039D7">
              <w:rPr>
                <w:b w:val="0"/>
                <w:color w:val="auto"/>
                <w:sz w:val="20"/>
                <w:szCs w:val="20"/>
              </w:rPr>
              <w:t>Publikimi i njoftimeve-lajmeve për mbajtjen e konsultimeve dhe takimeve publike</w:t>
            </w:r>
          </w:p>
        </w:tc>
        <w:tc>
          <w:tcPr>
            <w:tcW w:w="990" w:type="dxa"/>
            <w:tcBorders>
              <w:bottom w:val="single" w:sz="4" w:space="0" w:color="auto"/>
            </w:tcBorders>
          </w:tcPr>
          <w:p w:rsidR="00F039D7" w:rsidRPr="00F039D7" w:rsidRDefault="00F039D7" w:rsidP="00F039D7">
            <w:pPr>
              <w:spacing w:after="80"/>
              <w:jc w:val="both"/>
              <w:rPr>
                <w:b w:val="0"/>
                <w:color w:val="auto"/>
                <w:sz w:val="20"/>
                <w:szCs w:val="20"/>
              </w:rPr>
            </w:pPr>
          </w:p>
        </w:tc>
      </w:tr>
      <w:tr w:rsidR="00F039D7" w:rsidRPr="00F039D7" w:rsidTr="00F039D7">
        <w:tc>
          <w:tcPr>
            <w:tcW w:w="630" w:type="dxa"/>
            <w:tcBorders>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p w:rsidR="00F039D7" w:rsidRPr="00F039D7" w:rsidRDefault="00F039D7" w:rsidP="00F039D7">
            <w:pPr>
              <w:spacing w:after="80"/>
              <w:jc w:val="both"/>
              <w:rPr>
                <w:color w:val="auto"/>
                <w:sz w:val="20"/>
                <w:szCs w:val="20"/>
              </w:rPr>
            </w:pPr>
            <w:r w:rsidRPr="00F039D7">
              <w:rPr>
                <w:color w:val="auto"/>
                <w:sz w:val="20"/>
                <w:szCs w:val="20"/>
              </w:rPr>
              <w:t>7</w:t>
            </w:r>
          </w:p>
        </w:tc>
        <w:tc>
          <w:tcPr>
            <w:tcW w:w="90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p w:rsidR="00F039D7" w:rsidRPr="00F039D7" w:rsidRDefault="00F039D7" w:rsidP="00F039D7">
            <w:pPr>
              <w:spacing w:after="80"/>
              <w:jc w:val="both"/>
              <w:rPr>
                <w:color w:val="auto"/>
                <w:sz w:val="20"/>
                <w:szCs w:val="20"/>
              </w:rPr>
            </w:pPr>
            <w:r w:rsidRPr="00F039D7">
              <w:rPr>
                <w:color w:val="auto"/>
                <w:sz w:val="20"/>
                <w:szCs w:val="20"/>
              </w:rPr>
              <w:t>Korrik</w:t>
            </w:r>
          </w:p>
        </w:tc>
        <w:tc>
          <w:tcPr>
            <w:tcW w:w="738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tc>
        <w:tc>
          <w:tcPr>
            <w:tcW w:w="99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7.1</w:t>
            </w:r>
          </w:p>
        </w:tc>
        <w:tc>
          <w:tcPr>
            <w:tcW w:w="900" w:type="dxa"/>
            <w:vMerge w:val="restart"/>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 xml:space="preserve">Publikimi në </w:t>
            </w:r>
            <w:r w:rsidR="000C3B15">
              <w:rPr>
                <w:b w:val="0"/>
                <w:color w:val="auto"/>
                <w:sz w:val="20"/>
                <w:szCs w:val="20"/>
              </w:rPr>
              <w:t>w</w:t>
            </w:r>
            <w:r w:rsidRPr="00F039D7">
              <w:rPr>
                <w:b w:val="0"/>
                <w:color w:val="auto"/>
                <w:sz w:val="20"/>
                <w:szCs w:val="20"/>
              </w:rPr>
              <w:t>ebfaqe i vendimeve të kryetarit</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7.2</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Dërgimi i vendimeve të kryetarit në MAPL</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7.3</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Raporti 6 mujor financiar (Janar-Qershor 2023)</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7.4</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raporteve mujore financiare</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7.5</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njoftimeve-lajmeve për mbajtjen e konsultimeve dhe takimeve publike</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7.6</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njoftimeve-lajmeve për mbajtjen e mbledhjeve të KPF-së dhe KK-së</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7.7</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Përgatitja e njoftimit për mbajtjen e mbledhjes së KKSB-së</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7.8</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lajmeve, njoftimeve për aktivitetet e kryetarit, drejtorëve dhe KK-së</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tcBorders>
              <w:bottom w:val="single" w:sz="4" w:space="0" w:color="auto"/>
            </w:tcBorders>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7.9</w:t>
            </w:r>
          </w:p>
        </w:tc>
        <w:tc>
          <w:tcPr>
            <w:tcW w:w="900" w:type="dxa"/>
            <w:vMerge/>
            <w:tcBorders>
              <w:bottom w:val="single" w:sz="4" w:space="0" w:color="auto"/>
            </w:tcBorders>
          </w:tcPr>
          <w:p w:rsidR="00F039D7" w:rsidRPr="00F039D7" w:rsidRDefault="00F039D7" w:rsidP="00F039D7">
            <w:pPr>
              <w:spacing w:after="80"/>
              <w:jc w:val="both"/>
              <w:rPr>
                <w:b w:val="0"/>
                <w:color w:val="auto"/>
                <w:sz w:val="20"/>
                <w:szCs w:val="20"/>
              </w:rPr>
            </w:pPr>
          </w:p>
        </w:tc>
        <w:tc>
          <w:tcPr>
            <w:tcW w:w="7380" w:type="dxa"/>
            <w:tcBorders>
              <w:bottom w:val="single" w:sz="4" w:space="0" w:color="auto"/>
            </w:tcBorders>
          </w:tcPr>
          <w:p w:rsidR="00F039D7" w:rsidRPr="00F039D7" w:rsidRDefault="00F039D7" w:rsidP="00F039D7">
            <w:pPr>
              <w:spacing w:after="80"/>
              <w:jc w:val="both"/>
              <w:rPr>
                <w:b w:val="0"/>
                <w:color w:val="auto"/>
                <w:sz w:val="20"/>
                <w:szCs w:val="20"/>
              </w:rPr>
            </w:pPr>
            <w:r w:rsidRPr="00F039D7">
              <w:rPr>
                <w:b w:val="0"/>
                <w:color w:val="auto"/>
                <w:sz w:val="20"/>
                <w:szCs w:val="20"/>
              </w:rPr>
              <w:t>Organizimi dhe publikimi i kalendarit për dëgjimet buxhetore</w:t>
            </w:r>
          </w:p>
        </w:tc>
        <w:tc>
          <w:tcPr>
            <w:tcW w:w="990" w:type="dxa"/>
            <w:tcBorders>
              <w:bottom w:val="single" w:sz="4" w:space="0" w:color="auto"/>
            </w:tcBorders>
          </w:tcPr>
          <w:p w:rsidR="00F039D7" w:rsidRPr="00F039D7" w:rsidRDefault="00F039D7" w:rsidP="00F039D7">
            <w:pPr>
              <w:spacing w:after="80"/>
              <w:jc w:val="both"/>
              <w:rPr>
                <w:b w:val="0"/>
                <w:color w:val="auto"/>
                <w:sz w:val="20"/>
                <w:szCs w:val="20"/>
              </w:rPr>
            </w:pPr>
          </w:p>
        </w:tc>
      </w:tr>
      <w:tr w:rsidR="00F039D7" w:rsidRPr="00F039D7" w:rsidTr="00F039D7">
        <w:tc>
          <w:tcPr>
            <w:tcW w:w="630" w:type="dxa"/>
            <w:tcBorders>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p w:rsidR="00F039D7" w:rsidRPr="00F039D7" w:rsidRDefault="00F039D7" w:rsidP="00F039D7">
            <w:pPr>
              <w:spacing w:after="80"/>
              <w:jc w:val="both"/>
              <w:rPr>
                <w:color w:val="auto"/>
                <w:sz w:val="20"/>
                <w:szCs w:val="20"/>
              </w:rPr>
            </w:pPr>
            <w:r w:rsidRPr="00F039D7">
              <w:rPr>
                <w:color w:val="auto"/>
                <w:sz w:val="20"/>
                <w:szCs w:val="20"/>
              </w:rPr>
              <w:t>8</w:t>
            </w:r>
          </w:p>
        </w:tc>
        <w:tc>
          <w:tcPr>
            <w:tcW w:w="90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p w:rsidR="00F039D7" w:rsidRPr="00F039D7" w:rsidRDefault="00F039D7" w:rsidP="00F039D7">
            <w:pPr>
              <w:spacing w:after="80"/>
              <w:jc w:val="both"/>
              <w:rPr>
                <w:color w:val="auto"/>
                <w:sz w:val="20"/>
                <w:szCs w:val="20"/>
              </w:rPr>
            </w:pPr>
            <w:r w:rsidRPr="00F039D7">
              <w:rPr>
                <w:color w:val="auto"/>
                <w:sz w:val="20"/>
                <w:szCs w:val="20"/>
              </w:rPr>
              <w:t>Gusht</w:t>
            </w:r>
          </w:p>
        </w:tc>
        <w:tc>
          <w:tcPr>
            <w:tcW w:w="738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tc>
        <w:tc>
          <w:tcPr>
            <w:tcW w:w="99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8.1</w:t>
            </w:r>
          </w:p>
        </w:tc>
        <w:tc>
          <w:tcPr>
            <w:tcW w:w="900" w:type="dxa"/>
            <w:vMerge w:val="restart"/>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 xml:space="preserve">Publikimi në </w:t>
            </w:r>
            <w:r w:rsidR="000C3B15">
              <w:rPr>
                <w:b w:val="0"/>
                <w:color w:val="auto"/>
                <w:sz w:val="20"/>
                <w:szCs w:val="20"/>
              </w:rPr>
              <w:t>w</w:t>
            </w:r>
            <w:r w:rsidRPr="00F039D7">
              <w:rPr>
                <w:b w:val="0"/>
                <w:color w:val="auto"/>
                <w:sz w:val="20"/>
                <w:szCs w:val="20"/>
              </w:rPr>
              <w:t>ebfaqe i vendimeve të kryetarit</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8.2</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 xml:space="preserve">Dërgimi i </w:t>
            </w:r>
            <w:r w:rsidR="000C3B15">
              <w:rPr>
                <w:b w:val="0"/>
                <w:color w:val="auto"/>
                <w:sz w:val="20"/>
                <w:szCs w:val="20"/>
              </w:rPr>
              <w:t>vendimeve të kryetarit në MAPL</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8.3</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kalendarit për organizimin e dëgjimeve buxhetore për buxhetin e vitit 2024</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8.4</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raporteve mujore financiare</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8.5</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njoftimeve</w:t>
            </w:r>
            <w:r w:rsidR="000C3B15">
              <w:rPr>
                <w:b w:val="0"/>
                <w:color w:val="auto"/>
                <w:sz w:val="20"/>
                <w:szCs w:val="20"/>
              </w:rPr>
              <w:t xml:space="preserve"> </w:t>
            </w:r>
            <w:r w:rsidRPr="00F039D7">
              <w:rPr>
                <w:b w:val="0"/>
                <w:color w:val="auto"/>
                <w:sz w:val="20"/>
                <w:szCs w:val="20"/>
              </w:rPr>
              <w:t>-</w:t>
            </w:r>
            <w:r w:rsidR="000C3B15">
              <w:rPr>
                <w:b w:val="0"/>
                <w:color w:val="auto"/>
                <w:sz w:val="20"/>
                <w:szCs w:val="20"/>
              </w:rPr>
              <w:t xml:space="preserve"> </w:t>
            </w:r>
            <w:r w:rsidRPr="00F039D7">
              <w:rPr>
                <w:b w:val="0"/>
                <w:color w:val="auto"/>
                <w:sz w:val="20"/>
                <w:szCs w:val="20"/>
              </w:rPr>
              <w:t>lajmeve për mbajtjen e konsultimeve dhe takimeve publike</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lastRenderedPageBreak/>
              <w:t>8.6</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njoftimeve</w:t>
            </w:r>
            <w:r w:rsidR="000C3B15">
              <w:rPr>
                <w:b w:val="0"/>
                <w:color w:val="auto"/>
                <w:sz w:val="20"/>
                <w:szCs w:val="20"/>
              </w:rPr>
              <w:t xml:space="preserve"> </w:t>
            </w:r>
            <w:r w:rsidRPr="00F039D7">
              <w:rPr>
                <w:b w:val="0"/>
                <w:color w:val="auto"/>
                <w:sz w:val="20"/>
                <w:szCs w:val="20"/>
              </w:rPr>
              <w:t>-</w:t>
            </w:r>
            <w:r w:rsidR="000C3B15">
              <w:rPr>
                <w:b w:val="0"/>
                <w:color w:val="auto"/>
                <w:sz w:val="20"/>
                <w:szCs w:val="20"/>
              </w:rPr>
              <w:t xml:space="preserve"> </w:t>
            </w:r>
            <w:r w:rsidRPr="00F039D7">
              <w:rPr>
                <w:b w:val="0"/>
                <w:color w:val="auto"/>
                <w:sz w:val="20"/>
                <w:szCs w:val="20"/>
              </w:rPr>
              <w:t>lajmeve për mbajtjen e mbledhjeve të KPF-së dhe Kuvendit Komunal</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8.7</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Përgatitja e njoftimit për mbajtjen e mbledhjes së KKSB-së</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8.8</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lajmeve, njoftimeve për aktivitetet e kryetarit, drejtorëve dhe zyrës së kuvendit komunal</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tcBorders>
              <w:bottom w:val="single" w:sz="4" w:space="0" w:color="auto"/>
            </w:tcBorders>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8.9</w:t>
            </w:r>
          </w:p>
        </w:tc>
        <w:tc>
          <w:tcPr>
            <w:tcW w:w="900" w:type="dxa"/>
            <w:vMerge/>
            <w:tcBorders>
              <w:bottom w:val="single" w:sz="4" w:space="0" w:color="auto"/>
            </w:tcBorders>
          </w:tcPr>
          <w:p w:rsidR="00F039D7" w:rsidRPr="00F039D7" w:rsidRDefault="00F039D7" w:rsidP="00F039D7">
            <w:pPr>
              <w:spacing w:after="80"/>
              <w:jc w:val="both"/>
              <w:rPr>
                <w:b w:val="0"/>
                <w:color w:val="auto"/>
                <w:sz w:val="20"/>
                <w:szCs w:val="20"/>
              </w:rPr>
            </w:pPr>
          </w:p>
        </w:tc>
        <w:tc>
          <w:tcPr>
            <w:tcW w:w="7380" w:type="dxa"/>
            <w:tcBorders>
              <w:bottom w:val="single" w:sz="4" w:space="0" w:color="auto"/>
            </w:tcBorders>
          </w:tcPr>
          <w:p w:rsidR="00F039D7" w:rsidRPr="00F039D7" w:rsidRDefault="00F039D7" w:rsidP="00F039D7">
            <w:pPr>
              <w:spacing w:after="80"/>
              <w:jc w:val="both"/>
              <w:rPr>
                <w:b w:val="0"/>
                <w:color w:val="auto"/>
                <w:sz w:val="20"/>
                <w:szCs w:val="20"/>
              </w:rPr>
            </w:pPr>
            <w:r w:rsidRPr="00F039D7">
              <w:rPr>
                <w:b w:val="0"/>
                <w:color w:val="auto"/>
                <w:sz w:val="20"/>
                <w:szCs w:val="20"/>
              </w:rPr>
              <w:t>Publikimi i rregul</w:t>
            </w:r>
            <w:r w:rsidR="000C3B15">
              <w:rPr>
                <w:b w:val="0"/>
                <w:color w:val="auto"/>
                <w:sz w:val="20"/>
                <w:szCs w:val="20"/>
              </w:rPr>
              <w:t xml:space="preserve">loreve, planeve dhe strategjive - </w:t>
            </w:r>
            <w:r w:rsidRPr="00F039D7">
              <w:rPr>
                <w:b w:val="0"/>
                <w:color w:val="auto"/>
                <w:sz w:val="20"/>
                <w:szCs w:val="20"/>
              </w:rPr>
              <w:t xml:space="preserve">pas marrjes së miratimit nga MAPL, në </w:t>
            </w:r>
            <w:r w:rsidR="000C3B15">
              <w:rPr>
                <w:b w:val="0"/>
                <w:color w:val="auto"/>
                <w:sz w:val="20"/>
                <w:szCs w:val="20"/>
              </w:rPr>
              <w:t>w</w:t>
            </w:r>
            <w:r w:rsidRPr="00F039D7">
              <w:rPr>
                <w:b w:val="0"/>
                <w:color w:val="auto"/>
                <w:sz w:val="20"/>
                <w:szCs w:val="20"/>
              </w:rPr>
              <w:t>ebfaqe</w:t>
            </w:r>
          </w:p>
        </w:tc>
        <w:tc>
          <w:tcPr>
            <w:tcW w:w="990" w:type="dxa"/>
            <w:tcBorders>
              <w:bottom w:val="single" w:sz="4" w:space="0" w:color="auto"/>
            </w:tcBorders>
          </w:tcPr>
          <w:p w:rsidR="00F039D7" w:rsidRPr="00F039D7" w:rsidRDefault="00F039D7" w:rsidP="00F039D7">
            <w:pPr>
              <w:spacing w:after="80"/>
              <w:jc w:val="both"/>
              <w:rPr>
                <w:b w:val="0"/>
                <w:color w:val="auto"/>
                <w:sz w:val="20"/>
                <w:szCs w:val="20"/>
              </w:rPr>
            </w:pPr>
          </w:p>
        </w:tc>
      </w:tr>
      <w:tr w:rsidR="00F039D7" w:rsidRPr="00F039D7" w:rsidTr="00F039D7">
        <w:tc>
          <w:tcPr>
            <w:tcW w:w="630" w:type="dxa"/>
            <w:tcBorders>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p w:rsidR="00F039D7" w:rsidRPr="00F039D7" w:rsidRDefault="00F039D7" w:rsidP="00F039D7">
            <w:pPr>
              <w:spacing w:after="80"/>
              <w:jc w:val="both"/>
              <w:rPr>
                <w:color w:val="auto"/>
                <w:sz w:val="20"/>
                <w:szCs w:val="20"/>
              </w:rPr>
            </w:pPr>
            <w:r w:rsidRPr="00F039D7">
              <w:rPr>
                <w:color w:val="auto"/>
                <w:sz w:val="20"/>
                <w:szCs w:val="20"/>
              </w:rPr>
              <w:t>9</w:t>
            </w:r>
          </w:p>
        </w:tc>
        <w:tc>
          <w:tcPr>
            <w:tcW w:w="90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p w:rsidR="00F039D7" w:rsidRPr="00F039D7" w:rsidRDefault="00F039D7" w:rsidP="00F039D7">
            <w:pPr>
              <w:spacing w:after="80"/>
              <w:jc w:val="both"/>
              <w:rPr>
                <w:color w:val="auto"/>
                <w:sz w:val="20"/>
                <w:szCs w:val="20"/>
              </w:rPr>
            </w:pPr>
            <w:r w:rsidRPr="00F039D7">
              <w:rPr>
                <w:color w:val="auto"/>
                <w:sz w:val="20"/>
                <w:szCs w:val="20"/>
              </w:rPr>
              <w:t>Shtator</w:t>
            </w:r>
          </w:p>
        </w:tc>
        <w:tc>
          <w:tcPr>
            <w:tcW w:w="738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tc>
        <w:tc>
          <w:tcPr>
            <w:tcW w:w="99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9.1</w:t>
            </w:r>
          </w:p>
        </w:tc>
        <w:tc>
          <w:tcPr>
            <w:tcW w:w="900" w:type="dxa"/>
            <w:vMerge w:val="restart"/>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 xml:space="preserve">Publikimi në </w:t>
            </w:r>
            <w:r w:rsidR="000C3B15">
              <w:rPr>
                <w:b w:val="0"/>
                <w:color w:val="auto"/>
                <w:sz w:val="20"/>
                <w:szCs w:val="20"/>
              </w:rPr>
              <w:t>w</w:t>
            </w:r>
            <w:r w:rsidRPr="00F039D7">
              <w:rPr>
                <w:b w:val="0"/>
                <w:color w:val="auto"/>
                <w:sz w:val="20"/>
                <w:szCs w:val="20"/>
              </w:rPr>
              <w:t>ebfaqe i vendimeve të kryetarit</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9.2</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Dërgimi i vendimeve të kryetarit në MAPL</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9.3</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raporteve mujore financiare</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9.4</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njoftimeve</w:t>
            </w:r>
            <w:r w:rsidR="000C3B15">
              <w:rPr>
                <w:b w:val="0"/>
                <w:color w:val="auto"/>
                <w:sz w:val="20"/>
                <w:szCs w:val="20"/>
              </w:rPr>
              <w:t xml:space="preserve"> </w:t>
            </w:r>
            <w:r w:rsidRPr="00F039D7">
              <w:rPr>
                <w:b w:val="0"/>
                <w:color w:val="auto"/>
                <w:sz w:val="20"/>
                <w:szCs w:val="20"/>
              </w:rPr>
              <w:t>-</w:t>
            </w:r>
            <w:r w:rsidR="000C3B15">
              <w:rPr>
                <w:b w:val="0"/>
                <w:color w:val="auto"/>
                <w:sz w:val="20"/>
                <w:szCs w:val="20"/>
              </w:rPr>
              <w:t xml:space="preserve"> </w:t>
            </w:r>
            <w:r w:rsidRPr="00F039D7">
              <w:rPr>
                <w:b w:val="0"/>
                <w:color w:val="auto"/>
                <w:sz w:val="20"/>
                <w:szCs w:val="20"/>
              </w:rPr>
              <w:t>lajmeve për mbajtjen e konsultimeve dhe takimeve publike</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9.5</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njoftimeve</w:t>
            </w:r>
            <w:r w:rsidR="000C3B15">
              <w:rPr>
                <w:b w:val="0"/>
                <w:color w:val="auto"/>
                <w:sz w:val="20"/>
                <w:szCs w:val="20"/>
              </w:rPr>
              <w:t xml:space="preserve"> </w:t>
            </w:r>
            <w:r w:rsidRPr="00F039D7">
              <w:rPr>
                <w:b w:val="0"/>
                <w:color w:val="auto"/>
                <w:sz w:val="20"/>
                <w:szCs w:val="20"/>
              </w:rPr>
              <w:t>-</w:t>
            </w:r>
            <w:r w:rsidR="000C3B15">
              <w:rPr>
                <w:b w:val="0"/>
                <w:color w:val="auto"/>
                <w:sz w:val="20"/>
                <w:szCs w:val="20"/>
              </w:rPr>
              <w:t xml:space="preserve"> </w:t>
            </w:r>
            <w:r w:rsidRPr="00F039D7">
              <w:rPr>
                <w:b w:val="0"/>
                <w:color w:val="auto"/>
                <w:sz w:val="20"/>
                <w:szCs w:val="20"/>
              </w:rPr>
              <w:t>lajmeve për mbajtjen e mbledhjeve të KPF-së dhe KK-së</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9.6</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Përgatitja e njoftimit për mbajtjen e mbledhjes së KKSB-së</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9.7</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lajmeve, njoftimeve për aktivitetet e kryetarit, drejtorëve dhe zyrës së kuvendit komunal</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tcBorders>
              <w:bottom w:val="single" w:sz="4" w:space="0" w:color="auto"/>
            </w:tcBorders>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9.8</w:t>
            </w:r>
          </w:p>
        </w:tc>
        <w:tc>
          <w:tcPr>
            <w:tcW w:w="900" w:type="dxa"/>
            <w:vMerge/>
          </w:tcPr>
          <w:p w:rsidR="00F039D7" w:rsidRPr="00F039D7" w:rsidRDefault="00F039D7" w:rsidP="00F039D7">
            <w:pPr>
              <w:spacing w:after="80"/>
              <w:jc w:val="both"/>
              <w:rPr>
                <w:b w:val="0"/>
                <w:color w:val="auto"/>
                <w:sz w:val="20"/>
                <w:szCs w:val="20"/>
              </w:rPr>
            </w:pPr>
          </w:p>
        </w:tc>
        <w:tc>
          <w:tcPr>
            <w:tcW w:w="7380" w:type="dxa"/>
            <w:tcBorders>
              <w:bottom w:val="single" w:sz="4" w:space="0" w:color="auto"/>
            </w:tcBorders>
          </w:tcPr>
          <w:p w:rsidR="00F039D7" w:rsidRPr="00F039D7" w:rsidRDefault="00F039D7" w:rsidP="00F039D7">
            <w:pPr>
              <w:spacing w:after="80"/>
              <w:jc w:val="both"/>
              <w:rPr>
                <w:b w:val="0"/>
                <w:color w:val="auto"/>
                <w:sz w:val="20"/>
                <w:szCs w:val="20"/>
              </w:rPr>
            </w:pPr>
            <w:r w:rsidRPr="00F039D7">
              <w:rPr>
                <w:b w:val="0"/>
                <w:color w:val="auto"/>
                <w:sz w:val="20"/>
                <w:szCs w:val="20"/>
              </w:rPr>
              <w:t>Publikimi i rregulloreve, planeve dhe strategjive</w:t>
            </w:r>
            <w:r w:rsidR="000C3B15">
              <w:rPr>
                <w:b w:val="0"/>
                <w:color w:val="auto"/>
                <w:sz w:val="20"/>
                <w:szCs w:val="20"/>
              </w:rPr>
              <w:t xml:space="preserve"> -</w:t>
            </w:r>
            <w:r w:rsidRPr="00F039D7">
              <w:rPr>
                <w:b w:val="0"/>
                <w:color w:val="auto"/>
                <w:sz w:val="20"/>
                <w:szCs w:val="20"/>
              </w:rPr>
              <w:t xml:space="preserve"> pas marrjes së miratimit nga MAPL, në </w:t>
            </w:r>
            <w:r w:rsidR="000C3B15">
              <w:rPr>
                <w:b w:val="0"/>
                <w:color w:val="auto"/>
                <w:sz w:val="20"/>
                <w:szCs w:val="20"/>
              </w:rPr>
              <w:t>w</w:t>
            </w:r>
            <w:r w:rsidRPr="00F039D7">
              <w:rPr>
                <w:b w:val="0"/>
                <w:color w:val="auto"/>
                <w:sz w:val="20"/>
                <w:szCs w:val="20"/>
              </w:rPr>
              <w:t>ebfaqe</w:t>
            </w:r>
          </w:p>
        </w:tc>
        <w:tc>
          <w:tcPr>
            <w:tcW w:w="990" w:type="dxa"/>
            <w:tcBorders>
              <w:bottom w:val="single" w:sz="4" w:space="0" w:color="auto"/>
            </w:tcBorders>
          </w:tcPr>
          <w:p w:rsidR="00F039D7" w:rsidRPr="00F039D7" w:rsidRDefault="00F039D7" w:rsidP="00F039D7">
            <w:pPr>
              <w:spacing w:after="80"/>
              <w:jc w:val="both"/>
              <w:rPr>
                <w:b w:val="0"/>
                <w:color w:val="auto"/>
                <w:sz w:val="20"/>
                <w:szCs w:val="20"/>
              </w:rPr>
            </w:pPr>
          </w:p>
        </w:tc>
      </w:tr>
      <w:tr w:rsidR="00F039D7" w:rsidRPr="00F039D7" w:rsidTr="00F039D7">
        <w:tc>
          <w:tcPr>
            <w:tcW w:w="630" w:type="dxa"/>
            <w:tcBorders>
              <w:bottom w:val="single" w:sz="4" w:space="0" w:color="auto"/>
            </w:tcBorders>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9.9</w:t>
            </w:r>
          </w:p>
        </w:tc>
        <w:tc>
          <w:tcPr>
            <w:tcW w:w="900" w:type="dxa"/>
            <w:vMerge/>
            <w:tcBorders>
              <w:bottom w:val="single" w:sz="4" w:space="0" w:color="auto"/>
            </w:tcBorders>
          </w:tcPr>
          <w:p w:rsidR="00F039D7" w:rsidRPr="00F039D7" w:rsidRDefault="00F039D7" w:rsidP="00F039D7">
            <w:pPr>
              <w:spacing w:after="80"/>
              <w:jc w:val="both"/>
              <w:rPr>
                <w:b w:val="0"/>
                <w:color w:val="auto"/>
                <w:sz w:val="20"/>
                <w:szCs w:val="20"/>
              </w:rPr>
            </w:pPr>
          </w:p>
        </w:tc>
        <w:tc>
          <w:tcPr>
            <w:tcW w:w="7380" w:type="dxa"/>
            <w:tcBorders>
              <w:bottom w:val="single" w:sz="4" w:space="0" w:color="auto"/>
            </w:tcBorders>
          </w:tcPr>
          <w:p w:rsidR="00F039D7" w:rsidRPr="00F039D7" w:rsidRDefault="00F039D7" w:rsidP="00F039D7">
            <w:pPr>
              <w:spacing w:after="80"/>
              <w:jc w:val="both"/>
              <w:rPr>
                <w:b w:val="0"/>
                <w:color w:val="auto"/>
                <w:sz w:val="20"/>
                <w:szCs w:val="20"/>
              </w:rPr>
            </w:pPr>
            <w:r w:rsidRPr="00F039D7">
              <w:rPr>
                <w:b w:val="0"/>
                <w:color w:val="auto"/>
                <w:sz w:val="20"/>
                <w:szCs w:val="20"/>
              </w:rPr>
              <w:t>Publikimi i raportit të performancës komunale për vitin 2022 (Nëse përgatitet nga MAPL-ja)</w:t>
            </w:r>
          </w:p>
        </w:tc>
        <w:tc>
          <w:tcPr>
            <w:tcW w:w="990" w:type="dxa"/>
            <w:tcBorders>
              <w:bottom w:val="single" w:sz="4" w:space="0" w:color="auto"/>
            </w:tcBorders>
          </w:tcPr>
          <w:p w:rsidR="00F039D7" w:rsidRPr="00F039D7" w:rsidRDefault="00F039D7" w:rsidP="00F039D7">
            <w:pPr>
              <w:spacing w:after="80"/>
              <w:jc w:val="both"/>
              <w:rPr>
                <w:b w:val="0"/>
                <w:color w:val="auto"/>
                <w:sz w:val="20"/>
                <w:szCs w:val="20"/>
              </w:rPr>
            </w:pPr>
          </w:p>
        </w:tc>
      </w:tr>
      <w:tr w:rsidR="00F039D7" w:rsidRPr="00F039D7" w:rsidTr="00F039D7">
        <w:tc>
          <w:tcPr>
            <w:tcW w:w="630" w:type="dxa"/>
            <w:tcBorders>
              <w:bottom w:val="single" w:sz="4" w:space="0" w:color="auto"/>
            </w:tcBorders>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9.10</w:t>
            </w:r>
          </w:p>
        </w:tc>
        <w:tc>
          <w:tcPr>
            <w:tcW w:w="900" w:type="dxa"/>
            <w:tcBorders>
              <w:bottom w:val="single" w:sz="4" w:space="0" w:color="auto"/>
            </w:tcBorders>
          </w:tcPr>
          <w:p w:rsidR="00F039D7" w:rsidRPr="00F039D7" w:rsidRDefault="00F039D7" w:rsidP="00F039D7">
            <w:pPr>
              <w:spacing w:after="80"/>
              <w:jc w:val="both"/>
              <w:rPr>
                <w:b w:val="0"/>
                <w:color w:val="auto"/>
                <w:sz w:val="20"/>
                <w:szCs w:val="20"/>
              </w:rPr>
            </w:pPr>
          </w:p>
        </w:tc>
        <w:tc>
          <w:tcPr>
            <w:tcW w:w="7380" w:type="dxa"/>
            <w:tcBorders>
              <w:bottom w:val="single" w:sz="4" w:space="0" w:color="auto"/>
            </w:tcBorders>
          </w:tcPr>
          <w:p w:rsidR="00F039D7" w:rsidRPr="00F039D7" w:rsidRDefault="00F039D7" w:rsidP="00F039D7">
            <w:pPr>
              <w:spacing w:after="80"/>
              <w:jc w:val="both"/>
              <w:rPr>
                <w:b w:val="0"/>
                <w:color w:val="auto"/>
                <w:sz w:val="20"/>
                <w:szCs w:val="20"/>
              </w:rPr>
            </w:pPr>
            <w:r w:rsidRPr="00F039D7">
              <w:rPr>
                <w:b w:val="0"/>
                <w:color w:val="auto"/>
                <w:sz w:val="20"/>
                <w:szCs w:val="20"/>
              </w:rPr>
              <w:t>Publikimi i njoftimit për dëgjime buxhetore nga ana e KPF-së</w:t>
            </w:r>
          </w:p>
        </w:tc>
        <w:tc>
          <w:tcPr>
            <w:tcW w:w="990" w:type="dxa"/>
            <w:tcBorders>
              <w:bottom w:val="single" w:sz="4" w:space="0" w:color="auto"/>
            </w:tcBorders>
          </w:tcPr>
          <w:p w:rsidR="00F039D7" w:rsidRPr="00F039D7" w:rsidRDefault="00F039D7" w:rsidP="00F039D7">
            <w:pPr>
              <w:spacing w:after="80"/>
              <w:jc w:val="both"/>
              <w:rPr>
                <w:b w:val="0"/>
                <w:color w:val="auto"/>
                <w:sz w:val="20"/>
                <w:szCs w:val="20"/>
              </w:rPr>
            </w:pPr>
          </w:p>
        </w:tc>
      </w:tr>
      <w:tr w:rsidR="00F039D7" w:rsidRPr="00F039D7" w:rsidTr="00F039D7">
        <w:tc>
          <w:tcPr>
            <w:tcW w:w="630" w:type="dxa"/>
            <w:tcBorders>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p w:rsidR="00F039D7" w:rsidRPr="00F039D7" w:rsidRDefault="00F039D7" w:rsidP="00F039D7">
            <w:pPr>
              <w:spacing w:after="80"/>
              <w:jc w:val="both"/>
              <w:rPr>
                <w:color w:val="auto"/>
                <w:sz w:val="20"/>
                <w:szCs w:val="20"/>
              </w:rPr>
            </w:pPr>
            <w:r w:rsidRPr="00F039D7">
              <w:rPr>
                <w:color w:val="auto"/>
                <w:sz w:val="20"/>
                <w:szCs w:val="20"/>
              </w:rPr>
              <w:t>10</w:t>
            </w:r>
          </w:p>
        </w:tc>
        <w:tc>
          <w:tcPr>
            <w:tcW w:w="90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p w:rsidR="00F039D7" w:rsidRPr="00F039D7" w:rsidRDefault="00F039D7" w:rsidP="00F039D7">
            <w:pPr>
              <w:spacing w:after="80"/>
              <w:jc w:val="both"/>
              <w:rPr>
                <w:color w:val="auto"/>
                <w:sz w:val="20"/>
                <w:szCs w:val="20"/>
              </w:rPr>
            </w:pPr>
            <w:r w:rsidRPr="00F039D7">
              <w:rPr>
                <w:color w:val="auto"/>
                <w:sz w:val="20"/>
                <w:szCs w:val="20"/>
              </w:rPr>
              <w:t>Tetor</w:t>
            </w:r>
          </w:p>
        </w:tc>
        <w:tc>
          <w:tcPr>
            <w:tcW w:w="738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tc>
        <w:tc>
          <w:tcPr>
            <w:tcW w:w="99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10.1</w:t>
            </w:r>
          </w:p>
        </w:tc>
        <w:tc>
          <w:tcPr>
            <w:tcW w:w="900" w:type="dxa"/>
            <w:vMerge w:val="restart"/>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 xml:space="preserve">Publikimi në </w:t>
            </w:r>
            <w:r w:rsidR="000C3B15">
              <w:rPr>
                <w:b w:val="0"/>
                <w:color w:val="auto"/>
                <w:sz w:val="20"/>
                <w:szCs w:val="20"/>
              </w:rPr>
              <w:t>w</w:t>
            </w:r>
            <w:r w:rsidRPr="00F039D7">
              <w:rPr>
                <w:b w:val="0"/>
                <w:color w:val="auto"/>
                <w:sz w:val="20"/>
                <w:szCs w:val="20"/>
              </w:rPr>
              <w:t>ebfaqe i vendimeve të kryetarit</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10.2</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Dërgimi i vendimeve të kryetarit në MAPL</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10.3</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raporteve mujore financiare</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10.4</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raportit 9 mujor financiar (Janar-Shtator 2023)</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10.5</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njoftimeve</w:t>
            </w:r>
            <w:r w:rsidR="000C3B15">
              <w:rPr>
                <w:b w:val="0"/>
                <w:color w:val="auto"/>
                <w:sz w:val="20"/>
                <w:szCs w:val="20"/>
              </w:rPr>
              <w:t xml:space="preserve"> </w:t>
            </w:r>
            <w:r w:rsidRPr="00F039D7">
              <w:rPr>
                <w:b w:val="0"/>
                <w:color w:val="auto"/>
                <w:sz w:val="20"/>
                <w:szCs w:val="20"/>
              </w:rPr>
              <w:t>-</w:t>
            </w:r>
            <w:r w:rsidR="000C3B15">
              <w:rPr>
                <w:b w:val="0"/>
                <w:color w:val="auto"/>
                <w:sz w:val="20"/>
                <w:szCs w:val="20"/>
              </w:rPr>
              <w:t xml:space="preserve"> </w:t>
            </w:r>
            <w:r w:rsidRPr="00F039D7">
              <w:rPr>
                <w:b w:val="0"/>
                <w:color w:val="auto"/>
                <w:sz w:val="20"/>
                <w:szCs w:val="20"/>
              </w:rPr>
              <w:t>lajmit për mbajtjen e konsultimeve dhe takimeve publike</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10.6</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njoftimeve-lajmeve për mbajtjen e mbledhjeve të KPF-së dhe Kuvendit Komunal</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10.7</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Përgatitja e njoftimit për mbajtjen e mbledhjes së KKSB-së</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10.8</w:t>
            </w:r>
          </w:p>
        </w:tc>
        <w:tc>
          <w:tcPr>
            <w:tcW w:w="900" w:type="dxa"/>
            <w:vMerge/>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lajmeve, njoftimeve për aktivitetet e kryetarit, drejtorëve dhe zyrës së kuvendit komunal</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10.9</w:t>
            </w:r>
          </w:p>
        </w:tc>
        <w:tc>
          <w:tcPr>
            <w:tcW w:w="900" w:type="dxa"/>
            <w:vMerge/>
            <w:tcBorders>
              <w:bottom w:val="single" w:sz="4" w:space="0" w:color="auto"/>
            </w:tcBorders>
          </w:tcPr>
          <w:p w:rsidR="00F039D7" w:rsidRPr="00F039D7" w:rsidRDefault="00F039D7" w:rsidP="00F039D7">
            <w:pPr>
              <w:spacing w:after="80"/>
              <w:jc w:val="both"/>
              <w:rPr>
                <w:b w:val="0"/>
                <w:color w:val="auto"/>
                <w:sz w:val="20"/>
                <w:szCs w:val="20"/>
              </w:rPr>
            </w:pPr>
          </w:p>
        </w:tc>
        <w:tc>
          <w:tcPr>
            <w:tcW w:w="7380" w:type="dxa"/>
            <w:tcBorders>
              <w:bottom w:val="single" w:sz="4" w:space="0" w:color="auto"/>
            </w:tcBorders>
          </w:tcPr>
          <w:p w:rsidR="00F039D7" w:rsidRPr="00F039D7" w:rsidRDefault="00F039D7" w:rsidP="00F039D7">
            <w:pPr>
              <w:spacing w:after="80"/>
              <w:jc w:val="both"/>
              <w:rPr>
                <w:b w:val="0"/>
                <w:color w:val="auto"/>
                <w:sz w:val="20"/>
                <w:szCs w:val="20"/>
              </w:rPr>
            </w:pPr>
            <w:r w:rsidRPr="00F039D7">
              <w:rPr>
                <w:b w:val="0"/>
                <w:color w:val="auto"/>
                <w:sz w:val="20"/>
                <w:szCs w:val="20"/>
              </w:rPr>
              <w:t>Publikimi i rregulloreve, planeve dhe strategjive</w:t>
            </w:r>
            <w:r w:rsidR="000C3B15">
              <w:rPr>
                <w:b w:val="0"/>
                <w:color w:val="auto"/>
                <w:sz w:val="20"/>
                <w:szCs w:val="20"/>
              </w:rPr>
              <w:t xml:space="preserve"> -</w:t>
            </w:r>
            <w:r w:rsidRPr="00F039D7">
              <w:rPr>
                <w:b w:val="0"/>
                <w:color w:val="auto"/>
                <w:sz w:val="20"/>
                <w:szCs w:val="20"/>
              </w:rPr>
              <w:t xml:space="preserve"> pas marrjes së miratimit nga MAPL, në </w:t>
            </w:r>
            <w:r w:rsidR="000C3B15">
              <w:rPr>
                <w:b w:val="0"/>
                <w:color w:val="auto"/>
                <w:sz w:val="20"/>
                <w:szCs w:val="20"/>
              </w:rPr>
              <w:t>w</w:t>
            </w:r>
            <w:r w:rsidRPr="00F039D7">
              <w:rPr>
                <w:b w:val="0"/>
                <w:color w:val="auto"/>
                <w:sz w:val="20"/>
                <w:szCs w:val="20"/>
              </w:rPr>
              <w:t>ebfaqe</w:t>
            </w:r>
          </w:p>
        </w:tc>
        <w:tc>
          <w:tcPr>
            <w:tcW w:w="990" w:type="dxa"/>
            <w:tcBorders>
              <w:bottom w:val="single" w:sz="4" w:space="0" w:color="auto"/>
            </w:tcBorders>
          </w:tcPr>
          <w:p w:rsidR="00F039D7" w:rsidRPr="00F039D7" w:rsidRDefault="00F039D7" w:rsidP="00F039D7">
            <w:pPr>
              <w:spacing w:after="80"/>
              <w:jc w:val="both"/>
              <w:rPr>
                <w:b w:val="0"/>
                <w:color w:val="auto"/>
                <w:sz w:val="20"/>
                <w:szCs w:val="20"/>
              </w:rPr>
            </w:pPr>
          </w:p>
        </w:tc>
      </w:tr>
      <w:tr w:rsidR="00F039D7" w:rsidRPr="00F039D7" w:rsidTr="00F039D7">
        <w:tc>
          <w:tcPr>
            <w:tcW w:w="630" w:type="dxa"/>
            <w:tcBorders>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p w:rsidR="00F039D7" w:rsidRPr="00F039D7" w:rsidRDefault="00F039D7" w:rsidP="00F039D7">
            <w:pPr>
              <w:spacing w:after="80"/>
              <w:jc w:val="both"/>
              <w:rPr>
                <w:color w:val="auto"/>
                <w:sz w:val="20"/>
                <w:szCs w:val="20"/>
              </w:rPr>
            </w:pPr>
            <w:r w:rsidRPr="00F039D7">
              <w:rPr>
                <w:color w:val="auto"/>
                <w:sz w:val="20"/>
                <w:szCs w:val="20"/>
              </w:rPr>
              <w:t>11</w:t>
            </w:r>
          </w:p>
        </w:tc>
        <w:tc>
          <w:tcPr>
            <w:tcW w:w="90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p w:rsidR="00F039D7" w:rsidRPr="00F039D7" w:rsidRDefault="00F039D7" w:rsidP="00F039D7">
            <w:pPr>
              <w:spacing w:after="80"/>
              <w:jc w:val="both"/>
              <w:rPr>
                <w:color w:val="auto"/>
                <w:sz w:val="20"/>
                <w:szCs w:val="20"/>
              </w:rPr>
            </w:pPr>
            <w:r w:rsidRPr="00F039D7">
              <w:rPr>
                <w:color w:val="auto"/>
                <w:sz w:val="20"/>
                <w:szCs w:val="20"/>
              </w:rPr>
              <w:t>Nëntor</w:t>
            </w:r>
          </w:p>
        </w:tc>
        <w:tc>
          <w:tcPr>
            <w:tcW w:w="738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tc>
        <w:tc>
          <w:tcPr>
            <w:tcW w:w="99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11.1</w:t>
            </w:r>
          </w:p>
        </w:tc>
        <w:tc>
          <w:tcPr>
            <w:tcW w:w="900" w:type="dxa"/>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 xml:space="preserve">Publikimi në </w:t>
            </w:r>
            <w:r w:rsidR="000C3B15">
              <w:rPr>
                <w:b w:val="0"/>
                <w:color w:val="auto"/>
                <w:sz w:val="20"/>
                <w:szCs w:val="20"/>
              </w:rPr>
              <w:t>w</w:t>
            </w:r>
            <w:r w:rsidRPr="00F039D7">
              <w:rPr>
                <w:b w:val="0"/>
                <w:color w:val="auto"/>
                <w:sz w:val="20"/>
                <w:szCs w:val="20"/>
              </w:rPr>
              <w:t>ebfaqe i vendimeve të kryetarit</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11.2</w:t>
            </w:r>
          </w:p>
        </w:tc>
        <w:tc>
          <w:tcPr>
            <w:tcW w:w="900" w:type="dxa"/>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Dërgimi i vendimeve të kryetarit në MAPL</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11.3</w:t>
            </w:r>
          </w:p>
        </w:tc>
        <w:tc>
          <w:tcPr>
            <w:tcW w:w="900" w:type="dxa"/>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njoftimeve</w:t>
            </w:r>
            <w:r w:rsidR="00CD1A59">
              <w:rPr>
                <w:b w:val="0"/>
                <w:color w:val="auto"/>
                <w:sz w:val="20"/>
                <w:szCs w:val="20"/>
              </w:rPr>
              <w:t xml:space="preserve"> </w:t>
            </w:r>
            <w:r w:rsidRPr="00F039D7">
              <w:rPr>
                <w:b w:val="0"/>
                <w:color w:val="auto"/>
                <w:sz w:val="20"/>
                <w:szCs w:val="20"/>
              </w:rPr>
              <w:t>-</w:t>
            </w:r>
            <w:r w:rsidR="00CD1A59">
              <w:rPr>
                <w:b w:val="0"/>
                <w:color w:val="auto"/>
                <w:sz w:val="20"/>
                <w:szCs w:val="20"/>
              </w:rPr>
              <w:t xml:space="preserve"> </w:t>
            </w:r>
            <w:r w:rsidRPr="00F039D7">
              <w:rPr>
                <w:b w:val="0"/>
                <w:color w:val="auto"/>
                <w:sz w:val="20"/>
                <w:szCs w:val="20"/>
              </w:rPr>
              <w:t>lajmeve për mbajtjen e konsultimeve dhe takimeve publike</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lastRenderedPageBreak/>
              <w:t>11.4</w:t>
            </w:r>
          </w:p>
        </w:tc>
        <w:tc>
          <w:tcPr>
            <w:tcW w:w="900" w:type="dxa"/>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njoftimeve-lajmeve për mbajtjen e mbledhjeve të KPF-së dhe Kuvendit Komunal</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11.5</w:t>
            </w:r>
          </w:p>
        </w:tc>
        <w:tc>
          <w:tcPr>
            <w:tcW w:w="900" w:type="dxa"/>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Përgatitja e njoftimit për mbajtjen e mbledhjes së KKSB-së</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11.6</w:t>
            </w:r>
          </w:p>
        </w:tc>
        <w:tc>
          <w:tcPr>
            <w:tcW w:w="900" w:type="dxa"/>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lajmeve, njoftimeve për aktivitetet e kryetarit, drejtorëve dhe zyrës së kuvendit komunal</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tcBorders>
              <w:bottom w:val="single" w:sz="4" w:space="0" w:color="auto"/>
            </w:tcBorders>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11.7</w:t>
            </w:r>
          </w:p>
        </w:tc>
        <w:tc>
          <w:tcPr>
            <w:tcW w:w="900" w:type="dxa"/>
            <w:tcBorders>
              <w:bottom w:val="single" w:sz="4" w:space="0" w:color="auto"/>
            </w:tcBorders>
          </w:tcPr>
          <w:p w:rsidR="00F039D7" w:rsidRPr="00F039D7" w:rsidRDefault="00F039D7" w:rsidP="00F039D7">
            <w:pPr>
              <w:spacing w:after="80"/>
              <w:jc w:val="both"/>
              <w:rPr>
                <w:b w:val="0"/>
                <w:color w:val="auto"/>
                <w:sz w:val="20"/>
                <w:szCs w:val="20"/>
              </w:rPr>
            </w:pPr>
          </w:p>
        </w:tc>
        <w:tc>
          <w:tcPr>
            <w:tcW w:w="7380" w:type="dxa"/>
            <w:tcBorders>
              <w:bottom w:val="single" w:sz="4" w:space="0" w:color="auto"/>
            </w:tcBorders>
          </w:tcPr>
          <w:p w:rsidR="00F039D7" w:rsidRPr="00F039D7" w:rsidRDefault="00F039D7" w:rsidP="00F039D7">
            <w:pPr>
              <w:spacing w:after="80"/>
              <w:jc w:val="both"/>
              <w:rPr>
                <w:b w:val="0"/>
                <w:color w:val="auto"/>
                <w:sz w:val="20"/>
                <w:szCs w:val="20"/>
              </w:rPr>
            </w:pPr>
            <w:r w:rsidRPr="00F039D7">
              <w:rPr>
                <w:b w:val="0"/>
                <w:color w:val="auto"/>
                <w:sz w:val="20"/>
                <w:szCs w:val="20"/>
              </w:rPr>
              <w:t>Publikimi i rregul</w:t>
            </w:r>
            <w:r w:rsidR="00CD1A59">
              <w:rPr>
                <w:b w:val="0"/>
                <w:color w:val="auto"/>
                <w:sz w:val="20"/>
                <w:szCs w:val="20"/>
              </w:rPr>
              <w:t xml:space="preserve">loreve, planeve dhe strategjive - </w:t>
            </w:r>
            <w:r w:rsidRPr="00F039D7">
              <w:rPr>
                <w:b w:val="0"/>
                <w:color w:val="auto"/>
                <w:sz w:val="20"/>
                <w:szCs w:val="20"/>
              </w:rPr>
              <w:t xml:space="preserve">pas marrjes së miratimit nga MAPL, në </w:t>
            </w:r>
            <w:r w:rsidR="00CD1A59">
              <w:rPr>
                <w:b w:val="0"/>
                <w:color w:val="auto"/>
                <w:sz w:val="20"/>
                <w:szCs w:val="20"/>
              </w:rPr>
              <w:t>w</w:t>
            </w:r>
            <w:r w:rsidRPr="00F039D7">
              <w:rPr>
                <w:b w:val="0"/>
                <w:color w:val="auto"/>
                <w:sz w:val="20"/>
                <w:szCs w:val="20"/>
              </w:rPr>
              <w:t>ebfaqe</w:t>
            </w:r>
          </w:p>
        </w:tc>
        <w:tc>
          <w:tcPr>
            <w:tcW w:w="990" w:type="dxa"/>
            <w:tcBorders>
              <w:bottom w:val="single" w:sz="4" w:space="0" w:color="auto"/>
            </w:tcBorders>
          </w:tcPr>
          <w:p w:rsidR="00F039D7" w:rsidRPr="00F039D7" w:rsidRDefault="00F039D7" w:rsidP="00F039D7">
            <w:pPr>
              <w:spacing w:after="80"/>
              <w:jc w:val="both"/>
              <w:rPr>
                <w:b w:val="0"/>
                <w:color w:val="auto"/>
                <w:sz w:val="20"/>
                <w:szCs w:val="20"/>
              </w:rPr>
            </w:pPr>
          </w:p>
        </w:tc>
      </w:tr>
      <w:tr w:rsidR="00F039D7" w:rsidRPr="00F039D7" w:rsidTr="00F039D7">
        <w:tc>
          <w:tcPr>
            <w:tcW w:w="630" w:type="dxa"/>
            <w:tcBorders>
              <w:bottom w:val="single" w:sz="4" w:space="0" w:color="auto"/>
            </w:tcBorders>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11.8</w:t>
            </w:r>
          </w:p>
        </w:tc>
        <w:tc>
          <w:tcPr>
            <w:tcW w:w="900" w:type="dxa"/>
            <w:tcBorders>
              <w:bottom w:val="single" w:sz="4" w:space="0" w:color="auto"/>
            </w:tcBorders>
          </w:tcPr>
          <w:p w:rsidR="00F039D7" w:rsidRPr="00F039D7" w:rsidRDefault="00F039D7" w:rsidP="00F039D7">
            <w:pPr>
              <w:spacing w:after="80"/>
              <w:jc w:val="both"/>
              <w:rPr>
                <w:b w:val="0"/>
                <w:color w:val="auto"/>
                <w:sz w:val="20"/>
                <w:szCs w:val="20"/>
              </w:rPr>
            </w:pPr>
          </w:p>
        </w:tc>
        <w:tc>
          <w:tcPr>
            <w:tcW w:w="7380" w:type="dxa"/>
            <w:tcBorders>
              <w:bottom w:val="single" w:sz="4" w:space="0" w:color="auto"/>
            </w:tcBorders>
          </w:tcPr>
          <w:p w:rsidR="00F039D7" w:rsidRPr="00F039D7" w:rsidRDefault="00F039D7" w:rsidP="00F039D7">
            <w:pPr>
              <w:spacing w:after="80"/>
              <w:jc w:val="both"/>
              <w:rPr>
                <w:b w:val="0"/>
                <w:color w:val="auto"/>
                <w:sz w:val="20"/>
                <w:szCs w:val="20"/>
              </w:rPr>
            </w:pPr>
            <w:r w:rsidRPr="00F039D7">
              <w:rPr>
                <w:b w:val="0"/>
                <w:color w:val="auto"/>
                <w:sz w:val="20"/>
                <w:szCs w:val="20"/>
              </w:rPr>
              <w:t>Përgatitja dhe publikimi i njoftimit për festat e Nëntorit</w:t>
            </w:r>
          </w:p>
        </w:tc>
        <w:tc>
          <w:tcPr>
            <w:tcW w:w="990" w:type="dxa"/>
            <w:tcBorders>
              <w:bottom w:val="single" w:sz="4" w:space="0" w:color="auto"/>
            </w:tcBorders>
          </w:tcPr>
          <w:p w:rsidR="00F039D7" w:rsidRPr="00F039D7" w:rsidRDefault="00F039D7" w:rsidP="00F039D7">
            <w:pPr>
              <w:spacing w:after="80"/>
              <w:jc w:val="both"/>
              <w:rPr>
                <w:b w:val="0"/>
                <w:color w:val="auto"/>
                <w:sz w:val="20"/>
                <w:szCs w:val="20"/>
              </w:rPr>
            </w:pPr>
          </w:p>
        </w:tc>
      </w:tr>
      <w:tr w:rsidR="00F039D7" w:rsidRPr="00F039D7" w:rsidTr="00F039D7">
        <w:trPr>
          <w:trHeight w:val="584"/>
        </w:trPr>
        <w:tc>
          <w:tcPr>
            <w:tcW w:w="630" w:type="dxa"/>
            <w:tcBorders>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p w:rsidR="00F039D7" w:rsidRPr="00F039D7" w:rsidRDefault="00F039D7" w:rsidP="00F039D7">
            <w:pPr>
              <w:spacing w:after="80"/>
              <w:jc w:val="both"/>
              <w:rPr>
                <w:color w:val="auto"/>
                <w:sz w:val="20"/>
                <w:szCs w:val="20"/>
              </w:rPr>
            </w:pPr>
            <w:r w:rsidRPr="00F039D7">
              <w:rPr>
                <w:color w:val="auto"/>
                <w:sz w:val="20"/>
                <w:szCs w:val="20"/>
              </w:rPr>
              <w:t>12</w:t>
            </w:r>
          </w:p>
        </w:tc>
        <w:tc>
          <w:tcPr>
            <w:tcW w:w="90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p w:rsidR="00F039D7" w:rsidRPr="00F039D7" w:rsidRDefault="00F039D7" w:rsidP="00F039D7">
            <w:pPr>
              <w:spacing w:after="80"/>
              <w:jc w:val="both"/>
              <w:rPr>
                <w:color w:val="auto"/>
                <w:sz w:val="20"/>
                <w:szCs w:val="20"/>
              </w:rPr>
            </w:pPr>
            <w:r w:rsidRPr="00F039D7">
              <w:rPr>
                <w:color w:val="auto"/>
                <w:sz w:val="20"/>
                <w:szCs w:val="20"/>
              </w:rPr>
              <w:t>Dhjetor</w:t>
            </w:r>
          </w:p>
        </w:tc>
        <w:tc>
          <w:tcPr>
            <w:tcW w:w="738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tc>
        <w:tc>
          <w:tcPr>
            <w:tcW w:w="990" w:type="dxa"/>
            <w:tcBorders>
              <w:left w:val="single" w:sz="4" w:space="0" w:color="auto"/>
              <w:right w:val="single" w:sz="4" w:space="0" w:color="auto"/>
            </w:tcBorders>
            <w:shd w:val="clear" w:color="auto" w:fill="64C9FC" w:themeFill="accent1" w:themeFillTint="66"/>
          </w:tcPr>
          <w:p w:rsidR="00F039D7" w:rsidRPr="00F039D7" w:rsidRDefault="00F039D7" w:rsidP="00F039D7">
            <w:pPr>
              <w:spacing w:after="80"/>
              <w:jc w:val="both"/>
              <w:rPr>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12.1</w:t>
            </w:r>
          </w:p>
        </w:tc>
        <w:tc>
          <w:tcPr>
            <w:tcW w:w="900" w:type="dxa"/>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 xml:space="preserve">Publikimi në </w:t>
            </w:r>
            <w:r w:rsidR="00CD1A59">
              <w:rPr>
                <w:b w:val="0"/>
                <w:color w:val="auto"/>
                <w:sz w:val="20"/>
                <w:szCs w:val="20"/>
              </w:rPr>
              <w:t>w</w:t>
            </w:r>
            <w:r w:rsidRPr="00F039D7">
              <w:rPr>
                <w:b w:val="0"/>
                <w:color w:val="auto"/>
                <w:sz w:val="20"/>
                <w:szCs w:val="20"/>
              </w:rPr>
              <w:t>ebfaqe i vendimeve të kryetarit</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12.2</w:t>
            </w:r>
          </w:p>
        </w:tc>
        <w:tc>
          <w:tcPr>
            <w:tcW w:w="900" w:type="dxa"/>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Dërgimi i vendimeve të kryetarit në MAPL</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12.3</w:t>
            </w:r>
          </w:p>
        </w:tc>
        <w:tc>
          <w:tcPr>
            <w:tcW w:w="900" w:type="dxa"/>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njoftimeve</w:t>
            </w:r>
            <w:r w:rsidR="00CD1A59">
              <w:rPr>
                <w:b w:val="0"/>
                <w:color w:val="auto"/>
                <w:sz w:val="20"/>
                <w:szCs w:val="20"/>
              </w:rPr>
              <w:t xml:space="preserve"> </w:t>
            </w:r>
            <w:r w:rsidRPr="00F039D7">
              <w:rPr>
                <w:b w:val="0"/>
                <w:color w:val="auto"/>
                <w:sz w:val="20"/>
                <w:szCs w:val="20"/>
              </w:rPr>
              <w:t>-</w:t>
            </w:r>
            <w:r w:rsidR="00CD1A59">
              <w:rPr>
                <w:b w:val="0"/>
                <w:color w:val="auto"/>
                <w:sz w:val="20"/>
                <w:szCs w:val="20"/>
              </w:rPr>
              <w:t xml:space="preserve"> lajmeve</w:t>
            </w:r>
            <w:r w:rsidRPr="00F039D7">
              <w:rPr>
                <w:b w:val="0"/>
                <w:color w:val="auto"/>
                <w:sz w:val="20"/>
                <w:szCs w:val="20"/>
              </w:rPr>
              <w:t xml:space="preserve"> për mbajtjen e konsultimeve dhe takimeve publike</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12.4</w:t>
            </w:r>
          </w:p>
        </w:tc>
        <w:tc>
          <w:tcPr>
            <w:tcW w:w="900" w:type="dxa"/>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njoftimeve</w:t>
            </w:r>
            <w:r w:rsidR="00CD1A59">
              <w:rPr>
                <w:b w:val="0"/>
                <w:color w:val="auto"/>
                <w:sz w:val="20"/>
                <w:szCs w:val="20"/>
              </w:rPr>
              <w:t xml:space="preserve"> </w:t>
            </w:r>
            <w:r w:rsidRPr="00F039D7">
              <w:rPr>
                <w:b w:val="0"/>
                <w:color w:val="auto"/>
                <w:sz w:val="20"/>
                <w:szCs w:val="20"/>
              </w:rPr>
              <w:t>-</w:t>
            </w:r>
            <w:r w:rsidR="00CD1A59">
              <w:rPr>
                <w:b w:val="0"/>
                <w:color w:val="auto"/>
                <w:sz w:val="20"/>
                <w:szCs w:val="20"/>
              </w:rPr>
              <w:t xml:space="preserve"> </w:t>
            </w:r>
            <w:r w:rsidRPr="00F039D7">
              <w:rPr>
                <w:b w:val="0"/>
                <w:color w:val="auto"/>
                <w:sz w:val="20"/>
                <w:szCs w:val="20"/>
              </w:rPr>
              <w:t>lajmeve për mbajtjen e mbledhjeve të KPF-së dhe Kuvendit Komunal</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12.5</w:t>
            </w:r>
          </w:p>
        </w:tc>
        <w:tc>
          <w:tcPr>
            <w:tcW w:w="900" w:type="dxa"/>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Përgatitja e njoftimit për mbajtjen e mbledhjes së KKSB-së</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12.6</w:t>
            </w:r>
          </w:p>
        </w:tc>
        <w:tc>
          <w:tcPr>
            <w:tcW w:w="900" w:type="dxa"/>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lajmeve, njoftimeve për aktivitetet e kryetarit, drejtorëve dhe zyrës së kuvendit komunal</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12.7</w:t>
            </w:r>
          </w:p>
        </w:tc>
        <w:tc>
          <w:tcPr>
            <w:tcW w:w="900" w:type="dxa"/>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rregullorev</w:t>
            </w:r>
            <w:r w:rsidR="00CD1A59">
              <w:rPr>
                <w:b w:val="0"/>
                <w:color w:val="auto"/>
                <w:sz w:val="20"/>
                <w:szCs w:val="20"/>
              </w:rPr>
              <w:t xml:space="preserve">e, planeve dhe strategjive - </w:t>
            </w:r>
            <w:r w:rsidRPr="00F039D7">
              <w:rPr>
                <w:b w:val="0"/>
                <w:color w:val="auto"/>
                <w:sz w:val="20"/>
                <w:szCs w:val="20"/>
              </w:rPr>
              <w:t xml:space="preserve">pas marrjes së miratimit nga MAPL, në </w:t>
            </w:r>
            <w:r w:rsidR="00CD1A59">
              <w:rPr>
                <w:b w:val="0"/>
                <w:color w:val="auto"/>
                <w:sz w:val="20"/>
                <w:szCs w:val="20"/>
              </w:rPr>
              <w:t>w</w:t>
            </w:r>
            <w:r w:rsidRPr="00F039D7">
              <w:rPr>
                <w:b w:val="0"/>
                <w:color w:val="auto"/>
                <w:sz w:val="20"/>
                <w:szCs w:val="20"/>
              </w:rPr>
              <w:t>ebfaqe</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12.8</w:t>
            </w:r>
          </w:p>
        </w:tc>
        <w:tc>
          <w:tcPr>
            <w:tcW w:w="900" w:type="dxa"/>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raportit për qasje në dokumente publike</w:t>
            </w:r>
          </w:p>
        </w:tc>
        <w:tc>
          <w:tcPr>
            <w:tcW w:w="990" w:type="dxa"/>
          </w:tcPr>
          <w:p w:rsidR="00F039D7" w:rsidRPr="00F039D7" w:rsidRDefault="00F039D7" w:rsidP="00F039D7">
            <w:pPr>
              <w:spacing w:after="80"/>
              <w:jc w:val="both"/>
              <w:rPr>
                <w:b w:val="0"/>
                <w:color w:val="auto"/>
                <w:sz w:val="20"/>
                <w:szCs w:val="20"/>
              </w:rPr>
            </w:pPr>
          </w:p>
        </w:tc>
      </w:tr>
      <w:tr w:rsidR="00F039D7" w:rsidRPr="00F039D7" w:rsidTr="00F039D7">
        <w:tc>
          <w:tcPr>
            <w:tcW w:w="630" w:type="dxa"/>
            <w:shd w:val="clear" w:color="auto" w:fill="7AD6CF" w:themeFill="accent6" w:themeFillTint="99"/>
          </w:tcPr>
          <w:p w:rsidR="00F039D7" w:rsidRPr="00F039D7" w:rsidRDefault="00F039D7" w:rsidP="00F039D7">
            <w:pPr>
              <w:spacing w:after="80"/>
              <w:jc w:val="both"/>
              <w:rPr>
                <w:color w:val="auto"/>
                <w:sz w:val="20"/>
                <w:szCs w:val="20"/>
              </w:rPr>
            </w:pPr>
            <w:r w:rsidRPr="00F039D7">
              <w:rPr>
                <w:color w:val="auto"/>
                <w:sz w:val="20"/>
                <w:szCs w:val="20"/>
              </w:rPr>
              <w:t>12.9</w:t>
            </w:r>
          </w:p>
        </w:tc>
        <w:tc>
          <w:tcPr>
            <w:tcW w:w="900" w:type="dxa"/>
          </w:tcPr>
          <w:p w:rsidR="00F039D7" w:rsidRPr="00F039D7" w:rsidRDefault="00F039D7" w:rsidP="00F039D7">
            <w:pPr>
              <w:spacing w:after="80"/>
              <w:jc w:val="both"/>
              <w:rPr>
                <w:b w:val="0"/>
                <w:color w:val="auto"/>
                <w:sz w:val="20"/>
                <w:szCs w:val="20"/>
              </w:rPr>
            </w:pPr>
          </w:p>
        </w:tc>
        <w:tc>
          <w:tcPr>
            <w:tcW w:w="7380" w:type="dxa"/>
          </w:tcPr>
          <w:p w:rsidR="00F039D7" w:rsidRPr="00F039D7" w:rsidRDefault="00F039D7" w:rsidP="00F039D7">
            <w:pPr>
              <w:spacing w:after="80"/>
              <w:jc w:val="both"/>
              <w:rPr>
                <w:b w:val="0"/>
                <w:color w:val="auto"/>
                <w:sz w:val="20"/>
                <w:szCs w:val="20"/>
              </w:rPr>
            </w:pPr>
            <w:r w:rsidRPr="00F039D7">
              <w:rPr>
                <w:b w:val="0"/>
                <w:color w:val="auto"/>
                <w:sz w:val="20"/>
                <w:szCs w:val="20"/>
              </w:rPr>
              <w:t>Publikimi i planit të punës së zyrës për informim për vitin 2024</w:t>
            </w:r>
          </w:p>
        </w:tc>
        <w:tc>
          <w:tcPr>
            <w:tcW w:w="990" w:type="dxa"/>
          </w:tcPr>
          <w:p w:rsidR="00F039D7" w:rsidRPr="00F039D7" w:rsidRDefault="00F039D7" w:rsidP="00F039D7">
            <w:pPr>
              <w:spacing w:after="80"/>
              <w:jc w:val="both"/>
              <w:rPr>
                <w:b w:val="0"/>
                <w:color w:val="auto"/>
                <w:sz w:val="20"/>
                <w:szCs w:val="20"/>
              </w:rPr>
            </w:pPr>
          </w:p>
        </w:tc>
      </w:tr>
    </w:tbl>
    <w:p w:rsidR="00EE273C" w:rsidRDefault="00EE273C" w:rsidP="00EE273C">
      <w:pPr>
        <w:rPr>
          <w:lang w:val="sq-AL"/>
        </w:rPr>
      </w:pPr>
    </w:p>
    <w:p w:rsidR="00430244" w:rsidRDefault="00430244" w:rsidP="00EE273C">
      <w:pPr>
        <w:rPr>
          <w:lang w:val="sq-AL"/>
        </w:rPr>
      </w:pPr>
    </w:p>
    <w:p w:rsidR="00EE273C" w:rsidRPr="00EE273C" w:rsidRDefault="00EE273C" w:rsidP="00851AD8">
      <w:pPr>
        <w:shd w:val="clear" w:color="auto" w:fill="082A75" w:themeFill="text2"/>
        <w:spacing w:after="0"/>
        <w:contextualSpacing/>
        <w:jc w:val="both"/>
        <w:rPr>
          <w:rFonts w:ascii="Calibri" w:eastAsia="Times New Roman" w:hAnsi="Calibri" w:cs="Calibri"/>
          <w:bCs/>
          <w:color w:val="auto"/>
          <w:spacing w:val="-10"/>
          <w:kern w:val="28"/>
          <w:sz w:val="32"/>
          <w:szCs w:val="32"/>
          <w:lang w:val="sq-AL"/>
        </w:rPr>
      </w:pPr>
      <w:r w:rsidRPr="00EE273C">
        <w:rPr>
          <w:rFonts w:ascii="Calibri" w:eastAsia="Times New Roman" w:hAnsi="Calibri" w:cs="Calibri"/>
          <w:bCs/>
          <w:color w:val="auto"/>
          <w:spacing w:val="-10"/>
          <w:kern w:val="28"/>
          <w:sz w:val="32"/>
          <w:szCs w:val="32"/>
          <w:lang w:val="sq-AL"/>
        </w:rPr>
        <w:t>Zyra e Auditimit të Brendshëm</w:t>
      </w:r>
    </w:p>
    <w:p w:rsidR="00EE273C" w:rsidRPr="00EE273C" w:rsidRDefault="00EE273C" w:rsidP="00EE273C">
      <w:pPr>
        <w:jc w:val="both"/>
        <w:rPr>
          <w:b w:val="0"/>
          <w:color w:val="auto"/>
          <w:sz w:val="20"/>
          <w:szCs w:val="20"/>
          <w:lang w:val="sq-AL"/>
        </w:rPr>
      </w:pPr>
    </w:p>
    <w:p w:rsidR="00EE273C" w:rsidRPr="00EE273C" w:rsidRDefault="00EE273C" w:rsidP="009A3D7F">
      <w:pPr>
        <w:numPr>
          <w:ilvl w:val="0"/>
          <w:numId w:val="7"/>
        </w:numPr>
        <w:jc w:val="both"/>
        <w:rPr>
          <w:color w:val="auto"/>
          <w:sz w:val="20"/>
          <w:szCs w:val="20"/>
          <w:lang w:val="sq-AL"/>
        </w:rPr>
      </w:pPr>
      <w:r w:rsidRPr="00EE273C">
        <w:rPr>
          <w:color w:val="auto"/>
          <w:sz w:val="20"/>
          <w:szCs w:val="20"/>
          <w:lang w:val="sq-AL"/>
        </w:rPr>
        <w:t>Objektivat/detyrat e punës të NJAB për vitin 2023:</w:t>
      </w:r>
    </w:p>
    <w:tbl>
      <w:tblPr>
        <w:tblW w:w="10092"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2"/>
        <w:gridCol w:w="2832"/>
        <w:gridCol w:w="4489"/>
        <w:gridCol w:w="2129"/>
      </w:tblGrid>
      <w:tr w:rsidR="00EE273C" w:rsidRPr="00EE273C" w:rsidTr="00BC6FA9">
        <w:trPr>
          <w:trHeight w:val="674"/>
        </w:trPr>
        <w:tc>
          <w:tcPr>
            <w:tcW w:w="642" w:type="dxa"/>
            <w:tcBorders>
              <w:top w:val="single" w:sz="4" w:space="0" w:color="auto"/>
              <w:left w:val="single" w:sz="4" w:space="0" w:color="auto"/>
              <w:bottom w:val="single" w:sz="4" w:space="0" w:color="auto"/>
              <w:right w:val="single" w:sz="4" w:space="0" w:color="auto"/>
            </w:tcBorders>
            <w:shd w:val="clear" w:color="auto" w:fill="7AD6CF" w:themeFill="accent3" w:themeFillTint="99"/>
            <w:vAlign w:val="center"/>
            <w:hideMark/>
          </w:tcPr>
          <w:p w:rsidR="00EE273C" w:rsidRPr="00EE273C" w:rsidRDefault="00EE273C" w:rsidP="00EE273C">
            <w:pPr>
              <w:rPr>
                <w:color w:val="auto"/>
                <w:sz w:val="20"/>
                <w:szCs w:val="20"/>
              </w:rPr>
            </w:pPr>
            <w:r w:rsidRPr="00EE273C">
              <w:rPr>
                <w:color w:val="auto"/>
                <w:sz w:val="20"/>
                <w:szCs w:val="20"/>
              </w:rPr>
              <w:t>Nr</w:t>
            </w:r>
          </w:p>
        </w:tc>
        <w:tc>
          <w:tcPr>
            <w:tcW w:w="2832" w:type="dxa"/>
            <w:tcBorders>
              <w:top w:val="single" w:sz="4" w:space="0" w:color="auto"/>
              <w:left w:val="single" w:sz="4" w:space="0" w:color="auto"/>
              <w:bottom w:val="single" w:sz="4" w:space="0" w:color="auto"/>
              <w:right w:val="single" w:sz="4" w:space="0" w:color="auto"/>
            </w:tcBorders>
            <w:shd w:val="clear" w:color="auto" w:fill="7AD6CF" w:themeFill="accent3" w:themeFillTint="99"/>
            <w:vAlign w:val="center"/>
            <w:hideMark/>
          </w:tcPr>
          <w:p w:rsidR="00EE273C" w:rsidRPr="00EE273C" w:rsidRDefault="00EE273C" w:rsidP="00EE273C">
            <w:pPr>
              <w:rPr>
                <w:color w:val="auto"/>
                <w:sz w:val="20"/>
                <w:szCs w:val="20"/>
              </w:rPr>
            </w:pPr>
            <w:r w:rsidRPr="00EE273C">
              <w:rPr>
                <w:color w:val="auto"/>
                <w:sz w:val="20"/>
                <w:szCs w:val="20"/>
              </w:rPr>
              <w:t>Objektivi/detyra e punës</w:t>
            </w:r>
          </w:p>
        </w:tc>
        <w:tc>
          <w:tcPr>
            <w:tcW w:w="4489" w:type="dxa"/>
            <w:tcBorders>
              <w:top w:val="single" w:sz="4" w:space="0" w:color="auto"/>
              <w:left w:val="single" w:sz="4" w:space="0" w:color="auto"/>
              <w:bottom w:val="single" w:sz="4" w:space="0" w:color="auto"/>
              <w:right w:val="single" w:sz="4" w:space="0" w:color="auto"/>
            </w:tcBorders>
            <w:shd w:val="clear" w:color="auto" w:fill="7AD6CF" w:themeFill="accent3" w:themeFillTint="99"/>
            <w:vAlign w:val="center"/>
            <w:hideMark/>
          </w:tcPr>
          <w:p w:rsidR="00EE273C" w:rsidRPr="00EE273C" w:rsidRDefault="00EE273C" w:rsidP="00EE273C">
            <w:pPr>
              <w:rPr>
                <w:color w:val="auto"/>
                <w:sz w:val="20"/>
                <w:szCs w:val="20"/>
              </w:rPr>
            </w:pPr>
            <w:r w:rsidRPr="00EE273C">
              <w:rPr>
                <w:color w:val="auto"/>
                <w:sz w:val="20"/>
                <w:szCs w:val="20"/>
              </w:rPr>
              <w:t>Aktiviteti</w:t>
            </w:r>
          </w:p>
        </w:tc>
        <w:tc>
          <w:tcPr>
            <w:tcW w:w="2129" w:type="dxa"/>
            <w:tcBorders>
              <w:top w:val="single" w:sz="4" w:space="0" w:color="auto"/>
              <w:left w:val="single" w:sz="4" w:space="0" w:color="auto"/>
              <w:bottom w:val="single" w:sz="4" w:space="0" w:color="auto"/>
              <w:right w:val="single" w:sz="4" w:space="0" w:color="auto"/>
            </w:tcBorders>
            <w:shd w:val="clear" w:color="auto" w:fill="7AD6CF" w:themeFill="accent3" w:themeFillTint="99"/>
            <w:hideMark/>
          </w:tcPr>
          <w:p w:rsidR="00EE273C" w:rsidRPr="00EE273C" w:rsidRDefault="00EE273C" w:rsidP="00EE273C">
            <w:pPr>
              <w:rPr>
                <w:color w:val="auto"/>
                <w:sz w:val="20"/>
                <w:szCs w:val="20"/>
              </w:rPr>
            </w:pPr>
            <w:r w:rsidRPr="00EE273C">
              <w:rPr>
                <w:color w:val="auto"/>
                <w:sz w:val="20"/>
                <w:szCs w:val="20"/>
              </w:rPr>
              <w:t xml:space="preserve">Periudha e planifikuar e aktivitetit 2023 </w:t>
            </w:r>
          </w:p>
        </w:tc>
      </w:tr>
      <w:tr w:rsidR="00EE273C" w:rsidRPr="00EE273C" w:rsidTr="00BC6FA9">
        <w:trPr>
          <w:trHeight w:val="1484"/>
        </w:trPr>
        <w:tc>
          <w:tcPr>
            <w:tcW w:w="642" w:type="dxa"/>
            <w:tcBorders>
              <w:top w:val="single" w:sz="4" w:space="0" w:color="auto"/>
              <w:left w:val="single" w:sz="4" w:space="0" w:color="auto"/>
              <w:bottom w:val="single" w:sz="4" w:space="0" w:color="auto"/>
              <w:right w:val="single" w:sz="4" w:space="0" w:color="auto"/>
            </w:tcBorders>
            <w:hideMark/>
          </w:tcPr>
          <w:p w:rsidR="00EE273C" w:rsidRPr="00EE273C" w:rsidRDefault="00EE273C" w:rsidP="00EE273C">
            <w:pPr>
              <w:rPr>
                <w:b w:val="0"/>
                <w:color w:val="auto"/>
                <w:sz w:val="20"/>
                <w:szCs w:val="20"/>
                <w:lang w:val="sq-AL"/>
              </w:rPr>
            </w:pPr>
            <w:r w:rsidRPr="00EE273C">
              <w:rPr>
                <w:b w:val="0"/>
                <w:color w:val="auto"/>
                <w:sz w:val="20"/>
                <w:szCs w:val="20"/>
                <w:lang w:val="sq-AL"/>
              </w:rPr>
              <w:t>1</w:t>
            </w:r>
          </w:p>
        </w:tc>
        <w:tc>
          <w:tcPr>
            <w:tcW w:w="2832" w:type="dxa"/>
            <w:tcBorders>
              <w:top w:val="single" w:sz="4" w:space="0" w:color="auto"/>
              <w:left w:val="single" w:sz="4" w:space="0" w:color="auto"/>
              <w:bottom w:val="single" w:sz="4" w:space="0" w:color="auto"/>
              <w:right w:val="single" w:sz="4" w:space="0" w:color="auto"/>
            </w:tcBorders>
            <w:hideMark/>
          </w:tcPr>
          <w:p w:rsidR="00EE273C" w:rsidRPr="00EE273C" w:rsidRDefault="00EE273C" w:rsidP="00EE273C">
            <w:pPr>
              <w:rPr>
                <w:b w:val="0"/>
                <w:color w:val="auto"/>
                <w:sz w:val="20"/>
                <w:szCs w:val="20"/>
                <w:lang w:val="sq-AL"/>
              </w:rPr>
            </w:pPr>
            <w:r>
              <w:rPr>
                <w:b w:val="0"/>
                <w:color w:val="auto"/>
                <w:sz w:val="20"/>
                <w:szCs w:val="20"/>
                <w:lang w:val="sq-AL"/>
              </w:rPr>
              <w:t xml:space="preserve">Detyra audituese: </w:t>
            </w:r>
            <w:r w:rsidRPr="00EE273C">
              <w:rPr>
                <w:b w:val="0"/>
                <w:color w:val="auto"/>
                <w:sz w:val="20"/>
                <w:szCs w:val="20"/>
                <w:lang w:val="sq-AL"/>
              </w:rPr>
              <w:t xml:space="preserve"> Rishikimi periodik dhe vjetor i zbatimit të rekomandimeve të dhëna në raportet e Auditorit të Brendshëm.</w:t>
            </w:r>
          </w:p>
        </w:tc>
        <w:tc>
          <w:tcPr>
            <w:tcW w:w="4489" w:type="dxa"/>
            <w:tcBorders>
              <w:top w:val="single" w:sz="4" w:space="0" w:color="auto"/>
              <w:left w:val="single" w:sz="4" w:space="0" w:color="auto"/>
              <w:bottom w:val="single" w:sz="4" w:space="0" w:color="auto"/>
              <w:right w:val="single" w:sz="4" w:space="0" w:color="auto"/>
            </w:tcBorders>
            <w:hideMark/>
          </w:tcPr>
          <w:p w:rsidR="00EE273C" w:rsidRPr="00EE273C" w:rsidRDefault="00EE273C" w:rsidP="00EE273C">
            <w:pPr>
              <w:jc w:val="both"/>
              <w:rPr>
                <w:b w:val="0"/>
                <w:color w:val="auto"/>
                <w:sz w:val="20"/>
                <w:szCs w:val="20"/>
                <w:lang w:val="sq-AL"/>
              </w:rPr>
            </w:pPr>
            <w:r w:rsidRPr="00EE273C">
              <w:rPr>
                <w:b w:val="0"/>
                <w:color w:val="auto"/>
                <w:sz w:val="20"/>
                <w:szCs w:val="20"/>
                <w:lang w:val="sq-AL"/>
              </w:rPr>
              <w:t>1.1 Përgatitja e auditimit dhe caktimi i fushëveprimit;</w:t>
            </w:r>
          </w:p>
          <w:p w:rsidR="00EE273C" w:rsidRPr="00EE273C" w:rsidRDefault="00EE273C" w:rsidP="00EE273C">
            <w:pPr>
              <w:jc w:val="both"/>
              <w:rPr>
                <w:b w:val="0"/>
                <w:color w:val="auto"/>
                <w:sz w:val="20"/>
                <w:szCs w:val="20"/>
                <w:lang w:val="sq-AL"/>
              </w:rPr>
            </w:pPr>
            <w:r w:rsidRPr="00EE273C">
              <w:rPr>
                <w:b w:val="0"/>
                <w:color w:val="auto"/>
                <w:sz w:val="20"/>
                <w:szCs w:val="20"/>
                <w:lang w:val="sq-AL"/>
              </w:rPr>
              <w:t>1.2 Rishikimi dhe vlerësimi i proceseve (Puna në terren);</w:t>
            </w:r>
          </w:p>
          <w:p w:rsidR="00EE273C" w:rsidRPr="00EE273C" w:rsidRDefault="00CD1A59" w:rsidP="00EE273C">
            <w:pPr>
              <w:jc w:val="both"/>
              <w:rPr>
                <w:b w:val="0"/>
                <w:color w:val="auto"/>
                <w:sz w:val="20"/>
                <w:szCs w:val="20"/>
                <w:lang w:val="sq-AL"/>
              </w:rPr>
            </w:pPr>
            <w:r>
              <w:rPr>
                <w:b w:val="0"/>
                <w:color w:val="auto"/>
                <w:sz w:val="20"/>
                <w:szCs w:val="20"/>
                <w:lang w:val="sq-AL"/>
              </w:rPr>
              <w:t>1.3 Raportimi te</w:t>
            </w:r>
            <w:r w:rsidR="00EE273C" w:rsidRPr="00EE273C">
              <w:rPr>
                <w:b w:val="0"/>
                <w:color w:val="auto"/>
                <w:sz w:val="20"/>
                <w:szCs w:val="20"/>
                <w:lang w:val="sq-AL"/>
              </w:rPr>
              <w:t xml:space="preserve"> Kryetari i Komunës dhe  njësitë e audituara.</w:t>
            </w:r>
          </w:p>
        </w:tc>
        <w:tc>
          <w:tcPr>
            <w:tcW w:w="2129" w:type="dxa"/>
            <w:tcBorders>
              <w:top w:val="single" w:sz="4" w:space="0" w:color="auto"/>
              <w:left w:val="single" w:sz="4" w:space="0" w:color="auto"/>
              <w:bottom w:val="single" w:sz="4" w:space="0" w:color="auto"/>
              <w:right w:val="single" w:sz="4" w:space="0" w:color="auto"/>
            </w:tcBorders>
            <w:vAlign w:val="center"/>
            <w:hideMark/>
          </w:tcPr>
          <w:p w:rsidR="00EE273C" w:rsidRPr="00EE273C" w:rsidRDefault="00EE273C" w:rsidP="00EE273C">
            <w:pPr>
              <w:jc w:val="both"/>
              <w:rPr>
                <w:b w:val="0"/>
                <w:bCs/>
                <w:color w:val="auto"/>
                <w:sz w:val="20"/>
                <w:szCs w:val="20"/>
                <w:lang w:val="sq-AL"/>
              </w:rPr>
            </w:pPr>
            <w:r w:rsidRPr="00EE273C">
              <w:rPr>
                <w:b w:val="0"/>
                <w:bCs/>
                <w:color w:val="auto"/>
                <w:sz w:val="20"/>
                <w:szCs w:val="20"/>
                <w:lang w:val="sq-AL"/>
              </w:rPr>
              <w:t>Janar - Korrik</w:t>
            </w:r>
          </w:p>
        </w:tc>
      </w:tr>
      <w:tr w:rsidR="00EE273C" w:rsidRPr="00EE273C" w:rsidTr="00BC6FA9">
        <w:trPr>
          <w:trHeight w:val="3230"/>
        </w:trPr>
        <w:tc>
          <w:tcPr>
            <w:tcW w:w="642" w:type="dxa"/>
            <w:tcBorders>
              <w:top w:val="single" w:sz="4" w:space="0" w:color="auto"/>
              <w:left w:val="single" w:sz="4" w:space="0" w:color="auto"/>
              <w:bottom w:val="single" w:sz="4" w:space="0" w:color="auto"/>
              <w:right w:val="single" w:sz="4" w:space="0" w:color="auto"/>
            </w:tcBorders>
            <w:hideMark/>
          </w:tcPr>
          <w:p w:rsidR="00EE273C" w:rsidRPr="00EE273C" w:rsidRDefault="00EE273C" w:rsidP="00EE273C">
            <w:pPr>
              <w:rPr>
                <w:b w:val="0"/>
                <w:color w:val="auto"/>
                <w:sz w:val="20"/>
                <w:szCs w:val="20"/>
                <w:lang w:val="sq-AL"/>
              </w:rPr>
            </w:pPr>
            <w:r w:rsidRPr="00EE273C">
              <w:rPr>
                <w:b w:val="0"/>
                <w:color w:val="auto"/>
                <w:sz w:val="20"/>
                <w:szCs w:val="20"/>
                <w:lang w:val="sq-AL"/>
              </w:rPr>
              <w:lastRenderedPageBreak/>
              <w:t>2</w:t>
            </w:r>
          </w:p>
        </w:tc>
        <w:tc>
          <w:tcPr>
            <w:tcW w:w="2832" w:type="dxa"/>
            <w:tcBorders>
              <w:top w:val="single" w:sz="4" w:space="0" w:color="auto"/>
              <w:left w:val="single" w:sz="4" w:space="0" w:color="auto"/>
              <w:bottom w:val="single" w:sz="4" w:space="0" w:color="auto"/>
              <w:right w:val="single" w:sz="4" w:space="0" w:color="auto"/>
            </w:tcBorders>
            <w:hideMark/>
          </w:tcPr>
          <w:p w:rsidR="00EE273C" w:rsidRPr="00EE273C" w:rsidRDefault="00EE273C" w:rsidP="00EE273C">
            <w:pPr>
              <w:rPr>
                <w:b w:val="0"/>
                <w:color w:val="auto"/>
                <w:sz w:val="20"/>
                <w:szCs w:val="20"/>
                <w:lang w:val="sq-AL"/>
              </w:rPr>
            </w:pPr>
            <w:r w:rsidRPr="00EE273C">
              <w:rPr>
                <w:b w:val="0"/>
                <w:color w:val="auto"/>
                <w:sz w:val="20"/>
                <w:szCs w:val="20"/>
                <w:lang w:val="sq-AL"/>
              </w:rPr>
              <w:t>Detyra audituese (auditimet) Duke u bazuar në planin e punës për vitin 2023, janë paraparë gj</w:t>
            </w:r>
            <w:r w:rsidR="008C6B1B">
              <w:rPr>
                <w:b w:val="0"/>
                <w:color w:val="auto"/>
                <w:sz w:val="20"/>
                <w:szCs w:val="20"/>
                <w:lang w:val="sq-AL"/>
              </w:rPr>
              <w:t xml:space="preserve">ashtë (6) detyra audituese  </w:t>
            </w:r>
            <w:r w:rsidRPr="00EE273C">
              <w:rPr>
                <w:b w:val="0"/>
                <w:color w:val="auto"/>
                <w:sz w:val="20"/>
                <w:szCs w:val="20"/>
                <w:lang w:val="sq-AL"/>
              </w:rPr>
              <w:t>(auditime) me qëllim të përcaktimit nëse veprimet dhe rezultatet e proceseve të audituara janë në pajtim me ligjet, udhëzimet dhe rregulloret përkatëse.</w:t>
            </w:r>
          </w:p>
        </w:tc>
        <w:tc>
          <w:tcPr>
            <w:tcW w:w="4489" w:type="dxa"/>
            <w:tcBorders>
              <w:top w:val="single" w:sz="4" w:space="0" w:color="auto"/>
              <w:left w:val="single" w:sz="4" w:space="0" w:color="auto"/>
              <w:bottom w:val="single" w:sz="4" w:space="0" w:color="auto"/>
              <w:right w:val="single" w:sz="4" w:space="0" w:color="auto"/>
            </w:tcBorders>
            <w:hideMark/>
          </w:tcPr>
          <w:p w:rsidR="00EE273C" w:rsidRPr="00EE273C" w:rsidRDefault="00EE273C" w:rsidP="00EE273C">
            <w:pPr>
              <w:rPr>
                <w:b w:val="0"/>
                <w:color w:val="auto"/>
                <w:sz w:val="20"/>
                <w:szCs w:val="20"/>
                <w:lang w:val="sq-AL"/>
              </w:rPr>
            </w:pPr>
            <w:r w:rsidRPr="00EE273C">
              <w:rPr>
                <w:b w:val="0"/>
                <w:color w:val="auto"/>
                <w:sz w:val="20"/>
                <w:szCs w:val="20"/>
                <w:lang w:val="sq-AL"/>
              </w:rPr>
              <w:t>2.1 Planifikimi dhe përgatitja e secilit auditim sipas metodologjisë së auditimit të përcaktuar nga Ministria e Financave;</w:t>
            </w:r>
          </w:p>
          <w:p w:rsidR="00EE273C" w:rsidRPr="00EE273C" w:rsidRDefault="00EE273C" w:rsidP="00EE273C">
            <w:pPr>
              <w:rPr>
                <w:b w:val="0"/>
                <w:color w:val="auto"/>
                <w:sz w:val="20"/>
                <w:szCs w:val="20"/>
                <w:lang w:val="sq-AL"/>
              </w:rPr>
            </w:pPr>
            <w:r w:rsidRPr="00EE273C">
              <w:rPr>
                <w:b w:val="0"/>
                <w:color w:val="auto"/>
                <w:sz w:val="20"/>
                <w:szCs w:val="20"/>
                <w:lang w:val="sq-AL"/>
              </w:rPr>
              <w:t>2.2 Ndarja e detyrave audituese për anëtarët e ekipit (njësisë) nëse ka anëtar;</w:t>
            </w:r>
          </w:p>
          <w:p w:rsidR="00EE273C" w:rsidRPr="00EE273C" w:rsidRDefault="00EE273C" w:rsidP="00EE273C">
            <w:pPr>
              <w:rPr>
                <w:b w:val="0"/>
                <w:color w:val="auto"/>
                <w:sz w:val="20"/>
                <w:szCs w:val="20"/>
                <w:lang w:val="sq-AL"/>
              </w:rPr>
            </w:pPr>
            <w:r w:rsidRPr="00EE273C">
              <w:rPr>
                <w:b w:val="0"/>
                <w:color w:val="auto"/>
                <w:sz w:val="20"/>
                <w:szCs w:val="20"/>
                <w:lang w:val="sq-AL"/>
              </w:rPr>
              <w:t>2.3 Auditimi dhe vlerësimi i proceseve               (Puna në terren) për secilën detyrë audituese;</w:t>
            </w:r>
          </w:p>
          <w:p w:rsidR="00EE273C" w:rsidRPr="00EE273C" w:rsidRDefault="00EE273C" w:rsidP="00EE273C">
            <w:pPr>
              <w:rPr>
                <w:b w:val="0"/>
                <w:color w:val="auto"/>
                <w:sz w:val="20"/>
                <w:szCs w:val="20"/>
                <w:lang w:val="sq-AL"/>
              </w:rPr>
            </w:pPr>
            <w:r w:rsidRPr="00EE273C">
              <w:rPr>
                <w:b w:val="0"/>
                <w:color w:val="auto"/>
                <w:sz w:val="20"/>
                <w:szCs w:val="20"/>
                <w:lang w:val="sq-AL"/>
              </w:rPr>
              <w:t>2.4 Monitorimi i punës së stafit të njësisë për detyrat audituese të caktuara - vlen nëse ka staf në njësi;</w:t>
            </w:r>
          </w:p>
          <w:p w:rsidR="00EE273C" w:rsidRPr="00EE273C" w:rsidRDefault="00EE273C" w:rsidP="00EE273C">
            <w:pPr>
              <w:rPr>
                <w:b w:val="0"/>
                <w:color w:val="auto"/>
                <w:sz w:val="20"/>
                <w:szCs w:val="20"/>
                <w:lang w:val="sq-AL"/>
              </w:rPr>
            </w:pPr>
            <w:r w:rsidRPr="00EE273C">
              <w:rPr>
                <w:b w:val="0"/>
                <w:color w:val="auto"/>
                <w:sz w:val="20"/>
                <w:szCs w:val="20"/>
                <w:lang w:val="sq-AL"/>
              </w:rPr>
              <w:t>2.5 Përgatitja e raporteve për detyrat audituese dhe raportimi tek Kryetari i Komunës dhe  njësitë e audituara.</w:t>
            </w:r>
          </w:p>
        </w:tc>
        <w:tc>
          <w:tcPr>
            <w:tcW w:w="2129" w:type="dxa"/>
            <w:tcBorders>
              <w:top w:val="single" w:sz="4" w:space="0" w:color="auto"/>
              <w:left w:val="single" w:sz="4" w:space="0" w:color="auto"/>
              <w:bottom w:val="single" w:sz="4" w:space="0" w:color="auto"/>
              <w:right w:val="single" w:sz="4" w:space="0" w:color="auto"/>
            </w:tcBorders>
            <w:hideMark/>
          </w:tcPr>
          <w:p w:rsidR="00EE273C" w:rsidRPr="00EE273C" w:rsidRDefault="00EE273C" w:rsidP="00EE273C">
            <w:pPr>
              <w:rPr>
                <w:b w:val="0"/>
                <w:bCs/>
                <w:color w:val="auto"/>
                <w:sz w:val="20"/>
                <w:szCs w:val="20"/>
                <w:lang w:val="sq-AL"/>
              </w:rPr>
            </w:pPr>
            <w:r w:rsidRPr="00EE273C">
              <w:rPr>
                <w:b w:val="0"/>
                <w:bCs/>
                <w:color w:val="auto"/>
                <w:sz w:val="20"/>
                <w:szCs w:val="20"/>
                <w:lang w:val="sq-AL"/>
              </w:rPr>
              <w:t>Detyra audituese</w:t>
            </w:r>
            <w:r w:rsidR="00CD1A59">
              <w:rPr>
                <w:b w:val="0"/>
                <w:bCs/>
                <w:color w:val="auto"/>
                <w:sz w:val="20"/>
                <w:szCs w:val="20"/>
                <w:lang w:val="sq-AL"/>
              </w:rPr>
              <w:t>,</w:t>
            </w:r>
            <w:r w:rsidRPr="00EE273C">
              <w:rPr>
                <w:b w:val="0"/>
                <w:bCs/>
                <w:color w:val="auto"/>
                <w:sz w:val="20"/>
                <w:szCs w:val="20"/>
                <w:lang w:val="sq-AL"/>
              </w:rPr>
              <w:t xml:space="preserve"> 1 Mars, </w:t>
            </w:r>
          </w:p>
          <w:p w:rsidR="00EE273C" w:rsidRPr="00EE273C" w:rsidRDefault="00EE273C" w:rsidP="00EE273C">
            <w:pPr>
              <w:rPr>
                <w:b w:val="0"/>
                <w:bCs/>
                <w:color w:val="auto"/>
                <w:sz w:val="20"/>
                <w:szCs w:val="20"/>
                <w:lang w:val="sq-AL"/>
              </w:rPr>
            </w:pPr>
            <w:r w:rsidRPr="00EE273C">
              <w:rPr>
                <w:b w:val="0"/>
                <w:bCs/>
                <w:color w:val="auto"/>
                <w:sz w:val="20"/>
                <w:szCs w:val="20"/>
                <w:lang w:val="sq-AL"/>
              </w:rPr>
              <w:t>Detyra audituese</w:t>
            </w:r>
            <w:r w:rsidR="00CD1A59">
              <w:rPr>
                <w:b w:val="0"/>
                <w:bCs/>
                <w:color w:val="auto"/>
                <w:sz w:val="20"/>
                <w:szCs w:val="20"/>
                <w:lang w:val="sq-AL"/>
              </w:rPr>
              <w:t>,</w:t>
            </w:r>
            <w:r w:rsidRPr="00EE273C">
              <w:rPr>
                <w:b w:val="0"/>
                <w:bCs/>
                <w:color w:val="auto"/>
                <w:sz w:val="20"/>
                <w:szCs w:val="20"/>
                <w:lang w:val="sq-AL"/>
              </w:rPr>
              <w:t xml:space="preserve"> 2 Prill - Maj, </w:t>
            </w:r>
          </w:p>
          <w:p w:rsidR="00EE273C" w:rsidRPr="00EE273C" w:rsidRDefault="00EE273C" w:rsidP="00EE273C">
            <w:pPr>
              <w:rPr>
                <w:b w:val="0"/>
                <w:bCs/>
                <w:color w:val="auto"/>
                <w:sz w:val="20"/>
                <w:szCs w:val="20"/>
                <w:lang w:val="sq-AL"/>
              </w:rPr>
            </w:pPr>
            <w:r w:rsidRPr="00EE273C">
              <w:rPr>
                <w:b w:val="0"/>
                <w:bCs/>
                <w:color w:val="auto"/>
                <w:sz w:val="20"/>
                <w:szCs w:val="20"/>
                <w:lang w:val="sq-AL"/>
              </w:rPr>
              <w:t>Detyra audituese</w:t>
            </w:r>
            <w:r w:rsidR="00CD1A59">
              <w:rPr>
                <w:b w:val="0"/>
                <w:bCs/>
                <w:color w:val="auto"/>
                <w:sz w:val="20"/>
                <w:szCs w:val="20"/>
                <w:lang w:val="sq-AL"/>
              </w:rPr>
              <w:t>,</w:t>
            </w:r>
            <w:r w:rsidRPr="00EE273C">
              <w:rPr>
                <w:b w:val="0"/>
                <w:bCs/>
                <w:color w:val="auto"/>
                <w:sz w:val="20"/>
                <w:szCs w:val="20"/>
                <w:lang w:val="sq-AL"/>
              </w:rPr>
              <w:t xml:space="preserve"> 3 Maj - Qershor, </w:t>
            </w:r>
          </w:p>
          <w:p w:rsidR="00EE273C" w:rsidRPr="00EE273C" w:rsidRDefault="00EE273C" w:rsidP="00EE273C">
            <w:pPr>
              <w:rPr>
                <w:b w:val="0"/>
                <w:bCs/>
                <w:color w:val="auto"/>
                <w:sz w:val="20"/>
                <w:szCs w:val="20"/>
                <w:lang w:val="sq-AL"/>
              </w:rPr>
            </w:pPr>
            <w:r w:rsidRPr="00EE273C">
              <w:rPr>
                <w:b w:val="0"/>
                <w:bCs/>
                <w:color w:val="auto"/>
                <w:sz w:val="20"/>
                <w:szCs w:val="20"/>
                <w:lang w:val="sq-AL"/>
              </w:rPr>
              <w:t>Detyra audituese</w:t>
            </w:r>
            <w:r w:rsidR="00CD1A59">
              <w:rPr>
                <w:b w:val="0"/>
                <w:bCs/>
                <w:color w:val="auto"/>
                <w:sz w:val="20"/>
                <w:szCs w:val="20"/>
                <w:lang w:val="sq-AL"/>
              </w:rPr>
              <w:t>,</w:t>
            </w:r>
            <w:r w:rsidRPr="00EE273C">
              <w:rPr>
                <w:b w:val="0"/>
                <w:bCs/>
                <w:color w:val="auto"/>
                <w:sz w:val="20"/>
                <w:szCs w:val="20"/>
                <w:lang w:val="sq-AL"/>
              </w:rPr>
              <w:t xml:space="preserve"> 4 Korrik - Gusht,</w:t>
            </w:r>
          </w:p>
          <w:p w:rsidR="00EE273C" w:rsidRPr="00EE273C" w:rsidRDefault="00EE273C" w:rsidP="00EE273C">
            <w:pPr>
              <w:rPr>
                <w:b w:val="0"/>
                <w:bCs/>
                <w:color w:val="auto"/>
                <w:sz w:val="20"/>
                <w:szCs w:val="20"/>
                <w:lang w:val="sq-AL"/>
              </w:rPr>
            </w:pPr>
            <w:r w:rsidRPr="00EE273C">
              <w:rPr>
                <w:b w:val="0"/>
                <w:bCs/>
                <w:color w:val="auto"/>
                <w:sz w:val="20"/>
                <w:szCs w:val="20"/>
                <w:lang w:val="sq-AL"/>
              </w:rPr>
              <w:t>Detyra audituese</w:t>
            </w:r>
            <w:r w:rsidR="00CD1A59">
              <w:rPr>
                <w:b w:val="0"/>
                <w:bCs/>
                <w:color w:val="auto"/>
                <w:sz w:val="20"/>
                <w:szCs w:val="20"/>
                <w:lang w:val="sq-AL"/>
              </w:rPr>
              <w:t>,</w:t>
            </w:r>
            <w:r w:rsidRPr="00EE273C">
              <w:rPr>
                <w:b w:val="0"/>
                <w:bCs/>
                <w:color w:val="auto"/>
                <w:sz w:val="20"/>
                <w:szCs w:val="20"/>
                <w:lang w:val="sq-AL"/>
              </w:rPr>
              <w:t xml:space="preserve"> 5 Shtator - Tetor, </w:t>
            </w:r>
          </w:p>
          <w:p w:rsidR="00EE273C" w:rsidRPr="00EE273C" w:rsidRDefault="00EE273C" w:rsidP="00EE273C">
            <w:pPr>
              <w:rPr>
                <w:b w:val="0"/>
                <w:bCs/>
                <w:color w:val="auto"/>
                <w:sz w:val="20"/>
                <w:szCs w:val="20"/>
                <w:lang w:val="sq-AL"/>
              </w:rPr>
            </w:pPr>
            <w:r w:rsidRPr="00EE273C">
              <w:rPr>
                <w:b w:val="0"/>
                <w:bCs/>
                <w:color w:val="auto"/>
                <w:sz w:val="20"/>
                <w:szCs w:val="20"/>
                <w:lang w:val="sq-AL"/>
              </w:rPr>
              <w:t>Detyra audituese</w:t>
            </w:r>
            <w:r w:rsidR="00CD1A59">
              <w:rPr>
                <w:b w:val="0"/>
                <w:bCs/>
                <w:color w:val="auto"/>
                <w:sz w:val="20"/>
                <w:szCs w:val="20"/>
                <w:lang w:val="sq-AL"/>
              </w:rPr>
              <w:t>,</w:t>
            </w:r>
            <w:r w:rsidRPr="00EE273C">
              <w:rPr>
                <w:b w:val="0"/>
                <w:bCs/>
                <w:color w:val="auto"/>
                <w:sz w:val="20"/>
                <w:szCs w:val="20"/>
                <w:lang w:val="sq-AL"/>
              </w:rPr>
              <w:t xml:space="preserve"> 6 Nëntor.</w:t>
            </w:r>
          </w:p>
        </w:tc>
      </w:tr>
      <w:tr w:rsidR="00EE273C" w:rsidRPr="00EE273C" w:rsidTr="00BC6FA9">
        <w:trPr>
          <w:trHeight w:val="1961"/>
        </w:trPr>
        <w:tc>
          <w:tcPr>
            <w:tcW w:w="642" w:type="dxa"/>
            <w:tcBorders>
              <w:top w:val="single" w:sz="4" w:space="0" w:color="auto"/>
              <w:left w:val="single" w:sz="4" w:space="0" w:color="auto"/>
              <w:bottom w:val="single" w:sz="4" w:space="0" w:color="auto"/>
              <w:right w:val="single" w:sz="4" w:space="0" w:color="auto"/>
            </w:tcBorders>
            <w:hideMark/>
          </w:tcPr>
          <w:p w:rsidR="00EE273C" w:rsidRPr="00EE273C" w:rsidRDefault="00EE273C" w:rsidP="00EE273C">
            <w:pPr>
              <w:rPr>
                <w:b w:val="0"/>
                <w:color w:val="auto"/>
                <w:sz w:val="20"/>
                <w:szCs w:val="20"/>
                <w:lang w:val="sq-AL"/>
              </w:rPr>
            </w:pPr>
            <w:r w:rsidRPr="00EE273C">
              <w:rPr>
                <w:b w:val="0"/>
                <w:color w:val="auto"/>
                <w:sz w:val="20"/>
                <w:szCs w:val="20"/>
                <w:lang w:val="sq-AL"/>
              </w:rPr>
              <w:t>3</w:t>
            </w:r>
          </w:p>
        </w:tc>
        <w:tc>
          <w:tcPr>
            <w:tcW w:w="2832" w:type="dxa"/>
            <w:tcBorders>
              <w:top w:val="single" w:sz="4" w:space="0" w:color="auto"/>
              <w:left w:val="single" w:sz="4" w:space="0" w:color="auto"/>
              <w:bottom w:val="single" w:sz="4" w:space="0" w:color="auto"/>
              <w:right w:val="single" w:sz="4" w:space="0" w:color="auto"/>
            </w:tcBorders>
            <w:hideMark/>
          </w:tcPr>
          <w:p w:rsidR="00EE273C" w:rsidRPr="00EE273C" w:rsidRDefault="00EE273C" w:rsidP="00EE273C">
            <w:pPr>
              <w:rPr>
                <w:b w:val="0"/>
                <w:color w:val="auto"/>
                <w:sz w:val="20"/>
                <w:szCs w:val="20"/>
                <w:lang w:val="sq-AL"/>
              </w:rPr>
            </w:pPr>
            <w:r w:rsidRPr="00EE273C">
              <w:rPr>
                <w:b w:val="0"/>
                <w:color w:val="auto"/>
                <w:sz w:val="20"/>
                <w:szCs w:val="20"/>
                <w:lang w:val="sq-AL"/>
              </w:rPr>
              <w:t>Raportimi  periodik dhe vjetor për:</w:t>
            </w:r>
          </w:p>
          <w:p w:rsidR="00EE273C" w:rsidRPr="00EE273C" w:rsidRDefault="00EE273C" w:rsidP="00EE273C">
            <w:pPr>
              <w:rPr>
                <w:b w:val="0"/>
                <w:color w:val="auto"/>
                <w:sz w:val="20"/>
                <w:szCs w:val="20"/>
                <w:lang w:val="sq-AL"/>
              </w:rPr>
            </w:pPr>
            <w:r w:rsidRPr="00EE273C">
              <w:rPr>
                <w:b w:val="0"/>
                <w:color w:val="auto"/>
                <w:sz w:val="20"/>
                <w:szCs w:val="20"/>
                <w:lang w:val="sq-AL"/>
              </w:rPr>
              <w:t>Kryetarin e Komunës, Komitetin e Auditimit dhe Njësinë Qendrore Harmonizuese në Ministrinë e Financave.</w:t>
            </w:r>
          </w:p>
        </w:tc>
        <w:tc>
          <w:tcPr>
            <w:tcW w:w="4489" w:type="dxa"/>
            <w:tcBorders>
              <w:top w:val="single" w:sz="4" w:space="0" w:color="auto"/>
              <w:left w:val="single" w:sz="4" w:space="0" w:color="auto"/>
              <w:bottom w:val="single" w:sz="4" w:space="0" w:color="auto"/>
              <w:right w:val="single" w:sz="4" w:space="0" w:color="auto"/>
            </w:tcBorders>
            <w:hideMark/>
          </w:tcPr>
          <w:p w:rsidR="00EE273C" w:rsidRPr="00EE273C" w:rsidRDefault="00EE273C" w:rsidP="00EE273C">
            <w:pPr>
              <w:rPr>
                <w:b w:val="0"/>
                <w:bCs/>
                <w:iCs/>
                <w:color w:val="auto"/>
                <w:sz w:val="20"/>
                <w:szCs w:val="20"/>
                <w:lang w:val="sq-AL"/>
              </w:rPr>
            </w:pPr>
            <w:r w:rsidRPr="00EE273C">
              <w:rPr>
                <w:b w:val="0"/>
                <w:bCs/>
                <w:iCs/>
                <w:color w:val="auto"/>
                <w:sz w:val="20"/>
                <w:szCs w:val="20"/>
                <w:lang w:val="sq-AL"/>
              </w:rPr>
              <w:t xml:space="preserve">3.1 Përgatitja dhe dorëzimi i raportit përmbledhës për periudhën Janar - </w:t>
            </w:r>
            <w:r>
              <w:rPr>
                <w:b w:val="0"/>
                <w:bCs/>
                <w:iCs/>
                <w:color w:val="auto"/>
                <w:sz w:val="20"/>
                <w:szCs w:val="20"/>
                <w:lang w:val="sq-AL"/>
              </w:rPr>
              <w:t>Qershor</w:t>
            </w:r>
            <w:r w:rsidRPr="00EE273C">
              <w:rPr>
                <w:b w:val="0"/>
                <w:bCs/>
                <w:iCs/>
                <w:color w:val="auto"/>
                <w:sz w:val="20"/>
                <w:szCs w:val="20"/>
                <w:lang w:val="sq-AL"/>
              </w:rPr>
              <w:t>(raporti gjashtë mujor i I-rë).</w:t>
            </w:r>
          </w:p>
          <w:p w:rsidR="00EE273C" w:rsidRPr="00EE273C" w:rsidRDefault="00EE273C" w:rsidP="00EE273C">
            <w:pPr>
              <w:rPr>
                <w:b w:val="0"/>
                <w:bCs/>
                <w:iCs/>
                <w:color w:val="auto"/>
                <w:sz w:val="20"/>
                <w:szCs w:val="20"/>
                <w:lang w:val="sq-AL"/>
              </w:rPr>
            </w:pPr>
            <w:r w:rsidRPr="00EE273C">
              <w:rPr>
                <w:b w:val="0"/>
                <w:bCs/>
                <w:iCs/>
                <w:color w:val="auto"/>
                <w:sz w:val="20"/>
                <w:szCs w:val="20"/>
                <w:lang w:val="sq-AL"/>
              </w:rPr>
              <w:t xml:space="preserve">3.2 Përgatitja dhe dorëzimi i raportit përmbledhës për periudhën Korrik - </w:t>
            </w:r>
            <w:r>
              <w:rPr>
                <w:b w:val="0"/>
                <w:bCs/>
                <w:iCs/>
                <w:color w:val="auto"/>
                <w:sz w:val="20"/>
                <w:szCs w:val="20"/>
                <w:lang w:val="sq-AL"/>
              </w:rPr>
              <w:t xml:space="preserve">Dhjetor </w:t>
            </w:r>
            <w:r w:rsidRPr="00EE273C">
              <w:rPr>
                <w:b w:val="0"/>
                <w:bCs/>
                <w:iCs/>
                <w:color w:val="auto"/>
                <w:sz w:val="20"/>
                <w:szCs w:val="20"/>
                <w:lang w:val="sq-AL"/>
              </w:rPr>
              <w:t>(gjashtë mujori i II-të).</w:t>
            </w:r>
          </w:p>
          <w:p w:rsidR="00EE273C" w:rsidRPr="00EE273C" w:rsidRDefault="00EE273C" w:rsidP="00EE273C">
            <w:pPr>
              <w:rPr>
                <w:b w:val="0"/>
                <w:bCs/>
                <w:iCs/>
                <w:color w:val="auto"/>
                <w:sz w:val="20"/>
                <w:szCs w:val="20"/>
                <w:lang w:val="sq-AL"/>
              </w:rPr>
            </w:pPr>
            <w:r w:rsidRPr="00EE273C">
              <w:rPr>
                <w:b w:val="0"/>
                <w:bCs/>
                <w:iCs/>
                <w:color w:val="auto"/>
                <w:sz w:val="20"/>
                <w:szCs w:val="20"/>
                <w:lang w:val="sq-AL"/>
              </w:rPr>
              <w:t>3.3 Përgatitja dhe dorëzimi i raportit përmbledhës vjetor (Janar - Dhjetor).</w:t>
            </w:r>
          </w:p>
        </w:tc>
        <w:tc>
          <w:tcPr>
            <w:tcW w:w="2129" w:type="dxa"/>
            <w:tcBorders>
              <w:top w:val="single" w:sz="4" w:space="0" w:color="auto"/>
              <w:left w:val="single" w:sz="4" w:space="0" w:color="auto"/>
              <w:bottom w:val="single" w:sz="4" w:space="0" w:color="auto"/>
              <w:right w:val="single" w:sz="4" w:space="0" w:color="auto"/>
            </w:tcBorders>
          </w:tcPr>
          <w:p w:rsidR="00EE273C" w:rsidRPr="00EE273C" w:rsidRDefault="00EE273C" w:rsidP="00EE273C">
            <w:pPr>
              <w:rPr>
                <w:b w:val="0"/>
                <w:bCs/>
                <w:iCs/>
                <w:color w:val="auto"/>
                <w:sz w:val="20"/>
                <w:szCs w:val="20"/>
                <w:lang w:val="sq-AL"/>
              </w:rPr>
            </w:pPr>
            <w:r w:rsidRPr="00EE273C">
              <w:rPr>
                <w:b w:val="0"/>
                <w:bCs/>
                <w:iCs/>
                <w:color w:val="auto"/>
                <w:sz w:val="20"/>
                <w:szCs w:val="20"/>
                <w:lang w:val="sq-AL"/>
              </w:rPr>
              <w:t>Koha e raportimit:</w:t>
            </w:r>
          </w:p>
          <w:p w:rsidR="00EE273C" w:rsidRPr="00EE273C" w:rsidRDefault="00EE273C" w:rsidP="00EE273C">
            <w:pPr>
              <w:rPr>
                <w:b w:val="0"/>
                <w:bCs/>
                <w:iCs/>
                <w:color w:val="auto"/>
                <w:sz w:val="20"/>
                <w:szCs w:val="20"/>
                <w:lang w:val="sq-AL"/>
              </w:rPr>
            </w:pPr>
            <w:r>
              <w:rPr>
                <w:b w:val="0"/>
                <w:bCs/>
                <w:iCs/>
                <w:color w:val="auto"/>
                <w:sz w:val="20"/>
                <w:szCs w:val="20"/>
                <w:lang w:val="sq-AL"/>
              </w:rPr>
              <w:t>1-15 Korrik 2023</w:t>
            </w:r>
          </w:p>
          <w:p w:rsidR="00EE273C" w:rsidRPr="00EE273C" w:rsidRDefault="00EE273C" w:rsidP="00EE273C">
            <w:pPr>
              <w:rPr>
                <w:b w:val="0"/>
                <w:bCs/>
                <w:iCs/>
                <w:color w:val="auto"/>
                <w:sz w:val="20"/>
                <w:szCs w:val="20"/>
                <w:lang w:val="sq-AL"/>
              </w:rPr>
            </w:pPr>
            <w:r>
              <w:rPr>
                <w:b w:val="0"/>
                <w:bCs/>
                <w:iCs/>
                <w:color w:val="auto"/>
                <w:sz w:val="20"/>
                <w:szCs w:val="20"/>
                <w:lang w:val="sq-AL"/>
              </w:rPr>
              <w:t>1-15 Janar 2024</w:t>
            </w:r>
          </w:p>
          <w:p w:rsidR="00EE273C" w:rsidRPr="00EE273C" w:rsidRDefault="00EE273C" w:rsidP="00EE273C">
            <w:pPr>
              <w:rPr>
                <w:b w:val="0"/>
                <w:bCs/>
                <w:iCs/>
                <w:color w:val="auto"/>
                <w:sz w:val="20"/>
                <w:szCs w:val="20"/>
                <w:lang w:val="sq-AL"/>
              </w:rPr>
            </w:pPr>
            <w:r w:rsidRPr="00EE273C">
              <w:rPr>
                <w:b w:val="0"/>
                <w:bCs/>
                <w:iCs/>
                <w:color w:val="auto"/>
                <w:sz w:val="20"/>
                <w:szCs w:val="20"/>
                <w:lang w:val="sq-AL"/>
              </w:rPr>
              <w:t>30 Janar 2024</w:t>
            </w:r>
          </w:p>
          <w:p w:rsidR="00EE273C" w:rsidRPr="00EE273C" w:rsidRDefault="00EE273C" w:rsidP="00EE273C">
            <w:pPr>
              <w:rPr>
                <w:b w:val="0"/>
                <w:bCs/>
                <w:iCs/>
                <w:color w:val="auto"/>
                <w:sz w:val="20"/>
                <w:szCs w:val="20"/>
                <w:lang w:val="sq-AL"/>
              </w:rPr>
            </w:pPr>
          </w:p>
        </w:tc>
      </w:tr>
      <w:tr w:rsidR="00EE273C" w:rsidRPr="00EE273C" w:rsidTr="00BC6FA9">
        <w:trPr>
          <w:trHeight w:val="1481"/>
        </w:trPr>
        <w:tc>
          <w:tcPr>
            <w:tcW w:w="642" w:type="dxa"/>
            <w:tcBorders>
              <w:top w:val="single" w:sz="4" w:space="0" w:color="auto"/>
              <w:left w:val="single" w:sz="4" w:space="0" w:color="auto"/>
              <w:bottom w:val="single" w:sz="4" w:space="0" w:color="auto"/>
              <w:right w:val="single" w:sz="4" w:space="0" w:color="auto"/>
            </w:tcBorders>
          </w:tcPr>
          <w:p w:rsidR="00EE273C" w:rsidRPr="00EE273C" w:rsidRDefault="00EE273C" w:rsidP="00EE273C">
            <w:pPr>
              <w:rPr>
                <w:b w:val="0"/>
                <w:color w:val="auto"/>
                <w:sz w:val="20"/>
                <w:szCs w:val="20"/>
                <w:lang w:val="sq-AL"/>
              </w:rPr>
            </w:pPr>
          </w:p>
          <w:p w:rsidR="00EE273C" w:rsidRPr="00EE273C" w:rsidRDefault="00EE273C" w:rsidP="00EE273C">
            <w:pPr>
              <w:rPr>
                <w:b w:val="0"/>
                <w:color w:val="auto"/>
                <w:sz w:val="20"/>
                <w:szCs w:val="20"/>
                <w:lang w:val="sq-AL"/>
              </w:rPr>
            </w:pPr>
            <w:r w:rsidRPr="00EE273C">
              <w:rPr>
                <w:b w:val="0"/>
                <w:color w:val="auto"/>
                <w:sz w:val="20"/>
                <w:szCs w:val="20"/>
                <w:lang w:val="sq-AL"/>
              </w:rPr>
              <w:t>4</w:t>
            </w:r>
          </w:p>
        </w:tc>
        <w:tc>
          <w:tcPr>
            <w:tcW w:w="2832" w:type="dxa"/>
            <w:tcBorders>
              <w:top w:val="single" w:sz="4" w:space="0" w:color="auto"/>
              <w:left w:val="single" w:sz="4" w:space="0" w:color="auto"/>
              <w:bottom w:val="single" w:sz="4" w:space="0" w:color="auto"/>
              <w:right w:val="single" w:sz="4" w:space="0" w:color="auto"/>
            </w:tcBorders>
          </w:tcPr>
          <w:p w:rsidR="00EE273C" w:rsidRPr="00BC6FA9" w:rsidRDefault="00EE273C" w:rsidP="00EE273C">
            <w:pPr>
              <w:rPr>
                <w:b w:val="0"/>
                <w:bCs/>
                <w:color w:val="auto"/>
                <w:sz w:val="20"/>
                <w:szCs w:val="20"/>
                <w:lang w:val="sq-AL"/>
              </w:rPr>
            </w:pPr>
            <w:r w:rsidRPr="00EE273C">
              <w:rPr>
                <w:b w:val="0"/>
                <w:bCs/>
                <w:color w:val="auto"/>
                <w:sz w:val="20"/>
                <w:szCs w:val="20"/>
                <w:lang w:val="sq-AL"/>
              </w:rPr>
              <w:t xml:space="preserve">Përgatitja e planit strategjik për NjAB për vitin 2023-2025 dhe planit </w:t>
            </w:r>
            <w:r w:rsidR="00BC6FA9">
              <w:rPr>
                <w:b w:val="0"/>
                <w:bCs/>
                <w:color w:val="auto"/>
                <w:sz w:val="20"/>
                <w:szCs w:val="20"/>
                <w:lang w:val="sq-AL"/>
              </w:rPr>
              <w:t>vjetor të punës për vitin 2024.</w:t>
            </w:r>
          </w:p>
        </w:tc>
        <w:tc>
          <w:tcPr>
            <w:tcW w:w="4489" w:type="dxa"/>
            <w:tcBorders>
              <w:top w:val="single" w:sz="4" w:space="0" w:color="auto"/>
              <w:left w:val="single" w:sz="4" w:space="0" w:color="auto"/>
              <w:bottom w:val="single" w:sz="4" w:space="0" w:color="auto"/>
              <w:right w:val="single" w:sz="4" w:space="0" w:color="auto"/>
            </w:tcBorders>
            <w:hideMark/>
          </w:tcPr>
          <w:p w:rsidR="00EE273C" w:rsidRPr="00EE273C" w:rsidRDefault="00EE273C" w:rsidP="00EE273C">
            <w:pPr>
              <w:rPr>
                <w:b w:val="0"/>
                <w:color w:val="auto"/>
                <w:sz w:val="20"/>
                <w:szCs w:val="20"/>
                <w:lang w:val="sq-AL"/>
              </w:rPr>
            </w:pPr>
            <w:r w:rsidRPr="00EE273C">
              <w:rPr>
                <w:b w:val="0"/>
                <w:color w:val="auto"/>
                <w:sz w:val="20"/>
                <w:szCs w:val="20"/>
                <w:lang w:val="sq-AL"/>
              </w:rPr>
              <w:t>4.1 Përgatitja e planit nga ekipi i NjAB-ës</w:t>
            </w:r>
          </w:p>
          <w:p w:rsidR="00EE273C" w:rsidRPr="00EE273C" w:rsidRDefault="00EE273C" w:rsidP="00EE273C">
            <w:pPr>
              <w:rPr>
                <w:b w:val="0"/>
                <w:color w:val="auto"/>
                <w:sz w:val="20"/>
                <w:szCs w:val="20"/>
                <w:lang w:val="sq-AL"/>
              </w:rPr>
            </w:pPr>
            <w:r w:rsidRPr="00EE273C">
              <w:rPr>
                <w:b w:val="0"/>
                <w:color w:val="auto"/>
                <w:sz w:val="20"/>
                <w:szCs w:val="20"/>
                <w:lang w:val="sq-AL"/>
              </w:rPr>
              <w:t xml:space="preserve">4.2 Dërgimi i planit për shqyrtimi nga  Kryetari i Komunës dhe Komiteti i Auditimit; </w:t>
            </w:r>
          </w:p>
          <w:p w:rsidR="00EE273C" w:rsidRPr="00EE273C" w:rsidRDefault="00EE273C" w:rsidP="00EE273C">
            <w:pPr>
              <w:rPr>
                <w:b w:val="0"/>
                <w:color w:val="auto"/>
                <w:sz w:val="20"/>
                <w:szCs w:val="20"/>
                <w:lang w:val="sq-AL"/>
              </w:rPr>
            </w:pPr>
            <w:r w:rsidRPr="00EE273C">
              <w:rPr>
                <w:b w:val="0"/>
                <w:color w:val="auto"/>
                <w:sz w:val="20"/>
                <w:szCs w:val="20"/>
                <w:lang w:val="sq-AL"/>
              </w:rPr>
              <w:t>4.3 Procesi i miratimi të planit nga Kryetari dhe Komiteti i Auditimt, dërgimi i planeve të miratuara në  NJQH/AB në Ministrinë e Financave.</w:t>
            </w:r>
          </w:p>
        </w:tc>
        <w:tc>
          <w:tcPr>
            <w:tcW w:w="2129" w:type="dxa"/>
            <w:tcBorders>
              <w:top w:val="single" w:sz="4" w:space="0" w:color="auto"/>
              <w:left w:val="single" w:sz="4" w:space="0" w:color="auto"/>
              <w:bottom w:val="single" w:sz="4" w:space="0" w:color="auto"/>
              <w:right w:val="single" w:sz="4" w:space="0" w:color="auto"/>
            </w:tcBorders>
            <w:hideMark/>
          </w:tcPr>
          <w:p w:rsidR="00EE273C" w:rsidRPr="00EE273C" w:rsidRDefault="00EE273C" w:rsidP="00EE273C">
            <w:pPr>
              <w:rPr>
                <w:b w:val="0"/>
                <w:bCs/>
                <w:color w:val="auto"/>
                <w:sz w:val="20"/>
                <w:szCs w:val="20"/>
                <w:lang w:val="sq-AL"/>
              </w:rPr>
            </w:pPr>
            <w:r w:rsidRPr="00EE273C">
              <w:rPr>
                <w:b w:val="0"/>
                <w:bCs/>
                <w:color w:val="auto"/>
                <w:sz w:val="20"/>
                <w:szCs w:val="20"/>
                <w:lang w:val="sq-AL"/>
              </w:rPr>
              <w:t>Dhjetor 2023</w:t>
            </w:r>
          </w:p>
        </w:tc>
      </w:tr>
      <w:tr w:rsidR="00EE273C" w:rsidRPr="00EE273C" w:rsidTr="00BC6FA9">
        <w:trPr>
          <w:trHeight w:val="989"/>
        </w:trPr>
        <w:tc>
          <w:tcPr>
            <w:tcW w:w="642" w:type="dxa"/>
            <w:tcBorders>
              <w:top w:val="single" w:sz="4" w:space="0" w:color="auto"/>
              <w:left w:val="single" w:sz="4" w:space="0" w:color="auto"/>
              <w:bottom w:val="single" w:sz="4" w:space="0" w:color="auto"/>
              <w:right w:val="single" w:sz="4" w:space="0" w:color="auto"/>
            </w:tcBorders>
          </w:tcPr>
          <w:p w:rsidR="00EE273C" w:rsidRPr="00EE273C" w:rsidRDefault="00EE273C" w:rsidP="00EE273C">
            <w:pPr>
              <w:rPr>
                <w:b w:val="0"/>
                <w:color w:val="auto"/>
                <w:sz w:val="20"/>
                <w:szCs w:val="20"/>
                <w:lang w:val="sq-AL"/>
              </w:rPr>
            </w:pPr>
          </w:p>
          <w:p w:rsidR="00EE273C" w:rsidRPr="00EE273C" w:rsidRDefault="00EE273C" w:rsidP="00EE273C">
            <w:pPr>
              <w:rPr>
                <w:b w:val="0"/>
                <w:color w:val="auto"/>
                <w:sz w:val="20"/>
                <w:szCs w:val="20"/>
                <w:lang w:val="sq-AL"/>
              </w:rPr>
            </w:pPr>
          </w:p>
          <w:p w:rsidR="00EE273C" w:rsidRPr="00EE273C" w:rsidRDefault="00EE273C" w:rsidP="00EE273C">
            <w:pPr>
              <w:rPr>
                <w:b w:val="0"/>
                <w:color w:val="auto"/>
                <w:sz w:val="20"/>
                <w:szCs w:val="20"/>
                <w:lang w:val="sq-AL"/>
              </w:rPr>
            </w:pPr>
            <w:r w:rsidRPr="00EE273C">
              <w:rPr>
                <w:b w:val="0"/>
                <w:color w:val="auto"/>
                <w:sz w:val="20"/>
                <w:szCs w:val="20"/>
                <w:lang w:val="sq-AL"/>
              </w:rPr>
              <w:t>5</w:t>
            </w:r>
          </w:p>
        </w:tc>
        <w:tc>
          <w:tcPr>
            <w:tcW w:w="2832" w:type="dxa"/>
            <w:tcBorders>
              <w:top w:val="single" w:sz="4" w:space="0" w:color="auto"/>
              <w:left w:val="single" w:sz="4" w:space="0" w:color="auto"/>
              <w:bottom w:val="single" w:sz="4" w:space="0" w:color="auto"/>
              <w:right w:val="single" w:sz="4" w:space="0" w:color="auto"/>
            </w:tcBorders>
            <w:hideMark/>
          </w:tcPr>
          <w:p w:rsidR="00EE273C" w:rsidRPr="00EE273C" w:rsidRDefault="00EE273C" w:rsidP="00EE273C">
            <w:pPr>
              <w:rPr>
                <w:b w:val="0"/>
                <w:color w:val="auto"/>
                <w:sz w:val="20"/>
                <w:szCs w:val="20"/>
                <w:lang w:val="sq-AL"/>
              </w:rPr>
            </w:pPr>
            <w:r w:rsidRPr="00EE273C">
              <w:rPr>
                <w:b w:val="0"/>
                <w:color w:val="auto"/>
                <w:sz w:val="20"/>
                <w:szCs w:val="20"/>
                <w:lang w:val="sq-AL"/>
              </w:rPr>
              <w:t>Bashkërendimi i aktivitetve me NjQHAB/MF, detyrat e këshillëdhënies.</w:t>
            </w:r>
          </w:p>
        </w:tc>
        <w:tc>
          <w:tcPr>
            <w:tcW w:w="4489" w:type="dxa"/>
            <w:tcBorders>
              <w:top w:val="single" w:sz="4" w:space="0" w:color="auto"/>
              <w:left w:val="single" w:sz="4" w:space="0" w:color="auto"/>
              <w:bottom w:val="single" w:sz="4" w:space="0" w:color="auto"/>
              <w:right w:val="single" w:sz="4" w:space="0" w:color="auto"/>
            </w:tcBorders>
            <w:hideMark/>
          </w:tcPr>
          <w:p w:rsidR="00EE273C" w:rsidRPr="00EE273C" w:rsidRDefault="00EE273C" w:rsidP="00EE273C">
            <w:pPr>
              <w:rPr>
                <w:b w:val="0"/>
                <w:color w:val="auto"/>
                <w:sz w:val="20"/>
                <w:szCs w:val="20"/>
                <w:lang w:val="sq-AL"/>
              </w:rPr>
            </w:pPr>
            <w:r w:rsidRPr="00EE273C">
              <w:rPr>
                <w:b w:val="0"/>
                <w:color w:val="auto"/>
                <w:sz w:val="20"/>
                <w:szCs w:val="20"/>
                <w:lang w:val="sq-AL"/>
              </w:rPr>
              <w:t xml:space="preserve">5.1 Detyrat këshilluese  me zyrtarë dhe menaxhmentin e lartë për proceset të cilat i mbulon auditimi i brendshëm. </w:t>
            </w:r>
          </w:p>
        </w:tc>
        <w:tc>
          <w:tcPr>
            <w:tcW w:w="2129" w:type="dxa"/>
            <w:tcBorders>
              <w:top w:val="single" w:sz="4" w:space="0" w:color="auto"/>
              <w:left w:val="single" w:sz="4" w:space="0" w:color="auto"/>
              <w:bottom w:val="single" w:sz="4" w:space="0" w:color="auto"/>
              <w:right w:val="single" w:sz="4" w:space="0" w:color="auto"/>
            </w:tcBorders>
            <w:hideMark/>
          </w:tcPr>
          <w:p w:rsidR="00EE273C" w:rsidRPr="00EE273C" w:rsidRDefault="00EE273C" w:rsidP="00EE273C">
            <w:pPr>
              <w:rPr>
                <w:b w:val="0"/>
                <w:bCs/>
                <w:color w:val="auto"/>
                <w:sz w:val="20"/>
                <w:szCs w:val="20"/>
                <w:lang w:val="sq-AL"/>
              </w:rPr>
            </w:pPr>
            <w:r w:rsidRPr="00EE273C">
              <w:rPr>
                <w:b w:val="0"/>
                <w:bCs/>
                <w:color w:val="auto"/>
                <w:sz w:val="20"/>
                <w:szCs w:val="20"/>
                <w:lang w:val="sq-AL"/>
              </w:rPr>
              <w:t>Gjatë vitit 2023</w:t>
            </w:r>
          </w:p>
        </w:tc>
      </w:tr>
    </w:tbl>
    <w:p w:rsidR="00355ABF" w:rsidRDefault="00355ABF" w:rsidP="00EE273C">
      <w:pPr>
        <w:rPr>
          <w:b w:val="0"/>
          <w:color w:val="auto"/>
          <w:sz w:val="20"/>
          <w:szCs w:val="20"/>
        </w:rPr>
      </w:pPr>
    </w:p>
    <w:p w:rsidR="00430244" w:rsidRDefault="00430244" w:rsidP="00EE273C">
      <w:pPr>
        <w:rPr>
          <w:b w:val="0"/>
          <w:color w:val="auto"/>
          <w:sz w:val="20"/>
          <w:szCs w:val="20"/>
        </w:rPr>
      </w:pPr>
    </w:p>
    <w:p w:rsidR="00430244" w:rsidRDefault="00430244" w:rsidP="00EE273C">
      <w:pPr>
        <w:rPr>
          <w:b w:val="0"/>
          <w:color w:val="auto"/>
          <w:sz w:val="20"/>
          <w:szCs w:val="20"/>
        </w:rPr>
      </w:pPr>
    </w:p>
    <w:p w:rsidR="00430244" w:rsidRDefault="00430244" w:rsidP="00EE273C">
      <w:pPr>
        <w:rPr>
          <w:b w:val="0"/>
          <w:color w:val="auto"/>
          <w:sz w:val="20"/>
          <w:szCs w:val="20"/>
        </w:rPr>
      </w:pPr>
    </w:p>
    <w:p w:rsidR="00430244" w:rsidRDefault="00430244" w:rsidP="00EE273C">
      <w:pPr>
        <w:rPr>
          <w:b w:val="0"/>
          <w:color w:val="auto"/>
          <w:sz w:val="20"/>
          <w:szCs w:val="20"/>
        </w:rPr>
      </w:pPr>
    </w:p>
    <w:p w:rsidR="00430244" w:rsidRDefault="00430244" w:rsidP="00EE273C">
      <w:pPr>
        <w:rPr>
          <w:b w:val="0"/>
          <w:color w:val="auto"/>
          <w:sz w:val="20"/>
          <w:szCs w:val="20"/>
        </w:rPr>
      </w:pPr>
    </w:p>
    <w:p w:rsidR="00430244" w:rsidRDefault="00430244" w:rsidP="00EE273C">
      <w:pPr>
        <w:rPr>
          <w:b w:val="0"/>
          <w:color w:val="auto"/>
          <w:sz w:val="20"/>
          <w:szCs w:val="20"/>
        </w:rPr>
      </w:pPr>
    </w:p>
    <w:p w:rsidR="00430244" w:rsidRDefault="00430244" w:rsidP="00EE273C">
      <w:pPr>
        <w:rPr>
          <w:b w:val="0"/>
          <w:color w:val="auto"/>
          <w:sz w:val="20"/>
          <w:szCs w:val="20"/>
        </w:rPr>
      </w:pPr>
    </w:p>
    <w:p w:rsidR="00430244" w:rsidRDefault="00430244" w:rsidP="00EE273C">
      <w:pPr>
        <w:rPr>
          <w:b w:val="0"/>
          <w:color w:val="auto"/>
          <w:sz w:val="20"/>
          <w:szCs w:val="20"/>
        </w:rPr>
      </w:pPr>
    </w:p>
    <w:p w:rsidR="00430244" w:rsidRDefault="00430244" w:rsidP="00EE273C">
      <w:pPr>
        <w:rPr>
          <w:b w:val="0"/>
          <w:color w:val="auto"/>
          <w:sz w:val="20"/>
          <w:szCs w:val="20"/>
        </w:rPr>
      </w:pPr>
    </w:p>
    <w:p w:rsidR="00430244" w:rsidRDefault="00430244" w:rsidP="00EE273C">
      <w:pPr>
        <w:rPr>
          <w:b w:val="0"/>
          <w:color w:val="auto"/>
          <w:sz w:val="20"/>
          <w:szCs w:val="20"/>
        </w:rPr>
      </w:pPr>
    </w:p>
    <w:p w:rsidR="00430244" w:rsidRDefault="00430244" w:rsidP="00EE273C">
      <w:pPr>
        <w:rPr>
          <w:b w:val="0"/>
          <w:color w:val="auto"/>
          <w:sz w:val="20"/>
          <w:szCs w:val="20"/>
        </w:rPr>
      </w:pPr>
    </w:p>
    <w:p w:rsidR="00430244" w:rsidRDefault="00430244" w:rsidP="00EE273C">
      <w:pPr>
        <w:rPr>
          <w:b w:val="0"/>
          <w:color w:val="auto"/>
          <w:sz w:val="20"/>
          <w:szCs w:val="20"/>
        </w:rPr>
      </w:pPr>
    </w:p>
    <w:p w:rsidR="00430244" w:rsidRDefault="00430244" w:rsidP="00EE273C">
      <w:pPr>
        <w:rPr>
          <w:b w:val="0"/>
          <w:color w:val="auto"/>
          <w:sz w:val="20"/>
          <w:szCs w:val="20"/>
        </w:rPr>
      </w:pPr>
    </w:p>
    <w:p w:rsidR="00430244" w:rsidRDefault="00430244" w:rsidP="00EE273C">
      <w:pPr>
        <w:rPr>
          <w:b w:val="0"/>
          <w:color w:val="auto"/>
          <w:sz w:val="20"/>
          <w:szCs w:val="20"/>
        </w:rPr>
      </w:pPr>
    </w:p>
    <w:p w:rsidR="00430244" w:rsidRDefault="00430244" w:rsidP="00EE273C">
      <w:pPr>
        <w:rPr>
          <w:b w:val="0"/>
          <w:color w:val="auto"/>
          <w:sz w:val="20"/>
          <w:szCs w:val="20"/>
        </w:rPr>
      </w:pPr>
    </w:p>
    <w:p w:rsidR="00355ABF" w:rsidRPr="00355ABF" w:rsidRDefault="00355ABF" w:rsidP="00851AD8">
      <w:pPr>
        <w:shd w:val="clear" w:color="auto" w:fill="082A75" w:themeFill="text2"/>
        <w:spacing w:after="0"/>
        <w:contextualSpacing/>
        <w:jc w:val="both"/>
        <w:rPr>
          <w:rFonts w:ascii="Calibri" w:eastAsia="Times New Roman" w:hAnsi="Calibri" w:cs="Calibri"/>
          <w:bCs/>
          <w:color w:val="auto"/>
          <w:spacing w:val="-10"/>
          <w:kern w:val="28"/>
          <w:sz w:val="32"/>
          <w:szCs w:val="32"/>
          <w:lang w:val="sq-AL"/>
        </w:rPr>
      </w:pPr>
      <w:r w:rsidRPr="00355ABF">
        <w:rPr>
          <w:rFonts w:ascii="Calibri" w:eastAsia="Times New Roman" w:hAnsi="Calibri" w:cs="Calibri"/>
          <w:bCs/>
          <w:color w:val="auto"/>
          <w:spacing w:val="-10"/>
          <w:kern w:val="28"/>
          <w:sz w:val="32"/>
          <w:szCs w:val="32"/>
          <w:lang w:val="sq-AL"/>
        </w:rPr>
        <w:t>Zyra Komunale për Komunitete dhe Kthim</w:t>
      </w:r>
    </w:p>
    <w:p w:rsidR="00EE273C" w:rsidRDefault="00EE273C" w:rsidP="00EE273C">
      <w:pPr>
        <w:rPr>
          <w:b w:val="0"/>
          <w:color w:val="auto"/>
          <w:sz w:val="20"/>
          <w:szCs w:val="20"/>
        </w:rPr>
      </w:pPr>
    </w:p>
    <w:tbl>
      <w:tblPr>
        <w:tblpPr w:leftFromText="180" w:rightFromText="180" w:vertAnchor="text" w:horzAnchor="margin" w:tblpXSpec="center" w:tblpY="99"/>
        <w:tblW w:w="100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70"/>
        <w:gridCol w:w="2462"/>
        <w:gridCol w:w="327"/>
        <w:gridCol w:w="299"/>
        <w:gridCol w:w="302"/>
        <w:gridCol w:w="353"/>
        <w:gridCol w:w="328"/>
        <w:gridCol w:w="328"/>
        <w:gridCol w:w="459"/>
        <w:gridCol w:w="525"/>
        <w:gridCol w:w="394"/>
        <w:gridCol w:w="328"/>
        <w:gridCol w:w="328"/>
        <w:gridCol w:w="427"/>
        <w:gridCol w:w="1115"/>
        <w:gridCol w:w="1620"/>
      </w:tblGrid>
      <w:tr w:rsidR="00355ABF" w:rsidRPr="00F65DF2" w:rsidTr="00BC6FA9">
        <w:trPr>
          <w:trHeight w:val="870"/>
        </w:trPr>
        <w:tc>
          <w:tcPr>
            <w:tcW w:w="470" w:type="dxa"/>
            <w:vMerge w:val="restart"/>
            <w:shd w:val="clear" w:color="auto" w:fill="7AD6CF" w:themeFill="accent3" w:themeFillTint="99"/>
          </w:tcPr>
          <w:p w:rsidR="00355ABF" w:rsidRPr="00F65DF2" w:rsidRDefault="00355ABF" w:rsidP="00F65DF2">
            <w:pPr>
              <w:rPr>
                <w:bCs/>
                <w:color w:val="auto"/>
                <w:sz w:val="18"/>
                <w:szCs w:val="18"/>
                <w:lang w:val="sq-AL"/>
              </w:rPr>
            </w:pPr>
            <w:r w:rsidRPr="00F65DF2">
              <w:rPr>
                <w:bCs/>
                <w:color w:val="auto"/>
                <w:sz w:val="18"/>
                <w:szCs w:val="18"/>
                <w:lang w:val="sq-AL"/>
              </w:rPr>
              <w:t>Nr.</w:t>
            </w:r>
          </w:p>
          <w:p w:rsidR="00355ABF" w:rsidRPr="00F65DF2" w:rsidRDefault="00355ABF" w:rsidP="00F65DF2">
            <w:pPr>
              <w:rPr>
                <w:bCs/>
                <w:color w:val="auto"/>
                <w:sz w:val="18"/>
                <w:szCs w:val="18"/>
                <w:lang w:val="bs-Latn-BA"/>
              </w:rPr>
            </w:pPr>
            <w:r w:rsidRPr="00F65DF2">
              <w:rPr>
                <w:bCs/>
                <w:color w:val="auto"/>
                <w:sz w:val="18"/>
                <w:szCs w:val="18"/>
                <w:lang w:val="bs-Latn-BA"/>
              </w:rPr>
              <w:t>Br</w:t>
            </w:r>
          </w:p>
        </w:tc>
        <w:tc>
          <w:tcPr>
            <w:tcW w:w="2462" w:type="dxa"/>
            <w:vMerge w:val="restart"/>
            <w:shd w:val="clear" w:color="auto" w:fill="7AD6CF" w:themeFill="accent3" w:themeFillTint="99"/>
          </w:tcPr>
          <w:p w:rsidR="00355ABF" w:rsidRPr="00F65DF2" w:rsidRDefault="00355ABF" w:rsidP="00355ABF">
            <w:pPr>
              <w:rPr>
                <w:i/>
                <w:color w:val="auto"/>
                <w:sz w:val="18"/>
                <w:szCs w:val="18"/>
                <w:lang w:val="sq-AL"/>
              </w:rPr>
            </w:pPr>
            <w:r w:rsidRPr="00F65DF2">
              <w:rPr>
                <w:color w:val="auto"/>
                <w:sz w:val="18"/>
                <w:szCs w:val="18"/>
                <w:lang w:val="sq-AL"/>
              </w:rPr>
              <w:t>Përshkrimi i punëve dhe detyrave të punës</w:t>
            </w:r>
          </w:p>
          <w:p w:rsidR="00355ABF" w:rsidRPr="00F65DF2" w:rsidRDefault="00355ABF" w:rsidP="00355ABF">
            <w:pPr>
              <w:rPr>
                <w:i/>
                <w:color w:val="auto"/>
                <w:sz w:val="18"/>
                <w:szCs w:val="18"/>
                <w:lang w:val="bs-Latn-BA"/>
              </w:rPr>
            </w:pPr>
            <w:r w:rsidRPr="00F65DF2">
              <w:rPr>
                <w:color w:val="auto"/>
                <w:sz w:val="18"/>
                <w:szCs w:val="18"/>
                <w:lang w:val="bs-Latn-BA"/>
              </w:rPr>
              <w:t xml:space="preserve">Opis poslova i radnih zadataka- </w:t>
            </w:r>
          </w:p>
        </w:tc>
        <w:tc>
          <w:tcPr>
            <w:tcW w:w="5513" w:type="dxa"/>
            <w:gridSpan w:val="13"/>
            <w:shd w:val="clear" w:color="auto" w:fill="7AD6CF" w:themeFill="accent3" w:themeFillTint="99"/>
          </w:tcPr>
          <w:p w:rsidR="00355ABF" w:rsidRPr="00F65DF2" w:rsidRDefault="00355ABF" w:rsidP="00355ABF">
            <w:pPr>
              <w:rPr>
                <w:bCs/>
                <w:color w:val="auto"/>
                <w:sz w:val="18"/>
                <w:szCs w:val="18"/>
                <w:lang w:val="bs-Latn-BA"/>
              </w:rPr>
            </w:pPr>
            <w:r w:rsidRPr="00F65DF2">
              <w:rPr>
                <w:bCs/>
                <w:color w:val="auto"/>
                <w:sz w:val="18"/>
                <w:szCs w:val="18"/>
                <w:lang w:val="bs-Latn-BA"/>
              </w:rPr>
              <w:t>PERIUDHA KOHORE (</w:t>
            </w:r>
            <w:r w:rsidRPr="00F65DF2">
              <w:rPr>
                <w:bCs/>
                <w:color w:val="auto"/>
                <w:sz w:val="18"/>
                <w:szCs w:val="18"/>
                <w:lang w:val="sq-AL"/>
              </w:rPr>
              <w:t>Muaji</w:t>
            </w:r>
            <w:r w:rsidRPr="00F65DF2">
              <w:rPr>
                <w:bCs/>
                <w:color w:val="auto"/>
                <w:sz w:val="18"/>
                <w:szCs w:val="18"/>
                <w:lang w:val="bs-Latn-BA"/>
              </w:rPr>
              <w:t xml:space="preserve">) E REALIZIMIT - VREMENSKI PERIOD(Mjesec) OSTVARIVANJA </w:t>
            </w:r>
          </w:p>
        </w:tc>
        <w:tc>
          <w:tcPr>
            <w:tcW w:w="1620" w:type="dxa"/>
            <w:shd w:val="clear" w:color="auto" w:fill="7AD6CF" w:themeFill="accent3" w:themeFillTint="99"/>
          </w:tcPr>
          <w:p w:rsidR="00355ABF" w:rsidRPr="00F65DF2" w:rsidRDefault="00355ABF" w:rsidP="00355ABF">
            <w:pPr>
              <w:rPr>
                <w:bCs/>
                <w:color w:val="auto"/>
                <w:sz w:val="18"/>
                <w:szCs w:val="18"/>
                <w:lang w:val="bs-Latn-BA"/>
              </w:rPr>
            </w:pPr>
            <w:r w:rsidRPr="00F65DF2">
              <w:rPr>
                <w:bCs/>
                <w:color w:val="auto"/>
                <w:sz w:val="18"/>
                <w:szCs w:val="18"/>
                <w:lang w:val="bs-Latn-BA"/>
              </w:rPr>
              <w:t xml:space="preserve">VËREJTJE PRIMEDBE </w:t>
            </w:r>
          </w:p>
        </w:tc>
      </w:tr>
      <w:tr w:rsidR="00355ABF" w:rsidRPr="00F65DF2" w:rsidTr="00BC6FA9">
        <w:trPr>
          <w:trHeight w:val="949"/>
        </w:trPr>
        <w:tc>
          <w:tcPr>
            <w:tcW w:w="470" w:type="dxa"/>
            <w:vMerge/>
            <w:tcBorders>
              <w:top w:val="nil"/>
            </w:tcBorders>
            <w:shd w:val="clear" w:color="auto" w:fill="7AD6CF" w:themeFill="accent3" w:themeFillTint="99"/>
          </w:tcPr>
          <w:p w:rsidR="00355ABF" w:rsidRPr="00F65DF2" w:rsidRDefault="00355ABF" w:rsidP="00D0701D">
            <w:pPr>
              <w:jc w:val="center"/>
              <w:rPr>
                <w:bCs/>
                <w:color w:val="auto"/>
                <w:sz w:val="18"/>
                <w:szCs w:val="18"/>
                <w:lang w:val="bs-Latn-BA"/>
              </w:rPr>
            </w:pPr>
          </w:p>
        </w:tc>
        <w:tc>
          <w:tcPr>
            <w:tcW w:w="2462" w:type="dxa"/>
            <w:vMerge/>
            <w:tcBorders>
              <w:top w:val="nil"/>
            </w:tcBorders>
            <w:shd w:val="clear" w:color="auto" w:fill="7AD6CF" w:themeFill="accent3" w:themeFillTint="99"/>
          </w:tcPr>
          <w:p w:rsidR="00355ABF" w:rsidRPr="00F65DF2" w:rsidRDefault="00355ABF" w:rsidP="00355ABF">
            <w:pPr>
              <w:rPr>
                <w:i/>
                <w:color w:val="auto"/>
                <w:sz w:val="18"/>
                <w:szCs w:val="18"/>
                <w:lang w:val="bs-Latn-BA"/>
              </w:rPr>
            </w:pPr>
          </w:p>
        </w:tc>
        <w:tc>
          <w:tcPr>
            <w:tcW w:w="327" w:type="dxa"/>
            <w:tcBorders>
              <w:right w:val="single" w:sz="6" w:space="0" w:color="000000"/>
            </w:tcBorders>
            <w:shd w:val="clear" w:color="auto" w:fill="7AD6CF" w:themeFill="accent3" w:themeFillTint="99"/>
          </w:tcPr>
          <w:p w:rsidR="00355ABF" w:rsidRPr="00F65DF2" w:rsidRDefault="00355ABF" w:rsidP="00355ABF">
            <w:pPr>
              <w:rPr>
                <w:bCs/>
                <w:color w:val="auto"/>
                <w:sz w:val="18"/>
                <w:szCs w:val="18"/>
                <w:lang w:val="bs-Latn-BA"/>
              </w:rPr>
            </w:pPr>
          </w:p>
          <w:p w:rsidR="00355ABF" w:rsidRPr="00F65DF2" w:rsidRDefault="00355ABF" w:rsidP="00355ABF">
            <w:pPr>
              <w:rPr>
                <w:bCs/>
                <w:color w:val="auto"/>
                <w:sz w:val="18"/>
                <w:szCs w:val="18"/>
                <w:lang w:val="bs-Latn-BA"/>
              </w:rPr>
            </w:pPr>
            <w:r w:rsidRPr="00F65DF2">
              <w:rPr>
                <w:bCs/>
                <w:color w:val="auto"/>
                <w:sz w:val="18"/>
                <w:szCs w:val="18"/>
                <w:lang w:val="bs-Latn-BA"/>
              </w:rPr>
              <w:t>I</w:t>
            </w:r>
          </w:p>
        </w:tc>
        <w:tc>
          <w:tcPr>
            <w:tcW w:w="299" w:type="dxa"/>
            <w:tcBorders>
              <w:left w:val="single" w:sz="6" w:space="0" w:color="000000"/>
              <w:right w:val="single" w:sz="6" w:space="0" w:color="000000"/>
            </w:tcBorders>
            <w:shd w:val="clear" w:color="auto" w:fill="7AD6CF" w:themeFill="accent3" w:themeFillTint="99"/>
          </w:tcPr>
          <w:p w:rsidR="00355ABF" w:rsidRPr="00F65DF2" w:rsidRDefault="00355ABF" w:rsidP="00355ABF">
            <w:pPr>
              <w:rPr>
                <w:bCs/>
                <w:color w:val="auto"/>
                <w:sz w:val="18"/>
                <w:szCs w:val="18"/>
                <w:lang w:val="bs-Latn-BA"/>
              </w:rPr>
            </w:pPr>
          </w:p>
          <w:p w:rsidR="00355ABF" w:rsidRPr="00F65DF2" w:rsidRDefault="00355ABF" w:rsidP="00355ABF">
            <w:pPr>
              <w:rPr>
                <w:bCs/>
                <w:color w:val="auto"/>
                <w:sz w:val="18"/>
                <w:szCs w:val="18"/>
                <w:lang w:val="bs-Latn-BA"/>
              </w:rPr>
            </w:pPr>
            <w:r w:rsidRPr="00F65DF2">
              <w:rPr>
                <w:bCs/>
                <w:color w:val="auto"/>
                <w:sz w:val="18"/>
                <w:szCs w:val="18"/>
                <w:lang w:val="bs-Latn-BA"/>
              </w:rPr>
              <w:t>II</w:t>
            </w:r>
          </w:p>
        </w:tc>
        <w:tc>
          <w:tcPr>
            <w:tcW w:w="302" w:type="dxa"/>
            <w:tcBorders>
              <w:left w:val="single" w:sz="6" w:space="0" w:color="000000"/>
              <w:right w:val="single" w:sz="6" w:space="0" w:color="000000"/>
            </w:tcBorders>
            <w:shd w:val="clear" w:color="auto" w:fill="7AD6CF" w:themeFill="accent3" w:themeFillTint="99"/>
          </w:tcPr>
          <w:p w:rsidR="00355ABF" w:rsidRPr="00F65DF2" w:rsidRDefault="00355ABF" w:rsidP="00355ABF">
            <w:pPr>
              <w:rPr>
                <w:bCs/>
                <w:color w:val="auto"/>
                <w:sz w:val="18"/>
                <w:szCs w:val="18"/>
                <w:lang w:val="bs-Latn-BA"/>
              </w:rPr>
            </w:pPr>
            <w:r w:rsidRPr="00F65DF2">
              <w:rPr>
                <w:bCs/>
                <w:color w:val="auto"/>
                <w:sz w:val="18"/>
                <w:szCs w:val="18"/>
                <w:lang w:val="bs-Latn-BA"/>
              </w:rPr>
              <w:t xml:space="preserve">    </w:t>
            </w:r>
          </w:p>
          <w:p w:rsidR="00355ABF" w:rsidRPr="00F65DF2" w:rsidRDefault="00355ABF" w:rsidP="00355ABF">
            <w:pPr>
              <w:rPr>
                <w:bCs/>
                <w:color w:val="auto"/>
                <w:sz w:val="18"/>
                <w:szCs w:val="18"/>
                <w:lang w:val="bs-Latn-BA"/>
              </w:rPr>
            </w:pPr>
            <w:r w:rsidRPr="00F65DF2">
              <w:rPr>
                <w:bCs/>
                <w:color w:val="auto"/>
                <w:sz w:val="18"/>
                <w:szCs w:val="18"/>
                <w:lang w:val="bs-Latn-BA"/>
              </w:rPr>
              <w:t>III</w:t>
            </w:r>
          </w:p>
        </w:tc>
        <w:tc>
          <w:tcPr>
            <w:tcW w:w="353" w:type="dxa"/>
            <w:tcBorders>
              <w:left w:val="single" w:sz="6" w:space="0" w:color="000000"/>
              <w:right w:val="single" w:sz="6" w:space="0" w:color="000000"/>
            </w:tcBorders>
            <w:shd w:val="clear" w:color="auto" w:fill="7AD6CF" w:themeFill="accent3" w:themeFillTint="99"/>
          </w:tcPr>
          <w:p w:rsidR="00355ABF" w:rsidRPr="00F65DF2" w:rsidRDefault="00355ABF" w:rsidP="00355ABF">
            <w:pPr>
              <w:rPr>
                <w:bCs/>
                <w:color w:val="auto"/>
                <w:sz w:val="18"/>
                <w:szCs w:val="18"/>
                <w:lang w:val="bs-Latn-BA"/>
              </w:rPr>
            </w:pPr>
          </w:p>
          <w:p w:rsidR="00355ABF" w:rsidRPr="00F65DF2" w:rsidRDefault="00355ABF" w:rsidP="00355ABF">
            <w:pPr>
              <w:rPr>
                <w:bCs/>
                <w:color w:val="auto"/>
                <w:sz w:val="18"/>
                <w:szCs w:val="18"/>
                <w:lang w:val="bs-Latn-BA"/>
              </w:rPr>
            </w:pPr>
            <w:r w:rsidRPr="00F65DF2">
              <w:rPr>
                <w:bCs/>
                <w:color w:val="auto"/>
                <w:sz w:val="18"/>
                <w:szCs w:val="18"/>
                <w:lang w:val="bs-Latn-BA"/>
              </w:rPr>
              <w:t>IV</w:t>
            </w:r>
          </w:p>
        </w:tc>
        <w:tc>
          <w:tcPr>
            <w:tcW w:w="328" w:type="dxa"/>
            <w:tcBorders>
              <w:left w:val="single" w:sz="6" w:space="0" w:color="000000"/>
              <w:right w:val="single" w:sz="6" w:space="0" w:color="000000"/>
            </w:tcBorders>
            <w:shd w:val="clear" w:color="auto" w:fill="7AD6CF" w:themeFill="accent3" w:themeFillTint="99"/>
          </w:tcPr>
          <w:p w:rsidR="00355ABF" w:rsidRPr="00F65DF2" w:rsidRDefault="00355ABF" w:rsidP="00355ABF">
            <w:pPr>
              <w:rPr>
                <w:bCs/>
                <w:color w:val="auto"/>
                <w:sz w:val="18"/>
                <w:szCs w:val="18"/>
                <w:lang w:val="bs-Latn-BA"/>
              </w:rPr>
            </w:pPr>
          </w:p>
          <w:p w:rsidR="00355ABF" w:rsidRPr="00F65DF2" w:rsidRDefault="00355ABF" w:rsidP="00355ABF">
            <w:pPr>
              <w:rPr>
                <w:bCs/>
                <w:color w:val="auto"/>
                <w:sz w:val="18"/>
                <w:szCs w:val="18"/>
                <w:lang w:val="bs-Latn-BA"/>
              </w:rPr>
            </w:pPr>
            <w:r w:rsidRPr="00F65DF2">
              <w:rPr>
                <w:bCs/>
                <w:color w:val="auto"/>
                <w:sz w:val="18"/>
                <w:szCs w:val="18"/>
                <w:lang w:val="bs-Latn-BA"/>
              </w:rPr>
              <w:t>V</w:t>
            </w:r>
          </w:p>
        </w:tc>
        <w:tc>
          <w:tcPr>
            <w:tcW w:w="328" w:type="dxa"/>
            <w:tcBorders>
              <w:left w:val="single" w:sz="6" w:space="0" w:color="000000"/>
              <w:right w:val="single" w:sz="6" w:space="0" w:color="000000"/>
            </w:tcBorders>
            <w:shd w:val="clear" w:color="auto" w:fill="7AD6CF" w:themeFill="accent3" w:themeFillTint="99"/>
          </w:tcPr>
          <w:p w:rsidR="00355ABF" w:rsidRPr="00F65DF2" w:rsidRDefault="00355ABF" w:rsidP="00355ABF">
            <w:pPr>
              <w:rPr>
                <w:bCs/>
                <w:color w:val="auto"/>
                <w:sz w:val="18"/>
                <w:szCs w:val="18"/>
                <w:lang w:val="bs-Latn-BA"/>
              </w:rPr>
            </w:pPr>
          </w:p>
          <w:p w:rsidR="00355ABF" w:rsidRPr="00F65DF2" w:rsidRDefault="00355ABF" w:rsidP="00355ABF">
            <w:pPr>
              <w:rPr>
                <w:bCs/>
                <w:color w:val="auto"/>
                <w:sz w:val="18"/>
                <w:szCs w:val="18"/>
                <w:lang w:val="bs-Latn-BA"/>
              </w:rPr>
            </w:pPr>
            <w:r w:rsidRPr="00F65DF2">
              <w:rPr>
                <w:bCs/>
                <w:color w:val="auto"/>
                <w:sz w:val="18"/>
                <w:szCs w:val="18"/>
                <w:lang w:val="bs-Latn-BA"/>
              </w:rPr>
              <w:t>VI</w:t>
            </w:r>
          </w:p>
        </w:tc>
        <w:tc>
          <w:tcPr>
            <w:tcW w:w="459" w:type="dxa"/>
            <w:tcBorders>
              <w:left w:val="single" w:sz="6" w:space="0" w:color="000000"/>
              <w:right w:val="single" w:sz="6" w:space="0" w:color="000000"/>
            </w:tcBorders>
            <w:shd w:val="clear" w:color="auto" w:fill="7AD6CF" w:themeFill="accent3" w:themeFillTint="99"/>
          </w:tcPr>
          <w:p w:rsidR="00355ABF" w:rsidRPr="00F65DF2" w:rsidRDefault="00355ABF" w:rsidP="00355ABF">
            <w:pPr>
              <w:rPr>
                <w:bCs/>
                <w:color w:val="auto"/>
                <w:sz w:val="18"/>
                <w:szCs w:val="18"/>
                <w:lang w:val="bs-Latn-BA"/>
              </w:rPr>
            </w:pPr>
          </w:p>
          <w:p w:rsidR="00355ABF" w:rsidRPr="00F65DF2" w:rsidRDefault="00355ABF" w:rsidP="00355ABF">
            <w:pPr>
              <w:rPr>
                <w:bCs/>
                <w:color w:val="auto"/>
                <w:sz w:val="18"/>
                <w:szCs w:val="18"/>
                <w:lang w:val="bs-Latn-BA"/>
              </w:rPr>
            </w:pPr>
            <w:r w:rsidRPr="00F65DF2">
              <w:rPr>
                <w:bCs/>
                <w:color w:val="auto"/>
                <w:sz w:val="18"/>
                <w:szCs w:val="18"/>
                <w:lang w:val="bs-Latn-BA"/>
              </w:rPr>
              <w:t>VII</w:t>
            </w:r>
          </w:p>
        </w:tc>
        <w:tc>
          <w:tcPr>
            <w:tcW w:w="525" w:type="dxa"/>
            <w:tcBorders>
              <w:left w:val="single" w:sz="6" w:space="0" w:color="000000"/>
              <w:right w:val="single" w:sz="6" w:space="0" w:color="000000"/>
            </w:tcBorders>
            <w:shd w:val="clear" w:color="auto" w:fill="7AD6CF" w:themeFill="accent3" w:themeFillTint="99"/>
          </w:tcPr>
          <w:p w:rsidR="00355ABF" w:rsidRPr="00F65DF2" w:rsidRDefault="00355ABF" w:rsidP="00355ABF">
            <w:pPr>
              <w:rPr>
                <w:bCs/>
                <w:color w:val="auto"/>
                <w:sz w:val="18"/>
                <w:szCs w:val="18"/>
                <w:lang w:val="bs-Latn-BA"/>
              </w:rPr>
            </w:pPr>
          </w:p>
          <w:p w:rsidR="00355ABF" w:rsidRPr="00F65DF2" w:rsidRDefault="00355ABF" w:rsidP="00355ABF">
            <w:pPr>
              <w:rPr>
                <w:bCs/>
                <w:color w:val="auto"/>
                <w:sz w:val="18"/>
                <w:szCs w:val="18"/>
                <w:lang w:val="bs-Latn-BA"/>
              </w:rPr>
            </w:pPr>
            <w:r w:rsidRPr="00F65DF2">
              <w:rPr>
                <w:bCs/>
                <w:color w:val="auto"/>
                <w:sz w:val="18"/>
                <w:szCs w:val="18"/>
                <w:lang w:val="bs-Latn-BA"/>
              </w:rPr>
              <w:t>VIII</w:t>
            </w:r>
          </w:p>
        </w:tc>
        <w:tc>
          <w:tcPr>
            <w:tcW w:w="394" w:type="dxa"/>
            <w:tcBorders>
              <w:left w:val="single" w:sz="6" w:space="0" w:color="000000"/>
              <w:right w:val="single" w:sz="6" w:space="0" w:color="000000"/>
            </w:tcBorders>
            <w:shd w:val="clear" w:color="auto" w:fill="7AD6CF" w:themeFill="accent3" w:themeFillTint="99"/>
          </w:tcPr>
          <w:p w:rsidR="00355ABF" w:rsidRPr="00F65DF2" w:rsidRDefault="00355ABF" w:rsidP="00355ABF">
            <w:pPr>
              <w:rPr>
                <w:bCs/>
                <w:color w:val="auto"/>
                <w:sz w:val="18"/>
                <w:szCs w:val="18"/>
                <w:lang w:val="bs-Latn-BA"/>
              </w:rPr>
            </w:pPr>
          </w:p>
          <w:p w:rsidR="00355ABF" w:rsidRPr="00F65DF2" w:rsidRDefault="00355ABF" w:rsidP="00355ABF">
            <w:pPr>
              <w:rPr>
                <w:bCs/>
                <w:color w:val="auto"/>
                <w:sz w:val="18"/>
                <w:szCs w:val="18"/>
                <w:lang w:val="bs-Latn-BA"/>
              </w:rPr>
            </w:pPr>
            <w:r w:rsidRPr="00F65DF2">
              <w:rPr>
                <w:bCs/>
                <w:color w:val="auto"/>
                <w:sz w:val="18"/>
                <w:szCs w:val="18"/>
                <w:lang w:val="bs-Latn-BA"/>
              </w:rPr>
              <w:t>IX</w:t>
            </w:r>
          </w:p>
        </w:tc>
        <w:tc>
          <w:tcPr>
            <w:tcW w:w="328" w:type="dxa"/>
            <w:tcBorders>
              <w:left w:val="single" w:sz="6" w:space="0" w:color="000000"/>
              <w:right w:val="single" w:sz="6" w:space="0" w:color="000000"/>
            </w:tcBorders>
            <w:shd w:val="clear" w:color="auto" w:fill="7AD6CF" w:themeFill="accent3" w:themeFillTint="99"/>
          </w:tcPr>
          <w:p w:rsidR="00355ABF" w:rsidRPr="00F65DF2" w:rsidRDefault="00355ABF" w:rsidP="00355ABF">
            <w:pPr>
              <w:rPr>
                <w:bCs/>
                <w:color w:val="auto"/>
                <w:sz w:val="18"/>
                <w:szCs w:val="18"/>
                <w:lang w:val="bs-Latn-BA"/>
              </w:rPr>
            </w:pPr>
          </w:p>
          <w:p w:rsidR="00355ABF" w:rsidRPr="00F65DF2" w:rsidRDefault="00355ABF" w:rsidP="00355ABF">
            <w:pPr>
              <w:rPr>
                <w:bCs/>
                <w:color w:val="auto"/>
                <w:sz w:val="18"/>
                <w:szCs w:val="18"/>
                <w:lang w:val="bs-Latn-BA"/>
              </w:rPr>
            </w:pPr>
            <w:r w:rsidRPr="00F65DF2">
              <w:rPr>
                <w:bCs/>
                <w:color w:val="auto"/>
                <w:sz w:val="18"/>
                <w:szCs w:val="18"/>
                <w:lang w:val="bs-Latn-BA"/>
              </w:rPr>
              <w:t>X</w:t>
            </w:r>
          </w:p>
        </w:tc>
        <w:tc>
          <w:tcPr>
            <w:tcW w:w="328" w:type="dxa"/>
            <w:tcBorders>
              <w:left w:val="single" w:sz="6" w:space="0" w:color="000000"/>
              <w:right w:val="single" w:sz="6" w:space="0" w:color="000000"/>
            </w:tcBorders>
            <w:shd w:val="clear" w:color="auto" w:fill="7AD6CF" w:themeFill="accent3" w:themeFillTint="99"/>
          </w:tcPr>
          <w:p w:rsidR="00355ABF" w:rsidRPr="00F65DF2" w:rsidRDefault="00355ABF" w:rsidP="00355ABF">
            <w:pPr>
              <w:rPr>
                <w:bCs/>
                <w:color w:val="auto"/>
                <w:sz w:val="18"/>
                <w:szCs w:val="18"/>
                <w:lang w:val="bs-Latn-BA"/>
              </w:rPr>
            </w:pPr>
          </w:p>
          <w:p w:rsidR="00355ABF" w:rsidRPr="00F65DF2" w:rsidRDefault="00355ABF" w:rsidP="00355ABF">
            <w:pPr>
              <w:rPr>
                <w:bCs/>
                <w:color w:val="auto"/>
                <w:sz w:val="18"/>
                <w:szCs w:val="18"/>
                <w:lang w:val="bs-Latn-BA"/>
              </w:rPr>
            </w:pPr>
            <w:r w:rsidRPr="00F65DF2">
              <w:rPr>
                <w:bCs/>
                <w:color w:val="auto"/>
                <w:sz w:val="18"/>
                <w:szCs w:val="18"/>
                <w:lang w:val="bs-Latn-BA"/>
              </w:rPr>
              <w:t>XI</w:t>
            </w:r>
          </w:p>
        </w:tc>
        <w:tc>
          <w:tcPr>
            <w:tcW w:w="427" w:type="dxa"/>
            <w:tcBorders>
              <w:left w:val="single" w:sz="6" w:space="0" w:color="000000"/>
              <w:right w:val="single" w:sz="4" w:space="0" w:color="auto"/>
            </w:tcBorders>
            <w:shd w:val="clear" w:color="auto" w:fill="7AD6CF" w:themeFill="accent3" w:themeFillTint="99"/>
          </w:tcPr>
          <w:p w:rsidR="00355ABF" w:rsidRPr="00F65DF2" w:rsidRDefault="00355ABF" w:rsidP="00355ABF">
            <w:pPr>
              <w:rPr>
                <w:bCs/>
                <w:color w:val="auto"/>
                <w:sz w:val="18"/>
                <w:szCs w:val="18"/>
                <w:lang w:val="bs-Latn-BA"/>
              </w:rPr>
            </w:pPr>
          </w:p>
          <w:p w:rsidR="00355ABF" w:rsidRPr="00F65DF2" w:rsidRDefault="00355ABF" w:rsidP="00355ABF">
            <w:pPr>
              <w:rPr>
                <w:bCs/>
                <w:color w:val="auto"/>
                <w:sz w:val="18"/>
                <w:szCs w:val="18"/>
                <w:lang w:val="bs-Latn-BA"/>
              </w:rPr>
            </w:pPr>
            <w:r w:rsidRPr="00F65DF2">
              <w:rPr>
                <w:bCs/>
                <w:color w:val="auto"/>
                <w:sz w:val="18"/>
                <w:szCs w:val="18"/>
                <w:lang w:val="bs-Latn-BA"/>
              </w:rPr>
              <w:t>XII</w:t>
            </w:r>
          </w:p>
        </w:tc>
        <w:tc>
          <w:tcPr>
            <w:tcW w:w="1115" w:type="dxa"/>
            <w:tcBorders>
              <w:left w:val="single" w:sz="4" w:space="0" w:color="auto"/>
            </w:tcBorders>
            <w:shd w:val="clear" w:color="auto" w:fill="7AD6CF" w:themeFill="accent3" w:themeFillTint="99"/>
          </w:tcPr>
          <w:p w:rsidR="00355ABF" w:rsidRPr="00F65DF2" w:rsidRDefault="00355ABF" w:rsidP="00355ABF">
            <w:pPr>
              <w:rPr>
                <w:bCs/>
                <w:color w:val="auto"/>
                <w:sz w:val="18"/>
                <w:szCs w:val="18"/>
                <w:lang w:val="bs-Latn-BA"/>
              </w:rPr>
            </w:pPr>
          </w:p>
          <w:p w:rsidR="00355ABF" w:rsidRPr="00F65DF2" w:rsidRDefault="00355ABF" w:rsidP="00355ABF">
            <w:pPr>
              <w:rPr>
                <w:bCs/>
                <w:color w:val="auto"/>
                <w:sz w:val="18"/>
                <w:szCs w:val="18"/>
                <w:lang w:val="bs-Latn-BA"/>
              </w:rPr>
            </w:pPr>
            <w:r w:rsidRPr="00F65DF2">
              <w:rPr>
                <w:bCs/>
                <w:color w:val="auto"/>
                <w:sz w:val="18"/>
                <w:szCs w:val="18"/>
                <w:lang w:val="bs-Latn-BA"/>
              </w:rPr>
              <w:t xml:space="preserve">    TOTAL </w:t>
            </w:r>
          </w:p>
          <w:p w:rsidR="00355ABF" w:rsidRPr="00F65DF2" w:rsidRDefault="00355ABF" w:rsidP="00355ABF">
            <w:pPr>
              <w:rPr>
                <w:bCs/>
                <w:color w:val="auto"/>
                <w:sz w:val="18"/>
                <w:szCs w:val="18"/>
                <w:lang w:val="bs-Latn-BA"/>
              </w:rPr>
            </w:pPr>
          </w:p>
        </w:tc>
        <w:tc>
          <w:tcPr>
            <w:tcW w:w="1620" w:type="dxa"/>
            <w:tcBorders>
              <w:top w:val="nil"/>
            </w:tcBorders>
            <w:shd w:val="clear" w:color="auto" w:fill="7AD6CF" w:themeFill="accent3" w:themeFillTint="99"/>
          </w:tcPr>
          <w:p w:rsidR="00355ABF" w:rsidRPr="00F65DF2" w:rsidRDefault="00355ABF" w:rsidP="00355ABF">
            <w:pPr>
              <w:rPr>
                <w:bCs/>
                <w:color w:val="auto"/>
                <w:sz w:val="18"/>
                <w:szCs w:val="18"/>
                <w:lang w:val="bs-Latn-BA"/>
              </w:rPr>
            </w:pPr>
          </w:p>
        </w:tc>
      </w:tr>
      <w:tr w:rsidR="00355ABF" w:rsidRPr="00F65DF2" w:rsidTr="00BC6FA9">
        <w:trPr>
          <w:trHeight w:val="312"/>
        </w:trPr>
        <w:tc>
          <w:tcPr>
            <w:tcW w:w="470" w:type="dxa"/>
            <w:tcBorders>
              <w:bottom w:val="single" w:sz="6" w:space="0" w:color="000000"/>
              <w:right w:val="single" w:sz="6" w:space="0" w:color="000000"/>
            </w:tcBorders>
          </w:tcPr>
          <w:p w:rsidR="00355ABF" w:rsidRPr="00F65DF2" w:rsidRDefault="00355ABF" w:rsidP="00F65DF2">
            <w:pPr>
              <w:jc w:val="center"/>
              <w:rPr>
                <w:b w:val="0"/>
                <w:bCs/>
                <w:color w:val="auto"/>
                <w:sz w:val="18"/>
                <w:szCs w:val="18"/>
                <w:lang w:val="bs-Latn-BA"/>
              </w:rPr>
            </w:pPr>
            <w:r w:rsidRPr="00F65DF2">
              <w:rPr>
                <w:b w:val="0"/>
                <w:bCs/>
                <w:color w:val="auto"/>
                <w:sz w:val="18"/>
                <w:szCs w:val="18"/>
                <w:lang w:val="bs-Latn-BA"/>
              </w:rPr>
              <w:t>1</w:t>
            </w:r>
          </w:p>
        </w:tc>
        <w:tc>
          <w:tcPr>
            <w:tcW w:w="2462" w:type="dxa"/>
            <w:tcBorders>
              <w:left w:val="single" w:sz="6" w:space="0" w:color="000000"/>
              <w:bottom w:val="single" w:sz="6" w:space="0" w:color="000000"/>
              <w:right w:val="single" w:sz="6" w:space="0" w:color="000000"/>
            </w:tcBorders>
          </w:tcPr>
          <w:p w:rsidR="00355ABF" w:rsidRPr="00F65DF2" w:rsidRDefault="00355ABF" w:rsidP="00355ABF">
            <w:pPr>
              <w:rPr>
                <w:b w:val="0"/>
                <w:color w:val="auto"/>
                <w:sz w:val="18"/>
                <w:szCs w:val="18"/>
                <w:lang w:val="sq-AL"/>
              </w:rPr>
            </w:pPr>
            <w:r w:rsidRPr="00F65DF2">
              <w:rPr>
                <w:b w:val="0"/>
                <w:color w:val="auto"/>
                <w:sz w:val="18"/>
                <w:szCs w:val="18"/>
                <w:lang w:val="sq-AL"/>
              </w:rPr>
              <w:t>Takime të rregullta me stafin</w:t>
            </w:r>
          </w:p>
          <w:p w:rsidR="00355ABF" w:rsidRPr="00F65DF2" w:rsidRDefault="00355ABF" w:rsidP="00355ABF">
            <w:pPr>
              <w:rPr>
                <w:b w:val="0"/>
                <w:bCs/>
                <w:color w:val="auto"/>
                <w:sz w:val="18"/>
                <w:szCs w:val="18"/>
                <w:lang w:val="bs-Latn-BA"/>
              </w:rPr>
            </w:pPr>
            <w:r w:rsidRPr="00F65DF2">
              <w:rPr>
                <w:b w:val="0"/>
                <w:bCs/>
                <w:color w:val="auto"/>
                <w:sz w:val="18"/>
                <w:szCs w:val="18"/>
                <w:lang w:val="bs-Latn-BA"/>
              </w:rPr>
              <w:t>Redovni sastanci sa osobljem</w:t>
            </w:r>
          </w:p>
        </w:tc>
        <w:tc>
          <w:tcPr>
            <w:tcW w:w="327" w:type="dxa"/>
            <w:tcBorders>
              <w:left w:val="single" w:sz="6" w:space="0" w:color="000000"/>
              <w:bottom w:val="single" w:sz="2" w:space="0" w:color="000000"/>
              <w:right w:val="single" w:sz="2" w:space="0" w:color="000000"/>
            </w:tcBorders>
          </w:tcPr>
          <w:p w:rsidR="00355ABF" w:rsidRPr="00F65DF2" w:rsidRDefault="00355ABF" w:rsidP="00F65DF2">
            <w:pPr>
              <w:jc w:val="center"/>
              <w:rPr>
                <w:b w:val="0"/>
                <w:bCs/>
                <w:color w:val="auto"/>
                <w:sz w:val="18"/>
                <w:szCs w:val="18"/>
                <w:lang w:val="bs-Latn-BA"/>
              </w:rPr>
            </w:pPr>
            <w:r w:rsidRPr="00F65DF2">
              <w:rPr>
                <w:b w:val="0"/>
                <w:bCs/>
                <w:color w:val="auto"/>
                <w:sz w:val="18"/>
                <w:szCs w:val="18"/>
                <w:lang w:val="bs-Latn-BA"/>
              </w:rPr>
              <w:t>X</w:t>
            </w:r>
          </w:p>
        </w:tc>
        <w:tc>
          <w:tcPr>
            <w:tcW w:w="299" w:type="dxa"/>
            <w:tcBorders>
              <w:left w:val="single" w:sz="2" w:space="0" w:color="000000"/>
              <w:bottom w:val="single" w:sz="2" w:space="0" w:color="000000"/>
              <w:right w:val="single" w:sz="2" w:space="0" w:color="000000"/>
            </w:tcBorders>
          </w:tcPr>
          <w:p w:rsidR="00355ABF" w:rsidRPr="00F65DF2" w:rsidRDefault="00355ABF" w:rsidP="00F65DF2">
            <w:pPr>
              <w:jc w:val="center"/>
              <w:rPr>
                <w:b w:val="0"/>
                <w:bCs/>
                <w:color w:val="auto"/>
                <w:sz w:val="18"/>
                <w:szCs w:val="18"/>
                <w:lang w:val="bs-Latn-BA"/>
              </w:rPr>
            </w:pPr>
            <w:r w:rsidRPr="00F65DF2">
              <w:rPr>
                <w:b w:val="0"/>
                <w:bCs/>
                <w:color w:val="auto"/>
                <w:sz w:val="18"/>
                <w:szCs w:val="18"/>
                <w:lang w:val="bs-Latn-BA"/>
              </w:rPr>
              <w:t>X</w:t>
            </w:r>
          </w:p>
        </w:tc>
        <w:tc>
          <w:tcPr>
            <w:tcW w:w="302" w:type="dxa"/>
            <w:tcBorders>
              <w:left w:val="single" w:sz="2" w:space="0" w:color="000000"/>
              <w:bottom w:val="single" w:sz="2" w:space="0" w:color="000000"/>
              <w:right w:val="single" w:sz="2" w:space="0" w:color="000000"/>
            </w:tcBorders>
          </w:tcPr>
          <w:p w:rsidR="00355ABF" w:rsidRPr="00F65DF2" w:rsidRDefault="00355ABF" w:rsidP="00F65DF2">
            <w:pPr>
              <w:jc w:val="center"/>
              <w:rPr>
                <w:b w:val="0"/>
                <w:bCs/>
                <w:color w:val="auto"/>
                <w:sz w:val="18"/>
                <w:szCs w:val="18"/>
                <w:lang w:val="bs-Latn-BA"/>
              </w:rPr>
            </w:pPr>
            <w:r w:rsidRPr="00F65DF2">
              <w:rPr>
                <w:b w:val="0"/>
                <w:bCs/>
                <w:color w:val="auto"/>
                <w:sz w:val="18"/>
                <w:szCs w:val="18"/>
                <w:lang w:val="bs-Latn-BA"/>
              </w:rPr>
              <w:t>X</w:t>
            </w:r>
          </w:p>
        </w:tc>
        <w:tc>
          <w:tcPr>
            <w:tcW w:w="353" w:type="dxa"/>
            <w:tcBorders>
              <w:left w:val="single" w:sz="2" w:space="0" w:color="000000"/>
              <w:bottom w:val="single" w:sz="2" w:space="0" w:color="000000"/>
              <w:right w:val="single" w:sz="2" w:space="0" w:color="000000"/>
            </w:tcBorders>
          </w:tcPr>
          <w:p w:rsidR="00355ABF" w:rsidRPr="00F65DF2" w:rsidRDefault="00355ABF" w:rsidP="00F65DF2">
            <w:pPr>
              <w:jc w:val="center"/>
              <w:rPr>
                <w:b w:val="0"/>
                <w:bCs/>
                <w:color w:val="auto"/>
                <w:sz w:val="18"/>
                <w:szCs w:val="18"/>
                <w:lang w:val="bs-Latn-BA"/>
              </w:rPr>
            </w:pPr>
            <w:r w:rsidRPr="00F65DF2">
              <w:rPr>
                <w:b w:val="0"/>
                <w:bCs/>
                <w:color w:val="auto"/>
                <w:sz w:val="18"/>
                <w:szCs w:val="18"/>
                <w:lang w:val="bs-Latn-BA"/>
              </w:rPr>
              <w:t>X</w:t>
            </w:r>
          </w:p>
        </w:tc>
        <w:tc>
          <w:tcPr>
            <w:tcW w:w="328" w:type="dxa"/>
            <w:tcBorders>
              <w:left w:val="single" w:sz="2" w:space="0" w:color="000000"/>
              <w:bottom w:val="single" w:sz="2" w:space="0" w:color="000000"/>
              <w:right w:val="single" w:sz="2" w:space="0" w:color="000000"/>
            </w:tcBorders>
          </w:tcPr>
          <w:p w:rsidR="00355ABF" w:rsidRPr="00F65DF2" w:rsidRDefault="00355ABF" w:rsidP="00F65DF2">
            <w:pPr>
              <w:jc w:val="center"/>
              <w:rPr>
                <w:b w:val="0"/>
                <w:bCs/>
                <w:color w:val="auto"/>
                <w:sz w:val="18"/>
                <w:szCs w:val="18"/>
                <w:lang w:val="bs-Latn-BA"/>
              </w:rPr>
            </w:pPr>
            <w:r w:rsidRPr="00F65DF2">
              <w:rPr>
                <w:b w:val="0"/>
                <w:bCs/>
                <w:color w:val="auto"/>
                <w:sz w:val="18"/>
                <w:szCs w:val="18"/>
                <w:lang w:val="bs-Latn-BA"/>
              </w:rPr>
              <w:t>X</w:t>
            </w:r>
          </w:p>
        </w:tc>
        <w:tc>
          <w:tcPr>
            <w:tcW w:w="328" w:type="dxa"/>
            <w:tcBorders>
              <w:left w:val="single" w:sz="2" w:space="0" w:color="000000"/>
              <w:bottom w:val="single" w:sz="2" w:space="0" w:color="000000"/>
              <w:right w:val="single" w:sz="2" w:space="0" w:color="000000"/>
            </w:tcBorders>
          </w:tcPr>
          <w:p w:rsidR="00355ABF" w:rsidRPr="00F65DF2" w:rsidRDefault="00355ABF" w:rsidP="00F65DF2">
            <w:pPr>
              <w:jc w:val="center"/>
              <w:rPr>
                <w:b w:val="0"/>
                <w:bCs/>
                <w:color w:val="auto"/>
                <w:sz w:val="18"/>
                <w:szCs w:val="18"/>
                <w:lang w:val="bs-Latn-BA"/>
              </w:rPr>
            </w:pPr>
            <w:r w:rsidRPr="00F65DF2">
              <w:rPr>
                <w:b w:val="0"/>
                <w:bCs/>
                <w:color w:val="auto"/>
                <w:sz w:val="18"/>
                <w:szCs w:val="18"/>
                <w:lang w:val="bs-Latn-BA"/>
              </w:rPr>
              <w:t>X</w:t>
            </w:r>
          </w:p>
        </w:tc>
        <w:tc>
          <w:tcPr>
            <w:tcW w:w="459" w:type="dxa"/>
            <w:tcBorders>
              <w:left w:val="single" w:sz="2" w:space="0" w:color="000000"/>
              <w:bottom w:val="single" w:sz="2" w:space="0" w:color="000000"/>
              <w:right w:val="single" w:sz="2" w:space="0" w:color="000000"/>
            </w:tcBorders>
          </w:tcPr>
          <w:p w:rsidR="00355ABF" w:rsidRPr="00F65DF2" w:rsidRDefault="00355ABF" w:rsidP="00F65DF2">
            <w:pPr>
              <w:jc w:val="center"/>
              <w:rPr>
                <w:b w:val="0"/>
                <w:bCs/>
                <w:color w:val="auto"/>
                <w:sz w:val="18"/>
                <w:szCs w:val="18"/>
                <w:lang w:val="bs-Latn-BA"/>
              </w:rPr>
            </w:pPr>
            <w:r w:rsidRPr="00F65DF2">
              <w:rPr>
                <w:b w:val="0"/>
                <w:bCs/>
                <w:color w:val="auto"/>
                <w:sz w:val="18"/>
                <w:szCs w:val="18"/>
                <w:lang w:val="bs-Latn-BA"/>
              </w:rPr>
              <w:t>X</w:t>
            </w:r>
          </w:p>
        </w:tc>
        <w:tc>
          <w:tcPr>
            <w:tcW w:w="525" w:type="dxa"/>
            <w:tcBorders>
              <w:left w:val="single" w:sz="2" w:space="0" w:color="000000"/>
              <w:bottom w:val="single" w:sz="2" w:space="0" w:color="000000"/>
              <w:right w:val="single" w:sz="2" w:space="0" w:color="000000"/>
            </w:tcBorders>
          </w:tcPr>
          <w:p w:rsidR="00355ABF" w:rsidRPr="00F65DF2" w:rsidRDefault="00355ABF" w:rsidP="00F65DF2">
            <w:pPr>
              <w:jc w:val="center"/>
              <w:rPr>
                <w:b w:val="0"/>
                <w:bCs/>
                <w:color w:val="auto"/>
                <w:sz w:val="18"/>
                <w:szCs w:val="18"/>
                <w:lang w:val="bs-Latn-BA"/>
              </w:rPr>
            </w:pPr>
            <w:r w:rsidRPr="00F65DF2">
              <w:rPr>
                <w:b w:val="0"/>
                <w:bCs/>
                <w:color w:val="auto"/>
                <w:sz w:val="18"/>
                <w:szCs w:val="18"/>
                <w:lang w:val="bs-Latn-BA"/>
              </w:rPr>
              <w:t>X</w:t>
            </w:r>
          </w:p>
        </w:tc>
        <w:tc>
          <w:tcPr>
            <w:tcW w:w="394" w:type="dxa"/>
            <w:tcBorders>
              <w:left w:val="single" w:sz="2" w:space="0" w:color="000000"/>
              <w:bottom w:val="single" w:sz="2" w:space="0" w:color="000000"/>
              <w:right w:val="single" w:sz="2" w:space="0" w:color="000000"/>
            </w:tcBorders>
          </w:tcPr>
          <w:p w:rsidR="00355ABF" w:rsidRPr="00F65DF2" w:rsidRDefault="00355ABF" w:rsidP="00F65DF2">
            <w:pPr>
              <w:jc w:val="center"/>
              <w:rPr>
                <w:b w:val="0"/>
                <w:bCs/>
                <w:color w:val="auto"/>
                <w:sz w:val="18"/>
                <w:szCs w:val="18"/>
                <w:lang w:val="bs-Latn-BA"/>
              </w:rPr>
            </w:pPr>
            <w:r w:rsidRPr="00F65DF2">
              <w:rPr>
                <w:b w:val="0"/>
                <w:bCs/>
                <w:color w:val="auto"/>
                <w:sz w:val="18"/>
                <w:szCs w:val="18"/>
                <w:lang w:val="bs-Latn-BA"/>
              </w:rPr>
              <w:t>X</w:t>
            </w:r>
          </w:p>
        </w:tc>
        <w:tc>
          <w:tcPr>
            <w:tcW w:w="328" w:type="dxa"/>
            <w:tcBorders>
              <w:left w:val="single" w:sz="2" w:space="0" w:color="000000"/>
              <w:bottom w:val="single" w:sz="2" w:space="0" w:color="000000"/>
              <w:right w:val="single" w:sz="2" w:space="0" w:color="000000"/>
            </w:tcBorders>
          </w:tcPr>
          <w:p w:rsidR="00355ABF" w:rsidRPr="00F65DF2" w:rsidRDefault="00355ABF" w:rsidP="00F65DF2">
            <w:pPr>
              <w:jc w:val="center"/>
              <w:rPr>
                <w:b w:val="0"/>
                <w:bCs/>
                <w:color w:val="auto"/>
                <w:sz w:val="18"/>
                <w:szCs w:val="18"/>
                <w:lang w:val="bs-Latn-BA"/>
              </w:rPr>
            </w:pPr>
            <w:r w:rsidRPr="00F65DF2">
              <w:rPr>
                <w:b w:val="0"/>
                <w:bCs/>
                <w:color w:val="auto"/>
                <w:sz w:val="18"/>
                <w:szCs w:val="18"/>
                <w:lang w:val="bs-Latn-BA"/>
              </w:rPr>
              <w:t>X</w:t>
            </w:r>
          </w:p>
        </w:tc>
        <w:tc>
          <w:tcPr>
            <w:tcW w:w="328" w:type="dxa"/>
            <w:tcBorders>
              <w:left w:val="single" w:sz="2" w:space="0" w:color="000000"/>
              <w:bottom w:val="single" w:sz="2" w:space="0" w:color="000000"/>
              <w:right w:val="single" w:sz="2" w:space="0" w:color="000000"/>
            </w:tcBorders>
          </w:tcPr>
          <w:p w:rsidR="00355ABF" w:rsidRPr="00F65DF2" w:rsidRDefault="00355ABF" w:rsidP="00F65DF2">
            <w:pPr>
              <w:jc w:val="center"/>
              <w:rPr>
                <w:b w:val="0"/>
                <w:bCs/>
                <w:color w:val="auto"/>
                <w:sz w:val="18"/>
                <w:szCs w:val="18"/>
                <w:lang w:val="bs-Latn-BA"/>
              </w:rPr>
            </w:pPr>
            <w:r w:rsidRPr="00F65DF2">
              <w:rPr>
                <w:b w:val="0"/>
                <w:bCs/>
                <w:color w:val="auto"/>
                <w:sz w:val="18"/>
                <w:szCs w:val="18"/>
                <w:lang w:val="bs-Latn-BA"/>
              </w:rPr>
              <w:t>X</w:t>
            </w:r>
          </w:p>
        </w:tc>
        <w:tc>
          <w:tcPr>
            <w:tcW w:w="427" w:type="dxa"/>
            <w:tcBorders>
              <w:left w:val="single" w:sz="2" w:space="0" w:color="000000"/>
              <w:bottom w:val="single" w:sz="2" w:space="0" w:color="000000"/>
              <w:right w:val="single" w:sz="4" w:space="0" w:color="auto"/>
            </w:tcBorders>
          </w:tcPr>
          <w:p w:rsidR="00355ABF" w:rsidRPr="00F65DF2" w:rsidRDefault="00355ABF" w:rsidP="00F65DF2">
            <w:pPr>
              <w:jc w:val="center"/>
              <w:rPr>
                <w:b w:val="0"/>
                <w:bCs/>
                <w:color w:val="auto"/>
                <w:sz w:val="18"/>
                <w:szCs w:val="18"/>
                <w:lang w:val="bs-Latn-BA"/>
              </w:rPr>
            </w:pPr>
            <w:r w:rsidRPr="00F65DF2">
              <w:rPr>
                <w:b w:val="0"/>
                <w:bCs/>
                <w:color w:val="auto"/>
                <w:sz w:val="18"/>
                <w:szCs w:val="18"/>
                <w:lang w:val="bs-Latn-BA"/>
              </w:rPr>
              <w:t>X</w:t>
            </w:r>
          </w:p>
        </w:tc>
        <w:tc>
          <w:tcPr>
            <w:tcW w:w="1115" w:type="dxa"/>
            <w:tcBorders>
              <w:left w:val="single" w:sz="4" w:space="0" w:color="auto"/>
              <w:bottom w:val="single" w:sz="2" w:space="0" w:color="000000"/>
              <w:right w:val="single" w:sz="6" w:space="0" w:color="000000"/>
            </w:tcBorders>
          </w:tcPr>
          <w:p w:rsidR="00355ABF" w:rsidRPr="00F65DF2" w:rsidRDefault="00355ABF" w:rsidP="00355ABF">
            <w:pPr>
              <w:rPr>
                <w:b w:val="0"/>
                <w:bCs/>
                <w:color w:val="auto"/>
                <w:sz w:val="18"/>
                <w:szCs w:val="18"/>
                <w:lang w:val="bs-Latn-BA"/>
              </w:rPr>
            </w:pPr>
          </w:p>
        </w:tc>
        <w:tc>
          <w:tcPr>
            <w:tcW w:w="1620" w:type="dxa"/>
            <w:tcBorders>
              <w:left w:val="single" w:sz="6" w:space="0" w:color="000000"/>
              <w:bottom w:val="single" w:sz="2" w:space="0" w:color="000000"/>
            </w:tcBorders>
          </w:tcPr>
          <w:p w:rsidR="00355ABF" w:rsidRPr="00F65DF2" w:rsidRDefault="00355ABF" w:rsidP="00355ABF">
            <w:pPr>
              <w:rPr>
                <w:b w:val="0"/>
                <w:bCs/>
                <w:color w:val="auto"/>
                <w:sz w:val="18"/>
                <w:szCs w:val="18"/>
                <w:lang w:val="bs-Latn-BA"/>
              </w:rPr>
            </w:pPr>
          </w:p>
        </w:tc>
      </w:tr>
      <w:tr w:rsidR="00355ABF" w:rsidRPr="00F65DF2" w:rsidTr="00BC6FA9">
        <w:trPr>
          <w:trHeight w:val="388"/>
        </w:trPr>
        <w:tc>
          <w:tcPr>
            <w:tcW w:w="470" w:type="dxa"/>
            <w:tcBorders>
              <w:top w:val="single" w:sz="6" w:space="0" w:color="000000"/>
              <w:right w:val="single" w:sz="6" w:space="0" w:color="000000"/>
            </w:tcBorders>
          </w:tcPr>
          <w:p w:rsidR="00355ABF" w:rsidRPr="00F65DF2" w:rsidRDefault="00355ABF" w:rsidP="00F65DF2">
            <w:pPr>
              <w:jc w:val="center"/>
              <w:rPr>
                <w:b w:val="0"/>
                <w:bCs/>
                <w:color w:val="auto"/>
                <w:sz w:val="18"/>
                <w:szCs w:val="18"/>
                <w:lang w:val="bs-Latn-BA"/>
              </w:rPr>
            </w:pPr>
            <w:r w:rsidRPr="00F65DF2">
              <w:rPr>
                <w:b w:val="0"/>
                <w:bCs/>
                <w:color w:val="auto"/>
                <w:sz w:val="18"/>
                <w:szCs w:val="18"/>
                <w:lang w:val="bs-Latn-BA"/>
              </w:rPr>
              <w:t>2</w:t>
            </w:r>
          </w:p>
        </w:tc>
        <w:tc>
          <w:tcPr>
            <w:tcW w:w="2462" w:type="dxa"/>
            <w:tcBorders>
              <w:top w:val="single" w:sz="6" w:space="0" w:color="000000"/>
              <w:left w:val="single" w:sz="6" w:space="0" w:color="000000"/>
              <w:right w:val="single" w:sz="6" w:space="0" w:color="000000"/>
            </w:tcBorders>
          </w:tcPr>
          <w:p w:rsidR="00355ABF" w:rsidRPr="00F65DF2" w:rsidRDefault="00355ABF" w:rsidP="00355ABF">
            <w:pPr>
              <w:rPr>
                <w:b w:val="0"/>
                <w:color w:val="auto"/>
                <w:sz w:val="18"/>
                <w:szCs w:val="18"/>
                <w:lang w:val="sq-AL"/>
              </w:rPr>
            </w:pPr>
            <w:r w:rsidRPr="00F65DF2">
              <w:rPr>
                <w:b w:val="0"/>
                <w:color w:val="auto"/>
                <w:sz w:val="18"/>
                <w:szCs w:val="18"/>
                <w:lang w:val="sq-AL"/>
              </w:rPr>
              <w:t>Takimet të rregullta me Kryetarin e Komunës</w:t>
            </w:r>
          </w:p>
          <w:p w:rsidR="00355ABF" w:rsidRPr="00F65DF2" w:rsidRDefault="00355ABF" w:rsidP="00355ABF">
            <w:pPr>
              <w:rPr>
                <w:b w:val="0"/>
                <w:bCs/>
                <w:color w:val="auto"/>
                <w:sz w:val="18"/>
                <w:szCs w:val="18"/>
                <w:lang w:val="bs-Latn-BA"/>
              </w:rPr>
            </w:pPr>
            <w:r w:rsidRPr="00F65DF2">
              <w:rPr>
                <w:b w:val="0"/>
                <w:bCs/>
                <w:color w:val="auto"/>
                <w:sz w:val="18"/>
                <w:szCs w:val="18"/>
                <w:lang w:val="bs-Latn-BA"/>
              </w:rPr>
              <w:t>Redovni sastanci sa Predsednikom Opštine</w:t>
            </w:r>
          </w:p>
        </w:tc>
        <w:tc>
          <w:tcPr>
            <w:tcW w:w="327" w:type="dxa"/>
            <w:tcBorders>
              <w:top w:val="single" w:sz="8" w:space="0" w:color="000000"/>
              <w:left w:val="single" w:sz="6" w:space="0" w:color="000000"/>
              <w:bottom w:val="single" w:sz="4" w:space="0" w:color="auto"/>
              <w:right w:val="single" w:sz="2" w:space="0" w:color="000000"/>
            </w:tcBorders>
          </w:tcPr>
          <w:p w:rsidR="00355ABF" w:rsidRPr="00F65DF2" w:rsidRDefault="00355ABF" w:rsidP="00F65DF2">
            <w:pPr>
              <w:jc w:val="center"/>
              <w:rPr>
                <w:b w:val="0"/>
                <w:bCs/>
                <w:color w:val="auto"/>
                <w:sz w:val="18"/>
                <w:szCs w:val="18"/>
                <w:lang w:val="bs-Latn-BA"/>
              </w:rPr>
            </w:pPr>
            <w:r w:rsidRPr="00F65DF2">
              <w:rPr>
                <w:b w:val="0"/>
                <w:bCs/>
                <w:color w:val="auto"/>
                <w:sz w:val="18"/>
                <w:szCs w:val="18"/>
                <w:lang w:val="bs-Latn-BA"/>
              </w:rPr>
              <w:t>X</w:t>
            </w:r>
          </w:p>
        </w:tc>
        <w:tc>
          <w:tcPr>
            <w:tcW w:w="299" w:type="dxa"/>
            <w:tcBorders>
              <w:top w:val="single" w:sz="8" w:space="0" w:color="000000"/>
              <w:left w:val="single" w:sz="2" w:space="0" w:color="000000"/>
              <w:bottom w:val="single" w:sz="4" w:space="0" w:color="auto"/>
              <w:right w:val="single" w:sz="2" w:space="0" w:color="000000"/>
            </w:tcBorders>
          </w:tcPr>
          <w:p w:rsidR="00355ABF" w:rsidRPr="00F65DF2" w:rsidRDefault="00355ABF" w:rsidP="00F65DF2">
            <w:pPr>
              <w:jc w:val="center"/>
              <w:rPr>
                <w:b w:val="0"/>
                <w:bCs/>
                <w:color w:val="auto"/>
                <w:sz w:val="18"/>
                <w:szCs w:val="18"/>
                <w:lang w:val="bs-Latn-BA"/>
              </w:rPr>
            </w:pPr>
            <w:r w:rsidRPr="00F65DF2">
              <w:rPr>
                <w:b w:val="0"/>
                <w:bCs/>
                <w:color w:val="auto"/>
                <w:sz w:val="18"/>
                <w:szCs w:val="18"/>
                <w:lang w:val="bs-Latn-BA"/>
              </w:rPr>
              <w:t>X</w:t>
            </w:r>
          </w:p>
        </w:tc>
        <w:tc>
          <w:tcPr>
            <w:tcW w:w="302" w:type="dxa"/>
            <w:tcBorders>
              <w:top w:val="single" w:sz="8" w:space="0" w:color="000000"/>
              <w:left w:val="single" w:sz="2" w:space="0" w:color="000000"/>
              <w:bottom w:val="single" w:sz="4" w:space="0" w:color="auto"/>
              <w:right w:val="single" w:sz="2" w:space="0" w:color="000000"/>
            </w:tcBorders>
          </w:tcPr>
          <w:p w:rsidR="00355ABF" w:rsidRPr="00F65DF2" w:rsidRDefault="00355ABF" w:rsidP="00F65DF2">
            <w:pPr>
              <w:jc w:val="center"/>
              <w:rPr>
                <w:b w:val="0"/>
                <w:bCs/>
                <w:color w:val="auto"/>
                <w:sz w:val="18"/>
                <w:szCs w:val="18"/>
                <w:lang w:val="bs-Latn-BA"/>
              </w:rPr>
            </w:pPr>
            <w:r w:rsidRPr="00F65DF2">
              <w:rPr>
                <w:b w:val="0"/>
                <w:bCs/>
                <w:color w:val="auto"/>
                <w:sz w:val="18"/>
                <w:szCs w:val="18"/>
                <w:lang w:val="bs-Latn-BA"/>
              </w:rPr>
              <w:t>X</w:t>
            </w:r>
          </w:p>
        </w:tc>
        <w:tc>
          <w:tcPr>
            <w:tcW w:w="353" w:type="dxa"/>
            <w:tcBorders>
              <w:top w:val="single" w:sz="8" w:space="0" w:color="000000"/>
              <w:left w:val="single" w:sz="2" w:space="0" w:color="000000"/>
              <w:bottom w:val="single" w:sz="4" w:space="0" w:color="auto"/>
              <w:right w:val="single" w:sz="2" w:space="0" w:color="000000"/>
            </w:tcBorders>
          </w:tcPr>
          <w:p w:rsidR="00355ABF" w:rsidRPr="00F65DF2" w:rsidRDefault="00355ABF" w:rsidP="00F65DF2">
            <w:pPr>
              <w:jc w:val="center"/>
              <w:rPr>
                <w:b w:val="0"/>
                <w:bCs/>
                <w:color w:val="auto"/>
                <w:sz w:val="18"/>
                <w:szCs w:val="18"/>
                <w:lang w:val="bs-Latn-BA"/>
              </w:rPr>
            </w:pPr>
            <w:r w:rsidRPr="00F65DF2">
              <w:rPr>
                <w:b w:val="0"/>
                <w:bCs/>
                <w:color w:val="auto"/>
                <w:sz w:val="18"/>
                <w:szCs w:val="18"/>
                <w:lang w:val="bs-Latn-BA"/>
              </w:rPr>
              <w:t>X</w:t>
            </w:r>
          </w:p>
        </w:tc>
        <w:tc>
          <w:tcPr>
            <w:tcW w:w="328" w:type="dxa"/>
            <w:tcBorders>
              <w:top w:val="single" w:sz="8" w:space="0" w:color="000000"/>
              <w:left w:val="single" w:sz="2" w:space="0" w:color="000000"/>
              <w:bottom w:val="single" w:sz="4" w:space="0" w:color="auto"/>
              <w:right w:val="single" w:sz="2" w:space="0" w:color="000000"/>
            </w:tcBorders>
          </w:tcPr>
          <w:p w:rsidR="00355ABF" w:rsidRPr="00F65DF2" w:rsidRDefault="00355ABF" w:rsidP="00F65DF2">
            <w:pPr>
              <w:jc w:val="center"/>
              <w:rPr>
                <w:b w:val="0"/>
                <w:bCs/>
                <w:color w:val="auto"/>
                <w:sz w:val="18"/>
                <w:szCs w:val="18"/>
                <w:lang w:val="bs-Latn-BA"/>
              </w:rPr>
            </w:pPr>
            <w:r w:rsidRPr="00F65DF2">
              <w:rPr>
                <w:b w:val="0"/>
                <w:bCs/>
                <w:color w:val="auto"/>
                <w:sz w:val="18"/>
                <w:szCs w:val="18"/>
                <w:lang w:val="bs-Latn-BA"/>
              </w:rPr>
              <w:t>X</w:t>
            </w:r>
          </w:p>
        </w:tc>
        <w:tc>
          <w:tcPr>
            <w:tcW w:w="328" w:type="dxa"/>
            <w:tcBorders>
              <w:top w:val="single" w:sz="8" w:space="0" w:color="000000"/>
              <w:left w:val="single" w:sz="2" w:space="0" w:color="000000"/>
              <w:bottom w:val="single" w:sz="4" w:space="0" w:color="auto"/>
              <w:right w:val="single" w:sz="2" w:space="0" w:color="000000"/>
            </w:tcBorders>
          </w:tcPr>
          <w:p w:rsidR="00355ABF" w:rsidRPr="00F65DF2" w:rsidRDefault="00355ABF" w:rsidP="00F65DF2">
            <w:pPr>
              <w:jc w:val="center"/>
              <w:rPr>
                <w:b w:val="0"/>
                <w:bCs/>
                <w:color w:val="auto"/>
                <w:sz w:val="18"/>
                <w:szCs w:val="18"/>
                <w:lang w:val="bs-Latn-BA"/>
              </w:rPr>
            </w:pPr>
            <w:r w:rsidRPr="00F65DF2">
              <w:rPr>
                <w:b w:val="0"/>
                <w:bCs/>
                <w:color w:val="auto"/>
                <w:sz w:val="18"/>
                <w:szCs w:val="18"/>
                <w:lang w:val="bs-Latn-BA"/>
              </w:rPr>
              <w:t>X</w:t>
            </w:r>
          </w:p>
        </w:tc>
        <w:tc>
          <w:tcPr>
            <w:tcW w:w="459" w:type="dxa"/>
            <w:tcBorders>
              <w:top w:val="single" w:sz="8" w:space="0" w:color="000000"/>
              <w:left w:val="single" w:sz="2" w:space="0" w:color="000000"/>
              <w:bottom w:val="single" w:sz="4" w:space="0" w:color="auto"/>
              <w:right w:val="single" w:sz="2" w:space="0" w:color="000000"/>
            </w:tcBorders>
          </w:tcPr>
          <w:p w:rsidR="00355ABF" w:rsidRPr="00F65DF2" w:rsidRDefault="00355ABF" w:rsidP="00F65DF2">
            <w:pPr>
              <w:jc w:val="center"/>
              <w:rPr>
                <w:b w:val="0"/>
                <w:bCs/>
                <w:color w:val="auto"/>
                <w:sz w:val="18"/>
                <w:szCs w:val="18"/>
                <w:lang w:val="bs-Latn-BA"/>
              </w:rPr>
            </w:pPr>
            <w:r w:rsidRPr="00F65DF2">
              <w:rPr>
                <w:b w:val="0"/>
                <w:bCs/>
                <w:color w:val="auto"/>
                <w:sz w:val="18"/>
                <w:szCs w:val="18"/>
                <w:lang w:val="bs-Latn-BA"/>
              </w:rPr>
              <w:t>X</w:t>
            </w:r>
          </w:p>
        </w:tc>
        <w:tc>
          <w:tcPr>
            <w:tcW w:w="525" w:type="dxa"/>
            <w:tcBorders>
              <w:top w:val="single" w:sz="8" w:space="0" w:color="000000"/>
              <w:left w:val="single" w:sz="2" w:space="0" w:color="000000"/>
              <w:bottom w:val="single" w:sz="4" w:space="0" w:color="auto"/>
              <w:right w:val="single" w:sz="2" w:space="0" w:color="000000"/>
            </w:tcBorders>
          </w:tcPr>
          <w:p w:rsidR="00355ABF" w:rsidRPr="00F65DF2" w:rsidRDefault="00355ABF" w:rsidP="00F65DF2">
            <w:pPr>
              <w:jc w:val="center"/>
              <w:rPr>
                <w:b w:val="0"/>
                <w:bCs/>
                <w:color w:val="auto"/>
                <w:sz w:val="18"/>
                <w:szCs w:val="18"/>
                <w:lang w:val="bs-Latn-BA"/>
              </w:rPr>
            </w:pPr>
            <w:r w:rsidRPr="00F65DF2">
              <w:rPr>
                <w:b w:val="0"/>
                <w:bCs/>
                <w:color w:val="auto"/>
                <w:sz w:val="18"/>
                <w:szCs w:val="18"/>
                <w:lang w:val="bs-Latn-BA"/>
              </w:rPr>
              <w:t>X</w:t>
            </w:r>
          </w:p>
        </w:tc>
        <w:tc>
          <w:tcPr>
            <w:tcW w:w="394" w:type="dxa"/>
            <w:tcBorders>
              <w:top w:val="single" w:sz="8" w:space="0" w:color="000000"/>
              <w:left w:val="single" w:sz="2" w:space="0" w:color="000000"/>
              <w:bottom w:val="single" w:sz="4" w:space="0" w:color="auto"/>
              <w:right w:val="single" w:sz="2" w:space="0" w:color="000000"/>
            </w:tcBorders>
          </w:tcPr>
          <w:p w:rsidR="00355ABF" w:rsidRPr="00F65DF2" w:rsidRDefault="00355ABF" w:rsidP="00F65DF2">
            <w:pPr>
              <w:jc w:val="center"/>
              <w:rPr>
                <w:b w:val="0"/>
                <w:bCs/>
                <w:color w:val="auto"/>
                <w:sz w:val="18"/>
                <w:szCs w:val="18"/>
                <w:lang w:val="bs-Latn-BA"/>
              </w:rPr>
            </w:pPr>
            <w:r w:rsidRPr="00F65DF2">
              <w:rPr>
                <w:b w:val="0"/>
                <w:bCs/>
                <w:color w:val="auto"/>
                <w:sz w:val="18"/>
                <w:szCs w:val="18"/>
                <w:lang w:val="bs-Latn-BA"/>
              </w:rPr>
              <w:t>X</w:t>
            </w:r>
          </w:p>
        </w:tc>
        <w:tc>
          <w:tcPr>
            <w:tcW w:w="328" w:type="dxa"/>
            <w:tcBorders>
              <w:top w:val="single" w:sz="8" w:space="0" w:color="000000"/>
              <w:left w:val="single" w:sz="2" w:space="0" w:color="000000"/>
              <w:bottom w:val="single" w:sz="4" w:space="0" w:color="auto"/>
              <w:right w:val="single" w:sz="2" w:space="0" w:color="000000"/>
            </w:tcBorders>
          </w:tcPr>
          <w:p w:rsidR="00355ABF" w:rsidRPr="00F65DF2" w:rsidRDefault="00355ABF" w:rsidP="00F65DF2">
            <w:pPr>
              <w:jc w:val="center"/>
              <w:rPr>
                <w:b w:val="0"/>
                <w:bCs/>
                <w:color w:val="auto"/>
                <w:sz w:val="18"/>
                <w:szCs w:val="18"/>
                <w:lang w:val="bs-Latn-BA"/>
              </w:rPr>
            </w:pPr>
            <w:r w:rsidRPr="00F65DF2">
              <w:rPr>
                <w:b w:val="0"/>
                <w:bCs/>
                <w:color w:val="auto"/>
                <w:sz w:val="18"/>
                <w:szCs w:val="18"/>
                <w:lang w:val="bs-Latn-BA"/>
              </w:rPr>
              <w:t>X</w:t>
            </w:r>
          </w:p>
        </w:tc>
        <w:tc>
          <w:tcPr>
            <w:tcW w:w="328" w:type="dxa"/>
            <w:tcBorders>
              <w:top w:val="single" w:sz="8" w:space="0" w:color="000000"/>
              <w:left w:val="single" w:sz="2" w:space="0" w:color="000000"/>
              <w:bottom w:val="single" w:sz="4" w:space="0" w:color="auto"/>
              <w:right w:val="single" w:sz="2" w:space="0" w:color="000000"/>
            </w:tcBorders>
          </w:tcPr>
          <w:p w:rsidR="00355ABF" w:rsidRPr="00F65DF2" w:rsidRDefault="00355ABF" w:rsidP="00F65DF2">
            <w:pPr>
              <w:jc w:val="center"/>
              <w:rPr>
                <w:b w:val="0"/>
                <w:bCs/>
                <w:color w:val="auto"/>
                <w:sz w:val="18"/>
                <w:szCs w:val="18"/>
                <w:lang w:val="bs-Latn-BA"/>
              </w:rPr>
            </w:pPr>
            <w:r w:rsidRPr="00F65DF2">
              <w:rPr>
                <w:b w:val="0"/>
                <w:bCs/>
                <w:color w:val="auto"/>
                <w:sz w:val="18"/>
                <w:szCs w:val="18"/>
                <w:lang w:val="bs-Latn-BA"/>
              </w:rPr>
              <w:t>X</w:t>
            </w:r>
          </w:p>
        </w:tc>
        <w:tc>
          <w:tcPr>
            <w:tcW w:w="427" w:type="dxa"/>
            <w:tcBorders>
              <w:top w:val="single" w:sz="8" w:space="0" w:color="000000"/>
              <w:left w:val="single" w:sz="2" w:space="0" w:color="000000"/>
              <w:bottom w:val="single" w:sz="4" w:space="0" w:color="auto"/>
              <w:right w:val="single" w:sz="4" w:space="0" w:color="auto"/>
            </w:tcBorders>
          </w:tcPr>
          <w:p w:rsidR="00355ABF" w:rsidRPr="00F65DF2" w:rsidRDefault="00355ABF" w:rsidP="00F65DF2">
            <w:pPr>
              <w:jc w:val="center"/>
              <w:rPr>
                <w:b w:val="0"/>
                <w:bCs/>
                <w:color w:val="auto"/>
                <w:sz w:val="18"/>
                <w:szCs w:val="18"/>
                <w:lang w:val="bs-Latn-BA"/>
              </w:rPr>
            </w:pPr>
            <w:r w:rsidRPr="00F65DF2">
              <w:rPr>
                <w:b w:val="0"/>
                <w:bCs/>
                <w:color w:val="auto"/>
                <w:sz w:val="18"/>
                <w:szCs w:val="18"/>
                <w:lang w:val="bs-Latn-BA"/>
              </w:rPr>
              <w:t>X</w:t>
            </w:r>
          </w:p>
        </w:tc>
        <w:tc>
          <w:tcPr>
            <w:tcW w:w="1115" w:type="dxa"/>
            <w:tcBorders>
              <w:top w:val="single" w:sz="8" w:space="0" w:color="000000"/>
              <w:left w:val="single" w:sz="4" w:space="0" w:color="auto"/>
              <w:bottom w:val="single" w:sz="4" w:space="0" w:color="auto"/>
              <w:right w:val="single" w:sz="6" w:space="0" w:color="000000"/>
            </w:tcBorders>
          </w:tcPr>
          <w:p w:rsidR="00355ABF" w:rsidRPr="00F65DF2" w:rsidRDefault="00355ABF" w:rsidP="00D0701D">
            <w:pPr>
              <w:jc w:val="center"/>
              <w:rPr>
                <w:b w:val="0"/>
                <w:bCs/>
                <w:color w:val="auto"/>
                <w:sz w:val="18"/>
                <w:szCs w:val="18"/>
                <w:lang w:val="bs-Latn-BA"/>
              </w:rPr>
            </w:pPr>
          </w:p>
        </w:tc>
        <w:tc>
          <w:tcPr>
            <w:tcW w:w="1620" w:type="dxa"/>
            <w:tcBorders>
              <w:top w:val="single" w:sz="8" w:space="0" w:color="000000"/>
              <w:left w:val="single" w:sz="6" w:space="0" w:color="000000"/>
              <w:bottom w:val="single" w:sz="4" w:space="0" w:color="auto"/>
            </w:tcBorders>
          </w:tcPr>
          <w:p w:rsidR="00355ABF" w:rsidRPr="00F65DF2" w:rsidRDefault="00355ABF" w:rsidP="00D0701D">
            <w:pPr>
              <w:jc w:val="center"/>
              <w:rPr>
                <w:b w:val="0"/>
                <w:bCs/>
                <w:color w:val="auto"/>
                <w:sz w:val="18"/>
                <w:szCs w:val="18"/>
                <w:lang w:val="bs-Latn-BA"/>
              </w:rPr>
            </w:pPr>
          </w:p>
        </w:tc>
      </w:tr>
      <w:tr w:rsidR="00355ABF" w:rsidRPr="00F65DF2" w:rsidTr="00BC6FA9">
        <w:trPr>
          <w:trHeight w:val="319"/>
        </w:trPr>
        <w:tc>
          <w:tcPr>
            <w:tcW w:w="470" w:type="dxa"/>
            <w:vMerge w:val="restart"/>
            <w:tcBorders>
              <w:top w:val="single" w:sz="6" w:space="0" w:color="000000"/>
              <w:bottom w:val="single" w:sz="6" w:space="0" w:color="000000"/>
              <w:right w:val="single" w:sz="6" w:space="0" w:color="000000"/>
            </w:tcBorders>
          </w:tcPr>
          <w:p w:rsidR="00355ABF" w:rsidRPr="00F65DF2" w:rsidRDefault="00355ABF" w:rsidP="00F65DF2">
            <w:pPr>
              <w:jc w:val="center"/>
              <w:rPr>
                <w:b w:val="0"/>
                <w:bCs/>
                <w:color w:val="auto"/>
                <w:sz w:val="18"/>
                <w:szCs w:val="18"/>
                <w:lang w:val="bs-Latn-BA"/>
              </w:rPr>
            </w:pPr>
            <w:r w:rsidRPr="00F65DF2">
              <w:rPr>
                <w:b w:val="0"/>
                <w:bCs/>
                <w:color w:val="auto"/>
                <w:sz w:val="18"/>
                <w:szCs w:val="18"/>
                <w:lang w:val="bs-Latn-BA"/>
              </w:rPr>
              <w:t>3</w:t>
            </w:r>
          </w:p>
        </w:tc>
        <w:tc>
          <w:tcPr>
            <w:tcW w:w="2462" w:type="dxa"/>
            <w:vMerge w:val="restart"/>
            <w:tcBorders>
              <w:top w:val="single" w:sz="6" w:space="0" w:color="000000"/>
              <w:left w:val="single" w:sz="6" w:space="0" w:color="000000"/>
              <w:bottom w:val="single" w:sz="6" w:space="0" w:color="000000"/>
              <w:right w:val="single" w:sz="6" w:space="0" w:color="000000"/>
            </w:tcBorders>
          </w:tcPr>
          <w:p w:rsidR="00355ABF" w:rsidRPr="00F65DF2" w:rsidRDefault="00355ABF" w:rsidP="00355ABF">
            <w:pPr>
              <w:rPr>
                <w:b w:val="0"/>
                <w:color w:val="auto"/>
                <w:sz w:val="18"/>
                <w:szCs w:val="18"/>
                <w:lang w:val="bs-Latn-BA"/>
              </w:rPr>
            </w:pPr>
            <w:r w:rsidRPr="00F65DF2">
              <w:rPr>
                <w:b w:val="0"/>
                <w:color w:val="auto"/>
                <w:sz w:val="18"/>
                <w:szCs w:val="18"/>
                <w:lang w:val="sq-AL"/>
              </w:rPr>
              <w:t>Takimet me Komisionin për  Kthim të komuniteteve</w:t>
            </w:r>
            <w:r w:rsidRPr="00F65DF2">
              <w:rPr>
                <w:b w:val="0"/>
                <w:color w:val="auto"/>
                <w:sz w:val="18"/>
                <w:szCs w:val="18"/>
                <w:lang w:val="bs-Latn-BA"/>
              </w:rPr>
              <w:t xml:space="preserve"> </w:t>
            </w:r>
          </w:p>
          <w:p w:rsidR="00355ABF" w:rsidRPr="00F65DF2" w:rsidRDefault="00355ABF" w:rsidP="00355ABF">
            <w:pPr>
              <w:rPr>
                <w:b w:val="0"/>
                <w:bCs/>
                <w:color w:val="auto"/>
                <w:sz w:val="18"/>
                <w:szCs w:val="18"/>
                <w:lang w:val="bs-Latn-BA"/>
              </w:rPr>
            </w:pPr>
            <w:r w:rsidRPr="00F65DF2">
              <w:rPr>
                <w:b w:val="0"/>
                <w:color w:val="auto"/>
                <w:sz w:val="18"/>
                <w:szCs w:val="18"/>
                <w:lang w:val="bs-Latn-BA"/>
              </w:rPr>
              <w:t xml:space="preserve">Sastanci sa Komisijom za povratak zajednica </w:t>
            </w:r>
          </w:p>
        </w:tc>
        <w:tc>
          <w:tcPr>
            <w:tcW w:w="327" w:type="dxa"/>
            <w:tcBorders>
              <w:top w:val="single" w:sz="8" w:space="0" w:color="000000"/>
              <w:left w:val="single" w:sz="6" w:space="0" w:color="000000"/>
              <w:bottom w:val="single" w:sz="2" w:space="0" w:color="000000"/>
              <w:right w:val="single" w:sz="2" w:space="0" w:color="000000"/>
            </w:tcBorders>
          </w:tcPr>
          <w:p w:rsidR="00355ABF" w:rsidRPr="00F65DF2" w:rsidRDefault="00355ABF" w:rsidP="00355ABF">
            <w:pPr>
              <w:rPr>
                <w:b w:val="0"/>
                <w:bCs/>
                <w:color w:val="auto"/>
                <w:sz w:val="18"/>
                <w:szCs w:val="18"/>
                <w:lang w:val="bs-Latn-BA"/>
              </w:rPr>
            </w:pPr>
          </w:p>
        </w:tc>
        <w:tc>
          <w:tcPr>
            <w:tcW w:w="299" w:type="dxa"/>
            <w:tcBorders>
              <w:top w:val="single" w:sz="8" w:space="0" w:color="000000"/>
              <w:left w:val="single" w:sz="2" w:space="0" w:color="000000"/>
              <w:bottom w:val="single" w:sz="2" w:space="0" w:color="000000"/>
              <w:right w:val="single" w:sz="2" w:space="0" w:color="000000"/>
            </w:tcBorders>
          </w:tcPr>
          <w:p w:rsidR="00355ABF" w:rsidRPr="00F65DF2" w:rsidRDefault="00355ABF" w:rsidP="00355ABF">
            <w:pPr>
              <w:rPr>
                <w:b w:val="0"/>
                <w:bCs/>
                <w:color w:val="auto"/>
                <w:sz w:val="18"/>
                <w:szCs w:val="18"/>
                <w:lang w:val="bs-Latn-BA"/>
              </w:rPr>
            </w:pPr>
          </w:p>
        </w:tc>
        <w:tc>
          <w:tcPr>
            <w:tcW w:w="302" w:type="dxa"/>
            <w:tcBorders>
              <w:top w:val="single" w:sz="8" w:space="0" w:color="000000"/>
              <w:left w:val="single" w:sz="2" w:space="0" w:color="000000"/>
              <w:bottom w:val="single" w:sz="2" w:space="0" w:color="000000"/>
              <w:right w:val="single" w:sz="2" w:space="0" w:color="000000"/>
            </w:tcBorders>
          </w:tcPr>
          <w:p w:rsidR="00355ABF" w:rsidRPr="00F65DF2" w:rsidRDefault="00355ABF" w:rsidP="00355ABF">
            <w:pPr>
              <w:rPr>
                <w:b w:val="0"/>
                <w:bCs/>
                <w:color w:val="auto"/>
                <w:sz w:val="18"/>
                <w:szCs w:val="18"/>
                <w:lang w:val="bs-Latn-BA"/>
              </w:rPr>
            </w:pPr>
          </w:p>
        </w:tc>
        <w:tc>
          <w:tcPr>
            <w:tcW w:w="353" w:type="dxa"/>
            <w:tcBorders>
              <w:top w:val="single" w:sz="8" w:space="0" w:color="000000"/>
              <w:left w:val="single" w:sz="2" w:space="0" w:color="000000"/>
              <w:bottom w:val="single" w:sz="2" w:space="0" w:color="000000"/>
              <w:right w:val="single" w:sz="2" w:space="0" w:color="000000"/>
            </w:tcBorders>
          </w:tcPr>
          <w:p w:rsidR="00355ABF" w:rsidRPr="00F65DF2" w:rsidRDefault="00355ABF" w:rsidP="00355ABF">
            <w:pPr>
              <w:rPr>
                <w:b w:val="0"/>
                <w:bCs/>
                <w:color w:val="auto"/>
                <w:sz w:val="18"/>
                <w:szCs w:val="18"/>
                <w:lang w:val="bs-Latn-BA"/>
              </w:rPr>
            </w:pPr>
          </w:p>
        </w:tc>
        <w:tc>
          <w:tcPr>
            <w:tcW w:w="328" w:type="dxa"/>
            <w:tcBorders>
              <w:top w:val="single" w:sz="8" w:space="0" w:color="000000"/>
              <w:left w:val="single" w:sz="2" w:space="0" w:color="000000"/>
              <w:bottom w:val="single" w:sz="2" w:space="0" w:color="000000"/>
              <w:right w:val="single" w:sz="2" w:space="0" w:color="000000"/>
            </w:tcBorders>
          </w:tcPr>
          <w:p w:rsidR="00355ABF" w:rsidRPr="00F65DF2" w:rsidRDefault="00355ABF" w:rsidP="00355ABF">
            <w:pPr>
              <w:rPr>
                <w:b w:val="0"/>
                <w:bCs/>
                <w:color w:val="auto"/>
                <w:sz w:val="18"/>
                <w:szCs w:val="18"/>
                <w:lang w:val="bs-Latn-BA"/>
              </w:rPr>
            </w:pPr>
          </w:p>
        </w:tc>
        <w:tc>
          <w:tcPr>
            <w:tcW w:w="328" w:type="dxa"/>
            <w:tcBorders>
              <w:top w:val="single" w:sz="8" w:space="0" w:color="000000"/>
              <w:left w:val="single" w:sz="2" w:space="0" w:color="000000"/>
              <w:bottom w:val="single" w:sz="2" w:space="0" w:color="000000"/>
              <w:right w:val="single" w:sz="2" w:space="0" w:color="000000"/>
            </w:tcBorders>
          </w:tcPr>
          <w:p w:rsidR="00355ABF" w:rsidRPr="00F65DF2" w:rsidRDefault="00355ABF" w:rsidP="00355ABF">
            <w:pPr>
              <w:rPr>
                <w:b w:val="0"/>
                <w:bCs/>
                <w:color w:val="auto"/>
                <w:sz w:val="18"/>
                <w:szCs w:val="18"/>
                <w:lang w:val="bs-Latn-BA"/>
              </w:rPr>
            </w:pPr>
          </w:p>
        </w:tc>
        <w:tc>
          <w:tcPr>
            <w:tcW w:w="459" w:type="dxa"/>
            <w:tcBorders>
              <w:top w:val="single" w:sz="8" w:space="0" w:color="000000"/>
              <w:left w:val="single" w:sz="2" w:space="0" w:color="000000"/>
              <w:bottom w:val="single" w:sz="2" w:space="0" w:color="000000"/>
              <w:right w:val="single" w:sz="2" w:space="0" w:color="000000"/>
            </w:tcBorders>
          </w:tcPr>
          <w:p w:rsidR="00355ABF" w:rsidRPr="00F65DF2" w:rsidRDefault="00355ABF" w:rsidP="00355ABF">
            <w:pPr>
              <w:rPr>
                <w:b w:val="0"/>
                <w:bCs/>
                <w:color w:val="auto"/>
                <w:sz w:val="18"/>
                <w:szCs w:val="18"/>
                <w:lang w:val="bs-Latn-BA"/>
              </w:rPr>
            </w:pPr>
          </w:p>
        </w:tc>
        <w:tc>
          <w:tcPr>
            <w:tcW w:w="525" w:type="dxa"/>
            <w:tcBorders>
              <w:top w:val="single" w:sz="8" w:space="0" w:color="000000"/>
              <w:left w:val="single" w:sz="2" w:space="0" w:color="000000"/>
              <w:bottom w:val="single" w:sz="2" w:space="0" w:color="000000"/>
              <w:right w:val="single" w:sz="2" w:space="0" w:color="000000"/>
            </w:tcBorders>
          </w:tcPr>
          <w:p w:rsidR="00355ABF" w:rsidRPr="00F65DF2" w:rsidRDefault="00355ABF" w:rsidP="00355ABF">
            <w:pPr>
              <w:rPr>
                <w:b w:val="0"/>
                <w:bCs/>
                <w:color w:val="auto"/>
                <w:sz w:val="18"/>
                <w:szCs w:val="18"/>
                <w:lang w:val="bs-Latn-BA"/>
              </w:rPr>
            </w:pPr>
          </w:p>
        </w:tc>
        <w:tc>
          <w:tcPr>
            <w:tcW w:w="394" w:type="dxa"/>
            <w:tcBorders>
              <w:top w:val="single" w:sz="8" w:space="0" w:color="000000"/>
              <w:left w:val="single" w:sz="2" w:space="0" w:color="000000"/>
              <w:bottom w:val="single" w:sz="2" w:space="0" w:color="000000"/>
              <w:right w:val="single" w:sz="2" w:space="0" w:color="000000"/>
            </w:tcBorders>
          </w:tcPr>
          <w:p w:rsidR="00355ABF" w:rsidRPr="00F65DF2" w:rsidRDefault="00355ABF" w:rsidP="00355ABF">
            <w:pPr>
              <w:rPr>
                <w:b w:val="0"/>
                <w:bCs/>
                <w:color w:val="auto"/>
                <w:sz w:val="18"/>
                <w:szCs w:val="18"/>
                <w:lang w:val="bs-Latn-BA"/>
              </w:rPr>
            </w:pPr>
          </w:p>
        </w:tc>
        <w:tc>
          <w:tcPr>
            <w:tcW w:w="328" w:type="dxa"/>
            <w:tcBorders>
              <w:top w:val="single" w:sz="8" w:space="0" w:color="000000"/>
              <w:left w:val="single" w:sz="2" w:space="0" w:color="000000"/>
              <w:bottom w:val="single" w:sz="2" w:space="0" w:color="000000"/>
              <w:right w:val="single" w:sz="2" w:space="0" w:color="000000"/>
            </w:tcBorders>
          </w:tcPr>
          <w:p w:rsidR="00355ABF" w:rsidRPr="00F65DF2" w:rsidRDefault="00355ABF" w:rsidP="00355ABF">
            <w:pPr>
              <w:rPr>
                <w:b w:val="0"/>
                <w:bCs/>
                <w:color w:val="auto"/>
                <w:sz w:val="18"/>
                <w:szCs w:val="18"/>
                <w:lang w:val="bs-Latn-BA"/>
              </w:rPr>
            </w:pPr>
          </w:p>
        </w:tc>
        <w:tc>
          <w:tcPr>
            <w:tcW w:w="328" w:type="dxa"/>
            <w:tcBorders>
              <w:top w:val="single" w:sz="8" w:space="0" w:color="000000"/>
              <w:left w:val="single" w:sz="2" w:space="0" w:color="000000"/>
              <w:bottom w:val="single" w:sz="2" w:space="0" w:color="000000"/>
              <w:right w:val="single" w:sz="2" w:space="0" w:color="000000"/>
            </w:tcBorders>
          </w:tcPr>
          <w:p w:rsidR="00355ABF" w:rsidRPr="00F65DF2" w:rsidRDefault="00355ABF" w:rsidP="00355ABF">
            <w:pPr>
              <w:rPr>
                <w:b w:val="0"/>
                <w:bCs/>
                <w:color w:val="auto"/>
                <w:sz w:val="18"/>
                <w:szCs w:val="18"/>
                <w:lang w:val="bs-Latn-BA"/>
              </w:rPr>
            </w:pPr>
          </w:p>
        </w:tc>
        <w:tc>
          <w:tcPr>
            <w:tcW w:w="427" w:type="dxa"/>
            <w:tcBorders>
              <w:top w:val="single" w:sz="8" w:space="0" w:color="000000"/>
              <w:left w:val="single" w:sz="2" w:space="0" w:color="000000"/>
              <w:bottom w:val="single" w:sz="2" w:space="0" w:color="000000"/>
              <w:right w:val="single" w:sz="4" w:space="0" w:color="auto"/>
            </w:tcBorders>
          </w:tcPr>
          <w:p w:rsidR="00355ABF" w:rsidRPr="00F65DF2" w:rsidRDefault="00355ABF" w:rsidP="00355ABF">
            <w:pPr>
              <w:rPr>
                <w:b w:val="0"/>
                <w:bCs/>
                <w:color w:val="auto"/>
                <w:sz w:val="18"/>
                <w:szCs w:val="18"/>
                <w:lang w:val="bs-Latn-BA"/>
              </w:rPr>
            </w:pPr>
          </w:p>
        </w:tc>
        <w:tc>
          <w:tcPr>
            <w:tcW w:w="1115" w:type="dxa"/>
            <w:tcBorders>
              <w:top w:val="single" w:sz="8" w:space="0" w:color="000000"/>
              <w:left w:val="single" w:sz="4" w:space="0" w:color="auto"/>
              <w:bottom w:val="single" w:sz="2" w:space="0" w:color="000000"/>
              <w:right w:val="single" w:sz="6" w:space="0" w:color="000000"/>
            </w:tcBorders>
          </w:tcPr>
          <w:p w:rsidR="00355ABF" w:rsidRPr="00F65DF2" w:rsidRDefault="00355ABF" w:rsidP="00D0701D">
            <w:pPr>
              <w:jc w:val="center"/>
              <w:rPr>
                <w:b w:val="0"/>
                <w:bCs/>
                <w:color w:val="auto"/>
                <w:sz w:val="18"/>
                <w:szCs w:val="18"/>
                <w:lang w:val="bs-Latn-BA"/>
              </w:rPr>
            </w:pPr>
          </w:p>
        </w:tc>
        <w:tc>
          <w:tcPr>
            <w:tcW w:w="1620" w:type="dxa"/>
            <w:tcBorders>
              <w:top w:val="single" w:sz="8" w:space="0" w:color="000000"/>
              <w:left w:val="single" w:sz="6" w:space="0" w:color="000000"/>
              <w:bottom w:val="single" w:sz="2" w:space="0" w:color="000000"/>
            </w:tcBorders>
          </w:tcPr>
          <w:p w:rsidR="00355ABF" w:rsidRPr="00F65DF2" w:rsidRDefault="00355ABF" w:rsidP="00D0701D">
            <w:pPr>
              <w:jc w:val="center"/>
              <w:rPr>
                <w:b w:val="0"/>
                <w:bCs/>
                <w:color w:val="auto"/>
                <w:sz w:val="18"/>
                <w:szCs w:val="18"/>
                <w:lang w:val="bs-Latn-BA"/>
              </w:rPr>
            </w:pPr>
          </w:p>
        </w:tc>
      </w:tr>
      <w:tr w:rsidR="00355ABF" w:rsidRPr="00F65DF2" w:rsidTr="00BC6FA9">
        <w:trPr>
          <w:trHeight w:val="323"/>
        </w:trPr>
        <w:tc>
          <w:tcPr>
            <w:tcW w:w="470" w:type="dxa"/>
            <w:vMerge/>
            <w:tcBorders>
              <w:top w:val="nil"/>
              <w:bottom w:val="single" w:sz="6" w:space="0" w:color="000000"/>
              <w:right w:val="single" w:sz="6" w:space="0" w:color="000000"/>
            </w:tcBorders>
          </w:tcPr>
          <w:p w:rsidR="00355ABF" w:rsidRPr="00F65DF2" w:rsidRDefault="00355ABF" w:rsidP="00F65DF2">
            <w:pPr>
              <w:jc w:val="center"/>
              <w:rPr>
                <w:b w:val="0"/>
                <w:bCs/>
                <w:color w:val="auto"/>
                <w:sz w:val="18"/>
                <w:szCs w:val="18"/>
                <w:lang w:val="bs-Latn-BA"/>
              </w:rPr>
            </w:pPr>
          </w:p>
        </w:tc>
        <w:tc>
          <w:tcPr>
            <w:tcW w:w="2462" w:type="dxa"/>
            <w:vMerge/>
            <w:tcBorders>
              <w:top w:val="nil"/>
              <w:left w:val="single" w:sz="6" w:space="0" w:color="000000"/>
              <w:bottom w:val="single" w:sz="6" w:space="0" w:color="000000"/>
              <w:right w:val="single" w:sz="6" w:space="0" w:color="000000"/>
            </w:tcBorders>
          </w:tcPr>
          <w:p w:rsidR="00355ABF" w:rsidRPr="00F65DF2" w:rsidRDefault="00355ABF" w:rsidP="00355ABF">
            <w:pPr>
              <w:rPr>
                <w:b w:val="0"/>
                <w:color w:val="auto"/>
                <w:sz w:val="18"/>
                <w:szCs w:val="18"/>
                <w:lang w:val="bs-Latn-BA"/>
              </w:rPr>
            </w:pPr>
          </w:p>
        </w:tc>
        <w:tc>
          <w:tcPr>
            <w:tcW w:w="327" w:type="dxa"/>
            <w:tcBorders>
              <w:top w:val="single" w:sz="2" w:space="0" w:color="000000"/>
              <w:left w:val="single" w:sz="6" w:space="0" w:color="000000"/>
              <w:bottom w:val="single" w:sz="8" w:space="0" w:color="000000"/>
              <w:right w:val="single" w:sz="2" w:space="0" w:color="000000"/>
            </w:tcBorders>
          </w:tcPr>
          <w:p w:rsidR="00355ABF" w:rsidRPr="00F65DF2" w:rsidRDefault="00355ABF" w:rsidP="00355ABF">
            <w:pPr>
              <w:rPr>
                <w:b w:val="0"/>
                <w:bCs/>
                <w:color w:val="auto"/>
                <w:sz w:val="18"/>
                <w:szCs w:val="18"/>
                <w:lang w:val="bs-Latn-BA"/>
              </w:rPr>
            </w:pPr>
          </w:p>
        </w:tc>
        <w:tc>
          <w:tcPr>
            <w:tcW w:w="299" w:type="dxa"/>
            <w:tcBorders>
              <w:top w:val="single" w:sz="2" w:space="0" w:color="000000"/>
              <w:left w:val="single" w:sz="2" w:space="0" w:color="000000"/>
              <w:bottom w:val="single" w:sz="8" w:space="0" w:color="000000"/>
              <w:right w:val="single" w:sz="2" w:space="0" w:color="000000"/>
            </w:tcBorders>
          </w:tcPr>
          <w:p w:rsidR="00355ABF" w:rsidRPr="00F65DF2" w:rsidRDefault="00355ABF" w:rsidP="00355ABF">
            <w:pPr>
              <w:rPr>
                <w:b w:val="0"/>
                <w:bCs/>
                <w:color w:val="auto"/>
                <w:sz w:val="18"/>
                <w:szCs w:val="18"/>
                <w:lang w:val="bs-Latn-BA"/>
              </w:rPr>
            </w:pPr>
          </w:p>
        </w:tc>
        <w:tc>
          <w:tcPr>
            <w:tcW w:w="302" w:type="dxa"/>
            <w:tcBorders>
              <w:top w:val="single" w:sz="2" w:space="0" w:color="000000"/>
              <w:left w:val="single" w:sz="2" w:space="0" w:color="000000"/>
              <w:bottom w:val="single" w:sz="8" w:space="0" w:color="000000"/>
              <w:right w:val="single" w:sz="2" w:space="0" w:color="000000"/>
            </w:tcBorders>
          </w:tcPr>
          <w:p w:rsidR="00355ABF" w:rsidRPr="00F65DF2" w:rsidRDefault="00355ABF" w:rsidP="00355ABF">
            <w:pPr>
              <w:rPr>
                <w:b w:val="0"/>
                <w:bCs/>
                <w:color w:val="auto"/>
                <w:sz w:val="18"/>
                <w:szCs w:val="18"/>
                <w:lang w:val="bs-Latn-BA"/>
              </w:rPr>
            </w:pPr>
          </w:p>
        </w:tc>
        <w:tc>
          <w:tcPr>
            <w:tcW w:w="353" w:type="dxa"/>
            <w:tcBorders>
              <w:top w:val="single" w:sz="2" w:space="0" w:color="000000"/>
              <w:left w:val="single" w:sz="2" w:space="0" w:color="000000"/>
              <w:bottom w:val="single" w:sz="8" w:space="0" w:color="000000"/>
              <w:right w:val="single" w:sz="2" w:space="0" w:color="000000"/>
            </w:tcBorders>
          </w:tcPr>
          <w:p w:rsidR="00355ABF" w:rsidRPr="00F65DF2" w:rsidRDefault="00355ABF" w:rsidP="00355ABF">
            <w:pPr>
              <w:rPr>
                <w:b w:val="0"/>
                <w:bCs/>
                <w:color w:val="auto"/>
                <w:sz w:val="18"/>
                <w:szCs w:val="18"/>
                <w:lang w:val="bs-Latn-BA"/>
              </w:rPr>
            </w:pPr>
          </w:p>
        </w:tc>
        <w:tc>
          <w:tcPr>
            <w:tcW w:w="328" w:type="dxa"/>
            <w:tcBorders>
              <w:top w:val="single" w:sz="2" w:space="0" w:color="000000"/>
              <w:left w:val="single" w:sz="2" w:space="0" w:color="000000"/>
              <w:bottom w:val="single" w:sz="8" w:space="0" w:color="000000"/>
              <w:right w:val="single" w:sz="2" w:space="0" w:color="000000"/>
            </w:tcBorders>
          </w:tcPr>
          <w:p w:rsidR="00355ABF" w:rsidRPr="00F65DF2" w:rsidRDefault="00355ABF" w:rsidP="00355ABF">
            <w:pPr>
              <w:rPr>
                <w:b w:val="0"/>
                <w:bCs/>
                <w:color w:val="auto"/>
                <w:sz w:val="18"/>
                <w:szCs w:val="18"/>
                <w:lang w:val="bs-Latn-BA"/>
              </w:rPr>
            </w:pPr>
          </w:p>
        </w:tc>
        <w:tc>
          <w:tcPr>
            <w:tcW w:w="328" w:type="dxa"/>
            <w:tcBorders>
              <w:top w:val="single" w:sz="2" w:space="0" w:color="000000"/>
              <w:left w:val="single" w:sz="2" w:space="0" w:color="000000"/>
              <w:bottom w:val="single" w:sz="8" w:space="0" w:color="000000"/>
              <w:right w:val="single" w:sz="2" w:space="0" w:color="000000"/>
            </w:tcBorders>
          </w:tcPr>
          <w:p w:rsidR="00355ABF" w:rsidRPr="00F65DF2" w:rsidRDefault="00355ABF" w:rsidP="00355ABF">
            <w:pPr>
              <w:rPr>
                <w:b w:val="0"/>
                <w:bCs/>
                <w:color w:val="auto"/>
                <w:sz w:val="18"/>
                <w:szCs w:val="18"/>
                <w:lang w:val="bs-Latn-BA"/>
              </w:rPr>
            </w:pPr>
          </w:p>
        </w:tc>
        <w:tc>
          <w:tcPr>
            <w:tcW w:w="459" w:type="dxa"/>
            <w:tcBorders>
              <w:top w:val="single" w:sz="2" w:space="0" w:color="000000"/>
              <w:left w:val="single" w:sz="2" w:space="0" w:color="000000"/>
              <w:bottom w:val="single" w:sz="8" w:space="0" w:color="000000"/>
              <w:right w:val="single" w:sz="2" w:space="0" w:color="000000"/>
            </w:tcBorders>
          </w:tcPr>
          <w:p w:rsidR="00355ABF" w:rsidRPr="00F65DF2" w:rsidRDefault="00355ABF" w:rsidP="00355ABF">
            <w:pPr>
              <w:rPr>
                <w:b w:val="0"/>
                <w:bCs/>
                <w:color w:val="auto"/>
                <w:sz w:val="18"/>
                <w:szCs w:val="18"/>
                <w:lang w:val="bs-Latn-BA"/>
              </w:rPr>
            </w:pPr>
          </w:p>
        </w:tc>
        <w:tc>
          <w:tcPr>
            <w:tcW w:w="525" w:type="dxa"/>
            <w:tcBorders>
              <w:top w:val="single" w:sz="2" w:space="0" w:color="000000"/>
              <w:left w:val="single" w:sz="2" w:space="0" w:color="000000"/>
              <w:bottom w:val="single" w:sz="8" w:space="0" w:color="000000"/>
              <w:right w:val="single" w:sz="2" w:space="0" w:color="000000"/>
            </w:tcBorders>
          </w:tcPr>
          <w:p w:rsidR="00355ABF" w:rsidRPr="00F65DF2" w:rsidRDefault="00355ABF" w:rsidP="00355ABF">
            <w:pPr>
              <w:rPr>
                <w:b w:val="0"/>
                <w:bCs/>
                <w:color w:val="auto"/>
                <w:sz w:val="18"/>
                <w:szCs w:val="18"/>
                <w:lang w:val="bs-Latn-BA"/>
              </w:rPr>
            </w:pPr>
          </w:p>
        </w:tc>
        <w:tc>
          <w:tcPr>
            <w:tcW w:w="394" w:type="dxa"/>
            <w:tcBorders>
              <w:top w:val="single" w:sz="2" w:space="0" w:color="000000"/>
              <w:left w:val="single" w:sz="2" w:space="0" w:color="000000"/>
              <w:bottom w:val="single" w:sz="8" w:space="0" w:color="000000"/>
              <w:right w:val="single" w:sz="2" w:space="0" w:color="000000"/>
            </w:tcBorders>
          </w:tcPr>
          <w:p w:rsidR="00355ABF" w:rsidRPr="00F65DF2" w:rsidRDefault="00355ABF" w:rsidP="00355ABF">
            <w:pPr>
              <w:rPr>
                <w:b w:val="0"/>
                <w:bCs/>
                <w:color w:val="auto"/>
                <w:sz w:val="18"/>
                <w:szCs w:val="18"/>
                <w:lang w:val="bs-Latn-BA"/>
              </w:rPr>
            </w:pPr>
          </w:p>
        </w:tc>
        <w:tc>
          <w:tcPr>
            <w:tcW w:w="328" w:type="dxa"/>
            <w:tcBorders>
              <w:top w:val="single" w:sz="2" w:space="0" w:color="000000"/>
              <w:left w:val="single" w:sz="2" w:space="0" w:color="000000"/>
              <w:bottom w:val="single" w:sz="8" w:space="0" w:color="000000"/>
              <w:right w:val="single" w:sz="2" w:space="0" w:color="000000"/>
            </w:tcBorders>
          </w:tcPr>
          <w:p w:rsidR="00355ABF" w:rsidRPr="00F65DF2" w:rsidRDefault="00355ABF" w:rsidP="00355ABF">
            <w:pPr>
              <w:rPr>
                <w:b w:val="0"/>
                <w:bCs/>
                <w:color w:val="auto"/>
                <w:sz w:val="18"/>
                <w:szCs w:val="18"/>
                <w:lang w:val="bs-Latn-BA"/>
              </w:rPr>
            </w:pPr>
          </w:p>
        </w:tc>
        <w:tc>
          <w:tcPr>
            <w:tcW w:w="328" w:type="dxa"/>
            <w:tcBorders>
              <w:top w:val="single" w:sz="2" w:space="0" w:color="000000"/>
              <w:left w:val="single" w:sz="2" w:space="0" w:color="000000"/>
              <w:bottom w:val="single" w:sz="8" w:space="0" w:color="000000"/>
              <w:right w:val="single" w:sz="2" w:space="0" w:color="000000"/>
            </w:tcBorders>
          </w:tcPr>
          <w:p w:rsidR="00355ABF" w:rsidRPr="00F65DF2" w:rsidRDefault="00355ABF" w:rsidP="00355ABF">
            <w:pPr>
              <w:rPr>
                <w:b w:val="0"/>
                <w:bCs/>
                <w:color w:val="auto"/>
                <w:sz w:val="18"/>
                <w:szCs w:val="18"/>
                <w:lang w:val="bs-Latn-BA"/>
              </w:rPr>
            </w:pPr>
          </w:p>
        </w:tc>
        <w:tc>
          <w:tcPr>
            <w:tcW w:w="427" w:type="dxa"/>
            <w:tcBorders>
              <w:top w:val="single" w:sz="2" w:space="0" w:color="000000"/>
              <w:left w:val="single" w:sz="2" w:space="0" w:color="000000"/>
              <w:bottom w:val="single" w:sz="8" w:space="0" w:color="000000"/>
              <w:right w:val="single" w:sz="4" w:space="0" w:color="auto"/>
            </w:tcBorders>
          </w:tcPr>
          <w:p w:rsidR="00355ABF" w:rsidRPr="00F65DF2" w:rsidRDefault="00355ABF" w:rsidP="00355ABF">
            <w:pPr>
              <w:rPr>
                <w:b w:val="0"/>
                <w:bCs/>
                <w:color w:val="auto"/>
                <w:sz w:val="18"/>
                <w:szCs w:val="18"/>
                <w:lang w:val="bs-Latn-BA"/>
              </w:rPr>
            </w:pPr>
          </w:p>
        </w:tc>
        <w:tc>
          <w:tcPr>
            <w:tcW w:w="1115" w:type="dxa"/>
            <w:tcBorders>
              <w:top w:val="single" w:sz="2" w:space="0" w:color="000000"/>
              <w:left w:val="single" w:sz="4" w:space="0" w:color="auto"/>
              <w:bottom w:val="single" w:sz="8" w:space="0" w:color="000000"/>
              <w:right w:val="single" w:sz="6" w:space="0" w:color="000000"/>
            </w:tcBorders>
          </w:tcPr>
          <w:p w:rsidR="00355ABF" w:rsidRPr="00F65DF2" w:rsidRDefault="00355ABF" w:rsidP="00D0701D">
            <w:pPr>
              <w:jc w:val="center"/>
              <w:rPr>
                <w:b w:val="0"/>
                <w:bCs/>
                <w:color w:val="auto"/>
                <w:sz w:val="18"/>
                <w:szCs w:val="18"/>
                <w:lang w:val="bs-Latn-BA"/>
              </w:rPr>
            </w:pPr>
            <w:r w:rsidRPr="00F65DF2">
              <w:rPr>
                <w:b w:val="0"/>
                <w:bCs/>
                <w:color w:val="auto"/>
                <w:sz w:val="18"/>
                <w:szCs w:val="18"/>
                <w:lang w:val="bs-Latn-BA"/>
              </w:rPr>
              <w:t>6 TAKIME TË OBLIGUESHME.</w:t>
            </w:r>
          </w:p>
          <w:p w:rsidR="00355ABF" w:rsidRPr="00F65DF2" w:rsidRDefault="00355ABF" w:rsidP="00D0701D">
            <w:pPr>
              <w:jc w:val="center"/>
              <w:rPr>
                <w:b w:val="0"/>
                <w:bCs/>
                <w:color w:val="auto"/>
                <w:sz w:val="18"/>
                <w:szCs w:val="18"/>
                <w:lang w:val="bs-Latn-BA"/>
              </w:rPr>
            </w:pPr>
            <w:r w:rsidRPr="00F65DF2">
              <w:rPr>
                <w:b w:val="0"/>
                <w:bCs/>
                <w:color w:val="auto"/>
                <w:sz w:val="18"/>
                <w:szCs w:val="18"/>
                <w:lang w:val="bs-Latn-BA"/>
              </w:rPr>
              <w:t>6 OBAVEZNIH SASTANKA</w:t>
            </w:r>
          </w:p>
        </w:tc>
        <w:tc>
          <w:tcPr>
            <w:tcW w:w="1620" w:type="dxa"/>
            <w:tcBorders>
              <w:top w:val="single" w:sz="2" w:space="0" w:color="000000"/>
              <w:left w:val="single" w:sz="6" w:space="0" w:color="000000"/>
              <w:bottom w:val="single" w:sz="8" w:space="0" w:color="000000"/>
            </w:tcBorders>
          </w:tcPr>
          <w:p w:rsidR="00355ABF" w:rsidRPr="00F65DF2" w:rsidRDefault="00355ABF" w:rsidP="00D0701D">
            <w:pPr>
              <w:jc w:val="center"/>
              <w:rPr>
                <w:b w:val="0"/>
                <w:bCs/>
                <w:color w:val="auto"/>
                <w:sz w:val="18"/>
                <w:szCs w:val="18"/>
                <w:lang w:val="bs-Latn-BA"/>
              </w:rPr>
            </w:pPr>
          </w:p>
        </w:tc>
      </w:tr>
      <w:tr w:rsidR="00355ABF" w:rsidRPr="00F65DF2" w:rsidTr="00BC6FA9">
        <w:trPr>
          <w:trHeight w:val="422"/>
        </w:trPr>
        <w:tc>
          <w:tcPr>
            <w:tcW w:w="470" w:type="dxa"/>
            <w:vMerge w:val="restart"/>
            <w:tcBorders>
              <w:top w:val="single" w:sz="6" w:space="0" w:color="000000"/>
              <w:right w:val="single" w:sz="6" w:space="0" w:color="000000"/>
            </w:tcBorders>
          </w:tcPr>
          <w:p w:rsidR="00355ABF" w:rsidRPr="00F65DF2" w:rsidRDefault="00355ABF" w:rsidP="00F65DF2">
            <w:pPr>
              <w:jc w:val="center"/>
              <w:rPr>
                <w:b w:val="0"/>
                <w:bCs/>
                <w:color w:val="auto"/>
                <w:sz w:val="18"/>
                <w:szCs w:val="18"/>
                <w:lang w:val="bs-Latn-BA"/>
              </w:rPr>
            </w:pPr>
            <w:r w:rsidRPr="00F65DF2">
              <w:rPr>
                <w:b w:val="0"/>
                <w:bCs/>
                <w:color w:val="auto"/>
                <w:sz w:val="18"/>
                <w:szCs w:val="18"/>
                <w:lang w:val="bs-Latn-BA"/>
              </w:rPr>
              <w:t>4</w:t>
            </w:r>
          </w:p>
        </w:tc>
        <w:tc>
          <w:tcPr>
            <w:tcW w:w="2462" w:type="dxa"/>
            <w:vMerge w:val="restart"/>
            <w:tcBorders>
              <w:top w:val="single" w:sz="6" w:space="0" w:color="000000"/>
              <w:left w:val="single" w:sz="6" w:space="0" w:color="000000"/>
              <w:right w:val="single" w:sz="6" w:space="0" w:color="000000"/>
            </w:tcBorders>
          </w:tcPr>
          <w:p w:rsidR="00355ABF" w:rsidRPr="00F65DF2" w:rsidRDefault="00355ABF" w:rsidP="00355ABF">
            <w:pPr>
              <w:rPr>
                <w:b w:val="0"/>
                <w:color w:val="auto"/>
                <w:sz w:val="18"/>
                <w:szCs w:val="18"/>
                <w:lang w:val="sq-AL"/>
              </w:rPr>
            </w:pPr>
            <w:r w:rsidRPr="00F65DF2">
              <w:rPr>
                <w:b w:val="0"/>
                <w:color w:val="auto"/>
                <w:sz w:val="18"/>
                <w:szCs w:val="18"/>
                <w:lang w:val="sq-AL"/>
              </w:rPr>
              <w:t>Monitorimi dhe realizimi  i projekteve për të kthyerit</w:t>
            </w:r>
          </w:p>
          <w:p w:rsidR="00355ABF" w:rsidRPr="00F65DF2" w:rsidRDefault="00355ABF" w:rsidP="00355ABF">
            <w:pPr>
              <w:rPr>
                <w:b w:val="0"/>
                <w:bCs/>
                <w:color w:val="auto"/>
                <w:sz w:val="18"/>
                <w:szCs w:val="18"/>
                <w:lang w:val="bs-Latn-BA"/>
              </w:rPr>
            </w:pPr>
            <w:r w:rsidRPr="00F65DF2">
              <w:rPr>
                <w:b w:val="0"/>
                <w:color w:val="auto"/>
                <w:sz w:val="18"/>
                <w:szCs w:val="18"/>
                <w:lang w:val="bs-Latn-BA"/>
              </w:rPr>
              <w:t>Nadzor i realizacija projekata za povratnike.</w:t>
            </w:r>
          </w:p>
        </w:tc>
        <w:tc>
          <w:tcPr>
            <w:tcW w:w="327" w:type="dxa"/>
            <w:tcBorders>
              <w:top w:val="single" w:sz="8" w:space="0" w:color="000000"/>
              <w:left w:val="single" w:sz="6" w:space="0" w:color="000000"/>
              <w:bottom w:val="single" w:sz="4" w:space="0" w:color="auto"/>
              <w:right w:val="single" w:sz="2" w:space="0" w:color="000000"/>
            </w:tcBorders>
          </w:tcPr>
          <w:p w:rsidR="00355ABF" w:rsidRPr="00F65DF2" w:rsidRDefault="00355ABF" w:rsidP="00355ABF">
            <w:pPr>
              <w:rPr>
                <w:b w:val="0"/>
                <w:bCs/>
                <w:color w:val="auto"/>
                <w:sz w:val="18"/>
                <w:szCs w:val="18"/>
                <w:lang w:val="bs-Latn-BA"/>
              </w:rPr>
            </w:pPr>
          </w:p>
        </w:tc>
        <w:tc>
          <w:tcPr>
            <w:tcW w:w="299" w:type="dxa"/>
            <w:tcBorders>
              <w:top w:val="single" w:sz="8" w:space="0" w:color="000000"/>
              <w:left w:val="single" w:sz="2" w:space="0" w:color="000000"/>
              <w:bottom w:val="single" w:sz="4" w:space="0" w:color="auto"/>
              <w:right w:val="single" w:sz="2" w:space="0" w:color="000000"/>
            </w:tcBorders>
          </w:tcPr>
          <w:p w:rsidR="00355ABF" w:rsidRPr="00F65DF2" w:rsidRDefault="00355ABF" w:rsidP="00355ABF">
            <w:pPr>
              <w:rPr>
                <w:b w:val="0"/>
                <w:bCs/>
                <w:color w:val="auto"/>
                <w:sz w:val="18"/>
                <w:szCs w:val="18"/>
                <w:lang w:val="bs-Latn-BA"/>
              </w:rPr>
            </w:pPr>
          </w:p>
        </w:tc>
        <w:tc>
          <w:tcPr>
            <w:tcW w:w="302" w:type="dxa"/>
            <w:tcBorders>
              <w:top w:val="single" w:sz="8" w:space="0" w:color="000000"/>
              <w:left w:val="single" w:sz="2" w:space="0" w:color="000000"/>
              <w:bottom w:val="single" w:sz="4" w:space="0" w:color="auto"/>
              <w:right w:val="single" w:sz="2" w:space="0" w:color="000000"/>
            </w:tcBorders>
          </w:tcPr>
          <w:p w:rsidR="00355ABF" w:rsidRPr="00F65DF2" w:rsidRDefault="00355ABF" w:rsidP="00355ABF">
            <w:pPr>
              <w:rPr>
                <w:b w:val="0"/>
                <w:bCs/>
                <w:color w:val="auto"/>
                <w:sz w:val="18"/>
                <w:szCs w:val="18"/>
                <w:lang w:val="bs-Latn-BA"/>
              </w:rPr>
            </w:pPr>
          </w:p>
        </w:tc>
        <w:tc>
          <w:tcPr>
            <w:tcW w:w="353" w:type="dxa"/>
            <w:tcBorders>
              <w:top w:val="single" w:sz="8" w:space="0" w:color="000000"/>
              <w:left w:val="single" w:sz="2" w:space="0" w:color="000000"/>
              <w:bottom w:val="single" w:sz="4" w:space="0" w:color="auto"/>
              <w:right w:val="single" w:sz="2" w:space="0" w:color="000000"/>
            </w:tcBorders>
          </w:tcPr>
          <w:p w:rsidR="00355ABF" w:rsidRPr="00F65DF2" w:rsidRDefault="00355ABF" w:rsidP="00355ABF">
            <w:pPr>
              <w:rPr>
                <w:b w:val="0"/>
                <w:bCs/>
                <w:color w:val="auto"/>
                <w:sz w:val="18"/>
                <w:szCs w:val="18"/>
                <w:lang w:val="bs-Latn-BA"/>
              </w:rPr>
            </w:pPr>
          </w:p>
        </w:tc>
        <w:tc>
          <w:tcPr>
            <w:tcW w:w="328" w:type="dxa"/>
            <w:tcBorders>
              <w:top w:val="single" w:sz="8" w:space="0" w:color="000000"/>
              <w:left w:val="single" w:sz="2" w:space="0" w:color="000000"/>
              <w:bottom w:val="single" w:sz="4" w:space="0" w:color="auto"/>
              <w:right w:val="single" w:sz="2" w:space="0" w:color="000000"/>
            </w:tcBorders>
          </w:tcPr>
          <w:p w:rsidR="00355ABF" w:rsidRPr="00F65DF2" w:rsidRDefault="00355ABF" w:rsidP="00355ABF">
            <w:pPr>
              <w:rPr>
                <w:b w:val="0"/>
                <w:bCs/>
                <w:color w:val="auto"/>
                <w:sz w:val="18"/>
                <w:szCs w:val="18"/>
                <w:lang w:val="bs-Latn-BA"/>
              </w:rPr>
            </w:pPr>
          </w:p>
        </w:tc>
        <w:tc>
          <w:tcPr>
            <w:tcW w:w="328" w:type="dxa"/>
            <w:tcBorders>
              <w:top w:val="single" w:sz="8" w:space="0" w:color="000000"/>
              <w:left w:val="single" w:sz="2" w:space="0" w:color="000000"/>
              <w:bottom w:val="single" w:sz="4" w:space="0" w:color="auto"/>
              <w:right w:val="single" w:sz="2" w:space="0" w:color="000000"/>
            </w:tcBorders>
          </w:tcPr>
          <w:p w:rsidR="00355ABF" w:rsidRPr="00F65DF2" w:rsidRDefault="00355ABF" w:rsidP="00355ABF">
            <w:pPr>
              <w:rPr>
                <w:b w:val="0"/>
                <w:bCs/>
                <w:color w:val="auto"/>
                <w:sz w:val="18"/>
                <w:szCs w:val="18"/>
                <w:lang w:val="bs-Latn-BA"/>
              </w:rPr>
            </w:pPr>
          </w:p>
        </w:tc>
        <w:tc>
          <w:tcPr>
            <w:tcW w:w="459" w:type="dxa"/>
            <w:tcBorders>
              <w:top w:val="single" w:sz="8" w:space="0" w:color="000000"/>
              <w:left w:val="single" w:sz="2" w:space="0" w:color="000000"/>
              <w:bottom w:val="single" w:sz="4" w:space="0" w:color="auto"/>
              <w:right w:val="single" w:sz="2" w:space="0" w:color="000000"/>
            </w:tcBorders>
          </w:tcPr>
          <w:p w:rsidR="00355ABF" w:rsidRPr="00F65DF2" w:rsidRDefault="00355ABF" w:rsidP="00355ABF">
            <w:pPr>
              <w:rPr>
                <w:b w:val="0"/>
                <w:bCs/>
                <w:color w:val="auto"/>
                <w:sz w:val="18"/>
                <w:szCs w:val="18"/>
                <w:lang w:val="bs-Latn-BA"/>
              </w:rPr>
            </w:pPr>
          </w:p>
        </w:tc>
        <w:tc>
          <w:tcPr>
            <w:tcW w:w="525" w:type="dxa"/>
            <w:tcBorders>
              <w:top w:val="single" w:sz="8" w:space="0" w:color="000000"/>
              <w:left w:val="single" w:sz="2" w:space="0" w:color="000000"/>
              <w:bottom w:val="single" w:sz="4" w:space="0" w:color="auto"/>
              <w:right w:val="single" w:sz="2" w:space="0" w:color="000000"/>
            </w:tcBorders>
          </w:tcPr>
          <w:p w:rsidR="00355ABF" w:rsidRPr="00F65DF2" w:rsidRDefault="00355ABF" w:rsidP="00355ABF">
            <w:pPr>
              <w:rPr>
                <w:b w:val="0"/>
                <w:bCs/>
                <w:color w:val="auto"/>
                <w:sz w:val="18"/>
                <w:szCs w:val="18"/>
                <w:lang w:val="bs-Latn-BA"/>
              </w:rPr>
            </w:pPr>
          </w:p>
        </w:tc>
        <w:tc>
          <w:tcPr>
            <w:tcW w:w="394" w:type="dxa"/>
            <w:tcBorders>
              <w:top w:val="single" w:sz="8" w:space="0" w:color="000000"/>
              <w:left w:val="single" w:sz="2" w:space="0" w:color="000000"/>
              <w:bottom w:val="single" w:sz="4" w:space="0" w:color="auto"/>
              <w:right w:val="single" w:sz="2" w:space="0" w:color="000000"/>
            </w:tcBorders>
          </w:tcPr>
          <w:p w:rsidR="00355ABF" w:rsidRPr="00F65DF2" w:rsidRDefault="00355ABF" w:rsidP="00355ABF">
            <w:pPr>
              <w:rPr>
                <w:b w:val="0"/>
                <w:bCs/>
                <w:color w:val="auto"/>
                <w:sz w:val="18"/>
                <w:szCs w:val="18"/>
                <w:lang w:val="bs-Latn-BA"/>
              </w:rPr>
            </w:pPr>
          </w:p>
        </w:tc>
        <w:tc>
          <w:tcPr>
            <w:tcW w:w="328" w:type="dxa"/>
            <w:tcBorders>
              <w:top w:val="single" w:sz="8" w:space="0" w:color="000000"/>
              <w:left w:val="single" w:sz="2" w:space="0" w:color="000000"/>
              <w:bottom w:val="single" w:sz="4" w:space="0" w:color="auto"/>
              <w:right w:val="single" w:sz="2" w:space="0" w:color="000000"/>
            </w:tcBorders>
          </w:tcPr>
          <w:p w:rsidR="00355ABF" w:rsidRPr="00F65DF2" w:rsidRDefault="00355ABF" w:rsidP="00355ABF">
            <w:pPr>
              <w:rPr>
                <w:b w:val="0"/>
                <w:bCs/>
                <w:color w:val="auto"/>
                <w:sz w:val="18"/>
                <w:szCs w:val="18"/>
                <w:lang w:val="bs-Latn-BA"/>
              </w:rPr>
            </w:pPr>
          </w:p>
        </w:tc>
        <w:tc>
          <w:tcPr>
            <w:tcW w:w="328" w:type="dxa"/>
            <w:tcBorders>
              <w:top w:val="single" w:sz="8" w:space="0" w:color="000000"/>
              <w:left w:val="single" w:sz="2" w:space="0" w:color="000000"/>
              <w:bottom w:val="single" w:sz="4" w:space="0" w:color="auto"/>
              <w:right w:val="single" w:sz="2" w:space="0" w:color="000000"/>
            </w:tcBorders>
          </w:tcPr>
          <w:p w:rsidR="00355ABF" w:rsidRPr="00F65DF2" w:rsidRDefault="00355ABF" w:rsidP="00355ABF">
            <w:pPr>
              <w:rPr>
                <w:b w:val="0"/>
                <w:bCs/>
                <w:color w:val="auto"/>
                <w:sz w:val="18"/>
                <w:szCs w:val="18"/>
                <w:lang w:val="bs-Latn-BA"/>
              </w:rPr>
            </w:pPr>
          </w:p>
        </w:tc>
        <w:tc>
          <w:tcPr>
            <w:tcW w:w="427" w:type="dxa"/>
            <w:tcBorders>
              <w:top w:val="single" w:sz="8" w:space="0" w:color="000000"/>
              <w:left w:val="single" w:sz="2" w:space="0" w:color="000000"/>
              <w:bottom w:val="single" w:sz="4" w:space="0" w:color="auto"/>
              <w:right w:val="single" w:sz="4" w:space="0" w:color="auto"/>
            </w:tcBorders>
          </w:tcPr>
          <w:p w:rsidR="00355ABF" w:rsidRPr="00F65DF2" w:rsidRDefault="00355ABF" w:rsidP="00355ABF">
            <w:pPr>
              <w:rPr>
                <w:b w:val="0"/>
                <w:bCs/>
                <w:color w:val="auto"/>
                <w:sz w:val="18"/>
                <w:szCs w:val="18"/>
                <w:lang w:val="bs-Latn-BA"/>
              </w:rPr>
            </w:pPr>
          </w:p>
        </w:tc>
        <w:tc>
          <w:tcPr>
            <w:tcW w:w="1115" w:type="dxa"/>
            <w:tcBorders>
              <w:top w:val="single" w:sz="8" w:space="0" w:color="000000"/>
              <w:left w:val="single" w:sz="4" w:space="0" w:color="auto"/>
              <w:bottom w:val="single" w:sz="4" w:space="0" w:color="auto"/>
              <w:right w:val="single" w:sz="6" w:space="0" w:color="000000"/>
            </w:tcBorders>
          </w:tcPr>
          <w:p w:rsidR="00355ABF" w:rsidRPr="00F65DF2" w:rsidRDefault="00355ABF" w:rsidP="00D0701D">
            <w:pPr>
              <w:jc w:val="center"/>
              <w:rPr>
                <w:b w:val="0"/>
                <w:bCs/>
                <w:color w:val="auto"/>
                <w:sz w:val="18"/>
                <w:szCs w:val="18"/>
                <w:lang w:val="bs-Latn-BA"/>
              </w:rPr>
            </w:pPr>
            <w:r w:rsidRPr="00F65DF2">
              <w:rPr>
                <w:b w:val="0"/>
                <w:bCs/>
                <w:color w:val="auto"/>
                <w:sz w:val="18"/>
                <w:szCs w:val="18"/>
                <w:lang w:val="bs-Latn-BA"/>
              </w:rPr>
              <w:t>VARËSISHT NGA NEVOJA</w:t>
            </w:r>
          </w:p>
          <w:p w:rsidR="00355ABF" w:rsidRPr="00F65DF2" w:rsidRDefault="00355ABF" w:rsidP="00D0701D">
            <w:pPr>
              <w:jc w:val="center"/>
              <w:rPr>
                <w:b w:val="0"/>
                <w:bCs/>
                <w:color w:val="auto"/>
                <w:sz w:val="18"/>
                <w:szCs w:val="18"/>
                <w:lang w:val="bs-Latn-BA"/>
              </w:rPr>
            </w:pPr>
            <w:r w:rsidRPr="00F65DF2">
              <w:rPr>
                <w:b w:val="0"/>
                <w:bCs/>
                <w:color w:val="auto"/>
                <w:sz w:val="18"/>
                <w:szCs w:val="18"/>
                <w:lang w:val="bs-Latn-BA"/>
              </w:rPr>
              <w:t>ZAVISNO PO POTREBI</w:t>
            </w:r>
          </w:p>
        </w:tc>
        <w:tc>
          <w:tcPr>
            <w:tcW w:w="1620" w:type="dxa"/>
            <w:tcBorders>
              <w:top w:val="single" w:sz="8" w:space="0" w:color="000000"/>
              <w:left w:val="single" w:sz="6" w:space="0" w:color="000000"/>
              <w:bottom w:val="single" w:sz="4" w:space="0" w:color="auto"/>
            </w:tcBorders>
          </w:tcPr>
          <w:p w:rsidR="00355ABF" w:rsidRPr="00F65DF2" w:rsidRDefault="00355ABF" w:rsidP="00D0701D">
            <w:pPr>
              <w:jc w:val="center"/>
              <w:rPr>
                <w:b w:val="0"/>
                <w:bCs/>
                <w:color w:val="auto"/>
                <w:sz w:val="18"/>
                <w:szCs w:val="18"/>
                <w:lang w:val="bs-Latn-BA"/>
              </w:rPr>
            </w:pPr>
          </w:p>
        </w:tc>
      </w:tr>
      <w:tr w:rsidR="00355ABF" w:rsidRPr="00F65DF2" w:rsidTr="00BC6FA9">
        <w:trPr>
          <w:trHeight w:val="571"/>
        </w:trPr>
        <w:tc>
          <w:tcPr>
            <w:tcW w:w="470" w:type="dxa"/>
            <w:vMerge/>
            <w:tcBorders>
              <w:bottom w:val="single" w:sz="4" w:space="0" w:color="auto"/>
              <w:right w:val="single" w:sz="6" w:space="0" w:color="000000"/>
            </w:tcBorders>
          </w:tcPr>
          <w:p w:rsidR="00355ABF" w:rsidRPr="00F65DF2" w:rsidRDefault="00355ABF" w:rsidP="00F65DF2">
            <w:pPr>
              <w:jc w:val="center"/>
              <w:rPr>
                <w:b w:val="0"/>
                <w:bCs/>
                <w:color w:val="auto"/>
                <w:sz w:val="18"/>
                <w:szCs w:val="18"/>
                <w:lang w:val="bs-Latn-BA"/>
              </w:rPr>
            </w:pPr>
          </w:p>
        </w:tc>
        <w:tc>
          <w:tcPr>
            <w:tcW w:w="2462" w:type="dxa"/>
            <w:vMerge/>
            <w:tcBorders>
              <w:left w:val="single" w:sz="6" w:space="0" w:color="000000"/>
              <w:bottom w:val="single" w:sz="4" w:space="0" w:color="auto"/>
              <w:right w:val="single" w:sz="6" w:space="0" w:color="000000"/>
            </w:tcBorders>
          </w:tcPr>
          <w:p w:rsidR="00355ABF" w:rsidRPr="00F65DF2" w:rsidRDefault="00355ABF" w:rsidP="00355ABF">
            <w:pPr>
              <w:rPr>
                <w:b w:val="0"/>
                <w:color w:val="auto"/>
                <w:sz w:val="18"/>
                <w:szCs w:val="18"/>
                <w:lang w:val="bs-Latn-BA"/>
              </w:rPr>
            </w:pPr>
          </w:p>
        </w:tc>
        <w:tc>
          <w:tcPr>
            <w:tcW w:w="327" w:type="dxa"/>
            <w:tcBorders>
              <w:top w:val="single" w:sz="4" w:space="0" w:color="auto"/>
              <w:left w:val="single" w:sz="6" w:space="0" w:color="000000"/>
              <w:bottom w:val="single" w:sz="4" w:space="0" w:color="auto"/>
              <w:right w:val="single" w:sz="2" w:space="0" w:color="000000"/>
            </w:tcBorders>
          </w:tcPr>
          <w:p w:rsidR="00355ABF" w:rsidRPr="00F65DF2" w:rsidRDefault="00355ABF" w:rsidP="00355ABF">
            <w:pPr>
              <w:rPr>
                <w:b w:val="0"/>
                <w:bCs/>
                <w:color w:val="auto"/>
                <w:sz w:val="18"/>
                <w:szCs w:val="18"/>
                <w:lang w:val="bs-Latn-BA"/>
              </w:rPr>
            </w:pPr>
          </w:p>
        </w:tc>
        <w:tc>
          <w:tcPr>
            <w:tcW w:w="299" w:type="dxa"/>
            <w:tcBorders>
              <w:top w:val="single" w:sz="4" w:space="0" w:color="auto"/>
              <w:left w:val="single" w:sz="2" w:space="0" w:color="000000"/>
              <w:bottom w:val="single" w:sz="4" w:space="0" w:color="auto"/>
              <w:right w:val="single" w:sz="2" w:space="0" w:color="000000"/>
            </w:tcBorders>
          </w:tcPr>
          <w:p w:rsidR="00355ABF" w:rsidRPr="00F65DF2" w:rsidRDefault="00355ABF" w:rsidP="00355ABF">
            <w:pPr>
              <w:rPr>
                <w:b w:val="0"/>
                <w:bCs/>
                <w:color w:val="auto"/>
                <w:sz w:val="18"/>
                <w:szCs w:val="18"/>
                <w:lang w:val="bs-Latn-BA"/>
              </w:rPr>
            </w:pPr>
          </w:p>
        </w:tc>
        <w:tc>
          <w:tcPr>
            <w:tcW w:w="302" w:type="dxa"/>
            <w:tcBorders>
              <w:top w:val="single" w:sz="4" w:space="0" w:color="auto"/>
              <w:left w:val="single" w:sz="2" w:space="0" w:color="000000"/>
              <w:bottom w:val="single" w:sz="4" w:space="0" w:color="auto"/>
              <w:right w:val="single" w:sz="2" w:space="0" w:color="000000"/>
            </w:tcBorders>
          </w:tcPr>
          <w:p w:rsidR="00355ABF" w:rsidRPr="00F65DF2" w:rsidRDefault="00355ABF" w:rsidP="00355ABF">
            <w:pPr>
              <w:rPr>
                <w:b w:val="0"/>
                <w:bCs/>
                <w:color w:val="auto"/>
                <w:sz w:val="18"/>
                <w:szCs w:val="18"/>
                <w:lang w:val="bs-Latn-BA"/>
              </w:rPr>
            </w:pPr>
          </w:p>
        </w:tc>
        <w:tc>
          <w:tcPr>
            <w:tcW w:w="353" w:type="dxa"/>
            <w:tcBorders>
              <w:top w:val="single" w:sz="4" w:space="0" w:color="auto"/>
              <w:left w:val="single" w:sz="2" w:space="0" w:color="000000"/>
              <w:bottom w:val="single" w:sz="4" w:space="0" w:color="auto"/>
              <w:right w:val="single" w:sz="2" w:space="0" w:color="000000"/>
            </w:tcBorders>
          </w:tcPr>
          <w:p w:rsidR="00355ABF" w:rsidRPr="00F65DF2" w:rsidRDefault="00355ABF" w:rsidP="00355ABF">
            <w:pPr>
              <w:rPr>
                <w:b w:val="0"/>
                <w:bCs/>
                <w:color w:val="auto"/>
                <w:sz w:val="18"/>
                <w:szCs w:val="18"/>
                <w:lang w:val="bs-Latn-BA"/>
              </w:rPr>
            </w:pPr>
          </w:p>
        </w:tc>
        <w:tc>
          <w:tcPr>
            <w:tcW w:w="328" w:type="dxa"/>
            <w:tcBorders>
              <w:top w:val="single" w:sz="4" w:space="0" w:color="auto"/>
              <w:left w:val="single" w:sz="2" w:space="0" w:color="000000"/>
              <w:bottom w:val="single" w:sz="4" w:space="0" w:color="auto"/>
              <w:right w:val="single" w:sz="2" w:space="0" w:color="000000"/>
            </w:tcBorders>
          </w:tcPr>
          <w:p w:rsidR="00355ABF" w:rsidRPr="00F65DF2" w:rsidRDefault="00355ABF" w:rsidP="00355ABF">
            <w:pPr>
              <w:rPr>
                <w:b w:val="0"/>
                <w:bCs/>
                <w:color w:val="auto"/>
                <w:sz w:val="18"/>
                <w:szCs w:val="18"/>
                <w:lang w:val="bs-Latn-BA"/>
              </w:rPr>
            </w:pPr>
          </w:p>
        </w:tc>
        <w:tc>
          <w:tcPr>
            <w:tcW w:w="328" w:type="dxa"/>
            <w:tcBorders>
              <w:top w:val="single" w:sz="4" w:space="0" w:color="auto"/>
              <w:left w:val="single" w:sz="2" w:space="0" w:color="000000"/>
              <w:bottom w:val="single" w:sz="4" w:space="0" w:color="auto"/>
              <w:right w:val="single" w:sz="2" w:space="0" w:color="000000"/>
            </w:tcBorders>
          </w:tcPr>
          <w:p w:rsidR="00355ABF" w:rsidRPr="00F65DF2" w:rsidRDefault="00355ABF" w:rsidP="00355ABF">
            <w:pPr>
              <w:rPr>
                <w:b w:val="0"/>
                <w:bCs/>
                <w:color w:val="auto"/>
                <w:sz w:val="18"/>
                <w:szCs w:val="18"/>
                <w:lang w:val="bs-Latn-BA"/>
              </w:rPr>
            </w:pPr>
          </w:p>
        </w:tc>
        <w:tc>
          <w:tcPr>
            <w:tcW w:w="459" w:type="dxa"/>
            <w:tcBorders>
              <w:top w:val="single" w:sz="4" w:space="0" w:color="auto"/>
              <w:left w:val="single" w:sz="2" w:space="0" w:color="000000"/>
              <w:bottom w:val="single" w:sz="4" w:space="0" w:color="auto"/>
              <w:right w:val="single" w:sz="2" w:space="0" w:color="000000"/>
            </w:tcBorders>
          </w:tcPr>
          <w:p w:rsidR="00355ABF" w:rsidRPr="00F65DF2" w:rsidRDefault="00355ABF" w:rsidP="00355ABF">
            <w:pPr>
              <w:rPr>
                <w:b w:val="0"/>
                <w:bCs/>
                <w:color w:val="auto"/>
                <w:sz w:val="18"/>
                <w:szCs w:val="18"/>
                <w:lang w:val="bs-Latn-BA"/>
              </w:rPr>
            </w:pPr>
          </w:p>
        </w:tc>
        <w:tc>
          <w:tcPr>
            <w:tcW w:w="525" w:type="dxa"/>
            <w:tcBorders>
              <w:top w:val="single" w:sz="4" w:space="0" w:color="auto"/>
              <w:left w:val="single" w:sz="2" w:space="0" w:color="000000"/>
              <w:bottom w:val="single" w:sz="4" w:space="0" w:color="auto"/>
              <w:right w:val="single" w:sz="2" w:space="0" w:color="000000"/>
            </w:tcBorders>
          </w:tcPr>
          <w:p w:rsidR="00355ABF" w:rsidRPr="00F65DF2" w:rsidRDefault="00355ABF" w:rsidP="00355ABF">
            <w:pPr>
              <w:rPr>
                <w:b w:val="0"/>
                <w:bCs/>
                <w:color w:val="auto"/>
                <w:sz w:val="18"/>
                <w:szCs w:val="18"/>
                <w:lang w:val="bs-Latn-BA"/>
              </w:rPr>
            </w:pPr>
          </w:p>
        </w:tc>
        <w:tc>
          <w:tcPr>
            <w:tcW w:w="394" w:type="dxa"/>
            <w:tcBorders>
              <w:top w:val="single" w:sz="4" w:space="0" w:color="auto"/>
              <w:left w:val="single" w:sz="2" w:space="0" w:color="000000"/>
              <w:bottom w:val="single" w:sz="4" w:space="0" w:color="auto"/>
              <w:right w:val="single" w:sz="2" w:space="0" w:color="000000"/>
            </w:tcBorders>
          </w:tcPr>
          <w:p w:rsidR="00355ABF" w:rsidRPr="00F65DF2" w:rsidRDefault="00355ABF" w:rsidP="00355ABF">
            <w:pPr>
              <w:rPr>
                <w:b w:val="0"/>
                <w:bCs/>
                <w:color w:val="auto"/>
                <w:sz w:val="18"/>
                <w:szCs w:val="18"/>
                <w:lang w:val="bs-Latn-BA"/>
              </w:rPr>
            </w:pPr>
          </w:p>
        </w:tc>
        <w:tc>
          <w:tcPr>
            <w:tcW w:w="328" w:type="dxa"/>
            <w:tcBorders>
              <w:top w:val="single" w:sz="4" w:space="0" w:color="auto"/>
              <w:left w:val="single" w:sz="2" w:space="0" w:color="000000"/>
              <w:bottom w:val="single" w:sz="4" w:space="0" w:color="auto"/>
              <w:right w:val="single" w:sz="2" w:space="0" w:color="000000"/>
            </w:tcBorders>
          </w:tcPr>
          <w:p w:rsidR="00355ABF" w:rsidRPr="00F65DF2" w:rsidRDefault="00355ABF" w:rsidP="00355ABF">
            <w:pPr>
              <w:rPr>
                <w:b w:val="0"/>
                <w:bCs/>
                <w:color w:val="auto"/>
                <w:sz w:val="18"/>
                <w:szCs w:val="18"/>
                <w:lang w:val="bs-Latn-BA"/>
              </w:rPr>
            </w:pPr>
          </w:p>
        </w:tc>
        <w:tc>
          <w:tcPr>
            <w:tcW w:w="328" w:type="dxa"/>
            <w:tcBorders>
              <w:top w:val="single" w:sz="4" w:space="0" w:color="auto"/>
              <w:left w:val="single" w:sz="2" w:space="0" w:color="000000"/>
              <w:bottom w:val="single" w:sz="4" w:space="0" w:color="auto"/>
              <w:right w:val="single" w:sz="2" w:space="0" w:color="000000"/>
            </w:tcBorders>
          </w:tcPr>
          <w:p w:rsidR="00355ABF" w:rsidRPr="00F65DF2" w:rsidRDefault="00355ABF" w:rsidP="00355ABF">
            <w:pPr>
              <w:rPr>
                <w:b w:val="0"/>
                <w:bCs/>
                <w:color w:val="auto"/>
                <w:sz w:val="18"/>
                <w:szCs w:val="18"/>
                <w:lang w:val="bs-Latn-BA"/>
              </w:rPr>
            </w:pPr>
          </w:p>
        </w:tc>
        <w:tc>
          <w:tcPr>
            <w:tcW w:w="427" w:type="dxa"/>
            <w:tcBorders>
              <w:top w:val="single" w:sz="4" w:space="0" w:color="auto"/>
              <w:left w:val="single" w:sz="2" w:space="0" w:color="000000"/>
              <w:bottom w:val="single" w:sz="4" w:space="0" w:color="auto"/>
              <w:right w:val="single" w:sz="4" w:space="0" w:color="auto"/>
            </w:tcBorders>
          </w:tcPr>
          <w:p w:rsidR="00355ABF" w:rsidRPr="00F65DF2" w:rsidRDefault="00355ABF" w:rsidP="00355ABF">
            <w:pPr>
              <w:rPr>
                <w:b w:val="0"/>
                <w:bCs/>
                <w:color w:val="auto"/>
                <w:sz w:val="18"/>
                <w:szCs w:val="18"/>
                <w:lang w:val="bs-Latn-BA"/>
              </w:rPr>
            </w:pPr>
          </w:p>
        </w:tc>
        <w:tc>
          <w:tcPr>
            <w:tcW w:w="1115" w:type="dxa"/>
            <w:tcBorders>
              <w:top w:val="single" w:sz="4" w:space="0" w:color="auto"/>
              <w:left w:val="single" w:sz="4" w:space="0" w:color="auto"/>
              <w:bottom w:val="single" w:sz="4" w:space="0" w:color="auto"/>
              <w:right w:val="single" w:sz="6" w:space="0" w:color="000000"/>
            </w:tcBorders>
          </w:tcPr>
          <w:p w:rsidR="00355ABF" w:rsidRPr="00F65DF2" w:rsidRDefault="00355ABF" w:rsidP="00D0701D">
            <w:pPr>
              <w:jc w:val="center"/>
              <w:rPr>
                <w:b w:val="0"/>
                <w:bCs/>
                <w:color w:val="auto"/>
                <w:sz w:val="18"/>
                <w:szCs w:val="18"/>
                <w:lang w:val="bs-Latn-BA"/>
              </w:rPr>
            </w:pPr>
            <w:r w:rsidRPr="00F65DF2">
              <w:rPr>
                <w:b w:val="0"/>
                <w:bCs/>
                <w:color w:val="auto"/>
                <w:sz w:val="18"/>
                <w:szCs w:val="18"/>
                <w:lang w:val="bs-Latn-BA"/>
              </w:rPr>
              <w:t>VAZHDIMISHT</w:t>
            </w:r>
          </w:p>
        </w:tc>
        <w:tc>
          <w:tcPr>
            <w:tcW w:w="1620" w:type="dxa"/>
            <w:tcBorders>
              <w:top w:val="single" w:sz="4" w:space="0" w:color="auto"/>
              <w:left w:val="single" w:sz="6" w:space="0" w:color="000000"/>
              <w:bottom w:val="single" w:sz="4" w:space="0" w:color="auto"/>
            </w:tcBorders>
          </w:tcPr>
          <w:p w:rsidR="00355ABF" w:rsidRPr="00F65DF2" w:rsidRDefault="00355ABF" w:rsidP="00D0701D">
            <w:pPr>
              <w:jc w:val="center"/>
              <w:rPr>
                <w:b w:val="0"/>
                <w:bCs/>
                <w:color w:val="auto"/>
                <w:sz w:val="18"/>
                <w:szCs w:val="18"/>
                <w:lang w:val="bs-Latn-BA"/>
              </w:rPr>
            </w:pPr>
          </w:p>
        </w:tc>
      </w:tr>
      <w:tr w:rsidR="00355ABF" w:rsidRPr="00F65DF2" w:rsidTr="00BC6FA9">
        <w:trPr>
          <w:trHeight w:val="319"/>
        </w:trPr>
        <w:tc>
          <w:tcPr>
            <w:tcW w:w="470" w:type="dxa"/>
            <w:tcBorders>
              <w:top w:val="single" w:sz="6" w:space="0" w:color="000000"/>
              <w:bottom w:val="single" w:sz="6" w:space="0" w:color="000000"/>
              <w:right w:val="single" w:sz="6" w:space="0" w:color="000000"/>
            </w:tcBorders>
          </w:tcPr>
          <w:p w:rsidR="00355ABF" w:rsidRPr="00F65DF2" w:rsidRDefault="00355ABF" w:rsidP="00F65DF2">
            <w:pPr>
              <w:jc w:val="center"/>
              <w:rPr>
                <w:b w:val="0"/>
                <w:bCs/>
                <w:color w:val="auto"/>
                <w:sz w:val="18"/>
                <w:szCs w:val="18"/>
                <w:lang w:val="bs-Latn-BA"/>
              </w:rPr>
            </w:pPr>
            <w:r w:rsidRPr="00F65DF2">
              <w:rPr>
                <w:b w:val="0"/>
                <w:bCs/>
                <w:color w:val="auto"/>
                <w:sz w:val="18"/>
                <w:szCs w:val="18"/>
                <w:lang w:val="bs-Latn-BA"/>
              </w:rPr>
              <w:t>5</w:t>
            </w:r>
          </w:p>
        </w:tc>
        <w:tc>
          <w:tcPr>
            <w:tcW w:w="2462" w:type="dxa"/>
            <w:tcBorders>
              <w:top w:val="single" w:sz="6" w:space="0" w:color="000000"/>
              <w:left w:val="single" w:sz="6" w:space="0" w:color="000000"/>
              <w:bottom w:val="single" w:sz="6" w:space="0" w:color="000000"/>
              <w:right w:val="single" w:sz="6" w:space="0" w:color="000000"/>
            </w:tcBorders>
          </w:tcPr>
          <w:p w:rsidR="00355ABF" w:rsidRPr="00F65DF2" w:rsidRDefault="00355ABF" w:rsidP="00355ABF">
            <w:pPr>
              <w:rPr>
                <w:b w:val="0"/>
                <w:color w:val="auto"/>
                <w:sz w:val="18"/>
                <w:szCs w:val="18"/>
                <w:lang w:val="sq-AL"/>
              </w:rPr>
            </w:pPr>
            <w:r w:rsidRPr="00F65DF2">
              <w:rPr>
                <w:b w:val="0"/>
                <w:color w:val="auto"/>
                <w:sz w:val="18"/>
                <w:szCs w:val="18"/>
                <w:lang w:val="sq-AL"/>
              </w:rPr>
              <w:t>Vi</w:t>
            </w:r>
            <w:r w:rsidR="00F65DF2">
              <w:rPr>
                <w:b w:val="0"/>
                <w:color w:val="auto"/>
                <w:sz w:val="18"/>
                <w:szCs w:val="18"/>
                <w:lang w:val="sq-AL"/>
              </w:rPr>
              <w:t xml:space="preserve">zita në Kampet e (Maqedonisë, </w:t>
            </w:r>
            <w:r w:rsidRPr="00F65DF2">
              <w:rPr>
                <w:b w:val="0"/>
                <w:color w:val="auto"/>
                <w:sz w:val="18"/>
                <w:szCs w:val="18"/>
                <w:lang w:val="sq-AL"/>
              </w:rPr>
              <w:t>Malit të Zi, Serbisë) ku jetojnë të zhvendosurit e komunës së Rahovecit</w:t>
            </w:r>
          </w:p>
          <w:p w:rsidR="00355ABF" w:rsidRPr="00F65DF2" w:rsidRDefault="00355ABF" w:rsidP="00355ABF">
            <w:pPr>
              <w:rPr>
                <w:b w:val="0"/>
                <w:bCs/>
                <w:color w:val="auto"/>
                <w:sz w:val="18"/>
                <w:szCs w:val="18"/>
                <w:lang w:val="bs-Latn-BA"/>
              </w:rPr>
            </w:pPr>
            <w:r w:rsidRPr="00F65DF2">
              <w:rPr>
                <w:b w:val="0"/>
                <w:bCs/>
                <w:color w:val="auto"/>
                <w:sz w:val="18"/>
                <w:szCs w:val="18"/>
                <w:lang w:val="bs-Latn-BA"/>
              </w:rPr>
              <w:t>Poseta Kampova u (Makedoniji, Crnoj Gori, Srbiji) gde žive raseljeni iz opštine Orahovac</w:t>
            </w:r>
          </w:p>
        </w:tc>
        <w:tc>
          <w:tcPr>
            <w:tcW w:w="327" w:type="dxa"/>
            <w:tcBorders>
              <w:top w:val="single" w:sz="8" w:space="0" w:color="000000"/>
              <w:left w:val="single" w:sz="6" w:space="0" w:color="000000"/>
              <w:bottom w:val="single" w:sz="2" w:space="0" w:color="000000"/>
              <w:right w:val="single" w:sz="2" w:space="0" w:color="000000"/>
            </w:tcBorders>
          </w:tcPr>
          <w:p w:rsidR="00355ABF" w:rsidRPr="00F65DF2" w:rsidRDefault="00355ABF" w:rsidP="00355ABF">
            <w:pPr>
              <w:rPr>
                <w:b w:val="0"/>
                <w:bCs/>
                <w:color w:val="auto"/>
                <w:sz w:val="18"/>
                <w:szCs w:val="18"/>
                <w:lang w:val="bs-Latn-BA"/>
              </w:rPr>
            </w:pPr>
          </w:p>
        </w:tc>
        <w:tc>
          <w:tcPr>
            <w:tcW w:w="299" w:type="dxa"/>
            <w:tcBorders>
              <w:top w:val="single" w:sz="8" w:space="0" w:color="000000"/>
              <w:left w:val="single" w:sz="2" w:space="0" w:color="000000"/>
              <w:bottom w:val="single" w:sz="2" w:space="0" w:color="000000"/>
              <w:right w:val="single" w:sz="2" w:space="0" w:color="000000"/>
            </w:tcBorders>
          </w:tcPr>
          <w:p w:rsidR="00355ABF" w:rsidRPr="00F65DF2" w:rsidRDefault="00355ABF" w:rsidP="00355ABF">
            <w:pPr>
              <w:rPr>
                <w:b w:val="0"/>
                <w:bCs/>
                <w:color w:val="auto"/>
                <w:sz w:val="18"/>
                <w:szCs w:val="18"/>
                <w:lang w:val="bs-Latn-BA"/>
              </w:rPr>
            </w:pPr>
          </w:p>
        </w:tc>
        <w:tc>
          <w:tcPr>
            <w:tcW w:w="302" w:type="dxa"/>
            <w:tcBorders>
              <w:top w:val="single" w:sz="8" w:space="0" w:color="000000"/>
              <w:left w:val="single" w:sz="2" w:space="0" w:color="000000"/>
              <w:bottom w:val="single" w:sz="2" w:space="0" w:color="000000"/>
              <w:right w:val="single" w:sz="2" w:space="0" w:color="000000"/>
            </w:tcBorders>
          </w:tcPr>
          <w:p w:rsidR="00355ABF" w:rsidRPr="00F65DF2" w:rsidRDefault="00355ABF" w:rsidP="00355ABF">
            <w:pPr>
              <w:rPr>
                <w:b w:val="0"/>
                <w:bCs/>
                <w:color w:val="auto"/>
                <w:sz w:val="18"/>
                <w:szCs w:val="18"/>
                <w:lang w:val="bs-Latn-BA"/>
              </w:rPr>
            </w:pPr>
          </w:p>
        </w:tc>
        <w:tc>
          <w:tcPr>
            <w:tcW w:w="353" w:type="dxa"/>
            <w:tcBorders>
              <w:top w:val="single" w:sz="8" w:space="0" w:color="000000"/>
              <w:left w:val="single" w:sz="2" w:space="0" w:color="000000"/>
              <w:bottom w:val="single" w:sz="2" w:space="0" w:color="000000"/>
              <w:right w:val="single" w:sz="2" w:space="0" w:color="000000"/>
            </w:tcBorders>
          </w:tcPr>
          <w:p w:rsidR="00355ABF" w:rsidRPr="00F65DF2" w:rsidRDefault="00355ABF" w:rsidP="00355ABF">
            <w:pPr>
              <w:rPr>
                <w:b w:val="0"/>
                <w:bCs/>
                <w:color w:val="auto"/>
                <w:sz w:val="18"/>
                <w:szCs w:val="18"/>
                <w:lang w:val="bs-Latn-BA"/>
              </w:rPr>
            </w:pPr>
          </w:p>
        </w:tc>
        <w:tc>
          <w:tcPr>
            <w:tcW w:w="328" w:type="dxa"/>
            <w:tcBorders>
              <w:top w:val="single" w:sz="8" w:space="0" w:color="000000"/>
              <w:left w:val="single" w:sz="2" w:space="0" w:color="000000"/>
              <w:bottom w:val="single" w:sz="2" w:space="0" w:color="000000"/>
              <w:right w:val="single" w:sz="2" w:space="0" w:color="000000"/>
            </w:tcBorders>
          </w:tcPr>
          <w:p w:rsidR="00355ABF" w:rsidRPr="00F65DF2" w:rsidRDefault="00355ABF" w:rsidP="00355ABF">
            <w:pPr>
              <w:rPr>
                <w:b w:val="0"/>
                <w:bCs/>
                <w:color w:val="auto"/>
                <w:sz w:val="18"/>
                <w:szCs w:val="18"/>
                <w:lang w:val="bs-Latn-BA"/>
              </w:rPr>
            </w:pPr>
          </w:p>
        </w:tc>
        <w:tc>
          <w:tcPr>
            <w:tcW w:w="328" w:type="dxa"/>
            <w:tcBorders>
              <w:top w:val="single" w:sz="8" w:space="0" w:color="000000"/>
              <w:left w:val="single" w:sz="2" w:space="0" w:color="000000"/>
              <w:bottom w:val="single" w:sz="2" w:space="0" w:color="000000"/>
              <w:right w:val="single" w:sz="2" w:space="0" w:color="000000"/>
            </w:tcBorders>
          </w:tcPr>
          <w:p w:rsidR="00355ABF" w:rsidRPr="00F65DF2" w:rsidRDefault="00355ABF" w:rsidP="00F65DF2">
            <w:pPr>
              <w:jc w:val="center"/>
              <w:rPr>
                <w:b w:val="0"/>
                <w:bCs/>
                <w:color w:val="auto"/>
                <w:sz w:val="18"/>
                <w:szCs w:val="18"/>
                <w:lang w:val="bs-Latn-BA"/>
              </w:rPr>
            </w:pPr>
            <w:r w:rsidRPr="00F65DF2">
              <w:rPr>
                <w:b w:val="0"/>
                <w:bCs/>
                <w:color w:val="auto"/>
                <w:sz w:val="18"/>
                <w:szCs w:val="18"/>
                <w:lang w:val="bs-Latn-BA"/>
              </w:rPr>
              <w:t>X</w:t>
            </w:r>
          </w:p>
        </w:tc>
        <w:tc>
          <w:tcPr>
            <w:tcW w:w="459" w:type="dxa"/>
            <w:tcBorders>
              <w:top w:val="single" w:sz="8" w:space="0" w:color="000000"/>
              <w:left w:val="single" w:sz="2" w:space="0" w:color="000000"/>
              <w:bottom w:val="single" w:sz="2" w:space="0" w:color="000000"/>
              <w:right w:val="single" w:sz="2" w:space="0" w:color="000000"/>
            </w:tcBorders>
          </w:tcPr>
          <w:p w:rsidR="00355ABF" w:rsidRPr="00F65DF2" w:rsidRDefault="00355ABF" w:rsidP="00F65DF2">
            <w:pPr>
              <w:jc w:val="center"/>
              <w:rPr>
                <w:b w:val="0"/>
                <w:bCs/>
                <w:color w:val="auto"/>
                <w:sz w:val="18"/>
                <w:szCs w:val="18"/>
                <w:lang w:val="bs-Latn-BA"/>
              </w:rPr>
            </w:pPr>
          </w:p>
        </w:tc>
        <w:tc>
          <w:tcPr>
            <w:tcW w:w="525" w:type="dxa"/>
            <w:tcBorders>
              <w:top w:val="single" w:sz="8" w:space="0" w:color="000000"/>
              <w:left w:val="single" w:sz="2" w:space="0" w:color="000000"/>
              <w:bottom w:val="single" w:sz="2" w:space="0" w:color="000000"/>
              <w:right w:val="single" w:sz="2" w:space="0" w:color="000000"/>
            </w:tcBorders>
          </w:tcPr>
          <w:p w:rsidR="00355ABF" w:rsidRPr="00F65DF2" w:rsidRDefault="00355ABF" w:rsidP="00F65DF2">
            <w:pPr>
              <w:jc w:val="center"/>
              <w:rPr>
                <w:b w:val="0"/>
                <w:bCs/>
                <w:color w:val="auto"/>
                <w:sz w:val="18"/>
                <w:szCs w:val="18"/>
                <w:lang w:val="bs-Latn-BA"/>
              </w:rPr>
            </w:pPr>
          </w:p>
        </w:tc>
        <w:tc>
          <w:tcPr>
            <w:tcW w:w="394" w:type="dxa"/>
            <w:tcBorders>
              <w:top w:val="single" w:sz="8" w:space="0" w:color="000000"/>
              <w:left w:val="single" w:sz="2" w:space="0" w:color="000000"/>
              <w:bottom w:val="single" w:sz="2" w:space="0" w:color="000000"/>
              <w:right w:val="single" w:sz="2" w:space="0" w:color="000000"/>
            </w:tcBorders>
          </w:tcPr>
          <w:p w:rsidR="00355ABF" w:rsidRPr="00F65DF2" w:rsidRDefault="00355ABF" w:rsidP="00F65DF2">
            <w:pPr>
              <w:jc w:val="center"/>
              <w:rPr>
                <w:b w:val="0"/>
                <w:bCs/>
                <w:color w:val="auto"/>
                <w:sz w:val="18"/>
                <w:szCs w:val="18"/>
                <w:lang w:val="bs-Latn-BA"/>
              </w:rPr>
            </w:pPr>
          </w:p>
        </w:tc>
        <w:tc>
          <w:tcPr>
            <w:tcW w:w="328" w:type="dxa"/>
            <w:tcBorders>
              <w:top w:val="single" w:sz="8" w:space="0" w:color="000000"/>
              <w:left w:val="single" w:sz="2" w:space="0" w:color="000000"/>
              <w:bottom w:val="single" w:sz="2" w:space="0" w:color="000000"/>
              <w:right w:val="single" w:sz="2" w:space="0" w:color="000000"/>
            </w:tcBorders>
          </w:tcPr>
          <w:p w:rsidR="00355ABF" w:rsidRPr="00F65DF2" w:rsidRDefault="00355ABF" w:rsidP="00F65DF2">
            <w:pPr>
              <w:jc w:val="center"/>
              <w:rPr>
                <w:b w:val="0"/>
                <w:bCs/>
                <w:color w:val="auto"/>
                <w:sz w:val="18"/>
                <w:szCs w:val="18"/>
                <w:lang w:val="bs-Latn-BA"/>
              </w:rPr>
            </w:pPr>
            <w:r w:rsidRPr="00F65DF2">
              <w:rPr>
                <w:b w:val="0"/>
                <w:bCs/>
                <w:color w:val="auto"/>
                <w:sz w:val="18"/>
                <w:szCs w:val="18"/>
                <w:lang w:val="bs-Latn-BA"/>
              </w:rPr>
              <w:t>X</w:t>
            </w:r>
          </w:p>
        </w:tc>
        <w:tc>
          <w:tcPr>
            <w:tcW w:w="328" w:type="dxa"/>
            <w:tcBorders>
              <w:top w:val="single" w:sz="8" w:space="0" w:color="000000"/>
              <w:left w:val="single" w:sz="2" w:space="0" w:color="000000"/>
              <w:bottom w:val="single" w:sz="2" w:space="0" w:color="000000"/>
              <w:right w:val="single" w:sz="2" w:space="0" w:color="000000"/>
            </w:tcBorders>
          </w:tcPr>
          <w:p w:rsidR="00355ABF" w:rsidRPr="00F65DF2" w:rsidRDefault="00355ABF" w:rsidP="00F65DF2">
            <w:pPr>
              <w:jc w:val="center"/>
              <w:rPr>
                <w:b w:val="0"/>
                <w:bCs/>
                <w:color w:val="auto"/>
                <w:sz w:val="18"/>
                <w:szCs w:val="18"/>
                <w:lang w:val="bs-Latn-BA"/>
              </w:rPr>
            </w:pPr>
          </w:p>
        </w:tc>
        <w:tc>
          <w:tcPr>
            <w:tcW w:w="427" w:type="dxa"/>
            <w:tcBorders>
              <w:top w:val="single" w:sz="8" w:space="0" w:color="000000"/>
              <w:left w:val="single" w:sz="2" w:space="0" w:color="000000"/>
              <w:bottom w:val="single" w:sz="2" w:space="0" w:color="000000"/>
              <w:right w:val="single" w:sz="4" w:space="0" w:color="auto"/>
            </w:tcBorders>
          </w:tcPr>
          <w:p w:rsidR="00355ABF" w:rsidRPr="00F65DF2" w:rsidRDefault="00355ABF" w:rsidP="00355ABF">
            <w:pPr>
              <w:rPr>
                <w:b w:val="0"/>
                <w:bCs/>
                <w:color w:val="auto"/>
                <w:sz w:val="18"/>
                <w:szCs w:val="18"/>
                <w:lang w:val="bs-Latn-BA"/>
              </w:rPr>
            </w:pPr>
          </w:p>
        </w:tc>
        <w:tc>
          <w:tcPr>
            <w:tcW w:w="1115" w:type="dxa"/>
            <w:tcBorders>
              <w:top w:val="single" w:sz="8" w:space="0" w:color="000000"/>
              <w:left w:val="single" w:sz="4" w:space="0" w:color="auto"/>
              <w:bottom w:val="single" w:sz="2" w:space="0" w:color="000000"/>
              <w:right w:val="single" w:sz="6" w:space="0" w:color="000000"/>
            </w:tcBorders>
          </w:tcPr>
          <w:p w:rsidR="00355ABF" w:rsidRPr="00F65DF2" w:rsidRDefault="00355ABF" w:rsidP="00D0701D">
            <w:pPr>
              <w:jc w:val="center"/>
              <w:rPr>
                <w:b w:val="0"/>
                <w:bCs/>
                <w:color w:val="auto"/>
                <w:sz w:val="18"/>
                <w:szCs w:val="18"/>
                <w:lang w:val="bs-Latn-BA"/>
              </w:rPr>
            </w:pPr>
            <w:r w:rsidRPr="00F65DF2">
              <w:rPr>
                <w:b w:val="0"/>
                <w:bCs/>
                <w:color w:val="auto"/>
                <w:sz w:val="18"/>
                <w:szCs w:val="18"/>
                <w:lang w:val="bs-Latn-BA"/>
              </w:rPr>
              <w:t>2 VIZITA ZYRTARE</w:t>
            </w:r>
          </w:p>
          <w:p w:rsidR="00355ABF" w:rsidRPr="00F65DF2" w:rsidRDefault="00355ABF" w:rsidP="00D0701D">
            <w:pPr>
              <w:jc w:val="center"/>
              <w:rPr>
                <w:b w:val="0"/>
                <w:bCs/>
                <w:color w:val="auto"/>
                <w:sz w:val="18"/>
                <w:szCs w:val="18"/>
                <w:lang w:val="bs-Latn-BA"/>
              </w:rPr>
            </w:pPr>
            <w:r w:rsidRPr="00F65DF2">
              <w:rPr>
                <w:b w:val="0"/>
                <w:bCs/>
                <w:color w:val="auto"/>
                <w:sz w:val="18"/>
                <w:szCs w:val="18"/>
                <w:lang w:val="bs-Latn-BA"/>
              </w:rPr>
              <w:t>2 ZVANIČNE POSETE</w:t>
            </w:r>
          </w:p>
        </w:tc>
        <w:tc>
          <w:tcPr>
            <w:tcW w:w="1620" w:type="dxa"/>
            <w:tcBorders>
              <w:top w:val="single" w:sz="8" w:space="0" w:color="000000"/>
              <w:left w:val="single" w:sz="6" w:space="0" w:color="000000"/>
              <w:bottom w:val="single" w:sz="2" w:space="0" w:color="000000"/>
            </w:tcBorders>
          </w:tcPr>
          <w:p w:rsidR="00355ABF" w:rsidRPr="00F65DF2" w:rsidRDefault="00355ABF" w:rsidP="00D0701D">
            <w:pPr>
              <w:jc w:val="center"/>
              <w:rPr>
                <w:b w:val="0"/>
                <w:bCs/>
                <w:color w:val="auto"/>
                <w:sz w:val="18"/>
                <w:szCs w:val="18"/>
                <w:lang w:val="sq-AL"/>
              </w:rPr>
            </w:pPr>
            <w:r w:rsidRPr="00F65DF2">
              <w:rPr>
                <w:b w:val="0"/>
                <w:bCs/>
                <w:color w:val="auto"/>
                <w:sz w:val="18"/>
                <w:szCs w:val="18"/>
                <w:lang w:val="sq-AL"/>
              </w:rPr>
              <w:t>Varësisht nga Kërkesat për Kthim</w:t>
            </w:r>
          </w:p>
          <w:p w:rsidR="00355ABF" w:rsidRPr="00F65DF2" w:rsidRDefault="00355ABF" w:rsidP="00D0701D">
            <w:pPr>
              <w:jc w:val="center"/>
              <w:rPr>
                <w:b w:val="0"/>
                <w:bCs/>
                <w:color w:val="auto"/>
                <w:sz w:val="18"/>
                <w:szCs w:val="18"/>
                <w:lang w:val="bs-Latn-BA"/>
              </w:rPr>
            </w:pPr>
            <w:r w:rsidRPr="00F65DF2">
              <w:rPr>
                <w:b w:val="0"/>
                <w:bCs/>
                <w:color w:val="auto"/>
                <w:sz w:val="18"/>
                <w:szCs w:val="18"/>
                <w:lang w:val="bs-Latn-BA"/>
              </w:rPr>
              <w:t>U zavisnost od zahteva za povratak</w:t>
            </w:r>
          </w:p>
        </w:tc>
      </w:tr>
      <w:tr w:rsidR="00355ABF" w:rsidRPr="00F65DF2" w:rsidTr="00BC6FA9">
        <w:trPr>
          <w:trHeight w:val="320"/>
        </w:trPr>
        <w:tc>
          <w:tcPr>
            <w:tcW w:w="470" w:type="dxa"/>
            <w:tcBorders>
              <w:top w:val="single" w:sz="6" w:space="0" w:color="000000"/>
              <w:bottom w:val="single" w:sz="6" w:space="0" w:color="000000"/>
              <w:right w:val="single" w:sz="6" w:space="0" w:color="000000"/>
            </w:tcBorders>
          </w:tcPr>
          <w:p w:rsidR="00355ABF" w:rsidRPr="00F65DF2" w:rsidRDefault="00355ABF" w:rsidP="00F65DF2">
            <w:pPr>
              <w:jc w:val="center"/>
              <w:rPr>
                <w:b w:val="0"/>
                <w:bCs/>
                <w:color w:val="auto"/>
                <w:sz w:val="18"/>
                <w:szCs w:val="18"/>
                <w:lang w:val="bs-Latn-BA"/>
              </w:rPr>
            </w:pPr>
            <w:r w:rsidRPr="00F65DF2">
              <w:rPr>
                <w:b w:val="0"/>
                <w:bCs/>
                <w:color w:val="auto"/>
                <w:sz w:val="18"/>
                <w:szCs w:val="18"/>
                <w:lang w:val="bs-Latn-BA"/>
              </w:rPr>
              <w:t>6</w:t>
            </w:r>
          </w:p>
        </w:tc>
        <w:tc>
          <w:tcPr>
            <w:tcW w:w="2462" w:type="dxa"/>
            <w:tcBorders>
              <w:top w:val="single" w:sz="6" w:space="0" w:color="000000"/>
              <w:left w:val="single" w:sz="6" w:space="0" w:color="000000"/>
              <w:bottom w:val="single" w:sz="6" w:space="0" w:color="000000"/>
              <w:right w:val="single" w:sz="6" w:space="0" w:color="000000"/>
            </w:tcBorders>
          </w:tcPr>
          <w:p w:rsidR="00355ABF" w:rsidRPr="00F65DF2" w:rsidRDefault="00355ABF" w:rsidP="00355ABF">
            <w:pPr>
              <w:rPr>
                <w:b w:val="0"/>
                <w:color w:val="auto"/>
                <w:sz w:val="18"/>
                <w:szCs w:val="18"/>
                <w:lang w:val="sq-AL"/>
              </w:rPr>
            </w:pPr>
            <w:r w:rsidRPr="00F65DF2">
              <w:rPr>
                <w:b w:val="0"/>
                <w:color w:val="auto"/>
                <w:sz w:val="18"/>
                <w:szCs w:val="18"/>
                <w:lang w:val="sq-AL"/>
              </w:rPr>
              <w:t>Inplementimi i  Planit Lokal  të Veprimit për  përfshirjen e komunitetit Rom dhe Ashkali 2022-2025.</w:t>
            </w:r>
          </w:p>
          <w:p w:rsidR="00355ABF" w:rsidRPr="00F65DF2" w:rsidRDefault="00355ABF" w:rsidP="00355ABF">
            <w:pPr>
              <w:rPr>
                <w:b w:val="0"/>
                <w:bCs/>
                <w:color w:val="auto"/>
                <w:sz w:val="18"/>
                <w:szCs w:val="18"/>
                <w:lang w:val="bs-Latn-BA"/>
              </w:rPr>
            </w:pPr>
            <w:r w:rsidRPr="00F65DF2">
              <w:rPr>
                <w:b w:val="0"/>
                <w:bCs/>
                <w:color w:val="auto"/>
                <w:sz w:val="18"/>
                <w:szCs w:val="18"/>
                <w:lang w:val="bs-Latn-BA"/>
              </w:rPr>
              <w:t xml:space="preserve">Inplementacia Plana Delovanja za Uključenje zajednice Roma, i Aškalija </w:t>
            </w:r>
            <w:r w:rsidRPr="00F65DF2">
              <w:rPr>
                <w:b w:val="0"/>
                <w:color w:val="auto"/>
                <w:sz w:val="18"/>
                <w:szCs w:val="18"/>
                <w:lang w:val="sq-AL"/>
              </w:rPr>
              <w:t>2022-2025</w:t>
            </w:r>
          </w:p>
        </w:tc>
        <w:tc>
          <w:tcPr>
            <w:tcW w:w="327" w:type="dxa"/>
            <w:tcBorders>
              <w:top w:val="single" w:sz="6" w:space="0" w:color="000000"/>
              <w:left w:val="single" w:sz="6" w:space="0" w:color="000000"/>
              <w:bottom w:val="single" w:sz="2" w:space="0" w:color="000000"/>
              <w:right w:val="single" w:sz="2" w:space="0" w:color="000000"/>
            </w:tcBorders>
          </w:tcPr>
          <w:p w:rsidR="00355ABF" w:rsidRPr="00F65DF2" w:rsidRDefault="00355ABF" w:rsidP="00355ABF">
            <w:pPr>
              <w:rPr>
                <w:b w:val="0"/>
                <w:bCs/>
                <w:color w:val="auto"/>
                <w:sz w:val="18"/>
                <w:szCs w:val="18"/>
                <w:lang w:val="bs-Latn-BA"/>
              </w:rPr>
            </w:pPr>
          </w:p>
        </w:tc>
        <w:tc>
          <w:tcPr>
            <w:tcW w:w="299" w:type="dxa"/>
            <w:tcBorders>
              <w:top w:val="single" w:sz="6" w:space="0" w:color="000000"/>
              <w:left w:val="single" w:sz="2" w:space="0" w:color="000000"/>
              <w:bottom w:val="single" w:sz="2" w:space="0" w:color="000000"/>
              <w:right w:val="single" w:sz="2" w:space="0" w:color="000000"/>
            </w:tcBorders>
          </w:tcPr>
          <w:p w:rsidR="00355ABF" w:rsidRPr="00F65DF2" w:rsidRDefault="00355ABF" w:rsidP="00355ABF">
            <w:pPr>
              <w:rPr>
                <w:b w:val="0"/>
                <w:bCs/>
                <w:color w:val="auto"/>
                <w:sz w:val="18"/>
                <w:szCs w:val="18"/>
                <w:lang w:val="bs-Latn-BA"/>
              </w:rPr>
            </w:pPr>
          </w:p>
        </w:tc>
        <w:tc>
          <w:tcPr>
            <w:tcW w:w="302" w:type="dxa"/>
            <w:tcBorders>
              <w:top w:val="single" w:sz="6" w:space="0" w:color="000000"/>
              <w:left w:val="single" w:sz="2" w:space="0" w:color="000000"/>
              <w:bottom w:val="single" w:sz="2" w:space="0" w:color="000000"/>
              <w:right w:val="single" w:sz="2" w:space="0" w:color="000000"/>
            </w:tcBorders>
          </w:tcPr>
          <w:p w:rsidR="00355ABF" w:rsidRPr="00F65DF2" w:rsidRDefault="00355ABF" w:rsidP="00355ABF">
            <w:pPr>
              <w:rPr>
                <w:b w:val="0"/>
                <w:bCs/>
                <w:color w:val="auto"/>
                <w:sz w:val="18"/>
                <w:szCs w:val="18"/>
                <w:lang w:val="bs-Latn-BA"/>
              </w:rPr>
            </w:pPr>
          </w:p>
        </w:tc>
        <w:tc>
          <w:tcPr>
            <w:tcW w:w="353" w:type="dxa"/>
            <w:tcBorders>
              <w:top w:val="single" w:sz="6" w:space="0" w:color="000000"/>
              <w:left w:val="single" w:sz="2" w:space="0" w:color="000000"/>
              <w:bottom w:val="single" w:sz="2" w:space="0" w:color="000000"/>
              <w:right w:val="single" w:sz="2" w:space="0" w:color="000000"/>
            </w:tcBorders>
          </w:tcPr>
          <w:p w:rsidR="00355ABF" w:rsidRPr="00F65DF2" w:rsidRDefault="00355ABF" w:rsidP="00355ABF">
            <w:pPr>
              <w:rPr>
                <w:b w:val="0"/>
                <w:bCs/>
                <w:color w:val="auto"/>
                <w:sz w:val="18"/>
                <w:szCs w:val="18"/>
                <w:lang w:val="bs-Latn-BA"/>
              </w:rPr>
            </w:pPr>
          </w:p>
        </w:tc>
        <w:tc>
          <w:tcPr>
            <w:tcW w:w="328" w:type="dxa"/>
            <w:tcBorders>
              <w:top w:val="single" w:sz="6" w:space="0" w:color="000000"/>
              <w:left w:val="single" w:sz="2" w:space="0" w:color="000000"/>
              <w:bottom w:val="single" w:sz="2" w:space="0" w:color="000000"/>
              <w:right w:val="single" w:sz="2" w:space="0" w:color="000000"/>
            </w:tcBorders>
          </w:tcPr>
          <w:p w:rsidR="00355ABF" w:rsidRPr="00F65DF2" w:rsidRDefault="00355ABF" w:rsidP="00355ABF">
            <w:pPr>
              <w:rPr>
                <w:b w:val="0"/>
                <w:bCs/>
                <w:color w:val="auto"/>
                <w:sz w:val="18"/>
                <w:szCs w:val="18"/>
                <w:lang w:val="bs-Latn-BA"/>
              </w:rPr>
            </w:pPr>
            <w:r w:rsidRPr="00F65DF2">
              <w:rPr>
                <w:b w:val="0"/>
                <w:bCs/>
                <w:color w:val="auto"/>
                <w:sz w:val="18"/>
                <w:szCs w:val="18"/>
                <w:lang w:val="bs-Latn-BA"/>
              </w:rPr>
              <w:t xml:space="preserve"> </w:t>
            </w:r>
          </w:p>
        </w:tc>
        <w:tc>
          <w:tcPr>
            <w:tcW w:w="328" w:type="dxa"/>
            <w:tcBorders>
              <w:top w:val="single" w:sz="6" w:space="0" w:color="000000"/>
              <w:left w:val="single" w:sz="2" w:space="0" w:color="000000"/>
              <w:bottom w:val="single" w:sz="2" w:space="0" w:color="000000"/>
              <w:right w:val="single" w:sz="2" w:space="0" w:color="000000"/>
            </w:tcBorders>
          </w:tcPr>
          <w:p w:rsidR="00355ABF" w:rsidRPr="00F65DF2" w:rsidRDefault="00355ABF" w:rsidP="00355ABF">
            <w:pPr>
              <w:rPr>
                <w:b w:val="0"/>
                <w:bCs/>
                <w:color w:val="auto"/>
                <w:sz w:val="18"/>
                <w:szCs w:val="18"/>
                <w:lang w:val="bs-Latn-BA"/>
              </w:rPr>
            </w:pPr>
            <w:r w:rsidRPr="00F65DF2">
              <w:rPr>
                <w:b w:val="0"/>
                <w:bCs/>
                <w:color w:val="auto"/>
                <w:sz w:val="18"/>
                <w:szCs w:val="18"/>
                <w:lang w:val="bs-Latn-BA"/>
              </w:rPr>
              <w:t xml:space="preserve"> </w:t>
            </w:r>
          </w:p>
        </w:tc>
        <w:tc>
          <w:tcPr>
            <w:tcW w:w="459" w:type="dxa"/>
            <w:tcBorders>
              <w:top w:val="single" w:sz="6" w:space="0" w:color="000000"/>
              <w:left w:val="single" w:sz="2" w:space="0" w:color="000000"/>
              <w:bottom w:val="single" w:sz="2" w:space="0" w:color="000000"/>
              <w:right w:val="single" w:sz="2" w:space="0" w:color="000000"/>
            </w:tcBorders>
          </w:tcPr>
          <w:p w:rsidR="00355ABF" w:rsidRPr="00F65DF2" w:rsidRDefault="00355ABF" w:rsidP="00355ABF">
            <w:pPr>
              <w:rPr>
                <w:b w:val="0"/>
                <w:bCs/>
                <w:color w:val="auto"/>
                <w:sz w:val="18"/>
                <w:szCs w:val="18"/>
                <w:lang w:val="bs-Latn-BA"/>
              </w:rPr>
            </w:pPr>
          </w:p>
        </w:tc>
        <w:tc>
          <w:tcPr>
            <w:tcW w:w="525" w:type="dxa"/>
            <w:tcBorders>
              <w:top w:val="single" w:sz="6" w:space="0" w:color="000000"/>
              <w:left w:val="single" w:sz="2" w:space="0" w:color="000000"/>
              <w:bottom w:val="single" w:sz="2" w:space="0" w:color="000000"/>
              <w:right w:val="single" w:sz="2" w:space="0" w:color="000000"/>
            </w:tcBorders>
          </w:tcPr>
          <w:p w:rsidR="00355ABF" w:rsidRPr="00F65DF2" w:rsidRDefault="00355ABF" w:rsidP="00355ABF">
            <w:pPr>
              <w:rPr>
                <w:b w:val="0"/>
                <w:bCs/>
                <w:color w:val="auto"/>
                <w:sz w:val="18"/>
                <w:szCs w:val="18"/>
                <w:lang w:val="bs-Latn-BA"/>
              </w:rPr>
            </w:pPr>
          </w:p>
        </w:tc>
        <w:tc>
          <w:tcPr>
            <w:tcW w:w="394" w:type="dxa"/>
            <w:tcBorders>
              <w:top w:val="single" w:sz="6" w:space="0" w:color="000000"/>
              <w:left w:val="single" w:sz="2" w:space="0" w:color="000000"/>
              <w:bottom w:val="single" w:sz="2" w:space="0" w:color="000000"/>
              <w:right w:val="single" w:sz="2" w:space="0" w:color="000000"/>
            </w:tcBorders>
          </w:tcPr>
          <w:p w:rsidR="00355ABF" w:rsidRPr="00F65DF2" w:rsidRDefault="00355ABF" w:rsidP="00355ABF">
            <w:pPr>
              <w:rPr>
                <w:b w:val="0"/>
                <w:bCs/>
                <w:color w:val="auto"/>
                <w:sz w:val="18"/>
                <w:szCs w:val="18"/>
                <w:lang w:val="bs-Latn-BA"/>
              </w:rPr>
            </w:pPr>
          </w:p>
        </w:tc>
        <w:tc>
          <w:tcPr>
            <w:tcW w:w="328" w:type="dxa"/>
            <w:tcBorders>
              <w:top w:val="single" w:sz="6" w:space="0" w:color="000000"/>
              <w:left w:val="single" w:sz="2" w:space="0" w:color="000000"/>
              <w:bottom w:val="single" w:sz="2" w:space="0" w:color="000000"/>
              <w:right w:val="single" w:sz="2" w:space="0" w:color="000000"/>
            </w:tcBorders>
          </w:tcPr>
          <w:p w:rsidR="00355ABF" w:rsidRPr="00F65DF2" w:rsidRDefault="00355ABF" w:rsidP="00355ABF">
            <w:pPr>
              <w:rPr>
                <w:b w:val="0"/>
                <w:bCs/>
                <w:color w:val="auto"/>
                <w:sz w:val="18"/>
                <w:szCs w:val="18"/>
                <w:lang w:val="bs-Latn-BA"/>
              </w:rPr>
            </w:pPr>
          </w:p>
        </w:tc>
        <w:tc>
          <w:tcPr>
            <w:tcW w:w="328" w:type="dxa"/>
            <w:tcBorders>
              <w:top w:val="single" w:sz="6" w:space="0" w:color="000000"/>
              <w:left w:val="single" w:sz="2" w:space="0" w:color="000000"/>
              <w:bottom w:val="single" w:sz="2" w:space="0" w:color="000000"/>
              <w:right w:val="single" w:sz="2" w:space="0" w:color="000000"/>
            </w:tcBorders>
          </w:tcPr>
          <w:p w:rsidR="00355ABF" w:rsidRPr="00F65DF2" w:rsidRDefault="00355ABF" w:rsidP="00355ABF">
            <w:pPr>
              <w:rPr>
                <w:b w:val="0"/>
                <w:bCs/>
                <w:color w:val="auto"/>
                <w:sz w:val="18"/>
                <w:szCs w:val="18"/>
                <w:lang w:val="bs-Latn-BA"/>
              </w:rPr>
            </w:pPr>
          </w:p>
        </w:tc>
        <w:tc>
          <w:tcPr>
            <w:tcW w:w="427" w:type="dxa"/>
            <w:tcBorders>
              <w:top w:val="single" w:sz="6" w:space="0" w:color="000000"/>
              <w:left w:val="single" w:sz="2" w:space="0" w:color="000000"/>
              <w:bottom w:val="single" w:sz="2" w:space="0" w:color="000000"/>
              <w:right w:val="single" w:sz="4" w:space="0" w:color="auto"/>
            </w:tcBorders>
          </w:tcPr>
          <w:p w:rsidR="00355ABF" w:rsidRPr="00F65DF2" w:rsidRDefault="00355ABF" w:rsidP="00355ABF">
            <w:pPr>
              <w:rPr>
                <w:b w:val="0"/>
                <w:bCs/>
                <w:color w:val="auto"/>
                <w:sz w:val="18"/>
                <w:szCs w:val="18"/>
                <w:lang w:val="bs-Latn-BA"/>
              </w:rPr>
            </w:pPr>
          </w:p>
        </w:tc>
        <w:tc>
          <w:tcPr>
            <w:tcW w:w="1115" w:type="dxa"/>
            <w:tcBorders>
              <w:top w:val="single" w:sz="6" w:space="0" w:color="000000"/>
              <w:left w:val="single" w:sz="4" w:space="0" w:color="auto"/>
              <w:bottom w:val="single" w:sz="2" w:space="0" w:color="000000"/>
              <w:right w:val="single" w:sz="6" w:space="0" w:color="000000"/>
            </w:tcBorders>
          </w:tcPr>
          <w:p w:rsidR="00355ABF" w:rsidRPr="00F65DF2" w:rsidRDefault="00355ABF" w:rsidP="00D0701D">
            <w:pPr>
              <w:jc w:val="center"/>
              <w:rPr>
                <w:b w:val="0"/>
                <w:bCs/>
                <w:color w:val="auto"/>
                <w:sz w:val="18"/>
                <w:szCs w:val="18"/>
                <w:lang w:val="bs-Latn-BA"/>
              </w:rPr>
            </w:pPr>
            <w:r w:rsidRPr="00F65DF2">
              <w:rPr>
                <w:b w:val="0"/>
                <w:bCs/>
                <w:color w:val="auto"/>
                <w:sz w:val="18"/>
                <w:szCs w:val="18"/>
                <w:lang w:val="bs-Latn-BA"/>
              </w:rPr>
              <w:t>GJATË TËRË VITIT</w:t>
            </w:r>
          </w:p>
          <w:p w:rsidR="00355ABF" w:rsidRPr="00F65DF2" w:rsidRDefault="00355ABF" w:rsidP="00D0701D">
            <w:pPr>
              <w:jc w:val="center"/>
              <w:rPr>
                <w:b w:val="0"/>
                <w:bCs/>
                <w:color w:val="auto"/>
                <w:sz w:val="18"/>
                <w:szCs w:val="18"/>
                <w:lang w:val="bs-Latn-BA"/>
              </w:rPr>
            </w:pPr>
            <w:r w:rsidRPr="00F65DF2">
              <w:rPr>
                <w:b w:val="0"/>
                <w:bCs/>
                <w:color w:val="auto"/>
                <w:sz w:val="18"/>
                <w:szCs w:val="18"/>
                <w:lang w:val="bs-Latn-BA"/>
              </w:rPr>
              <w:t>TOKOM ČELE GODINE</w:t>
            </w:r>
          </w:p>
          <w:p w:rsidR="00355ABF" w:rsidRPr="00F65DF2" w:rsidRDefault="00CD1A59" w:rsidP="00D0701D">
            <w:pPr>
              <w:jc w:val="center"/>
              <w:rPr>
                <w:b w:val="0"/>
                <w:bCs/>
                <w:color w:val="auto"/>
                <w:sz w:val="18"/>
                <w:szCs w:val="18"/>
                <w:lang w:val="bs-Latn-BA"/>
              </w:rPr>
            </w:pPr>
            <w:r>
              <w:rPr>
                <w:b w:val="0"/>
                <w:bCs/>
                <w:color w:val="auto"/>
                <w:sz w:val="18"/>
                <w:szCs w:val="18"/>
                <w:lang w:val="bs-Latn-BA"/>
              </w:rPr>
              <w:t>2023</w:t>
            </w:r>
          </w:p>
        </w:tc>
        <w:tc>
          <w:tcPr>
            <w:tcW w:w="1620" w:type="dxa"/>
            <w:tcBorders>
              <w:top w:val="single" w:sz="6" w:space="0" w:color="000000"/>
              <w:left w:val="single" w:sz="6" w:space="0" w:color="000000"/>
              <w:bottom w:val="single" w:sz="2" w:space="0" w:color="000000"/>
            </w:tcBorders>
          </w:tcPr>
          <w:p w:rsidR="00355ABF" w:rsidRPr="00F65DF2" w:rsidRDefault="00355ABF" w:rsidP="00D0701D">
            <w:pPr>
              <w:jc w:val="center"/>
              <w:rPr>
                <w:b w:val="0"/>
                <w:bCs/>
                <w:color w:val="auto"/>
                <w:sz w:val="18"/>
                <w:szCs w:val="18"/>
                <w:lang w:val="bs-Latn-BA"/>
              </w:rPr>
            </w:pPr>
          </w:p>
        </w:tc>
      </w:tr>
    </w:tbl>
    <w:p w:rsidR="00355ABF" w:rsidRPr="00F65DF2" w:rsidRDefault="00355ABF" w:rsidP="00EE273C">
      <w:pPr>
        <w:rPr>
          <w:b w:val="0"/>
          <w:color w:val="auto"/>
          <w:sz w:val="18"/>
          <w:szCs w:val="18"/>
        </w:rPr>
      </w:pPr>
    </w:p>
    <w:tbl>
      <w:tblPr>
        <w:tblpPr w:leftFromText="180" w:rightFromText="180" w:vertAnchor="text" w:horzAnchor="margin" w:tblpXSpec="center" w:tblpY="99"/>
        <w:tblW w:w="10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65"/>
        <w:gridCol w:w="2462"/>
        <w:gridCol w:w="578"/>
        <w:gridCol w:w="180"/>
        <w:gridCol w:w="170"/>
        <w:gridCol w:w="353"/>
        <w:gridCol w:w="328"/>
        <w:gridCol w:w="328"/>
        <w:gridCol w:w="459"/>
        <w:gridCol w:w="525"/>
        <w:gridCol w:w="394"/>
        <w:gridCol w:w="328"/>
        <w:gridCol w:w="328"/>
        <w:gridCol w:w="28"/>
        <w:gridCol w:w="403"/>
        <w:gridCol w:w="1943"/>
        <w:gridCol w:w="6"/>
        <w:gridCol w:w="977"/>
      </w:tblGrid>
      <w:tr w:rsidR="00F65DF2" w:rsidRPr="00F65DF2" w:rsidTr="00BC6FA9">
        <w:trPr>
          <w:trHeight w:val="320"/>
        </w:trPr>
        <w:tc>
          <w:tcPr>
            <w:tcW w:w="365" w:type="dxa"/>
            <w:tcBorders>
              <w:top w:val="single" w:sz="6" w:space="0" w:color="000000"/>
              <w:bottom w:val="single" w:sz="6" w:space="0" w:color="000000"/>
              <w:right w:val="single" w:sz="6" w:space="0" w:color="000000"/>
            </w:tcBorders>
          </w:tcPr>
          <w:p w:rsidR="00F65DF2" w:rsidRPr="00F65DF2" w:rsidRDefault="00F65DF2" w:rsidP="00F65DF2">
            <w:pPr>
              <w:rPr>
                <w:b w:val="0"/>
                <w:bCs/>
                <w:color w:val="auto"/>
                <w:sz w:val="18"/>
                <w:szCs w:val="18"/>
                <w:lang w:val="bs-Latn-BA"/>
              </w:rPr>
            </w:pPr>
          </w:p>
          <w:p w:rsidR="00F65DF2" w:rsidRPr="00F65DF2" w:rsidRDefault="00F65DF2" w:rsidP="00F65DF2">
            <w:pPr>
              <w:rPr>
                <w:b w:val="0"/>
                <w:bCs/>
                <w:color w:val="auto"/>
                <w:sz w:val="18"/>
                <w:szCs w:val="18"/>
                <w:lang w:val="bs-Latn-BA"/>
              </w:rPr>
            </w:pPr>
            <w:r w:rsidRPr="00F65DF2">
              <w:rPr>
                <w:b w:val="0"/>
                <w:bCs/>
                <w:color w:val="auto"/>
                <w:sz w:val="18"/>
                <w:szCs w:val="18"/>
                <w:lang w:val="bs-Latn-BA"/>
              </w:rPr>
              <w:t>7</w:t>
            </w:r>
          </w:p>
        </w:tc>
        <w:tc>
          <w:tcPr>
            <w:tcW w:w="2462" w:type="dxa"/>
            <w:tcBorders>
              <w:top w:val="single" w:sz="6" w:space="0" w:color="000000"/>
              <w:left w:val="single" w:sz="6" w:space="0" w:color="000000"/>
              <w:bottom w:val="single" w:sz="6" w:space="0" w:color="000000"/>
              <w:right w:val="single" w:sz="6" w:space="0" w:color="000000"/>
            </w:tcBorders>
          </w:tcPr>
          <w:p w:rsidR="00F65DF2" w:rsidRPr="00F65DF2" w:rsidRDefault="00F65DF2" w:rsidP="00F65DF2">
            <w:pPr>
              <w:rPr>
                <w:b w:val="0"/>
                <w:bCs/>
                <w:color w:val="auto"/>
                <w:sz w:val="18"/>
                <w:szCs w:val="18"/>
                <w:lang w:val="sq-AL"/>
              </w:rPr>
            </w:pPr>
            <w:r w:rsidRPr="00F65DF2">
              <w:rPr>
                <w:b w:val="0"/>
                <w:color w:val="auto"/>
                <w:sz w:val="18"/>
                <w:szCs w:val="18"/>
                <w:lang w:val="sq-AL"/>
              </w:rPr>
              <w:t>Inplementimi i  Planit Lokal   për Përsonat e Ri-atdhesuar dhe kthim të Qëndrushëm 2022-2025</w:t>
            </w:r>
          </w:p>
          <w:p w:rsidR="00F65DF2" w:rsidRPr="00F65DF2" w:rsidRDefault="00F65DF2" w:rsidP="00F65DF2">
            <w:pPr>
              <w:rPr>
                <w:b w:val="0"/>
                <w:bCs/>
                <w:color w:val="auto"/>
                <w:sz w:val="18"/>
                <w:szCs w:val="18"/>
              </w:rPr>
            </w:pPr>
            <w:r w:rsidRPr="00F65DF2">
              <w:rPr>
                <w:b w:val="0"/>
                <w:bCs/>
                <w:color w:val="auto"/>
                <w:sz w:val="18"/>
                <w:szCs w:val="18"/>
                <w:lang w:val="bs-Latn-BA"/>
              </w:rPr>
              <w:t xml:space="preserve">Inplementacia Plana </w:t>
            </w:r>
            <w:r w:rsidRPr="00F65DF2">
              <w:rPr>
                <w:b w:val="0"/>
                <w:bCs/>
                <w:color w:val="auto"/>
                <w:sz w:val="18"/>
                <w:szCs w:val="18"/>
              </w:rPr>
              <w:t xml:space="preserve"> opštinski plan za održivu integraciju povracenih lica</w:t>
            </w:r>
          </w:p>
          <w:p w:rsidR="00F65DF2" w:rsidRPr="00F65DF2" w:rsidRDefault="00F65DF2" w:rsidP="00F65DF2">
            <w:pPr>
              <w:rPr>
                <w:b w:val="0"/>
                <w:bCs/>
                <w:color w:val="auto"/>
                <w:sz w:val="18"/>
                <w:szCs w:val="18"/>
                <w:lang w:val="bs-Latn-BA"/>
              </w:rPr>
            </w:pPr>
            <w:r w:rsidRPr="00F65DF2">
              <w:rPr>
                <w:b w:val="0"/>
                <w:color w:val="auto"/>
                <w:sz w:val="18"/>
                <w:szCs w:val="18"/>
                <w:lang w:val="sq-AL"/>
              </w:rPr>
              <w:t>2022-2025</w:t>
            </w:r>
            <w:r w:rsidRPr="00F65DF2">
              <w:rPr>
                <w:b w:val="0"/>
                <w:bCs/>
                <w:color w:val="auto"/>
                <w:sz w:val="18"/>
                <w:szCs w:val="18"/>
                <w:lang w:val="bs-Latn-BA"/>
              </w:rPr>
              <w:t xml:space="preserve"> </w:t>
            </w:r>
          </w:p>
        </w:tc>
        <w:tc>
          <w:tcPr>
            <w:tcW w:w="578" w:type="dxa"/>
            <w:tcBorders>
              <w:top w:val="single" w:sz="6" w:space="0" w:color="000000"/>
              <w:left w:val="single" w:sz="6"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180"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170"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353"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328"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w:t>
            </w:r>
          </w:p>
        </w:tc>
        <w:tc>
          <w:tcPr>
            <w:tcW w:w="328"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w:t>
            </w:r>
          </w:p>
        </w:tc>
        <w:tc>
          <w:tcPr>
            <w:tcW w:w="459"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525"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394"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328"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328"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431" w:type="dxa"/>
            <w:gridSpan w:val="2"/>
            <w:tcBorders>
              <w:top w:val="single" w:sz="6" w:space="0" w:color="000000"/>
              <w:left w:val="single" w:sz="2" w:space="0" w:color="000000"/>
              <w:bottom w:val="single" w:sz="2" w:space="0" w:color="000000"/>
              <w:right w:val="single" w:sz="4" w:space="0" w:color="auto"/>
            </w:tcBorders>
          </w:tcPr>
          <w:p w:rsidR="00F65DF2" w:rsidRPr="00F65DF2" w:rsidRDefault="00F65DF2" w:rsidP="00F65DF2">
            <w:pPr>
              <w:rPr>
                <w:b w:val="0"/>
                <w:bCs/>
                <w:color w:val="auto"/>
                <w:sz w:val="18"/>
                <w:szCs w:val="18"/>
                <w:lang w:val="bs-Latn-BA"/>
              </w:rPr>
            </w:pPr>
          </w:p>
        </w:tc>
        <w:tc>
          <w:tcPr>
            <w:tcW w:w="1949" w:type="dxa"/>
            <w:gridSpan w:val="2"/>
            <w:tcBorders>
              <w:top w:val="single" w:sz="6" w:space="0" w:color="000000"/>
              <w:left w:val="single" w:sz="4" w:space="0" w:color="auto"/>
              <w:bottom w:val="single" w:sz="2" w:space="0" w:color="000000"/>
              <w:right w:val="single" w:sz="6"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GJATË TËRË VITIT </w:t>
            </w:r>
          </w:p>
          <w:p w:rsidR="00F65DF2" w:rsidRPr="00F65DF2" w:rsidRDefault="00F65DF2" w:rsidP="00F65DF2">
            <w:pPr>
              <w:rPr>
                <w:b w:val="0"/>
                <w:bCs/>
                <w:color w:val="auto"/>
                <w:sz w:val="18"/>
                <w:szCs w:val="18"/>
                <w:lang w:val="bs-Latn-BA"/>
              </w:rPr>
            </w:pPr>
            <w:r w:rsidRPr="00F65DF2">
              <w:rPr>
                <w:b w:val="0"/>
                <w:bCs/>
                <w:color w:val="auto"/>
                <w:sz w:val="18"/>
                <w:szCs w:val="18"/>
                <w:lang w:val="bs-Latn-BA"/>
              </w:rPr>
              <w:t>TOKOM ČELE GODINE</w:t>
            </w:r>
          </w:p>
          <w:p w:rsidR="00F65DF2" w:rsidRPr="00F65DF2" w:rsidRDefault="00CD1A59" w:rsidP="00F65DF2">
            <w:pPr>
              <w:rPr>
                <w:b w:val="0"/>
                <w:bCs/>
                <w:color w:val="auto"/>
                <w:sz w:val="18"/>
                <w:szCs w:val="18"/>
                <w:lang w:val="bs-Latn-BA"/>
              </w:rPr>
            </w:pPr>
            <w:r>
              <w:rPr>
                <w:b w:val="0"/>
                <w:bCs/>
                <w:color w:val="auto"/>
                <w:sz w:val="18"/>
                <w:szCs w:val="18"/>
                <w:lang w:val="bs-Latn-BA"/>
              </w:rPr>
              <w:t>2023</w:t>
            </w:r>
          </w:p>
        </w:tc>
        <w:tc>
          <w:tcPr>
            <w:tcW w:w="977" w:type="dxa"/>
            <w:tcBorders>
              <w:top w:val="single" w:sz="6" w:space="0" w:color="000000"/>
              <w:left w:val="single" w:sz="6" w:space="0" w:color="000000"/>
              <w:bottom w:val="single" w:sz="2" w:space="0" w:color="000000"/>
            </w:tcBorders>
          </w:tcPr>
          <w:p w:rsidR="00F65DF2" w:rsidRPr="00F65DF2" w:rsidRDefault="00F65DF2" w:rsidP="00F65DF2">
            <w:pPr>
              <w:rPr>
                <w:b w:val="0"/>
                <w:bCs/>
                <w:color w:val="auto"/>
                <w:sz w:val="18"/>
                <w:szCs w:val="18"/>
                <w:lang w:val="bs-Latn-BA"/>
              </w:rPr>
            </w:pPr>
          </w:p>
        </w:tc>
      </w:tr>
      <w:tr w:rsidR="00F65DF2" w:rsidRPr="00F65DF2" w:rsidTr="00BC6FA9">
        <w:trPr>
          <w:trHeight w:val="313"/>
        </w:trPr>
        <w:tc>
          <w:tcPr>
            <w:tcW w:w="365" w:type="dxa"/>
            <w:tcBorders>
              <w:top w:val="single" w:sz="6" w:space="0" w:color="000000"/>
              <w:bottom w:val="single" w:sz="4" w:space="0" w:color="auto"/>
              <w:right w:val="single" w:sz="6" w:space="0" w:color="000000"/>
            </w:tcBorders>
          </w:tcPr>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8</w:t>
            </w:r>
          </w:p>
        </w:tc>
        <w:tc>
          <w:tcPr>
            <w:tcW w:w="2462" w:type="dxa"/>
            <w:tcBorders>
              <w:top w:val="single" w:sz="6" w:space="0" w:color="000000"/>
              <w:left w:val="single" w:sz="6" w:space="0" w:color="000000"/>
              <w:bottom w:val="single" w:sz="4" w:space="0" w:color="auto"/>
              <w:right w:val="single" w:sz="6" w:space="0" w:color="000000"/>
            </w:tcBorders>
          </w:tcPr>
          <w:p w:rsidR="00F65DF2" w:rsidRPr="00F65DF2" w:rsidRDefault="00F65DF2" w:rsidP="00F65DF2">
            <w:pPr>
              <w:rPr>
                <w:b w:val="0"/>
                <w:color w:val="auto"/>
                <w:sz w:val="18"/>
                <w:szCs w:val="18"/>
                <w:lang w:val="bs-Latn-BA"/>
              </w:rPr>
            </w:pPr>
            <w:r w:rsidRPr="00F65DF2">
              <w:rPr>
                <w:b w:val="0"/>
                <w:color w:val="auto"/>
                <w:sz w:val="18"/>
                <w:szCs w:val="18"/>
                <w:lang w:val="sq-AL"/>
              </w:rPr>
              <w:t>Takimet me përfaqësuesit të komuniteteve nëpër të gjitha lokacione</w:t>
            </w:r>
            <w:r w:rsidRPr="00F65DF2">
              <w:rPr>
                <w:b w:val="0"/>
                <w:color w:val="auto"/>
                <w:sz w:val="18"/>
                <w:szCs w:val="18"/>
                <w:lang w:val="bs-Latn-BA"/>
              </w:rPr>
              <w:t xml:space="preserve">. </w:t>
            </w:r>
          </w:p>
          <w:p w:rsidR="00F65DF2" w:rsidRPr="00F65DF2" w:rsidRDefault="00F65DF2" w:rsidP="00F65DF2">
            <w:pPr>
              <w:rPr>
                <w:b w:val="0"/>
                <w:color w:val="auto"/>
                <w:sz w:val="18"/>
                <w:szCs w:val="18"/>
                <w:lang w:val="bs-Latn-BA"/>
              </w:rPr>
            </w:pPr>
            <w:r w:rsidRPr="00F65DF2">
              <w:rPr>
                <w:b w:val="0"/>
                <w:color w:val="auto"/>
                <w:sz w:val="18"/>
                <w:szCs w:val="18"/>
                <w:lang w:val="bs-Latn-BA"/>
              </w:rPr>
              <w:t>Sastanci sa predstavnicima zajednica na svim lokacijama</w:t>
            </w:r>
          </w:p>
        </w:tc>
        <w:tc>
          <w:tcPr>
            <w:tcW w:w="578" w:type="dxa"/>
            <w:tcBorders>
              <w:top w:val="single" w:sz="6" w:space="0" w:color="000000"/>
              <w:left w:val="single" w:sz="6"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180"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170"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353"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328"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328"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459"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525"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394"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328"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328"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431" w:type="dxa"/>
            <w:gridSpan w:val="2"/>
            <w:tcBorders>
              <w:top w:val="single" w:sz="6" w:space="0" w:color="000000"/>
              <w:left w:val="single" w:sz="2" w:space="0" w:color="000000"/>
              <w:bottom w:val="single" w:sz="2" w:space="0" w:color="000000"/>
              <w:right w:val="single" w:sz="4" w:space="0" w:color="auto"/>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w:t>
            </w:r>
          </w:p>
        </w:tc>
        <w:tc>
          <w:tcPr>
            <w:tcW w:w="1949" w:type="dxa"/>
            <w:gridSpan w:val="2"/>
            <w:tcBorders>
              <w:top w:val="single" w:sz="6" w:space="0" w:color="000000"/>
              <w:left w:val="single" w:sz="4" w:space="0" w:color="auto"/>
              <w:bottom w:val="single" w:sz="2" w:space="0" w:color="000000"/>
              <w:right w:val="single" w:sz="6"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3 TAKIME KONSULTATIVE  VARËSISHT NGA NEVOJA </w:t>
            </w:r>
          </w:p>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w:t>
            </w:r>
          </w:p>
          <w:p w:rsidR="00F65DF2" w:rsidRPr="00F65DF2" w:rsidRDefault="00F65DF2" w:rsidP="00F65DF2">
            <w:pPr>
              <w:rPr>
                <w:b w:val="0"/>
                <w:bCs/>
                <w:color w:val="auto"/>
                <w:sz w:val="18"/>
                <w:szCs w:val="18"/>
                <w:lang w:val="bs-Latn-BA"/>
              </w:rPr>
            </w:pPr>
            <w:r w:rsidRPr="00F65DF2">
              <w:rPr>
                <w:b w:val="0"/>
                <w:bCs/>
                <w:color w:val="auto"/>
                <w:sz w:val="18"/>
                <w:szCs w:val="18"/>
                <w:lang w:val="bs-Latn-BA"/>
              </w:rPr>
              <w:t>3 SAVETODAVNA SASTANKA ZAVISNO OD SASTANKA</w:t>
            </w:r>
          </w:p>
        </w:tc>
        <w:tc>
          <w:tcPr>
            <w:tcW w:w="977" w:type="dxa"/>
            <w:tcBorders>
              <w:top w:val="single" w:sz="6" w:space="0" w:color="000000"/>
              <w:left w:val="single" w:sz="6" w:space="0" w:color="000000"/>
              <w:bottom w:val="single" w:sz="2" w:space="0" w:color="000000"/>
            </w:tcBorders>
          </w:tcPr>
          <w:p w:rsidR="00F65DF2" w:rsidRPr="00F65DF2" w:rsidRDefault="00F65DF2" w:rsidP="00F65DF2">
            <w:pPr>
              <w:rPr>
                <w:b w:val="0"/>
                <w:bCs/>
                <w:color w:val="auto"/>
                <w:sz w:val="18"/>
                <w:szCs w:val="18"/>
                <w:lang w:val="bs-Latn-BA"/>
              </w:rPr>
            </w:pPr>
          </w:p>
        </w:tc>
      </w:tr>
      <w:tr w:rsidR="00F65DF2" w:rsidRPr="00F65DF2" w:rsidTr="00BC6FA9">
        <w:trPr>
          <w:trHeight w:val="321"/>
        </w:trPr>
        <w:tc>
          <w:tcPr>
            <w:tcW w:w="365" w:type="dxa"/>
            <w:tcBorders>
              <w:left w:val="single" w:sz="4" w:space="0" w:color="auto"/>
              <w:bottom w:val="single" w:sz="4" w:space="0" w:color="auto"/>
              <w:right w:val="single" w:sz="6" w:space="0" w:color="000000"/>
            </w:tcBorders>
          </w:tcPr>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9</w:t>
            </w:r>
          </w:p>
        </w:tc>
        <w:tc>
          <w:tcPr>
            <w:tcW w:w="2462" w:type="dxa"/>
            <w:tcBorders>
              <w:left w:val="single" w:sz="6" w:space="0" w:color="000000"/>
              <w:bottom w:val="single" w:sz="4" w:space="0" w:color="auto"/>
              <w:right w:val="single" w:sz="6" w:space="0" w:color="000000"/>
            </w:tcBorders>
          </w:tcPr>
          <w:p w:rsidR="00F65DF2" w:rsidRPr="00F65DF2" w:rsidRDefault="00F65DF2" w:rsidP="00F65DF2">
            <w:pPr>
              <w:rPr>
                <w:b w:val="0"/>
                <w:color w:val="auto"/>
                <w:sz w:val="18"/>
                <w:szCs w:val="18"/>
                <w:lang w:val="sq-AL"/>
              </w:rPr>
            </w:pPr>
            <w:r w:rsidRPr="00F65DF2">
              <w:rPr>
                <w:b w:val="0"/>
                <w:color w:val="auto"/>
                <w:sz w:val="18"/>
                <w:szCs w:val="18"/>
                <w:lang w:val="sq-AL"/>
              </w:rPr>
              <w:t>Monitorimi  dhe realizimi i projekteve për komunitete.</w:t>
            </w:r>
          </w:p>
          <w:p w:rsidR="00F65DF2" w:rsidRPr="00F65DF2" w:rsidRDefault="00F65DF2" w:rsidP="00F65DF2">
            <w:pPr>
              <w:rPr>
                <w:b w:val="0"/>
                <w:bCs/>
                <w:color w:val="auto"/>
                <w:sz w:val="18"/>
                <w:szCs w:val="18"/>
                <w:lang w:val="bs-Latn-BA"/>
              </w:rPr>
            </w:pPr>
            <w:r w:rsidRPr="00F65DF2">
              <w:rPr>
                <w:b w:val="0"/>
                <w:color w:val="auto"/>
                <w:sz w:val="18"/>
                <w:szCs w:val="18"/>
                <w:lang w:val="bs-Latn-BA"/>
              </w:rPr>
              <w:t>Nadzor realizacije projekata za povratnike</w:t>
            </w:r>
          </w:p>
        </w:tc>
        <w:tc>
          <w:tcPr>
            <w:tcW w:w="578" w:type="dxa"/>
            <w:tcBorders>
              <w:left w:val="single" w:sz="6"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p>
        </w:tc>
        <w:tc>
          <w:tcPr>
            <w:tcW w:w="180" w:type="dxa"/>
            <w:tcBorders>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p>
        </w:tc>
        <w:tc>
          <w:tcPr>
            <w:tcW w:w="170" w:type="dxa"/>
            <w:tcBorders>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p>
        </w:tc>
        <w:tc>
          <w:tcPr>
            <w:tcW w:w="353" w:type="dxa"/>
            <w:tcBorders>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w:t>
            </w:r>
          </w:p>
        </w:tc>
        <w:tc>
          <w:tcPr>
            <w:tcW w:w="328" w:type="dxa"/>
            <w:tcBorders>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p>
        </w:tc>
        <w:tc>
          <w:tcPr>
            <w:tcW w:w="328" w:type="dxa"/>
            <w:tcBorders>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p>
        </w:tc>
        <w:tc>
          <w:tcPr>
            <w:tcW w:w="459" w:type="dxa"/>
            <w:tcBorders>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p>
        </w:tc>
        <w:tc>
          <w:tcPr>
            <w:tcW w:w="525" w:type="dxa"/>
            <w:tcBorders>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w:t>
            </w:r>
          </w:p>
        </w:tc>
        <w:tc>
          <w:tcPr>
            <w:tcW w:w="394" w:type="dxa"/>
            <w:tcBorders>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p>
        </w:tc>
        <w:tc>
          <w:tcPr>
            <w:tcW w:w="328" w:type="dxa"/>
            <w:tcBorders>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p>
        </w:tc>
        <w:tc>
          <w:tcPr>
            <w:tcW w:w="328" w:type="dxa"/>
            <w:tcBorders>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p>
        </w:tc>
        <w:tc>
          <w:tcPr>
            <w:tcW w:w="28" w:type="dxa"/>
            <w:tcBorders>
              <w:left w:val="single" w:sz="2" w:space="0" w:color="000000"/>
              <w:bottom w:val="single" w:sz="4" w:space="0" w:color="auto"/>
              <w:right w:val="single" w:sz="4" w:space="0" w:color="auto"/>
            </w:tcBorders>
          </w:tcPr>
          <w:p w:rsidR="00F65DF2" w:rsidRPr="00F65DF2" w:rsidRDefault="00F65DF2" w:rsidP="00F65DF2">
            <w:pPr>
              <w:rPr>
                <w:b w:val="0"/>
                <w:bCs/>
                <w:color w:val="auto"/>
                <w:sz w:val="18"/>
                <w:szCs w:val="18"/>
                <w:lang w:val="bs-Latn-BA"/>
              </w:rPr>
            </w:pPr>
          </w:p>
        </w:tc>
        <w:tc>
          <w:tcPr>
            <w:tcW w:w="403" w:type="dxa"/>
            <w:tcBorders>
              <w:left w:val="single" w:sz="4" w:space="0" w:color="auto"/>
              <w:bottom w:val="single" w:sz="4" w:space="0" w:color="auto"/>
              <w:right w:val="single" w:sz="4" w:space="0" w:color="auto"/>
            </w:tcBorders>
          </w:tcPr>
          <w:p w:rsidR="00F65DF2" w:rsidRPr="00F65DF2" w:rsidRDefault="00F65DF2" w:rsidP="00F65DF2">
            <w:pPr>
              <w:rPr>
                <w:b w:val="0"/>
                <w:bCs/>
                <w:color w:val="auto"/>
                <w:sz w:val="18"/>
                <w:szCs w:val="18"/>
                <w:lang w:val="bs-Latn-BA"/>
              </w:rPr>
            </w:pPr>
          </w:p>
        </w:tc>
        <w:tc>
          <w:tcPr>
            <w:tcW w:w="1943" w:type="dxa"/>
            <w:tcBorders>
              <w:left w:val="single" w:sz="4" w:space="0" w:color="auto"/>
              <w:bottom w:val="single" w:sz="4" w:space="0" w:color="auto"/>
              <w:right w:val="single" w:sz="6" w:space="0" w:color="000000"/>
            </w:tcBorders>
          </w:tcPr>
          <w:p w:rsidR="00F65DF2" w:rsidRPr="00F65DF2" w:rsidRDefault="00F65DF2" w:rsidP="00F65DF2">
            <w:pPr>
              <w:rPr>
                <w:b w:val="0"/>
                <w:bCs/>
                <w:color w:val="auto"/>
                <w:sz w:val="18"/>
                <w:szCs w:val="18"/>
                <w:lang w:val="bs-Latn-BA"/>
              </w:rPr>
            </w:pPr>
          </w:p>
        </w:tc>
        <w:tc>
          <w:tcPr>
            <w:tcW w:w="983" w:type="dxa"/>
            <w:gridSpan w:val="2"/>
            <w:tcBorders>
              <w:left w:val="single" w:sz="6"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VARËSISHT NGA PROJEKTET NË REALIZIM </w:t>
            </w:r>
          </w:p>
          <w:p w:rsidR="00F65DF2" w:rsidRPr="00F65DF2" w:rsidRDefault="00F65DF2" w:rsidP="00F65DF2">
            <w:pPr>
              <w:rPr>
                <w:b w:val="0"/>
                <w:bCs/>
                <w:color w:val="auto"/>
                <w:sz w:val="18"/>
                <w:szCs w:val="18"/>
                <w:lang w:val="bs-Latn-BA"/>
              </w:rPr>
            </w:pPr>
          </w:p>
          <w:p w:rsidR="00F65DF2" w:rsidRPr="00F65DF2" w:rsidRDefault="00F65DF2" w:rsidP="00F65DF2">
            <w:pPr>
              <w:rPr>
                <w:b w:val="0"/>
                <w:bCs/>
                <w:color w:val="auto"/>
                <w:sz w:val="18"/>
                <w:szCs w:val="18"/>
                <w:lang w:val="bs-Latn-BA"/>
              </w:rPr>
            </w:pPr>
            <w:r w:rsidRPr="00F65DF2">
              <w:rPr>
                <w:b w:val="0"/>
                <w:bCs/>
                <w:color w:val="auto"/>
                <w:sz w:val="18"/>
                <w:szCs w:val="18"/>
                <w:lang w:val="bs-Latn-BA"/>
              </w:rPr>
              <w:t>ZAVISNO OD REALIZACIJE PROJEKTA</w:t>
            </w:r>
          </w:p>
        </w:tc>
      </w:tr>
      <w:tr w:rsidR="00F65DF2" w:rsidRPr="00F65DF2" w:rsidTr="00BC6FA9">
        <w:trPr>
          <w:trHeight w:val="554"/>
        </w:trPr>
        <w:tc>
          <w:tcPr>
            <w:tcW w:w="365" w:type="dxa"/>
            <w:tcBorders>
              <w:top w:val="single" w:sz="6" w:space="0" w:color="000000"/>
              <w:left w:val="single" w:sz="4" w:space="0" w:color="auto"/>
              <w:right w:val="single" w:sz="6" w:space="0" w:color="000000"/>
            </w:tcBorders>
          </w:tcPr>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11</w:t>
            </w:r>
          </w:p>
        </w:tc>
        <w:tc>
          <w:tcPr>
            <w:tcW w:w="2462" w:type="dxa"/>
            <w:tcBorders>
              <w:top w:val="single" w:sz="6" w:space="0" w:color="000000"/>
              <w:left w:val="single" w:sz="6" w:space="0" w:color="000000"/>
              <w:right w:val="single" w:sz="6" w:space="0" w:color="000000"/>
            </w:tcBorders>
          </w:tcPr>
          <w:p w:rsidR="00F65DF2" w:rsidRPr="00F65DF2" w:rsidRDefault="00F65DF2" w:rsidP="00F65DF2">
            <w:pPr>
              <w:rPr>
                <w:b w:val="0"/>
                <w:bCs/>
                <w:color w:val="auto"/>
                <w:sz w:val="18"/>
                <w:szCs w:val="18"/>
                <w:lang w:val="sq-AL"/>
              </w:rPr>
            </w:pPr>
            <w:r>
              <w:rPr>
                <w:b w:val="0"/>
                <w:bCs/>
                <w:color w:val="auto"/>
                <w:sz w:val="18"/>
                <w:szCs w:val="18"/>
                <w:lang w:val="sq-AL"/>
              </w:rPr>
              <w:t>T</w:t>
            </w:r>
            <w:r w:rsidRPr="00F65DF2">
              <w:rPr>
                <w:b w:val="0"/>
                <w:bCs/>
                <w:color w:val="auto"/>
                <w:sz w:val="18"/>
                <w:szCs w:val="18"/>
                <w:lang w:val="sq-AL"/>
              </w:rPr>
              <w:t xml:space="preserve">akimet me OJQ dhe OQ. </w:t>
            </w:r>
          </w:p>
          <w:p w:rsidR="00F65DF2" w:rsidRPr="00F65DF2" w:rsidRDefault="00F65DF2" w:rsidP="00F65DF2">
            <w:pPr>
              <w:rPr>
                <w:b w:val="0"/>
                <w:bCs/>
                <w:color w:val="auto"/>
                <w:sz w:val="18"/>
                <w:szCs w:val="18"/>
                <w:lang w:val="bs-Latn-BA"/>
              </w:rPr>
            </w:pPr>
            <w:r w:rsidRPr="00F65DF2">
              <w:rPr>
                <w:b w:val="0"/>
                <w:bCs/>
                <w:color w:val="auto"/>
                <w:sz w:val="18"/>
                <w:szCs w:val="18"/>
                <w:lang w:val="bs-Latn-BA"/>
              </w:rPr>
              <w:t>Sastanci sa vladinim i nevladinim organizacijama</w:t>
            </w:r>
          </w:p>
        </w:tc>
        <w:tc>
          <w:tcPr>
            <w:tcW w:w="578" w:type="dxa"/>
            <w:tcBorders>
              <w:top w:val="single" w:sz="6" w:space="0" w:color="000000"/>
              <w:left w:val="single" w:sz="6" w:space="0" w:color="000000"/>
              <w:bottom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180" w:type="dxa"/>
            <w:tcBorders>
              <w:top w:val="single" w:sz="6" w:space="0" w:color="000000"/>
              <w:left w:val="single" w:sz="2" w:space="0" w:color="000000"/>
              <w:bottom w:val="single" w:sz="2" w:space="0" w:color="000000"/>
              <w:right w:val="single" w:sz="2" w:space="0" w:color="000000"/>
            </w:tcBorders>
          </w:tcPr>
          <w:p w:rsid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170"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353"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328"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328"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459"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525"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394"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328"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328"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28" w:type="dxa"/>
            <w:tcBorders>
              <w:top w:val="single" w:sz="6" w:space="0" w:color="000000"/>
              <w:left w:val="single" w:sz="2" w:space="0" w:color="000000"/>
              <w:bottom w:val="single" w:sz="2" w:space="0" w:color="000000"/>
              <w:right w:val="single" w:sz="4" w:space="0" w:color="auto"/>
            </w:tcBorders>
          </w:tcPr>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403" w:type="dxa"/>
            <w:tcBorders>
              <w:top w:val="single" w:sz="6" w:space="0" w:color="000000"/>
              <w:left w:val="single" w:sz="4" w:space="0" w:color="auto"/>
              <w:bottom w:val="single" w:sz="2" w:space="0" w:color="000000"/>
              <w:right w:val="single" w:sz="4" w:space="0" w:color="auto"/>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1943" w:type="dxa"/>
            <w:tcBorders>
              <w:top w:val="single" w:sz="6" w:space="0" w:color="000000"/>
              <w:left w:val="single" w:sz="4" w:space="0" w:color="auto"/>
              <w:bottom w:val="single" w:sz="2" w:space="0" w:color="000000"/>
              <w:right w:val="single" w:sz="6"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w:t>
            </w:r>
          </w:p>
          <w:p w:rsidR="00F65DF2" w:rsidRPr="00F65DF2" w:rsidRDefault="00F65DF2" w:rsidP="00F65DF2">
            <w:pPr>
              <w:rPr>
                <w:b w:val="0"/>
                <w:bCs/>
                <w:color w:val="auto"/>
                <w:sz w:val="18"/>
                <w:szCs w:val="18"/>
                <w:lang w:val="bs-Latn-BA"/>
              </w:rPr>
            </w:pPr>
            <w:r w:rsidRPr="00F65DF2">
              <w:rPr>
                <w:b w:val="0"/>
                <w:bCs/>
                <w:color w:val="auto"/>
                <w:sz w:val="18"/>
                <w:szCs w:val="18"/>
                <w:lang w:val="bs-Latn-BA"/>
              </w:rPr>
              <w:t>GJATË TËRË VITIT</w:t>
            </w:r>
          </w:p>
          <w:p w:rsidR="00F65DF2" w:rsidRPr="00F65DF2" w:rsidRDefault="00F65DF2" w:rsidP="00F65DF2">
            <w:pPr>
              <w:rPr>
                <w:b w:val="0"/>
                <w:bCs/>
                <w:color w:val="auto"/>
                <w:sz w:val="18"/>
                <w:szCs w:val="18"/>
                <w:lang w:val="bs-Latn-BA"/>
              </w:rPr>
            </w:pPr>
            <w:r w:rsidRPr="00F65DF2">
              <w:rPr>
                <w:b w:val="0"/>
                <w:bCs/>
                <w:color w:val="auto"/>
                <w:sz w:val="18"/>
                <w:szCs w:val="18"/>
                <w:lang w:val="bs-Latn-BA"/>
              </w:rPr>
              <w:t>TOKOM ČELE GODINE</w:t>
            </w:r>
          </w:p>
        </w:tc>
        <w:tc>
          <w:tcPr>
            <w:tcW w:w="983" w:type="dxa"/>
            <w:gridSpan w:val="2"/>
            <w:tcBorders>
              <w:top w:val="single" w:sz="6" w:space="0" w:color="000000"/>
              <w:left w:val="single" w:sz="6" w:space="0" w:color="000000"/>
              <w:bottom w:val="single" w:sz="2" w:space="0" w:color="000000"/>
            </w:tcBorders>
          </w:tcPr>
          <w:p w:rsidR="00F65DF2" w:rsidRPr="00F65DF2" w:rsidRDefault="00F65DF2" w:rsidP="00F65DF2">
            <w:pPr>
              <w:rPr>
                <w:b w:val="0"/>
                <w:bCs/>
                <w:color w:val="auto"/>
                <w:sz w:val="18"/>
                <w:szCs w:val="18"/>
                <w:lang w:val="bs-Latn-BA"/>
              </w:rPr>
            </w:pPr>
          </w:p>
        </w:tc>
      </w:tr>
      <w:tr w:rsidR="00F65DF2" w:rsidRPr="00F65DF2" w:rsidTr="00BC6FA9">
        <w:trPr>
          <w:trHeight w:val="1546"/>
        </w:trPr>
        <w:tc>
          <w:tcPr>
            <w:tcW w:w="365" w:type="dxa"/>
            <w:tcBorders>
              <w:bottom w:val="single" w:sz="4" w:space="0" w:color="auto"/>
              <w:right w:val="single" w:sz="6"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12</w:t>
            </w:r>
          </w:p>
        </w:tc>
        <w:tc>
          <w:tcPr>
            <w:tcW w:w="2462" w:type="dxa"/>
            <w:tcBorders>
              <w:left w:val="single" w:sz="6" w:space="0" w:color="000000"/>
              <w:bottom w:val="single" w:sz="4" w:space="0" w:color="auto"/>
              <w:right w:val="single" w:sz="6" w:space="0" w:color="000000"/>
            </w:tcBorders>
          </w:tcPr>
          <w:p w:rsidR="00F65DF2" w:rsidRPr="00F65DF2" w:rsidRDefault="00F65DF2" w:rsidP="00F65DF2">
            <w:pPr>
              <w:rPr>
                <w:b w:val="0"/>
                <w:bCs/>
                <w:color w:val="auto"/>
                <w:sz w:val="18"/>
                <w:szCs w:val="18"/>
                <w:lang w:val="sq-AL"/>
              </w:rPr>
            </w:pPr>
            <w:r w:rsidRPr="00F65DF2">
              <w:rPr>
                <w:b w:val="0"/>
                <w:bCs/>
                <w:color w:val="auto"/>
                <w:sz w:val="18"/>
                <w:szCs w:val="18"/>
                <w:lang w:val="sq-AL"/>
              </w:rPr>
              <w:t>Takimet me Policinë e Kosovës dhe KFOR-in.</w:t>
            </w:r>
          </w:p>
          <w:p w:rsidR="00F65DF2" w:rsidRPr="00F65DF2" w:rsidRDefault="00F65DF2" w:rsidP="00F65DF2">
            <w:pPr>
              <w:rPr>
                <w:b w:val="0"/>
                <w:bCs/>
                <w:color w:val="auto"/>
                <w:sz w:val="18"/>
                <w:szCs w:val="18"/>
                <w:lang w:val="bs-Latn-BA"/>
              </w:rPr>
            </w:pPr>
            <w:r w:rsidRPr="00F65DF2">
              <w:rPr>
                <w:b w:val="0"/>
                <w:bCs/>
                <w:color w:val="auto"/>
                <w:sz w:val="18"/>
                <w:szCs w:val="18"/>
                <w:lang w:val="bs-Latn-BA"/>
              </w:rPr>
              <w:t>Sastanci sa Kosovskom Policijom I KFOR -om.</w:t>
            </w:r>
          </w:p>
        </w:tc>
        <w:tc>
          <w:tcPr>
            <w:tcW w:w="578" w:type="dxa"/>
            <w:tcBorders>
              <w:left w:val="single" w:sz="6"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180" w:type="dxa"/>
            <w:tcBorders>
              <w:left w:val="single" w:sz="2" w:space="0" w:color="000000"/>
              <w:bottom w:val="single" w:sz="4" w:space="0" w:color="auto"/>
              <w:right w:val="single" w:sz="2" w:space="0" w:color="000000"/>
            </w:tcBorders>
          </w:tcPr>
          <w:p w:rsid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170"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353"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328"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328"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459"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525"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394"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328"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328"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28" w:type="dxa"/>
            <w:tcBorders>
              <w:left w:val="single" w:sz="2" w:space="0" w:color="000000"/>
              <w:bottom w:val="single" w:sz="4" w:space="0" w:color="auto"/>
              <w:right w:val="single" w:sz="4" w:space="0" w:color="auto"/>
            </w:tcBorders>
          </w:tcPr>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403" w:type="dxa"/>
            <w:tcBorders>
              <w:left w:val="single" w:sz="4" w:space="0" w:color="auto"/>
              <w:bottom w:val="single" w:sz="4" w:space="0" w:color="auto"/>
              <w:right w:val="single" w:sz="4" w:space="0" w:color="auto"/>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1943" w:type="dxa"/>
            <w:tcBorders>
              <w:left w:val="single" w:sz="4" w:space="0" w:color="auto"/>
              <w:bottom w:val="single" w:sz="4" w:space="0" w:color="auto"/>
              <w:right w:val="single" w:sz="6"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2 TAKIME  KONSULTATIVE</w:t>
            </w:r>
          </w:p>
          <w:p w:rsidR="00F65DF2" w:rsidRPr="00F65DF2" w:rsidRDefault="00F65DF2" w:rsidP="00F65DF2">
            <w:pPr>
              <w:rPr>
                <w:b w:val="0"/>
                <w:bCs/>
                <w:color w:val="auto"/>
                <w:sz w:val="18"/>
                <w:szCs w:val="18"/>
                <w:lang w:val="bs-Latn-BA"/>
              </w:rPr>
            </w:pPr>
            <w:r w:rsidRPr="00F65DF2">
              <w:rPr>
                <w:b w:val="0"/>
                <w:bCs/>
                <w:color w:val="auto"/>
                <w:sz w:val="18"/>
                <w:szCs w:val="18"/>
                <w:lang w:val="bs-Latn-BA"/>
              </w:rPr>
              <w:t>2 OBAVESTAVAJUĆA I SAVETODAVNA SASTANKA</w:t>
            </w:r>
          </w:p>
        </w:tc>
        <w:tc>
          <w:tcPr>
            <w:tcW w:w="983" w:type="dxa"/>
            <w:gridSpan w:val="2"/>
            <w:tcBorders>
              <w:left w:val="single" w:sz="6" w:space="0" w:color="000000"/>
              <w:bottom w:val="single" w:sz="4" w:space="0" w:color="auto"/>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w:t>
            </w:r>
          </w:p>
        </w:tc>
      </w:tr>
      <w:tr w:rsidR="00F65DF2" w:rsidRPr="00F65DF2" w:rsidTr="00BC6FA9">
        <w:trPr>
          <w:trHeight w:val="313"/>
        </w:trPr>
        <w:tc>
          <w:tcPr>
            <w:tcW w:w="365" w:type="dxa"/>
            <w:tcBorders>
              <w:top w:val="single" w:sz="6" w:space="0" w:color="000000"/>
              <w:right w:val="single" w:sz="6" w:space="0" w:color="000000"/>
            </w:tcBorders>
          </w:tcPr>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13</w:t>
            </w:r>
          </w:p>
        </w:tc>
        <w:tc>
          <w:tcPr>
            <w:tcW w:w="2462" w:type="dxa"/>
            <w:tcBorders>
              <w:top w:val="single" w:sz="6" w:space="0" w:color="000000"/>
              <w:left w:val="single" w:sz="6" w:space="0" w:color="000000"/>
              <w:right w:val="single" w:sz="6" w:space="0" w:color="000000"/>
            </w:tcBorders>
          </w:tcPr>
          <w:p w:rsidR="00F65DF2" w:rsidRPr="00F65DF2" w:rsidRDefault="00F65DF2" w:rsidP="00F65DF2">
            <w:pPr>
              <w:rPr>
                <w:b w:val="0"/>
                <w:bCs/>
                <w:color w:val="auto"/>
                <w:sz w:val="18"/>
                <w:szCs w:val="18"/>
                <w:lang w:val="sq-AL"/>
              </w:rPr>
            </w:pPr>
            <w:r w:rsidRPr="00F65DF2">
              <w:rPr>
                <w:b w:val="0"/>
                <w:bCs/>
                <w:color w:val="auto"/>
                <w:sz w:val="18"/>
                <w:szCs w:val="18"/>
                <w:lang w:val="sq-AL"/>
              </w:rPr>
              <w:t xml:space="preserve">Pjesëmarrja në gjitha komitetet të formuara në kuadër të Komunës </w:t>
            </w:r>
          </w:p>
          <w:p w:rsidR="00F65DF2" w:rsidRPr="00F65DF2" w:rsidRDefault="00F65DF2" w:rsidP="00F65DF2">
            <w:pPr>
              <w:rPr>
                <w:b w:val="0"/>
                <w:bCs/>
                <w:color w:val="auto"/>
                <w:sz w:val="18"/>
                <w:szCs w:val="18"/>
                <w:lang w:val="bs-Latn-BA"/>
              </w:rPr>
            </w:pPr>
            <w:r w:rsidRPr="00F65DF2">
              <w:rPr>
                <w:b w:val="0"/>
                <w:bCs/>
                <w:color w:val="auto"/>
                <w:sz w:val="18"/>
                <w:szCs w:val="18"/>
                <w:lang w:val="bs-Latn-BA"/>
              </w:rPr>
              <w:t>Učešće u svim formiranim komitetima u okviru Opštine</w:t>
            </w:r>
          </w:p>
        </w:tc>
        <w:tc>
          <w:tcPr>
            <w:tcW w:w="578" w:type="dxa"/>
            <w:tcBorders>
              <w:top w:val="single" w:sz="6" w:space="0" w:color="000000"/>
              <w:left w:val="single" w:sz="6"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X</w:t>
            </w:r>
          </w:p>
        </w:tc>
        <w:tc>
          <w:tcPr>
            <w:tcW w:w="180"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170"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353"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328"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328"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459"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525"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394"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328"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328"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28" w:type="dxa"/>
            <w:tcBorders>
              <w:top w:val="single" w:sz="6" w:space="0" w:color="000000"/>
              <w:left w:val="single" w:sz="2" w:space="0" w:color="000000"/>
              <w:bottom w:val="single" w:sz="2" w:space="0" w:color="000000"/>
              <w:right w:val="single" w:sz="4" w:space="0" w:color="auto"/>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403" w:type="dxa"/>
            <w:tcBorders>
              <w:top w:val="single" w:sz="6" w:space="0" w:color="000000"/>
              <w:left w:val="single" w:sz="4" w:space="0" w:color="auto"/>
              <w:bottom w:val="single" w:sz="2" w:space="0" w:color="000000"/>
              <w:right w:val="single" w:sz="4" w:space="0" w:color="auto"/>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X</w:t>
            </w:r>
          </w:p>
        </w:tc>
        <w:tc>
          <w:tcPr>
            <w:tcW w:w="1943" w:type="dxa"/>
            <w:tcBorders>
              <w:top w:val="single" w:sz="6" w:space="0" w:color="000000"/>
              <w:left w:val="single" w:sz="4" w:space="0" w:color="auto"/>
              <w:bottom w:val="single" w:sz="2" w:space="0" w:color="000000"/>
              <w:right w:val="single" w:sz="6" w:space="0" w:color="000000"/>
            </w:tcBorders>
          </w:tcPr>
          <w:p w:rsidR="00F65DF2" w:rsidRPr="00F65DF2" w:rsidRDefault="00F65DF2" w:rsidP="00F65DF2">
            <w:pPr>
              <w:rPr>
                <w:b w:val="0"/>
                <w:bCs/>
                <w:color w:val="auto"/>
                <w:sz w:val="18"/>
                <w:szCs w:val="18"/>
                <w:lang w:val="bs-Latn-BA"/>
              </w:rPr>
            </w:pPr>
          </w:p>
        </w:tc>
        <w:tc>
          <w:tcPr>
            <w:tcW w:w="983" w:type="dxa"/>
            <w:gridSpan w:val="2"/>
            <w:tcBorders>
              <w:top w:val="single" w:sz="6" w:space="0" w:color="000000"/>
              <w:left w:val="single" w:sz="6" w:space="0" w:color="000000"/>
              <w:bottom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VARËSISHT NGA TAKIMET </w:t>
            </w:r>
          </w:p>
          <w:p w:rsidR="00F65DF2" w:rsidRPr="00F65DF2" w:rsidRDefault="00F65DF2" w:rsidP="00F65DF2">
            <w:pPr>
              <w:rPr>
                <w:b w:val="0"/>
                <w:bCs/>
                <w:color w:val="auto"/>
                <w:sz w:val="18"/>
                <w:szCs w:val="18"/>
                <w:lang w:val="bs-Latn-BA"/>
              </w:rPr>
            </w:pPr>
            <w:r w:rsidRPr="00F65DF2">
              <w:rPr>
                <w:b w:val="0"/>
                <w:bCs/>
                <w:color w:val="auto"/>
                <w:sz w:val="18"/>
                <w:szCs w:val="18"/>
                <w:lang w:val="bs-Latn-BA"/>
              </w:rPr>
              <w:t>ZAVISNO OD SASTANKA</w:t>
            </w:r>
          </w:p>
        </w:tc>
      </w:tr>
      <w:tr w:rsidR="00F65DF2" w:rsidRPr="00F65DF2" w:rsidTr="00BC6FA9">
        <w:trPr>
          <w:trHeight w:val="48"/>
        </w:trPr>
        <w:tc>
          <w:tcPr>
            <w:tcW w:w="365" w:type="dxa"/>
            <w:tcBorders>
              <w:bottom w:val="single" w:sz="4" w:space="0" w:color="auto"/>
              <w:right w:val="single" w:sz="6"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14</w:t>
            </w:r>
          </w:p>
        </w:tc>
        <w:tc>
          <w:tcPr>
            <w:tcW w:w="2462" w:type="dxa"/>
            <w:tcBorders>
              <w:left w:val="single" w:sz="6" w:space="0" w:color="000000"/>
              <w:bottom w:val="single" w:sz="4" w:space="0" w:color="auto"/>
              <w:right w:val="single" w:sz="6" w:space="0" w:color="000000"/>
            </w:tcBorders>
          </w:tcPr>
          <w:p w:rsidR="00F65DF2" w:rsidRPr="00F65DF2" w:rsidRDefault="00F65DF2" w:rsidP="00F65DF2">
            <w:pPr>
              <w:rPr>
                <w:b w:val="0"/>
                <w:bCs/>
                <w:iCs/>
                <w:color w:val="auto"/>
                <w:sz w:val="18"/>
                <w:szCs w:val="18"/>
                <w:lang w:val="sq-AL"/>
              </w:rPr>
            </w:pPr>
            <w:r w:rsidRPr="00F65DF2">
              <w:rPr>
                <w:b w:val="0"/>
                <w:bCs/>
                <w:iCs/>
                <w:color w:val="auto"/>
                <w:sz w:val="18"/>
                <w:szCs w:val="18"/>
                <w:lang w:val="sq-AL"/>
              </w:rPr>
              <w:t>Pjesëmarrja në takime të Komisionit Komunal për Ri-atdhesim.</w:t>
            </w:r>
          </w:p>
          <w:p w:rsidR="00F65DF2" w:rsidRPr="00F65DF2" w:rsidRDefault="00F65DF2" w:rsidP="00F65DF2">
            <w:pPr>
              <w:rPr>
                <w:b w:val="0"/>
                <w:bCs/>
                <w:iCs/>
                <w:color w:val="auto"/>
                <w:sz w:val="18"/>
                <w:szCs w:val="18"/>
                <w:lang w:val="bs-Latn-BA"/>
              </w:rPr>
            </w:pPr>
            <w:r w:rsidRPr="00F65DF2">
              <w:rPr>
                <w:b w:val="0"/>
                <w:bCs/>
                <w:iCs/>
                <w:color w:val="auto"/>
                <w:sz w:val="18"/>
                <w:szCs w:val="18"/>
                <w:lang w:val="bs-Latn-BA"/>
              </w:rPr>
              <w:t xml:space="preserve">Učešće na sastancima Opštinske Komisije za Repatrijaciju  </w:t>
            </w:r>
          </w:p>
          <w:p w:rsidR="00F65DF2" w:rsidRPr="00F65DF2" w:rsidRDefault="00F65DF2" w:rsidP="00F65DF2">
            <w:pPr>
              <w:rPr>
                <w:b w:val="0"/>
                <w:bCs/>
                <w:color w:val="auto"/>
                <w:sz w:val="18"/>
                <w:szCs w:val="18"/>
                <w:lang w:val="bs-Latn-BA"/>
              </w:rPr>
            </w:pPr>
          </w:p>
        </w:tc>
        <w:tc>
          <w:tcPr>
            <w:tcW w:w="578" w:type="dxa"/>
            <w:tcBorders>
              <w:left w:val="single" w:sz="6"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w:t>
            </w:r>
          </w:p>
        </w:tc>
        <w:tc>
          <w:tcPr>
            <w:tcW w:w="180" w:type="dxa"/>
            <w:tcBorders>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w:t>
            </w:r>
          </w:p>
        </w:tc>
        <w:tc>
          <w:tcPr>
            <w:tcW w:w="170" w:type="dxa"/>
            <w:tcBorders>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w:t>
            </w:r>
          </w:p>
        </w:tc>
        <w:tc>
          <w:tcPr>
            <w:tcW w:w="353" w:type="dxa"/>
            <w:tcBorders>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w:t>
            </w:r>
          </w:p>
        </w:tc>
        <w:tc>
          <w:tcPr>
            <w:tcW w:w="328" w:type="dxa"/>
            <w:tcBorders>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w:t>
            </w:r>
          </w:p>
        </w:tc>
        <w:tc>
          <w:tcPr>
            <w:tcW w:w="328" w:type="dxa"/>
            <w:tcBorders>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w:t>
            </w:r>
          </w:p>
        </w:tc>
        <w:tc>
          <w:tcPr>
            <w:tcW w:w="459" w:type="dxa"/>
            <w:tcBorders>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w:t>
            </w:r>
          </w:p>
        </w:tc>
        <w:tc>
          <w:tcPr>
            <w:tcW w:w="525" w:type="dxa"/>
            <w:tcBorders>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w:t>
            </w:r>
          </w:p>
        </w:tc>
        <w:tc>
          <w:tcPr>
            <w:tcW w:w="394" w:type="dxa"/>
            <w:tcBorders>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w:t>
            </w:r>
          </w:p>
        </w:tc>
        <w:tc>
          <w:tcPr>
            <w:tcW w:w="328" w:type="dxa"/>
            <w:tcBorders>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w:t>
            </w:r>
          </w:p>
        </w:tc>
        <w:tc>
          <w:tcPr>
            <w:tcW w:w="328" w:type="dxa"/>
            <w:tcBorders>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w:t>
            </w:r>
          </w:p>
        </w:tc>
        <w:tc>
          <w:tcPr>
            <w:tcW w:w="28" w:type="dxa"/>
            <w:tcBorders>
              <w:left w:val="single" w:sz="2" w:space="0" w:color="000000"/>
              <w:bottom w:val="single" w:sz="4" w:space="0" w:color="auto"/>
              <w:right w:val="single" w:sz="4" w:space="0" w:color="auto"/>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403" w:type="dxa"/>
            <w:tcBorders>
              <w:left w:val="single" w:sz="4" w:space="0" w:color="auto"/>
              <w:bottom w:val="single" w:sz="4" w:space="0" w:color="auto"/>
              <w:right w:val="single" w:sz="4" w:space="0" w:color="auto"/>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w:t>
            </w:r>
          </w:p>
        </w:tc>
        <w:tc>
          <w:tcPr>
            <w:tcW w:w="1943" w:type="dxa"/>
            <w:tcBorders>
              <w:left w:val="single" w:sz="4" w:space="0" w:color="auto"/>
              <w:bottom w:val="single" w:sz="4" w:space="0" w:color="auto"/>
              <w:right w:val="single" w:sz="6"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VARËSISHT NGA RASTET E KTHIMIT </w:t>
            </w:r>
          </w:p>
          <w:p w:rsidR="00F65DF2" w:rsidRPr="00F65DF2" w:rsidRDefault="00F65DF2" w:rsidP="00F65DF2">
            <w:pPr>
              <w:rPr>
                <w:b w:val="0"/>
                <w:bCs/>
                <w:color w:val="auto"/>
                <w:sz w:val="18"/>
                <w:szCs w:val="18"/>
                <w:lang w:val="bs-Latn-BA"/>
              </w:rPr>
            </w:pPr>
          </w:p>
          <w:p w:rsidR="00F65DF2" w:rsidRPr="00F65DF2" w:rsidRDefault="00F65DF2" w:rsidP="00F65DF2">
            <w:pPr>
              <w:rPr>
                <w:b w:val="0"/>
                <w:bCs/>
                <w:color w:val="auto"/>
                <w:sz w:val="18"/>
                <w:szCs w:val="18"/>
                <w:lang w:val="bs-Latn-BA"/>
              </w:rPr>
            </w:pPr>
            <w:r w:rsidRPr="00F65DF2">
              <w:rPr>
                <w:b w:val="0"/>
                <w:bCs/>
                <w:color w:val="auto"/>
                <w:sz w:val="18"/>
                <w:szCs w:val="18"/>
                <w:lang w:val="bs-Latn-BA"/>
              </w:rPr>
              <w:t>ZAVISNO OD SLUČAJA POVRATKA</w:t>
            </w:r>
          </w:p>
        </w:tc>
        <w:tc>
          <w:tcPr>
            <w:tcW w:w="983" w:type="dxa"/>
            <w:gridSpan w:val="2"/>
            <w:tcBorders>
              <w:left w:val="single" w:sz="6" w:space="0" w:color="000000"/>
              <w:bottom w:val="single" w:sz="4" w:space="0" w:color="auto"/>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w:t>
            </w:r>
          </w:p>
        </w:tc>
      </w:tr>
      <w:tr w:rsidR="00F65DF2" w:rsidRPr="00F65DF2" w:rsidTr="00BC6FA9">
        <w:trPr>
          <w:trHeight w:val="1569"/>
        </w:trPr>
        <w:tc>
          <w:tcPr>
            <w:tcW w:w="365" w:type="dxa"/>
            <w:tcBorders>
              <w:top w:val="single" w:sz="6" w:space="0" w:color="000000"/>
              <w:bottom w:val="single" w:sz="4" w:space="0" w:color="auto"/>
              <w:right w:val="single" w:sz="6"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w:t>
            </w:r>
          </w:p>
          <w:p w:rsidR="00F65DF2" w:rsidRPr="00F65DF2" w:rsidRDefault="00F65DF2" w:rsidP="00F65DF2">
            <w:pPr>
              <w:rPr>
                <w:b w:val="0"/>
                <w:bCs/>
                <w:color w:val="auto"/>
                <w:sz w:val="18"/>
                <w:szCs w:val="18"/>
                <w:lang w:val="bs-Latn-BA"/>
              </w:rPr>
            </w:pPr>
            <w:r w:rsidRPr="00F65DF2">
              <w:rPr>
                <w:b w:val="0"/>
                <w:bCs/>
                <w:color w:val="auto"/>
                <w:sz w:val="18"/>
                <w:szCs w:val="18"/>
                <w:lang w:val="bs-Latn-BA"/>
              </w:rPr>
              <w:t>15</w:t>
            </w:r>
          </w:p>
          <w:p w:rsidR="00F65DF2" w:rsidRPr="00F65DF2" w:rsidRDefault="00F65DF2" w:rsidP="00F65DF2">
            <w:pPr>
              <w:rPr>
                <w:b w:val="0"/>
                <w:bCs/>
                <w:color w:val="auto"/>
                <w:sz w:val="18"/>
                <w:szCs w:val="18"/>
                <w:lang w:val="bs-Latn-BA"/>
              </w:rPr>
            </w:pPr>
          </w:p>
          <w:p w:rsidR="00F65DF2" w:rsidRPr="00F65DF2" w:rsidRDefault="00F65DF2" w:rsidP="00F65DF2">
            <w:pPr>
              <w:rPr>
                <w:b w:val="0"/>
                <w:bCs/>
                <w:color w:val="auto"/>
                <w:sz w:val="18"/>
                <w:szCs w:val="18"/>
                <w:lang w:val="bs-Latn-BA"/>
              </w:rPr>
            </w:pPr>
          </w:p>
          <w:p w:rsidR="00F65DF2" w:rsidRPr="00F65DF2" w:rsidRDefault="00F65DF2" w:rsidP="00F65DF2">
            <w:pPr>
              <w:rPr>
                <w:b w:val="0"/>
                <w:bCs/>
                <w:color w:val="auto"/>
                <w:sz w:val="18"/>
                <w:szCs w:val="18"/>
                <w:lang w:val="bs-Latn-BA"/>
              </w:rPr>
            </w:pPr>
          </w:p>
          <w:p w:rsidR="00F65DF2" w:rsidRPr="00F65DF2" w:rsidRDefault="00F65DF2" w:rsidP="00F65DF2">
            <w:pPr>
              <w:rPr>
                <w:b w:val="0"/>
                <w:bCs/>
                <w:color w:val="auto"/>
                <w:sz w:val="18"/>
                <w:szCs w:val="18"/>
                <w:lang w:val="bs-Latn-BA"/>
              </w:rPr>
            </w:pPr>
          </w:p>
          <w:p w:rsidR="00F65DF2" w:rsidRPr="00F65DF2" w:rsidRDefault="00F65DF2" w:rsidP="00F65DF2">
            <w:pPr>
              <w:rPr>
                <w:b w:val="0"/>
                <w:bCs/>
                <w:color w:val="auto"/>
                <w:sz w:val="18"/>
                <w:szCs w:val="18"/>
                <w:lang w:val="bs-Latn-BA"/>
              </w:rPr>
            </w:pPr>
          </w:p>
        </w:tc>
        <w:tc>
          <w:tcPr>
            <w:tcW w:w="2462" w:type="dxa"/>
            <w:tcBorders>
              <w:top w:val="single" w:sz="6" w:space="0" w:color="000000"/>
              <w:left w:val="single" w:sz="6" w:space="0" w:color="000000"/>
              <w:bottom w:val="single" w:sz="4" w:space="0" w:color="auto"/>
              <w:right w:val="single" w:sz="6" w:space="0" w:color="000000"/>
            </w:tcBorders>
          </w:tcPr>
          <w:p w:rsidR="00F65DF2" w:rsidRPr="00F65DF2" w:rsidRDefault="00F65DF2" w:rsidP="00F65DF2">
            <w:pPr>
              <w:rPr>
                <w:b w:val="0"/>
                <w:bCs/>
                <w:iCs/>
                <w:color w:val="auto"/>
                <w:sz w:val="18"/>
                <w:szCs w:val="18"/>
                <w:lang w:val="sq-AL"/>
              </w:rPr>
            </w:pPr>
            <w:r w:rsidRPr="00F65DF2">
              <w:rPr>
                <w:b w:val="0"/>
                <w:bCs/>
                <w:iCs/>
                <w:color w:val="auto"/>
                <w:sz w:val="18"/>
                <w:szCs w:val="18"/>
                <w:lang w:val="sq-AL"/>
              </w:rPr>
              <w:t xml:space="preserve">Bashkëpunim me Ministrin për Kthim dhe Komunitete dhe Ministritë të tjera të Linjës. </w:t>
            </w:r>
          </w:p>
          <w:p w:rsidR="00F65DF2" w:rsidRPr="00F65DF2" w:rsidRDefault="00F65DF2" w:rsidP="00F65DF2">
            <w:pPr>
              <w:rPr>
                <w:b w:val="0"/>
                <w:bCs/>
                <w:iCs/>
                <w:color w:val="auto"/>
                <w:sz w:val="18"/>
                <w:szCs w:val="18"/>
                <w:lang w:val="bs-Latn-BA"/>
              </w:rPr>
            </w:pPr>
            <w:r w:rsidRPr="00F65DF2">
              <w:rPr>
                <w:b w:val="0"/>
                <w:bCs/>
                <w:iCs/>
                <w:color w:val="auto"/>
                <w:sz w:val="18"/>
                <w:szCs w:val="18"/>
                <w:lang w:val="bs-Latn-BA"/>
              </w:rPr>
              <w:t xml:space="preserve">Saradnja sa Ministarstvom </w:t>
            </w:r>
          </w:p>
          <w:p w:rsidR="00F65DF2" w:rsidRPr="00F65DF2" w:rsidRDefault="00F65DF2" w:rsidP="00F65DF2">
            <w:pPr>
              <w:rPr>
                <w:b w:val="0"/>
                <w:bCs/>
                <w:iCs/>
                <w:color w:val="auto"/>
                <w:sz w:val="18"/>
                <w:szCs w:val="18"/>
                <w:lang w:val="bs-Latn-BA"/>
              </w:rPr>
            </w:pPr>
            <w:r w:rsidRPr="00F65DF2">
              <w:rPr>
                <w:b w:val="0"/>
                <w:bCs/>
                <w:iCs/>
                <w:color w:val="auto"/>
                <w:sz w:val="18"/>
                <w:szCs w:val="18"/>
                <w:lang w:val="bs-Latn-BA"/>
              </w:rPr>
              <w:t>Zajednice i Povratak i ostalim veznim Ministarstvima</w:t>
            </w:r>
          </w:p>
        </w:tc>
        <w:tc>
          <w:tcPr>
            <w:tcW w:w="578" w:type="dxa"/>
            <w:tcBorders>
              <w:top w:val="single" w:sz="6" w:space="0" w:color="000000"/>
              <w:left w:val="single" w:sz="6"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X</w:t>
            </w:r>
          </w:p>
        </w:tc>
        <w:tc>
          <w:tcPr>
            <w:tcW w:w="180" w:type="dxa"/>
            <w:tcBorders>
              <w:top w:val="single" w:sz="6" w:space="0" w:color="000000"/>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170" w:type="dxa"/>
            <w:tcBorders>
              <w:top w:val="single" w:sz="6" w:space="0" w:color="000000"/>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353" w:type="dxa"/>
            <w:tcBorders>
              <w:top w:val="single" w:sz="6" w:space="0" w:color="000000"/>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328" w:type="dxa"/>
            <w:tcBorders>
              <w:top w:val="single" w:sz="6" w:space="0" w:color="000000"/>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328" w:type="dxa"/>
            <w:tcBorders>
              <w:top w:val="single" w:sz="6" w:space="0" w:color="000000"/>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459" w:type="dxa"/>
            <w:tcBorders>
              <w:top w:val="single" w:sz="6" w:space="0" w:color="000000"/>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525" w:type="dxa"/>
            <w:tcBorders>
              <w:top w:val="single" w:sz="6" w:space="0" w:color="000000"/>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394" w:type="dxa"/>
            <w:tcBorders>
              <w:top w:val="single" w:sz="6" w:space="0" w:color="000000"/>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328" w:type="dxa"/>
            <w:tcBorders>
              <w:top w:val="single" w:sz="6" w:space="0" w:color="000000"/>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328" w:type="dxa"/>
            <w:tcBorders>
              <w:top w:val="single" w:sz="6" w:space="0" w:color="000000"/>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28" w:type="dxa"/>
            <w:tcBorders>
              <w:top w:val="single" w:sz="6" w:space="0" w:color="000000"/>
              <w:left w:val="single" w:sz="2" w:space="0" w:color="000000"/>
              <w:bottom w:val="single" w:sz="4" w:space="0" w:color="auto"/>
              <w:right w:val="single" w:sz="4" w:space="0" w:color="auto"/>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403" w:type="dxa"/>
            <w:tcBorders>
              <w:top w:val="single" w:sz="6" w:space="0" w:color="000000"/>
              <w:left w:val="single" w:sz="4" w:space="0" w:color="auto"/>
              <w:bottom w:val="single" w:sz="4" w:space="0" w:color="auto"/>
              <w:right w:val="single" w:sz="4" w:space="0" w:color="auto"/>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X</w:t>
            </w:r>
          </w:p>
        </w:tc>
        <w:tc>
          <w:tcPr>
            <w:tcW w:w="1943" w:type="dxa"/>
            <w:tcBorders>
              <w:top w:val="single" w:sz="6" w:space="0" w:color="000000"/>
              <w:left w:val="single" w:sz="4" w:space="0" w:color="auto"/>
              <w:bottom w:val="single" w:sz="4" w:space="0" w:color="auto"/>
              <w:right w:val="single" w:sz="6"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I VAZHDUSHËM GJATË TËRË VITIT</w:t>
            </w:r>
          </w:p>
          <w:p w:rsidR="00F65DF2" w:rsidRPr="00F65DF2" w:rsidRDefault="00F65DF2" w:rsidP="00F65DF2">
            <w:pPr>
              <w:rPr>
                <w:b w:val="0"/>
                <w:bCs/>
                <w:color w:val="auto"/>
                <w:sz w:val="18"/>
                <w:szCs w:val="18"/>
                <w:lang w:val="bs-Latn-BA"/>
              </w:rPr>
            </w:pPr>
          </w:p>
          <w:p w:rsidR="00F65DF2" w:rsidRPr="00F65DF2" w:rsidRDefault="00F65DF2" w:rsidP="00F65DF2">
            <w:pPr>
              <w:rPr>
                <w:b w:val="0"/>
                <w:bCs/>
                <w:color w:val="auto"/>
                <w:sz w:val="18"/>
                <w:szCs w:val="18"/>
                <w:lang w:val="bs-Latn-BA"/>
              </w:rPr>
            </w:pPr>
            <w:r w:rsidRPr="00F65DF2">
              <w:rPr>
                <w:b w:val="0"/>
                <w:bCs/>
                <w:color w:val="auto"/>
                <w:sz w:val="18"/>
                <w:szCs w:val="18"/>
                <w:lang w:val="bs-Latn-BA"/>
              </w:rPr>
              <w:t>KONTINUIRANO  TOKOM CELE GODINE</w:t>
            </w:r>
          </w:p>
        </w:tc>
        <w:tc>
          <w:tcPr>
            <w:tcW w:w="983" w:type="dxa"/>
            <w:gridSpan w:val="2"/>
            <w:tcBorders>
              <w:top w:val="single" w:sz="6" w:space="0" w:color="000000"/>
              <w:left w:val="single" w:sz="6" w:space="0" w:color="000000"/>
              <w:bottom w:val="single" w:sz="4" w:space="0" w:color="auto"/>
            </w:tcBorders>
          </w:tcPr>
          <w:p w:rsidR="00F65DF2" w:rsidRPr="00F65DF2" w:rsidRDefault="00F65DF2" w:rsidP="00F65DF2">
            <w:pPr>
              <w:rPr>
                <w:b w:val="0"/>
                <w:bCs/>
                <w:color w:val="auto"/>
                <w:sz w:val="18"/>
                <w:szCs w:val="18"/>
                <w:lang w:val="bs-Latn-BA"/>
              </w:rPr>
            </w:pPr>
          </w:p>
        </w:tc>
      </w:tr>
      <w:tr w:rsidR="00F65DF2" w:rsidRPr="00F65DF2" w:rsidTr="00BC6FA9">
        <w:trPr>
          <w:trHeight w:val="2010"/>
        </w:trPr>
        <w:tc>
          <w:tcPr>
            <w:tcW w:w="365" w:type="dxa"/>
            <w:tcBorders>
              <w:top w:val="single" w:sz="4" w:space="0" w:color="auto"/>
              <w:bottom w:val="single" w:sz="4" w:space="0" w:color="auto"/>
              <w:right w:val="single" w:sz="6"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lastRenderedPageBreak/>
              <w:t>17</w:t>
            </w:r>
          </w:p>
        </w:tc>
        <w:tc>
          <w:tcPr>
            <w:tcW w:w="2462" w:type="dxa"/>
            <w:tcBorders>
              <w:top w:val="single" w:sz="4" w:space="0" w:color="auto"/>
              <w:left w:val="single" w:sz="6" w:space="0" w:color="000000"/>
              <w:bottom w:val="single" w:sz="4" w:space="0" w:color="auto"/>
              <w:right w:val="single" w:sz="6" w:space="0" w:color="000000"/>
            </w:tcBorders>
          </w:tcPr>
          <w:p w:rsidR="00F65DF2" w:rsidRPr="00F65DF2" w:rsidRDefault="00F65DF2" w:rsidP="00F65DF2">
            <w:pPr>
              <w:rPr>
                <w:b w:val="0"/>
                <w:bCs/>
                <w:iCs/>
                <w:color w:val="auto"/>
                <w:sz w:val="18"/>
                <w:szCs w:val="18"/>
                <w:lang w:val="sq-AL"/>
              </w:rPr>
            </w:pPr>
            <w:r w:rsidRPr="00F65DF2">
              <w:rPr>
                <w:b w:val="0"/>
                <w:bCs/>
                <w:iCs/>
                <w:color w:val="auto"/>
                <w:sz w:val="18"/>
                <w:szCs w:val="18"/>
                <w:lang w:val="bs-Latn-BA"/>
              </w:rPr>
              <w:t>Konferenca e Donatorëve Donatorska konferencija</w:t>
            </w:r>
          </w:p>
        </w:tc>
        <w:tc>
          <w:tcPr>
            <w:tcW w:w="578" w:type="dxa"/>
            <w:tcBorders>
              <w:top w:val="single" w:sz="4" w:space="0" w:color="auto"/>
              <w:left w:val="single" w:sz="6"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180" w:type="dxa"/>
            <w:tcBorders>
              <w:top w:val="single" w:sz="4" w:space="0" w:color="auto"/>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170" w:type="dxa"/>
            <w:tcBorders>
              <w:top w:val="single" w:sz="4" w:space="0" w:color="auto"/>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353" w:type="dxa"/>
            <w:tcBorders>
              <w:top w:val="single" w:sz="4" w:space="0" w:color="auto"/>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328" w:type="dxa"/>
            <w:tcBorders>
              <w:top w:val="single" w:sz="4" w:space="0" w:color="auto"/>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328" w:type="dxa"/>
            <w:tcBorders>
              <w:top w:val="single" w:sz="4" w:space="0" w:color="auto"/>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459" w:type="dxa"/>
            <w:tcBorders>
              <w:top w:val="single" w:sz="4" w:space="0" w:color="auto"/>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525" w:type="dxa"/>
            <w:tcBorders>
              <w:top w:val="single" w:sz="4" w:space="0" w:color="auto"/>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394" w:type="dxa"/>
            <w:tcBorders>
              <w:top w:val="single" w:sz="4" w:space="0" w:color="auto"/>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328" w:type="dxa"/>
            <w:tcBorders>
              <w:top w:val="single" w:sz="4" w:space="0" w:color="auto"/>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328" w:type="dxa"/>
            <w:tcBorders>
              <w:top w:val="single" w:sz="4" w:space="0" w:color="auto"/>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28" w:type="dxa"/>
            <w:tcBorders>
              <w:top w:val="single" w:sz="4" w:space="0" w:color="auto"/>
              <w:left w:val="single" w:sz="2" w:space="0" w:color="000000"/>
              <w:bottom w:val="single" w:sz="2" w:space="0" w:color="000000"/>
              <w:right w:val="single" w:sz="4" w:space="0" w:color="auto"/>
            </w:tcBorders>
          </w:tcPr>
          <w:p w:rsidR="00F65DF2" w:rsidRPr="00F65DF2" w:rsidRDefault="00F65DF2" w:rsidP="00F65DF2">
            <w:pPr>
              <w:rPr>
                <w:b w:val="0"/>
                <w:bCs/>
                <w:color w:val="auto"/>
                <w:sz w:val="18"/>
                <w:szCs w:val="18"/>
                <w:lang w:val="bs-Latn-BA"/>
              </w:rPr>
            </w:pPr>
          </w:p>
        </w:tc>
        <w:tc>
          <w:tcPr>
            <w:tcW w:w="403" w:type="dxa"/>
            <w:tcBorders>
              <w:top w:val="single" w:sz="4" w:space="0" w:color="auto"/>
              <w:left w:val="single" w:sz="4" w:space="0" w:color="auto"/>
              <w:bottom w:val="single" w:sz="2" w:space="0" w:color="000000"/>
              <w:right w:val="single" w:sz="4" w:space="0" w:color="auto"/>
            </w:tcBorders>
          </w:tcPr>
          <w:p w:rsidR="00F65DF2" w:rsidRPr="00F65DF2" w:rsidRDefault="00F65DF2" w:rsidP="00F65DF2">
            <w:pPr>
              <w:rPr>
                <w:b w:val="0"/>
                <w:bCs/>
                <w:color w:val="auto"/>
                <w:sz w:val="18"/>
                <w:szCs w:val="18"/>
                <w:lang w:val="bs-Latn-BA"/>
              </w:rPr>
            </w:pPr>
          </w:p>
        </w:tc>
        <w:tc>
          <w:tcPr>
            <w:tcW w:w="1943" w:type="dxa"/>
            <w:tcBorders>
              <w:top w:val="single" w:sz="4" w:space="0" w:color="auto"/>
              <w:left w:val="single" w:sz="4" w:space="0" w:color="auto"/>
              <w:bottom w:val="single" w:sz="2" w:space="0" w:color="000000"/>
              <w:right w:val="single" w:sz="6"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GJATË VITIT 2023</w:t>
            </w:r>
          </w:p>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TAKOM GODINE </w:t>
            </w:r>
          </w:p>
          <w:p w:rsidR="00F65DF2" w:rsidRPr="00F65DF2" w:rsidRDefault="00F65DF2" w:rsidP="00F65DF2">
            <w:pPr>
              <w:rPr>
                <w:b w:val="0"/>
                <w:bCs/>
                <w:color w:val="auto"/>
                <w:sz w:val="18"/>
                <w:szCs w:val="18"/>
                <w:lang w:val="bs-Latn-BA"/>
              </w:rPr>
            </w:pPr>
          </w:p>
        </w:tc>
        <w:tc>
          <w:tcPr>
            <w:tcW w:w="983" w:type="dxa"/>
            <w:gridSpan w:val="2"/>
            <w:tcBorders>
              <w:top w:val="single" w:sz="4" w:space="0" w:color="auto"/>
              <w:left w:val="single" w:sz="6" w:space="0" w:color="000000"/>
              <w:bottom w:val="single" w:sz="2" w:space="0" w:color="000000"/>
            </w:tcBorders>
          </w:tcPr>
          <w:p w:rsidR="00F65DF2" w:rsidRPr="00F65DF2" w:rsidRDefault="00F65DF2" w:rsidP="00F65DF2">
            <w:pPr>
              <w:rPr>
                <w:b w:val="0"/>
                <w:bCs/>
                <w:color w:val="auto"/>
                <w:sz w:val="18"/>
                <w:szCs w:val="18"/>
                <w:lang w:val="bs-Latn-BA"/>
              </w:rPr>
            </w:pPr>
          </w:p>
        </w:tc>
      </w:tr>
      <w:tr w:rsidR="00F65DF2" w:rsidRPr="00F65DF2" w:rsidTr="00BC6FA9">
        <w:trPr>
          <w:trHeight w:val="313"/>
        </w:trPr>
        <w:tc>
          <w:tcPr>
            <w:tcW w:w="365" w:type="dxa"/>
            <w:tcBorders>
              <w:top w:val="single" w:sz="6" w:space="0" w:color="000000"/>
              <w:right w:val="single" w:sz="6"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18</w:t>
            </w:r>
          </w:p>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w:t>
            </w:r>
          </w:p>
        </w:tc>
        <w:tc>
          <w:tcPr>
            <w:tcW w:w="2462" w:type="dxa"/>
            <w:tcBorders>
              <w:top w:val="single" w:sz="6" w:space="0" w:color="000000"/>
              <w:left w:val="single" w:sz="6" w:space="0" w:color="000000"/>
              <w:right w:val="single" w:sz="6" w:space="0" w:color="000000"/>
            </w:tcBorders>
          </w:tcPr>
          <w:p w:rsidR="00F65DF2" w:rsidRPr="00F65DF2" w:rsidRDefault="00F65DF2" w:rsidP="00F65DF2">
            <w:pPr>
              <w:rPr>
                <w:b w:val="0"/>
                <w:bCs/>
                <w:iCs/>
                <w:color w:val="auto"/>
                <w:sz w:val="18"/>
                <w:szCs w:val="18"/>
                <w:lang w:val="bs-Latn-BA"/>
              </w:rPr>
            </w:pPr>
            <w:r w:rsidRPr="00F65DF2">
              <w:rPr>
                <w:b w:val="0"/>
                <w:bCs/>
                <w:iCs/>
                <w:color w:val="auto"/>
                <w:sz w:val="18"/>
                <w:szCs w:val="18"/>
                <w:lang w:val="sq-AL"/>
              </w:rPr>
              <w:t>Bashkëpunim me MPB dhe ministrin për Integrime Evropiane</w:t>
            </w:r>
            <w:r w:rsidRPr="00F65DF2">
              <w:rPr>
                <w:b w:val="0"/>
                <w:bCs/>
                <w:iCs/>
                <w:color w:val="auto"/>
                <w:sz w:val="18"/>
                <w:szCs w:val="18"/>
                <w:lang w:val="bs-Latn-BA"/>
              </w:rPr>
              <w:t xml:space="preserve"> </w:t>
            </w:r>
          </w:p>
          <w:p w:rsidR="00F65DF2" w:rsidRPr="00F65DF2" w:rsidRDefault="00F65DF2" w:rsidP="00F65DF2">
            <w:pPr>
              <w:rPr>
                <w:b w:val="0"/>
                <w:bCs/>
                <w:iCs/>
                <w:color w:val="auto"/>
                <w:sz w:val="18"/>
                <w:szCs w:val="18"/>
                <w:lang w:val="bs-Latn-BA"/>
              </w:rPr>
            </w:pPr>
            <w:r w:rsidRPr="00F65DF2">
              <w:rPr>
                <w:b w:val="0"/>
                <w:bCs/>
                <w:iCs/>
                <w:color w:val="auto"/>
                <w:sz w:val="18"/>
                <w:szCs w:val="18"/>
                <w:lang w:val="bs-Latn-BA"/>
              </w:rPr>
              <w:t>Saradnja sa MUP -om i Ministarstvom za Evropske integracije</w:t>
            </w:r>
          </w:p>
        </w:tc>
        <w:tc>
          <w:tcPr>
            <w:tcW w:w="578" w:type="dxa"/>
            <w:tcBorders>
              <w:top w:val="single" w:sz="6" w:space="0" w:color="000000"/>
              <w:left w:val="single" w:sz="6"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X</w:t>
            </w:r>
          </w:p>
        </w:tc>
        <w:tc>
          <w:tcPr>
            <w:tcW w:w="180"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170"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353"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328"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328"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459"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525"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394"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328"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328"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28" w:type="dxa"/>
            <w:tcBorders>
              <w:top w:val="single" w:sz="6" w:space="0" w:color="000000"/>
              <w:left w:val="single" w:sz="2" w:space="0" w:color="000000"/>
              <w:bottom w:val="single" w:sz="2" w:space="0" w:color="000000"/>
              <w:right w:val="single" w:sz="4" w:space="0" w:color="auto"/>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403" w:type="dxa"/>
            <w:tcBorders>
              <w:top w:val="single" w:sz="6" w:space="0" w:color="000000"/>
              <w:left w:val="single" w:sz="4" w:space="0" w:color="auto"/>
              <w:bottom w:val="single" w:sz="2" w:space="0" w:color="000000"/>
              <w:right w:val="single" w:sz="4" w:space="0" w:color="auto"/>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X</w:t>
            </w:r>
          </w:p>
        </w:tc>
        <w:tc>
          <w:tcPr>
            <w:tcW w:w="1943" w:type="dxa"/>
            <w:tcBorders>
              <w:top w:val="single" w:sz="6" w:space="0" w:color="000000"/>
              <w:left w:val="single" w:sz="4" w:space="0" w:color="auto"/>
              <w:bottom w:val="single" w:sz="2" w:space="0" w:color="000000"/>
              <w:right w:val="single" w:sz="6"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I VAZHDUSHËM GJATË TËRË VITIT</w:t>
            </w:r>
          </w:p>
          <w:p w:rsidR="00F65DF2" w:rsidRPr="00F65DF2" w:rsidRDefault="00F65DF2" w:rsidP="00F65DF2">
            <w:pPr>
              <w:rPr>
                <w:b w:val="0"/>
                <w:bCs/>
                <w:color w:val="auto"/>
                <w:sz w:val="18"/>
                <w:szCs w:val="18"/>
                <w:lang w:val="bs-Latn-BA"/>
              </w:rPr>
            </w:pPr>
          </w:p>
          <w:p w:rsidR="00F65DF2" w:rsidRPr="00F65DF2" w:rsidRDefault="00F65DF2" w:rsidP="00F65DF2">
            <w:pPr>
              <w:rPr>
                <w:b w:val="0"/>
                <w:bCs/>
                <w:color w:val="auto"/>
                <w:sz w:val="18"/>
                <w:szCs w:val="18"/>
                <w:lang w:val="bs-Latn-BA"/>
              </w:rPr>
            </w:pPr>
            <w:r w:rsidRPr="00F65DF2">
              <w:rPr>
                <w:b w:val="0"/>
                <w:bCs/>
                <w:color w:val="auto"/>
                <w:sz w:val="18"/>
                <w:szCs w:val="18"/>
                <w:lang w:val="bs-Latn-BA"/>
              </w:rPr>
              <w:t>KONTINUIRANO  TOKOM CELE GODINE</w:t>
            </w:r>
          </w:p>
        </w:tc>
        <w:tc>
          <w:tcPr>
            <w:tcW w:w="983" w:type="dxa"/>
            <w:gridSpan w:val="2"/>
            <w:tcBorders>
              <w:top w:val="single" w:sz="6" w:space="0" w:color="000000"/>
              <w:left w:val="single" w:sz="6" w:space="0" w:color="000000"/>
              <w:bottom w:val="single" w:sz="2" w:space="0" w:color="000000"/>
            </w:tcBorders>
          </w:tcPr>
          <w:p w:rsidR="00F65DF2" w:rsidRPr="00F65DF2" w:rsidRDefault="00F65DF2" w:rsidP="00F65DF2">
            <w:pPr>
              <w:rPr>
                <w:b w:val="0"/>
                <w:bCs/>
                <w:color w:val="auto"/>
                <w:sz w:val="18"/>
                <w:szCs w:val="18"/>
                <w:lang w:val="bs-Latn-BA"/>
              </w:rPr>
            </w:pPr>
          </w:p>
        </w:tc>
      </w:tr>
      <w:tr w:rsidR="00F65DF2" w:rsidRPr="00F65DF2" w:rsidTr="00BC6FA9">
        <w:trPr>
          <w:trHeight w:val="317"/>
        </w:trPr>
        <w:tc>
          <w:tcPr>
            <w:tcW w:w="365" w:type="dxa"/>
            <w:tcBorders>
              <w:bottom w:val="nil"/>
              <w:right w:val="single" w:sz="6"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19</w:t>
            </w:r>
          </w:p>
        </w:tc>
        <w:tc>
          <w:tcPr>
            <w:tcW w:w="2462" w:type="dxa"/>
            <w:tcBorders>
              <w:left w:val="single" w:sz="6" w:space="0" w:color="000000"/>
              <w:bottom w:val="nil"/>
              <w:right w:val="single" w:sz="6" w:space="0" w:color="000000"/>
            </w:tcBorders>
          </w:tcPr>
          <w:p w:rsidR="00F65DF2" w:rsidRPr="00F65DF2" w:rsidRDefault="00F65DF2" w:rsidP="00F65DF2">
            <w:pPr>
              <w:rPr>
                <w:b w:val="0"/>
                <w:bCs/>
                <w:iCs/>
                <w:color w:val="auto"/>
                <w:sz w:val="18"/>
                <w:szCs w:val="18"/>
                <w:lang w:val="sq-AL"/>
              </w:rPr>
            </w:pPr>
            <w:r w:rsidRPr="00F65DF2">
              <w:rPr>
                <w:b w:val="0"/>
                <w:bCs/>
                <w:iCs/>
                <w:color w:val="auto"/>
                <w:sz w:val="18"/>
                <w:szCs w:val="18"/>
                <w:lang w:val="sq-AL"/>
              </w:rPr>
              <w:t>Përgatitja  dhe dalja me Raport mbi gjendjen e komuniteteve Jo shumicë në komunën e Rahovecit.</w:t>
            </w:r>
          </w:p>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Izrada i donošenje izveštaja o stanju ne većinske zajednice u Opštini </w:t>
            </w:r>
          </w:p>
        </w:tc>
        <w:tc>
          <w:tcPr>
            <w:tcW w:w="578" w:type="dxa"/>
            <w:tcBorders>
              <w:left w:val="single" w:sz="6"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180" w:type="dxa"/>
            <w:tcBorders>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170" w:type="dxa"/>
            <w:tcBorders>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353" w:type="dxa"/>
            <w:tcBorders>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328" w:type="dxa"/>
            <w:tcBorders>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328" w:type="dxa"/>
            <w:tcBorders>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459" w:type="dxa"/>
            <w:tcBorders>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525" w:type="dxa"/>
            <w:tcBorders>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394" w:type="dxa"/>
            <w:tcBorders>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328" w:type="dxa"/>
            <w:tcBorders>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328" w:type="dxa"/>
            <w:tcBorders>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X </w:t>
            </w:r>
          </w:p>
        </w:tc>
        <w:tc>
          <w:tcPr>
            <w:tcW w:w="28" w:type="dxa"/>
            <w:tcBorders>
              <w:left w:val="single" w:sz="2" w:space="0" w:color="000000"/>
              <w:bottom w:val="single" w:sz="2" w:space="0" w:color="000000"/>
              <w:right w:val="single" w:sz="4" w:space="0" w:color="auto"/>
            </w:tcBorders>
          </w:tcPr>
          <w:p w:rsidR="00F65DF2" w:rsidRPr="00F65DF2" w:rsidRDefault="00F65DF2" w:rsidP="00F65DF2">
            <w:pPr>
              <w:rPr>
                <w:b w:val="0"/>
                <w:bCs/>
                <w:color w:val="auto"/>
                <w:sz w:val="18"/>
                <w:szCs w:val="18"/>
                <w:lang w:val="bs-Latn-BA"/>
              </w:rPr>
            </w:pPr>
          </w:p>
        </w:tc>
        <w:tc>
          <w:tcPr>
            <w:tcW w:w="403" w:type="dxa"/>
            <w:tcBorders>
              <w:left w:val="single" w:sz="4" w:space="0" w:color="auto"/>
              <w:bottom w:val="single" w:sz="2" w:space="0" w:color="000000"/>
              <w:right w:val="single" w:sz="4" w:space="0" w:color="auto"/>
            </w:tcBorders>
          </w:tcPr>
          <w:p w:rsidR="00F65DF2" w:rsidRPr="00F65DF2" w:rsidRDefault="00F65DF2" w:rsidP="00F65DF2">
            <w:pPr>
              <w:rPr>
                <w:b w:val="0"/>
                <w:bCs/>
                <w:color w:val="auto"/>
                <w:sz w:val="18"/>
                <w:szCs w:val="18"/>
                <w:lang w:val="bs-Latn-BA"/>
              </w:rPr>
            </w:pPr>
          </w:p>
        </w:tc>
        <w:tc>
          <w:tcPr>
            <w:tcW w:w="1943" w:type="dxa"/>
            <w:tcBorders>
              <w:left w:val="single" w:sz="4" w:space="0" w:color="auto"/>
              <w:bottom w:val="single" w:sz="2" w:space="0" w:color="000000"/>
              <w:right w:val="single" w:sz="6"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1 HERË NË VIT</w:t>
            </w:r>
          </w:p>
          <w:p w:rsidR="00F65DF2" w:rsidRPr="00F65DF2" w:rsidRDefault="00F65DF2" w:rsidP="00F65DF2">
            <w:pPr>
              <w:rPr>
                <w:b w:val="0"/>
                <w:bCs/>
                <w:color w:val="auto"/>
                <w:sz w:val="18"/>
                <w:szCs w:val="18"/>
                <w:lang w:val="bs-Latn-BA"/>
              </w:rPr>
            </w:pPr>
          </w:p>
          <w:p w:rsidR="00F65DF2" w:rsidRPr="00F65DF2" w:rsidRDefault="00F65DF2" w:rsidP="00F65DF2">
            <w:pPr>
              <w:rPr>
                <w:b w:val="0"/>
                <w:bCs/>
                <w:color w:val="auto"/>
                <w:sz w:val="18"/>
                <w:szCs w:val="18"/>
                <w:lang w:val="bs-Latn-BA"/>
              </w:rPr>
            </w:pPr>
            <w:r w:rsidRPr="00F65DF2">
              <w:rPr>
                <w:b w:val="0"/>
                <w:bCs/>
                <w:color w:val="auto"/>
                <w:sz w:val="18"/>
                <w:szCs w:val="18"/>
                <w:lang w:val="bs-Latn-BA"/>
              </w:rPr>
              <w:t>1 GODŠNJE</w:t>
            </w:r>
          </w:p>
        </w:tc>
        <w:tc>
          <w:tcPr>
            <w:tcW w:w="983" w:type="dxa"/>
            <w:gridSpan w:val="2"/>
            <w:tcBorders>
              <w:left w:val="single" w:sz="6" w:space="0" w:color="000000"/>
              <w:bottom w:val="single" w:sz="2" w:space="0" w:color="000000"/>
            </w:tcBorders>
          </w:tcPr>
          <w:p w:rsidR="00F65DF2" w:rsidRPr="00F65DF2" w:rsidRDefault="00F65DF2" w:rsidP="00F65DF2">
            <w:pPr>
              <w:rPr>
                <w:b w:val="0"/>
                <w:bCs/>
                <w:color w:val="auto"/>
                <w:sz w:val="18"/>
                <w:szCs w:val="18"/>
                <w:lang w:val="bs-Latn-BA"/>
              </w:rPr>
            </w:pPr>
          </w:p>
        </w:tc>
      </w:tr>
      <w:tr w:rsidR="00F65DF2" w:rsidRPr="00F65DF2" w:rsidTr="00BC6FA9">
        <w:trPr>
          <w:trHeight w:val="1765"/>
        </w:trPr>
        <w:tc>
          <w:tcPr>
            <w:tcW w:w="365" w:type="dxa"/>
            <w:tcBorders>
              <w:top w:val="single" w:sz="6" w:space="0" w:color="000000"/>
              <w:bottom w:val="single" w:sz="4" w:space="0" w:color="auto"/>
              <w:right w:val="single" w:sz="6"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20</w:t>
            </w:r>
          </w:p>
        </w:tc>
        <w:tc>
          <w:tcPr>
            <w:tcW w:w="2462" w:type="dxa"/>
            <w:tcBorders>
              <w:top w:val="single" w:sz="6" w:space="0" w:color="000000"/>
              <w:left w:val="single" w:sz="6" w:space="0" w:color="000000"/>
              <w:bottom w:val="single" w:sz="4" w:space="0" w:color="auto"/>
              <w:right w:val="single" w:sz="6" w:space="0" w:color="000000"/>
            </w:tcBorders>
          </w:tcPr>
          <w:p w:rsidR="00F65DF2" w:rsidRPr="00F65DF2" w:rsidRDefault="00F65DF2" w:rsidP="00F65DF2">
            <w:pPr>
              <w:rPr>
                <w:b w:val="0"/>
                <w:bCs/>
                <w:iCs/>
                <w:color w:val="auto"/>
                <w:sz w:val="18"/>
                <w:szCs w:val="18"/>
                <w:lang w:val="sq-AL"/>
              </w:rPr>
            </w:pPr>
            <w:r w:rsidRPr="00F65DF2">
              <w:rPr>
                <w:b w:val="0"/>
                <w:bCs/>
                <w:iCs/>
                <w:color w:val="auto"/>
                <w:sz w:val="18"/>
                <w:szCs w:val="18"/>
                <w:lang w:val="sq-AL"/>
              </w:rPr>
              <w:t>Manifestimi i ditëve Memoriale të komuniteteve në Komunën e Rahovecit.</w:t>
            </w:r>
          </w:p>
          <w:p w:rsidR="00F65DF2" w:rsidRPr="00F65DF2" w:rsidRDefault="00F65DF2" w:rsidP="00F65DF2">
            <w:pPr>
              <w:rPr>
                <w:b w:val="0"/>
                <w:bCs/>
                <w:color w:val="auto"/>
                <w:sz w:val="18"/>
                <w:szCs w:val="18"/>
                <w:lang w:val="bs-Latn-BA"/>
              </w:rPr>
            </w:pPr>
            <w:r w:rsidRPr="00F65DF2">
              <w:rPr>
                <w:b w:val="0"/>
                <w:bCs/>
                <w:color w:val="auto"/>
                <w:sz w:val="18"/>
                <w:szCs w:val="18"/>
                <w:lang w:val="bs-Latn-BA"/>
              </w:rPr>
              <w:t>Manifestacije i obilježavanje memorijalnih dana zajednice Opštine Orahovac</w:t>
            </w:r>
            <w:r w:rsidRPr="00F65DF2">
              <w:rPr>
                <w:b w:val="0"/>
                <w:bCs/>
                <w:iCs/>
                <w:color w:val="auto"/>
                <w:sz w:val="18"/>
                <w:szCs w:val="18"/>
                <w:lang w:val="sq-AL"/>
              </w:rPr>
              <w:t xml:space="preserve"> </w:t>
            </w:r>
          </w:p>
        </w:tc>
        <w:tc>
          <w:tcPr>
            <w:tcW w:w="578" w:type="dxa"/>
            <w:tcBorders>
              <w:top w:val="single" w:sz="6" w:space="0" w:color="000000"/>
              <w:left w:val="single" w:sz="6" w:space="0" w:color="000000"/>
              <w:bottom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tc>
        <w:tc>
          <w:tcPr>
            <w:tcW w:w="180"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170"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tc>
        <w:tc>
          <w:tcPr>
            <w:tcW w:w="353"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328"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tc>
        <w:tc>
          <w:tcPr>
            <w:tcW w:w="328"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459"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tc>
        <w:tc>
          <w:tcPr>
            <w:tcW w:w="525"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tc>
        <w:tc>
          <w:tcPr>
            <w:tcW w:w="394"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tc>
        <w:tc>
          <w:tcPr>
            <w:tcW w:w="328"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328" w:type="dxa"/>
            <w:tcBorders>
              <w:top w:val="single" w:sz="6" w:space="0" w:color="000000"/>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28" w:type="dxa"/>
            <w:tcBorders>
              <w:top w:val="single" w:sz="6" w:space="0" w:color="000000"/>
              <w:left w:val="single" w:sz="2" w:space="0" w:color="000000"/>
              <w:bottom w:val="single" w:sz="2" w:space="0" w:color="000000"/>
              <w:right w:val="single" w:sz="4" w:space="0" w:color="auto"/>
            </w:tcBorders>
          </w:tcPr>
          <w:p w:rsidR="00F65DF2" w:rsidRPr="00F65DF2" w:rsidRDefault="00F65DF2" w:rsidP="00F65DF2">
            <w:pPr>
              <w:rPr>
                <w:b w:val="0"/>
                <w:bCs/>
                <w:color w:val="auto"/>
                <w:sz w:val="18"/>
                <w:szCs w:val="18"/>
                <w:lang w:val="bs-Latn-BA"/>
              </w:rPr>
            </w:pPr>
          </w:p>
        </w:tc>
        <w:tc>
          <w:tcPr>
            <w:tcW w:w="403" w:type="dxa"/>
            <w:tcBorders>
              <w:top w:val="single" w:sz="6" w:space="0" w:color="000000"/>
              <w:left w:val="single" w:sz="4" w:space="0" w:color="auto"/>
              <w:bottom w:val="single" w:sz="2" w:space="0" w:color="000000"/>
              <w:right w:val="single" w:sz="4" w:space="0" w:color="auto"/>
            </w:tcBorders>
          </w:tcPr>
          <w:p w:rsidR="00F65DF2" w:rsidRPr="00F65DF2" w:rsidRDefault="00F65DF2" w:rsidP="00F65DF2">
            <w:pPr>
              <w:rPr>
                <w:b w:val="0"/>
                <w:bCs/>
                <w:color w:val="auto"/>
                <w:sz w:val="18"/>
                <w:szCs w:val="18"/>
                <w:lang w:val="bs-Latn-BA"/>
              </w:rPr>
            </w:pPr>
          </w:p>
        </w:tc>
        <w:tc>
          <w:tcPr>
            <w:tcW w:w="1943" w:type="dxa"/>
            <w:tcBorders>
              <w:top w:val="single" w:sz="6" w:space="0" w:color="000000"/>
              <w:left w:val="single" w:sz="4" w:space="0" w:color="auto"/>
              <w:bottom w:val="single" w:sz="2" w:space="0" w:color="000000"/>
              <w:right w:val="single" w:sz="6"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MANIFESTIMI I DITËVE TË KOMUNITETIT ROM, ASHKALI , EGJIPTIAN DHE SERB</w:t>
            </w:r>
          </w:p>
          <w:p w:rsidR="00F65DF2" w:rsidRPr="00F65DF2" w:rsidRDefault="00F65DF2" w:rsidP="00F65DF2">
            <w:pPr>
              <w:rPr>
                <w:b w:val="0"/>
                <w:bCs/>
                <w:color w:val="auto"/>
                <w:sz w:val="18"/>
                <w:szCs w:val="18"/>
                <w:lang w:val="bs-Latn-BA"/>
              </w:rPr>
            </w:pPr>
            <w:r w:rsidRPr="00F65DF2">
              <w:rPr>
                <w:b w:val="0"/>
                <w:bCs/>
                <w:color w:val="auto"/>
                <w:sz w:val="18"/>
                <w:szCs w:val="18"/>
                <w:lang w:val="bs-Latn-BA"/>
              </w:rPr>
              <w:t>MANIFESTACIJA DANA  ZAJEDNICE ROMA, AŠKALJIJA, EGIPČANA I SRBA</w:t>
            </w:r>
          </w:p>
        </w:tc>
        <w:tc>
          <w:tcPr>
            <w:tcW w:w="983" w:type="dxa"/>
            <w:gridSpan w:val="2"/>
            <w:tcBorders>
              <w:top w:val="single" w:sz="6" w:space="0" w:color="000000"/>
              <w:left w:val="single" w:sz="6" w:space="0" w:color="000000"/>
              <w:bottom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w:t>
            </w:r>
          </w:p>
        </w:tc>
      </w:tr>
      <w:tr w:rsidR="00F65DF2" w:rsidRPr="00F65DF2" w:rsidTr="00BC6FA9">
        <w:trPr>
          <w:trHeight w:val="312"/>
        </w:trPr>
        <w:tc>
          <w:tcPr>
            <w:tcW w:w="365" w:type="dxa"/>
            <w:tcBorders>
              <w:top w:val="single" w:sz="4" w:space="0" w:color="auto"/>
              <w:right w:val="single" w:sz="6"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21</w:t>
            </w:r>
          </w:p>
        </w:tc>
        <w:tc>
          <w:tcPr>
            <w:tcW w:w="2462" w:type="dxa"/>
            <w:tcBorders>
              <w:top w:val="single" w:sz="4" w:space="0" w:color="auto"/>
              <w:left w:val="single" w:sz="6" w:space="0" w:color="000000"/>
              <w:right w:val="single" w:sz="6" w:space="0" w:color="000000"/>
            </w:tcBorders>
          </w:tcPr>
          <w:p w:rsidR="00F65DF2" w:rsidRPr="00F65DF2" w:rsidRDefault="00F65DF2" w:rsidP="00F65DF2">
            <w:pPr>
              <w:rPr>
                <w:b w:val="0"/>
                <w:bCs/>
                <w:iCs/>
                <w:color w:val="auto"/>
                <w:sz w:val="18"/>
                <w:szCs w:val="18"/>
                <w:lang w:val="sq-AL"/>
              </w:rPr>
            </w:pPr>
            <w:r w:rsidRPr="00F65DF2">
              <w:rPr>
                <w:b w:val="0"/>
                <w:bCs/>
                <w:iCs/>
                <w:color w:val="auto"/>
                <w:sz w:val="18"/>
                <w:szCs w:val="18"/>
                <w:lang w:val="sq-AL"/>
              </w:rPr>
              <w:t>Fushatë /Kampanjë  për regjistrimin me Kohë në Shkollë</w:t>
            </w:r>
          </w:p>
          <w:p w:rsidR="00F65DF2" w:rsidRPr="00F65DF2" w:rsidRDefault="00F65DF2" w:rsidP="00F65DF2">
            <w:pPr>
              <w:rPr>
                <w:b w:val="0"/>
                <w:bCs/>
                <w:color w:val="auto"/>
                <w:sz w:val="18"/>
                <w:szCs w:val="18"/>
                <w:lang w:val="bs-Latn-BA"/>
              </w:rPr>
            </w:pPr>
            <w:r w:rsidRPr="00F65DF2">
              <w:rPr>
                <w:b w:val="0"/>
                <w:bCs/>
                <w:color w:val="auto"/>
                <w:sz w:val="18"/>
                <w:szCs w:val="18"/>
                <w:lang w:val="bs-Latn-BA"/>
              </w:rPr>
              <w:t>Kampanje za upis na vreme u školi</w:t>
            </w:r>
          </w:p>
        </w:tc>
        <w:tc>
          <w:tcPr>
            <w:tcW w:w="578" w:type="dxa"/>
            <w:tcBorders>
              <w:top w:val="single" w:sz="2" w:space="0" w:color="000000"/>
              <w:left w:val="single" w:sz="6" w:space="0" w:color="000000"/>
              <w:right w:val="single" w:sz="2" w:space="0" w:color="000000"/>
            </w:tcBorders>
          </w:tcPr>
          <w:p w:rsidR="00F65DF2" w:rsidRPr="00F65DF2" w:rsidRDefault="00F65DF2" w:rsidP="00F65DF2">
            <w:pPr>
              <w:jc w:val="center"/>
              <w:rPr>
                <w:b w:val="0"/>
                <w:bCs/>
                <w:color w:val="auto"/>
                <w:sz w:val="18"/>
                <w:szCs w:val="18"/>
                <w:lang w:val="bs-Latn-BA"/>
              </w:rPr>
            </w:pPr>
          </w:p>
        </w:tc>
        <w:tc>
          <w:tcPr>
            <w:tcW w:w="180" w:type="dxa"/>
            <w:tcBorders>
              <w:top w:val="single" w:sz="2" w:space="0" w:color="000000"/>
              <w:left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tc>
        <w:tc>
          <w:tcPr>
            <w:tcW w:w="170" w:type="dxa"/>
            <w:tcBorders>
              <w:top w:val="single" w:sz="2" w:space="0" w:color="000000"/>
              <w:left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tc>
        <w:tc>
          <w:tcPr>
            <w:tcW w:w="353" w:type="dxa"/>
            <w:tcBorders>
              <w:top w:val="single" w:sz="2" w:space="0" w:color="000000"/>
              <w:left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tc>
        <w:tc>
          <w:tcPr>
            <w:tcW w:w="328" w:type="dxa"/>
            <w:tcBorders>
              <w:top w:val="single" w:sz="2" w:space="0" w:color="000000"/>
              <w:left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tc>
        <w:tc>
          <w:tcPr>
            <w:tcW w:w="328" w:type="dxa"/>
            <w:tcBorders>
              <w:top w:val="single" w:sz="2" w:space="0" w:color="000000"/>
              <w:left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tc>
        <w:tc>
          <w:tcPr>
            <w:tcW w:w="459" w:type="dxa"/>
            <w:tcBorders>
              <w:top w:val="single" w:sz="2" w:space="0" w:color="000000"/>
              <w:left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tc>
        <w:tc>
          <w:tcPr>
            <w:tcW w:w="525" w:type="dxa"/>
            <w:tcBorders>
              <w:top w:val="single" w:sz="2" w:space="0" w:color="000000"/>
              <w:left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tc>
        <w:tc>
          <w:tcPr>
            <w:tcW w:w="394" w:type="dxa"/>
            <w:tcBorders>
              <w:top w:val="single" w:sz="2" w:space="0" w:color="000000"/>
              <w:left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tc>
        <w:tc>
          <w:tcPr>
            <w:tcW w:w="328" w:type="dxa"/>
            <w:tcBorders>
              <w:top w:val="single" w:sz="2" w:space="0" w:color="000000"/>
              <w:left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328" w:type="dxa"/>
            <w:tcBorders>
              <w:top w:val="single" w:sz="2" w:space="0" w:color="000000"/>
              <w:left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28" w:type="dxa"/>
            <w:tcBorders>
              <w:top w:val="single" w:sz="2" w:space="0" w:color="000000"/>
              <w:left w:val="single" w:sz="2" w:space="0" w:color="000000"/>
              <w:right w:val="single" w:sz="4" w:space="0" w:color="auto"/>
            </w:tcBorders>
          </w:tcPr>
          <w:p w:rsidR="00F65DF2" w:rsidRPr="00F65DF2" w:rsidRDefault="00F65DF2" w:rsidP="00F65DF2">
            <w:pPr>
              <w:rPr>
                <w:b w:val="0"/>
                <w:bCs/>
                <w:color w:val="auto"/>
                <w:sz w:val="18"/>
                <w:szCs w:val="18"/>
                <w:lang w:val="bs-Latn-BA"/>
              </w:rPr>
            </w:pPr>
          </w:p>
        </w:tc>
        <w:tc>
          <w:tcPr>
            <w:tcW w:w="403" w:type="dxa"/>
            <w:tcBorders>
              <w:top w:val="single" w:sz="2" w:space="0" w:color="000000"/>
              <w:left w:val="single" w:sz="4" w:space="0" w:color="auto"/>
              <w:right w:val="single" w:sz="4" w:space="0" w:color="auto"/>
            </w:tcBorders>
          </w:tcPr>
          <w:p w:rsidR="00F65DF2" w:rsidRPr="00F65DF2" w:rsidRDefault="00F65DF2" w:rsidP="00F65DF2">
            <w:pPr>
              <w:rPr>
                <w:b w:val="0"/>
                <w:bCs/>
                <w:color w:val="auto"/>
                <w:sz w:val="18"/>
                <w:szCs w:val="18"/>
                <w:lang w:val="bs-Latn-BA"/>
              </w:rPr>
            </w:pPr>
          </w:p>
        </w:tc>
        <w:tc>
          <w:tcPr>
            <w:tcW w:w="1943" w:type="dxa"/>
            <w:tcBorders>
              <w:top w:val="single" w:sz="2" w:space="0" w:color="000000"/>
              <w:left w:val="single" w:sz="4" w:space="0" w:color="auto"/>
              <w:right w:val="single" w:sz="6" w:space="0" w:color="000000"/>
            </w:tcBorders>
          </w:tcPr>
          <w:p w:rsidR="00F65DF2" w:rsidRPr="00F65DF2" w:rsidRDefault="00CD1A59" w:rsidP="00F65DF2">
            <w:pPr>
              <w:rPr>
                <w:b w:val="0"/>
                <w:bCs/>
                <w:color w:val="auto"/>
                <w:sz w:val="18"/>
                <w:szCs w:val="18"/>
                <w:lang w:val="bs-Latn-BA"/>
              </w:rPr>
            </w:pPr>
            <w:r>
              <w:rPr>
                <w:b w:val="0"/>
                <w:bCs/>
                <w:color w:val="auto"/>
                <w:sz w:val="18"/>
                <w:szCs w:val="18"/>
                <w:lang w:val="bs-Latn-BA"/>
              </w:rPr>
              <w:t>QERSHOR  2023</w:t>
            </w:r>
          </w:p>
          <w:p w:rsidR="00F65DF2" w:rsidRPr="00F65DF2" w:rsidRDefault="00F65DF2" w:rsidP="00F65DF2">
            <w:pPr>
              <w:rPr>
                <w:b w:val="0"/>
                <w:bCs/>
                <w:color w:val="auto"/>
                <w:sz w:val="18"/>
                <w:szCs w:val="18"/>
                <w:lang w:val="bs-Latn-BA"/>
              </w:rPr>
            </w:pPr>
            <w:r>
              <w:rPr>
                <w:b w:val="0"/>
                <w:bCs/>
                <w:color w:val="auto"/>
                <w:sz w:val="18"/>
                <w:szCs w:val="18"/>
                <w:lang w:val="bs-Latn-BA"/>
              </w:rPr>
              <w:t xml:space="preserve">JUN  </w:t>
            </w:r>
            <w:r w:rsidR="00CD1A59">
              <w:rPr>
                <w:b w:val="0"/>
                <w:bCs/>
                <w:color w:val="auto"/>
                <w:sz w:val="18"/>
                <w:szCs w:val="18"/>
                <w:lang w:val="bs-Latn-BA"/>
              </w:rPr>
              <w:t xml:space="preserve"> 2023</w:t>
            </w:r>
          </w:p>
        </w:tc>
        <w:tc>
          <w:tcPr>
            <w:tcW w:w="983" w:type="dxa"/>
            <w:gridSpan w:val="2"/>
            <w:tcBorders>
              <w:top w:val="single" w:sz="2" w:space="0" w:color="000000"/>
              <w:left w:val="single" w:sz="6" w:space="0" w:color="000000"/>
            </w:tcBorders>
          </w:tcPr>
          <w:p w:rsidR="00F65DF2" w:rsidRPr="00F65DF2" w:rsidRDefault="00F65DF2" w:rsidP="00F65DF2">
            <w:pPr>
              <w:rPr>
                <w:b w:val="0"/>
                <w:bCs/>
                <w:color w:val="auto"/>
                <w:sz w:val="18"/>
                <w:szCs w:val="18"/>
                <w:lang w:val="bs-Latn-BA"/>
              </w:rPr>
            </w:pPr>
          </w:p>
        </w:tc>
      </w:tr>
      <w:tr w:rsidR="00F65DF2" w:rsidRPr="00F65DF2" w:rsidTr="00BC6FA9">
        <w:trPr>
          <w:trHeight w:val="931"/>
        </w:trPr>
        <w:tc>
          <w:tcPr>
            <w:tcW w:w="365" w:type="dxa"/>
            <w:tcBorders>
              <w:right w:val="single" w:sz="6" w:space="0" w:color="000000"/>
            </w:tcBorders>
          </w:tcPr>
          <w:p w:rsidR="00F65DF2" w:rsidRPr="00F65DF2" w:rsidRDefault="00F65DF2" w:rsidP="00F65DF2">
            <w:pPr>
              <w:rPr>
                <w:b w:val="0"/>
                <w:bCs/>
                <w:color w:val="auto"/>
                <w:sz w:val="18"/>
                <w:szCs w:val="18"/>
                <w:lang w:val="bs-Latn-BA"/>
              </w:rPr>
            </w:pPr>
          </w:p>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22</w:t>
            </w:r>
          </w:p>
        </w:tc>
        <w:tc>
          <w:tcPr>
            <w:tcW w:w="2462" w:type="dxa"/>
            <w:tcBorders>
              <w:left w:val="single" w:sz="6" w:space="0" w:color="000000"/>
              <w:right w:val="single" w:sz="6" w:space="0" w:color="000000"/>
            </w:tcBorders>
          </w:tcPr>
          <w:p w:rsidR="00F65DF2" w:rsidRPr="00F65DF2" w:rsidRDefault="00F65DF2" w:rsidP="00F65DF2">
            <w:pPr>
              <w:rPr>
                <w:b w:val="0"/>
                <w:bCs/>
                <w:iCs/>
                <w:color w:val="auto"/>
                <w:sz w:val="18"/>
                <w:szCs w:val="18"/>
                <w:lang w:val="sq-AL"/>
              </w:rPr>
            </w:pPr>
            <w:r w:rsidRPr="00F65DF2">
              <w:rPr>
                <w:b w:val="0"/>
                <w:bCs/>
                <w:iCs/>
                <w:color w:val="auto"/>
                <w:sz w:val="18"/>
                <w:szCs w:val="18"/>
                <w:lang w:val="sq-AL"/>
              </w:rPr>
              <w:t>Bashkëpunim me Drejtoritë të tjera në komunë</w:t>
            </w:r>
          </w:p>
          <w:p w:rsidR="00F65DF2" w:rsidRPr="00F65DF2" w:rsidRDefault="00F65DF2" w:rsidP="00F65DF2">
            <w:pPr>
              <w:rPr>
                <w:b w:val="0"/>
                <w:bCs/>
                <w:color w:val="auto"/>
                <w:sz w:val="18"/>
                <w:szCs w:val="18"/>
                <w:lang w:val="bs-Latn-BA"/>
              </w:rPr>
            </w:pPr>
            <w:r w:rsidRPr="00F65DF2">
              <w:rPr>
                <w:b w:val="0"/>
                <w:bCs/>
                <w:color w:val="auto"/>
                <w:sz w:val="18"/>
                <w:szCs w:val="18"/>
                <w:lang w:val="bs-Latn-BA"/>
              </w:rPr>
              <w:t>Saradnja sa ostalim opštinskim odeljenjima</w:t>
            </w:r>
          </w:p>
        </w:tc>
        <w:tc>
          <w:tcPr>
            <w:tcW w:w="578" w:type="dxa"/>
            <w:tcBorders>
              <w:left w:val="single" w:sz="6"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180"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170"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353"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328"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328"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459"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525"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394"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328" w:type="dxa"/>
            <w:tcBorders>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328" w:type="dxa"/>
            <w:tcBorders>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28" w:type="dxa"/>
            <w:tcBorders>
              <w:left w:val="single" w:sz="2" w:space="0" w:color="000000"/>
              <w:bottom w:val="single" w:sz="4" w:space="0" w:color="auto"/>
              <w:right w:val="single" w:sz="4" w:space="0" w:color="auto"/>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X</w:t>
            </w:r>
          </w:p>
        </w:tc>
        <w:tc>
          <w:tcPr>
            <w:tcW w:w="403" w:type="dxa"/>
            <w:tcBorders>
              <w:left w:val="single" w:sz="4" w:space="0" w:color="auto"/>
              <w:bottom w:val="single" w:sz="4" w:space="0" w:color="auto"/>
              <w:right w:val="single" w:sz="4" w:space="0" w:color="auto"/>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X</w:t>
            </w:r>
          </w:p>
        </w:tc>
        <w:tc>
          <w:tcPr>
            <w:tcW w:w="1943" w:type="dxa"/>
            <w:tcBorders>
              <w:left w:val="single" w:sz="4" w:space="0" w:color="auto"/>
              <w:bottom w:val="single" w:sz="4" w:space="0" w:color="auto"/>
              <w:right w:val="single" w:sz="6"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GJATË TËRË VITIT</w:t>
            </w:r>
          </w:p>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TOKOM CELE GODINE  </w:t>
            </w:r>
          </w:p>
        </w:tc>
        <w:tc>
          <w:tcPr>
            <w:tcW w:w="983" w:type="dxa"/>
            <w:gridSpan w:val="2"/>
            <w:tcBorders>
              <w:left w:val="single" w:sz="6" w:space="0" w:color="000000"/>
              <w:bottom w:val="single" w:sz="4" w:space="0" w:color="auto"/>
            </w:tcBorders>
          </w:tcPr>
          <w:p w:rsidR="00F65DF2" w:rsidRPr="00F65DF2" w:rsidRDefault="00F65DF2" w:rsidP="00F65DF2">
            <w:pPr>
              <w:rPr>
                <w:b w:val="0"/>
                <w:bCs/>
                <w:color w:val="auto"/>
                <w:sz w:val="18"/>
                <w:szCs w:val="18"/>
                <w:lang w:val="bs-Latn-BA"/>
              </w:rPr>
            </w:pPr>
          </w:p>
        </w:tc>
      </w:tr>
      <w:tr w:rsidR="00F65DF2" w:rsidRPr="00F65DF2" w:rsidTr="00BC6FA9">
        <w:trPr>
          <w:trHeight w:val="202"/>
        </w:trPr>
        <w:tc>
          <w:tcPr>
            <w:tcW w:w="365" w:type="dxa"/>
            <w:vMerge w:val="restart"/>
            <w:tcBorders>
              <w:right w:val="single" w:sz="6" w:space="0" w:color="000000"/>
            </w:tcBorders>
          </w:tcPr>
          <w:p w:rsidR="00F65DF2" w:rsidRPr="00F65DF2" w:rsidRDefault="00F65DF2" w:rsidP="00F65DF2">
            <w:pPr>
              <w:rPr>
                <w:b w:val="0"/>
                <w:bCs/>
                <w:color w:val="auto"/>
                <w:sz w:val="18"/>
                <w:szCs w:val="18"/>
                <w:lang w:val="bs-Latn-BA"/>
              </w:rPr>
            </w:pPr>
          </w:p>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23</w:t>
            </w:r>
          </w:p>
        </w:tc>
        <w:tc>
          <w:tcPr>
            <w:tcW w:w="2462" w:type="dxa"/>
            <w:vMerge w:val="restart"/>
            <w:tcBorders>
              <w:left w:val="single" w:sz="6" w:space="0" w:color="000000"/>
              <w:right w:val="single" w:sz="6" w:space="0" w:color="000000"/>
            </w:tcBorders>
          </w:tcPr>
          <w:p w:rsidR="00F65DF2" w:rsidRPr="00F65DF2" w:rsidRDefault="00F65DF2" w:rsidP="00F65DF2">
            <w:pPr>
              <w:rPr>
                <w:b w:val="0"/>
                <w:bCs/>
                <w:iCs/>
                <w:color w:val="auto"/>
                <w:sz w:val="18"/>
                <w:szCs w:val="18"/>
                <w:lang w:val="bs-Latn-BA"/>
              </w:rPr>
            </w:pPr>
            <w:r w:rsidRPr="00F65DF2">
              <w:rPr>
                <w:b w:val="0"/>
                <w:bCs/>
                <w:iCs/>
                <w:color w:val="auto"/>
                <w:sz w:val="18"/>
                <w:szCs w:val="18"/>
                <w:lang w:val="sq-AL"/>
              </w:rPr>
              <w:t>Takimi 2  herë në vit mbi gjendjen e komunitetit SERB në HOQË TË MADHE</w:t>
            </w:r>
            <w:r w:rsidRPr="00F65DF2">
              <w:rPr>
                <w:b w:val="0"/>
                <w:bCs/>
                <w:iCs/>
                <w:color w:val="auto"/>
                <w:sz w:val="18"/>
                <w:szCs w:val="18"/>
                <w:lang w:val="bs-Latn-BA"/>
              </w:rPr>
              <w:t>.</w:t>
            </w:r>
          </w:p>
          <w:p w:rsidR="00F65DF2" w:rsidRPr="00F65DF2" w:rsidRDefault="00F65DF2" w:rsidP="00F65DF2">
            <w:pPr>
              <w:rPr>
                <w:b w:val="0"/>
                <w:bCs/>
                <w:color w:val="auto"/>
                <w:sz w:val="18"/>
                <w:szCs w:val="18"/>
                <w:lang w:val="bs-Latn-BA"/>
              </w:rPr>
            </w:pPr>
            <w:r w:rsidRPr="00F65DF2">
              <w:rPr>
                <w:b w:val="0"/>
                <w:bCs/>
                <w:color w:val="auto"/>
                <w:sz w:val="18"/>
                <w:szCs w:val="18"/>
                <w:lang w:val="bs-Latn-BA"/>
              </w:rPr>
              <w:t>Sastanak 2 put godišnje o stanju</w:t>
            </w:r>
            <w:r>
              <w:rPr>
                <w:b w:val="0"/>
                <w:bCs/>
                <w:color w:val="auto"/>
                <w:sz w:val="18"/>
                <w:szCs w:val="18"/>
                <w:lang w:val="bs-Latn-BA"/>
              </w:rPr>
              <w:t xml:space="preserve"> SRPSKE zajednice u VELIKOJ HOČ</w:t>
            </w:r>
          </w:p>
        </w:tc>
        <w:tc>
          <w:tcPr>
            <w:tcW w:w="578" w:type="dxa"/>
            <w:tcBorders>
              <w:left w:val="single" w:sz="6"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tc>
        <w:tc>
          <w:tcPr>
            <w:tcW w:w="180"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tc>
        <w:tc>
          <w:tcPr>
            <w:tcW w:w="170"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tc>
        <w:tc>
          <w:tcPr>
            <w:tcW w:w="353"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tc>
        <w:tc>
          <w:tcPr>
            <w:tcW w:w="328"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tc>
        <w:tc>
          <w:tcPr>
            <w:tcW w:w="328"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tc>
        <w:tc>
          <w:tcPr>
            <w:tcW w:w="459"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tc>
        <w:tc>
          <w:tcPr>
            <w:tcW w:w="525"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tc>
        <w:tc>
          <w:tcPr>
            <w:tcW w:w="394"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tc>
        <w:tc>
          <w:tcPr>
            <w:tcW w:w="328" w:type="dxa"/>
            <w:tcBorders>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p>
        </w:tc>
        <w:tc>
          <w:tcPr>
            <w:tcW w:w="328" w:type="dxa"/>
            <w:tcBorders>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p>
        </w:tc>
        <w:tc>
          <w:tcPr>
            <w:tcW w:w="28" w:type="dxa"/>
            <w:tcBorders>
              <w:left w:val="single" w:sz="2" w:space="0" w:color="000000"/>
              <w:bottom w:val="single" w:sz="4" w:space="0" w:color="auto"/>
              <w:right w:val="single" w:sz="4" w:space="0" w:color="auto"/>
            </w:tcBorders>
          </w:tcPr>
          <w:p w:rsidR="00F65DF2" w:rsidRPr="00F65DF2" w:rsidRDefault="00F65DF2" w:rsidP="00F65DF2">
            <w:pPr>
              <w:rPr>
                <w:b w:val="0"/>
                <w:bCs/>
                <w:color w:val="auto"/>
                <w:sz w:val="18"/>
                <w:szCs w:val="18"/>
                <w:lang w:val="bs-Latn-BA"/>
              </w:rPr>
            </w:pPr>
          </w:p>
        </w:tc>
        <w:tc>
          <w:tcPr>
            <w:tcW w:w="403" w:type="dxa"/>
            <w:tcBorders>
              <w:left w:val="single" w:sz="4" w:space="0" w:color="auto"/>
              <w:bottom w:val="single" w:sz="4" w:space="0" w:color="auto"/>
              <w:right w:val="single" w:sz="4" w:space="0" w:color="auto"/>
            </w:tcBorders>
          </w:tcPr>
          <w:p w:rsidR="00F65DF2" w:rsidRPr="00F65DF2" w:rsidRDefault="00F65DF2" w:rsidP="00F65DF2">
            <w:pPr>
              <w:rPr>
                <w:b w:val="0"/>
                <w:bCs/>
                <w:color w:val="auto"/>
                <w:sz w:val="18"/>
                <w:szCs w:val="18"/>
                <w:lang w:val="bs-Latn-BA"/>
              </w:rPr>
            </w:pPr>
          </w:p>
        </w:tc>
        <w:tc>
          <w:tcPr>
            <w:tcW w:w="1943" w:type="dxa"/>
            <w:tcBorders>
              <w:left w:val="single" w:sz="4" w:space="0" w:color="auto"/>
              <w:bottom w:val="single" w:sz="4" w:space="0" w:color="auto"/>
              <w:right w:val="single" w:sz="6"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w:t>
            </w:r>
          </w:p>
        </w:tc>
        <w:tc>
          <w:tcPr>
            <w:tcW w:w="983" w:type="dxa"/>
            <w:gridSpan w:val="2"/>
            <w:tcBorders>
              <w:left w:val="single" w:sz="6" w:space="0" w:color="000000"/>
              <w:bottom w:val="single" w:sz="4" w:space="0" w:color="auto"/>
            </w:tcBorders>
          </w:tcPr>
          <w:p w:rsidR="00F65DF2" w:rsidRPr="00F65DF2" w:rsidRDefault="00F65DF2" w:rsidP="00F65DF2">
            <w:pPr>
              <w:rPr>
                <w:b w:val="0"/>
                <w:bCs/>
                <w:color w:val="auto"/>
                <w:sz w:val="18"/>
                <w:szCs w:val="18"/>
                <w:lang w:val="bs-Latn-BA"/>
              </w:rPr>
            </w:pPr>
          </w:p>
        </w:tc>
      </w:tr>
      <w:tr w:rsidR="00F65DF2" w:rsidRPr="00F65DF2" w:rsidTr="00BC6FA9">
        <w:trPr>
          <w:trHeight w:val="967"/>
        </w:trPr>
        <w:tc>
          <w:tcPr>
            <w:tcW w:w="365" w:type="dxa"/>
            <w:vMerge/>
            <w:tcBorders>
              <w:bottom w:val="single" w:sz="4" w:space="0" w:color="auto"/>
              <w:right w:val="single" w:sz="6" w:space="0" w:color="000000"/>
            </w:tcBorders>
          </w:tcPr>
          <w:p w:rsidR="00F65DF2" w:rsidRPr="00F65DF2" w:rsidRDefault="00F65DF2" w:rsidP="00F65DF2">
            <w:pPr>
              <w:rPr>
                <w:b w:val="0"/>
                <w:bCs/>
                <w:color w:val="auto"/>
                <w:sz w:val="18"/>
                <w:szCs w:val="18"/>
                <w:lang w:val="bs-Latn-BA"/>
              </w:rPr>
            </w:pPr>
          </w:p>
        </w:tc>
        <w:tc>
          <w:tcPr>
            <w:tcW w:w="2462" w:type="dxa"/>
            <w:vMerge/>
            <w:tcBorders>
              <w:left w:val="single" w:sz="6" w:space="0" w:color="000000"/>
              <w:bottom w:val="single" w:sz="4" w:space="0" w:color="auto"/>
              <w:right w:val="single" w:sz="6" w:space="0" w:color="000000"/>
            </w:tcBorders>
          </w:tcPr>
          <w:p w:rsidR="00F65DF2" w:rsidRPr="00F65DF2" w:rsidRDefault="00F65DF2" w:rsidP="00F65DF2">
            <w:pPr>
              <w:rPr>
                <w:b w:val="0"/>
                <w:bCs/>
                <w:iCs/>
                <w:color w:val="auto"/>
                <w:sz w:val="18"/>
                <w:szCs w:val="18"/>
                <w:lang w:val="bs-Latn-BA"/>
              </w:rPr>
            </w:pPr>
          </w:p>
        </w:tc>
        <w:tc>
          <w:tcPr>
            <w:tcW w:w="578" w:type="dxa"/>
            <w:tcBorders>
              <w:top w:val="single" w:sz="4" w:space="0" w:color="auto"/>
              <w:left w:val="single" w:sz="6"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tc>
        <w:tc>
          <w:tcPr>
            <w:tcW w:w="180" w:type="dxa"/>
            <w:tcBorders>
              <w:top w:val="single" w:sz="4" w:space="0" w:color="auto"/>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tc>
        <w:tc>
          <w:tcPr>
            <w:tcW w:w="170" w:type="dxa"/>
            <w:tcBorders>
              <w:top w:val="single" w:sz="4" w:space="0" w:color="auto"/>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tc>
        <w:tc>
          <w:tcPr>
            <w:tcW w:w="353" w:type="dxa"/>
            <w:tcBorders>
              <w:top w:val="single" w:sz="4" w:space="0" w:color="auto"/>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tc>
        <w:tc>
          <w:tcPr>
            <w:tcW w:w="328" w:type="dxa"/>
            <w:tcBorders>
              <w:top w:val="single" w:sz="4" w:space="0" w:color="auto"/>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tc>
        <w:tc>
          <w:tcPr>
            <w:tcW w:w="328" w:type="dxa"/>
            <w:tcBorders>
              <w:top w:val="single" w:sz="4" w:space="0" w:color="auto"/>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tc>
        <w:tc>
          <w:tcPr>
            <w:tcW w:w="459" w:type="dxa"/>
            <w:tcBorders>
              <w:top w:val="single" w:sz="4" w:space="0" w:color="auto"/>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tc>
        <w:tc>
          <w:tcPr>
            <w:tcW w:w="525" w:type="dxa"/>
            <w:tcBorders>
              <w:top w:val="single" w:sz="4" w:space="0" w:color="auto"/>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tc>
        <w:tc>
          <w:tcPr>
            <w:tcW w:w="394" w:type="dxa"/>
            <w:tcBorders>
              <w:top w:val="single" w:sz="4" w:space="0" w:color="auto"/>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tc>
        <w:tc>
          <w:tcPr>
            <w:tcW w:w="328" w:type="dxa"/>
            <w:tcBorders>
              <w:top w:val="single" w:sz="4" w:space="0" w:color="auto"/>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p>
        </w:tc>
        <w:tc>
          <w:tcPr>
            <w:tcW w:w="328" w:type="dxa"/>
            <w:tcBorders>
              <w:top w:val="single" w:sz="4" w:space="0" w:color="auto"/>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p>
        </w:tc>
        <w:tc>
          <w:tcPr>
            <w:tcW w:w="28" w:type="dxa"/>
            <w:tcBorders>
              <w:top w:val="single" w:sz="4" w:space="0" w:color="auto"/>
              <w:left w:val="single" w:sz="2" w:space="0" w:color="000000"/>
              <w:bottom w:val="single" w:sz="4" w:space="0" w:color="auto"/>
              <w:right w:val="single" w:sz="4" w:space="0" w:color="auto"/>
            </w:tcBorders>
          </w:tcPr>
          <w:p w:rsidR="00F65DF2" w:rsidRPr="00F65DF2" w:rsidRDefault="00F65DF2" w:rsidP="00F65DF2">
            <w:pPr>
              <w:rPr>
                <w:b w:val="0"/>
                <w:bCs/>
                <w:color w:val="auto"/>
                <w:sz w:val="18"/>
                <w:szCs w:val="18"/>
                <w:lang w:val="bs-Latn-BA"/>
              </w:rPr>
            </w:pPr>
          </w:p>
        </w:tc>
        <w:tc>
          <w:tcPr>
            <w:tcW w:w="403" w:type="dxa"/>
            <w:tcBorders>
              <w:top w:val="single" w:sz="4" w:space="0" w:color="auto"/>
              <w:left w:val="single" w:sz="4" w:space="0" w:color="auto"/>
              <w:bottom w:val="single" w:sz="4" w:space="0" w:color="auto"/>
              <w:right w:val="single" w:sz="4" w:space="0" w:color="auto"/>
            </w:tcBorders>
          </w:tcPr>
          <w:p w:rsidR="00F65DF2" w:rsidRPr="00F65DF2" w:rsidRDefault="00F65DF2" w:rsidP="00F65DF2">
            <w:pPr>
              <w:rPr>
                <w:b w:val="0"/>
                <w:bCs/>
                <w:color w:val="auto"/>
                <w:sz w:val="18"/>
                <w:szCs w:val="18"/>
                <w:lang w:val="bs-Latn-BA"/>
              </w:rPr>
            </w:pPr>
          </w:p>
        </w:tc>
        <w:tc>
          <w:tcPr>
            <w:tcW w:w="1943" w:type="dxa"/>
            <w:tcBorders>
              <w:top w:val="single" w:sz="4" w:space="0" w:color="auto"/>
              <w:left w:val="single" w:sz="4" w:space="0" w:color="auto"/>
              <w:bottom w:val="single" w:sz="4" w:space="0" w:color="auto"/>
              <w:right w:val="single" w:sz="6" w:space="0" w:color="000000"/>
            </w:tcBorders>
          </w:tcPr>
          <w:p w:rsidR="00F65DF2" w:rsidRPr="00F65DF2" w:rsidRDefault="00F65DF2" w:rsidP="00F65DF2">
            <w:pPr>
              <w:rPr>
                <w:b w:val="0"/>
                <w:bCs/>
                <w:color w:val="auto"/>
                <w:sz w:val="18"/>
                <w:szCs w:val="18"/>
                <w:lang w:val="bs-Latn-BA"/>
              </w:rPr>
            </w:pPr>
          </w:p>
        </w:tc>
        <w:tc>
          <w:tcPr>
            <w:tcW w:w="983" w:type="dxa"/>
            <w:gridSpan w:val="2"/>
            <w:tcBorders>
              <w:top w:val="single" w:sz="4" w:space="0" w:color="auto"/>
              <w:left w:val="single" w:sz="6" w:space="0" w:color="000000"/>
              <w:bottom w:val="single" w:sz="4" w:space="0" w:color="auto"/>
            </w:tcBorders>
          </w:tcPr>
          <w:p w:rsidR="00F65DF2" w:rsidRPr="00F65DF2" w:rsidRDefault="00F65DF2" w:rsidP="00F65DF2">
            <w:pPr>
              <w:rPr>
                <w:b w:val="0"/>
                <w:bCs/>
                <w:color w:val="auto"/>
                <w:sz w:val="18"/>
                <w:szCs w:val="18"/>
                <w:lang w:val="bs-Latn-BA"/>
              </w:rPr>
            </w:pPr>
          </w:p>
        </w:tc>
      </w:tr>
      <w:tr w:rsidR="00F65DF2" w:rsidRPr="00F65DF2" w:rsidTr="00BC6FA9">
        <w:trPr>
          <w:trHeight w:val="202"/>
        </w:trPr>
        <w:tc>
          <w:tcPr>
            <w:tcW w:w="365" w:type="dxa"/>
            <w:vMerge w:val="restart"/>
            <w:tcBorders>
              <w:right w:val="single" w:sz="6" w:space="0" w:color="000000"/>
            </w:tcBorders>
          </w:tcPr>
          <w:p w:rsidR="00F65DF2" w:rsidRPr="00F65DF2" w:rsidRDefault="00F65DF2" w:rsidP="00F65DF2">
            <w:pPr>
              <w:rPr>
                <w:b w:val="0"/>
                <w:bCs/>
                <w:color w:val="auto"/>
                <w:sz w:val="18"/>
                <w:szCs w:val="18"/>
                <w:lang w:val="bs-Latn-BA"/>
              </w:rPr>
            </w:pPr>
          </w:p>
          <w:p w:rsidR="00F65DF2" w:rsidRPr="00F65DF2" w:rsidRDefault="00F65DF2" w:rsidP="00F65DF2">
            <w:pPr>
              <w:rPr>
                <w:b w:val="0"/>
                <w:bCs/>
                <w:color w:val="auto"/>
                <w:sz w:val="18"/>
                <w:szCs w:val="18"/>
                <w:lang w:val="bs-Latn-BA"/>
              </w:rPr>
            </w:pPr>
          </w:p>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24</w:t>
            </w:r>
          </w:p>
        </w:tc>
        <w:tc>
          <w:tcPr>
            <w:tcW w:w="2462" w:type="dxa"/>
            <w:vMerge w:val="restart"/>
            <w:tcBorders>
              <w:left w:val="single" w:sz="6" w:space="0" w:color="000000"/>
              <w:right w:val="single" w:sz="6" w:space="0" w:color="000000"/>
            </w:tcBorders>
          </w:tcPr>
          <w:p w:rsidR="00F65DF2" w:rsidRPr="00F65DF2" w:rsidRDefault="00F65DF2" w:rsidP="00F65DF2">
            <w:pPr>
              <w:rPr>
                <w:b w:val="0"/>
                <w:bCs/>
                <w:iCs/>
                <w:color w:val="auto"/>
                <w:sz w:val="18"/>
                <w:szCs w:val="18"/>
                <w:lang w:val="sq-AL"/>
              </w:rPr>
            </w:pPr>
            <w:r w:rsidRPr="00F65DF2">
              <w:rPr>
                <w:b w:val="0"/>
                <w:bCs/>
                <w:iCs/>
                <w:color w:val="auto"/>
                <w:sz w:val="18"/>
                <w:szCs w:val="18"/>
                <w:lang w:val="sq-AL"/>
              </w:rPr>
              <w:t>Hartimi i Buxhetit, Planifikimi dhe Propozimi në Komunë.</w:t>
            </w:r>
          </w:p>
          <w:p w:rsidR="00F65DF2" w:rsidRPr="00F65DF2" w:rsidRDefault="00F65DF2" w:rsidP="00F65DF2">
            <w:pPr>
              <w:rPr>
                <w:b w:val="0"/>
                <w:bCs/>
                <w:color w:val="auto"/>
                <w:sz w:val="18"/>
                <w:szCs w:val="18"/>
                <w:lang w:val="bs-Latn-BA"/>
              </w:rPr>
            </w:pPr>
            <w:r w:rsidRPr="00F65DF2">
              <w:rPr>
                <w:b w:val="0"/>
                <w:bCs/>
                <w:color w:val="auto"/>
                <w:sz w:val="18"/>
                <w:szCs w:val="18"/>
                <w:lang w:val="bs-Latn-BA"/>
              </w:rPr>
              <w:t>Izrada Budžeta, Planiranje i Predlog u Opštini</w:t>
            </w:r>
          </w:p>
        </w:tc>
        <w:tc>
          <w:tcPr>
            <w:tcW w:w="578" w:type="dxa"/>
            <w:tcBorders>
              <w:left w:val="single" w:sz="6"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tc>
        <w:tc>
          <w:tcPr>
            <w:tcW w:w="180"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tc>
        <w:tc>
          <w:tcPr>
            <w:tcW w:w="170"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tc>
        <w:tc>
          <w:tcPr>
            <w:tcW w:w="353"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tc>
        <w:tc>
          <w:tcPr>
            <w:tcW w:w="328"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tc>
        <w:tc>
          <w:tcPr>
            <w:tcW w:w="328"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459"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tc>
        <w:tc>
          <w:tcPr>
            <w:tcW w:w="525"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tc>
        <w:tc>
          <w:tcPr>
            <w:tcW w:w="394"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328" w:type="dxa"/>
            <w:tcBorders>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p>
        </w:tc>
        <w:tc>
          <w:tcPr>
            <w:tcW w:w="328" w:type="dxa"/>
            <w:tcBorders>
              <w:left w:val="single" w:sz="2" w:space="0" w:color="000000"/>
              <w:bottom w:val="single" w:sz="4" w:space="0" w:color="auto"/>
              <w:right w:val="single" w:sz="2" w:space="0" w:color="000000"/>
            </w:tcBorders>
          </w:tcPr>
          <w:p w:rsidR="00F65DF2" w:rsidRPr="00F65DF2" w:rsidRDefault="00F65DF2" w:rsidP="00F65DF2">
            <w:pPr>
              <w:rPr>
                <w:b w:val="0"/>
                <w:bCs/>
                <w:color w:val="auto"/>
                <w:sz w:val="18"/>
                <w:szCs w:val="18"/>
                <w:lang w:val="bs-Latn-BA"/>
              </w:rPr>
            </w:pPr>
          </w:p>
        </w:tc>
        <w:tc>
          <w:tcPr>
            <w:tcW w:w="28" w:type="dxa"/>
            <w:tcBorders>
              <w:left w:val="single" w:sz="2" w:space="0" w:color="000000"/>
              <w:bottom w:val="single" w:sz="4" w:space="0" w:color="auto"/>
              <w:right w:val="single" w:sz="4" w:space="0" w:color="auto"/>
            </w:tcBorders>
          </w:tcPr>
          <w:p w:rsidR="00F65DF2" w:rsidRPr="00F65DF2" w:rsidRDefault="00F65DF2" w:rsidP="00F65DF2">
            <w:pPr>
              <w:rPr>
                <w:b w:val="0"/>
                <w:bCs/>
                <w:color w:val="auto"/>
                <w:sz w:val="18"/>
                <w:szCs w:val="18"/>
                <w:lang w:val="bs-Latn-BA"/>
              </w:rPr>
            </w:pPr>
          </w:p>
        </w:tc>
        <w:tc>
          <w:tcPr>
            <w:tcW w:w="403" w:type="dxa"/>
            <w:tcBorders>
              <w:left w:val="single" w:sz="4" w:space="0" w:color="auto"/>
              <w:bottom w:val="single" w:sz="4" w:space="0" w:color="auto"/>
              <w:right w:val="single" w:sz="4" w:space="0" w:color="auto"/>
            </w:tcBorders>
          </w:tcPr>
          <w:p w:rsidR="00F65DF2" w:rsidRPr="00F65DF2" w:rsidRDefault="00F65DF2" w:rsidP="00F65DF2">
            <w:pPr>
              <w:rPr>
                <w:b w:val="0"/>
                <w:bCs/>
                <w:color w:val="auto"/>
                <w:sz w:val="18"/>
                <w:szCs w:val="18"/>
                <w:lang w:val="bs-Latn-BA"/>
              </w:rPr>
            </w:pPr>
          </w:p>
        </w:tc>
        <w:tc>
          <w:tcPr>
            <w:tcW w:w="1943" w:type="dxa"/>
            <w:vMerge w:val="restart"/>
            <w:tcBorders>
              <w:left w:val="single" w:sz="4" w:space="0" w:color="auto"/>
              <w:right w:val="single" w:sz="6"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PROPOZIMI I BUXHETIT NË AFATET KOHORE</w:t>
            </w:r>
          </w:p>
          <w:p w:rsidR="00F65DF2" w:rsidRPr="00F65DF2" w:rsidRDefault="00F65DF2" w:rsidP="00F65DF2">
            <w:pPr>
              <w:rPr>
                <w:b w:val="0"/>
                <w:bCs/>
                <w:color w:val="auto"/>
                <w:sz w:val="18"/>
                <w:szCs w:val="18"/>
                <w:lang w:val="bs-Latn-BA"/>
              </w:rPr>
            </w:pPr>
            <w:r w:rsidRPr="00F65DF2">
              <w:rPr>
                <w:b w:val="0"/>
                <w:bCs/>
                <w:color w:val="auto"/>
                <w:sz w:val="18"/>
                <w:szCs w:val="18"/>
                <w:lang w:val="bs-Latn-BA"/>
              </w:rPr>
              <w:t>PREDLOG BUDŽETA NA VREMENSKOM  ROKU</w:t>
            </w:r>
          </w:p>
        </w:tc>
        <w:tc>
          <w:tcPr>
            <w:tcW w:w="983" w:type="dxa"/>
            <w:gridSpan w:val="2"/>
            <w:vMerge w:val="restart"/>
            <w:tcBorders>
              <w:left w:val="single" w:sz="6" w:space="0" w:color="000000"/>
            </w:tcBorders>
          </w:tcPr>
          <w:p w:rsidR="00F65DF2" w:rsidRPr="00F65DF2" w:rsidRDefault="00F65DF2" w:rsidP="00F65DF2">
            <w:pPr>
              <w:rPr>
                <w:b w:val="0"/>
                <w:bCs/>
                <w:color w:val="auto"/>
                <w:sz w:val="18"/>
                <w:szCs w:val="18"/>
                <w:lang w:val="bs-Latn-BA"/>
              </w:rPr>
            </w:pPr>
          </w:p>
        </w:tc>
      </w:tr>
      <w:tr w:rsidR="00F65DF2" w:rsidRPr="00F65DF2" w:rsidTr="00BC6FA9">
        <w:trPr>
          <w:trHeight w:val="870"/>
        </w:trPr>
        <w:tc>
          <w:tcPr>
            <w:tcW w:w="365" w:type="dxa"/>
            <w:vMerge/>
            <w:tcBorders>
              <w:bottom w:val="nil"/>
              <w:right w:val="single" w:sz="6" w:space="0" w:color="000000"/>
            </w:tcBorders>
          </w:tcPr>
          <w:p w:rsidR="00F65DF2" w:rsidRPr="00F65DF2" w:rsidRDefault="00F65DF2" w:rsidP="00F65DF2">
            <w:pPr>
              <w:rPr>
                <w:b w:val="0"/>
                <w:bCs/>
                <w:color w:val="auto"/>
                <w:sz w:val="18"/>
                <w:szCs w:val="18"/>
                <w:lang w:val="bs-Latn-BA"/>
              </w:rPr>
            </w:pPr>
          </w:p>
        </w:tc>
        <w:tc>
          <w:tcPr>
            <w:tcW w:w="2462" w:type="dxa"/>
            <w:vMerge/>
            <w:tcBorders>
              <w:left w:val="single" w:sz="6" w:space="0" w:color="000000"/>
              <w:bottom w:val="nil"/>
              <w:right w:val="single" w:sz="6" w:space="0" w:color="000000"/>
            </w:tcBorders>
          </w:tcPr>
          <w:p w:rsidR="00F65DF2" w:rsidRPr="00F65DF2" w:rsidRDefault="00F65DF2" w:rsidP="00F65DF2">
            <w:pPr>
              <w:rPr>
                <w:b w:val="0"/>
                <w:bCs/>
                <w:iCs/>
                <w:color w:val="auto"/>
                <w:sz w:val="18"/>
                <w:szCs w:val="18"/>
                <w:lang w:val="bs-Latn-BA"/>
              </w:rPr>
            </w:pPr>
          </w:p>
        </w:tc>
        <w:tc>
          <w:tcPr>
            <w:tcW w:w="578" w:type="dxa"/>
            <w:tcBorders>
              <w:top w:val="single" w:sz="4" w:space="0" w:color="auto"/>
              <w:left w:val="single" w:sz="6" w:space="0" w:color="000000"/>
              <w:bottom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tc>
        <w:tc>
          <w:tcPr>
            <w:tcW w:w="180" w:type="dxa"/>
            <w:tcBorders>
              <w:top w:val="single" w:sz="4" w:space="0" w:color="auto"/>
              <w:left w:val="single" w:sz="2" w:space="0" w:color="000000"/>
              <w:bottom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tc>
        <w:tc>
          <w:tcPr>
            <w:tcW w:w="170" w:type="dxa"/>
            <w:tcBorders>
              <w:top w:val="single" w:sz="4" w:space="0" w:color="auto"/>
              <w:left w:val="single" w:sz="2" w:space="0" w:color="000000"/>
              <w:bottom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tc>
        <w:tc>
          <w:tcPr>
            <w:tcW w:w="353" w:type="dxa"/>
            <w:tcBorders>
              <w:top w:val="single" w:sz="4" w:space="0" w:color="auto"/>
              <w:left w:val="single" w:sz="2" w:space="0" w:color="000000"/>
              <w:bottom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tc>
        <w:tc>
          <w:tcPr>
            <w:tcW w:w="328" w:type="dxa"/>
            <w:tcBorders>
              <w:top w:val="single" w:sz="4" w:space="0" w:color="auto"/>
              <w:left w:val="single" w:sz="2" w:space="0" w:color="000000"/>
              <w:bottom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tc>
        <w:tc>
          <w:tcPr>
            <w:tcW w:w="328" w:type="dxa"/>
            <w:tcBorders>
              <w:top w:val="single" w:sz="4" w:space="0" w:color="auto"/>
              <w:left w:val="single" w:sz="2" w:space="0" w:color="000000"/>
              <w:bottom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tc>
        <w:tc>
          <w:tcPr>
            <w:tcW w:w="459" w:type="dxa"/>
            <w:tcBorders>
              <w:top w:val="single" w:sz="4" w:space="0" w:color="auto"/>
              <w:left w:val="single" w:sz="2" w:space="0" w:color="000000"/>
              <w:bottom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tc>
        <w:tc>
          <w:tcPr>
            <w:tcW w:w="525" w:type="dxa"/>
            <w:tcBorders>
              <w:top w:val="single" w:sz="4" w:space="0" w:color="auto"/>
              <w:left w:val="single" w:sz="2" w:space="0" w:color="000000"/>
              <w:bottom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tc>
        <w:tc>
          <w:tcPr>
            <w:tcW w:w="394" w:type="dxa"/>
            <w:tcBorders>
              <w:top w:val="single" w:sz="4" w:space="0" w:color="auto"/>
              <w:left w:val="single" w:sz="2" w:space="0" w:color="000000"/>
              <w:bottom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tc>
        <w:tc>
          <w:tcPr>
            <w:tcW w:w="328" w:type="dxa"/>
            <w:tcBorders>
              <w:top w:val="single" w:sz="4" w:space="0" w:color="auto"/>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328" w:type="dxa"/>
            <w:tcBorders>
              <w:top w:val="single" w:sz="4" w:space="0" w:color="auto"/>
              <w:left w:val="single" w:sz="2" w:space="0" w:color="000000"/>
              <w:bottom w:val="single" w:sz="2" w:space="0" w:color="000000"/>
              <w:right w:val="single" w:sz="2" w:space="0" w:color="000000"/>
            </w:tcBorders>
          </w:tcPr>
          <w:p w:rsidR="00F65DF2" w:rsidRPr="00F65DF2" w:rsidRDefault="00F65DF2" w:rsidP="00F65DF2">
            <w:pPr>
              <w:rPr>
                <w:b w:val="0"/>
                <w:bCs/>
                <w:color w:val="auto"/>
                <w:sz w:val="18"/>
                <w:szCs w:val="18"/>
                <w:lang w:val="bs-Latn-BA"/>
              </w:rPr>
            </w:pPr>
          </w:p>
        </w:tc>
        <w:tc>
          <w:tcPr>
            <w:tcW w:w="28" w:type="dxa"/>
            <w:tcBorders>
              <w:top w:val="single" w:sz="4" w:space="0" w:color="auto"/>
              <w:left w:val="single" w:sz="2" w:space="0" w:color="000000"/>
              <w:bottom w:val="single" w:sz="2" w:space="0" w:color="000000"/>
              <w:right w:val="single" w:sz="4" w:space="0" w:color="auto"/>
            </w:tcBorders>
          </w:tcPr>
          <w:p w:rsidR="00F65DF2" w:rsidRPr="00F65DF2" w:rsidRDefault="00F65DF2" w:rsidP="00F65DF2">
            <w:pPr>
              <w:rPr>
                <w:b w:val="0"/>
                <w:bCs/>
                <w:color w:val="auto"/>
                <w:sz w:val="18"/>
                <w:szCs w:val="18"/>
                <w:lang w:val="bs-Latn-BA"/>
              </w:rPr>
            </w:pPr>
          </w:p>
        </w:tc>
        <w:tc>
          <w:tcPr>
            <w:tcW w:w="403" w:type="dxa"/>
            <w:tcBorders>
              <w:top w:val="single" w:sz="4" w:space="0" w:color="auto"/>
              <w:left w:val="single" w:sz="4" w:space="0" w:color="auto"/>
              <w:bottom w:val="single" w:sz="2" w:space="0" w:color="000000"/>
              <w:right w:val="single" w:sz="4" w:space="0" w:color="auto"/>
            </w:tcBorders>
          </w:tcPr>
          <w:p w:rsidR="00F65DF2" w:rsidRPr="00F65DF2" w:rsidRDefault="00F65DF2" w:rsidP="00F65DF2">
            <w:pPr>
              <w:rPr>
                <w:b w:val="0"/>
                <w:bCs/>
                <w:color w:val="auto"/>
                <w:sz w:val="18"/>
                <w:szCs w:val="18"/>
                <w:lang w:val="bs-Latn-BA"/>
              </w:rPr>
            </w:pPr>
          </w:p>
        </w:tc>
        <w:tc>
          <w:tcPr>
            <w:tcW w:w="1943" w:type="dxa"/>
            <w:vMerge/>
            <w:tcBorders>
              <w:left w:val="single" w:sz="4" w:space="0" w:color="auto"/>
              <w:bottom w:val="single" w:sz="2" w:space="0" w:color="000000"/>
              <w:right w:val="single" w:sz="6" w:space="0" w:color="000000"/>
            </w:tcBorders>
          </w:tcPr>
          <w:p w:rsidR="00F65DF2" w:rsidRPr="00F65DF2" w:rsidRDefault="00F65DF2" w:rsidP="00F65DF2">
            <w:pPr>
              <w:rPr>
                <w:b w:val="0"/>
                <w:bCs/>
                <w:color w:val="auto"/>
                <w:sz w:val="18"/>
                <w:szCs w:val="18"/>
                <w:lang w:val="bs-Latn-BA"/>
              </w:rPr>
            </w:pPr>
          </w:p>
        </w:tc>
        <w:tc>
          <w:tcPr>
            <w:tcW w:w="983" w:type="dxa"/>
            <w:gridSpan w:val="2"/>
            <w:vMerge/>
            <w:tcBorders>
              <w:left w:val="single" w:sz="6" w:space="0" w:color="000000"/>
              <w:bottom w:val="single" w:sz="2" w:space="0" w:color="000000"/>
            </w:tcBorders>
          </w:tcPr>
          <w:p w:rsidR="00F65DF2" w:rsidRPr="00F65DF2" w:rsidRDefault="00F65DF2" w:rsidP="00F65DF2">
            <w:pPr>
              <w:rPr>
                <w:b w:val="0"/>
                <w:bCs/>
                <w:color w:val="auto"/>
                <w:sz w:val="18"/>
                <w:szCs w:val="18"/>
                <w:lang w:val="bs-Latn-BA"/>
              </w:rPr>
            </w:pPr>
          </w:p>
        </w:tc>
      </w:tr>
      <w:tr w:rsidR="00F65DF2" w:rsidRPr="00F65DF2" w:rsidTr="00BC6FA9">
        <w:trPr>
          <w:trHeight w:val="1028"/>
        </w:trPr>
        <w:tc>
          <w:tcPr>
            <w:tcW w:w="365" w:type="dxa"/>
            <w:tcBorders>
              <w:right w:val="single" w:sz="6" w:space="0" w:color="000000"/>
            </w:tcBorders>
          </w:tcPr>
          <w:p w:rsidR="00F65DF2" w:rsidRPr="00F65DF2" w:rsidRDefault="00F65DF2" w:rsidP="00F65DF2">
            <w:pPr>
              <w:rPr>
                <w:b w:val="0"/>
                <w:bCs/>
                <w:color w:val="auto"/>
                <w:sz w:val="18"/>
                <w:szCs w:val="18"/>
                <w:lang w:val="bs-Latn-BA"/>
              </w:rPr>
            </w:pPr>
          </w:p>
          <w:p w:rsidR="00F65DF2" w:rsidRPr="00F65DF2" w:rsidRDefault="00F65DF2" w:rsidP="00F65DF2">
            <w:pPr>
              <w:rPr>
                <w:b w:val="0"/>
                <w:bCs/>
                <w:color w:val="auto"/>
                <w:sz w:val="18"/>
                <w:szCs w:val="18"/>
                <w:lang w:val="bs-Latn-BA"/>
              </w:rPr>
            </w:pPr>
          </w:p>
          <w:p w:rsidR="00F65DF2" w:rsidRPr="00F65DF2" w:rsidRDefault="00F65DF2" w:rsidP="00F65DF2">
            <w:pPr>
              <w:rPr>
                <w:b w:val="0"/>
                <w:bCs/>
                <w:color w:val="auto"/>
                <w:sz w:val="18"/>
                <w:szCs w:val="18"/>
                <w:lang w:val="bs-Latn-BA"/>
              </w:rPr>
            </w:pPr>
            <w:r w:rsidRPr="00F65DF2">
              <w:rPr>
                <w:b w:val="0"/>
                <w:bCs/>
                <w:color w:val="auto"/>
                <w:sz w:val="18"/>
                <w:szCs w:val="18"/>
                <w:lang w:val="bs-Latn-BA"/>
              </w:rPr>
              <w:t>25</w:t>
            </w:r>
          </w:p>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 </w:t>
            </w:r>
          </w:p>
        </w:tc>
        <w:tc>
          <w:tcPr>
            <w:tcW w:w="2462" w:type="dxa"/>
            <w:tcBorders>
              <w:left w:val="single" w:sz="6" w:space="0" w:color="000000"/>
              <w:right w:val="single" w:sz="6" w:space="0" w:color="000000"/>
            </w:tcBorders>
          </w:tcPr>
          <w:p w:rsidR="00F65DF2" w:rsidRPr="00F65DF2" w:rsidRDefault="00F65DF2" w:rsidP="00F65DF2">
            <w:pPr>
              <w:rPr>
                <w:b w:val="0"/>
                <w:bCs/>
                <w:iCs/>
                <w:color w:val="auto"/>
                <w:sz w:val="18"/>
                <w:szCs w:val="18"/>
                <w:lang w:val="sq-AL"/>
              </w:rPr>
            </w:pPr>
            <w:r w:rsidRPr="00F65DF2">
              <w:rPr>
                <w:b w:val="0"/>
                <w:bCs/>
                <w:iCs/>
                <w:color w:val="auto"/>
                <w:sz w:val="18"/>
                <w:szCs w:val="18"/>
                <w:lang w:val="sq-AL"/>
              </w:rPr>
              <w:t>Krijimi i data bazës me gjendjen në Bujqësi, Shëndetësi, Arsim, Banim dhe gjendjes sociale ndaj komuniteteve.</w:t>
            </w:r>
          </w:p>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Izrada baze podataka za stambeno i socijalno stanje </w:t>
            </w:r>
            <w:r w:rsidRPr="00F65DF2">
              <w:rPr>
                <w:b w:val="0"/>
                <w:bCs/>
                <w:color w:val="auto"/>
                <w:sz w:val="18"/>
                <w:szCs w:val="18"/>
                <w:lang w:val="bs-Latn-BA"/>
              </w:rPr>
              <w:lastRenderedPageBreak/>
              <w:t xml:space="preserve">zajednice, stanje u poljoprivredi, zdravstvu, i obrazovanju  </w:t>
            </w:r>
          </w:p>
        </w:tc>
        <w:tc>
          <w:tcPr>
            <w:tcW w:w="578" w:type="dxa"/>
            <w:tcBorders>
              <w:left w:val="single" w:sz="6" w:space="0" w:color="000000"/>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180" w:type="dxa"/>
            <w:tcBorders>
              <w:left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170" w:type="dxa"/>
            <w:tcBorders>
              <w:left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353" w:type="dxa"/>
            <w:tcBorders>
              <w:left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328" w:type="dxa"/>
            <w:tcBorders>
              <w:left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328" w:type="dxa"/>
            <w:tcBorders>
              <w:left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459" w:type="dxa"/>
            <w:tcBorders>
              <w:left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525" w:type="dxa"/>
            <w:tcBorders>
              <w:left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394" w:type="dxa"/>
            <w:tcBorders>
              <w:left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328" w:type="dxa"/>
            <w:tcBorders>
              <w:left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328" w:type="dxa"/>
            <w:tcBorders>
              <w:left w:val="single" w:sz="2" w:space="0" w:color="000000"/>
              <w:right w:val="single" w:sz="2" w:space="0" w:color="000000"/>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28" w:type="dxa"/>
            <w:tcBorders>
              <w:left w:val="single" w:sz="2" w:space="0" w:color="000000"/>
              <w:right w:val="single" w:sz="4" w:space="0" w:color="auto"/>
            </w:tcBorders>
          </w:tcPr>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403" w:type="dxa"/>
            <w:tcBorders>
              <w:left w:val="single" w:sz="4" w:space="0" w:color="auto"/>
              <w:right w:val="single" w:sz="4" w:space="0" w:color="auto"/>
            </w:tcBorders>
          </w:tcPr>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p>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1943" w:type="dxa"/>
            <w:tcBorders>
              <w:left w:val="single" w:sz="4" w:space="0" w:color="auto"/>
              <w:right w:val="single" w:sz="6"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PËRDITËSIMI I INFORMATAVE  NË MËNYRË TË VAZHDUSHME </w:t>
            </w:r>
          </w:p>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KONTINUIRANO SVAKODNEVNO </w:t>
            </w:r>
            <w:r w:rsidRPr="00F65DF2">
              <w:rPr>
                <w:b w:val="0"/>
                <w:bCs/>
                <w:color w:val="auto"/>
                <w:sz w:val="18"/>
                <w:szCs w:val="18"/>
                <w:lang w:val="bs-Latn-BA"/>
              </w:rPr>
              <w:lastRenderedPageBreak/>
              <w:t>AŽURIRANJE PODATAKA</w:t>
            </w:r>
          </w:p>
        </w:tc>
        <w:tc>
          <w:tcPr>
            <w:tcW w:w="983" w:type="dxa"/>
            <w:gridSpan w:val="2"/>
            <w:tcBorders>
              <w:left w:val="single" w:sz="6" w:space="0" w:color="000000"/>
            </w:tcBorders>
          </w:tcPr>
          <w:p w:rsidR="00F65DF2" w:rsidRPr="00F65DF2" w:rsidRDefault="00F65DF2" w:rsidP="00F65DF2">
            <w:pPr>
              <w:rPr>
                <w:b w:val="0"/>
                <w:bCs/>
                <w:color w:val="auto"/>
                <w:sz w:val="18"/>
                <w:szCs w:val="18"/>
                <w:lang w:val="bs-Latn-BA"/>
              </w:rPr>
            </w:pPr>
          </w:p>
        </w:tc>
      </w:tr>
      <w:tr w:rsidR="00F65DF2" w:rsidRPr="00F65DF2" w:rsidTr="00BC6FA9">
        <w:trPr>
          <w:trHeight w:val="1028"/>
        </w:trPr>
        <w:tc>
          <w:tcPr>
            <w:tcW w:w="365" w:type="dxa"/>
            <w:tcBorders>
              <w:bottom w:val="single" w:sz="4" w:space="0" w:color="auto"/>
              <w:right w:val="single" w:sz="6"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26</w:t>
            </w:r>
          </w:p>
        </w:tc>
        <w:tc>
          <w:tcPr>
            <w:tcW w:w="2462" w:type="dxa"/>
            <w:tcBorders>
              <w:left w:val="single" w:sz="6" w:space="0" w:color="000000"/>
              <w:bottom w:val="single" w:sz="4" w:space="0" w:color="auto"/>
              <w:right w:val="single" w:sz="6" w:space="0" w:color="000000"/>
            </w:tcBorders>
          </w:tcPr>
          <w:p w:rsidR="00F65DF2" w:rsidRPr="00F65DF2" w:rsidRDefault="00F65DF2" w:rsidP="00F65DF2">
            <w:pPr>
              <w:rPr>
                <w:b w:val="0"/>
                <w:bCs/>
                <w:iCs/>
                <w:color w:val="auto"/>
                <w:sz w:val="18"/>
                <w:szCs w:val="18"/>
                <w:lang w:val="sq-AL"/>
              </w:rPr>
            </w:pPr>
            <w:r w:rsidRPr="00F65DF2">
              <w:rPr>
                <w:b w:val="0"/>
                <w:bCs/>
                <w:iCs/>
                <w:color w:val="auto"/>
                <w:sz w:val="18"/>
                <w:szCs w:val="18"/>
                <w:lang w:val="sq-AL"/>
              </w:rPr>
              <w:t>Promovimi i Aktiviteteve që kanë të bëjnë me Fëmijët  dhe Barazinë gjinore tek pjesëtarët e Komuniteteve .</w:t>
            </w:r>
          </w:p>
          <w:p w:rsidR="00F65DF2" w:rsidRPr="00F65DF2" w:rsidRDefault="00F65DF2" w:rsidP="00F65DF2">
            <w:pPr>
              <w:rPr>
                <w:b w:val="0"/>
                <w:bCs/>
                <w:color w:val="auto"/>
                <w:sz w:val="18"/>
                <w:szCs w:val="18"/>
                <w:lang w:val="bs-Latn-BA"/>
              </w:rPr>
            </w:pPr>
            <w:r w:rsidRPr="00F65DF2">
              <w:rPr>
                <w:b w:val="0"/>
                <w:bCs/>
                <w:color w:val="auto"/>
                <w:sz w:val="18"/>
                <w:szCs w:val="18"/>
                <w:lang w:val="bs-Latn-BA"/>
              </w:rPr>
              <w:t>Promocija aktivnosti koji se tiču dece i rodne ravnopravnosti u zajednicama</w:t>
            </w:r>
          </w:p>
        </w:tc>
        <w:tc>
          <w:tcPr>
            <w:tcW w:w="578" w:type="dxa"/>
            <w:tcBorders>
              <w:left w:val="single" w:sz="6"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p>
        </w:tc>
        <w:tc>
          <w:tcPr>
            <w:tcW w:w="180"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170"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353"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328"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328"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459"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525"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394"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328"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328" w:type="dxa"/>
            <w:tcBorders>
              <w:left w:val="single" w:sz="2" w:space="0" w:color="000000"/>
              <w:bottom w:val="single" w:sz="4" w:space="0" w:color="auto"/>
              <w:right w:val="single" w:sz="2" w:space="0" w:color="000000"/>
            </w:tcBorders>
          </w:tcPr>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28" w:type="dxa"/>
            <w:tcBorders>
              <w:left w:val="single" w:sz="2" w:space="0" w:color="000000"/>
              <w:bottom w:val="single" w:sz="4" w:space="0" w:color="auto"/>
              <w:right w:val="single" w:sz="4" w:space="0" w:color="auto"/>
            </w:tcBorders>
          </w:tcPr>
          <w:p w:rsidR="00F65DF2" w:rsidRPr="00F65DF2" w:rsidRDefault="00F65DF2" w:rsidP="00F65DF2">
            <w:pPr>
              <w:jc w:val="center"/>
              <w:rPr>
                <w:b w:val="0"/>
                <w:bCs/>
                <w:color w:val="auto"/>
                <w:sz w:val="18"/>
                <w:szCs w:val="18"/>
                <w:lang w:val="bs-Latn-BA"/>
              </w:rPr>
            </w:pPr>
            <w:r w:rsidRPr="00F65DF2">
              <w:rPr>
                <w:b w:val="0"/>
                <w:bCs/>
                <w:color w:val="auto"/>
                <w:sz w:val="18"/>
                <w:szCs w:val="18"/>
                <w:lang w:val="bs-Latn-BA"/>
              </w:rPr>
              <w:t>X</w:t>
            </w:r>
          </w:p>
        </w:tc>
        <w:tc>
          <w:tcPr>
            <w:tcW w:w="403" w:type="dxa"/>
            <w:tcBorders>
              <w:left w:val="single" w:sz="4" w:space="0" w:color="auto"/>
              <w:bottom w:val="single" w:sz="4" w:space="0" w:color="auto"/>
              <w:right w:val="single" w:sz="4" w:space="0" w:color="auto"/>
            </w:tcBorders>
          </w:tcPr>
          <w:p w:rsidR="00F65DF2" w:rsidRPr="00F65DF2" w:rsidRDefault="00F65DF2" w:rsidP="00F65DF2">
            <w:pPr>
              <w:jc w:val="center"/>
              <w:rPr>
                <w:b w:val="0"/>
                <w:bCs/>
                <w:color w:val="auto"/>
                <w:sz w:val="18"/>
                <w:szCs w:val="18"/>
                <w:lang w:val="bs-Latn-BA"/>
              </w:rPr>
            </w:pPr>
          </w:p>
        </w:tc>
        <w:tc>
          <w:tcPr>
            <w:tcW w:w="1943" w:type="dxa"/>
            <w:tcBorders>
              <w:left w:val="single" w:sz="4" w:space="0" w:color="auto"/>
              <w:bottom w:val="single" w:sz="4" w:space="0" w:color="auto"/>
              <w:right w:val="single" w:sz="6" w:space="0" w:color="000000"/>
            </w:tcBorders>
          </w:tcPr>
          <w:p w:rsidR="00F65DF2" w:rsidRPr="00F65DF2" w:rsidRDefault="00F65DF2" w:rsidP="00F65DF2">
            <w:pPr>
              <w:rPr>
                <w:b w:val="0"/>
                <w:bCs/>
                <w:color w:val="auto"/>
                <w:sz w:val="18"/>
                <w:szCs w:val="18"/>
                <w:lang w:val="bs-Latn-BA"/>
              </w:rPr>
            </w:pPr>
            <w:r w:rsidRPr="00F65DF2">
              <w:rPr>
                <w:b w:val="0"/>
                <w:bCs/>
                <w:color w:val="auto"/>
                <w:sz w:val="18"/>
                <w:szCs w:val="18"/>
                <w:lang w:val="bs-Latn-BA"/>
              </w:rPr>
              <w:t xml:space="preserve">GJATË TËRË VITIT </w:t>
            </w:r>
          </w:p>
          <w:p w:rsidR="00F65DF2" w:rsidRPr="00F65DF2" w:rsidRDefault="00F65DF2" w:rsidP="00F65DF2">
            <w:pPr>
              <w:rPr>
                <w:b w:val="0"/>
                <w:bCs/>
                <w:color w:val="auto"/>
                <w:sz w:val="18"/>
                <w:szCs w:val="18"/>
                <w:lang w:val="bs-Latn-BA"/>
              </w:rPr>
            </w:pPr>
            <w:r w:rsidRPr="00F65DF2">
              <w:rPr>
                <w:b w:val="0"/>
                <w:bCs/>
                <w:color w:val="auto"/>
                <w:sz w:val="18"/>
                <w:szCs w:val="18"/>
                <w:lang w:val="bs-Latn-BA"/>
              </w:rPr>
              <w:t>TOKOM CELE GODINE</w:t>
            </w:r>
          </w:p>
        </w:tc>
        <w:tc>
          <w:tcPr>
            <w:tcW w:w="983" w:type="dxa"/>
            <w:gridSpan w:val="2"/>
            <w:tcBorders>
              <w:left w:val="single" w:sz="6" w:space="0" w:color="000000"/>
              <w:bottom w:val="single" w:sz="4" w:space="0" w:color="auto"/>
            </w:tcBorders>
          </w:tcPr>
          <w:p w:rsidR="00F65DF2" w:rsidRPr="00F65DF2" w:rsidRDefault="00F65DF2" w:rsidP="00F65DF2">
            <w:pPr>
              <w:rPr>
                <w:b w:val="0"/>
                <w:bCs/>
                <w:color w:val="auto"/>
                <w:sz w:val="18"/>
                <w:szCs w:val="18"/>
                <w:lang w:val="bs-Latn-BA"/>
              </w:rPr>
            </w:pPr>
          </w:p>
        </w:tc>
      </w:tr>
    </w:tbl>
    <w:p w:rsidR="00F65DF2" w:rsidRPr="00F65DF2" w:rsidRDefault="00F65DF2" w:rsidP="00F65DF2">
      <w:pPr>
        <w:rPr>
          <w:b w:val="0"/>
          <w:color w:val="auto"/>
          <w:sz w:val="18"/>
          <w:szCs w:val="18"/>
        </w:rPr>
      </w:pPr>
    </w:p>
    <w:p w:rsidR="00F65DF2" w:rsidRDefault="00F65DF2" w:rsidP="00F65DF2">
      <w:pPr>
        <w:rPr>
          <w:b w:val="0"/>
          <w:color w:val="auto"/>
          <w:sz w:val="18"/>
          <w:szCs w:val="18"/>
        </w:rPr>
      </w:pPr>
    </w:p>
    <w:p w:rsidR="00BC6FA9" w:rsidRPr="00F65DF2" w:rsidRDefault="00BC6FA9" w:rsidP="00F65DF2">
      <w:pPr>
        <w:rPr>
          <w:b w:val="0"/>
          <w:color w:val="auto"/>
          <w:sz w:val="18"/>
          <w:szCs w:val="18"/>
        </w:rPr>
      </w:pPr>
    </w:p>
    <w:p w:rsidR="00C15B18" w:rsidRPr="00C15B18" w:rsidRDefault="00C15B18" w:rsidP="00851AD8">
      <w:pPr>
        <w:shd w:val="clear" w:color="auto" w:fill="082A75" w:themeFill="text2"/>
        <w:spacing w:after="0"/>
        <w:contextualSpacing/>
        <w:jc w:val="both"/>
        <w:rPr>
          <w:rFonts w:ascii="Calibri" w:eastAsia="Times New Roman" w:hAnsi="Calibri" w:cs="Calibri"/>
          <w:bCs/>
          <w:color w:val="auto"/>
          <w:spacing w:val="-10"/>
          <w:kern w:val="28"/>
          <w:sz w:val="32"/>
          <w:szCs w:val="32"/>
          <w:lang w:val="sq-AL"/>
        </w:rPr>
      </w:pPr>
      <w:r w:rsidRPr="00C15B18">
        <w:rPr>
          <w:rFonts w:ascii="Calibri" w:eastAsia="Times New Roman" w:hAnsi="Calibri" w:cs="Calibri"/>
          <w:bCs/>
          <w:color w:val="auto"/>
          <w:spacing w:val="-10"/>
          <w:kern w:val="28"/>
          <w:sz w:val="32"/>
          <w:szCs w:val="32"/>
          <w:lang w:val="sq-AL"/>
        </w:rPr>
        <w:t>Njësia Komunale për të Drejtat e Njeriut</w:t>
      </w:r>
    </w:p>
    <w:p w:rsidR="00D0701D" w:rsidRDefault="00D0701D" w:rsidP="00EE273C">
      <w:pPr>
        <w:rPr>
          <w:b w:val="0"/>
          <w:color w:val="auto"/>
          <w:sz w:val="18"/>
          <w:szCs w:val="18"/>
        </w:rPr>
      </w:pPr>
    </w:p>
    <w:tbl>
      <w:tblPr>
        <w:tblStyle w:val="TableGridLight1"/>
        <w:tblW w:w="11115" w:type="dxa"/>
        <w:tblInd w:w="-725" w:type="dxa"/>
        <w:tblLayout w:type="fixed"/>
        <w:tblLook w:val="04A0" w:firstRow="1" w:lastRow="0" w:firstColumn="1" w:lastColumn="0" w:noHBand="0" w:noVBand="1"/>
      </w:tblPr>
      <w:tblGrid>
        <w:gridCol w:w="1440"/>
        <w:gridCol w:w="2263"/>
        <w:gridCol w:w="1399"/>
        <w:gridCol w:w="2469"/>
        <w:gridCol w:w="1531"/>
        <w:gridCol w:w="2013"/>
      </w:tblGrid>
      <w:tr w:rsidR="00C15B18" w:rsidRPr="00C15B18" w:rsidTr="00183235">
        <w:trPr>
          <w:trHeight w:val="136"/>
        </w:trPr>
        <w:tc>
          <w:tcPr>
            <w:tcW w:w="1440" w:type="dxa"/>
          </w:tcPr>
          <w:p w:rsidR="00C15B18" w:rsidRPr="00C15B18" w:rsidRDefault="00C15B18" w:rsidP="00C15B18">
            <w:pPr>
              <w:spacing w:after="80"/>
              <w:jc w:val="center"/>
              <w:rPr>
                <w:color w:val="auto"/>
                <w:sz w:val="18"/>
                <w:szCs w:val="18"/>
                <w:lang w:val="sq-AL"/>
              </w:rPr>
            </w:pPr>
            <w:r w:rsidRPr="00C15B18">
              <w:rPr>
                <w:color w:val="auto"/>
                <w:sz w:val="18"/>
                <w:szCs w:val="18"/>
                <w:lang w:val="sq-AL"/>
              </w:rPr>
              <w:t>Objektivat</w:t>
            </w:r>
          </w:p>
        </w:tc>
        <w:tc>
          <w:tcPr>
            <w:tcW w:w="2263" w:type="dxa"/>
          </w:tcPr>
          <w:p w:rsidR="00C15B18" w:rsidRPr="00C15B18" w:rsidRDefault="00C15B18" w:rsidP="00C15B18">
            <w:pPr>
              <w:spacing w:after="80"/>
              <w:jc w:val="center"/>
              <w:rPr>
                <w:color w:val="auto"/>
                <w:sz w:val="18"/>
                <w:szCs w:val="18"/>
                <w:lang w:val="sq-AL"/>
              </w:rPr>
            </w:pPr>
            <w:r w:rsidRPr="00C15B18">
              <w:rPr>
                <w:color w:val="auto"/>
                <w:sz w:val="18"/>
                <w:szCs w:val="18"/>
                <w:lang w:val="sq-AL"/>
              </w:rPr>
              <w:t>Aktiviteti</w:t>
            </w:r>
          </w:p>
        </w:tc>
        <w:tc>
          <w:tcPr>
            <w:tcW w:w="1399" w:type="dxa"/>
          </w:tcPr>
          <w:p w:rsidR="00C15B18" w:rsidRPr="00C15B18" w:rsidRDefault="00C15B18" w:rsidP="00C15B18">
            <w:pPr>
              <w:spacing w:after="80"/>
              <w:jc w:val="center"/>
              <w:rPr>
                <w:color w:val="auto"/>
                <w:sz w:val="18"/>
                <w:szCs w:val="18"/>
                <w:lang w:val="sq-AL"/>
              </w:rPr>
            </w:pPr>
            <w:r w:rsidRPr="00C15B18">
              <w:rPr>
                <w:color w:val="auto"/>
                <w:sz w:val="18"/>
                <w:szCs w:val="18"/>
                <w:lang w:val="sq-AL"/>
              </w:rPr>
              <w:t>Aktorët përgjegjës</w:t>
            </w:r>
          </w:p>
        </w:tc>
        <w:tc>
          <w:tcPr>
            <w:tcW w:w="2469" w:type="dxa"/>
          </w:tcPr>
          <w:p w:rsidR="00C15B18" w:rsidRPr="00C15B18" w:rsidRDefault="00C15B18" w:rsidP="00C15B18">
            <w:pPr>
              <w:spacing w:after="80"/>
              <w:jc w:val="center"/>
              <w:rPr>
                <w:color w:val="auto"/>
                <w:sz w:val="18"/>
                <w:szCs w:val="18"/>
                <w:lang w:val="sq-AL"/>
              </w:rPr>
            </w:pPr>
            <w:r w:rsidRPr="00C15B18">
              <w:rPr>
                <w:color w:val="auto"/>
                <w:sz w:val="18"/>
                <w:szCs w:val="18"/>
                <w:lang w:val="sq-AL"/>
              </w:rPr>
              <w:t>Rezultatet</w:t>
            </w:r>
          </w:p>
        </w:tc>
        <w:tc>
          <w:tcPr>
            <w:tcW w:w="1531" w:type="dxa"/>
          </w:tcPr>
          <w:p w:rsidR="00C15B18" w:rsidRPr="00C15B18" w:rsidRDefault="00C15B18" w:rsidP="00C15B18">
            <w:pPr>
              <w:spacing w:after="80"/>
              <w:jc w:val="center"/>
              <w:rPr>
                <w:color w:val="auto"/>
                <w:sz w:val="18"/>
                <w:szCs w:val="18"/>
                <w:lang w:val="sq-AL"/>
              </w:rPr>
            </w:pPr>
            <w:r w:rsidRPr="00C15B18">
              <w:rPr>
                <w:color w:val="auto"/>
                <w:sz w:val="18"/>
                <w:szCs w:val="18"/>
                <w:lang w:val="sq-AL"/>
              </w:rPr>
              <w:t>Afati kohor</w:t>
            </w:r>
          </w:p>
          <w:p w:rsidR="00C15B18" w:rsidRPr="00C15B18" w:rsidRDefault="00C15B18" w:rsidP="00C15B18">
            <w:pPr>
              <w:spacing w:after="80"/>
              <w:jc w:val="center"/>
              <w:rPr>
                <w:color w:val="auto"/>
                <w:sz w:val="18"/>
                <w:szCs w:val="18"/>
                <w:lang w:val="sq-AL"/>
              </w:rPr>
            </w:pPr>
          </w:p>
        </w:tc>
        <w:tc>
          <w:tcPr>
            <w:tcW w:w="2013" w:type="dxa"/>
          </w:tcPr>
          <w:p w:rsidR="00C15B18" w:rsidRPr="00C15B18" w:rsidRDefault="00C15B18" w:rsidP="00C15B18">
            <w:pPr>
              <w:spacing w:after="80"/>
              <w:jc w:val="center"/>
              <w:rPr>
                <w:color w:val="auto"/>
                <w:sz w:val="18"/>
                <w:szCs w:val="18"/>
                <w:lang w:val="sq-AL"/>
              </w:rPr>
            </w:pPr>
            <w:r w:rsidRPr="00C15B18">
              <w:rPr>
                <w:color w:val="auto"/>
                <w:sz w:val="18"/>
                <w:szCs w:val="18"/>
                <w:lang w:val="sq-AL"/>
              </w:rPr>
              <w:t>Burimet financiare</w:t>
            </w:r>
          </w:p>
        </w:tc>
      </w:tr>
      <w:tr w:rsidR="00C15B18" w:rsidRPr="00C15B18" w:rsidTr="00183235">
        <w:trPr>
          <w:trHeight w:val="1987"/>
        </w:trPr>
        <w:tc>
          <w:tcPr>
            <w:tcW w:w="1440" w:type="dxa"/>
          </w:tcPr>
          <w:p w:rsidR="00C15B18" w:rsidRPr="00C15B18" w:rsidRDefault="00C15B18" w:rsidP="00C15B18">
            <w:pPr>
              <w:spacing w:after="80"/>
              <w:jc w:val="center"/>
              <w:rPr>
                <w:bCs/>
                <w:i/>
                <w:color w:val="auto"/>
                <w:sz w:val="18"/>
                <w:szCs w:val="18"/>
              </w:rPr>
            </w:pPr>
            <w:r w:rsidRPr="00C15B18">
              <w:rPr>
                <w:bCs/>
                <w:i/>
                <w:color w:val="auto"/>
                <w:sz w:val="18"/>
                <w:szCs w:val="18"/>
              </w:rPr>
              <w:t>Promovimi dhe mbrojtja e të drejtave të njeriut në komunë bëhet konform kornizës ligjore për të drejtat e njeriut</w:t>
            </w:r>
          </w:p>
        </w:tc>
        <w:tc>
          <w:tcPr>
            <w:tcW w:w="2263" w:type="dxa"/>
          </w:tcPr>
          <w:p w:rsidR="00C15B18" w:rsidRPr="00C15B18" w:rsidRDefault="00C15B18" w:rsidP="00C15B18">
            <w:pPr>
              <w:spacing w:after="80"/>
              <w:jc w:val="center"/>
              <w:rPr>
                <w:color w:val="auto"/>
                <w:sz w:val="18"/>
                <w:szCs w:val="18"/>
              </w:rPr>
            </w:pPr>
            <w:r w:rsidRPr="00C15B18">
              <w:rPr>
                <w:color w:val="auto"/>
                <w:sz w:val="18"/>
                <w:szCs w:val="18"/>
              </w:rPr>
              <w:t>Organizimi i fushatave sensibilizuese për të drejtat e njeriut, përgatitja, publikimi i doracakëve dhe broshurave informative.</w:t>
            </w:r>
          </w:p>
          <w:p w:rsidR="00C15B18" w:rsidRPr="00C15B18" w:rsidRDefault="00C15B18" w:rsidP="00C15B18">
            <w:pPr>
              <w:spacing w:after="80"/>
              <w:jc w:val="center"/>
              <w:rPr>
                <w:color w:val="auto"/>
                <w:sz w:val="18"/>
                <w:szCs w:val="18"/>
              </w:rPr>
            </w:pPr>
          </w:p>
          <w:p w:rsidR="00C15B18" w:rsidRPr="00C15B18" w:rsidRDefault="00C15B18" w:rsidP="00C15B18">
            <w:pPr>
              <w:spacing w:after="80"/>
              <w:jc w:val="center"/>
              <w:rPr>
                <w:color w:val="auto"/>
                <w:sz w:val="18"/>
                <w:szCs w:val="18"/>
              </w:rPr>
            </w:pPr>
          </w:p>
          <w:p w:rsidR="00C15B18" w:rsidRPr="00C15B18" w:rsidRDefault="00C15B18" w:rsidP="00C15B18">
            <w:pPr>
              <w:spacing w:after="80"/>
              <w:jc w:val="center"/>
              <w:rPr>
                <w:color w:val="auto"/>
                <w:sz w:val="18"/>
                <w:szCs w:val="18"/>
              </w:rPr>
            </w:pPr>
          </w:p>
        </w:tc>
        <w:tc>
          <w:tcPr>
            <w:tcW w:w="1399" w:type="dxa"/>
          </w:tcPr>
          <w:p w:rsidR="00C15B18" w:rsidRPr="00C15B18" w:rsidRDefault="00C15B18" w:rsidP="00C15B18">
            <w:pPr>
              <w:spacing w:after="80"/>
              <w:jc w:val="center"/>
              <w:rPr>
                <w:color w:val="auto"/>
                <w:sz w:val="18"/>
                <w:szCs w:val="18"/>
              </w:rPr>
            </w:pPr>
            <w:r w:rsidRPr="00C15B18">
              <w:rPr>
                <w:color w:val="auto"/>
                <w:sz w:val="18"/>
                <w:szCs w:val="18"/>
              </w:rPr>
              <w:t>NJKDNJ</w:t>
            </w:r>
          </w:p>
          <w:p w:rsidR="00C15B18" w:rsidRPr="00C15B18" w:rsidRDefault="00C15B18" w:rsidP="00C15B18">
            <w:pPr>
              <w:spacing w:after="80"/>
              <w:jc w:val="center"/>
              <w:rPr>
                <w:color w:val="auto"/>
                <w:sz w:val="18"/>
                <w:szCs w:val="18"/>
              </w:rPr>
            </w:pPr>
          </w:p>
          <w:p w:rsidR="00C15B18" w:rsidRPr="00C15B18" w:rsidRDefault="00C15B18" w:rsidP="00C15B18">
            <w:pPr>
              <w:spacing w:after="80"/>
              <w:jc w:val="center"/>
              <w:rPr>
                <w:color w:val="auto"/>
                <w:sz w:val="18"/>
                <w:szCs w:val="18"/>
              </w:rPr>
            </w:pPr>
          </w:p>
          <w:p w:rsidR="00C15B18" w:rsidRPr="00C15B18" w:rsidRDefault="00C15B18" w:rsidP="00C15B18">
            <w:pPr>
              <w:spacing w:after="80"/>
              <w:jc w:val="center"/>
              <w:rPr>
                <w:color w:val="auto"/>
                <w:sz w:val="18"/>
                <w:szCs w:val="18"/>
              </w:rPr>
            </w:pPr>
          </w:p>
          <w:p w:rsidR="00C15B18" w:rsidRPr="00C15B18" w:rsidRDefault="00C15B18" w:rsidP="00C15B18">
            <w:pPr>
              <w:spacing w:after="80"/>
              <w:jc w:val="center"/>
              <w:rPr>
                <w:color w:val="auto"/>
                <w:sz w:val="18"/>
                <w:szCs w:val="18"/>
              </w:rPr>
            </w:pPr>
          </w:p>
          <w:p w:rsidR="00C15B18" w:rsidRPr="00C15B18" w:rsidRDefault="00C15B18" w:rsidP="00C15B18">
            <w:pPr>
              <w:spacing w:after="80"/>
              <w:jc w:val="center"/>
              <w:rPr>
                <w:color w:val="auto"/>
                <w:sz w:val="18"/>
                <w:szCs w:val="18"/>
              </w:rPr>
            </w:pPr>
          </w:p>
          <w:p w:rsidR="00C15B18" w:rsidRPr="00C15B18" w:rsidRDefault="00C15B18" w:rsidP="00C15B18">
            <w:pPr>
              <w:spacing w:after="80"/>
              <w:jc w:val="center"/>
              <w:rPr>
                <w:color w:val="auto"/>
                <w:sz w:val="18"/>
                <w:szCs w:val="18"/>
              </w:rPr>
            </w:pPr>
          </w:p>
        </w:tc>
        <w:tc>
          <w:tcPr>
            <w:tcW w:w="2469" w:type="dxa"/>
          </w:tcPr>
          <w:p w:rsidR="00C15B18" w:rsidRPr="00C15B18" w:rsidRDefault="00C15B18" w:rsidP="00C15B18">
            <w:pPr>
              <w:spacing w:after="80"/>
              <w:jc w:val="center"/>
              <w:rPr>
                <w:color w:val="auto"/>
                <w:sz w:val="18"/>
                <w:szCs w:val="18"/>
              </w:rPr>
            </w:pPr>
            <w:r w:rsidRPr="00C15B18">
              <w:rPr>
                <w:color w:val="auto"/>
                <w:sz w:val="18"/>
                <w:szCs w:val="18"/>
              </w:rPr>
              <w:t>Përfshirja e të drejtave dhe lirive themelore të njeriut në të gjitha sferat shoqërore.</w:t>
            </w:r>
          </w:p>
          <w:p w:rsidR="00C15B18" w:rsidRPr="00C15B18" w:rsidRDefault="00C15B18" w:rsidP="00C15B18">
            <w:pPr>
              <w:spacing w:after="80"/>
              <w:jc w:val="center"/>
              <w:rPr>
                <w:color w:val="auto"/>
                <w:sz w:val="18"/>
                <w:szCs w:val="18"/>
              </w:rPr>
            </w:pPr>
          </w:p>
          <w:p w:rsidR="00C15B18" w:rsidRPr="00C15B18" w:rsidRDefault="00C15B18" w:rsidP="00C15B18">
            <w:pPr>
              <w:spacing w:after="80"/>
              <w:jc w:val="center"/>
              <w:rPr>
                <w:color w:val="auto"/>
                <w:sz w:val="18"/>
                <w:szCs w:val="18"/>
                <w:lang w:val="sq-AL"/>
              </w:rPr>
            </w:pPr>
          </w:p>
        </w:tc>
        <w:tc>
          <w:tcPr>
            <w:tcW w:w="1531" w:type="dxa"/>
          </w:tcPr>
          <w:p w:rsidR="00C15B18" w:rsidRPr="00C15B18" w:rsidRDefault="00C15B18" w:rsidP="00C15B18">
            <w:pPr>
              <w:spacing w:after="80"/>
              <w:jc w:val="center"/>
              <w:rPr>
                <w:color w:val="auto"/>
                <w:sz w:val="18"/>
                <w:szCs w:val="18"/>
                <w:lang w:val="sq-AL"/>
              </w:rPr>
            </w:pPr>
            <w:r w:rsidRPr="00C15B18">
              <w:rPr>
                <w:color w:val="auto"/>
                <w:sz w:val="18"/>
                <w:szCs w:val="18"/>
                <w:lang w:val="sq-AL"/>
              </w:rPr>
              <w:t>Janar – Dhjetor (gjatë gjithë vitit)</w:t>
            </w:r>
          </w:p>
        </w:tc>
        <w:tc>
          <w:tcPr>
            <w:tcW w:w="2013" w:type="dxa"/>
          </w:tcPr>
          <w:p w:rsidR="00C15B18" w:rsidRPr="00C15B18" w:rsidRDefault="00C15B18" w:rsidP="00C15B18">
            <w:pPr>
              <w:spacing w:after="80"/>
              <w:jc w:val="center"/>
              <w:rPr>
                <w:color w:val="auto"/>
                <w:sz w:val="18"/>
                <w:szCs w:val="18"/>
              </w:rPr>
            </w:pPr>
            <w:r w:rsidRPr="00C15B18">
              <w:rPr>
                <w:color w:val="auto"/>
                <w:sz w:val="18"/>
                <w:szCs w:val="18"/>
              </w:rPr>
              <w:t>Buxheti komunal, qeveritar, donatorët</w:t>
            </w:r>
          </w:p>
          <w:p w:rsidR="00C15B18" w:rsidRPr="00C15B18" w:rsidRDefault="00C15B18" w:rsidP="00C15B18">
            <w:pPr>
              <w:spacing w:after="80"/>
              <w:jc w:val="center"/>
              <w:rPr>
                <w:color w:val="auto"/>
                <w:sz w:val="18"/>
                <w:szCs w:val="18"/>
                <w:lang w:val="sq-AL"/>
              </w:rPr>
            </w:pPr>
          </w:p>
        </w:tc>
      </w:tr>
      <w:tr w:rsidR="00C15B18" w:rsidRPr="00C15B18" w:rsidTr="00183235">
        <w:trPr>
          <w:trHeight w:val="2576"/>
        </w:trPr>
        <w:tc>
          <w:tcPr>
            <w:tcW w:w="1440" w:type="dxa"/>
          </w:tcPr>
          <w:p w:rsidR="00C15B18" w:rsidRPr="00C15B18" w:rsidRDefault="00C15B18" w:rsidP="00C15B18">
            <w:pPr>
              <w:spacing w:after="80"/>
              <w:jc w:val="center"/>
              <w:rPr>
                <w:bCs/>
                <w:i/>
                <w:color w:val="auto"/>
                <w:sz w:val="18"/>
                <w:szCs w:val="18"/>
              </w:rPr>
            </w:pPr>
            <w:r w:rsidRPr="00C15B18">
              <w:rPr>
                <w:bCs/>
                <w:i/>
                <w:color w:val="auto"/>
                <w:sz w:val="18"/>
                <w:szCs w:val="18"/>
              </w:rPr>
              <w:t>Ngritja e vetëdijes së qytetarëve në proceset që kanë të bëjnë me të drejtat e njeriut, në proceset e bërjes së poltikave vendimmarrëse</w:t>
            </w:r>
          </w:p>
          <w:p w:rsidR="00C15B18" w:rsidRPr="00C15B18" w:rsidRDefault="00C15B18" w:rsidP="00C15B18">
            <w:pPr>
              <w:spacing w:after="80"/>
              <w:jc w:val="center"/>
              <w:rPr>
                <w:bCs/>
                <w:i/>
                <w:color w:val="auto"/>
                <w:sz w:val="18"/>
                <w:szCs w:val="18"/>
              </w:rPr>
            </w:pPr>
          </w:p>
        </w:tc>
        <w:tc>
          <w:tcPr>
            <w:tcW w:w="2263" w:type="dxa"/>
          </w:tcPr>
          <w:p w:rsidR="00C15B18" w:rsidRPr="00C15B18" w:rsidRDefault="00C15B18" w:rsidP="00C15B18">
            <w:pPr>
              <w:spacing w:after="80"/>
              <w:jc w:val="center"/>
              <w:rPr>
                <w:color w:val="auto"/>
                <w:sz w:val="18"/>
                <w:szCs w:val="18"/>
              </w:rPr>
            </w:pPr>
            <w:r w:rsidRPr="00C15B18">
              <w:rPr>
                <w:color w:val="auto"/>
                <w:sz w:val="18"/>
                <w:szCs w:val="18"/>
              </w:rPr>
              <w:t xml:space="preserve">Organizimi i tryezave, debatave të ndryshme për gjendjen aktuale të të drejtave të njeriut sipas fushëveprimtarisë (numri i tryezave nuk është i caktuar). Ligjërata me nxënësit e shkollave fillore të komunës sonë përfshirë tema të rrafsheve të </w:t>
            </w:r>
            <w:r w:rsidRPr="00C15B18">
              <w:rPr>
                <w:bCs/>
                <w:color w:val="auto"/>
                <w:sz w:val="18"/>
                <w:szCs w:val="18"/>
              </w:rPr>
              <w:t>mbrojtjes se  fëmijëve.</w:t>
            </w:r>
          </w:p>
        </w:tc>
        <w:tc>
          <w:tcPr>
            <w:tcW w:w="1399" w:type="dxa"/>
          </w:tcPr>
          <w:p w:rsidR="00C15B18" w:rsidRPr="00C15B18" w:rsidRDefault="00C15B18" w:rsidP="00C15B18">
            <w:pPr>
              <w:spacing w:after="80"/>
              <w:jc w:val="center"/>
              <w:rPr>
                <w:color w:val="auto"/>
                <w:sz w:val="18"/>
                <w:szCs w:val="18"/>
              </w:rPr>
            </w:pPr>
            <w:r w:rsidRPr="00C15B18">
              <w:rPr>
                <w:color w:val="auto"/>
                <w:sz w:val="18"/>
                <w:szCs w:val="18"/>
              </w:rPr>
              <w:t>NJKDNJ në bashkëpunim me drejtoritë komunale dhe akterët tjerë institucional.</w:t>
            </w:r>
          </w:p>
        </w:tc>
        <w:tc>
          <w:tcPr>
            <w:tcW w:w="2469" w:type="dxa"/>
          </w:tcPr>
          <w:p w:rsidR="00C15B18" w:rsidRPr="00C15B18" w:rsidRDefault="00C15B18" w:rsidP="00C15B18">
            <w:pPr>
              <w:spacing w:after="80"/>
              <w:jc w:val="center"/>
              <w:rPr>
                <w:color w:val="auto"/>
                <w:sz w:val="18"/>
                <w:szCs w:val="18"/>
              </w:rPr>
            </w:pPr>
            <w:r w:rsidRPr="00C15B18">
              <w:rPr>
                <w:color w:val="auto"/>
                <w:sz w:val="18"/>
                <w:szCs w:val="18"/>
              </w:rPr>
              <w:t>Respektimi i të drejtave të qytetarëve dhe ngritja e nivelit të pjesëmarrjes së qytetarëve në vendimmarrje, duke përfshirë fëmijët dhe të rinjtë bëhet në bashkëveprim me akterët komunale: drejtoritë përkatëse.</w:t>
            </w:r>
          </w:p>
          <w:p w:rsidR="00C15B18" w:rsidRPr="00C15B18" w:rsidRDefault="00C15B18" w:rsidP="00C15B18">
            <w:pPr>
              <w:spacing w:after="80"/>
              <w:jc w:val="center"/>
              <w:rPr>
                <w:color w:val="auto"/>
                <w:sz w:val="18"/>
                <w:szCs w:val="18"/>
              </w:rPr>
            </w:pPr>
          </w:p>
        </w:tc>
        <w:tc>
          <w:tcPr>
            <w:tcW w:w="1531" w:type="dxa"/>
          </w:tcPr>
          <w:p w:rsidR="00C15B18" w:rsidRPr="00C15B18" w:rsidRDefault="00C15B18" w:rsidP="00C15B18">
            <w:pPr>
              <w:spacing w:after="80"/>
              <w:jc w:val="center"/>
              <w:rPr>
                <w:color w:val="auto"/>
                <w:sz w:val="18"/>
                <w:szCs w:val="18"/>
              </w:rPr>
            </w:pPr>
            <w:r w:rsidRPr="00C15B18">
              <w:rPr>
                <w:color w:val="auto"/>
                <w:sz w:val="18"/>
                <w:szCs w:val="18"/>
              </w:rPr>
              <w:t>Janar – Dhjetor (gjatë gjithë vitit)</w:t>
            </w:r>
          </w:p>
        </w:tc>
        <w:tc>
          <w:tcPr>
            <w:tcW w:w="2013" w:type="dxa"/>
          </w:tcPr>
          <w:p w:rsidR="00C15B18" w:rsidRPr="00C15B18" w:rsidRDefault="00C15B18" w:rsidP="00C15B18">
            <w:pPr>
              <w:spacing w:after="80"/>
              <w:jc w:val="center"/>
              <w:rPr>
                <w:color w:val="auto"/>
                <w:sz w:val="18"/>
                <w:szCs w:val="18"/>
              </w:rPr>
            </w:pPr>
          </w:p>
          <w:p w:rsidR="00C15B18" w:rsidRPr="00C15B18" w:rsidRDefault="00C15B18" w:rsidP="00C15B18">
            <w:pPr>
              <w:spacing w:after="80"/>
              <w:jc w:val="center"/>
              <w:rPr>
                <w:color w:val="auto"/>
                <w:sz w:val="18"/>
                <w:szCs w:val="18"/>
              </w:rPr>
            </w:pPr>
            <w:r w:rsidRPr="00C15B18">
              <w:rPr>
                <w:color w:val="auto"/>
                <w:sz w:val="18"/>
                <w:szCs w:val="18"/>
              </w:rPr>
              <w:t>/////////</w:t>
            </w:r>
          </w:p>
        </w:tc>
      </w:tr>
      <w:tr w:rsidR="00C15B18" w:rsidRPr="00C15B18" w:rsidTr="00183235">
        <w:trPr>
          <w:trHeight w:val="136"/>
        </w:trPr>
        <w:tc>
          <w:tcPr>
            <w:tcW w:w="1440" w:type="dxa"/>
          </w:tcPr>
          <w:p w:rsidR="00C15B18" w:rsidRPr="00C15B18" w:rsidRDefault="00C15B18" w:rsidP="00C15B18">
            <w:pPr>
              <w:spacing w:after="80"/>
              <w:jc w:val="center"/>
              <w:rPr>
                <w:i/>
                <w:color w:val="auto"/>
                <w:sz w:val="18"/>
                <w:szCs w:val="18"/>
              </w:rPr>
            </w:pPr>
            <w:r>
              <w:rPr>
                <w:i/>
                <w:color w:val="auto"/>
                <w:sz w:val="18"/>
                <w:szCs w:val="18"/>
              </w:rPr>
              <w:t>S</w:t>
            </w:r>
            <w:r w:rsidRPr="00C15B18">
              <w:rPr>
                <w:i/>
                <w:color w:val="auto"/>
                <w:sz w:val="18"/>
                <w:szCs w:val="18"/>
              </w:rPr>
              <w:t>hkurt – Dita Ndërkombëtare kundër kancerit</w:t>
            </w:r>
          </w:p>
          <w:p w:rsidR="00C15B18" w:rsidRPr="00C15B18" w:rsidRDefault="00C15B18" w:rsidP="00C15B18">
            <w:pPr>
              <w:spacing w:after="80"/>
              <w:jc w:val="center"/>
              <w:rPr>
                <w:bCs/>
                <w:i/>
                <w:color w:val="auto"/>
                <w:sz w:val="18"/>
                <w:szCs w:val="18"/>
              </w:rPr>
            </w:pPr>
          </w:p>
        </w:tc>
        <w:tc>
          <w:tcPr>
            <w:tcW w:w="2263" w:type="dxa"/>
          </w:tcPr>
          <w:p w:rsidR="00C15B18" w:rsidRPr="00C15B18" w:rsidRDefault="00C15B18" w:rsidP="00C15B18">
            <w:pPr>
              <w:spacing w:after="80"/>
              <w:jc w:val="center"/>
              <w:rPr>
                <w:color w:val="auto"/>
                <w:sz w:val="18"/>
                <w:szCs w:val="18"/>
              </w:rPr>
            </w:pPr>
            <w:r w:rsidRPr="00C15B18">
              <w:rPr>
                <w:color w:val="auto"/>
                <w:sz w:val="18"/>
                <w:szCs w:val="18"/>
              </w:rPr>
              <w:t>Shënim i Ditës Ndërkombëtare kundër Kancerit. Fushatë sensibilizuese, takime me qytetar dhe informim sa i përket sëmundjes së Kancerit.</w:t>
            </w:r>
          </w:p>
        </w:tc>
        <w:tc>
          <w:tcPr>
            <w:tcW w:w="1399" w:type="dxa"/>
          </w:tcPr>
          <w:p w:rsidR="00C15B18" w:rsidRPr="00C15B18" w:rsidRDefault="00C15B18" w:rsidP="00C15B18">
            <w:pPr>
              <w:spacing w:after="80"/>
              <w:jc w:val="center"/>
              <w:rPr>
                <w:color w:val="auto"/>
                <w:sz w:val="18"/>
                <w:szCs w:val="18"/>
              </w:rPr>
            </w:pPr>
            <w:r w:rsidRPr="00C15B18">
              <w:rPr>
                <w:color w:val="auto"/>
                <w:sz w:val="18"/>
                <w:szCs w:val="18"/>
              </w:rPr>
              <w:t>NJKDNJ,</w:t>
            </w:r>
          </w:p>
          <w:p w:rsidR="00C15B18" w:rsidRPr="00C15B18" w:rsidRDefault="00C15B18" w:rsidP="00C15B18">
            <w:pPr>
              <w:spacing w:after="80"/>
              <w:jc w:val="center"/>
              <w:rPr>
                <w:color w:val="auto"/>
                <w:sz w:val="18"/>
                <w:szCs w:val="18"/>
              </w:rPr>
            </w:pPr>
            <w:r w:rsidRPr="00C15B18">
              <w:rPr>
                <w:color w:val="auto"/>
                <w:sz w:val="18"/>
                <w:szCs w:val="18"/>
              </w:rPr>
              <w:t>ZBGJ</w:t>
            </w:r>
          </w:p>
          <w:p w:rsidR="00C15B18" w:rsidRPr="00C15B18" w:rsidRDefault="00C15B18" w:rsidP="00C15B18">
            <w:pPr>
              <w:spacing w:after="80"/>
              <w:jc w:val="center"/>
              <w:rPr>
                <w:color w:val="auto"/>
                <w:sz w:val="18"/>
                <w:szCs w:val="18"/>
              </w:rPr>
            </w:pPr>
            <w:r w:rsidRPr="00C15B18">
              <w:rPr>
                <w:color w:val="auto"/>
                <w:sz w:val="18"/>
                <w:szCs w:val="18"/>
              </w:rPr>
              <w:t>Drejtoria e shëndetësisë dhe akterët tjerë institucional</w:t>
            </w:r>
          </w:p>
        </w:tc>
        <w:tc>
          <w:tcPr>
            <w:tcW w:w="2469" w:type="dxa"/>
          </w:tcPr>
          <w:p w:rsidR="00C15B18" w:rsidRPr="00C15B18" w:rsidRDefault="00C15B18" w:rsidP="00C15B18">
            <w:pPr>
              <w:spacing w:after="80"/>
              <w:jc w:val="center"/>
              <w:rPr>
                <w:color w:val="auto"/>
                <w:sz w:val="18"/>
                <w:szCs w:val="18"/>
              </w:rPr>
            </w:pPr>
            <w:r w:rsidRPr="00C15B18">
              <w:rPr>
                <w:color w:val="auto"/>
                <w:sz w:val="18"/>
                <w:szCs w:val="18"/>
              </w:rPr>
              <w:t>Vetëdijësimi i popullatës sa i përket parandalimit të sëmundjes së Kancerit. Kontrollet e vazhdueshme të parapara sipas profesionistëve shëndetësor, mund të shpëtojnë jetë.</w:t>
            </w:r>
          </w:p>
          <w:p w:rsidR="00C15B18" w:rsidRPr="00C15B18" w:rsidRDefault="00C15B18" w:rsidP="00C15B18">
            <w:pPr>
              <w:spacing w:after="80"/>
              <w:jc w:val="center"/>
              <w:rPr>
                <w:color w:val="auto"/>
                <w:sz w:val="18"/>
                <w:szCs w:val="18"/>
              </w:rPr>
            </w:pPr>
          </w:p>
        </w:tc>
        <w:tc>
          <w:tcPr>
            <w:tcW w:w="1531" w:type="dxa"/>
          </w:tcPr>
          <w:p w:rsidR="00C15B18" w:rsidRPr="00C15B18" w:rsidRDefault="00C15B18" w:rsidP="00C15B18">
            <w:pPr>
              <w:spacing w:after="80"/>
              <w:jc w:val="center"/>
              <w:rPr>
                <w:color w:val="auto"/>
                <w:sz w:val="18"/>
                <w:szCs w:val="18"/>
              </w:rPr>
            </w:pPr>
            <w:r w:rsidRPr="00C15B18">
              <w:rPr>
                <w:color w:val="auto"/>
                <w:sz w:val="18"/>
                <w:szCs w:val="18"/>
              </w:rPr>
              <w:t>Shkurt</w:t>
            </w:r>
          </w:p>
          <w:p w:rsidR="00C15B18" w:rsidRPr="00C15B18" w:rsidRDefault="00C15B18" w:rsidP="00C15B18">
            <w:pPr>
              <w:spacing w:after="80"/>
              <w:jc w:val="center"/>
              <w:rPr>
                <w:color w:val="auto"/>
                <w:sz w:val="18"/>
                <w:szCs w:val="18"/>
              </w:rPr>
            </w:pPr>
          </w:p>
          <w:p w:rsidR="00C15B18" w:rsidRPr="00C15B18" w:rsidRDefault="00C15B18" w:rsidP="00C15B18">
            <w:pPr>
              <w:spacing w:after="80"/>
              <w:jc w:val="center"/>
              <w:rPr>
                <w:color w:val="auto"/>
                <w:sz w:val="18"/>
                <w:szCs w:val="18"/>
              </w:rPr>
            </w:pPr>
            <w:r w:rsidRPr="00C15B18">
              <w:rPr>
                <w:color w:val="auto"/>
                <w:sz w:val="18"/>
                <w:szCs w:val="18"/>
              </w:rPr>
              <w:t>tetor</w:t>
            </w:r>
          </w:p>
          <w:p w:rsidR="00C15B18" w:rsidRPr="00C15B18" w:rsidRDefault="00C15B18" w:rsidP="00C15B18">
            <w:pPr>
              <w:spacing w:after="80"/>
              <w:jc w:val="center"/>
              <w:rPr>
                <w:color w:val="auto"/>
                <w:sz w:val="18"/>
                <w:szCs w:val="18"/>
              </w:rPr>
            </w:pPr>
          </w:p>
        </w:tc>
        <w:tc>
          <w:tcPr>
            <w:tcW w:w="2013" w:type="dxa"/>
          </w:tcPr>
          <w:p w:rsidR="00C15B18" w:rsidRPr="00C15B18" w:rsidRDefault="00C15B18" w:rsidP="00C15B18">
            <w:pPr>
              <w:spacing w:after="80"/>
              <w:jc w:val="center"/>
              <w:rPr>
                <w:color w:val="auto"/>
                <w:sz w:val="18"/>
                <w:szCs w:val="18"/>
              </w:rPr>
            </w:pPr>
            <w:r w:rsidRPr="00C15B18">
              <w:rPr>
                <w:color w:val="auto"/>
                <w:sz w:val="18"/>
                <w:szCs w:val="18"/>
              </w:rPr>
              <w:t>Buxheti komunal, qeveritar, nga donatorët</w:t>
            </w:r>
          </w:p>
          <w:p w:rsidR="00C15B18" w:rsidRPr="00C15B18" w:rsidRDefault="00C15B18" w:rsidP="00C15B18">
            <w:pPr>
              <w:spacing w:after="80"/>
              <w:jc w:val="center"/>
              <w:rPr>
                <w:color w:val="auto"/>
                <w:sz w:val="18"/>
                <w:szCs w:val="18"/>
              </w:rPr>
            </w:pPr>
          </w:p>
          <w:p w:rsidR="00C15B18" w:rsidRPr="00C15B18" w:rsidRDefault="00C15B18" w:rsidP="00C15B18">
            <w:pPr>
              <w:spacing w:after="80"/>
              <w:jc w:val="center"/>
              <w:rPr>
                <w:color w:val="auto"/>
                <w:sz w:val="18"/>
                <w:szCs w:val="18"/>
              </w:rPr>
            </w:pPr>
          </w:p>
        </w:tc>
      </w:tr>
      <w:tr w:rsidR="00C15B18" w:rsidRPr="00C15B18" w:rsidTr="00183235">
        <w:trPr>
          <w:trHeight w:val="136"/>
        </w:trPr>
        <w:tc>
          <w:tcPr>
            <w:tcW w:w="1440" w:type="dxa"/>
          </w:tcPr>
          <w:p w:rsidR="00C15B18" w:rsidRPr="00C15B18" w:rsidRDefault="00C15B18" w:rsidP="00C15B18">
            <w:pPr>
              <w:spacing w:after="80"/>
              <w:jc w:val="center"/>
              <w:rPr>
                <w:bCs/>
                <w:i/>
                <w:color w:val="auto"/>
                <w:sz w:val="18"/>
                <w:szCs w:val="18"/>
              </w:rPr>
            </w:pPr>
            <w:r w:rsidRPr="00C15B18">
              <w:rPr>
                <w:bCs/>
                <w:i/>
                <w:color w:val="auto"/>
                <w:sz w:val="18"/>
                <w:szCs w:val="18"/>
              </w:rPr>
              <w:t xml:space="preserve">Ngritja e vetëdijes së popullatës dhe të institucioneve nëpërmjet shënimit të </w:t>
            </w:r>
            <w:r w:rsidRPr="00C15B18">
              <w:rPr>
                <w:bCs/>
                <w:i/>
                <w:color w:val="auto"/>
                <w:sz w:val="18"/>
                <w:szCs w:val="18"/>
              </w:rPr>
              <w:lastRenderedPageBreak/>
              <w:t>ditëve ndërkombëtare për të drejtat e njeriut e veçmas të fëmijëve me Aftësi të Kufizuar</w:t>
            </w:r>
          </w:p>
        </w:tc>
        <w:tc>
          <w:tcPr>
            <w:tcW w:w="2263" w:type="dxa"/>
          </w:tcPr>
          <w:p w:rsidR="00C15B18" w:rsidRPr="00C15B18" w:rsidRDefault="00C15B18" w:rsidP="00C15B18">
            <w:pPr>
              <w:spacing w:after="80"/>
              <w:jc w:val="center"/>
              <w:rPr>
                <w:color w:val="auto"/>
                <w:sz w:val="18"/>
                <w:szCs w:val="18"/>
              </w:rPr>
            </w:pPr>
            <w:r w:rsidRPr="00C15B18">
              <w:rPr>
                <w:color w:val="auto"/>
                <w:sz w:val="18"/>
                <w:szCs w:val="18"/>
              </w:rPr>
              <w:lastRenderedPageBreak/>
              <w:t>Shënimi i Ditës Ndërkombëtare të Personave me Sindromin DO</w:t>
            </w:r>
            <w:r w:rsidR="00353A14">
              <w:rPr>
                <w:color w:val="auto"/>
                <w:sz w:val="18"/>
                <w:szCs w:val="18"/>
              </w:rPr>
              <w:t>Ë</w:t>
            </w:r>
            <w:r w:rsidRPr="00C15B18">
              <w:rPr>
                <w:color w:val="auto"/>
                <w:sz w:val="18"/>
                <w:szCs w:val="18"/>
              </w:rPr>
              <w:t>N.</w:t>
            </w:r>
          </w:p>
        </w:tc>
        <w:tc>
          <w:tcPr>
            <w:tcW w:w="1399" w:type="dxa"/>
          </w:tcPr>
          <w:p w:rsidR="00C15B18" w:rsidRPr="00C15B18" w:rsidRDefault="00C15B18" w:rsidP="00C15B18">
            <w:pPr>
              <w:spacing w:after="80"/>
              <w:jc w:val="center"/>
              <w:rPr>
                <w:color w:val="auto"/>
                <w:sz w:val="18"/>
                <w:szCs w:val="18"/>
              </w:rPr>
            </w:pPr>
            <w:r w:rsidRPr="00C15B18">
              <w:rPr>
                <w:color w:val="auto"/>
                <w:sz w:val="18"/>
                <w:szCs w:val="18"/>
              </w:rPr>
              <w:t>NJKNJDNJ në bashkëpunim me akterët institucional dhe OJQ</w:t>
            </w:r>
          </w:p>
        </w:tc>
        <w:tc>
          <w:tcPr>
            <w:tcW w:w="2469" w:type="dxa"/>
          </w:tcPr>
          <w:p w:rsidR="00C15B18" w:rsidRPr="00C15B18" w:rsidRDefault="00C15B18" w:rsidP="00C15B18">
            <w:pPr>
              <w:spacing w:after="80"/>
              <w:jc w:val="center"/>
              <w:rPr>
                <w:color w:val="auto"/>
                <w:sz w:val="18"/>
                <w:szCs w:val="18"/>
                <w:lang w:val="de-DE"/>
              </w:rPr>
            </w:pPr>
            <w:r w:rsidRPr="00C15B18">
              <w:rPr>
                <w:color w:val="auto"/>
                <w:sz w:val="18"/>
                <w:szCs w:val="18"/>
                <w:lang w:val="de-DE"/>
              </w:rPr>
              <w:t xml:space="preserve">Kjo ditë shënohet me një mori aktivitetetsh vetdijësuese, rekreative, kulturore e sportive. Synimi i kësaj do të jetë ndërgjegjësimi, informimi si dhe promovimi për personat </w:t>
            </w:r>
            <w:r w:rsidRPr="00C15B18">
              <w:rPr>
                <w:color w:val="auto"/>
                <w:sz w:val="18"/>
                <w:szCs w:val="18"/>
                <w:lang w:val="de-DE"/>
              </w:rPr>
              <w:lastRenderedPageBreak/>
              <w:t>që kanë këtë Syndrome në mënyrë që të jetojnë me dinjitet dhe për të qenë aktiv e pjesëmarrës në komunitetin dhe shoqërinë ku jetojnë.</w:t>
            </w:r>
          </w:p>
        </w:tc>
        <w:tc>
          <w:tcPr>
            <w:tcW w:w="1531" w:type="dxa"/>
          </w:tcPr>
          <w:p w:rsidR="00C15B18" w:rsidRPr="00C15B18" w:rsidRDefault="00C15B18" w:rsidP="00C15B18">
            <w:pPr>
              <w:spacing w:after="80"/>
              <w:jc w:val="center"/>
              <w:rPr>
                <w:color w:val="auto"/>
                <w:sz w:val="18"/>
                <w:szCs w:val="18"/>
              </w:rPr>
            </w:pPr>
            <w:r w:rsidRPr="00C15B18">
              <w:rPr>
                <w:color w:val="auto"/>
                <w:sz w:val="18"/>
                <w:szCs w:val="18"/>
              </w:rPr>
              <w:lastRenderedPageBreak/>
              <w:t>21 Mars</w:t>
            </w:r>
          </w:p>
        </w:tc>
        <w:tc>
          <w:tcPr>
            <w:tcW w:w="2013" w:type="dxa"/>
          </w:tcPr>
          <w:p w:rsidR="00C15B18" w:rsidRPr="00C15B18" w:rsidRDefault="00C15B18" w:rsidP="00C15B18">
            <w:pPr>
              <w:spacing w:after="80"/>
              <w:jc w:val="center"/>
              <w:rPr>
                <w:color w:val="auto"/>
                <w:sz w:val="18"/>
                <w:szCs w:val="18"/>
              </w:rPr>
            </w:pPr>
            <w:r w:rsidRPr="00C15B18">
              <w:rPr>
                <w:color w:val="auto"/>
                <w:sz w:val="18"/>
                <w:szCs w:val="18"/>
              </w:rPr>
              <w:t>Buxheti komunal, donatorët</w:t>
            </w:r>
          </w:p>
          <w:p w:rsidR="00C15B18" w:rsidRPr="00C15B18" w:rsidRDefault="00C15B18" w:rsidP="00C15B18">
            <w:pPr>
              <w:spacing w:after="80"/>
              <w:jc w:val="center"/>
              <w:rPr>
                <w:color w:val="auto"/>
                <w:sz w:val="18"/>
                <w:szCs w:val="18"/>
              </w:rPr>
            </w:pPr>
          </w:p>
        </w:tc>
      </w:tr>
      <w:tr w:rsidR="00C15B18" w:rsidRPr="00C15B18" w:rsidTr="00183235">
        <w:trPr>
          <w:trHeight w:val="136"/>
        </w:trPr>
        <w:tc>
          <w:tcPr>
            <w:tcW w:w="1440" w:type="dxa"/>
          </w:tcPr>
          <w:p w:rsidR="00C15B18" w:rsidRPr="00C15B18" w:rsidRDefault="00C15B18" w:rsidP="00C15B18">
            <w:pPr>
              <w:spacing w:after="80"/>
              <w:jc w:val="center"/>
              <w:rPr>
                <w:bCs/>
                <w:i/>
                <w:color w:val="auto"/>
                <w:sz w:val="18"/>
                <w:szCs w:val="18"/>
              </w:rPr>
            </w:pPr>
            <w:r w:rsidRPr="00C15B18">
              <w:rPr>
                <w:i/>
                <w:color w:val="auto"/>
                <w:sz w:val="18"/>
                <w:szCs w:val="18"/>
              </w:rPr>
              <w:t>7 prilli – Dita Botërore e Shëndetësisë</w:t>
            </w:r>
          </w:p>
          <w:p w:rsidR="00C15B18" w:rsidRPr="00C15B18" w:rsidRDefault="00C15B18" w:rsidP="00C15B18">
            <w:pPr>
              <w:spacing w:after="80"/>
              <w:jc w:val="center"/>
              <w:rPr>
                <w:bCs/>
                <w:i/>
                <w:color w:val="auto"/>
                <w:sz w:val="18"/>
                <w:szCs w:val="18"/>
              </w:rPr>
            </w:pPr>
          </w:p>
          <w:p w:rsidR="00C15B18" w:rsidRPr="00C15B18" w:rsidRDefault="00C15B18" w:rsidP="00C15B18">
            <w:pPr>
              <w:spacing w:after="80"/>
              <w:jc w:val="center"/>
              <w:rPr>
                <w:bCs/>
                <w:i/>
                <w:color w:val="auto"/>
                <w:sz w:val="18"/>
                <w:szCs w:val="18"/>
              </w:rPr>
            </w:pPr>
          </w:p>
        </w:tc>
        <w:tc>
          <w:tcPr>
            <w:tcW w:w="2263" w:type="dxa"/>
          </w:tcPr>
          <w:p w:rsidR="00C15B18" w:rsidRPr="00C15B18" w:rsidRDefault="00C15B18" w:rsidP="00C15B18">
            <w:pPr>
              <w:spacing w:after="80"/>
              <w:jc w:val="center"/>
              <w:rPr>
                <w:color w:val="auto"/>
                <w:sz w:val="18"/>
                <w:szCs w:val="18"/>
              </w:rPr>
            </w:pPr>
            <w:r w:rsidRPr="00C15B18">
              <w:rPr>
                <w:color w:val="auto"/>
                <w:sz w:val="18"/>
                <w:szCs w:val="18"/>
              </w:rPr>
              <w:t>Shënimi i Ditës Botërore të Shëndetësisë.</w:t>
            </w:r>
          </w:p>
        </w:tc>
        <w:tc>
          <w:tcPr>
            <w:tcW w:w="1399" w:type="dxa"/>
          </w:tcPr>
          <w:p w:rsidR="00C15B18" w:rsidRPr="00C15B18" w:rsidRDefault="00C15B18" w:rsidP="00C15B18">
            <w:pPr>
              <w:spacing w:after="80"/>
              <w:jc w:val="center"/>
              <w:rPr>
                <w:color w:val="auto"/>
                <w:sz w:val="18"/>
                <w:szCs w:val="18"/>
              </w:rPr>
            </w:pPr>
            <w:r w:rsidRPr="00C15B18">
              <w:rPr>
                <w:color w:val="auto"/>
                <w:sz w:val="18"/>
                <w:szCs w:val="18"/>
              </w:rPr>
              <w:t>NJKDNJ në bashkëpunim me Drejtorinë e Shëndetësisë dhe Mirëqenies Sociale.</w:t>
            </w:r>
          </w:p>
        </w:tc>
        <w:tc>
          <w:tcPr>
            <w:tcW w:w="2469" w:type="dxa"/>
          </w:tcPr>
          <w:p w:rsidR="00C15B18" w:rsidRPr="00C15B18" w:rsidRDefault="00C15B18" w:rsidP="00C15B18">
            <w:pPr>
              <w:spacing w:after="80"/>
              <w:jc w:val="center"/>
              <w:rPr>
                <w:color w:val="auto"/>
                <w:sz w:val="18"/>
                <w:szCs w:val="18"/>
              </w:rPr>
            </w:pPr>
            <w:r w:rsidRPr="00C15B18">
              <w:rPr>
                <w:color w:val="auto"/>
                <w:sz w:val="18"/>
                <w:szCs w:val="18"/>
              </w:rPr>
              <w:t>Fushatë sensibilizuese, tryeza, debate, përgatitja dhe shpërndarja e fletëpalosjeve tek qytetarët, etj. Kjo ditë shënohet me qëllim të ndërgjegjësimit të qytetarëve lidhur me rëndësinë e shëndetit dhe kontrollet që duhet bërë për të parandaluar sëmundjet e ndryshme.</w:t>
            </w:r>
          </w:p>
        </w:tc>
        <w:tc>
          <w:tcPr>
            <w:tcW w:w="1531" w:type="dxa"/>
          </w:tcPr>
          <w:p w:rsidR="00C15B18" w:rsidRPr="00C15B18" w:rsidRDefault="00C15B18" w:rsidP="00C15B18">
            <w:pPr>
              <w:spacing w:after="80"/>
              <w:jc w:val="center"/>
              <w:rPr>
                <w:color w:val="auto"/>
                <w:sz w:val="18"/>
                <w:szCs w:val="18"/>
              </w:rPr>
            </w:pPr>
            <w:r w:rsidRPr="00C15B18">
              <w:rPr>
                <w:color w:val="auto"/>
                <w:sz w:val="18"/>
                <w:szCs w:val="18"/>
              </w:rPr>
              <w:t>7 Prill</w:t>
            </w:r>
          </w:p>
        </w:tc>
        <w:tc>
          <w:tcPr>
            <w:tcW w:w="2013" w:type="dxa"/>
          </w:tcPr>
          <w:p w:rsidR="00C15B18" w:rsidRPr="00C15B18" w:rsidRDefault="00C15B18" w:rsidP="00C15B18">
            <w:pPr>
              <w:spacing w:after="80"/>
              <w:jc w:val="center"/>
              <w:rPr>
                <w:color w:val="auto"/>
                <w:sz w:val="18"/>
                <w:szCs w:val="18"/>
              </w:rPr>
            </w:pPr>
          </w:p>
          <w:p w:rsidR="00C15B18" w:rsidRPr="00C15B18" w:rsidRDefault="00C15B18" w:rsidP="00C15B18">
            <w:pPr>
              <w:spacing w:after="80"/>
              <w:jc w:val="center"/>
              <w:rPr>
                <w:color w:val="auto"/>
                <w:sz w:val="18"/>
                <w:szCs w:val="18"/>
              </w:rPr>
            </w:pPr>
            <w:r w:rsidRPr="00C15B18">
              <w:rPr>
                <w:color w:val="auto"/>
                <w:sz w:val="18"/>
                <w:szCs w:val="18"/>
              </w:rPr>
              <w:t>////////</w:t>
            </w:r>
          </w:p>
        </w:tc>
      </w:tr>
      <w:tr w:rsidR="00C15B18" w:rsidRPr="00C15B18" w:rsidTr="00183235">
        <w:trPr>
          <w:trHeight w:val="1633"/>
        </w:trPr>
        <w:tc>
          <w:tcPr>
            <w:tcW w:w="1440" w:type="dxa"/>
          </w:tcPr>
          <w:p w:rsidR="00C15B18" w:rsidRPr="00C15B18" w:rsidRDefault="00C15B18" w:rsidP="00C15B18">
            <w:pPr>
              <w:spacing w:after="80"/>
              <w:jc w:val="center"/>
              <w:rPr>
                <w:bCs/>
                <w:i/>
                <w:color w:val="auto"/>
                <w:sz w:val="18"/>
                <w:szCs w:val="18"/>
              </w:rPr>
            </w:pPr>
            <w:r w:rsidRPr="00C15B18">
              <w:rPr>
                <w:i/>
                <w:color w:val="auto"/>
                <w:sz w:val="18"/>
                <w:szCs w:val="18"/>
              </w:rPr>
              <w:t>Dita Ndërkombëtare kundër duhanit</w:t>
            </w:r>
          </w:p>
          <w:p w:rsidR="00C15B18" w:rsidRPr="00C15B18" w:rsidRDefault="00C15B18" w:rsidP="00183235"/>
        </w:tc>
        <w:tc>
          <w:tcPr>
            <w:tcW w:w="2263" w:type="dxa"/>
          </w:tcPr>
          <w:p w:rsidR="00C15B18" w:rsidRPr="00C15B18" w:rsidRDefault="00C15B18" w:rsidP="00C15B18">
            <w:pPr>
              <w:spacing w:after="80"/>
              <w:jc w:val="center"/>
              <w:rPr>
                <w:color w:val="auto"/>
                <w:sz w:val="18"/>
                <w:szCs w:val="18"/>
              </w:rPr>
            </w:pPr>
            <w:r w:rsidRPr="00C15B18">
              <w:rPr>
                <w:color w:val="auto"/>
                <w:sz w:val="18"/>
                <w:szCs w:val="18"/>
              </w:rPr>
              <w:t>Shënimi i 31 majit – Ditës Ndërkombëtare kundër duhanit.</w:t>
            </w:r>
          </w:p>
        </w:tc>
        <w:tc>
          <w:tcPr>
            <w:tcW w:w="1399" w:type="dxa"/>
          </w:tcPr>
          <w:p w:rsidR="00C15B18" w:rsidRPr="00C15B18" w:rsidRDefault="00C15B18" w:rsidP="00C15B18">
            <w:pPr>
              <w:spacing w:after="80"/>
              <w:jc w:val="center"/>
              <w:rPr>
                <w:color w:val="auto"/>
                <w:sz w:val="18"/>
                <w:szCs w:val="18"/>
              </w:rPr>
            </w:pPr>
            <w:r w:rsidRPr="00C15B18">
              <w:rPr>
                <w:color w:val="auto"/>
                <w:sz w:val="18"/>
                <w:szCs w:val="18"/>
              </w:rPr>
              <w:t>NJKDNJ</w:t>
            </w:r>
          </w:p>
          <w:p w:rsidR="00C15B18" w:rsidRPr="00C15B18" w:rsidRDefault="00C15B18" w:rsidP="00C15B18">
            <w:pPr>
              <w:spacing w:after="80"/>
              <w:jc w:val="center"/>
              <w:rPr>
                <w:color w:val="auto"/>
                <w:sz w:val="18"/>
                <w:szCs w:val="18"/>
              </w:rPr>
            </w:pPr>
            <w:r w:rsidRPr="00C15B18">
              <w:rPr>
                <w:color w:val="auto"/>
                <w:sz w:val="18"/>
                <w:szCs w:val="18"/>
              </w:rPr>
              <w:t>Drejtoria e Shëndetësisë</w:t>
            </w:r>
          </w:p>
        </w:tc>
        <w:tc>
          <w:tcPr>
            <w:tcW w:w="2469" w:type="dxa"/>
          </w:tcPr>
          <w:p w:rsidR="00C15B18" w:rsidRPr="00C15B18" w:rsidRDefault="00C15B18" w:rsidP="00C15B18">
            <w:pPr>
              <w:spacing w:after="80"/>
              <w:jc w:val="center"/>
              <w:rPr>
                <w:color w:val="auto"/>
                <w:sz w:val="18"/>
                <w:szCs w:val="18"/>
              </w:rPr>
            </w:pPr>
            <w:r w:rsidRPr="00C15B18">
              <w:rPr>
                <w:color w:val="auto"/>
                <w:sz w:val="18"/>
                <w:szCs w:val="18"/>
              </w:rPr>
              <w:t>Fushatë sensibilizuese me qytetarë të grupmoshave të ndryshme bashkëbisedim dhe shpërndarja e fletëpalosjeve me informacione sa i përket duhanit dhe pasojave tij.</w:t>
            </w:r>
          </w:p>
          <w:p w:rsidR="00C15B18" w:rsidRPr="00C15B18" w:rsidRDefault="00C15B18" w:rsidP="00C15B18">
            <w:pPr>
              <w:spacing w:after="80"/>
              <w:jc w:val="center"/>
              <w:rPr>
                <w:color w:val="auto"/>
                <w:sz w:val="18"/>
                <w:szCs w:val="18"/>
              </w:rPr>
            </w:pPr>
          </w:p>
        </w:tc>
        <w:tc>
          <w:tcPr>
            <w:tcW w:w="1531" w:type="dxa"/>
          </w:tcPr>
          <w:p w:rsidR="00C15B18" w:rsidRPr="00C15B18" w:rsidRDefault="00C15B18" w:rsidP="00C15B18">
            <w:pPr>
              <w:spacing w:after="80"/>
              <w:jc w:val="center"/>
              <w:rPr>
                <w:color w:val="auto"/>
                <w:sz w:val="18"/>
                <w:szCs w:val="18"/>
              </w:rPr>
            </w:pPr>
            <w:r w:rsidRPr="00C15B18">
              <w:rPr>
                <w:color w:val="auto"/>
                <w:sz w:val="18"/>
                <w:szCs w:val="18"/>
              </w:rPr>
              <w:t>31 maj</w:t>
            </w:r>
          </w:p>
        </w:tc>
        <w:tc>
          <w:tcPr>
            <w:tcW w:w="2013" w:type="dxa"/>
          </w:tcPr>
          <w:p w:rsidR="00C15B18" w:rsidRPr="00C15B18" w:rsidRDefault="00C15B18" w:rsidP="00C15B18">
            <w:pPr>
              <w:spacing w:after="80"/>
              <w:jc w:val="center"/>
              <w:rPr>
                <w:color w:val="auto"/>
                <w:sz w:val="18"/>
                <w:szCs w:val="18"/>
              </w:rPr>
            </w:pPr>
            <w:r w:rsidRPr="00C15B18">
              <w:rPr>
                <w:color w:val="auto"/>
                <w:sz w:val="18"/>
                <w:szCs w:val="18"/>
              </w:rPr>
              <w:t>Buxheti komunal, donatorët</w:t>
            </w:r>
          </w:p>
          <w:p w:rsidR="00C15B18" w:rsidRPr="00C15B18" w:rsidRDefault="00C15B18" w:rsidP="00C15B18">
            <w:pPr>
              <w:spacing w:after="80"/>
              <w:jc w:val="center"/>
              <w:rPr>
                <w:color w:val="auto"/>
                <w:sz w:val="18"/>
                <w:szCs w:val="18"/>
              </w:rPr>
            </w:pPr>
          </w:p>
        </w:tc>
      </w:tr>
      <w:tr w:rsidR="00C15B18" w:rsidRPr="00C15B18" w:rsidTr="00183235">
        <w:trPr>
          <w:trHeight w:val="1795"/>
        </w:trPr>
        <w:tc>
          <w:tcPr>
            <w:tcW w:w="1440" w:type="dxa"/>
          </w:tcPr>
          <w:p w:rsidR="00C15B18" w:rsidRPr="00C15B18" w:rsidRDefault="00C15B18" w:rsidP="00C15B18">
            <w:pPr>
              <w:spacing w:after="80"/>
              <w:jc w:val="center"/>
              <w:rPr>
                <w:bCs/>
                <w:i/>
                <w:color w:val="auto"/>
                <w:sz w:val="18"/>
                <w:szCs w:val="18"/>
              </w:rPr>
            </w:pPr>
            <w:r w:rsidRPr="00C15B18">
              <w:rPr>
                <w:bCs/>
                <w:i/>
                <w:color w:val="auto"/>
                <w:sz w:val="18"/>
                <w:szCs w:val="18"/>
              </w:rPr>
              <w:t>1 qershori – Dita Ndërkombëtare e Fëmijëve</w:t>
            </w:r>
          </w:p>
          <w:p w:rsidR="00C15B18" w:rsidRPr="00C15B18" w:rsidRDefault="00C15B18" w:rsidP="00C15B18">
            <w:pPr>
              <w:spacing w:after="80"/>
              <w:jc w:val="center"/>
              <w:rPr>
                <w:bCs/>
                <w:i/>
                <w:color w:val="auto"/>
                <w:sz w:val="18"/>
                <w:szCs w:val="18"/>
              </w:rPr>
            </w:pPr>
          </w:p>
        </w:tc>
        <w:tc>
          <w:tcPr>
            <w:tcW w:w="2263" w:type="dxa"/>
          </w:tcPr>
          <w:p w:rsidR="00C15B18" w:rsidRPr="00C15B18" w:rsidRDefault="00C15B18" w:rsidP="00C15B18">
            <w:pPr>
              <w:spacing w:after="80"/>
              <w:jc w:val="center"/>
              <w:rPr>
                <w:color w:val="auto"/>
                <w:sz w:val="18"/>
                <w:szCs w:val="18"/>
              </w:rPr>
            </w:pPr>
            <w:r w:rsidRPr="00C15B18">
              <w:rPr>
                <w:color w:val="auto"/>
                <w:sz w:val="18"/>
                <w:szCs w:val="18"/>
              </w:rPr>
              <w:t>Shënimi i Ditës Ndërkombëtare të Fëmijëve.</w:t>
            </w:r>
          </w:p>
          <w:p w:rsidR="00C15B18" w:rsidRPr="00C15B18" w:rsidRDefault="00C15B18" w:rsidP="00C15B18">
            <w:pPr>
              <w:spacing w:after="80"/>
              <w:jc w:val="center"/>
              <w:rPr>
                <w:color w:val="auto"/>
                <w:sz w:val="18"/>
                <w:szCs w:val="18"/>
              </w:rPr>
            </w:pPr>
          </w:p>
        </w:tc>
        <w:tc>
          <w:tcPr>
            <w:tcW w:w="1399" w:type="dxa"/>
          </w:tcPr>
          <w:p w:rsidR="00C15B18" w:rsidRPr="00C15B18" w:rsidRDefault="00C15B18" w:rsidP="00C15B18">
            <w:pPr>
              <w:spacing w:after="80"/>
              <w:jc w:val="center"/>
              <w:rPr>
                <w:color w:val="auto"/>
                <w:sz w:val="18"/>
                <w:szCs w:val="18"/>
              </w:rPr>
            </w:pPr>
            <w:r w:rsidRPr="00C15B18">
              <w:rPr>
                <w:color w:val="auto"/>
                <w:sz w:val="18"/>
                <w:szCs w:val="18"/>
              </w:rPr>
              <w:t>NJKDNJ në bashkëpunim me akterët institucional dhe OJQ.</w:t>
            </w:r>
          </w:p>
          <w:p w:rsidR="00C15B18" w:rsidRPr="00C15B18" w:rsidRDefault="00C15B18" w:rsidP="00C15B18">
            <w:pPr>
              <w:spacing w:after="80"/>
              <w:jc w:val="center"/>
              <w:rPr>
                <w:color w:val="auto"/>
                <w:sz w:val="18"/>
                <w:szCs w:val="18"/>
              </w:rPr>
            </w:pPr>
          </w:p>
        </w:tc>
        <w:tc>
          <w:tcPr>
            <w:tcW w:w="2469" w:type="dxa"/>
          </w:tcPr>
          <w:p w:rsidR="00C15B18" w:rsidRPr="00C15B18" w:rsidRDefault="00C15B18" w:rsidP="00C15B18">
            <w:pPr>
              <w:spacing w:after="80"/>
              <w:jc w:val="center"/>
              <w:rPr>
                <w:color w:val="auto"/>
                <w:sz w:val="18"/>
                <w:szCs w:val="18"/>
              </w:rPr>
            </w:pPr>
            <w:r w:rsidRPr="00C15B18">
              <w:rPr>
                <w:color w:val="auto"/>
                <w:sz w:val="18"/>
                <w:szCs w:val="18"/>
              </w:rPr>
              <w:t>Me rastin e Ditës Ndëkombëtare të fëmijëve NJKDNJ në bashkëpunim me akterët tjerë institucional dhe OJQ organizon aktivitete të ndryshme kulturo-artistike.</w:t>
            </w:r>
          </w:p>
        </w:tc>
        <w:tc>
          <w:tcPr>
            <w:tcW w:w="1531" w:type="dxa"/>
          </w:tcPr>
          <w:p w:rsidR="00C15B18" w:rsidRPr="00C15B18" w:rsidRDefault="00C15B18" w:rsidP="00C15B18">
            <w:pPr>
              <w:spacing w:after="80"/>
              <w:jc w:val="center"/>
              <w:rPr>
                <w:color w:val="auto"/>
                <w:sz w:val="18"/>
                <w:szCs w:val="18"/>
              </w:rPr>
            </w:pPr>
            <w:r w:rsidRPr="00C15B18">
              <w:rPr>
                <w:color w:val="auto"/>
                <w:sz w:val="18"/>
                <w:szCs w:val="18"/>
              </w:rPr>
              <w:t>1 qeshor</w:t>
            </w:r>
          </w:p>
        </w:tc>
        <w:tc>
          <w:tcPr>
            <w:tcW w:w="2013" w:type="dxa"/>
          </w:tcPr>
          <w:p w:rsidR="00C15B18" w:rsidRPr="00C15B18" w:rsidRDefault="00C15B18" w:rsidP="00C15B18">
            <w:pPr>
              <w:spacing w:after="80"/>
              <w:jc w:val="center"/>
              <w:rPr>
                <w:color w:val="auto"/>
                <w:sz w:val="18"/>
                <w:szCs w:val="18"/>
              </w:rPr>
            </w:pPr>
            <w:r w:rsidRPr="00C15B18">
              <w:rPr>
                <w:color w:val="auto"/>
                <w:sz w:val="18"/>
                <w:szCs w:val="18"/>
              </w:rPr>
              <w:t>Buxheti komunal, donatorët</w:t>
            </w:r>
          </w:p>
          <w:p w:rsidR="00C15B18" w:rsidRPr="00C15B18" w:rsidRDefault="00C15B18" w:rsidP="00C15B18">
            <w:pPr>
              <w:spacing w:after="80"/>
              <w:jc w:val="center"/>
              <w:rPr>
                <w:color w:val="auto"/>
                <w:sz w:val="18"/>
                <w:szCs w:val="18"/>
              </w:rPr>
            </w:pPr>
          </w:p>
        </w:tc>
      </w:tr>
      <w:tr w:rsidR="00C15B18" w:rsidRPr="00C15B18" w:rsidTr="00183235">
        <w:trPr>
          <w:trHeight w:val="786"/>
        </w:trPr>
        <w:tc>
          <w:tcPr>
            <w:tcW w:w="1440" w:type="dxa"/>
          </w:tcPr>
          <w:p w:rsidR="00C15B18" w:rsidRPr="00C15B18" w:rsidRDefault="00C15B18" w:rsidP="00C15B18">
            <w:pPr>
              <w:spacing w:after="80"/>
              <w:jc w:val="center"/>
              <w:rPr>
                <w:bCs/>
                <w:i/>
                <w:color w:val="auto"/>
                <w:sz w:val="18"/>
                <w:szCs w:val="18"/>
              </w:rPr>
            </w:pPr>
            <w:r w:rsidRPr="00C15B18">
              <w:rPr>
                <w:bCs/>
                <w:i/>
                <w:color w:val="auto"/>
                <w:sz w:val="18"/>
                <w:szCs w:val="18"/>
              </w:rPr>
              <w:t>Dita Ndërkombëtare kundër punëve të rënda të fëmijëve</w:t>
            </w:r>
          </w:p>
          <w:p w:rsidR="00C15B18" w:rsidRPr="00C15B18" w:rsidRDefault="00C15B18" w:rsidP="00C15B18">
            <w:pPr>
              <w:spacing w:after="80"/>
              <w:jc w:val="center"/>
              <w:rPr>
                <w:bCs/>
                <w:i/>
                <w:color w:val="auto"/>
                <w:sz w:val="18"/>
                <w:szCs w:val="18"/>
              </w:rPr>
            </w:pPr>
          </w:p>
          <w:p w:rsidR="00C15B18" w:rsidRPr="00C15B18" w:rsidRDefault="00C15B18" w:rsidP="00C15B18">
            <w:pPr>
              <w:spacing w:after="80"/>
              <w:jc w:val="center"/>
              <w:rPr>
                <w:bCs/>
                <w:i/>
                <w:color w:val="auto"/>
                <w:sz w:val="18"/>
                <w:szCs w:val="18"/>
              </w:rPr>
            </w:pPr>
          </w:p>
          <w:p w:rsidR="00C15B18" w:rsidRPr="00C15B18" w:rsidRDefault="00C15B18" w:rsidP="00C15B18">
            <w:pPr>
              <w:spacing w:after="80"/>
              <w:jc w:val="center"/>
              <w:rPr>
                <w:bCs/>
                <w:i/>
                <w:color w:val="auto"/>
                <w:sz w:val="18"/>
                <w:szCs w:val="18"/>
              </w:rPr>
            </w:pPr>
          </w:p>
        </w:tc>
        <w:tc>
          <w:tcPr>
            <w:tcW w:w="2263" w:type="dxa"/>
          </w:tcPr>
          <w:p w:rsidR="00C15B18" w:rsidRPr="00C15B18" w:rsidRDefault="00C15B18" w:rsidP="00C15B18">
            <w:pPr>
              <w:spacing w:after="80"/>
              <w:jc w:val="center"/>
              <w:rPr>
                <w:color w:val="auto"/>
                <w:sz w:val="18"/>
                <w:szCs w:val="18"/>
              </w:rPr>
            </w:pPr>
            <w:r w:rsidRPr="00C15B18">
              <w:rPr>
                <w:color w:val="auto"/>
                <w:sz w:val="18"/>
                <w:szCs w:val="18"/>
              </w:rPr>
              <w:t>Shënimi i Ditës Ndërkombëtare kundër Punëve të rënda të fëmijëve me aktivitete sensibilizuese.</w:t>
            </w:r>
          </w:p>
        </w:tc>
        <w:tc>
          <w:tcPr>
            <w:tcW w:w="1399" w:type="dxa"/>
          </w:tcPr>
          <w:p w:rsidR="00C15B18" w:rsidRPr="00C15B18" w:rsidRDefault="00C15B18" w:rsidP="00C15B18">
            <w:pPr>
              <w:spacing w:after="80"/>
              <w:jc w:val="center"/>
              <w:rPr>
                <w:color w:val="auto"/>
                <w:sz w:val="18"/>
                <w:szCs w:val="18"/>
              </w:rPr>
            </w:pPr>
            <w:r w:rsidRPr="00C15B18">
              <w:rPr>
                <w:color w:val="auto"/>
                <w:sz w:val="18"/>
                <w:szCs w:val="18"/>
              </w:rPr>
              <w:t>NJKDNJ</w:t>
            </w:r>
          </w:p>
          <w:p w:rsidR="00C15B18" w:rsidRPr="00C15B18" w:rsidRDefault="00C15B18" w:rsidP="00C15B18">
            <w:pPr>
              <w:spacing w:after="80"/>
              <w:jc w:val="center"/>
              <w:rPr>
                <w:color w:val="auto"/>
                <w:sz w:val="18"/>
                <w:szCs w:val="18"/>
              </w:rPr>
            </w:pPr>
            <w:r w:rsidRPr="00C15B18">
              <w:rPr>
                <w:color w:val="auto"/>
                <w:sz w:val="18"/>
                <w:szCs w:val="18"/>
              </w:rPr>
              <w:t>OJQ-të.</w:t>
            </w:r>
          </w:p>
        </w:tc>
        <w:tc>
          <w:tcPr>
            <w:tcW w:w="2469" w:type="dxa"/>
          </w:tcPr>
          <w:p w:rsidR="00C15B18" w:rsidRPr="00C15B18" w:rsidRDefault="00C15B18" w:rsidP="00C15B18">
            <w:pPr>
              <w:spacing w:after="80"/>
              <w:jc w:val="center"/>
              <w:rPr>
                <w:color w:val="auto"/>
                <w:sz w:val="18"/>
                <w:szCs w:val="18"/>
              </w:rPr>
            </w:pPr>
            <w:r w:rsidRPr="00C15B18">
              <w:rPr>
                <w:color w:val="auto"/>
                <w:sz w:val="18"/>
                <w:szCs w:val="18"/>
              </w:rPr>
              <w:t>Fushatë sensibilizuese, takime me qytetar dhe informimi i tyre sa i përket punëve të rënda të fëmijëve dhe pasojave të cilat i shkaktojnë punët e rrezikshme krahas moshës që kanë.</w:t>
            </w:r>
          </w:p>
        </w:tc>
        <w:tc>
          <w:tcPr>
            <w:tcW w:w="1531" w:type="dxa"/>
          </w:tcPr>
          <w:p w:rsidR="00C15B18" w:rsidRPr="00C15B18" w:rsidRDefault="00C15B18" w:rsidP="00C15B18">
            <w:pPr>
              <w:spacing w:after="80"/>
              <w:jc w:val="center"/>
              <w:rPr>
                <w:color w:val="auto"/>
                <w:sz w:val="18"/>
                <w:szCs w:val="18"/>
              </w:rPr>
            </w:pPr>
            <w:r w:rsidRPr="00C15B18">
              <w:rPr>
                <w:color w:val="auto"/>
                <w:sz w:val="18"/>
                <w:szCs w:val="18"/>
              </w:rPr>
              <w:t>Qershor</w:t>
            </w:r>
          </w:p>
          <w:p w:rsidR="00C15B18" w:rsidRPr="00C15B18" w:rsidRDefault="00C15B18" w:rsidP="00C15B18">
            <w:pPr>
              <w:spacing w:after="80"/>
              <w:jc w:val="center"/>
              <w:rPr>
                <w:color w:val="auto"/>
                <w:sz w:val="18"/>
                <w:szCs w:val="18"/>
              </w:rPr>
            </w:pPr>
          </w:p>
        </w:tc>
        <w:tc>
          <w:tcPr>
            <w:tcW w:w="2013" w:type="dxa"/>
          </w:tcPr>
          <w:p w:rsidR="00C15B18" w:rsidRPr="00C15B18" w:rsidRDefault="00C15B18" w:rsidP="00C15B18">
            <w:pPr>
              <w:spacing w:after="80"/>
              <w:jc w:val="center"/>
              <w:rPr>
                <w:color w:val="auto"/>
                <w:sz w:val="18"/>
                <w:szCs w:val="18"/>
              </w:rPr>
            </w:pPr>
            <w:r w:rsidRPr="00C15B18">
              <w:rPr>
                <w:color w:val="auto"/>
                <w:sz w:val="18"/>
                <w:szCs w:val="18"/>
              </w:rPr>
              <w:t>Buxheti komunal, donatorët</w:t>
            </w:r>
          </w:p>
          <w:p w:rsidR="00C15B18" w:rsidRPr="00C15B18" w:rsidRDefault="00C15B18" w:rsidP="00C15B18">
            <w:pPr>
              <w:spacing w:after="80"/>
              <w:jc w:val="center"/>
              <w:rPr>
                <w:color w:val="auto"/>
                <w:sz w:val="18"/>
                <w:szCs w:val="18"/>
              </w:rPr>
            </w:pPr>
          </w:p>
        </w:tc>
      </w:tr>
      <w:tr w:rsidR="00C15B18" w:rsidRPr="00C15B18" w:rsidTr="00183235">
        <w:trPr>
          <w:trHeight w:val="136"/>
        </w:trPr>
        <w:tc>
          <w:tcPr>
            <w:tcW w:w="1440" w:type="dxa"/>
          </w:tcPr>
          <w:p w:rsidR="00C15B18" w:rsidRPr="00C15B18" w:rsidRDefault="00C15B18" w:rsidP="00C15B18">
            <w:pPr>
              <w:spacing w:after="80"/>
              <w:jc w:val="center"/>
              <w:rPr>
                <w:bCs/>
                <w:i/>
                <w:color w:val="auto"/>
                <w:sz w:val="18"/>
                <w:szCs w:val="18"/>
              </w:rPr>
            </w:pPr>
            <w:r w:rsidRPr="00C15B18">
              <w:rPr>
                <w:i/>
                <w:color w:val="auto"/>
                <w:sz w:val="18"/>
                <w:szCs w:val="18"/>
                <w:lang w:val="it-IT"/>
              </w:rPr>
              <w:t>1 tetor – Dita Ndërkombëtare e Njerëzve të Moshuar</w:t>
            </w:r>
          </w:p>
          <w:p w:rsidR="00C15B18" w:rsidRPr="00C15B18" w:rsidRDefault="00C15B18" w:rsidP="00C15B18">
            <w:pPr>
              <w:spacing w:after="80"/>
              <w:jc w:val="center"/>
              <w:rPr>
                <w:bCs/>
                <w:i/>
                <w:color w:val="auto"/>
                <w:sz w:val="18"/>
                <w:szCs w:val="18"/>
              </w:rPr>
            </w:pPr>
          </w:p>
          <w:p w:rsidR="00C15B18" w:rsidRPr="00C15B18" w:rsidRDefault="00C15B18" w:rsidP="00C15B18">
            <w:pPr>
              <w:spacing w:after="80"/>
              <w:jc w:val="center"/>
              <w:rPr>
                <w:bCs/>
                <w:i/>
                <w:color w:val="auto"/>
                <w:sz w:val="18"/>
                <w:szCs w:val="18"/>
              </w:rPr>
            </w:pPr>
          </w:p>
        </w:tc>
        <w:tc>
          <w:tcPr>
            <w:tcW w:w="2263" w:type="dxa"/>
          </w:tcPr>
          <w:p w:rsidR="00C15B18" w:rsidRPr="00C15B18" w:rsidRDefault="00C15B18" w:rsidP="00C15B18">
            <w:pPr>
              <w:spacing w:after="80"/>
              <w:jc w:val="center"/>
              <w:rPr>
                <w:color w:val="auto"/>
                <w:sz w:val="18"/>
                <w:szCs w:val="18"/>
              </w:rPr>
            </w:pPr>
            <w:r w:rsidRPr="00C15B18">
              <w:rPr>
                <w:color w:val="auto"/>
                <w:sz w:val="18"/>
                <w:szCs w:val="18"/>
              </w:rPr>
              <w:t>Shënimi i</w:t>
            </w:r>
            <w:r w:rsidRPr="00C15B18">
              <w:rPr>
                <w:color w:val="auto"/>
                <w:sz w:val="18"/>
                <w:szCs w:val="18"/>
                <w:lang w:val="it-IT"/>
              </w:rPr>
              <w:t xml:space="preserve"> Ditës Ndërkombëtare të Njerëzve të Moshuar.</w:t>
            </w:r>
          </w:p>
        </w:tc>
        <w:tc>
          <w:tcPr>
            <w:tcW w:w="1399" w:type="dxa"/>
          </w:tcPr>
          <w:p w:rsidR="00C15B18" w:rsidRPr="00C15B18" w:rsidRDefault="00C15B18" w:rsidP="00C15B18">
            <w:pPr>
              <w:spacing w:after="80"/>
              <w:jc w:val="center"/>
              <w:rPr>
                <w:color w:val="auto"/>
                <w:sz w:val="18"/>
                <w:szCs w:val="18"/>
              </w:rPr>
            </w:pPr>
            <w:r w:rsidRPr="00C15B18">
              <w:rPr>
                <w:color w:val="auto"/>
                <w:sz w:val="18"/>
                <w:szCs w:val="18"/>
              </w:rPr>
              <w:t>NJKDNJ</w:t>
            </w:r>
          </w:p>
          <w:p w:rsidR="00C15B18" w:rsidRPr="00C15B18" w:rsidRDefault="00C15B18" w:rsidP="00C15B18">
            <w:pPr>
              <w:spacing w:after="80"/>
              <w:jc w:val="center"/>
              <w:rPr>
                <w:color w:val="auto"/>
                <w:sz w:val="18"/>
                <w:szCs w:val="18"/>
              </w:rPr>
            </w:pPr>
            <w:r w:rsidRPr="00C15B18">
              <w:rPr>
                <w:color w:val="auto"/>
                <w:sz w:val="18"/>
                <w:szCs w:val="18"/>
              </w:rPr>
              <w:t>OJQ</w:t>
            </w:r>
          </w:p>
        </w:tc>
        <w:tc>
          <w:tcPr>
            <w:tcW w:w="2469" w:type="dxa"/>
          </w:tcPr>
          <w:p w:rsidR="00C15B18" w:rsidRPr="00C15B18" w:rsidRDefault="00C15B18" w:rsidP="00C15B18">
            <w:pPr>
              <w:spacing w:after="80"/>
              <w:jc w:val="center"/>
              <w:rPr>
                <w:color w:val="auto"/>
                <w:sz w:val="18"/>
                <w:szCs w:val="18"/>
              </w:rPr>
            </w:pPr>
            <w:r w:rsidRPr="00C15B18">
              <w:rPr>
                <w:color w:val="auto"/>
                <w:sz w:val="18"/>
                <w:szCs w:val="18"/>
              </w:rPr>
              <w:t>NJKDNJ në bashkëpunim me Shoqatën e Pensionistëve të Komunës, organizon një tryezë diskutimi me Personat e moshuar.</w:t>
            </w:r>
          </w:p>
          <w:p w:rsidR="00C15B18" w:rsidRPr="00C15B18" w:rsidRDefault="00C15B18" w:rsidP="00C15B18">
            <w:pPr>
              <w:spacing w:after="80"/>
              <w:jc w:val="center"/>
              <w:rPr>
                <w:color w:val="auto"/>
                <w:sz w:val="18"/>
                <w:szCs w:val="18"/>
              </w:rPr>
            </w:pPr>
            <w:r w:rsidRPr="00C15B18">
              <w:rPr>
                <w:color w:val="auto"/>
                <w:sz w:val="18"/>
                <w:szCs w:val="18"/>
              </w:rPr>
              <w:t>Shpërndarja e fletëpalosjeve tek qytetarët.</w:t>
            </w:r>
          </w:p>
        </w:tc>
        <w:tc>
          <w:tcPr>
            <w:tcW w:w="1531" w:type="dxa"/>
          </w:tcPr>
          <w:p w:rsidR="00C15B18" w:rsidRPr="00C15B18" w:rsidRDefault="00C15B18" w:rsidP="00C15B18">
            <w:pPr>
              <w:spacing w:after="80"/>
              <w:jc w:val="center"/>
              <w:rPr>
                <w:color w:val="auto"/>
                <w:sz w:val="18"/>
                <w:szCs w:val="18"/>
              </w:rPr>
            </w:pPr>
            <w:r w:rsidRPr="00C15B18">
              <w:rPr>
                <w:color w:val="auto"/>
                <w:sz w:val="18"/>
                <w:szCs w:val="18"/>
              </w:rPr>
              <w:t>Tetor</w:t>
            </w:r>
          </w:p>
          <w:p w:rsidR="00C15B18" w:rsidRPr="00C15B18" w:rsidRDefault="00C15B18" w:rsidP="00C15B18">
            <w:pPr>
              <w:spacing w:after="80"/>
              <w:jc w:val="center"/>
              <w:rPr>
                <w:color w:val="auto"/>
                <w:sz w:val="18"/>
                <w:szCs w:val="18"/>
              </w:rPr>
            </w:pPr>
          </w:p>
        </w:tc>
        <w:tc>
          <w:tcPr>
            <w:tcW w:w="2013" w:type="dxa"/>
          </w:tcPr>
          <w:p w:rsidR="00C15B18" w:rsidRPr="00C15B18" w:rsidRDefault="00C15B18" w:rsidP="00C15B18">
            <w:pPr>
              <w:spacing w:after="80"/>
              <w:jc w:val="center"/>
              <w:rPr>
                <w:color w:val="auto"/>
                <w:sz w:val="18"/>
                <w:szCs w:val="18"/>
              </w:rPr>
            </w:pPr>
            <w:r w:rsidRPr="00C15B18">
              <w:rPr>
                <w:color w:val="auto"/>
                <w:sz w:val="18"/>
                <w:szCs w:val="18"/>
              </w:rPr>
              <w:t>Buxheti komunal, donatorët</w:t>
            </w:r>
          </w:p>
          <w:p w:rsidR="00C15B18" w:rsidRPr="00C15B18" w:rsidRDefault="00C15B18" w:rsidP="00C15B18">
            <w:pPr>
              <w:spacing w:after="80"/>
              <w:jc w:val="center"/>
              <w:rPr>
                <w:color w:val="auto"/>
                <w:sz w:val="18"/>
                <w:szCs w:val="18"/>
              </w:rPr>
            </w:pPr>
          </w:p>
        </w:tc>
      </w:tr>
      <w:tr w:rsidR="00C15B18" w:rsidRPr="00C15B18" w:rsidTr="00183235">
        <w:trPr>
          <w:trHeight w:val="136"/>
        </w:trPr>
        <w:tc>
          <w:tcPr>
            <w:tcW w:w="1440" w:type="dxa"/>
          </w:tcPr>
          <w:p w:rsidR="00C15B18" w:rsidRPr="00C15B18" w:rsidRDefault="00C15B18" w:rsidP="00C15B18">
            <w:pPr>
              <w:spacing w:after="80"/>
              <w:jc w:val="center"/>
              <w:rPr>
                <w:bCs/>
                <w:i/>
                <w:color w:val="auto"/>
                <w:sz w:val="18"/>
                <w:szCs w:val="18"/>
              </w:rPr>
            </w:pPr>
            <w:r w:rsidRPr="00C15B18">
              <w:rPr>
                <w:bCs/>
                <w:i/>
                <w:color w:val="auto"/>
                <w:sz w:val="18"/>
                <w:szCs w:val="18"/>
              </w:rPr>
              <w:t>Muaji tetor – Muaji i ndërgjegjësimit të Kancerit të gjirit</w:t>
            </w:r>
          </w:p>
          <w:p w:rsidR="00C15B18" w:rsidRPr="00C15B18" w:rsidRDefault="00C15B18" w:rsidP="00C15B18">
            <w:pPr>
              <w:spacing w:after="80"/>
              <w:jc w:val="center"/>
              <w:rPr>
                <w:bCs/>
                <w:i/>
                <w:color w:val="auto"/>
                <w:sz w:val="18"/>
                <w:szCs w:val="18"/>
              </w:rPr>
            </w:pPr>
          </w:p>
          <w:p w:rsidR="00C15B18" w:rsidRPr="00C15B18" w:rsidRDefault="00C15B18" w:rsidP="00C15B18">
            <w:pPr>
              <w:spacing w:after="80"/>
              <w:jc w:val="center"/>
              <w:rPr>
                <w:bCs/>
                <w:i/>
                <w:color w:val="auto"/>
                <w:sz w:val="18"/>
                <w:szCs w:val="18"/>
              </w:rPr>
            </w:pPr>
          </w:p>
          <w:p w:rsidR="00C15B18" w:rsidRPr="00C15B18" w:rsidRDefault="00C15B18" w:rsidP="00C15B18">
            <w:pPr>
              <w:spacing w:after="80"/>
              <w:jc w:val="center"/>
              <w:rPr>
                <w:bCs/>
                <w:i/>
                <w:color w:val="auto"/>
                <w:sz w:val="18"/>
                <w:szCs w:val="18"/>
              </w:rPr>
            </w:pPr>
          </w:p>
        </w:tc>
        <w:tc>
          <w:tcPr>
            <w:tcW w:w="2263" w:type="dxa"/>
          </w:tcPr>
          <w:p w:rsidR="00C15B18" w:rsidRPr="00C15B18" w:rsidRDefault="00C15B18" w:rsidP="00C15B18">
            <w:pPr>
              <w:spacing w:after="80"/>
              <w:jc w:val="center"/>
              <w:rPr>
                <w:color w:val="auto"/>
                <w:sz w:val="18"/>
                <w:szCs w:val="18"/>
              </w:rPr>
            </w:pPr>
            <w:r w:rsidRPr="00C15B18">
              <w:rPr>
                <w:color w:val="auto"/>
                <w:sz w:val="18"/>
                <w:szCs w:val="18"/>
              </w:rPr>
              <w:lastRenderedPageBreak/>
              <w:t>Fushatë ndërgjegjësuese për parandalimin e kancerit të gjirit.</w:t>
            </w:r>
          </w:p>
        </w:tc>
        <w:tc>
          <w:tcPr>
            <w:tcW w:w="1399" w:type="dxa"/>
          </w:tcPr>
          <w:p w:rsidR="00C15B18" w:rsidRPr="00C15B18" w:rsidRDefault="00C15B18" w:rsidP="00C15B18">
            <w:pPr>
              <w:spacing w:after="80"/>
              <w:jc w:val="center"/>
              <w:rPr>
                <w:color w:val="auto"/>
                <w:sz w:val="18"/>
                <w:szCs w:val="18"/>
              </w:rPr>
            </w:pPr>
            <w:r w:rsidRPr="00C15B18">
              <w:rPr>
                <w:color w:val="auto"/>
                <w:sz w:val="18"/>
                <w:szCs w:val="18"/>
              </w:rPr>
              <w:t>NJKDNJ,</w:t>
            </w:r>
          </w:p>
          <w:p w:rsidR="00C15B18" w:rsidRPr="00C15B18" w:rsidRDefault="00C15B18" w:rsidP="00C15B18">
            <w:pPr>
              <w:spacing w:after="80"/>
              <w:jc w:val="center"/>
              <w:rPr>
                <w:color w:val="auto"/>
                <w:sz w:val="18"/>
                <w:szCs w:val="18"/>
              </w:rPr>
            </w:pPr>
            <w:r w:rsidRPr="00C15B18">
              <w:rPr>
                <w:color w:val="auto"/>
                <w:sz w:val="18"/>
                <w:szCs w:val="18"/>
              </w:rPr>
              <w:t>ZBGJ në bashkëpunim me Drejtorinë e Shëndetësisë dhe Mirëqenies Sociale,</w:t>
            </w:r>
          </w:p>
          <w:p w:rsidR="00C15B18" w:rsidRPr="00C15B18" w:rsidRDefault="00C15B18" w:rsidP="00C15B18">
            <w:pPr>
              <w:spacing w:after="80"/>
              <w:jc w:val="center"/>
              <w:rPr>
                <w:color w:val="auto"/>
                <w:sz w:val="18"/>
                <w:szCs w:val="18"/>
              </w:rPr>
            </w:pPr>
            <w:r w:rsidRPr="00C15B18">
              <w:rPr>
                <w:color w:val="auto"/>
                <w:sz w:val="18"/>
                <w:szCs w:val="18"/>
              </w:rPr>
              <w:lastRenderedPageBreak/>
              <w:t>GGK,</w:t>
            </w:r>
          </w:p>
          <w:p w:rsidR="00C15B18" w:rsidRPr="00C15B18" w:rsidRDefault="00C15B18" w:rsidP="00C15B18">
            <w:pPr>
              <w:spacing w:after="80"/>
              <w:jc w:val="center"/>
              <w:rPr>
                <w:color w:val="auto"/>
                <w:sz w:val="18"/>
                <w:szCs w:val="18"/>
              </w:rPr>
            </w:pPr>
            <w:r w:rsidRPr="00C15B18">
              <w:rPr>
                <w:color w:val="auto"/>
                <w:sz w:val="18"/>
                <w:szCs w:val="18"/>
              </w:rPr>
              <w:t>OJQ</w:t>
            </w:r>
          </w:p>
        </w:tc>
        <w:tc>
          <w:tcPr>
            <w:tcW w:w="2469" w:type="dxa"/>
          </w:tcPr>
          <w:p w:rsidR="00C15B18" w:rsidRPr="00C15B18" w:rsidRDefault="00C15B18" w:rsidP="00C15B18">
            <w:pPr>
              <w:spacing w:after="80"/>
              <w:jc w:val="center"/>
              <w:rPr>
                <w:color w:val="auto"/>
                <w:sz w:val="18"/>
                <w:szCs w:val="18"/>
              </w:rPr>
            </w:pPr>
            <w:r w:rsidRPr="00C15B18">
              <w:rPr>
                <w:color w:val="auto"/>
                <w:sz w:val="18"/>
                <w:szCs w:val="18"/>
              </w:rPr>
              <w:lastRenderedPageBreak/>
              <w:t xml:space="preserve">Organizim i takimeve me gra në fshatra dhe qytet, bashkëbisedim lidhur me parandalimin e sëmundjes së Kancerit të gjirit, rëndësia e kontrolleve mjekësore dhe informimi i tyre se në QKUK </w:t>
            </w:r>
            <w:r w:rsidRPr="00C15B18">
              <w:rPr>
                <w:color w:val="auto"/>
                <w:sz w:val="18"/>
                <w:szCs w:val="18"/>
              </w:rPr>
              <w:lastRenderedPageBreak/>
              <w:t>në Kamenicë ekziston Mamografi të cilin mund ta shfrytëzojnë për diagnostikimin e Kancerit të Gjirit.</w:t>
            </w:r>
          </w:p>
          <w:p w:rsidR="00C15B18" w:rsidRPr="00C15B18" w:rsidRDefault="00C15B18" w:rsidP="00C15B18">
            <w:pPr>
              <w:spacing w:after="80"/>
              <w:jc w:val="center"/>
              <w:rPr>
                <w:color w:val="auto"/>
                <w:sz w:val="18"/>
                <w:szCs w:val="18"/>
              </w:rPr>
            </w:pPr>
          </w:p>
        </w:tc>
        <w:tc>
          <w:tcPr>
            <w:tcW w:w="1531" w:type="dxa"/>
          </w:tcPr>
          <w:p w:rsidR="00C15B18" w:rsidRPr="00C15B18" w:rsidRDefault="00C15B18" w:rsidP="00C15B18">
            <w:pPr>
              <w:spacing w:after="80"/>
              <w:jc w:val="center"/>
              <w:rPr>
                <w:color w:val="auto"/>
                <w:sz w:val="18"/>
                <w:szCs w:val="18"/>
              </w:rPr>
            </w:pPr>
            <w:r w:rsidRPr="00C15B18">
              <w:rPr>
                <w:color w:val="auto"/>
                <w:sz w:val="18"/>
                <w:szCs w:val="18"/>
              </w:rPr>
              <w:lastRenderedPageBreak/>
              <w:t>Tetor</w:t>
            </w:r>
          </w:p>
        </w:tc>
        <w:tc>
          <w:tcPr>
            <w:tcW w:w="2013" w:type="dxa"/>
          </w:tcPr>
          <w:p w:rsidR="00C15B18" w:rsidRPr="00C15B18" w:rsidRDefault="00C15B18" w:rsidP="00C15B18">
            <w:pPr>
              <w:spacing w:after="80"/>
              <w:jc w:val="center"/>
              <w:rPr>
                <w:color w:val="auto"/>
                <w:sz w:val="18"/>
                <w:szCs w:val="18"/>
              </w:rPr>
            </w:pPr>
            <w:r w:rsidRPr="00C15B18">
              <w:rPr>
                <w:color w:val="auto"/>
                <w:sz w:val="18"/>
                <w:szCs w:val="18"/>
              </w:rPr>
              <w:t>Buxheti komunal, donatorët</w:t>
            </w:r>
          </w:p>
          <w:p w:rsidR="00C15B18" w:rsidRPr="00C15B18" w:rsidRDefault="00C15B18" w:rsidP="00C15B18">
            <w:pPr>
              <w:spacing w:after="80"/>
              <w:jc w:val="center"/>
              <w:rPr>
                <w:color w:val="auto"/>
                <w:sz w:val="18"/>
                <w:szCs w:val="18"/>
              </w:rPr>
            </w:pPr>
          </w:p>
        </w:tc>
      </w:tr>
      <w:tr w:rsidR="00C15B18" w:rsidRPr="00C15B18" w:rsidTr="00183235">
        <w:trPr>
          <w:trHeight w:val="597"/>
        </w:trPr>
        <w:tc>
          <w:tcPr>
            <w:tcW w:w="1440" w:type="dxa"/>
          </w:tcPr>
          <w:p w:rsidR="00C15B18" w:rsidRPr="00C15B18" w:rsidRDefault="00C15B18" w:rsidP="00C15B18">
            <w:pPr>
              <w:spacing w:after="80"/>
              <w:jc w:val="center"/>
              <w:rPr>
                <w:i/>
                <w:color w:val="auto"/>
                <w:sz w:val="18"/>
                <w:szCs w:val="18"/>
                <w:lang w:val="it-IT"/>
              </w:rPr>
            </w:pPr>
            <w:r w:rsidRPr="00C15B18">
              <w:rPr>
                <w:i/>
                <w:color w:val="auto"/>
                <w:sz w:val="18"/>
                <w:szCs w:val="18"/>
                <w:lang w:val="it-IT"/>
              </w:rPr>
              <w:t>15 tetor – Dita Ndërkombëtar e ecjes në natyrë</w:t>
            </w:r>
          </w:p>
          <w:p w:rsidR="00C15B18" w:rsidRPr="00C15B18" w:rsidRDefault="00C15B18" w:rsidP="00C15B18">
            <w:pPr>
              <w:spacing w:after="80"/>
              <w:jc w:val="center"/>
              <w:rPr>
                <w:bCs/>
                <w:i/>
                <w:color w:val="auto"/>
                <w:sz w:val="18"/>
                <w:szCs w:val="18"/>
                <w:lang w:val="de-DE"/>
              </w:rPr>
            </w:pPr>
          </w:p>
          <w:p w:rsidR="00C15B18" w:rsidRPr="00C15B18" w:rsidRDefault="00C15B18" w:rsidP="00C15B18">
            <w:pPr>
              <w:spacing w:after="80"/>
              <w:jc w:val="center"/>
              <w:rPr>
                <w:bCs/>
                <w:i/>
                <w:color w:val="auto"/>
                <w:sz w:val="18"/>
                <w:szCs w:val="18"/>
                <w:lang w:val="de-DE"/>
              </w:rPr>
            </w:pPr>
          </w:p>
        </w:tc>
        <w:tc>
          <w:tcPr>
            <w:tcW w:w="2263" w:type="dxa"/>
          </w:tcPr>
          <w:p w:rsidR="00C15B18" w:rsidRPr="00C15B18" w:rsidRDefault="00C15B18" w:rsidP="00C15B18">
            <w:pPr>
              <w:spacing w:after="80"/>
              <w:jc w:val="center"/>
              <w:rPr>
                <w:color w:val="auto"/>
                <w:sz w:val="18"/>
                <w:szCs w:val="18"/>
                <w:lang w:val="de-DE"/>
              </w:rPr>
            </w:pPr>
            <w:r w:rsidRPr="00C15B18">
              <w:rPr>
                <w:color w:val="auto"/>
                <w:sz w:val="18"/>
                <w:szCs w:val="18"/>
                <w:lang w:val="de-DE"/>
              </w:rPr>
              <w:t>Shënimi i Ditës Ndërkombëtare të ecjes në natyrë.</w:t>
            </w:r>
          </w:p>
          <w:p w:rsidR="00C15B18" w:rsidRPr="00C15B18" w:rsidRDefault="00C15B18" w:rsidP="00C15B18">
            <w:pPr>
              <w:spacing w:after="80"/>
              <w:jc w:val="center"/>
              <w:rPr>
                <w:color w:val="auto"/>
                <w:sz w:val="18"/>
                <w:szCs w:val="18"/>
                <w:lang w:val="de-DE"/>
              </w:rPr>
            </w:pPr>
          </w:p>
          <w:p w:rsidR="00C15B18" w:rsidRPr="00C15B18" w:rsidRDefault="00C15B18" w:rsidP="00C15B18">
            <w:pPr>
              <w:spacing w:after="80"/>
              <w:jc w:val="center"/>
              <w:rPr>
                <w:color w:val="auto"/>
                <w:sz w:val="18"/>
                <w:szCs w:val="18"/>
                <w:lang w:val="de-DE"/>
              </w:rPr>
            </w:pPr>
          </w:p>
          <w:p w:rsidR="00C15B18" w:rsidRPr="00C15B18" w:rsidRDefault="00C15B18" w:rsidP="00C15B18">
            <w:pPr>
              <w:spacing w:after="80"/>
              <w:jc w:val="center"/>
              <w:rPr>
                <w:color w:val="auto"/>
                <w:sz w:val="18"/>
                <w:szCs w:val="18"/>
                <w:lang w:val="de-DE"/>
              </w:rPr>
            </w:pPr>
          </w:p>
        </w:tc>
        <w:tc>
          <w:tcPr>
            <w:tcW w:w="1399" w:type="dxa"/>
          </w:tcPr>
          <w:p w:rsidR="00C15B18" w:rsidRPr="00C15B18" w:rsidRDefault="00C15B18" w:rsidP="00C15B18">
            <w:pPr>
              <w:spacing w:after="80"/>
              <w:jc w:val="center"/>
              <w:rPr>
                <w:color w:val="auto"/>
                <w:sz w:val="18"/>
                <w:szCs w:val="18"/>
                <w:lang w:val="de-DE"/>
              </w:rPr>
            </w:pPr>
            <w:r w:rsidRPr="00C15B18">
              <w:rPr>
                <w:color w:val="auto"/>
                <w:sz w:val="18"/>
                <w:szCs w:val="18"/>
                <w:lang w:val="de-DE"/>
              </w:rPr>
              <w:t>NJKDNJ në bashkëpunim me akterët tjerë institucional dhe OJQ-të.</w:t>
            </w:r>
          </w:p>
        </w:tc>
        <w:tc>
          <w:tcPr>
            <w:tcW w:w="2469" w:type="dxa"/>
          </w:tcPr>
          <w:p w:rsidR="00C15B18" w:rsidRPr="00C15B18" w:rsidRDefault="00C15B18" w:rsidP="00C15B18">
            <w:pPr>
              <w:spacing w:after="80"/>
              <w:jc w:val="center"/>
              <w:rPr>
                <w:color w:val="auto"/>
                <w:sz w:val="18"/>
                <w:szCs w:val="18"/>
                <w:lang w:val="de-DE"/>
              </w:rPr>
            </w:pPr>
            <w:r w:rsidRPr="00C15B18">
              <w:rPr>
                <w:color w:val="auto"/>
                <w:sz w:val="18"/>
                <w:szCs w:val="18"/>
                <w:lang w:val="de-DE"/>
              </w:rPr>
              <w:t>Organizim i ecjes në natyrë të atyre të cilët shprehin gatishmëri dhe interesim për tu bashkangjitur në këtë aktivitet.</w:t>
            </w:r>
          </w:p>
          <w:p w:rsidR="00C15B18" w:rsidRPr="00C15B18" w:rsidRDefault="00C15B18" w:rsidP="00C15B18">
            <w:pPr>
              <w:spacing w:after="80"/>
              <w:jc w:val="center"/>
              <w:rPr>
                <w:color w:val="auto"/>
                <w:sz w:val="18"/>
                <w:szCs w:val="18"/>
                <w:lang w:val="de-DE"/>
              </w:rPr>
            </w:pPr>
          </w:p>
        </w:tc>
        <w:tc>
          <w:tcPr>
            <w:tcW w:w="1531" w:type="dxa"/>
          </w:tcPr>
          <w:p w:rsidR="00C15B18" w:rsidRPr="00C15B18" w:rsidRDefault="00C15B18" w:rsidP="00C15B18">
            <w:pPr>
              <w:spacing w:after="80"/>
              <w:jc w:val="center"/>
              <w:rPr>
                <w:color w:val="auto"/>
                <w:sz w:val="18"/>
                <w:szCs w:val="18"/>
              </w:rPr>
            </w:pPr>
            <w:r w:rsidRPr="00C15B18">
              <w:rPr>
                <w:color w:val="auto"/>
                <w:sz w:val="18"/>
                <w:szCs w:val="18"/>
              </w:rPr>
              <w:t>Tetor</w:t>
            </w:r>
          </w:p>
          <w:p w:rsidR="00C15B18" w:rsidRPr="00C15B18" w:rsidRDefault="00C15B18" w:rsidP="00C15B18">
            <w:pPr>
              <w:spacing w:after="80"/>
              <w:jc w:val="center"/>
              <w:rPr>
                <w:color w:val="auto"/>
                <w:sz w:val="18"/>
                <w:szCs w:val="18"/>
              </w:rPr>
            </w:pPr>
          </w:p>
          <w:p w:rsidR="00C15B18" w:rsidRPr="00C15B18" w:rsidRDefault="00C15B18" w:rsidP="00C15B18">
            <w:pPr>
              <w:spacing w:after="80"/>
              <w:jc w:val="center"/>
              <w:rPr>
                <w:color w:val="auto"/>
                <w:sz w:val="18"/>
                <w:szCs w:val="18"/>
              </w:rPr>
            </w:pPr>
          </w:p>
          <w:p w:rsidR="00C15B18" w:rsidRPr="00C15B18" w:rsidRDefault="00C15B18" w:rsidP="00C15B18">
            <w:pPr>
              <w:spacing w:after="80"/>
              <w:jc w:val="center"/>
              <w:rPr>
                <w:color w:val="auto"/>
                <w:sz w:val="18"/>
                <w:szCs w:val="18"/>
              </w:rPr>
            </w:pPr>
          </w:p>
          <w:p w:rsidR="00C15B18" w:rsidRPr="00C15B18" w:rsidRDefault="00C15B18" w:rsidP="00C15B18">
            <w:pPr>
              <w:spacing w:after="80"/>
              <w:jc w:val="center"/>
              <w:rPr>
                <w:color w:val="auto"/>
                <w:sz w:val="18"/>
                <w:szCs w:val="18"/>
              </w:rPr>
            </w:pPr>
          </w:p>
        </w:tc>
        <w:tc>
          <w:tcPr>
            <w:tcW w:w="2013" w:type="dxa"/>
          </w:tcPr>
          <w:p w:rsidR="00C15B18" w:rsidRPr="00C15B18" w:rsidRDefault="00C15B18" w:rsidP="00C15B18">
            <w:pPr>
              <w:spacing w:after="80"/>
              <w:jc w:val="center"/>
              <w:rPr>
                <w:color w:val="auto"/>
                <w:sz w:val="18"/>
                <w:szCs w:val="18"/>
              </w:rPr>
            </w:pPr>
            <w:r w:rsidRPr="00C15B18">
              <w:rPr>
                <w:color w:val="auto"/>
                <w:sz w:val="18"/>
                <w:szCs w:val="18"/>
              </w:rPr>
              <w:t>Buxheti komunal, donatorët</w:t>
            </w:r>
          </w:p>
          <w:p w:rsidR="00C15B18" w:rsidRPr="00C15B18" w:rsidRDefault="00C15B18" w:rsidP="00C15B18">
            <w:pPr>
              <w:spacing w:after="80"/>
              <w:jc w:val="center"/>
              <w:rPr>
                <w:color w:val="auto"/>
                <w:sz w:val="18"/>
                <w:szCs w:val="18"/>
              </w:rPr>
            </w:pPr>
          </w:p>
        </w:tc>
      </w:tr>
      <w:tr w:rsidR="00C15B18" w:rsidRPr="00C15B18" w:rsidTr="00183235">
        <w:trPr>
          <w:trHeight w:val="2966"/>
        </w:trPr>
        <w:tc>
          <w:tcPr>
            <w:tcW w:w="1440" w:type="dxa"/>
          </w:tcPr>
          <w:p w:rsidR="00C15B18" w:rsidRPr="00C15B18" w:rsidRDefault="00C15B18" w:rsidP="00C15B18">
            <w:pPr>
              <w:spacing w:after="80"/>
              <w:jc w:val="center"/>
              <w:rPr>
                <w:i/>
                <w:color w:val="auto"/>
                <w:sz w:val="18"/>
                <w:szCs w:val="18"/>
                <w:lang w:val="it-IT"/>
              </w:rPr>
            </w:pPr>
            <w:r w:rsidRPr="00C15B18">
              <w:rPr>
                <w:i/>
                <w:color w:val="auto"/>
                <w:sz w:val="18"/>
                <w:szCs w:val="18"/>
                <w:lang w:val="it-IT"/>
              </w:rPr>
              <w:t>10 tetor – Dita Botërore e Shëndetit Mendor</w:t>
            </w:r>
          </w:p>
          <w:p w:rsidR="00C15B18" w:rsidRPr="00C15B18" w:rsidRDefault="00C15B18" w:rsidP="00C15B18">
            <w:pPr>
              <w:spacing w:after="80"/>
              <w:jc w:val="center"/>
              <w:rPr>
                <w:bCs/>
                <w:i/>
                <w:color w:val="auto"/>
                <w:sz w:val="18"/>
                <w:szCs w:val="18"/>
                <w:lang w:val="de-DE"/>
              </w:rPr>
            </w:pPr>
          </w:p>
          <w:p w:rsidR="00C15B18" w:rsidRPr="00C15B18" w:rsidRDefault="00C15B18" w:rsidP="00C15B18">
            <w:pPr>
              <w:spacing w:after="80"/>
              <w:jc w:val="center"/>
              <w:rPr>
                <w:bCs/>
                <w:i/>
                <w:color w:val="auto"/>
                <w:sz w:val="18"/>
                <w:szCs w:val="18"/>
                <w:lang w:val="de-DE"/>
              </w:rPr>
            </w:pPr>
          </w:p>
        </w:tc>
        <w:tc>
          <w:tcPr>
            <w:tcW w:w="2263" w:type="dxa"/>
          </w:tcPr>
          <w:p w:rsidR="00C15B18" w:rsidRPr="00C15B18" w:rsidRDefault="00C15B18" w:rsidP="00C15B18">
            <w:pPr>
              <w:spacing w:after="80"/>
              <w:jc w:val="center"/>
              <w:rPr>
                <w:color w:val="auto"/>
                <w:sz w:val="18"/>
                <w:szCs w:val="18"/>
              </w:rPr>
            </w:pPr>
            <w:r w:rsidRPr="00C15B18">
              <w:rPr>
                <w:color w:val="auto"/>
                <w:sz w:val="18"/>
                <w:szCs w:val="18"/>
              </w:rPr>
              <w:t xml:space="preserve">Shënimi i Ditës </w:t>
            </w:r>
            <w:r w:rsidRPr="00C15B18">
              <w:rPr>
                <w:color w:val="auto"/>
                <w:sz w:val="18"/>
                <w:szCs w:val="18"/>
                <w:lang w:val="it-IT"/>
              </w:rPr>
              <w:t>Botërore e Shëndetit Mendor me aktivitete të ndryshme sensibilizuese.</w:t>
            </w:r>
          </w:p>
        </w:tc>
        <w:tc>
          <w:tcPr>
            <w:tcW w:w="1399" w:type="dxa"/>
          </w:tcPr>
          <w:p w:rsidR="00C15B18" w:rsidRPr="00C15B18" w:rsidRDefault="00C15B18" w:rsidP="00C15B18">
            <w:pPr>
              <w:spacing w:after="80"/>
              <w:jc w:val="center"/>
              <w:rPr>
                <w:color w:val="auto"/>
                <w:sz w:val="18"/>
                <w:szCs w:val="18"/>
              </w:rPr>
            </w:pPr>
            <w:r w:rsidRPr="00C15B18">
              <w:rPr>
                <w:color w:val="auto"/>
                <w:sz w:val="18"/>
                <w:szCs w:val="18"/>
              </w:rPr>
              <w:t>NJKDNJ në bashkëpunim me Drejtorinë e Shëndetësisë dhe Mirëqenies Sociale dhe Këshillat e Bashkësive Lokale.</w:t>
            </w:r>
          </w:p>
        </w:tc>
        <w:tc>
          <w:tcPr>
            <w:tcW w:w="2469" w:type="dxa"/>
          </w:tcPr>
          <w:p w:rsidR="00C15B18" w:rsidRPr="00C15B18" w:rsidRDefault="00C15B18" w:rsidP="00C15B18">
            <w:pPr>
              <w:spacing w:after="80"/>
              <w:jc w:val="center"/>
              <w:rPr>
                <w:color w:val="auto"/>
                <w:sz w:val="18"/>
                <w:szCs w:val="18"/>
              </w:rPr>
            </w:pPr>
            <w:r w:rsidRPr="00C15B18">
              <w:rPr>
                <w:color w:val="auto"/>
                <w:sz w:val="18"/>
                <w:szCs w:val="18"/>
              </w:rPr>
              <w:t>Duke marrë parasysh se Pandemia me COVID-19 ka lënë pasoja shendetësore psikologjike, organizohen Ligjërata vetdijësuese dhe seanca psikologjike lidhur me rëndësinë e shëndetit mendor.</w:t>
            </w:r>
          </w:p>
        </w:tc>
        <w:tc>
          <w:tcPr>
            <w:tcW w:w="1531" w:type="dxa"/>
          </w:tcPr>
          <w:p w:rsidR="00C15B18" w:rsidRPr="00C15B18" w:rsidRDefault="00C15B18" w:rsidP="00C15B18">
            <w:pPr>
              <w:spacing w:after="80"/>
              <w:jc w:val="center"/>
              <w:rPr>
                <w:color w:val="auto"/>
                <w:sz w:val="18"/>
                <w:szCs w:val="18"/>
              </w:rPr>
            </w:pPr>
            <w:r w:rsidRPr="00C15B18">
              <w:rPr>
                <w:color w:val="auto"/>
                <w:sz w:val="18"/>
                <w:szCs w:val="18"/>
              </w:rPr>
              <w:t>Tetor</w:t>
            </w:r>
          </w:p>
          <w:p w:rsidR="00C15B18" w:rsidRPr="00C15B18" w:rsidRDefault="00C15B18" w:rsidP="00C15B18">
            <w:pPr>
              <w:spacing w:after="80"/>
              <w:jc w:val="center"/>
              <w:rPr>
                <w:color w:val="auto"/>
                <w:sz w:val="18"/>
                <w:szCs w:val="18"/>
              </w:rPr>
            </w:pPr>
          </w:p>
        </w:tc>
        <w:tc>
          <w:tcPr>
            <w:tcW w:w="2013" w:type="dxa"/>
          </w:tcPr>
          <w:p w:rsidR="00C15B18" w:rsidRPr="00C15B18" w:rsidRDefault="00C15B18" w:rsidP="00C15B18">
            <w:pPr>
              <w:spacing w:after="80"/>
              <w:jc w:val="center"/>
              <w:rPr>
                <w:color w:val="auto"/>
                <w:sz w:val="18"/>
                <w:szCs w:val="18"/>
              </w:rPr>
            </w:pPr>
            <w:r w:rsidRPr="00C15B18">
              <w:rPr>
                <w:color w:val="auto"/>
                <w:sz w:val="18"/>
                <w:szCs w:val="18"/>
              </w:rPr>
              <w:t>Buxheti komunal, donatorët</w:t>
            </w:r>
          </w:p>
          <w:p w:rsidR="00C15B18" w:rsidRPr="00C15B18" w:rsidRDefault="00C15B18" w:rsidP="00C15B18">
            <w:pPr>
              <w:spacing w:after="80"/>
              <w:jc w:val="center"/>
              <w:rPr>
                <w:color w:val="auto"/>
                <w:sz w:val="18"/>
                <w:szCs w:val="18"/>
              </w:rPr>
            </w:pPr>
          </w:p>
          <w:p w:rsidR="00C15B18" w:rsidRPr="00C15B18" w:rsidRDefault="00C15B18" w:rsidP="00C15B18">
            <w:pPr>
              <w:spacing w:after="80"/>
              <w:jc w:val="center"/>
              <w:rPr>
                <w:color w:val="auto"/>
                <w:sz w:val="18"/>
                <w:szCs w:val="18"/>
              </w:rPr>
            </w:pPr>
          </w:p>
          <w:p w:rsidR="00C15B18" w:rsidRPr="00C15B18" w:rsidRDefault="00C15B18" w:rsidP="00C15B18">
            <w:pPr>
              <w:spacing w:after="80"/>
              <w:jc w:val="center"/>
              <w:rPr>
                <w:color w:val="auto"/>
                <w:sz w:val="18"/>
                <w:szCs w:val="18"/>
              </w:rPr>
            </w:pPr>
          </w:p>
          <w:p w:rsidR="00C15B18" w:rsidRPr="00C15B18" w:rsidRDefault="00C15B18" w:rsidP="00C15B18">
            <w:pPr>
              <w:spacing w:after="80"/>
              <w:jc w:val="center"/>
              <w:rPr>
                <w:color w:val="auto"/>
                <w:sz w:val="18"/>
                <w:szCs w:val="18"/>
              </w:rPr>
            </w:pPr>
          </w:p>
        </w:tc>
      </w:tr>
      <w:tr w:rsidR="00C15B18" w:rsidRPr="00C15B18" w:rsidTr="00183235">
        <w:trPr>
          <w:trHeight w:val="3838"/>
        </w:trPr>
        <w:tc>
          <w:tcPr>
            <w:tcW w:w="1440" w:type="dxa"/>
          </w:tcPr>
          <w:p w:rsidR="00C15B18" w:rsidRPr="00C15B18" w:rsidRDefault="00C15B18" w:rsidP="00C15B18">
            <w:pPr>
              <w:spacing w:after="80"/>
              <w:jc w:val="center"/>
              <w:rPr>
                <w:i/>
                <w:color w:val="auto"/>
                <w:sz w:val="18"/>
                <w:szCs w:val="18"/>
                <w:lang w:val="it-IT"/>
              </w:rPr>
            </w:pPr>
            <w:r w:rsidRPr="00C15B18">
              <w:rPr>
                <w:i/>
                <w:color w:val="auto"/>
                <w:sz w:val="18"/>
                <w:szCs w:val="18"/>
                <w:lang w:val="it-IT"/>
              </w:rPr>
              <w:t>18 tetor – Dita Ndërkombëtare kundër Trafikimit me qenje njerëzore</w:t>
            </w:r>
          </w:p>
          <w:p w:rsidR="00C15B18" w:rsidRPr="00C15B18" w:rsidRDefault="00C15B18" w:rsidP="00C15B18">
            <w:pPr>
              <w:spacing w:after="80"/>
              <w:jc w:val="center"/>
              <w:rPr>
                <w:bCs/>
                <w:i/>
                <w:color w:val="auto"/>
                <w:sz w:val="18"/>
                <w:szCs w:val="18"/>
              </w:rPr>
            </w:pPr>
          </w:p>
          <w:p w:rsidR="00C15B18" w:rsidRPr="00C15B18" w:rsidRDefault="00C15B18" w:rsidP="00C15B18">
            <w:pPr>
              <w:spacing w:after="80"/>
              <w:jc w:val="center"/>
              <w:rPr>
                <w:bCs/>
                <w:i/>
                <w:color w:val="auto"/>
                <w:sz w:val="18"/>
                <w:szCs w:val="18"/>
              </w:rPr>
            </w:pPr>
          </w:p>
          <w:p w:rsidR="00C15B18" w:rsidRPr="00C15B18" w:rsidRDefault="00C15B18" w:rsidP="00C15B18">
            <w:pPr>
              <w:spacing w:after="80"/>
              <w:jc w:val="center"/>
              <w:rPr>
                <w:i/>
                <w:color w:val="auto"/>
                <w:sz w:val="18"/>
                <w:szCs w:val="18"/>
              </w:rPr>
            </w:pPr>
          </w:p>
          <w:p w:rsidR="00C15B18" w:rsidRPr="00C15B18" w:rsidRDefault="00C15B18" w:rsidP="00C15B18">
            <w:pPr>
              <w:spacing w:after="80"/>
              <w:jc w:val="center"/>
              <w:rPr>
                <w:i/>
                <w:color w:val="auto"/>
                <w:sz w:val="18"/>
                <w:szCs w:val="18"/>
              </w:rPr>
            </w:pPr>
          </w:p>
          <w:p w:rsidR="00C15B18" w:rsidRPr="00C15B18" w:rsidRDefault="00C15B18" w:rsidP="00C15B18">
            <w:pPr>
              <w:spacing w:after="80"/>
              <w:jc w:val="center"/>
              <w:rPr>
                <w:i/>
                <w:color w:val="auto"/>
                <w:sz w:val="18"/>
                <w:szCs w:val="18"/>
              </w:rPr>
            </w:pPr>
          </w:p>
        </w:tc>
        <w:tc>
          <w:tcPr>
            <w:tcW w:w="2263" w:type="dxa"/>
          </w:tcPr>
          <w:p w:rsidR="00C15B18" w:rsidRPr="00C15B18" w:rsidRDefault="00C15B18" w:rsidP="00C15B18">
            <w:pPr>
              <w:spacing w:after="80"/>
              <w:jc w:val="center"/>
              <w:rPr>
                <w:color w:val="auto"/>
                <w:sz w:val="18"/>
                <w:szCs w:val="18"/>
              </w:rPr>
            </w:pPr>
            <w:r w:rsidRPr="00C15B18">
              <w:rPr>
                <w:color w:val="auto"/>
                <w:sz w:val="18"/>
                <w:szCs w:val="18"/>
              </w:rPr>
              <w:t xml:space="preserve">Shënimi i Ditës </w:t>
            </w:r>
            <w:r w:rsidRPr="00C15B18">
              <w:rPr>
                <w:color w:val="auto"/>
                <w:sz w:val="18"/>
                <w:szCs w:val="18"/>
                <w:lang w:val="it-IT"/>
              </w:rPr>
              <w:t>Ndërkombëtare kundër Trafikimit me qenie njerëzore me aktivitete të ndryshme.</w:t>
            </w:r>
          </w:p>
        </w:tc>
        <w:tc>
          <w:tcPr>
            <w:tcW w:w="1399" w:type="dxa"/>
          </w:tcPr>
          <w:p w:rsidR="00C15B18" w:rsidRPr="00C15B18" w:rsidRDefault="00C15B18" w:rsidP="00C15B18">
            <w:pPr>
              <w:spacing w:after="80"/>
              <w:jc w:val="center"/>
              <w:rPr>
                <w:color w:val="auto"/>
                <w:sz w:val="18"/>
                <w:szCs w:val="18"/>
              </w:rPr>
            </w:pPr>
            <w:r w:rsidRPr="00C15B18">
              <w:rPr>
                <w:color w:val="auto"/>
                <w:sz w:val="18"/>
                <w:szCs w:val="18"/>
              </w:rPr>
              <w:t>NJKDNJ në bashkëpunim me Policinë në Komunitet.</w:t>
            </w:r>
          </w:p>
          <w:p w:rsidR="00C15B18" w:rsidRPr="00C15B18" w:rsidRDefault="00C15B18" w:rsidP="00C15B18">
            <w:pPr>
              <w:spacing w:after="80"/>
              <w:jc w:val="center"/>
              <w:rPr>
                <w:color w:val="auto"/>
                <w:sz w:val="18"/>
                <w:szCs w:val="18"/>
              </w:rPr>
            </w:pPr>
            <w:r w:rsidRPr="00C15B18">
              <w:rPr>
                <w:color w:val="auto"/>
                <w:sz w:val="18"/>
                <w:szCs w:val="18"/>
              </w:rPr>
              <w:t>DKA</w:t>
            </w:r>
          </w:p>
        </w:tc>
        <w:tc>
          <w:tcPr>
            <w:tcW w:w="2469" w:type="dxa"/>
          </w:tcPr>
          <w:p w:rsidR="00C15B18" w:rsidRPr="00C15B18" w:rsidRDefault="00C15B18" w:rsidP="00C15B18">
            <w:pPr>
              <w:spacing w:after="80"/>
              <w:jc w:val="center"/>
              <w:rPr>
                <w:color w:val="auto"/>
                <w:sz w:val="18"/>
                <w:szCs w:val="18"/>
              </w:rPr>
            </w:pPr>
            <w:r w:rsidRPr="00C15B18">
              <w:rPr>
                <w:color w:val="auto"/>
                <w:sz w:val="18"/>
                <w:szCs w:val="18"/>
              </w:rPr>
              <w:t>Organizim i takimeve dhe tryezave të rrumbullakëta me nxënës (të rinjë) në shkolla fillore dhe të mesme.</w:t>
            </w:r>
          </w:p>
          <w:p w:rsidR="00C15B18" w:rsidRPr="00C15B18" w:rsidRDefault="00C15B18" w:rsidP="00C15B18">
            <w:pPr>
              <w:spacing w:after="80"/>
              <w:jc w:val="center"/>
              <w:rPr>
                <w:color w:val="auto"/>
                <w:sz w:val="18"/>
                <w:szCs w:val="18"/>
              </w:rPr>
            </w:pPr>
            <w:r w:rsidRPr="00C15B18">
              <w:rPr>
                <w:color w:val="auto"/>
                <w:sz w:val="18"/>
                <w:szCs w:val="18"/>
              </w:rPr>
              <w:t>Në bashkëpunim me Kryetarin e Komunës organizohet mbledhja e Sigurisë ku do të marrin pjesë përfaqëues nga Insituconet e Nivelit Qendror për Antitrafikim nga Policia e Kosovës, nga MAPL- etj, për të diskutuar për gjendjen e sigurisë në komunë dhe Trafikimin me Qenie Njeriëzore.</w:t>
            </w:r>
          </w:p>
          <w:p w:rsidR="00C15B18" w:rsidRPr="00C15B18" w:rsidRDefault="00C15B18" w:rsidP="00C15B18">
            <w:pPr>
              <w:spacing w:after="80"/>
              <w:jc w:val="center"/>
              <w:rPr>
                <w:color w:val="auto"/>
                <w:sz w:val="18"/>
                <w:szCs w:val="18"/>
              </w:rPr>
            </w:pPr>
          </w:p>
        </w:tc>
        <w:tc>
          <w:tcPr>
            <w:tcW w:w="1531" w:type="dxa"/>
          </w:tcPr>
          <w:p w:rsidR="00C15B18" w:rsidRPr="00C15B18" w:rsidRDefault="00C15B18" w:rsidP="00C15B18">
            <w:pPr>
              <w:spacing w:after="80"/>
              <w:jc w:val="center"/>
              <w:rPr>
                <w:color w:val="auto"/>
                <w:sz w:val="18"/>
                <w:szCs w:val="18"/>
              </w:rPr>
            </w:pPr>
            <w:r w:rsidRPr="00C15B18">
              <w:rPr>
                <w:color w:val="auto"/>
                <w:sz w:val="18"/>
                <w:szCs w:val="18"/>
              </w:rPr>
              <w:t>Tetor</w:t>
            </w:r>
          </w:p>
          <w:p w:rsidR="00C15B18" w:rsidRPr="00C15B18" w:rsidRDefault="00C15B18" w:rsidP="00C15B18">
            <w:pPr>
              <w:spacing w:after="80"/>
              <w:jc w:val="center"/>
              <w:rPr>
                <w:color w:val="auto"/>
                <w:sz w:val="18"/>
                <w:szCs w:val="18"/>
              </w:rPr>
            </w:pPr>
          </w:p>
        </w:tc>
        <w:tc>
          <w:tcPr>
            <w:tcW w:w="2013" w:type="dxa"/>
          </w:tcPr>
          <w:p w:rsidR="00C15B18" w:rsidRPr="00C15B18" w:rsidRDefault="00C15B18" w:rsidP="00C15B18">
            <w:pPr>
              <w:spacing w:after="80"/>
              <w:jc w:val="center"/>
              <w:rPr>
                <w:color w:val="auto"/>
                <w:sz w:val="18"/>
                <w:szCs w:val="18"/>
              </w:rPr>
            </w:pPr>
            <w:r w:rsidRPr="00C15B18">
              <w:rPr>
                <w:color w:val="auto"/>
                <w:sz w:val="18"/>
                <w:szCs w:val="18"/>
              </w:rPr>
              <w:t>Buxheti komunal, donatorët</w:t>
            </w:r>
          </w:p>
          <w:p w:rsidR="00C15B18" w:rsidRPr="00C15B18" w:rsidRDefault="00C15B18" w:rsidP="00C15B18">
            <w:pPr>
              <w:spacing w:after="80"/>
              <w:jc w:val="center"/>
              <w:rPr>
                <w:color w:val="auto"/>
                <w:sz w:val="18"/>
                <w:szCs w:val="18"/>
              </w:rPr>
            </w:pPr>
          </w:p>
        </w:tc>
      </w:tr>
      <w:tr w:rsidR="00C15B18" w:rsidRPr="00C15B18" w:rsidTr="00183235">
        <w:trPr>
          <w:trHeight w:val="2286"/>
        </w:trPr>
        <w:tc>
          <w:tcPr>
            <w:tcW w:w="1440" w:type="dxa"/>
          </w:tcPr>
          <w:p w:rsidR="00C15B18" w:rsidRPr="00C15B18" w:rsidRDefault="00C15B18" w:rsidP="00C15B18">
            <w:pPr>
              <w:spacing w:after="80"/>
              <w:jc w:val="center"/>
              <w:rPr>
                <w:i/>
                <w:color w:val="auto"/>
                <w:sz w:val="18"/>
                <w:szCs w:val="18"/>
                <w:lang w:val="it-IT"/>
              </w:rPr>
            </w:pPr>
            <w:r w:rsidRPr="00C15B18">
              <w:rPr>
                <w:i/>
                <w:color w:val="auto"/>
                <w:sz w:val="18"/>
                <w:szCs w:val="18"/>
                <w:lang w:val="it-IT"/>
              </w:rPr>
              <w:t>20 nëntori – Përvjetori i Konventes për të drejtat e fëmijëve</w:t>
            </w:r>
          </w:p>
          <w:p w:rsidR="00C15B18" w:rsidRPr="00C15B18" w:rsidRDefault="00C15B18" w:rsidP="00C15B18">
            <w:pPr>
              <w:spacing w:after="80"/>
              <w:jc w:val="center"/>
              <w:rPr>
                <w:i/>
                <w:color w:val="auto"/>
                <w:sz w:val="18"/>
                <w:szCs w:val="18"/>
              </w:rPr>
            </w:pPr>
          </w:p>
        </w:tc>
        <w:tc>
          <w:tcPr>
            <w:tcW w:w="2263" w:type="dxa"/>
          </w:tcPr>
          <w:p w:rsidR="00C15B18" w:rsidRPr="00C15B18" w:rsidRDefault="00C15B18" w:rsidP="00C15B18">
            <w:pPr>
              <w:spacing w:after="80"/>
              <w:jc w:val="center"/>
              <w:rPr>
                <w:color w:val="auto"/>
                <w:sz w:val="18"/>
                <w:szCs w:val="18"/>
                <w:lang w:val="it-IT"/>
              </w:rPr>
            </w:pPr>
            <w:r w:rsidRPr="00C15B18">
              <w:rPr>
                <w:color w:val="auto"/>
                <w:sz w:val="18"/>
                <w:szCs w:val="18"/>
              </w:rPr>
              <w:t xml:space="preserve">Shënimi i </w:t>
            </w:r>
            <w:r w:rsidRPr="00C15B18">
              <w:rPr>
                <w:color w:val="auto"/>
                <w:sz w:val="18"/>
                <w:szCs w:val="18"/>
                <w:lang w:val="it-IT"/>
              </w:rPr>
              <w:t>Përvjetorit të Konventës për të drejtat e fëmijëve. Ndërgjegjësim i fëmijëve sa i përket legjislacionit vendor dhe ndërkombëtar për mbrojtjen e tyre.</w:t>
            </w:r>
          </w:p>
          <w:p w:rsidR="00C15B18" w:rsidRPr="00C15B18" w:rsidRDefault="00C15B18" w:rsidP="00C15B18">
            <w:pPr>
              <w:spacing w:after="80"/>
              <w:jc w:val="center"/>
              <w:rPr>
                <w:color w:val="auto"/>
                <w:sz w:val="18"/>
                <w:szCs w:val="18"/>
                <w:lang w:val="it-IT"/>
              </w:rPr>
            </w:pPr>
          </w:p>
        </w:tc>
        <w:tc>
          <w:tcPr>
            <w:tcW w:w="1399" w:type="dxa"/>
          </w:tcPr>
          <w:p w:rsidR="00C15B18" w:rsidRPr="00C15B18" w:rsidRDefault="00C15B18" w:rsidP="00C15B18">
            <w:pPr>
              <w:spacing w:after="80"/>
              <w:jc w:val="center"/>
              <w:rPr>
                <w:color w:val="auto"/>
                <w:sz w:val="18"/>
                <w:szCs w:val="18"/>
              </w:rPr>
            </w:pPr>
            <w:r w:rsidRPr="00C15B18">
              <w:rPr>
                <w:color w:val="auto"/>
                <w:sz w:val="18"/>
                <w:szCs w:val="18"/>
              </w:rPr>
              <w:t>NJKDNJ</w:t>
            </w:r>
          </w:p>
          <w:p w:rsidR="00C15B18" w:rsidRPr="00C15B18" w:rsidRDefault="00C15B18" w:rsidP="00C15B18">
            <w:pPr>
              <w:spacing w:after="80"/>
              <w:jc w:val="center"/>
              <w:rPr>
                <w:color w:val="auto"/>
                <w:sz w:val="18"/>
                <w:szCs w:val="18"/>
              </w:rPr>
            </w:pPr>
            <w:r w:rsidRPr="00C15B18">
              <w:rPr>
                <w:color w:val="auto"/>
                <w:sz w:val="18"/>
                <w:szCs w:val="18"/>
              </w:rPr>
              <w:t>DKA</w:t>
            </w:r>
          </w:p>
        </w:tc>
        <w:tc>
          <w:tcPr>
            <w:tcW w:w="2469" w:type="dxa"/>
          </w:tcPr>
          <w:p w:rsidR="00C15B18" w:rsidRPr="00C15B18" w:rsidRDefault="00C15B18" w:rsidP="00BC6FA9">
            <w:pPr>
              <w:spacing w:after="80"/>
              <w:jc w:val="center"/>
              <w:rPr>
                <w:color w:val="auto"/>
                <w:sz w:val="18"/>
                <w:szCs w:val="18"/>
              </w:rPr>
            </w:pPr>
            <w:r w:rsidRPr="00C15B18">
              <w:rPr>
                <w:color w:val="auto"/>
                <w:sz w:val="18"/>
                <w:szCs w:val="18"/>
              </w:rPr>
              <w:t>Në bashkëpunim me DKA dhe drejtorët e shkollave fillore të komunës sonë, të organizohet që ora e parë mësimore t’i kushtohet Konventës për të Drejtat e Fëmijëve. Vizitë në shkolla - Monitorim i zbat</w:t>
            </w:r>
            <w:r w:rsidR="00BC6FA9">
              <w:rPr>
                <w:color w:val="auto"/>
                <w:sz w:val="18"/>
                <w:szCs w:val="18"/>
              </w:rPr>
              <w:t>ueshmërisë së këtij aktiviteti.</w:t>
            </w:r>
          </w:p>
        </w:tc>
        <w:tc>
          <w:tcPr>
            <w:tcW w:w="1531" w:type="dxa"/>
          </w:tcPr>
          <w:p w:rsidR="00C15B18" w:rsidRPr="00C15B18" w:rsidRDefault="00C15B18" w:rsidP="00C15B18">
            <w:pPr>
              <w:spacing w:after="80"/>
              <w:jc w:val="center"/>
              <w:rPr>
                <w:color w:val="auto"/>
                <w:sz w:val="18"/>
                <w:szCs w:val="18"/>
              </w:rPr>
            </w:pPr>
            <w:r w:rsidRPr="00C15B18">
              <w:rPr>
                <w:color w:val="auto"/>
                <w:sz w:val="18"/>
                <w:szCs w:val="18"/>
              </w:rPr>
              <w:t>20 Nëntor</w:t>
            </w:r>
          </w:p>
          <w:p w:rsidR="00C15B18" w:rsidRPr="00C15B18" w:rsidRDefault="00C15B18" w:rsidP="00C15B18">
            <w:pPr>
              <w:spacing w:after="80"/>
              <w:jc w:val="center"/>
              <w:rPr>
                <w:color w:val="auto"/>
                <w:sz w:val="18"/>
                <w:szCs w:val="18"/>
              </w:rPr>
            </w:pPr>
          </w:p>
        </w:tc>
        <w:tc>
          <w:tcPr>
            <w:tcW w:w="2013" w:type="dxa"/>
          </w:tcPr>
          <w:p w:rsidR="00C15B18" w:rsidRPr="00C15B18" w:rsidRDefault="00C15B18" w:rsidP="00C15B18">
            <w:pPr>
              <w:spacing w:after="80"/>
              <w:jc w:val="center"/>
              <w:rPr>
                <w:color w:val="auto"/>
                <w:sz w:val="18"/>
                <w:szCs w:val="18"/>
              </w:rPr>
            </w:pPr>
            <w:r w:rsidRPr="00C15B18">
              <w:rPr>
                <w:color w:val="auto"/>
                <w:sz w:val="18"/>
                <w:szCs w:val="18"/>
              </w:rPr>
              <w:t>/////////</w:t>
            </w:r>
          </w:p>
        </w:tc>
      </w:tr>
      <w:tr w:rsidR="00C15B18" w:rsidRPr="00C15B18" w:rsidTr="00183235">
        <w:trPr>
          <w:trHeight w:val="4084"/>
        </w:trPr>
        <w:tc>
          <w:tcPr>
            <w:tcW w:w="1440" w:type="dxa"/>
          </w:tcPr>
          <w:p w:rsidR="00C15B18" w:rsidRPr="00C15B18" w:rsidRDefault="00C15B18" w:rsidP="00C15B18">
            <w:pPr>
              <w:spacing w:after="80"/>
              <w:jc w:val="center"/>
              <w:rPr>
                <w:i/>
                <w:color w:val="auto"/>
                <w:sz w:val="18"/>
                <w:szCs w:val="18"/>
              </w:rPr>
            </w:pPr>
            <w:r w:rsidRPr="00C15B18">
              <w:rPr>
                <w:i/>
                <w:color w:val="auto"/>
                <w:sz w:val="18"/>
                <w:szCs w:val="18"/>
              </w:rPr>
              <w:lastRenderedPageBreak/>
              <w:t>16 ditë aktivizëm</w:t>
            </w:r>
          </w:p>
          <w:p w:rsidR="00C15B18" w:rsidRPr="00C15B18" w:rsidRDefault="00C15B18" w:rsidP="00C15B18">
            <w:pPr>
              <w:spacing w:after="80"/>
              <w:jc w:val="center"/>
              <w:rPr>
                <w:i/>
                <w:color w:val="auto"/>
                <w:sz w:val="18"/>
                <w:szCs w:val="18"/>
              </w:rPr>
            </w:pPr>
          </w:p>
          <w:p w:rsidR="00C15B18" w:rsidRPr="00C15B18" w:rsidRDefault="00C15B18" w:rsidP="00C15B18">
            <w:pPr>
              <w:spacing w:after="80"/>
              <w:jc w:val="center"/>
              <w:rPr>
                <w:i/>
                <w:color w:val="auto"/>
                <w:sz w:val="18"/>
                <w:szCs w:val="18"/>
              </w:rPr>
            </w:pPr>
            <w:r w:rsidRPr="00C15B18">
              <w:rPr>
                <w:i/>
                <w:color w:val="auto"/>
                <w:sz w:val="18"/>
                <w:szCs w:val="18"/>
              </w:rPr>
              <w:t>25 nëntori Dita Ndërkombëtare kundër dhunës ndaj gruas</w:t>
            </w:r>
          </w:p>
          <w:p w:rsidR="00C15B18" w:rsidRPr="00C15B18" w:rsidRDefault="00C15B18" w:rsidP="00C15B18">
            <w:pPr>
              <w:spacing w:after="80"/>
              <w:jc w:val="center"/>
              <w:rPr>
                <w:i/>
                <w:color w:val="auto"/>
                <w:sz w:val="18"/>
                <w:szCs w:val="18"/>
              </w:rPr>
            </w:pPr>
          </w:p>
          <w:p w:rsidR="00C15B18" w:rsidRPr="00C15B18" w:rsidRDefault="00C15B18" w:rsidP="00C15B18">
            <w:pPr>
              <w:spacing w:after="80"/>
              <w:jc w:val="center"/>
              <w:rPr>
                <w:i/>
                <w:color w:val="auto"/>
                <w:sz w:val="18"/>
                <w:szCs w:val="18"/>
              </w:rPr>
            </w:pPr>
          </w:p>
        </w:tc>
        <w:tc>
          <w:tcPr>
            <w:tcW w:w="2263" w:type="dxa"/>
          </w:tcPr>
          <w:p w:rsidR="00C15B18" w:rsidRPr="00C15B18" w:rsidRDefault="00C15B18" w:rsidP="00C15B18">
            <w:pPr>
              <w:spacing w:after="80"/>
              <w:jc w:val="center"/>
              <w:rPr>
                <w:color w:val="auto"/>
                <w:sz w:val="18"/>
                <w:szCs w:val="18"/>
              </w:rPr>
            </w:pPr>
            <w:r w:rsidRPr="00C15B18">
              <w:rPr>
                <w:color w:val="auto"/>
                <w:sz w:val="18"/>
                <w:szCs w:val="18"/>
              </w:rPr>
              <w:t>Fushatë vetdijësuese sa i përket parandalimit të dhunës ndaj grave.</w:t>
            </w:r>
          </w:p>
          <w:p w:rsidR="00C15B18" w:rsidRPr="00C15B18" w:rsidRDefault="00C15B18" w:rsidP="00C15B18">
            <w:pPr>
              <w:spacing w:after="80"/>
              <w:jc w:val="center"/>
              <w:rPr>
                <w:color w:val="auto"/>
                <w:sz w:val="18"/>
                <w:szCs w:val="18"/>
              </w:rPr>
            </w:pPr>
            <w:r w:rsidRPr="00C15B18">
              <w:rPr>
                <w:color w:val="auto"/>
                <w:sz w:val="18"/>
                <w:szCs w:val="18"/>
              </w:rPr>
              <w:t>Fushata e 16 Ditëve organizohet në mbarë botën nga aktivistë të të drejtave të njeriut për të bërë thirrje për eliminimin e të gjitha formave të dhunës ndaj grave. Fillon me 25 nëntor dhe përfundon me 10 dhjetor pikërisht në Ditën Ndërkombëtare të të Drejtave të Njeriut.</w:t>
            </w:r>
          </w:p>
        </w:tc>
        <w:tc>
          <w:tcPr>
            <w:tcW w:w="1399" w:type="dxa"/>
          </w:tcPr>
          <w:p w:rsidR="00C15B18" w:rsidRPr="00C15B18" w:rsidRDefault="00C15B18" w:rsidP="00C15B18">
            <w:pPr>
              <w:spacing w:after="80"/>
              <w:jc w:val="center"/>
              <w:rPr>
                <w:color w:val="auto"/>
                <w:sz w:val="18"/>
                <w:szCs w:val="18"/>
              </w:rPr>
            </w:pPr>
            <w:r w:rsidRPr="00C15B18">
              <w:rPr>
                <w:color w:val="auto"/>
                <w:sz w:val="18"/>
                <w:szCs w:val="18"/>
              </w:rPr>
              <w:t>NJKDNJ,</w:t>
            </w:r>
          </w:p>
          <w:p w:rsidR="00C15B18" w:rsidRPr="00C15B18" w:rsidRDefault="00C15B18" w:rsidP="00C15B18">
            <w:pPr>
              <w:spacing w:after="80"/>
              <w:jc w:val="center"/>
              <w:rPr>
                <w:color w:val="auto"/>
                <w:sz w:val="18"/>
                <w:szCs w:val="18"/>
              </w:rPr>
            </w:pPr>
            <w:r w:rsidRPr="00C15B18">
              <w:rPr>
                <w:color w:val="auto"/>
                <w:sz w:val="18"/>
                <w:szCs w:val="18"/>
              </w:rPr>
              <w:t>ZBGJ</w:t>
            </w:r>
          </w:p>
          <w:p w:rsidR="00C15B18" w:rsidRPr="00C15B18" w:rsidRDefault="00C15B18" w:rsidP="00C15B18">
            <w:pPr>
              <w:spacing w:after="80"/>
              <w:jc w:val="center"/>
              <w:rPr>
                <w:color w:val="auto"/>
                <w:sz w:val="18"/>
                <w:szCs w:val="18"/>
              </w:rPr>
            </w:pPr>
            <w:r w:rsidRPr="00C15B18">
              <w:rPr>
                <w:color w:val="auto"/>
                <w:sz w:val="18"/>
                <w:szCs w:val="18"/>
              </w:rPr>
              <w:t>GGK</w:t>
            </w:r>
          </w:p>
          <w:p w:rsidR="00C15B18" w:rsidRPr="00C15B18" w:rsidRDefault="00C15B18" w:rsidP="00C15B18">
            <w:pPr>
              <w:spacing w:after="80"/>
              <w:jc w:val="center"/>
              <w:rPr>
                <w:color w:val="auto"/>
                <w:sz w:val="18"/>
                <w:szCs w:val="18"/>
              </w:rPr>
            </w:pPr>
          </w:p>
        </w:tc>
        <w:tc>
          <w:tcPr>
            <w:tcW w:w="2469" w:type="dxa"/>
          </w:tcPr>
          <w:p w:rsidR="00C15B18" w:rsidRPr="00C15B18" w:rsidRDefault="00C15B18" w:rsidP="00C15B18">
            <w:pPr>
              <w:spacing w:after="80"/>
              <w:jc w:val="center"/>
              <w:rPr>
                <w:color w:val="auto"/>
                <w:sz w:val="18"/>
                <w:szCs w:val="18"/>
              </w:rPr>
            </w:pPr>
            <w:r w:rsidRPr="00C15B18">
              <w:rPr>
                <w:color w:val="auto"/>
                <w:sz w:val="18"/>
                <w:szCs w:val="18"/>
              </w:rPr>
              <w:t>Organizim i aktiviteteve të përbashkëta me të gjithë atkerët institucional dhe OJQ me qëllim të vetdijësimit të popullatës që dhuna nuk është zgjidhje.                                       Me anë të këtyre aktiviteteve ju bëjnë thirrje që gratë duhet të ngrenë zërin dhe të mos heshtin për dhunën që ushtrohet ndaj tyre.                                      Qasja ndaj dhunës mbi gratë e vajzat si shkelje e të drejtave dhe lirive themelore të njeriut është një komponent kyç i 16 Ditëve të Aktivizmit.</w:t>
            </w:r>
          </w:p>
        </w:tc>
        <w:tc>
          <w:tcPr>
            <w:tcW w:w="1531" w:type="dxa"/>
          </w:tcPr>
          <w:p w:rsidR="00C15B18" w:rsidRPr="00C15B18" w:rsidRDefault="00C15B18" w:rsidP="00C15B18">
            <w:pPr>
              <w:spacing w:after="80"/>
              <w:jc w:val="center"/>
              <w:rPr>
                <w:color w:val="auto"/>
                <w:sz w:val="18"/>
                <w:szCs w:val="18"/>
              </w:rPr>
            </w:pPr>
            <w:r w:rsidRPr="00C15B18">
              <w:rPr>
                <w:color w:val="auto"/>
                <w:sz w:val="18"/>
                <w:szCs w:val="18"/>
              </w:rPr>
              <w:t>25 nëntor</w:t>
            </w:r>
          </w:p>
          <w:p w:rsidR="00C15B18" w:rsidRPr="00C15B18" w:rsidRDefault="00C15B18" w:rsidP="00C15B18">
            <w:pPr>
              <w:spacing w:after="80"/>
              <w:jc w:val="center"/>
              <w:rPr>
                <w:color w:val="auto"/>
                <w:sz w:val="18"/>
                <w:szCs w:val="18"/>
              </w:rPr>
            </w:pPr>
            <w:r w:rsidRPr="00C15B18">
              <w:rPr>
                <w:color w:val="auto"/>
                <w:sz w:val="18"/>
                <w:szCs w:val="18"/>
              </w:rPr>
              <w:t>- 10 dhjetor</w:t>
            </w:r>
          </w:p>
        </w:tc>
        <w:tc>
          <w:tcPr>
            <w:tcW w:w="2013" w:type="dxa"/>
          </w:tcPr>
          <w:p w:rsidR="00C15B18" w:rsidRPr="00C15B18" w:rsidRDefault="00C15B18" w:rsidP="00C15B18">
            <w:pPr>
              <w:spacing w:after="80"/>
              <w:jc w:val="center"/>
              <w:rPr>
                <w:color w:val="auto"/>
                <w:sz w:val="18"/>
                <w:szCs w:val="18"/>
              </w:rPr>
            </w:pPr>
            <w:r w:rsidRPr="00C15B18">
              <w:rPr>
                <w:color w:val="auto"/>
                <w:sz w:val="18"/>
                <w:szCs w:val="18"/>
              </w:rPr>
              <w:t>Buxheti komunal, donatorët</w:t>
            </w:r>
          </w:p>
          <w:p w:rsidR="00C15B18" w:rsidRPr="00C15B18" w:rsidRDefault="00C15B18" w:rsidP="00C15B18">
            <w:pPr>
              <w:spacing w:after="80"/>
              <w:jc w:val="center"/>
              <w:rPr>
                <w:color w:val="auto"/>
                <w:sz w:val="18"/>
                <w:szCs w:val="18"/>
              </w:rPr>
            </w:pPr>
          </w:p>
        </w:tc>
      </w:tr>
      <w:tr w:rsidR="00C15B18" w:rsidRPr="00C15B18" w:rsidTr="00183235">
        <w:trPr>
          <w:trHeight w:val="1264"/>
        </w:trPr>
        <w:tc>
          <w:tcPr>
            <w:tcW w:w="1440" w:type="dxa"/>
          </w:tcPr>
          <w:p w:rsidR="00C15B18" w:rsidRPr="00C15B18" w:rsidRDefault="00C15B18" w:rsidP="00C15B18">
            <w:pPr>
              <w:spacing w:after="80"/>
              <w:jc w:val="center"/>
              <w:rPr>
                <w:bCs/>
                <w:i/>
                <w:color w:val="auto"/>
                <w:sz w:val="18"/>
                <w:szCs w:val="18"/>
              </w:rPr>
            </w:pPr>
            <w:r w:rsidRPr="00C15B18">
              <w:rPr>
                <w:bCs/>
                <w:i/>
                <w:color w:val="auto"/>
                <w:sz w:val="18"/>
                <w:szCs w:val="18"/>
              </w:rPr>
              <w:t>3 dhjetori – Dita Ndërkombëtare e Personave me Aftësi të Kufizuar</w:t>
            </w:r>
          </w:p>
          <w:p w:rsidR="00C15B18" w:rsidRPr="00C15B18" w:rsidRDefault="00C15B18" w:rsidP="00C15B18">
            <w:pPr>
              <w:spacing w:after="80"/>
              <w:jc w:val="center"/>
              <w:rPr>
                <w:bCs/>
                <w:i/>
                <w:color w:val="auto"/>
                <w:sz w:val="18"/>
                <w:szCs w:val="18"/>
              </w:rPr>
            </w:pPr>
          </w:p>
        </w:tc>
        <w:tc>
          <w:tcPr>
            <w:tcW w:w="2263" w:type="dxa"/>
          </w:tcPr>
          <w:p w:rsidR="00C15B18" w:rsidRPr="00C15B18" w:rsidRDefault="00C15B18" w:rsidP="00C15B18">
            <w:pPr>
              <w:spacing w:after="80"/>
              <w:jc w:val="center"/>
              <w:rPr>
                <w:color w:val="auto"/>
                <w:sz w:val="18"/>
                <w:szCs w:val="18"/>
              </w:rPr>
            </w:pPr>
            <w:r w:rsidRPr="00C15B18">
              <w:rPr>
                <w:color w:val="auto"/>
                <w:sz w:val="18"/>
                <w:szCs w:val="18"/>
              </w:rPr>
              <w:t>Shënim i Ditës Ndërkombëtare të Personave me Aftësi të Kufizuar me një mori aktivitetesh për PAK.</w:t>
            </w:r>
          </w:p>
        </w:tc>
        <w:tc>
          <w:tcPr>
            <w:tcW w:w="1399" w:type="dxa"/>
          </w:tcPr>
          <w:p w:rsidR="00C15B18" w:rsidRPr="00C15B18" w:rsidRDefault="00C15B18" w:rsidP="00C15B18">
            <w:pPr>
              <w:spacing w:after="80"/>
              <w:jc w:val="center"/>
              <w:rPr>
                <w:color w:val="auto"/>
                <w:sz w:val="18"/>
                <w:szCs w:val="18"/>
              </w:rPr>
            </w:pPr>
            <w:r w:rsidRPr="00C15B18">
              <w:rPr>
                <w:color w:val="auto"/>
                <w:sz w:val="18"/>
                <w:szCs w:val="18"/>
              </w:rPr>
              <w:t>NJKDNJ</w:t>
            </w:r>
          </w:p>
          <w:p w:rsidR="00C15B18" w:rsidRPr="00C15B18" w:rsidRDefault="00C15B18" w:rsidP="00C15B18">
            <w:pPr>
              <w:spacing w:after="80"/>
              <w:jc w:val="center"/>
              <w:rPr>
                <w:color w:val="auto"/>
                <w:sz w:val="18"/>
                <w:szCs w:val="18"/>
              </w:rPr>
            </w:pPr>
            <w:r w:rsidRPr="00C15B18">
              <w:rPr>
                <w:color w:val="auto"/>
                <w:sz w:val="18"/>
                <w:szCs w:val="18"/>
              </w:rPr>
              <w:t>Drejtoria e Shëndetësisë</w:t>
            </w:r>
          </w:p>
          <w:p w:rsidR="00C15B18" w:rsidRPr="00C15B18" w:rsidRDefault="00C15B18" w:rsidP="00C15B18">
            <w:pPr>
              <w:spacing w:after="80"/>
              <w:jc w:val="center"/>
              <w:rPr>
                <w:color w:val="auto"/>
                <w:sz w:val="18"/>
                <w:szCs w:val="18"/>
              </w:rPr>
            </w:pPr>
            <w:r w:rsidRPr="00C15B18">
              <w:rPr>
                <w:color w:val="auto"/>
                <w:sz w:val="18"/>
                <w:szCs w:val="18"/>
              </w:rPr>
              <w:t>Handikos</w:t>
            </w:r>
          </w:p>
        </w:tc>
        <w:tc>
          <w:tcPr>
            <w:tcW w:w="2469" w:type="dxa"/>
          </w:tcPr>
          <w:p w:rsidR="00C15B18" w:rsidRPr="00C15B18" w:rsidRDefault="00C15B18" w:rsidP="00C15B18">
            <w:pPr>
              <w:spacing w:after="80"/>
              <w:jc w:val="center"/>
              <w:rPr>
                <w:color w:val="auto"/>
                <w:sz w:val="18"/>
                <w:szCs w:val="18"/>
                <w:lang w:val="de-DE"/>
              </w:rPr>
            </w:pPr>
            <w:r w:rsidRPr="00C15B18">
              <w:rPr>
                <w:color w:val="auto"/>
                <w:sz w:val="18"/>
                <w:szCs w:val="18"/>
                <w:lang w:val="de-DE"/>
              </w:rPr>
              <w:t>Shënimi i Ditës Ndërkombëtare të Personave me Aftësi te Kufizuar me aktivitete të ndryshme kulturore e rekreative.</w:t>
            </w:r>
          </w:p>
        </w:tc>
        <w:tc>
          <w:tcPr>
            <w:tcW w:w="1531" w:type="dxa"/>
          </w:tcPr>
          <w:p w:rsidR="00C15B18" w:rsidRPr="00C15B18" w:rsidRDefault="00C15B18" w:rsidP="00C15B18">
            <w:pPr>
              <w:spacing w:after="80"/>
              <w:jc w:val="center"/>
              <w:rPr>
                <w:color w:val="auto"/>
                <w:sz w:val="18"/>
                <w:szCs w:val="18"/>
              </w:rPr>
            </w:pPr>
            <w:r w:rsidRPr="00C15B18">
              <w:rPr>
                <w:color w:val="auto"/>
                <w:sz w:val="18"/>
                <w:szCs w:val="18"/>
              </w:rPr>
              <w:t>3 dhjetor</w:t>
            </w:r>
          </w:p>
        </w:tc>
        <w:tc>
          <w:tcPr>
            <w:tcW w:w="2013" w:type="dxa"/>
          </w:tcPr>
          <w:p w:rsidR="00C15B18" w:rsidRPr="00C15B18" w:rsidRDefault="00C15B18" w:rsidP="00C15B18">
            <w:pPr>
              <w:spacing w:after="80"/>
              <w:jc w:val="center"/>
              <w:rPr>
                <w:color w:val="auto"/>
                <w:sz w:val="18"/>
                <w:szCs w:val="18"/>
              </w:rPr>
            </w:pPr>
            <w:r w:rsidRPr="00C15B18">
              <w:rPr>
                <w:color w:val="auto"/>
                <w:sz w:val="18"/>
                <w:szCs w:val="18"/>
              </w:rPr>
              <w:t>Buxheti komunal, donatorët</w:t>
            </w:r>
          </w:p>
          <w:p w:rsidR="00C15B18" w:rsidRPr="00C15B18" w:rsidRDefault="00C15B18" w:rsidP="00C15B18">
            <w:pPr>
              <w:spacing w:after="80"/>
              <w:jc w:val="center"/>
              <w:rPr>
                <w:color w:val="auto"/>
                <w:sz w:val="18"/>
                <w:szCs w:val="18"/>
              </w:rPr>
            </w:pPr>
          </w:p>
        </w:tc>
      </w:tr>
      <w:tr w:rsidR="00C15B18" w:rsidRPr="00C15B18" w:rsidTr="00183235">
        <w:trPr>
          <w:trHeight w:val="1316"/>
        </w:trPr>
        <w:tc>
          <w:tcPr>
            <w:tcW w:w="1440" w:type="dxa"/>
          </w:tcPr>
          <w:p w:rsidR="00C15B18" w:rsidRPr="00C15B18" w:rsidRDefault="00C15B18" w:rsidP="00C15B18">
            <w:pPr>
              <w:spacing w:after="80"/>
              <w:jc w:val="center"/>
              <w:rPr>
                <w:bCs/>
                <w:i/>
                <w:color w:val="auto"/>
                <w:sz w:val="18"/>
                <w:szCs w:val="18"/>
              </w:rPr>
            </w:pPr>
            <w:r w:rsidRPr="00C15B18">
              <w:rPr>
                <w:bCs/>
                <w:i/>
                <w:color w:val="auto"/>
                <w:sz w:val="18"/>
                <w:szCs w:val="18"/>
              </w:rPr>
              <w:t>10 dhjetori – Dita Ndërkombëtare e të Drejtave të Njeriut</w:t>
            </w:r>
          </w:p>
          <w:p w:rsidR="00C15B18" w:rsidRPr="00C15B18" w:rsidRDefault="00C15B18" w:rsidP="00C15B18">
            <w:pPr>
              <w:spacing w:after="80"/>
              <w:jc w:val="center"/>
              <w:rPr>
                <w:bCs/>
                <w:i/>
                <w:color w:val="auto"/>
                <w:sz w:val="18"/>
                <w:szCs w:val="18"/>
              </w:rPr>
            </w:pPr>
          </w:p>
        </w:tc>
        <w:tc>
          <w:tcPr>
            <w:tcW w:w="2263" w:type="dxa"/>
          </w:tcPr>
          <w:p w:rsidR="00C15B18" w:rsidRPr="00C15B18" w:rsidRDefault="00C15B18" w:rsidP="00C15B18">
            <w:pPr>
              <w:spacing w:after="80"/>
              <w:jc w:val="center"/>
              <w:rPr>
                <w:color w:val="auto"/>
                <w:sz w:val="18"/>
                <w:szCs w:val="18"/>
              </w:rPr>
            </w:pPr>
            <w:r w:rsidRPr="00C15B18">
              <w:rPr>
                <w:color w:val="auto"/>
                <w:sz w:val="18"/>
                <w:szCs w:val="18"/>
              </w:rPr>
              <w:t>Shënimi i Ditës Ndërkombëtare të të të Drejtave të Njeriut.</w:t>
            </w:r>
          </w:p>
          <w:p w:rsidR="00C15B18" w:rsidRPr="00C15B18" w:rsidRDefault="00C15B18" w:rsidP="00C15B18">
            <w:pPr>
              <w:spacing w:after="80"/>
              <w:jc w:val="center"/>
              <w:rPr>
                <w:color w:val="auto"/>
                <w:sz w:val="18"/>
                <w:szCs w:val="18"/>
              </w:rPr>
            </w:pPr>
          </w:p>
          <w:p w:rsidR="00C15B18" w:rsidRPr="00C15B18" w:rsidRDefault="00C15B18" w:rsidP="00C15B18">
            <w:pPr>
              <w:spacing w:after="80"/>
              <w:jc w:val="center"/>
              <w:rPr>
                <w:color w:val="auto"/>
                <w:sz w:val="18"/>
                <w:szCs w:val="18"/>
              </w:rPr>
            </w:pPr>
          </w:p>
          <w:p w:rsidR="00C15B18" w:rsidRPr="00C15B18" w:rsidRDefault="00C15B18" w:rsidP="00C15B18">
            <w:pPr>
              <w:spacing w:after="80"/>
              <w:jc w:val="center"/>
              <w:rPr>
                <w:color w:val="auto"/>
                <w:sz w:val="18"/>
                <w:szCs w:val="18"/>
              </w:rPr>
            </w:pPr>
          </w:p>
          <w:p w:rsidR="00C15B18" w:rsidRPr="00C15B18" w:rsidRDefault="00C15B18" w:rsidP="00C15B18">
            <w:pPr>
              <w:spacing w:after="80"/>
              <w:jc w:val="center"/>
              <w:rPr>
                <w:color w:val="auto"/>
                <w:sz w:val="18"/>
                <w:szCs w:val="18"/>
              </w:rPr>
            </w:pPr>
          </w:p>
        </w:tc>
        <w:tc>
          <w:tcPr>
            <w:tcW w:w="1399" w:type="dxa"/>
          </w:tcPr>
          <w:p w:rsidR="00C15B18" w:rsidRPr="00C15B18" w:rsidRDefault="00C15B18" w:rsidP="00C15B18">
            <w:pPr>
              <w:spacing w:after="80"/>
              <w:jc w:val="center"/>
              <w:rPr>
                <w:color w:val="auto"/>
                <w:sz w:val="18"/>
                <w:szCs w:val="18"/>
              </w:rPr>
            </w:pPr>
            <w:r w:rsidRPr="00C15B18">
              <w:rPr>
                <w:color w:val="auto"/>
                <w:sz w:val="18"/>
                <w:szCs w:val="18"/>
              </w:rPr>
              <w:t>NJKDNJ</w:t>
            </w:r>
          </w:p>
          <w:p w:rsidR="00C15B18" w:rsidRPr="00C15B18" w:rsidRDefault="00C15B18" w:rsidP="00C15B18">
            <w:pPr>
              <w:spacing w:after="80"/>
              <w:jc w:val="center"/>
              <w:rPr>
                <w:color w:val="auto"/>
                <w:sz w:val="18"/>
                <w:szCs w:val="18"/>
              </w:rPr>
            </w:pPr>
            <w:r w:rsidRPr="00C15B18">
              <w:rPr>
                <w:color w:val="auto"/>
                <w:sz w:val="18"/>
                <w:szCs w:val="18"/>
              </w:rPr>
              <w:t>Institucioni i Avokatit të Popullit</w:t>
            </w:r>
          </w:p>
          <w:p w:rsidR="00C15B18" w:rsidRPr="00C15B18" w:rsidRDefault="00C15B18" w:rsidP="00C15B18">
            <w:pPr>
              <w:spacing w:after="80"/>
              <w:jc w:val="center"/>
              <w:rPr>
                <w:color w:val="auto"/>
                <w:sz w:val="18"/>
                <w:szCs w:val="18"/>
              </w:rPr>
            </w:pPr>
          </w:p>
        </w:tc>
        <w:tc>
          <w:tcPr>
            <w:tcW w:w="2469" w:type="dxa"/>
          </w:tcPr>
          <w:p w:rsidR="00C15B18" w:rsidRPr="00C15B18" w:rsidRDefault="00C15B18" w:rsidP="00C15B18">
            <w:pPr>
              <w:spacing w:after="80"/>
              <w:jc w:val="center"/>
              <w:rPr>
                <w:color w:val="auto"/>
                <w:sz w:val="18"/>
                <w:szCs w:val="18"/>
              </w:rPr>
            </w:pPr>
            <w:r w:rsidRPr="00C15B18">
              <w:rPr>
                <w:color w:val="auto"/>
                <w:sz w:val="18"/>
                <w:szCs w:val="18"/>
              </w:rPr>
              <w:t>Tryezë diskutimi me qytetarë, nxënës dhe mësimdhënës lidhur me të drejtat e Njeriut.</w:t>
            </w:r>
          </w:p>
          <w:p w:rsidR="00C15B18" w:rsidRPr="00C15B18" w:rsidRDefault="00C15B18" w:rsidP="00C15B18">
            <w:pPr>
              <w:spacing w:after="80"/>
              <w:jc w:val="center"/>
              <w:rPr>
                <w:color w:val="auto"/>
                <w:sz w:val="18"/>
                <w:szCs w:val="18"/>
              </w:rPr>
            </w:pPr>
          </w:p>
        </w:tc>
        <w:tc>
          <w:tcPr>
            <w:tcW w:w="1531" w:type="dxa"/>
          </w:tcPr>
          <w:p w:rsidR="00C15B18" w:rsidRPr="00C15B18" w:rsidRDefault="00C15B18" w:rsidP="00C15B18">
            <w:pPr>
              <w:spacing w:after="80"/>
              <w:jc w:val="center"/>
              <w:rPr>
                <w:color w:val="auto"/>
                <w:sz w:val="18"/>
                <w:szCs w:val="18"/>
              </w:rPr>
            </w:pPr>
            <w:r w:rsidRPr="00C15B18">
              <w:rPr>
                <w:color w:val="auto"/>
                <w:sz w:val="18"/>
                <w:szCs w:val="18"/>
              </w:rPr>
              <w:t>10 dhjetor</w:t>
            </w:r>
          </w:p>
          <w:p w:rsidR="00C15B18" w:rsidRPr="00C15B18" w:rsidRDefault="00C15B18" w:rsidP="00C15B18">
            <w:pPr>
              <w:spacing w:after="80"/>
              <w:jc w:val="center"/>
              <w:rPr>
                <w:color w:val="auto"/>
                <w:sz w:val="18"/>
                <w:szCs w:val="18"/>
              </w:rPr>
            </w:pPr>
          </w:p>
          <w:p w:rsidR="00C15B18" w:rsidRPr="00C15B18" w:rsidRDefault="00C15B18" w:rsidP="00C15B18">
            <w:pPr>
              <w:spacing w:after="80"/>
              <w:jc w:val="center"/>
              <w:rPr>
                <w:color w:val="auto"/>
                <w:sz w:val="18"/>
                <w:szCs w:val="18"/>
              </w:rPr>
            </w:pPr>
          </w:p>
          <w:p w:rsidR="00C15B18" w:rsidRPr="00C15B18" w:rsidRDefault="00C15B18" w:rsidP="00C15B18">
            <w:pPr>
              <w:spacing w:after="80"/>
              <w:jc w:val="center"/>
              <w:rPr>
                <w:color w:val="auto"/>
                <w:sz w:val="18"/>
                <w:szCs w:val="18"/>
              </w:rPr>
            </w:pPr>
          </w:p>
        </w:tc>
        <w:tc>
          <w:tcPr>
            <w:tcW w:w="2013" w:type="dxa"/>
          </w:tcPr>
          <w:p w:rsidR="00C15B18" w:rsidRPr="00C15B18" w:rsidRDefault="00C15B18" w:rsidP="00C15B18">
            <w:pPr>
              <w:spacing w:after="80"/>
              <w:jc w:val="center"/>
              <w:rPr>
                <w:color w:val="auto"/>
                <w:sz w:val="18"/>
                <w:szCs w:val="18"/>
              </w:rPr>
            </w:pPr>
            <w:r w:rsidRPr="00C15B18">
              <w:rPr>
                <w:color w:val="auto"/>
                <w:sz w:val="18"/>
                <w:szCs w:val="18"/>
              </w:rPr>
              <w:t>Buxheti komunal, donatorët</w:t>
            </w:r>
          </w:p>
        </w:tc>
      </w:tr>
      <w:tr w:rsidR="00C15B18" w:rsidRPr="00C15B18" w:rsidTr="00183235">
        <w:trPr>
          <w:trHeight w:val="1796"/>
        </w:trPr>
        <w:tc>
          <w:tcPr>
            <w:tcW w:w="1440" w:type="dxa"/>
          </w:tcPr>
          <w:p w:rsidR="00C15B18" w:rsidRPr="00C15B18" w:rsidRDefault="00C15B18" w:rsidP="00C15B18">
            <w:pPr>
              <w:spacing w:after="80"/>
              <w:jc w:val="center"/>
              <w:rPr>
                <w:bCs/>
                <w:i/>
                <w:color w:val="auto"/>
                <w:sz w:val="18"/>
                <w:szCs w:val="18"/>
              </w:rPr>
            </w:pPr>
            <w:r w:rsidRPr="00C15B18">
              <w:rPr>
                <w:bCs/>
                <w:i/>
                <w:color w:val="auto"/>
                <w:sz w:val="18"/>
                <w:szCs w:val="18"/>
              </w:rPr>
              <w:t>Dyert e hapura me qytetar</w:t>
            </w:r>
          </w:p>
          <w:p w:rsidR="00C15B18" w:rsidRPr="00C15B18" w:rsidRDefault="00C15B18" w:rsidP="00C15B18">
            <w:pPr>
              <w:spacing w:after="80"/>
              <w:jc w:val="center"/>
              <w:rPr>
                <w:bCs/>
                <w:i/>
                <w:color w:val="auto"/>
                <w:sz w:val="18"/>
                <w:szCs w:val="18"/>
              </w:rPr>
            </w:pPr>
          </w:p>
        </w:tc>
        <w:tc>
          <w:tcPr>
            <w:tcW w:w="2263" w:type="dxa"/>
          </w:tcPr>
          <w:p w:rsidR="00C15B18" w:rsidRPr="00C15B18" w:rsidRDefault="00C15B18" w:rsidP="00C15B18">
            <w:pPr>
              <w:spacing w:after="80"/>
              <w:jc w:val="center"/>
              <w:rPr>
                <w:color w:val="auto"/>
                <w:sz w:val="18"/>
                <w:szCs w:val="18"/>
              </w:rPr>
            </w:pPr>
            <w:r w:rsidRPr="00C15B18">
              <w:rPr>
                <w:color w:val="auto"/>
                <w:sz w:val="18"/>
                <w:szCs w:val="18"/>
              </w:rPr>
              <w:t>NJKDNJ në bashkëpunim me Institucionin e Avokatit të Popullit çdo muaj organizon aktivitetin “Dyert e hapura me qytetar”.</w:t>
            </w:r>
          </w:p>
          <w:p w:rsidR="00C15B18" w:rsidRPr="00C15B18" w:rsidRDefault="00C15B18" w:rsidP="00C15B18">
            <w:pPr>
              <w:spacing w:after="80"/>
              <w:jc w:val="center"/>
              <w:rPr>
                <w:color w:val="auto"/>
                <w:sz w:val="18"/>
                <w:szCs w:val="18"/>
              </w:rPr>
            </w:pPr>
          </w:p>
        </w:tc>
        <w:tc>
          <w:tcPr>
            <w:tcW w:w="1399" w:type="dxa"/>
          </w:tcPr>
          <w:p w:rsidR="00C15B18" w:rsidRPr="00C15B18" w:rsidRDefault="00C15B18" w:rsidP="00C15B18">
            <w:pPr>
              <w:spacing w:after="80"/>
              <w:jc w:val="center"/>
              <w:rPr>
                <w:color w:val="auto"/>
                <w:sz w:val="18"/>
                <w:szCs w:val="18"/>
              </w:rPr>
            </w:pPr>
            <w:r w:rsidRPr="00C15B18">
              <w:rPr>
                <w:color w:val="auto"/>
                <w:sz w:val="18"/>
                <w:szCs w:val="18"/>
              </w:rPr>
              <w:t>NJKDNJ</w:t>
            </w:r>
          </w:p>
          <w:p w:rsidR="00C15B18" w:rsidRPr="00C15B18" w:rsidRDefault="00C15B18" w:rsidP="00C15B18">
            <w:pPr>
              <w:spacing w:after="80"/>
              <w:jc w:val="center"/>
              <w:rPr>
                <w:color w:val="auto"/>
                <w:sz w:val="18"/>
                <w:szCs w:val="18"/>
              </w:rPr>
            </w:pPr>
            <w:r w:rsidRPr="00C15B18">
              <w:rPr>
                <w:color w:val="auto"/>
                <w:sz w:val="18"/>
                <w:szCs w:val="18"/>
              </w:rPr>
              <w:t>Institucioni i Avokatit të Popullit</w:t>
            </w:r>
          </w:p>
        </w:tc>
        <w:tc>
          <w:tcPr>
            <w:tcW w:w="2469" w:type="dxa"/>
          </w:tcPr>
          <w:p w:rsidR="00C15B18" w:rsidRPr="00C15B18" w:rsidRDefault="00C15B18" w:rsidP="00C15B18">
            <w:pPr>
              <w:spacing w:after="80"/>
              <w:jc w:val="center"/>
              <w:rPr>
                <w:color w:val="auto"/>
                <w:sz w:val="18"/>
                <w:szCs w:val="18"/>
              </w:rPr>
            </w:pPr>
            <w:r w:rsidRPr="00C15B18">
              <w:rPr>
                <w:color w:val="auto"/>
                <w:sz w:val="18"/>
                <w:szCs w:val="18"/>
              </w:rPr>
              <w:t>Qytetarët kanë mundësinë që një herë në muaj të parashtrojnë ankesat e tyre (të cilat mendojnë se po iu shkelen të drejtat e njeriut) pranë Avokatit të Popullit dhe zyrtareve të NJKDNJ-së.</w:t>
            </w:r>
          </w:p>
        </w:tc>
        <w:tc>
          <w:tcPr>
            <w:tcW w:w="1531" w:type="dxa"/>
          </w:tcPr>
          <w:p w:rsidR="00C15B18" w:rsidRPr="00C15B18" w:rsidRDefault="00C15B18" w:rsidP="00C15B18">
            <w:pPr>
              <w:spacing w:after="80"/>
              <w:jc w:val="center"/>
              <w:rPr>
                <w:color w:val="auto"/>
                <w:sz w:val="18"/>
                <w:szCs w:val="18"/>
              </w:rPr>
            </w:pPr>
            <w:r w:rsidRPr="00C15B18">
              <w:rPr>
                <w:color w:val="auto"/>
                <w:sz w:val="18"/>
                <w:szCs w:val="18"/>
              </w:rPr>
              <w:t>Një herë brenda muajit gjatë gjithë vitit</w:t>
            </w:r>
          </w:p>
        </w:tc>
        <w:tc>
          <w:tcPr>
            <w:tcW w:w="2013" w:type="dxa"/>
          </w:tcPr>
          <w:p w:rsidR="00C15B18" w:rsidRPr="00C15B18" w:rsidRDefault="00C15B18" w:rsidP="00C15B18">
            <w:pPr>
              <w:spacing w:after="80"/>
              <w:jc w:val="center"/>
              <w:rPr>
                <w:color w:val="auto"/>
                <w:sz w:val="18"/>
                <w:szCs w:val="18"/>
              </w:rPr>
            </w:pPr>
          </w:p>
          <w:p w:rsidR="00C15B18" w:rsidRPr="00C15B18" w:rsidRDefault="00C15B18" w:rsidP="00C15B18">
            <w:pPr>
              <w:spacing w:after="80"/>
              <w:jc w:val="center"/>
              <w:rPr>
                <w:color w:val="auto"/>
                <w:sz w:val="18"/>
                <w:szCs w:val="18"/>
              </w:rPr>
            </w:pPr>
            <w:r w:rsidRPr="00C15B18">
              <w:rPr>
                <w:color w:val="auto"/>
                <w:sz w:val="18"/>
                <w:szCs w:val="18"/>
              </w:rPr>
              <w:t>///////</w:t>
            </w:r>
          </w:p>
        </w:tc>
      </w:tr>
    </w:tbl>
    <w:p w:rsidR="00C15B18" w:rsidRDefault="00C15B18" w:rsidP="00C15B18">
      <w:pPr>
        <w:jc w:val="center"/>
        <w:rPr>
          <w:b w:val="0"/>
          <w:color w:val="auto"/>
          <w:sz w:val="18"/>
          <w:szCs w:val="18"/>
        </w:rPr>
      </w:pPr>
    </w:p>
    <w:p w:rsidR="00C15B18" w:rsidRDefault="00C15B18" w:rsidP="00C15B18">
      <w:pPr>
        <w:jc w:val="center"/>
        <w:rPr>
          <w:b w:val="0"/>
          <w:color w:val="auto"/>
          <w:sz w:val="18"/>
          <w:szCs w:val="18"/>
        </w:rPr>
      </w:pPr>
    </w:p>
    <w:p w:rsidR="00EC2A9C" w:rsidRPr="00EC2A9C" w:rsidRDefault="00EC2A9C" w:rsidP="00851AD8">
      <w:pPr>
        <w:shd w:val="clear" w:color="auto" w:fill="082A75" w:themeFill="text2"/>
        <w:spacing w:after="0"/>
        <w:contextualSpacing/>
        <w:jc w:val="both"/>
        <w:rPr>
          <w:rFonts w:ascii="Calibri" w:eastAsia="Times New Roman" w:hAnsi="Calibri" w:cs="Calibri"/>
          <w:bCs/>
          <w:color w:val="auto"/>
          <w:spacing w:val="-10"/>
          <w:kern w:val="28"/>
          <w:sz w:val="32"/>
          <w:szCs w:val="32"/>
          <w:lang w:val="sq-AL"/>
        </w:rPr>
      </w:pPr>
      <w:r w:rsidRPr="00EC2A9C">
        <w:rPr>
          <w:rFonts w:ascii="Calibri" w:eastAsia="Times New Roman" w:hAnsi="Calibri" w:cs="Calibri"/>
          <w:bCs/>
          <w:color w:val="auto"/>
          <w:spacing w:val="-10"/>
          <w:kern w:val="28"/>
          <w:sz w:val="32"/>
          <w:szCs w:val="32"/>
          <w:lang w:val="sq-AL"/>
        </w:rPr>
        <w:t>Zyra për Integrime Evropiane</w:t>
      </w:r>
    </w:p>
    <w:p w:rsidR="00EC2A9C" w:rsidRPr="00EC2A9C" w:rsidRDefault="00EC2A9C" w:rsidP="00EC2A9C">
      <w:pPr>
        <w:rPr>
          <w:b w:val="0"/>
          <w:color w:val="auto"/>
          <w:sz w:val="18"/>
          <w:szCs w:val="18"/>
        </w:rPr>
      </w:pPr>
    </w:p>
    <w:p w:rsidR="00EC2A9C" w:rsidRPr="00EC2A9C" w:rsidRDefault="00EC2A9C" w:rsidP="00EC2A9C">
      <w:pPr>
        <w:jc w:val="both"/>
        <w:rPr>
          <w:b w:val="0"/>
          <w:color w:val="auto"/>
          <w:sz w:val="22"/>
          <w:lang w:val="sq-AL"/>
        </w:rPr>
      </w:pPr>
      <w:r w:rsidRPr="00EC2A9C">
        <w:rPr>
          <w:b w:val="0"/>
          <w:color w:val="auto"/>
          <w:sz w:val="22"/>
        </w:rPr>
        <w:t>Zyra për Integrime Evropiane do të kryej funksionin dhe detyrat e veta, duke u bazuar në rregulloren nr. 08/2011 për organizimin dhe përgjegjësitë e zyrtarit komunal për integrim evropian në monitorimin, bashkëpunimin dhe raportimin e rregullt për Ministrinë e Administrimit të Pushtetit Lokal, Departamentin për Integrime Evropiane.</w:t>
      </w:r>
    </w:p>
    <w:p w:rsidR="00EC2A9C" w:rsidRDefault="00EC2A9C" w:rsidP="00EC2A9C">
      <w:pPr>
        <w:jc w:val="both"/>
        <w:rPr>
          <w:b w:val="0"/>
          <w:color w:val="auto"/>
          <w:sz w:val="22"/>
        </w:rPr>
      </w:pPr>
      <w:r w:rsidRPr="00EC2A9C">
        <w:rPr>
          <w:b w:val="0"/>
          <w:color w:val="auto"/>
          <w:sz w:val="22"/>
        </w:rPr>
        <w:t>Bashkërendimi i aktiviteteve me Asociaconin e Komunave me ministritë e linjës (MAPL/ MIE), avancimi i sistemit të riintegrimit të qëndrueshëm për personat e riatdhesuar, përmirësimi i bashkëpunimit dhe dialogut civil me shoqërinë civile lokale dhe palët e tjera të interesuara, organizimi i këshillimit të përbashkët me ZKIE-të për finalizimin e planeve individuale nga</w:t>
      </w:r>
      <w:r>
        <w:rPr>
          <w:b w:val="0"/>
          <w:color w:val="auto"/>
          <w:sz w:val="22"/>
        </w:rPr>
        <w:t xml:space="preserve"> obligimet e agjendës evropiane, </w:t>
      </w:r>
      <w:r w:rsidRPr="00EC2A9C">
        <w:rPr>
          <w:b w:val="0"/>
          <w:color w:val="auto"/>
          <w:sz w:val="22"/>
        </w:rPr>
        <w:t>raportet periodike (raporti vjetor janar-d</w:t>
      </w:r>
      <w:r>
        <w:rPr>
          <w:b w:val="0"/>
          <w:color w:val="auto"/>
          <w:sz w:val="22"/>
        </w:rPr>
        <w:t>hjetor 2023</w:t>
      </w:r>
      <w:r w:rsidRPr="00EC2A9C">
        <w:rPr>
          <w:b w:val="0"/>
          <w:color w:val="auto"/>
          <w:sz w:val="22"/>
        </w:rPr>
        <w:t xml:space="preserve"> për përmbushjen e obligimeve nga  Agjenda Evropiane për komuna, raportimet 6 mujore </w:t>
      </w:r>
      <w:r w:rsidRPr="00EC2A9C">
        <w:rPr>
          <w:b w:val="0"/>
          <w:color w:val="auto"/>
          <w:sz w:val="22"/>
        </w:rPr>
        <w:lastRenderedPageBreak/>
        <w:t>per raportin e vendit dhe (MSA), raportimet vjetore për Planin Komunal të Veprimit për Zbatimin e Marrëveshjes së Stabilizim - Asociimit -</w:t>
      </w:r>
      <w:r w:rsidR="00CD1A59">
        <w:rPr>
          <w:b w:val="0"/>
          <w:color w:val="auto"/>
          <w:sz w:val="22"/>
        </w:rPr>
        <w:t xml:space="preserve"> </w:t>
      </w:r>
      <w:r w:rsidRPr="00EC2A9C">
        <w:rPr>
          <w:b w:val="0"/>
          <w:color w:val="auto"/>
          <w:sz w:val="22"/>
        </w:rPr>
        <w:t>MSA - jan</w:t>
      </w:r>
      <w:r w:rsidR="00CD1A59">
        <w:rPr>
          <w:b w:val="0"/>
          <w:color w:val="auto"/>
          <w:sz w:val="22"/>
        </w:rPr>
        <w:t>ë disa nga aktivitetet kyçe</w:t>
      </w:r>
      <w:r w:rsidR="00111B8A">
        <w:rPr>
          <w:b w:val="0"/>
          <w:color w:val="auto"/>
          <w:sz w:val="22"/>
        </w:rPr>
        <w:t xml:space="preserve"> të planifikuara për vitin 2023 </w:t>
      </w:r>
      <w:r w:rsidRPr="00EC2A9C">
        <w:rPr>
          <w:b w:val="0"/>
          <w:color w:val="auto"/>
          <w:sz w:val="22"/>
        </w:rPr>
        <w:t>në kuadër të ZIE-së.</w:t>
      </w:r>
    </w:p>
    <w:p w:rsidR="00E13EB5" w:rsidRPr="00EC2A9C" w:rsidRDefault="00E13EB5" w:rsidP="00EC2A9C">
      <w:pPr>
        <w:jc w:val="both"/>
        <w:rPr>
          <w:b w:val="0"/>
          <w:color w:val="auto"/>
          <w:sz w:val="22"/>
        </w:rPr>
      </w:pPr>
    </w:p>
    <w:p w:rsidR="00EC2A9C" w:rsidRPr="00EC2A9C" w:rsidRDefault="00EC2A9C" w:rsidP="00851AD8">
      <w:pPr>
        <w:shd w:val="clear" w:color="auto" w:fill="082A75" w:themeFill="text2"/>
        <w:spacing w:after="0"/>
        <w:contextualSpacing/>
        <w:jc w:val="both"/>
        <w:rPr>
          <w:rFonts w:ascii="Calibri" w:eastAsia="Times New Roman" w:hAnsi="Calibri" w:cs="Calibri"/>
          <w:bCs/>
          <w:color w:val="auto"/>
          <w:spacing w:val="-10"/>
          <w:kern w:val="28"/>
          <w:sz w:val="32"/>
          <w:szCs w:val="32"/>
          <w:lang w:val="sq-AL"/>
        </w:rPr>
      </w:pPr>
      <w:r w:rsidRPr="00EC2A9C">
        <w:rPr>
          <w:rFonts w:ascii="Calibri" w:eastAsia="Times New Roman" w:hAnsi="Calibri" w:cs="Calibri"/>
          <w:bCs/>
          <w:color w:val="auto"/>
          <w:spacing w:val="-10"/>
          <w:kern w:val="28"/>
          <w:sz w:val="32"/>
          <w:szCs w:val="32"/>
          <w:lang w:val="sq-AL"/>
        </w:rPr>
        <w:t>Zyra për Barazi Gjinore</w:t>
      </w:r>
    </w:p>
    <w:p w:rsidR="00EC2A9C" w:rsidRPr="00EC2A9C" w:rsidRDefault="00EC2A9C" w:rsidP="00EC2A9C">
      <w:pPr>
        <w:rPr>
          <w:b w:val="0"/>
          <w:color w:val="auto"/>
          <w:sz w:val="18"/>
          <w:szCs w:val="18"/>
        </w:rPr>
      </w:pPr>
    </w:p>
    <w:p w:rsidR="00EC2A9C" w:rsidRPr="00EC2A9C" w:rsidRDefault="00EC2A9C" w:rsidP="00EC2A9C">
      <w:pPr>
        <w:rPr>
          <w:b w:val="0"/>
          <w:color w:val="auto"/>
          <w:sz w:val="22"/>
        </w:rPr>
      </w:pPr>
      <w:r w:rsidRPr="00EC2A9C">
        <w:rPr>
          <w:b w:val="0"/>
          <w:color w:val="auto"/>
          <w:sz w:val="22"/>
        </w:rPr>
        <w:t>Punët dhe detyrat e parapara me plan vjetor do të kryhen me efikasitet, përgjegjësi dhe profesionalizëm në harmoni me përcaktimin e detyrave të punës.</w:t>
      </w:r>
    </w:p>
    <w:p w:rsidR="00EC2A9C" w:rsidRPr="00EC2A9C" w:rsidRDefault="00EC2A9C" w:rsidP="00EC2A9C">
      <w:pPr>
        <w:rPr>
          <w:b w:val="0"/>
          <w:color w:val="auto"/>
          <w:sz w:val="22"/>
        </w:rPr>
      </w:pPr>
      <w:r>
        <w:rPr>
          <w:b w:val="0"/>
          <w:color w:val="auto"/>
          <w:sz w:val="22"/>
        </w:rPr>
        <w:t>Vetëdij</w:t>
      </w:r>
      <w:r w:rsidR="00353A14">
        <w:rPr>
          <w:b w:val="0"/>
          <w:color w:val="auto"/>
          <w:sz w:val="22"/>
        </w:rPr>
        <w:t>ë</w:t>
      </w:r>
      <w:r w:rsidRPr="00EC2A9C">
        <w:rPr>
          <w:b w:val="0"/>
          <w:color w:val="auto"/>
          <w:sz w:val="22"/>
        </w:rPr>
        <w:t>simi në çështjen e  barazisë gjinore, mbajtja e ligjëratave, fushatave sensibilizuese në vise rurale dhe në qytet, zbatimi i rregullores për barazi gjinore, takime përgatitore me gratë e viseve rurale dhe kryesuesit e fshatrave për identifikimin e prioriteteve të grave</w:t>
      </w:r>
      <w:r w:rsidR="00CD1A59">
        <w:rPr>
          <w:b w:val="0"/>
          <w:color w:val="auto"/>
          <w:sz w:val="22"/>
        </w:rPr>
        <w:t>,</w:t>
      </w:r>
      <w:r w:rsidRPr="00EC2A9C">
        <w:rPr>
          <w:b w:val="0"/>
          <w:color w:val="auto"/>
          <w:sz w:val="22"/>
        </w:rPr>
        <w:t xml:space="preserve"> me qëllim të përfshirjes së perspektivës gjinore në rishikimin dhe planifikimin e buxhetit të komunës, përkrahja dhe zbatueshmëria e ligjeve në lidhje me barazinë gjinore, zbatimi, monitorimi i tyre dhe raportimi mbi zbatueshmërinë e tyre</w:t>
      </w:r>
      <w:r w:rsidR="00CD1A59">
        <w:rPr>
          <w:b w:val="0"/>
          <w:color w:val="auto"/>
          <w:sz w:val="22"/>
        </w:rPr>
        <w:t xml:space="preserve"> </w:t>
      </w:r>
      <w:r w:rsidRPr="00EC2A9C">
        <w:rPr>
          <w:b w:val="0"/>
          <w:color w:val="auto"/>
          <w:sz w:val="22"/>
        </w:rPr>
        <w:t xml:space="preserve"> - janë disa nga aktivitetet kyçe të planifikuara për</w:t>
      </w:r>
      <w:r>
        <w:rPr>
          <w:b w:val="0"/>
          <w:color w:val="auto"/>
          <w:sz w:val="22"/>
        </w:rPr>
        <w:t xml:space="preserve"> vitin 2023</w:t>
      </w:r>
      <w:r w:rsidR="00CD1A59">
        <w:rPr>
          <w:b w:val="0"/>
          <w:color w:val="auto"/>
          <w:sz w:val="22"/>
        </w:rPr>
        <w:t>,</w:t>
      </w:r>
      <w:r w:rsidRPr="00EC2A9C">
        <w:rPr>
          <w:b w:val="0"/>
          <w:color w:val="auto"/>
          <w:sz w:val="22"/>
        </w:rPr>
        <w:t xml:space="preserve"> në kuadër të ZBGJ-së.</w:t>
      </w:r>
    </w:p>
    <w:p w:rsidR="00B941AE" w:rsidRPr="00B941AE" w:rsidRDefault="00B941AE" w:rsidP="00B941AE">
      <w:pPr>
        <w:shd w:val="clear" w:color="auto" w:fill="D2F1EF" w:themeFill="accent3" w:themeFillTint="33"/>
        <w:spacing w:before="200" w:after="160" w:line="259" w:lineRule="auto"/>
        <w:ind w:left="864" w:right="864"/>
        <w:jc w:val="center"/>
        <w:rPr>
          <w:rFonts w:ascii="Calibri" w:eastAsia="Calibri" w:hAnsi="Calibri" w:cs="Times New Roman"/>
          <w:i/>
          <w:iCs/>
          <w:color w:val="002060"/>
          <w:sz w:val="22"/>
        </w:rPr>
      </w:pPr>
      <w:r w:rsidRPr="00B941AE">
        <w:rPr>
          <w:rFonts w:ascii="Calibri" w:eastAsia="Calibri" w:hAnsi="Calibri" w:cs="Times New Roman"/>
          <w:i/>
          <w:iCs/>
          <w:color w:val="002060"/>
          <w:sz w:val="22"/>
        </w:rPr>
        <w:t>Në kuadër të këtij dokumenti të qeverisjes së Rahovecit, këtu po paraqesim edhe objektivat kryesore të drejtorive komunale.</w:t>
      </w:r>
    </w:p>
    <w:p w:rsidR="00B941AE" w:rsidRPr="00B941AE" w:rsidRDefault="00B941AE" w:rsidP="00B941AE">
      <w:pPr>
        <w:shd w:val="clear" w:color="auto" w:fill="D2F1EF" w:themeFill="accent3" w:themeFillTint="33"/>
        <w:spacing w:before="200" w:after="160" w:line="259" w:lineRule="auto"/>
        <w:ind w:left="864" w:right="864"/>
        <w:jc w:val="center"/>
        <w:rPr>
          <w:rFonts w:ascii="Calibri" w:eastAsia="Calibri" w:hAnsi="Calibri" w:cs="Times New Roman"/>
          <w:i/>
          <w:iCs/>
          <w:color w:val="002060"/>
          <w:sz w:val="22"/>
        </w:rPr>
      </w:pPr>
      <w:r w:rsidRPr="00B941AE">
        <w:rPr>
          <w:rFonts w:ascii="Calibri" w:eastAsia="Calibri" w:hAnsi="Calibri" w:cs="Times New Roman"/>
          <w:i/>
          <w:iCs/>
          <w:color w:val="002060"/>
          <w:sz w:val="22"/>
        </w:rPr>
        <w:t>Secila drejtori është përgjegjëse që në harmoni me objektivat strategjike të qeverisjes së komunës së Rahovecit të përcaktojë planin e vet të punës dhe ta realizojë të njëjtin, gjithherë duke qenë në shërbim të qytetarëve.</w:t>
      </w:r>
    </w:p>
    <w:p w:rsidR="00E13EB5" w:rsidRDefault="00E13EB5" w:rsidP="00750BFD">
      <w:pPr>
        <w:pStyle w:val="Heading1"/>
      </w:pPr>
      <w:bookmarkStart w:id="10" w:name="_Toc534915256"/>
      <w:bookmarkStart w:id="11" w:name="_Toc24374667"/>
      <w:bookmarkStart w:id="12" w:name="_Toc27936445"/>
      <w:bookmarkStart w:id="13" w:name="_Toc57623611"/>
      <w:bookmarkStart w:id="14" w:name="_Toc86658740"/>
      <w:bookmarkStart w:id="15" w:name="_Toc119256603"/>
    </w:p>
    <w:p w:rsidR="00750BFD" w:rsidRPr="00750BFD" w:rsidRDefault="00750BFD" w:rsidP="00750BFD">
      <w:pPr>
        <w:pStyle w:val="Heading1"/>
      </w:pPr>
      <w:r w:rsidRPr="00750BFD">
        <w:t>Drejtoria për Administratë</w:t>
      </w:r>
      <w:bookmarkEnd w:id="10"/>
      <w:bookmarkEnd w:id="11"/>
      <w:bookmarkEnd w:id="12"/>
      <w:bookmarkEnd w:id="13"/>
      <w:bookmarkEnd w:id="14"/>
      <w:bookmarkEnd w:id="15"/>
    </w:p>
    <w:p w:rsidR="00750BFD" w:rsidRPr="00750BFD" w:rsidRDefault="00750BFD" w:rsidP="00750BFD">
      <w:pPr>
        <w:pStyle w:val="NoSpacing"/>
      </w:pPr>
    </w:p>
    <w:p w:rsidR="00750BFD" w:rsidRPr="00750BFD" w:rsidRDefault="00CD1A59" w:rsidP="00750BFD">
      <w:pPr>
        <w:jc w:val="both"/>
        <w:rPr>
          <w:b w:val="0"/>
          <w:color w:val="0F0D29" w:themeColor="text1"/>
          <w:sz w:val="22"/>
        </w:rPr>
      </w:pPr>
      <w:r>
        <w:rPr>
          <w:b w:val="0"/>
          <w:color w:val="0F0D29" w:themeColor="text1"/>
          <w:sz w:val="22"/>
        </w:rPr>
        <w:t>Administratë</w:t>
      </w:r>
      <w:r w:rsidR="00750BFD" w:rsidRPr="00750BFD">
        <w:rPr>
          <w:b w:val="0"/>
          <w:color w:val="0F0D29" w:themeColor="text1"/>
          <w:sz w:val="22"/>
        </w:rPr>
        <w:t xml:space="preserve"> duke u bazuar në rend të parë në leg</w:t>
      </w:r>
      <w:r>
        <w:rPr>
          <w:b w:val="0"/>
          <w:color w:val="0F0D29" w:themeColor="text1"/>
          <w:sz w:val="22"/>
        </w:rPr>
        <w:t>jislacionin në fuqi, lehtësime</w:t>
      </w:r>
      <w:r w:rsidR="00750BFD" w:rsidRPr="00750BFD">
        <w:rPr>
          <w:b w:val="0"/>
          <w:color w:val="0F0D29" w:themeColor="text1"/>
          <w:sz w:val="22"/>
        </w:rPr>
        <w:t xml:space="preserve"> të procedurave administrative, komunikim korrekt me qytetarët</w:t>
      </w:r>
      <w:r>
        <w:rPr>
          <w:b w:val="0"/>
          <w:color w:val="0F0D29" w:themeColor="text1"/>
          <w:sz w:val="22"/>
        </w:rPr>
        <w:t>,</w:t>
      </w:r>
      <w:r w:rsidR="00750BFD" w:rsidRPr="00750BFD">
        <w:rPr>
          <w:b w:val="0"/>
          <w:color w:val="0F0D29" w:themeColor="text1"/>
          <w:sz w:val="22"/>
        </w:rPr>
        <w:t xml:space="preserve"> qoftë në mënyrë të drejtpërdrejtë</w:t>
      </w:r>
      <w:r>
        <w:rPr>
          <w:b w:val="0"/>
          <w:color w:val="0F0D29" w:themeColor="text1"/>
          <w:sz w:val="22"/>
        </w:rPr>
        <w:t>,</w:t>
      </w:r>
      <w:r w:rsidR="00750BFD" w:rsidRPr="00750BFD">
        <w:rPr>
          <w:b w:val="0"/>
          <w:color w:val="0F0D29" w:themeColor="text1"/>
          <w:sz w:val="22"/>
        </w:rPr>
        <w:t xml:space="preserve"> qoftë sipas formave të sistemit elektronik,</w:t>
      </w:r>
      <w:r>
        <w:rPr>
          <w:b w:val="0"/>
          <w:color w:val="0F0D29" w:themeColor="text1"/>
          <w:sz w:val="22"/>
        </w:rPr>
        <w:t xml:space="preserve">  gjithashtu </w:t>
      </w:r>
      <w:r w:rsidR="00750BFD" w:rsidRPr="00750BFD">
        <w:rPr>
          <w:b w:val="0"/>
          <w:color w:val="0F0D29" w:themeColor="text1"/>
          <w:sz w:val="22"/>
        </w:rPr>
        <w:t xml:space="preserve"> afirmimi i punës së </w:t>
      </w:r>
      <w:r>
        <w:rPr>
          <w:b w:val="0"/>
          <w:color w:val="0F0D29" w:themeColor="text1"/>
          <w:sz w:val="22"/>
        </w:rPr>
        <w:t>hapur në administratë, trajtimin</w:t>
      </w:r>
      <w:r w:rsidR="00750BFD" w:rsidRPr="00750BFD">
        <w:rPr>
          <w:b w:val="0"/>
          <w:color w:val="0F0D29" w:themeColor="text1"/>
          <w:sz w:val="22"/>
        </w:rPr>
        <w:t xml:space="preserve"> me kohë të kërkesave të qytetarëve, profesionalizmi, paraqesin shtylla</w:t>
      </w:r>
      <w:r>
        <w:rPr>
          <w:b w:val="0"/>
          <w:color w:val="0F0D29" w:themeColor="text1"/>
          <w:sz w:val="22"/>
        </w:rPr>
        <w:t>t</w:t>
      </w:r>
      <w:r w:rsidR="00750BFD" w:rsidRPr="00750BFD">
        <w:rPr>
          <w:b w:val="0"/>
          <w:color w:val="0F0D29" w:themeColor="text1"/>
          <w:sz w:val="22"/>
        </w:rPr>
        <w:t xml:space="preserve"> bazike përmes së cilave qytetarët absorbojnë shërbime cilësore administrative në komunë. Një administratë funksionale dhe transparente është gjithashtu një kontribuues i rëndësishëm për legjitimitet të shtetit dhe besueshmërisë. </w:t>
      </w:r>
    </w:p>
    <w:p w:rsidR="00750BFD" w:rsidRPr="00750BFD" w:rsidRDefault="00750BFD" w:rsidP="00750BFD">
      <w:pPr>
        <w:jc w:val="both"/>
        <w:rPr>
          <w:b w:val="0"/>
          <w:color w:val="0F0D29" w:themeColor="text1"/>
          <w:sz w:val="22"/>
        </w:rPr>
      </w:pPr>
      <w:r w:rsidRPr="00750BFD">
        <w:rPr>
          <w:b w:val="0"/>
          <w:color w:val="0F0D29" w:themeColor="text1"/>
          <w:sz w:val="22"/>
        </w:rPr>
        <w:t>Andaj, për të promovuar performancë më të avancuar të shërbimeve cilësore për qytetarët e Komunës së Rahovecit, Drejtoria e Administratës së Përgjithshme, prezanton planin dhe objektivat për vitin 2023.</w:t>
      </w:r>
    </w:p>
    <w:p w:rsidR="00750BFD" w:rsidRPr="00750BFD" w:rsidRDefault="00750BFD" w:rsidP="00750BFD">
      <w:pPr>
        <w:shd w:val="clear" w:color="auto" w:fill="E7E6E6" w:themeFill="background2"/>
        <w:spacing w:before="120" w:after="60"/>
        <w:rPr>
          <w:rFonts w:ascii="Calibri" w:eastAsia="MS Mincho" w:hAnsi="Calibri" w:cs="Times New Roman"/>
          <w:b w:val="0"/>
          <w:bCs/>
          <w:i/>
          <w:iCs/>
          <w:color w:val="000000"/>
          <w:spacing w:val="5"/>
          <w:sz w:val="22"/>
        </w:rPr>
      </w:pPr>
      <w:r w:rsidRPr="00750BFD">
        <w:rPr>
          <w:rFonts w:ascii="Calibri" w:eastAsia="MS Mincho" w:hAnsi="Calibri" w:cs="Times New Roman"/>
          <w:bCs/>
          <w:iCs/>
          <w:color w:val="000000"/>
          <w:spacing w:val="5"/>
          <w:sz w:val="22"/>
        </w:rPr>
        <w:t>Tremujori i parë i vitit 2023: janar, shkurt, mars:</w:t>
      </w:r>
    </w:p>
    <w:p w:rsidR="00750BFD" w:rsidRPr="00750BFD" w:rsidRDefault="00750BFD" w:rsidP="009A3D7F">
      <w:pPr>
        <w:numPr>
          <w:ilvl w:val="0"/>
          <w:numId w:val="8"/>
        </w:numPr>
        <w:spacing w:after="120"/>
        <w:contextualSpacing/>
        <w:jc w:val="both"/>
        <w:rPr>
          <w:rFonts w:ascii="Calibri" w:eastAsia="MS Mincho" w:hAnsi="Calibri" w:cs="Times New Roman"/>
          <w:color w:val="auto"/>
          <w:sz w:val="22"/>
        </w:rPr>
      </w:pPr>
      <w:r w:rsidRPr="00750BFD">
        <w:rPr>
          <w:rFonts w:ascii="Calibri" w:eastAsia="MS Mincho" w:hAnsi="Calibri" w:cs="Times New Roman"/>
          <w:b w:val="0"/>
          <w:color w:val="auto"/>
          <w:sz w:val="22"/>
        </w:rPr>
        <w:t>Funksionalizimi i sistemit “One Stop Shop”</w:t>
      </w:r>
      <w:r>
        <w:rPr>
          <w:rFonts w:ascii="Calibri" w:eastAsia="MS Mincho" w:hAnsi="Calibri" w:cs="Times New Roman"/>
          <w:b w:val="0"/>
          <w:color w:val="auto"/>
          <w:sz w:val="22"/>
        </w:rPr>
        <w:t>;</w:t>
      </w:r>
    </w:p>
    <w:p w:rsidR="00750BFD" w:rsidRPr="00750BFD" w:rsidRDefault="00750BFD" w:rsidP="009A3D7F">
      <w:pPr>
        <w:numPr>
          <w:ilvl w:val="0"/>
          <w:numId w:val="8"/>
        </w:numPr>
        <w:spacing w:after="120"/>
        <w:contextualSpacing/>
        <w:jc w:val="both"/>
        <w:rPr>
          <w:rFonts w:ascii="Calibri" w:eastAsia="MS Mincho" w:hAnsi="Calibri" w:cs="Times New Roman"/>
          <w:color w:val="auto"/>
          <w:sz w:val="22"/>
          <w:lang w:val="de-DE"/>
        </w:rPr>
      </w:pPr>
      <w:r w:rsidRPr="00750BFD">
        <w:rPr>
          <w:rFonts w:ascii="Calibri" w:eastAsia="MS Mincho" w:hAnsi="Calibri" w:cs="Times New Roman"/>
          <w:b w:val="0"/>
          <w:color w:val="auto"/>
          <w:sz w:val="22"/>
          <w:lang w:val="de-DE"/>
        </w:rPr>
        <w:t>Vendosja e paisjes digjitale (E-KIOSK) në fshatin Ratkoc</w:t>
      </w:r>
      <w:r>
        <w:rPr>
          <w:rFonts w:ascii="Calibri" w:eastAsia="MS Mincho" w:hAnsi="Calibri" w:cs="Times New Roman"/>
          <w:b w:val="0"/>
          <w:color w:val="auto"/>
          <w:sz w:val="22"/>
          <w:lang w:val="de-DE"/>
        </w:rPr>
        <w:t>;</w:t>
      </w:r>
    </w:p>
    <w:p w:rsidR="00750BFD" w:rsidRPr="00750BFD" w:rsidRDefault="00750BFD" w:rsidP="009A3D7F">
      <w:pPr>
        <w:numPr>
          <w:ilvl w:val="0"/>
          <w:numId w:val="8"/>
        </w:numPr>
        <w:spacing w:after="120"/>
        <w:contextualSpacing/>
        <w:jc w:val="both"/>
        <w:rPr>
          <w:rFonts w:ascii="Calibri" w:eastAsia="MS Mincho" w:hAnsi="Calibri" w:cs="Times New Roman"/>
          <w:color w:val="auto"/>
          <w:sz w:val="22"/>
          <w:lang w:val="de-DE"/>
        </w:rPr>
      </w:pPr>
      <w:r w:rsidRPr="00750BFD">
        <w:rPr>
          <w:rFonts w:ascii="Calibri" w:eastAsia="MS Mincho" w:hAnsi="Calibri" w:cs="Times New Roman"/>
          <w:b w:val="0"/>
          <w:color w:val="auto"/>
          <w:sz w:val="22"/>
          <w:lang w:val="de-DE"/>
        </w:rPr>
        <w:t>Ngritja e nivelit të përgjegjësisë dhe disiplinës në punë, shtimin e efikasitetit në shqyrtimin dhe vendosjen e kërkesave/parashtresave të parashtruara nga ana e qytetarëve/bizneset si dhe subjektet e tjera;</w:t>
      </w:r>
    </w:p>
    <w:p w:rsidR="00750BFD" w:rsidRPr="00750BFD" w:rsidRDefault="00750BFD" w:rsidP="009A3D7F">
      <w:pPr>
        <w:numPr>
          <w:ilvl w:val="0"/>
          <w:numId w:val="8"/>
        </w:numPr>
        <w:spacing w:after="120"/>
        <w:contextualSpacing/>
        <w:jc w:val="both"/>
        <w:rPr>
          <w:rFonts w:ascii="Calibri" w:eastAsia="MS Mincho" w:hAnsi="Calibri" w:cs="Times New Roman"/>
          <w:color w:val="auto"/>
          <w:sz w:val="22"/>
          <w:lang w:val="de-DE"/>
        </w:rPr>
      </w:pPr>
      <w:r w:rsidRPr="00750BFD">
        <w:rPr>
          <w:rFonts w:ascii="Calibri" w:eastAsia="MS Mincho" w:hAnsi="Calibri" w:cs="Times New Roman"/>
          <w:b w:val="0"/>
          <w:color w:val="auto"/>
          <w:sz w:val="22"/>
          <w:lang w:val="de-DE"/>
        </w:rPr>
        <w:t>Përmes Qendrës për Shërbime me Qytetarë, synohet ngritja e bashkëpunimit me të gjitha drejtoritë e administratës komunale, organet e komunës dhe njësitë e tjera për shqyrtimin dhe vendosjen e kërkesave/lëndëve brenda afateve ligjore;</w:t>
      </w:r>
    </w:p>
    <w:p w:rsidR="00750BFD" w:rsidRPr="00750BFD" w:rsidRDefault="00750BFD" w:rsidP="009A3D7F">
      <w:pPr>
        <w:numPr>
          <w:ilvl w:val="0"/>
          <w:numId w:val="8"/>
        </w:numPr>
        <w:spacing w:after="120"/>
        <w:contextualSpacing/>
        <w:jc w:val="both"/>
        <w:rPr>
          <w:rFonts w:ascii="Calibri" w:eastAsia="MS Mincho" w:hAnsi="Calibri" w:cs="Times New Roman"/>
          <w:color w:val="auto"/>
          <w:sz w:val="22"/>
          <w:lang w:val="de-DE"/>
        </w:rPr>
      </w:pPr>
      <w:r w:rsidRPr="00750BFD">
        <w:rPr>
          <w:rFonts w:ascii="Calibri" w:eastAsia="MS Mincho" w:hAnsi="Calibri" w:cs="Times New Roman"/>
          <w:b w:val="0"/>
          <w:color w:val="auto"/>
          <w:sz w:val="22"/>
          <w:lang w:val="de-DE"/>
        </w:rPr>
        <w:t>Mbikëqyrja e rrjetit, serverëve, kompjuterëve, pajisje të tjera të teknologjisë informative;</w:t>
      </w:r>
    </w:p>
    <w:p w:rsidR="00750BFD" w:rsidRPr="00750BFD" w:rsidRDefault="00750BFD" w:rsidP="009A3D7F">
      <w:pPr>
        <w:pStyle w:val="ListParagraph"/>
        <w:numPr>
          <w:ilvl w:val="0"/>
          <w:numId w:val="8"/>
        </w:numPr>
        <w:spacing w:after="120"/>
        <w:jc w:val="both"/>
        <w:rPr>
          <w:rFonts w:ascii="Calibri" w:eastAsia="MS Mincho" w:hAnsi="Calibri" w:cs="Times New Roman"/>
          <w:color w:val="auto"/>
          <w:sz w:val="22"/>
          <w:lang w:val="de-DE"/>
        </w:rPr>
      </w:pPr>
      <w:r w:rsidRPr="00750BFD">
        <w:rPr>
          <w:rFonts w:ascii="Calibri" w:eastAsia="MS Mincho" w:hAnsi="Calibri" w:cs="Times New Roman"/>
          <w:b w:val="0"/>
          <w:color w:val="auto"/>
          <w:sz w:val="22"/>
          <w:lang w:val="de-DE"/>
        </w:rPr>
        <w:lastRenderedPageBreak/>
        <w:t>Përgatitja dhe organizimi i seancave të rregullta, seancat e jashtëzakonshme dhe seanc</w:t>
      </w:r>
      <w:r w:rsidR="00AD6238">
        <w:rPr>
          <w:rFonts w:ascii="Calibri" w:eastAsia="MS Mincho" w:hAnsi="Calibri" w:cs="Times New Roman"/>
          <w:b w:val="0"/>
          <w:color w:val="auto"/>
          <w:sz w:val="22"/>
          <w:lang w:val="de-DE"/>
        </w:rPr>
        <w:t>at u</w:t>
      </w:r>
      <w:r w:rsidRPr="00750BFD">
        <w:rPr>
          <w:rFonts w:ascii="Calibri" w:eastAsia="MS Mincho" w:hAnsi="Calibri" w:cs="Times New Roman"/>
          <w:b w:val="0"/>
          <w:color w:val="auto"/>
          <w:sz w:val="22"/>
          <w:lang w:val="de-DE"/>
        </w:rPr>
        <w:t>rgjente (gjatë tërë vitit);</w:t>
      </w:r>
    </w:p>
    <w:p w:rsidR="00750BFD" w:rsidRPr="00750BFD" w:rsidRDefault="00750BFD" w:rsidP="009A3D7F">
      <w:pPr>
        <w:pStyle w:val="ListParagraph"/>
        <w:numPr>
          <w:ilvl w:val="0"/>
          <w:numId w:val="8"/>
        </w:numPr>
        <w:spacing w:after="120"/>
        <w:jc w:val="both"/>
        <w:rPr>
          <w:rFonts w:ascii="Calibri" w:eastAsia="MS Mincho" w:hAnsi="Calibri" w:cs="Times New Roman"/>
          <w:color w:val="auto"/>
          <w:sz w:val="22"/>
          <w:lang w:val="de-DE"/>
        </w:rPr>
      </w:pPr>
      <w:r w:rsidRPr="00750BFD">
        <w:rPr>
          <w:rFonts w:ascii="Calibri" w:eastAsia="MS Mincho" w:hAnsi="Calibri" w:cs="Times New Roman"/>
          <w:b w:val="0"/>
          <w:color w:val="auto"/>
          <w:sz w:val="22"/>
          <w:lang w:val="de-DE"/>
        </w:rPr>
        <w:t>Përgatitja e materialit për mbledhjet e Kuvendit, dërgimi i materialit dhe ftesës MAPL-së dhe kuvendarëve me anë të e-mailit (gjatë tërë vitit);</w:t>
      </w:r>
    </w:p>
    <w:p w:rsidR="00750BFD" w:rsidRPr="00750BFD" w:rsidRDefault="00AD6238" w:rsidP="009A3D7F">
      <w:pPr>
        <w:pStyle w:val="ListParagraph"/>
        <w:numPr>
          <w:ilvl w:val="0"/>
          <w:numId w:val="8"/>
        </w:numPr>
        <w:spacing w:after="120"/>
        <w:jc w:val="both"/>
        <w:rPr>
          <w:rFonts w:ascii="Calibri" w:eastAsia="MS Mincho" w:hAnsi="Calibri" w:cs="Times New Roman"/>
          <w:color w:val="auto"/>
          <w:sz w:val="22"/>
          <w:lang w:val="de-DE"/>
        </w:rPr>
      </w:pPr>
      <w:r>
        <w:rPr>
          <w:rFonts w:ascii="Calibri" w:eastAsia="MS Mincho" w:hAnsi="Calibri" w:cs="Times New Roman"/>
          <w:b w:val="0"/>
          <w:color w:val="auto"/>
          <w:sz w:val="22"/>
          <w:lang w:val="de-DE"/>
        </w:rPr>
        <w:t>Përgatitjen e proced</w:t>
      </w:r>
      <w:r w:rsidR="00750BFD" w:rsidRPr="00750BFD">
        <w:rPr>
          <w:rFonts w:ascii="Calibri" w:eastAsia="MS Mincho" w:hAnsi="Calibri" w:cs="Times New Roman"/>
          <w:b w:val="0"/>
          <w:color w:val="auto"/>
          <w:sz w:val="22"/>
          <w:lang w:val="de-DE"/>
        </w:rPr>
        <w:t>u</w:t>
      </w:r>
      <w:r>
        <w:rPr>
          <w:rFonts w:ascii="Calibri" w:eastAsia="MS Mincho" w:hAnsi="Calibri" w:cs="Times New Roman"/>
          <w:b w:val="0"/>
          <w:color w:val="auto"/>
          <w:sz w:val="22"/>
          <w:lang w:val="de-DE"/>
        </w:rPr>
        <w:t>r</w:t>
      </w:r>
      <w:r w:rsidR="00750BFD" w:rsidRPr="00750BFD">
        <w:rPr>
          <w:rFonts w:ascii="Calibri" w:eastAsia="MS Mincho" w:hAnsi="Calibri" w:cs="Times New Roman"/>
          <w:b w:val="0"/>
          <w:color w:val="auto"/>
          <w:sz w:val="22"/>
          <w:lang w:val="de-DE"/>
        </w:rPr>
        <w:t>ave për inventar dhe nevoja të tjera për administratën komunale,</w:t>
      </w:r>
    </w:p>
    <w:p w:rsidR="00750BFD" w:rsidRPr="00750BFD" w:rsidRDefault="00750BFD" w:rsidP="009A3D7F">
      <w:pPr>
        <w:pStyle w:val="ListParagraph"/>
        <w:numPr>
          <w:ilvl w:val="0"/>
          <w:numId w:val="8"/>
        </w:numPr>
        <w:spacing w:after="120"/>
        <w:jc w:val="both"/>
        <w:rPr>
          <w:rFonts w:ascii="Calibri" w:eastAsia="MS Mincho" w:hAnsi="Calibri" w:cs="Times New Roman"/>
          <w:color w:val="auto"/>
          <w:sz w:val="22"/>
          <w:lang w:val="de-DE"/>
        </w:rPr>
      </w:pPr>
      <w:r w:rsidRPr="00750BFD">
        <w:rPr>
          <w:rFonts w:ascii="Calibri" w:eastAsia="MS Mincho" w:hAnsi="Calibri" w:cs="Times New Roman"/>
          <w:b w:val="0"/>
          <w:color w:val="auto"/>
          <w:sz w:val="22"/>
          <w:lang w:val="de-DE"/>
        </w:rPr>
        <w:t>Të gjitha vendimet e nxjerra nga Kuvendi do të procedohen më tutje sipas rregulloreve dhe ligjeve në fuqi, të njëjtat do të kujdesemi që të arkivohen në mënyrën më të mirë të mundshme.</w:t>
      </w:r>
    </w:p>
    <w:p w:rsidR="00750BFD" w:rsidRPr="00750BFD" w:rsidRDefault="00750BFD" w:rsidP="00750BFD">
      <w:pPr>
        <w:shd w:val="clear" w:color="auto" w:fill="E7E6E6" w:themeFill="background2"/>
        <w:spacing w:before="120" w:after="60"/>
        <w:rPr>
          <w:rFonts w:ascii="Calibri" w:eastAsia="MS Mincho" w:hAnsi="Calibri" w:cs="Times New Roman"/>
          <w:bCs/>
          <w:iCs/>
          <w:color w:val="000000"/>
          <w:spacing w:val="5"/>
          <w:sz w:val="22"/>
        </w:rPr>
      </w:pPr>
      <w:r w:rsidRPr="00750BFD">
        <w:rPr>
          <w:rFonts w:ascii="Calibri" w:eastAsia="MS Mincho" w:hAnsi="Calibri" w:cs="Times New Roman"/>
          <w:bCs/>
          <w:iCs/>
          <w:color w:val="000000"/>
          <w:spacing w:val="5"/>
          <w:sz w:val="22"/>
        </w:rPr>
        <w:t>Tremujori i dytë i vitit 2023: prill, maj, qershor:</w:t>
      </w:r>
    </w:p>
    <w:p w:rsidR="00750BFD" w:rsidRPr="00750BFD" w:rsidRDefault="00750BFD" w:rsidP="009A3D7F">
      <w:pPr>
        <w:pStyle w:val="ListParagraph"/>
        <w:numPr>
          <w:ilvl w:val="0"/>
          <w:numId w:val="9"/>
        </w:numPr>
        <w:spacing w:after="120"/>
        <w:jc w:val="both"/>
        <w:rPr>
          <w:rFonts w:ascii="Calibri" w:eastAsia="MS Mincho" w:hAnsi="Calibri" w:cs="Times New Roman"/>
          <w:color w:val="auto"/>
          <w:sz w:val="22"/>
        </w:rPr>
      </w:pPr>
      <w:r w:rsidRPr="00750BFD">
        <w:rPr>
          <w:rFonts w:ascii="Calibri" w:eastAsia="MS Mincho" w:hAnsi="Calibri" w:cs="Times New Roman"/>
          <w:b w:val="0"/>
          <w:color w:val="auto"/>
          <w:sz w:val="22"/>
        </w:rPr>
        <w:t>Mirëmbajtja e serverëve;</w:t>
      </w:r>
    </w:p>
    <w:p w:rsidR="00750BFD" w:rsidRPr="00750BFD" w:rsidRDefault="00750BFD" w:rsidP="009A3D7F">
      <w:pPr>
        <w:pStyle w:val="ListParagraph"/>
        <w:numPr>
          <w:ilvl w:val="0"/>
          <w:numId w:val="9"/>
        </w:numPr>
        <w:spacing w:after="120"/>
        <w:jc w:val="both"/>
        <w:rPr>
          <w:rFonts w:ascii="Calibri" w:eastAsia="MS Mincho" w:hAnsi="Calibri" w:cs="Times New Roman"/>
          <w:color w:val="auto"/>
          <w:sz w:val="22"/>
        </w:rPr>
      </w:pPr>
      <w:r w:rsidRPr="00750BFD">
        <w:rPr>
          <w:rFonts w:ascii="Calibri" w:eastAsia="MS Mincho" w:hAnsi="Calibri" w:cs="Times New Roman"/>
          <w:b w:val="0"/>
          <w:color w:val="auto"/>
          <w:sz w:val="22"/>
        </w:rPr>
        <w:t>Përgatitja profesionale dhe teknike e mbledhjeve të Komiteti</w:t>
      </w:r>
      <w:r w:rsidR="00AD6238">
        <w:rPr>
          <w:rFonts w:ascii="Calibri" w:eastAsia="MS Mincho" w:hAnsi="Calibri" w:cs="Times New Roman"/>
          <w:b w:val="0"/>
          <w:color w:val="auto"/>
          <w:sz w:val="22"/>
        </w:rPr>
        <w:t>t për Politikë dhe Financa dhe k</w:t>
      </w:r>
      <w:r w:rsidRPr="00750BFD">
        <w:rPr>
          <w:rFonts w:ascii="Calibri" w:eastAsia="MS Mincho" w:hAnsi="Calibri" w:cs="Times New Roman"/>
          <w:b w:val="0"/>
          <w:color w:val="auto"/>
          <w:sz w:val="22"/>
        </w:rPr>
        <w:t>omiteteve</w:t>
      </w:r>
      <w:r w:rsidR="00AD6238">
        <w:rPr>
          <w:rFonts w:ascii="Calibri" w:eastAsia="MS Mincho" w:hAnsi="Calibri" w:cs="Times New Roman"/>
          <w:b w:val="0"/>
          <w:color w:val="auto"/>
          <w:sz w:val="22"/>
        </w:rPr>
        <w:t xml:space="preserve"> të</w:t>
      </w:r>
      <w:r w:rsidRPr="00750BFD">
        <w:rPr>
          <w:rFonts w:ascii="Calibri" w:eastAsia="MS Mincho" w:hAnsi="Calibri" w:cs="Times New Roman"/>
          <w:b w:val="0"/>
          <w:color w:val="auto"/>
          <w:sz w:val="22"/>
        </w:rPr>
        <w:t xml:space="preserve"> tjera të parapara me Statutin e Komunës, bazuar në kalendarin vjeto</w:t>
      </w:r>
      <w:r w:rsidR="00AD6238">
        <w:rPr>
          <w:rFonts w:ascii="Calibri" w:eastAsia="MS Mincho" w:hAnsi="Calibri" w:cs="Times New Roman"/>
          <w:b w:val="0"/>
          <w:color w:val="auto"/>
          <w:sz w:val="22"/>
        </w:rPr>
        <w:t>r për mbajtjen e mbledhjeve të k</w:t>
      </w:r>
      <w:r w:rsidRPr="00750BFD">
        <w:rPr>
          <w:rFonts w:ascii="Calibri" w:eastAsia="MS Mincho" w:hAnsi="Calibri" w:cs="Times New Roman"/>
          <w:b w:val="0"/>
          <w:color w:val="auto"/>
          <w:sz w:val="22"/>
        </w:rPr>
        <w:t>omiteteve (gjatë tërë vitit);</w:t>
      </w:r>
    </w:p>
    <w:p w:rsidR="00750BFD" w:rsidRPr="00750BFD" w:rsidRDefault="00750BFD" w:rsidP="009A3D7F">
      <w:pPr>
        <w:pStyle w:val="ListParagraph"/>
        <w:numPr>
          <w:ilvl w:val="0"/>
          <w:numId w:val="9"/>
        </w:numPr>
        <w:spacing w:after="120"/>
        <w:jc w:val="both"/>
        <w:rPr>
          <w:rFonts w:ascii="Calibri" w:eastAsia="MS Mincho" w:hAnsi="Calibri" w:cs="Times New Roman"/>
          <w:color w:val="auto"/>
          <w:sz w:val="22"/>
        </w:rPr>
      </w:pPr>
      <w:r w:rsidRPr="00750BFD">
        <w:rPr>
          <w:rFonts w:ascii="Calibri" w:eastAsia="MS Mincho" w:hAnsi="Calibri" w:cs="Times New Roman"/>
          <w:b w:val="0"/>
          <w:color w:val="auto"/>
          <w:sz w:val="22"/>
        </w:rPr>
        <w:t>Përkthimi i të gjitha materialeve</w:t>
      </w:r>
      <w:r w:rsidR="00AD6238">
        <w:rPr>
          <w:rFonts w:ascii="Calibri" w:eastAsia="MS Mincho" w:hAnsi="Calibri" w:cs="Times New Roman"/>
          <w:b w:val="0"/>
          <w:color w:val="auto"/>
          <w:sz w:val="22"/>
        </w:rPr>
        <w:t xml:space="preserve"> të Kuvendit, Komiteteve, këshillit të d</w:t>
      </w:r>
      <w:r w:rsidRPr="00750BFD">
        <w:rPr>
          <w:rFonts w:ascii="Calibri" w:eastAsia="MS Mincho" w:hAnsi="Calibri" w:cs="Times New Roman"/>
          <w:b w:val="0"/>
          <w:color w:val="auto"/>
          <w:sz w:val="22"/>
        </w:rPr>
        <w:t>rejtorëve dhe organeve</w:t>
      </w:r>
      <w:r w:rsidR="00AD6238">
        <w:rPr>
          <w:rFonts w:ascii="Calibri" w:eastAsia="MS Mincho" w:hAnsi="Calibri" w:cs="Times New Roman"/>
          <w:b w:val="0"/>
          <w:color w:val="auto"/>
          <w:sz w:val="22"/>
        </w:rPr>
        <w:t xml:space="preserve"> të</w:t>
      </w:r>
      <w:r w:rsidRPr="00750BFD">
        <w:rPr>
          <w:rFonts w:ascii="Calibri" w:eastAsia="MS Mincho" w:hAnsi="Calibri" w:cs="Times New Roman"/>
          <w:b w:val="0"/>
          <w:color w:val="auto"/>
          <w:sz w:val="22"/>
        </w:rPr>
        <w:t xml:space="preserve"> tjer</w:t>
      </w:r>
      <w:r w:rsidR="00AD6238">
        <w:rPr>
          <w:rFonts w:ascii="Calibri" w:eastAsia="MS Mincho" w:hAnsi="Calibri" w:cs="Times New Roman"/>
          <w:b w:val="0"/>
          <w:color w:val="auto"/>
          <w:sz w:val="22"/>
        </w:rPr>
        <w:t>a komunale, si dhe përkthimi simultan</w:t>
      </w:r>
      <w:r w:rsidRPr="00750BFD">
        <w:rPr>
          <w:rFonts w:ascii="Calibri" w:eastAsia="MS Mincho" w:hAnsi="Calibri" w:cs="Times New Roman"/>
          <w:b w:val="0"/>
          <w:color w:val="auto"/>
          <w:sz w:val="22"/>
        </w:rPr>
        <w:t xml:space="preserve"> i seancave të rregullta dhe t</w:t>
      </w:r>
      <w:r w:rsidR="00AD6238">
        <w:rPr>
          <w:rFonts w:ascii="Calibri" w:eastAsia="MS Mincho" w:hAnsi="Calibri" w:cs="Times New Roman"/>
          <w:b w:val="0"/>
          <w:color w:val="auto"/>
          <w:sz w:val="22"/>
        </w:rPr>
        <w:t>ë jashtëzakonshme të Kuvendit, k</w:t>
      </w:r>
      <w:r w:rsidRPr="00750BFD">
        <w:rPr>
          <w:rFonts w:ascii="Calibri" w:eastAsia="MS Mincho" w:hAnsi="Calibri" w:cs="Times New Roman"/>
          <w:b w:val="0"/>
          <w:color w:val="auto"/>
          <w:sz w:val="22"/>
        </w:rPr>
        <w:t>omiteteve dhe takimeve</w:t>
      </w:r>
      <w:r w:rsidR="00AD6238">
        <w:rPr>
          <w:rFonts w:ascii="Calibri" w:eastAsia="MS Mincho" w:hAnsi="Calibri" w:cs="Times New Roman"/>
          <w:b w:val="0"/>
          <w:color w:val="auto"/>
          <w:sz w:val="22"/>
        </w:rPr>
        <w:t xml:space="preserve"> të</w:t>
      </w:r>
      <w:r w:rsidRPr="00750BFD">
        <w:rPr>
          <w:rFonts w:ascii="Calibri" w:eastAsia="MS Mincho" w:hAnsi="Calibri" w:cs="Times New Roman"/>
          <w:b w:val="0"/>
          <w:color w:val="auto"/>
          <w:sz w:val="22"/>
        </w:rPr>
        <w:t xml:space="preserve"> tjera të institucioneve komunale (gjatë tërë vitit).</w:t>
      </w:r>
    </w:p>
    <w:p w:rsidR="00750BFD" w:rsidRPr="00750BFD" w:rsidRDefault="00750BFD" w:rsidP="00750BFD">
      <w:pPr>
        <w:shd w:val="clear" w:color="auto" w:fill="E7E6E6" w:themeFill="background2"/>
        <w:spacing w:before="120" w:after="60"/>
        <w:rPr>
          <w:rFonts w:ascii="Calibri" w:eastAsia="MS Mincho" w:hAnsi="Calibri" w:cs="Times New Roman"/>
          <w:bCs/>
          <w:iCs/>
          <w:color w:val="000000"/>
          <w:spacing w:val="5"/>
          <w:sz w:val="22"/>
        </w:rPr>
      </w:pPr>
      <w:r w:rsidRPr="00750BFD">
        <w:rPr>
          <w:rFonts w:ascii="Calibri" w:eastAsia="MS Mincho" w:hAnsi="Calibri" w:cs="Times New Roman"/>
          <w:bCs/>
          <w:iCs/>
          <w:color w:val="000000"/>
          <w:spacing w:val="5"/>
          <w:sz w:val="22"/>
        </w:rPr>
        <w:t>Tremujori i tretë i vitit 2023: korrik, gusht, shtator:</w:t>
      </w:r>
    </w:p>
    <w:p w:rsidR="00750BFD" w:rsidRPr="00750BFD" w:rsidRDefault="00750BFD" w:rsidP="009A3D7F">
      <w:pPr>
        <w:pStyle w:val="ListParagraph"/>
        <w:numPr>
          <w:ilvl w:val="0"/>
          <w:numId w:val="10"/>
        </w:numPr>
        <w:spacing w:after="120"/>
        <w:jc w:val="both"/>
        <w:rPr>
          <w:rFonts w:ascii="Calibri" w:eastAsia="MS Mincho" w:hAnsi="Calibri" w:cs="Times New Roman"/>
          <w:color w:val="auto"/>
          <w:sz w:val="22"/>
        </w:rPr>
      </w:pPr>
      <w:r w:rsidRPr="00750BFD">
        <w:rPr>
          <w:rFonts w:ascii="Calibri" w:eastAsia="MS Mincho" w:hAnsi="Calibri" w:cs="Times New Roman"/>
          <w:b w:val="0"/>
          <w:color w:val="auto"/>
          <w:sz w:val="22"/>
        </w:rPr>
        <w:t xml:space="preserve">Muajt korrik dhe gusht do të shpallen si muajt e mërgimtarëve, ku përveç aktiviteteve kulturore artistike, në Administratë do të rriten shërbimet për qytetarë dhe zyrtarët komunalë të Administratës do të punojnë me orar të zgjatur. Në kuadër të “Muajit të Mërgimtarëve”, do të hapet edhe një sportel i veçantë për mërgimtarë, gjithashtu do të kujdesemi për parking të veturave që të ketë vend të </w:t>
      </w:r>
      <w:r w:rsidR="00AD6238">
        <w:rPr>
          <w:rFonts w:ascii="Calibri" w:eastAsia="MS Mincho" w:hAnsi="Calibri" w:cs="Times New Roman"/>
          <w:b w:val="0"/>
          <w:color w:val="auto"/>
          <w:sz w:val="22"/>
        </w:rPr>
        <w:t>mjaftueshëm për ta</w:t>
      </w:r>
      <w:r w:rsidRPr="00750BFD">
        <w:rPr>
          <w:rFonts w:ascii="Calibri" w:eastAsia="MS Mincho" w:hAnsi="Calibri" w:cs="Times New Roman"/>
          <w:b w:val="0"/>
          <w:color w:val="auto"/>
          <w:sz w:val="22"/>
        </w:rPr>
        <w:t>;</w:t>
      </w:r>
    </w:p>
    <w:p w:rsidR="00750BFD" w:rsidRPr="00750BFD" w:rsidRDefault="00750BFD" w:rsidP="009A3D7F">
      <w:pPr>
        <w:pStyle w:val="ListParagraph"/>
        <w:numPr>
          <w:ilvl w:val="0"/>
          <w:numId w:val="10"/>
        </w:numPr>
        <w:spacing w:after="120"/>
        <w:jc w:val="both"/>
        <w:rPr>
          <w:rFonts w:ascii="Calibri" w:eastAsia="MS Mincho" w:hAnsi="Calibri" w:cs="Times New Roman"/>
          <w:color w:val="auto"/>
          <w:sz w:val="22"/>
        </w:rPr>
      </w:pPr>
      <w:r w:rsidRPr="00750BFD">
        <w:rPr>
          <w:rFonts w:ascii="Calibri" w:eastAsia="MS Mincho" w:hAnsi="Calibri" w:cs="Times New Roman"/>
          <w:b w:val="0"/>
          <w:color w:val="auto"/>
          <w:sz w:val="22"/>
        </w:rPr>
        <w:t>Në sektorin e arkivit do të bëhet pranimi dhe arkivimi i lëndëve të përfunduara nga ana e drejtorisë, të gjitha lëndët do të arkivohen në depo të komunës në pajtim me ligjin (gjatë tërë vitit);</w:t>
      </w:r>
    </w:p>
    <w:p w:rsidR="00750BFD" w:rsidRPr="00750BFD" w:rsidRDefault="00750BFD" w:rsidP="009A3D7F">
      <w:pPr>
        <w:pStyle w:val="ListParagraph"/>
        <w:numPr>
          <w:ilvl w:val="0"/>
          <w:numId w:val="10"/>
        </w:numPr>
        <w:spacing w:after="120"/>
        <w:jc w:val="both"/>
        <w:rPr>
          <w:rFonts w:ascii="Calibri" w:eastAsia="MS Mincho" w:hAnsi="Calibri" w:cs="Times New Roman"/>
          <w:color w:val="auto"/>
          <w:sz w:val="22"/>
        </w:rPr>
      </w:pPr>
      <w:r w:rsidRPr="00750BFD">
        <w:rPr>
          <w:rFonts w:ascii="Calibri" w:eastAsia="MS Mincho" w:hAnsi="Calibri" w:cs="Times New Roman"/>
          <w:b w:val="0"/>
          <w:color w:val="auto"/>
          <w:sz w:val="22"/>
        </w:rPr>
        <w:t>Organizimi i punëve të arkivit komunal përmes një protokolli hyrës, si dhe shpërndarja e lëndëve nëpër organet e komunës, drejtoritë e Administratës si dhe njësitë e tjera.</w:t>
      </w:r>
    </w:p>
    <w:p w:rsidR="00750BFD" w:rsidRPr="00750BFD" w:rsidRDefault="00750BFD" w:rsidP="00750BFD">
      <w:pPr>
        <w:shd w:val="clear" w:color="auto" w:fill="E7E6E6" w:themeFill="background2"/>
        <w:spacing w:before="120" w:after="60"/>
        <w:rPr>
          <w:rFonts w:ascii="Calibri" w:eastAsia="MS Mincho" w:hAnsi="Calibri" w:cs="Times New Roman"/>
          <w:b w:val="0"/>
          <w:bCs/>
          <w:i/>
          <w:iCs/>
          <w:color w:val="000000"/>
          <w:spacing w:val="5"/>
          <w:sz w:val="22"/>
        </w:rPr>
      </w:pPr>
      <w:r w:rsidRPr="00750BFD">
        <w:rPr>
          <w:rFonts w:ascii="Calibri" w:eastAsia="MS Mincho" w:hAnsi="Calibri" w:cs="Times New Roman"/>
          <w:bCs/>
          <w:iCs/>
          <w:color w:val="000000"/>
          <w:spacing w:val="5"/>
          <w:sz w:val="22"/>
        </w:rPr>
        <w:t>Tremujori i katërt i vitit 2023: tetor, nëntor, dhjetor:</w:t>
      </w:r>
    </w:p>
    <w:p w:rsidR="00750BFD" w:rsidRPr="00750BFD" w:rsidRDefault="00750BFD" w:rsidP="009A3D7F">
      <w:pPr>
        <w:pStyle w:val="ListParagraph"/>
        <w:numPr>
          <w:ilvl w:val="0"/>
          <w:numId w:val="11"/>
        </w:numPr>
        <w:spacing w:after="120"/>
        <w:jc w:val="both"/>
        <w:rPr>
          <w:rFonts w:ascii="Calibri" w:eastAsia="MS Mincho" w:hAnsi="Calibri" w:cs="Times New Roman"/>
          <w:color w:val="auto"/>
          <w:sz w:val="22"/>
        </w:rPr>
      </w:pPr>
      <w:r w:rsidRPr="00750BFD">
        <w:rPr>
          <w:rFonts w:ascii="Calibri" w:eastAsia="MS Mincho" w:hAnsi="Calibri" w:cs="Times New Roman"/>
          <w:b w:val="0"/>
          <w:color w:val="auto"/>
          <w:sz w:val="22"/>
        </w:rPr>
        <w:t>Do të vizitohen të gjitha zyrat e gjendjeve civile në bashkësi lokale, në mënyrë që të evidentohet çdo nevojë ose kërkesë e zyrave të vendit për shërbime sa më cilësore për qytetarët tanë;</w:t>
      </w:r>
    </w:p>
    <w:p w:rsidR="00750BFD" w:rsidRPr="00750BFD" w:rsidRDefault="00750BFD" w:rsidP="009A3D7F">
      <w:pPr>
        <w:pStyle w:val="ListParagraph"/>
        <w:numPr>
          <w:ilvl w:val="0"/>
          <w:numId w:val="11"/>
        </w:numPr>
        <w:spacing w:after="120"/>
        <w:jc w:val="both"/>
        <w:rPr>
          <w:rFonts w:ascii="Calibri" w:eastAsia="MS Mincho" w:hAnsi="Calibri" w:cs="Times New Roman"/>
          <w:color w:val="auto"/>
          <w:sz w:val="22"/>
        </w:rPr>
      </w:pPr>
      <w:r w:rsidRPr="00750BFD">
        <w:rPr>
          <w:rFonts w:ascii="Calibri" w:eastAsia="MS Mincho" w:hAnsi="Calibri" w:cs="Times New Roman"/>
          <w:b w:val="0"/>
          <w:color w:val="auto"/>
          <w:sz w:val="22"/>
        </w:rPr>
        <w:t>Kontrollimi i kabllove dhe pajisjeve të rrjetit, pastrimi i rregullt i serverëve, bartja e incizimeve të mbledhjeve;</w:t>
      </w:r>
    </w:p>
    <w:p w:rsidR="00750BFD" w:rsidRPr="00750BFD" w:rsidRDefault="00750BFD" w:rsidP="009A3D7F">
      <w:pPr>
        <w:pStyle w:val="ListParagraph"/>
        <w:numPr>
          <w:ilvl w:val="0"/>
          <w:numId w:val="11"/>
        </w:numPr>
        <w:spacing w:after="120"/>
        <w:jc w:val="both"/>
        <w:rPr>
          <w:rFonts w:ascii="Calibri" w:eastAsia="MS Mincho" w:hAnsi="Calibri" w:cs="Times New Roman"/>
          <w:color w:val="auto"/>
          <w:sz w:val="22"/>
        </w:rPr>
      </w:pPr>
      <w:r w:rsidRPr="00750BFD">
        <w:rPr>
          <w:rFonts w:ascii="Calibri" w:eastAsia="MS Mincho" w:hAnsi="Calibri" w:cs="Times New Roman"/>
          <w:b w:val="0"/>
          <w:color w:val="auto"/>
          <w:sz w:val="22"/>
        </w:rPr>
        <w:t>Koordinimi me ASHI për licenca, instalimi i printerëve, instalimi i pajisjeve transmetuese;</w:t>
      </w:r>
    </w:p>
    <w:p w:rsidR="00750BFD" w:rsidRPr="00750BFD" w:rsidRDefault="00750BFD" w:rsidP="009A3D7F">
      <w:pPr>
        <w:pStyle w:val="ListParagraph"/>
        <w:numPr>
          <w:ilvl w:val="0"/>
          <w:numId w:val="11"/>
        </w:numPr>
        <w:spacing w:after="120"/>
        <w:jc w:val="both"/>
        <w:rPr>
          <w:rFonts w:ascii="Calibri" w:eastAsia="MS Mincho" w:hAnsi="Calibri" w:cs="Times New Roman"/>
          <w:color w:val="auto"/>
          <w:sz w:val="22"/>
        </w:rPr>
      </w:pPr>
      <w:r w:rsidRPr="00750BFD">
        <w:rPr>
          <w:rFonts w:ascii="Calibri" w:eastAsia="MS Mincho" w:hAnsi="Calibri" w:cs="Times New Roman"/>
          <w:b w:val="0"/>
          <w:color w:val="auto"/>
          <w:sz w:val="22"/>
        </w:rPr>
        <w:t>Servisimi i radiatorëve me rreze infra të kuqe;</w:t>
      </w:r>
    </w:p>
    <w:p w:rsidR="00750BFD" w:rsidRPr="00750BFD" w:rsidRDefault="00750BFD" w:rsidP="009A3D7F">
      <w:pPr>
        <w:pStyle w:val="ListParagraph"/>
        <w:numPr>
          <w:ilvl w:val="0"/>
          <w:numId w:val="11"/>
        </w:numPr>
        <w:spacing w:after="120"/>
        <w:jc w:val="both"/>
        <w:rPr>
          <w:rFonts w:ascii="Calibri" w:eastAsia="MS Mincho" w:hAnsi="Calibri" w:cs="Times New Roman"/>
          <w:color w:val="auto"/>
          <w:sz w:val="22"/>
        </w:rPr>
      </w:pPr>
      <w:r w:rsidRPr="00750BFD">
        <w:rPr>
          <w:rFonts w:ascii="Calibri" w:eastAsia="MS Mincho" w:hAnsi="Calibri" w:cs="Times New Roman"/>
          <w:b w:val="0"/>
          <w:color w:val="auto"/>
          <w:sz w:val="22"/>
        </w:rPr>
        <w:t>Mirëmbajtja e objekteve të komunës;</w:t>
      </w:r>
    </w:p>
    <w:p w:rsidR="00750BFD" w:rsidRPr="00750BFD" w:rsidRDefault="00750BFD" w:rsidP="009A3D7F">
      <w:pPr>
        <w:pStyle w:val="ListParagraph"/>
        <w:numPr>
          <w:ilvl w:val="0"/>
          <w:numId w:val="11"/>
        </w:numPr>
        <w:spacing w:after="120"/>
        <w:jc w:val="both"/>
        <w:rPr>
          <w:rFonts w:ascii="Calibri" w:eastAsia="MS Mincho" w:hAnsi="Calibri" w:cs="Times New Roman"/>
          <w:color w:val="auto"/>
          <w:sz w:val="22"/>
        </w:rPr>
      </w:pPr>
      <w:r w:rsidRPr="00750BFD">
        <w:rPr>
          <w:rFonts w:ascii="Calibri" w:eastAsia="MS Mincho" w:hAnsi="Calibri" w:cs="Times New Roman"/>
          <w:b w:val="0"/>
          <w:color w:val="auto"/>
          <w:sz w:val="22"/>
        </w:rPr>
        <w:t>Servisimi i automjeteve zyrtare;</w:t>
      </w:r>
    </w:p>
    <w:p w:rsidR="00750BFD" w:rsidRPr="00750BFD" w:rsidRDefault="00750BFD" w:rsidP="009A3D7F">
      <w:pPr>
        <w:pStyle w:val="ListParagraph"/>
        <w:numPr>
          <w:ilvl w:val="0"/>
          <w:numId w:val="11"/>
        </w:numPr>
        <w:spacing w:after="120"/>
        <w:jc w:val="both"/>
        <w:rPr>
          <w:rFonts w:ascii="Calibri" w:eastAsia="MS Mincho" w:hAnsi="Calibri" w:cs="Times New Roman"/>
          <w:color w:val="auto"/>
          <w:sz w:val="22"/>
        </w:rPr>
      </w:pPr>
      <w:r w:rsidRPr="00750BFD">
        <w:rPr>
          <w:rFonts w:ascii="Calibri" w:eastAsia="MS Mincho" w:hAnsi="Calibri" w:cs="Times New Roman"/>
          <w:b w:val="0"/>
          <w:color w:val="auto"/>
          <w:sz w:val="22"/>
        </w:rPr>
        <w:t>Sigurimi i automjeteve zyrtare.</w:t>
      </w:r>
    </w:p>
    <w:p w:rsidR="00750BFD" w:rsidRPr="00750BFD" w:rsidRDefault="00750BFD" w:rsidP="00750BFD">
      <w:pPr>
        <w:spacing w:after="0"/>
        <w:jc w:val="both"/>
        <w:rPr>
          <w:rFonts w:ascii="Calibri" w:eastAsia="MS Mincho" w:hAnsi="Calibri" w:cs="Times New Roman (Body CS)"/>
          <w:color w:val="000000"/>
          <w:sz w:val="22"/>
        </w:rPr>
      </w:pPr>
      <w:r w:rsidRPr="00750BFD">
        <w:rPr>
          <w:rFonts w:ascii="Calibri" w:eastAsia="MS Mincho" w:hAnsi="Calibri" w:cs="Times New Roman (Body CS)"/>
          <w:color w:val="000000"/>
          <w:sz w:val="22"/>
        </w:rPr>
        <w:t>Synime për vitin 2023:</w:t>
      </w:r>
    </w:p>
    <w:p w:rsidR="00750BFD" w:rsidRPr="00750BFD" w:rsidRDefault="00750BFD" w:rsidP="00750BFD">
      <w:pPr>
        <w:spacing w:after="0"/>
        <w:jc w:val="both"/>
        <w:rPr>
          <w:rFonts w:ascii="Calibri" w:eastAsia="MS Mincho" w:hAnsi="Calibri" w:cs="Times New Roman (Body CS)"/>
          <w:b w:val="0"/>
          <w:color w:val="000000"/>
          <w:sz w:val="22"/>
        </w:rPr>
      </w:pPr>
      <w:r w:rsidRPr="00750BFD">
        <w:rPr>
          <w:rFonts w:ascii="Calibri" w:eastAsia="MS Mincho" w:hAnsi="Calibri" w:cs="Times New Roman (Body CS)"/>
          <w:b w:val="0"/>
          <w:color w:val="000000"/>
          <w:sz w:val="22"/>
        </w:rPr>
        <w:t>Shërbimet komunale janë të rëndësishme për qytetarët, prandaj Komuna e Rahovecit do të investojë në vazhdimësi në modernizimin dhe rritjen e efikasitetit në ofrimin e shërbimeve.</w:t>
      </w:r>
    </w:p>
    <w:p w:rsidR="00750BFD" w:rsidRPr="00750BFD" w:rsidRDefault="00750BFD" w:rsidP="00750BFD">
      <w:pPr>
        <w:spacing w:after="0"/>
        <w:jc w:val="both"/>
        <w:rPr>
          <w:rFonts w:ascii="Calibri" w:eastAsia="MS Mincho" w:hAnsi="Calibri" w:cs="Times New Roman (Body CS)"/>
          <w:b w:val="0"/>
          <w:color w:val="000000"/>
          <w:sz w:val="22"/>
          <w:lang w:val="de-DE"/>
        </w:rPr>
      </w:pPr>
      <w:r w:rsidRPr="00750BFD">
        <w:rPr>
          <w:rFonts w:ascii="Calibri" w:eastAsia="MS Mincho" w:hAnsi="Calibri" w:cs="Times New Roman (Body CS)"/>
          <w:b w:val="0"/>
          <w:color w:val="000000"/>
          <w:sz w:val="22"/>
          <w:lang w:val="de-DE"/>
        </w:rPr>
        <w:t xml:space="preserve">Angazhim për </w:t>
      </w:r>
      <w:r w:rsidR="00AD6238">
        <w:rPr>
          <w:rFonts w:ascii="Calibri" w:eastAsia="MS Mincho" w:hAnsi="Calibri" w:cs="Times New Roman (Body CS)"/>
          <w:b w:val="0"/>
          <w:color w:val="000000"/>
          <w:sz w:val="22"/>
          <w:lang w:val="de-DE"/>
        </w:rPr>
        <w:t xml:space="preserve">vazhdimin e mëtejmë të digjitalizimit të </w:t>
      </w:r>
      <w:r w:rsidRPr="00750BFD">
        <w:rPr>
          <w:rFonts w:ascii="Calibri" w:eastAsia="MS Mincho" w:hAnsi="Calibri" w:cs="Times New Roman (Body CS)"/>
          <w:b w:val="0"/>
          <w:color w:val="000000"/>
          <w:sz w:val="22"/>
          <w:lang w:val="de-DE"/>
        </w:rPr>
        <w:t>administrates komunale.</w:t>
      </w:r>
    </w:p>
    <w:p w:rsidR="00750BFD" w:rsidRPr="00750BFD" w:rsidRDefault="00750BFD" w:rsidP="00750BFD">
      <w:pPr>
        <w:spacing w:after="0"/>
        <w:jc w:val="both"/>
        <w:rPr>
          <w:rFonts w:ascii="Calibri" w:eastAsia="MS Mincho" w:hAnsi="Calibri" w:cs="Times New Roman (Body CS)"/>
          <w:b w:val="0"/>
          <w:color w:val="000000"/>
          <w:sz w:val="22"/>
          <w:lang w:val="de-DE"/>
        </w:rPr>
      </w:pPr>
      <w:r w:rsidRPr="00750BFD">
        <w:rPr>
          <w:rFonts w:ascii="Calibri" w:eastAsia="MS Mincho" w:hAnsi="Calibri" w:cs="Times New Roman (Body CS)"/>
          <w:b w:val="0"/>
          <w:color w:val="000000"/>
          <w:sz w:val="22"/>
          <w:lang w:val="de-DE"/>
        </w:rPr>
        <w:t>Komuna e Rahovecit do të përkushtohet në rritjen e transparencës përmes aplikimit të metodave të reja të komunikimit online për qytetarë dhe medie.</w:t>
      </w:r>
    </w:p>
    <w:p w:rsidR="00750BFD" w:rsidRPr="00750BFD" w:rsidRDefault="00750BFD" w:rsidP="00750BFD">
      <w:pPr>
        <w:pStyle w:val="Heading1"/>
      </w:pPr>
      <w:bookmarkStart w:id="16" w:name="_Toc119256604"/>
      <w:r w:rsidRPr="00750BFD">
        <w:lastRenderedPageBreak/>
        <w:t>Drejtoria për Shëndetësi dhe Përkujdesje Sociale</w:t>
      </w:r>
      <w:bookmarkEnd w:id="16"/>
    </w:p>
    <w:p w:rsidR="00750BFD" w:rsidRPr="00750BFD" w:rsidRDefault="00750BFD" w:rsidP="00750BFD">
      <w:pPr>
        <w:spacing w:after="0"/>
        <w:jc w:val="both"/>
        <w:rPr>
          <w:rFonts w:ascii="Calibri" w:eastAsia="MS Mincho" w:hAnsi="Calibri" w:cs="Times New Roman (Body CS)"/>
          <w:b w:val="0"/>
          <w:color w:val="000000"/>
          <w:sz w:val="22"/>
          <w:lang w:val="de-DE"/>
        </w:rPr>
      </w:pPr>
    </w:p>
    <w:p w:rsidR="00750BFD" w:rsidRPr="00750BFD" w:rsidRDefault="00750BFD" w:rsidP="00750BFD">
      <w:pPr>
        <w:spacing w:after="160" w:line="259" w:lineRule="auto"/>
        <w:jc w:val="both"/>
        <w:rPr>
          <w:rFonts w:ascii="Calibri" w:eastAsia="Calibri" w:hAnsi="Calibri" w:cs="Times New Roman"/>
          <w:b w:val="0"/>
          <w:color w:val="auto"/>
          <w:sz w:val="22"/>
          <w:lang w:val="sq-AL"/>
        </w:rPr>
      </w:pPr>
      <w:r w:rsidRPr="00750BFD">
        <w:rPr>
          <w:rFonts w:ascii="Calibri" w:eastAsia="Calibri" w:hAnsi="Calibri" w:cs="Times New Roman"/>
          <w:b w:val="0"/>
          <w:color w:val="auto"/>
          <w:sz w:val="22"/>
          <w:lang w:val="sq-AL"/>
        </w:rPr>
        <w:t>Dre</w:t>
      </w:r>
      <w:r>
        <w:rPr>
          <w:rFonts w:ascii="Calibri" w:eastAsia="Calibri" w:hAnsi="Calibri" w:cs="Times New Roman"/>
          <w:b w:val="0"/>
          <w:color w:val="auto"/>
          <w:sz w:val="22"/>
          <w:lang w:val="sq-AL"/>
        </w:rPr>
        <w:t>jtoria për DSHPS, për vitin 2023</w:t>
      </w:r>
      <w:r w:rsidRPr="00750BFD">
        <w:rPr>
          <w:rFonts w:ascii="Calibri" w:eastAsia="Calibri" w:hAnsi="Calibri" w:cs="Times New Roman"/>
          <w:b w:val="0"/>
          <w:color w:val="auto"/>
          <w:sz w:val="22"/>
          <w:lang w:val="sq-AL"/>
        </w:rPr>
        <w:t xml:space="preserve">  planifikon rritjen e kapaciteteve të kuadrove mjekësor, modernizimin e shërbimeve shëndetësore, zbatimin e projekteve të hartuara gjatë planifikimit, me qëllim të rritjes së mirëqenies së qytetarëve të komunës së Rahovecit.</w:t>
      </w:r>
    </w:p>
    <w:p w:rsidR="00750BFD" w:rsidRPr="00750BFD" w:rsidRDefault="00750BFD" w:rsidP="00750BFD">
      <w:pPr>
        <w:spacing w:after="160" w:line="259" w:lineRule="auto"/>
        <w:jc w:val="both"/>
        <w:rPr>
          <w:rFonts w:ascii="Calibri" w:eastAsia="Calibri" w:hAnsi="Calibri" w:cs="Times New Roman"/>
          <w:color w:val="auto"/>
          <w:sz w:val="22"/>
          <w:lang w:val="sq-AL"/>
        </w:rPr>
      </w:pPr>
      <w:r w:rsidRPr="00750BFD">
        <w:rPr>
          <w:rFonts w:ascii="Calibri" w:eastAsia="Calibri" w:hAnsi="Calibri" w:cs="Times New Roman"/>
          <w:color w:val="auto"/>
          <w:sz w:val="22"/>
          <w:lang w:val="sq-AL"/>
        </w:rPr>
        <w:t xml:space="preserve">DSHPS këtë plan do të mundohet ta arrijë përmes: </w:t>
      </w:r>
    </w:p>
    <w:p w:rsidR="00750BFD" w:rsidRPr="00750BFD" w:rsidRDefault="00132B9B" w:rsidP="009A3D7F">
      <w:pPr>
        <w:numPr>
          <w:ilvl w:val="0"/>
          <w:numId w:val="12"/>
        </w:numPr>
        <w:spacing w:after="160" w:line="259" w:lineRule="auto"/>
        <w:contextualSpacing/>
        <w:jc w:val="both"/>
        <w:rPr>
          <w:rFonts w:ascii="Calibri" w:eastAsia="Calibri" w:hAnsi="Calibri" w:cs="Times New Roman"/>
          <w:b w:val="0"/>
          <w:color w:val="auto"/>
          <w:sz w:val="22"/>
          <w:lang w:val="sq-AL"/>
        </w:rPr>
      </w:pPr>
      <w:r>
        <w:rPr>
          <w:rFonts w:ascii="Calibri" w:eastAsia="Calibri" w:hAnsi="Calibri" w:cs="Times New Roman"/>
          <w:b w:val="0"/>
          <w:color w:val="auto"/>
          <w:sz w:val="22"/>
          <w:lang w:val="sq-AL"/>
        </w:rPr>
        <w:t>Realizimit</w:t>
      </w:r>
      <w:r w:rsidR="00750BFD" w:rsidRPr="00750BFD">
        <w:rPr>
          <w:rFonts w:ascii="Calibri" w:eastAsia="Calibri" w:hAnsi="Calibri" w:cs="Times New Roman"/>
          <w:b w:val="0"/>
          <w:color w:val="auto"/>
          <w:sz w:val="22"/>
          <w:lang w:val="sq-AL"/>
        </w:rPr>
        <w:t xml:space="preserve"> të projekteve kapitale në shëndetësi;</w:t>
      </w:r>
    </w:p>
    <w:p w:rsidR="00750BFD" w:rsidRPr="00750BFD" w:rsidRDefault="00750BFD" w:rsidP="009A3D7F">
      <w:pPr>
        <w:numPr>
          <w:ilvl w:val="0"/>
          <w:numId w:val="12"/>
        </w:numPr>
        <w:spacing w:after="160" w:line="259" w:lineRule="auto"/>
        <w:contextualSpacing/>
        <w:jc w:val="both"/>
        <w:rPr>
          <w:rFonts w:ascii="Calibri" w:eastAsia="Calibri" w:hAnsi="Calibri" w:cs="Times New Roman"/>
          <w:b w:val="0"/>
          <w:color w:val="auto"/>
          <w:sz w:val="22"/>
          <w:lang w:val="sq-AL"/>
        </w:rPr>
      </w:pPr>
      <w:r w:rsidRPr="00750BFD">
        <w:rPr>
          <w:rFonts w:ascii="Calibri" w:eastAsia="Calibri" w:hAnsi="Calibri" w:cs="Times New Roman"/>
          <w:b w:val="0"/>
          <w:color w:val="auto"/>
          <w:sz w:val="22"/>
          <w:lang w:val="sq-AL"/>
        </w:rPr>
        <w:t>Përkrahjes  së mjekëve dhe personelit shëndetësor;</w:t>
      </w:r>
    </w:p>
    <w:p w:rsidR="00750BFD" w:rsidRPr="00750BFD" w:rsidRDefault="00750BFD" w:rsidP="009A3D7F">
      <w:pPr>
        <w:numPr>
          <w:ilvl w:val="0"/>
          <w:numId w:val="12"/>
        </w:numPr>
        <w:spacing w:after="160" w:line="259" w:lineRule="auto"/>
        <w:contextualSpacing/>
        <w:jc w:val="both"/>
        <w:rPr>
          <w:rFonts w:ascii="Calibri" w:eastAsia="Calibri" w:hAnsi="Calibri" w:cs="Times New Roman"/>
          <w:b w:val="0"/>
          <w:color w:val="auto"/>
          <w:sz w:val="22"/>
          <w:lang w:val="sq-AL"/>
        </w:rPr>
      </w:pPr>
      <w:r w:rsidRPr="00750BFD">
        <w:rPr>
          <w:rFonts w:ascii="Calibri" w:eastAsia="Calibri" w:hAnsi="Calibri" w:cs="Times New Roman"/>
          <w:b w:val="0"/>
          <w:color w:val="auto"/>
          <w:sz w:val="22"/>
          <w:lang w:val="sq-AL"/>
        </w:rPr>
        <w:t>Shërbimeve këshillimore për pacientë dhe</w:t>
      </w:r>
    </w:p>
    <w:p w:rsidR="00750BFD" w:rsidRPr="00750BFD" w:rsidRDefault="00750BFD" w:rsidP="009A3D7F">
      <w:pPr>
        <w:numPr>
          <w:ilvl w:val="0"/>
          <w:numId w:val="12"/>
        </w:numPr>
        <w:spacing w:after="160" w:line="259" w:lineRule="auto"/>
        <w:contextualSpacing/>
        <w:jc w:val="both"/>
        <w:rPr>
          <w:rFonts w:ascii="Calibri" w:eastAsia="Calibri" w:hAnsi="Calibri" w:cs="Times New Roman"/>
          <w:b w:val="0"/>
          <w:color w:val="auto"/>
          <w:sz w:val="22"/>
          <w:lang w:val="sq-AL"/>
        </w:rPr>
      </w:pPr>
      <w:r w:rsidRPr="00750BFD">
        <w:rPr>
          <w:rFonts w:ascii="Calibri" w:eastAsia="Calibri" w:hAnsi="Calibri" w:cs="Times New Roman"/>
          <w:b w:val="0"/>
          <w:color w:val="auto"/>
          <w:sz w:val="22"/>
          <w:lang w:val="sq-AL"/>
        </w:rPr>
        <w:t>Bashkëpunimit me Ministrinë e Shëndetësisë dhe organizatat vendore dhe ndërkombëtare që veprojnë në fushën e shëndetësisë.</w:t>
      </w:r>
    </w:p>
    <w:p w:rsidR="00750BFD" w:rsidRPr="00750BFD" w:rsidRDefault="00750BFD" w:rsidP="00750BFD">
      <w:pPr>
        <w:shd w:val="clear" w:color="auto" w:fill="E7E6E6" w:themeFill="background2"/>
        <w:spacing w:before="120" w:after="60"/>
        <w:rPr>
          <w:rFonts w:ascii="Calibri" w:eastAsia="MS Mincho" w:hAnsi="Calibri" w:cs="Times New Roman"/>
          <w:bCs/>
          <w:iCs/>
          <w:color w:val="000000"/>
          <w:spacing w:val="5"/>
          <w:sz w:val="22"/>
        </w:rPr>
      </w:pPr>
      <w:r w:rsidRPr="00750BFD">
        <w:rPr>
          <w:rFonts w:ascii="Calibri" w:eastAsia="MS Mincho" w:hAnsi="Calibri" w:cs="Times New Roman"/>
          <w:bCs/>
          <w:iCs/>
          <w:color w:val="000000"/>
          <w:spacing w:val="5"/>
          <w:sz w:val="22"/>
        </w:rPr>
        <w:t>Tremujori i parë: janar, shkurt, mars 2023:</w:t>
      </w:r>
    </w:p>
    <w:p w:rsidR="00750BFD" w:rsidRDefault="00750BFD" w:rsidP="00750BFD">
      <w:pPr>
        <w:spacing w:after="0"/>
        <w:jc w:val="both"/>
        <w:rPr>
          <w:rFonts w:ascii="Calibri" w:eastAsia="MS Mincho" w:hAnsi="Calibri" w:cs="Calibri"/>
          <w:b w:val="0"/>
          <w:color w:val="000000"/>
          <w:sz w:val="22"/>
        </w:rPr>
      </w:pPr>
    </w:p>
    <w:p w:rsidR="00750BFD" w:rsidRPr="0055251F" w:rsidRDefault="00750BFD" w:rsidP="0055251F">
      <w:pPr>
        <w:jc w:val="both"/>
        <w:rPr>
          <w:b w:val="0"/>
          <w:color w:val="0F0D29" w:themeColor="text1"/>
          <w:sz w:val="22"/>
        </w:rPr>
      </w:pPr>
      <w:r w:rsidRPr="0055251F">
        <w:rPr>
          <w:b w:val="0"/>
          <w:color w:val="0F0D29" w:themeColor="text1"/>
          <w:sz w:val="22"/>
        </w:rPr>
        <w:t xml:space="preserve">Qysh në janar </w:t>
      </w:r>
      <w:r w:rsidR="00132B9B">
        <w:rPr>
          <w:b w:val="0"/>
          <w:color w:val="0F0D29" w:themeColor="text1"/>
          <w:sz w:val="22"/>
        </w:rPr>
        <w:t>DSHPS-ja, do të përgatitet dhe të jetë e gatshme të</w:t>
      </w:r>
      <w:r w:rsidR="00531469">
        <w:rPr>
          <w:b w:val="0"/>
          <w:color w:val="0F0D29" w:themeColor="text1"/>
          <w:sz w:val="22"/>
        </w:rPr>
        <w:t xml:space="preserve"> përballojë</w:t>
      </w:r>
      <w:r w:rsidRPr="0055251F">
        <w:rPr>
          <w:b w:val="0"/>
          <w:color w:val="0F0D29" w:themeColor="text1"/>
          <w:sz w:val="22"/>
        </w:rPr>
        <w:t xml:space="preserve"> fluksin e pacientëve në raste</w:t>
      </w:r>
      <w:r w:rsidR="00132B9B">
        <w:rPr>
          <w:b w:val="0"/>
          <w:color w:val="0F0D29" w:themeColor="text1"/>
          <w:sz w:val="22"/>
        </w:rPr>
        <w:t xml:space="preserve"> të  gripave virusale. Në </w:t>
      </w:r>
      <w:r w:rsidRPr="0055251F">
        <w:rPr>
          <w:b w:val="0"/>
          <w:color w:val="0F0D29" w:themeColor="text1"/>
          <w:sz w:val="22"/>
        </w:rPr>
        <w:t>dy Q</w:t>
      </w:r>
      <w:r w:rsidR="00132B9B">
        <w:rPr>
          <w:b w:val="0"/>
          <w:color w:val="0F0D29" w:themeColor="text1"/>
          <w:sz w:val="22"/>
        </w:rPr>
        <w:t>MF-të</w:t>
      </w:r>
      <w:r w:rsidRPr="0055251F">
        <w:rPr>
          <w:b w:val="0"/>
          <w:color w:val="0F0D29" w:themeColor="text1"/>
          <w:sz w:val="22"/>
        </w:rPr>
        <w:t xml:space="preserve">, në Krushë të Madhe dhe Ratkoc do </w:t>
      </w:r>
      <w:r w:rsidR="0055251F" w:rsidRPr="0055251F">
        <w:rPr>
          <w:b w:val="0"/>
          <w:color w:val="0F0D29" w:themeColor="text1"/>
          <w:sz w:val="22"/>
        </w:rPr>
        <w:t>të vazhdojn</w:t>
      </w:r>
      <w:r w:rsidRPr="0055251F">
        <w:rPr>
          <w:b w:val="0"/>
          <w:color w:val="0F0D29" w:themeColor="text1"/>
          <w:sz w:val="22"/>
        </w:rPr>
        <w:t>ë me dy ndë</w:t>
      </w:r>
      <w:r w:rsidR="0055251F" w:rsidRPr="0055251F">
        <w:rPr>
          <w:b w:val="0"/>
          <w:color w:val="0F0D29" w:themeColor="text1"/>
          <w:sz w:val="22"/>
        </w:rPr>
        <w:t>r</w:t>
      </w:r>
      <w:r w:rsidRPr="0055251F">
        <w:rPr>
          <w:b w:val="0"/>
          <w:color w:val="0F0D29" w:themeColor="text1"/>
          <w:sz w:val="22"/>
        </w:rPr>
        <w:t>rime duke ofruar shërbime mjekësore q</w:t>
      </w:r>
      <w:r w:rsidR="00132B9B">
        <w:rPr>
          <w:b w:val="0"/>
          <w:color w:val="0F0D29" w:themeColor="text1"/>
          <w:sz w:val="22"/>
        </w:rPr>
        <w:t xml:space="preserve">ytetarëve në nevojë, poashtu </w:t>
      </w:r>
      <w:r w:rsidRPr="0055251F">
        <w:rPr>
          <w:b w:val="0"/>
          <w:color w:val="0F0D29" w:themeColor="text1"/>
          <w:sz w:val="22"/>
        </w:rPr>
        <w:t>do të bëjmë përpjekje për modernizim të shërbimeve, me analizat labo</w:t>
      </w:r>
      <w:r w:rsidR="00132B9B">
        <w:rPr>
          <w:b w:val="0"/>
          <w:color w:val="0F0D29" w:themeColor="text1"/>
          <w:sz w:val="22"/>
        </w:rPr>
        <w:t>ratorike dhe të shërbimeve të Rënt</w:t>
      </w:r>
      <w:r w:rsidRPr="0055251F">
        <w:rPr>
          <w:b w:val="0"/>
          <w:color w:val="0F0D29" w:themeColor="text1"/>
          <w:sz w:val="22"/>
        </w:rPr>
        <w:t xml:space="preserve">genit, si dhe ofrimin e shërbimeve stomatologjike në QMF-të, në Qifllak dhe </w:t>
      </w:r>
      <w:r w:rsidR="00132B9B">
        <w:rPr>
          <w:b w:val="0"/>
          <w:color w:val="0F0D29" w:themeColor="text1"/>
          <w:sz w:val="22"/>
        </w:rPr>
        <w:t xml:space="preserve">në </w:t>
      </w:r>
      <w:r w:rsidRPr="0055251F">
        <w:rPr>
          <w:b w:val="0"/>
          <w:color w:val="0F0D29" w:themeColor="text1"/>
          <w:sz w:val="22"/>
        </w:rPr>
        <w:t>Opterushë.</w:t>
      </w:r>
    </w:p>
    <w:p w:rsidR="00750BFD" w:rsidRPr="0055251F" w:rsidRDefault="00132B9B" w:rsidP="0055251F">
      <w:pPr>
        <w:jc w:val="both"/>
        <w:rPr>
          <w:b w:val="0"/>
          <w:color w:val="0F0D29" w:themeColor="text1"/>
          <w:sz w:val="22"/>
        </w:rPr>
      </w:pPr>
      <w:r>
        <w:rPr>
          <w:b w:val="0"/>
          <w:color w:val="0F0D29" w:themeColor="text1"/>
          <w:sz w:val="22"/>
        </w:rPr>
        <w:t>Zbatimi i</w:t>
      </w:r>
      <w:r w:rsidR="00750BFD" w:rsidRPr="0055251F">
        <w:rPr>
          <w:b w:val="0"/>
          <w:color w:val="0F0D29" w:themeColor="text1"/>
          <w:sz w:val="22"/>
        </w:rPr>
        <w:t xml:space="preserve"> projekteve kapitale si dhe përcjellja e projekteve që janë </w:t>
      </w:r>
      <w:r>
        <w:rPr>
          <w:b w:val="0"/>
          <w:color w:val="0F0D29" w:themeColor="text1"/>
          <w:sz w:val="22"/>
        </w:rPr>
        <w:t>në vazhdim, me theks të veçantë</w:t>
      </w:r>
      <w:r w:rsidR="00750BFD" w:rsidRPr="0055251F">
        <w:rPr>
          <w:b w:val="0"/>
          <w:color w:val="0F0D29" w:themeColor="text1"/>
          <w:sz w:val="22"/>
        </w:rPr>
        <w:t xml:space="preserve"> renovimi  i QKM</w:t>
      </w:r>
      <w:r w:rsidR="0055251F">
        <w:rPr>
          <w:b w:val="0"/>
          <w:color w:val="0F0D29" w:themeColor="text1"/>
          <w:sz w:val="22"/>
        </w:rPr>
        <w:t>F-së, dhe ndërtim të AMF-së në Lagje të E</w:t>
      </w:r>
      <w:r w:rsidR="00750BFD" w:rsidRPr="0055251F">
        <w:rPr>
          <w:b w:val="0"/>
          <w:color w:val="0F0D29" w:themeColor="text1"/>
          <w:sz w:val="22"/>
        </w:rPr>
        <w:t>përme, po ashtu do të bëjmë zgjidhjen e problemit të QMF-së në Fortesë, ndërtimin e objektit të ri për shkak se objekti aktual është jashtë funksionit si pasojë e vërshimeve të</w:t>
      </w:r>
      <w:r w:rsidR="0055251F">
        <w:rPr>
          <w:b w:val="0"/>
          <w:color w:val="0F0D29" w:themeColor="text1"/>
          <w:sz w:val="22"/>
        </w:rPr>
        <w:t xml:space="preserve"> muajit shtator 2022 (si</w:t>
      </w:r>
      <w:r w:rsidR="00750BFD" w:rsidRPr="0055251F">
        <w:rPr>
          <w:b w:val="0"/>
          <w:color w:val="0F0D29" w:themeColor="text1"/>
          <w:sz w:val="22"/>
        </w:rPr>
        <w:t>pas vlerësimit të komisionit të formuar me vendim të kryetarit për vlerësim të dëmeve të shkaktuara në objektin ekzis</w:t>
      </w:r>
      <w:r>
        <w:rPr>
          <w:b w:val="0"/>
          <w:color w:val="0F0D29" w:themeColor="text1"/>
          <w:sz w:val="22"/>
        </w:rPr>
        <w:t>tues në QMF - Fortesë). Gjithashtu,</w:t>
      </w:r>
      <w:r w:rsidR="00750BFD" w:rsidRPr="0055251F">
        <w:rPr>
          <w:b w:val="0"/>
          <w:color w:val="0F0D29" w:themeColor="text1"/>
          <w:sz w:val="22"/>
        </w:rPr>
        <w:t xml:space="preserve"> fokusi do të jetë edhe</w:t>
      </w:r>
      <w:r>
        <w:rPr>
          <w:b w:val="0"/>
          <w:color w:val="0F0D29" w:themeColor="text1"/>
          <w:sz w:val="22"/>
        </w:rPr>
        <w:t xml:space="preserve"> te</w:t>
      </w:r>
      <w:r w:rsidR="00750BFD" w:rsidRPr="0055251F">
        <w:rPr>
          <w:b w:val="0"/>
          <w:color w:val="0F0D29" w:themeColor="text1"/>
          <w:sz w:val="22"/>
        </w:rPr>
        <w:t xml:space="preserve"> </w:t>
      </w:r>
      <w:r>
        <w:rPr>
          <w:b w:val="0"/>
          <w:color w:val="0F0D29" w:themeColor="text1"/>
          <w:sz w:val="22"/>
        </w:rPr>
        <w:t>mirëmbajtja e mjeteve mjekësore</w:t>
      </w:r>
      <w:r w:rsidR="00750BFD" w:rsidRPr="0055251F">
        <w:rPr>
          <w:b w:val="0"/>
          <w:color w:val="0F0D29" w:themeColor="text1"/>
          <w:sz w:val="22"/>
        </w:rPr>
        <w:t xml:space="preserve"> dhe të objekteve shëndetësore.</w:t>
      </w:r>
    </w:p>
    <w:p w:rsidR="00750BFD" w:rsidRPr="0055251F" w:rsidRDefault="00531469" w:rsidP="0055251F">
      <w:pPr>
        <w:jc w:val="both"/>
        <w:rPr>
          <w:b w:val="0"/>
          <w:color w:val="0F0D29" w:themeColor="text1"/>
          <w:sz w:val="22"/>
        </w:rPr>
      </w:pPr>
      <w:r>
        <w:rPr>
          <w:b w:val="0"/>
          <w:color w:val="0F0D29" w:themeColor="text1"/>
          <w:sz w:val="22"/>
        </w:rPr>
        <w:t xml:space="preserve">Në tremujorin e </w:t>
      </w:r>
      <w:r w:rsidR="00750BFD" w:rsidRPr="0055251F">
        <w:rPr>
          <w:b w:val="0"/>
          <w:color w:val="0F0D29" w:themeColor="text1"/>
          <w:sz w:val="22"/>
        </w:rPr>
        <w:t>parë të vitit</w:t>
      </w:r>
      <w:r>
        <w:rPr>
          <w:b w:val="0"/>
          <w:color w:val="0F0D29" w:themeColor="text1"/>
          <w:sz w:val="22"/>
        </w:rPr>
        <w:t>,</w:t>
      </w:r>
      <w:r w:rsidR="00750BFD" w:rsidRPr="0055251F">
        <w:rPr>
          <w:b w:val="0"/>
          <w:color w:val="0F0D29" w:themeColor="text1"/>
          <w:sz w:val="22"/>
        </w:rPr>
        <w:t xml:space="preserve"> planifikohet edhe takimi i rregullt me punëtorët shëndetësor.</w:t>
      </w:r>
    </w:p>
    <w:p w:rsidR="00750BFD" w:rsidRPr="00750BFD" w:rsidRDefault="00750BFD" w:rsidP="00750BFD">
      <w:pPr>
        <w:shd w:val="clear" w:color="auto" w:fill="E7E6E6" w:themeFill="background2"/>
        <w:spacing w:before="120" w:after="60"/>
        <w:rPr>
          <w:rFonts w:ascii="Calibri" w:eastAsia="MS Mincho" w:hAnsi="Calibri" w:cs="Times New Roman"/>
          <w:bCs/>
          <w:iCs/>
          <w:color w:val="000000"/>
          <w:spacing w:val="5"/>
          <w:sz w:val="22"/>
        </w:rPr>
      </w:pPr>
      <w:r w:rsidRPr="00750BFD">
        <w:rPr>
          <w:rFonts w:ascii="Calibri" w:eastAsia="MS Mincho" w:hAnsi="Calibri" w:cs="Times New Roman"/>
          <w:bCs/>
          <w:iCs/>
          <w:color w:val="000000"/>
          <w:spacing w:val="5"/>
          <w:sz w:val="22"/>
        </w:rPr>
        <w:t>Tremujori i dytë: prill, maj, qershor:</w:t>
      </w:r>
    </w:p>
    <w:p w:rsidR="0055251F" w:rsidRDefault="0055251F" w:rsidP="00750BFD">
      <w:pPr>
        <w:spacing w:after="0"/>
        <w:jc w:val="both"/>
        <w:rPr>
          <w:rFonts w:ascii="Calibri" w:eastAsia="MS Mincho" w:hAnsi="Calibri" w:cs="Calibri"/>
          <w:b w:val="0"/>
          <w:color w:val="000000"/>
          <w:sz w:val="22"/>
        </w:rPr>
      </w:pPr>
    </w:p>
    <w:p w:rsidR="00750BFD" w:rsidRPr="00750BFD" w:rsidRDefault="00132B9B" w:rsidP="00750BFD">
      <w:pPr>
        <w:spacing w:after="0"/>
        <w:jc w:val="both"/>
        <w:rPr>
          <w:rFonts w:ascii="Calibri" w:eastAsia="MS Mincho" w:hAnsi="Calibri" w:cs="Calibri"/>
          <w:b w:val="0"/>
          <w:color w:val="000000"/>
          <w:sz w:val="22"/>
        </w:rPr>
      </w:pPr>
      <w:r>
        <w:rPr>
          <w:rFonts w:ascii="Calibri" w:eastAsia="MS Mincho" w:hAnsi="Calibri" w:cs="Calibri"/>
          <w:b w:val="0"/>
          <w:color w:val="000000"/>
          <w:sz w:val="22"/>
        </w:rPr>
        <w:t>Në bashkëpunim me m</w:t>
      </w:r>
      <w:r w:rsidR="00531469">
        <w:rPr>
          <w:rFonts w:ascii="Calibri" w:eastAsia="MS Mincho" w:hAnsi="Calibri" w:cs="Calibri"/>
          <w:b w:val="0"/>
          <w:color w:val="000000"/>
          <w:sz w:val="22"/>
        </w:rPr>
        <w:t>inistrinë e linjës që</w:t>
      </w:r>
      <w:r w:rsidR="00750BFD" w:rsidRPr="00750BFD">
        <w:rPr>
          <w:rFonts w:ascii="Calibri" w:eastAsia="MS Mincho" w:hAnsi="Calibri" w:cs="Calibri"/>
          <w:b w:val="0"/>
          <w:color w:val="000000"/>
          <w:sz w:val="22"/>
        </w:rPr>
        <w:t xml:space="preserve"> kemi </w:t>
      </w:r>
      <w:r w:rsidR="00531469">
        <w:rPr>
          <w:rFonts w:ascii="Calibri" w:eastAsia="MS Mincho" w:hAnsi="Calibri" w:cs="Calibri"/>
          <w:b w:val="0"/>
          <w:color w:val="000000"/>
          <w:sz w:val="22"/>
        </w:rPr>
        <w:t xml:space="preserve">edhe aktivitetet të </w:t>
      </w:r>
      <w:r w:rsidR="00750BFD" w:rsidRPr="00750BFD">
        <w:rPr>
          <w:rFonts w:ascii="Calibri" w:eastAsia="MS Mincho" w:hAnsi="Calibri" w:cs="Calibri"/>
          <w:b w:val="0"/>
          <w:color w:val="000000"/>
          <w:sz w:val="22"/>
        </w:rPr>
        <w:t>ndërlidhura, përgatitja e stafit për emergjen</w:t>
      </w:r>
      <w:r>
        <w:rPr>
          <w:rFonts w:ascii="Calibri" w:eastAsia="MS Mincho" w:hAnsi="Calibri" w:cs="Calibri"/>
          <w:b w:val="0"/>
          <w:color w:val="000000"/>
          <w:sz w:val="22"/>
        </w:rPr>
        <w:t>cën ku do të trajnohen ekipet e veç</w:t>
      </w:r>
      <w:r w:rsidR="00750BFD" w:rsidRPr="00750BFD">
        <w:rPr>
          <w:rFonts w:ascii="Calibri" w:eastAsia="MS Mincho" w:hAnsi="Calibri" w:cs="Calibri"/>
          <w:b w:val="0"/>
          <w:color w:val="000000"/>
          <w:sz w:val="22"/>
        </w:rPr>
        <w:t>anta për njësin</w:t>
      </w:r>
      <w:r w:rsidR="004A7EED">
        <w:rPr>
          <w:rFonts w:ascii="Calibri" w:eastAsia="MS Mincho" w:hAnsi="Calibri" w:cs="Calibri"/>
          <w:b w:val="0"/>
          <w:color w:val="000000"/>
          <w:sz w:val="22"/>
        </w:rPr>
        <w:t>ë</w:t>
      </w:r>
      <w:r w:rsidR="00750BFD" w:rsidRPr="00750BFD">
        <w:rPr>
          <w:rFonts w:ascii="Calibri" w:eastAsia="MS Mincho" w:hAnsi="Calibri" w:cs="Calibri"/>
          <w:b w:val="0"/>
          <w:color w:val="000000"/>
          <w:sz w:val="22"/>
        </w:rPr>
        <w:t xml:space="preserve"> e emergjencës.</w:t>
      </w:r>
    </w:p>
    <w:p w:rsidR="00750BFD" w:rsidRPr="00750BFD" w:rsidRDefault="00750BFD" w:rsidP="00750BFD">
      <w:pPr>
        <w:spacing w:after="0"/>
        <w:jc w:val="both"/>
        <w:rPr>
          <w:rFonts w:ascii="Calibri" w:eastAsia="MS Mincho" w:hAnsi="Calibri" w:cs="Calibri"/>
          <w:b w:val="0"/>
          <w:color w:val="000000"/>
          <w:sz w:val="22"/>
        </w:rPr>
      </w:pPr>
      <w:r w:rsidRPr="00750BFD">
        <w:rPr>
          <w:rFonts w:ascii="Calibri" w:eastAsia="MS Mincho" w:hAnsi="Calibri" w:cs="Calibri"/>
          <w:b w:val="0"/>
          <w:color w:val="000000"/>
          <w:sz w:val="22"/>
        </w:rPr>
        <w:t>Periudha kyçe në kët</w:t>
      </w:r>
      <w:r w:rsidR="00132B9B">
        <w:rPr>
          <w:rFonts w:ascii="Calibri" w:eastAsia="MS Mincho" w:hAnsi="Calibri" w:cs="Calibri"/>
          <w:b w:val="0"/>
          <w:color w:val="000000"/>
          <w:sz w:val="22"/>
        </w:rPr>
        <w:t>ë vit është kjo:</w:t>
      </w:r>
      <w:r w:rsidRPr="00750BFD">
        <w:rPr>
          <w:rFonts w:ascii="Calibri" w:eastAsia="MS Mincho" w:hAnsi="Calibri" w:cs="Calibri"/>
          <w:b w:val="0"/>
          <w:color w:val="000000"/>
          <w:sz w:val="22"/>
        </w:rPr>
        <w:t xml:space="preserve"> funksionalizimi i plotë i renovimit të objektit të QKMF-së, në të cilën qytetarët e komunës sonë do të kenë mundësi të shfrytëzojnë të drejtën e marrjes së shërbimeve mjekësore në të gjithë sektorët e shëndetësisë si: sektori për shëndetë</w:t>
      </w:r>
      <w:r w:rsidR="00132B9B">
        <w:rPr>
          <w:rFonts w:ascii="Calibri" w:eastAsia="MS Mincho" w:hAnsi="Calibri" w:cs="Calibri"/>
          <w:b w:val="0"/>
          <w:color w:val="000000"/>
          <w:sz w:val="22"/>
        </w:rPr>
        <w:t>si dhe mirëqenie sociale,</w:t>
      </w:r>
      <w:r w:rsidRPr="00750BFD">
        <w:rPr>
          <w:rFonts w:ascii="Calibri" w:eastAsia="MS Mincho" w:hAnsi="Calibri" w:cs="Calibri"/>
          <w:b w:val="0"/>
          <w:color w:val="000000"/>
          <w:sz w:val="22"/>
        </w:rPr>
        <w:t xml:space="preserve"> në gjinekologji, sto</w:t>
      </w:r>
      <w:r w:rsidR="0055251F">
        <w:rPr>
          <w:rFonts w:ascii="Calibri" w:eastAsia="MS Mincho" w:hAnsi="Calibri" w:cs="Calibri"/>
          <w:b w:val="0"/>
          <w:color w:val="000000"/>
          <w:sz w:val="22"/>
        </w:rPr>
        <w:t>ma</w:t>
      </w:r>
      <w:r w:rsidRPr="00750BFD">
        <w:rPr>
          <w:rFonts w:ascii="Calibri" w:eastAsia="MS Mincho" w:hAnsi="Calibri" w:cs="Calibri"/>
          <w:b w:val="0"/>
          <w:color w:val="000000"/>
          <w:sz w:val="22"/>
        </w:rPr>
        <w:t xml:space="preserve">tologji, vaksinim e shërbime </w:t>
      </w:r>
      <w:r w:rsidR="00132B9B">
        <w:rPr>
          <w:rFonts w:ascii="Calibri" w:eastAsia="MS Mincho" w:hAnsi="Calibri" w:cs="Calibri"/>
          <w:b w:val="0"/>
          <w:color w:val="000000"/>
          <w:sz w:val="22"/>
        </w:rPr>
        <w:t xml:space="preserve">të </w:t>
      </w:r>
      <w:r w:rsidRPr="00750BFD">
        <w:rPr>
          <w:rFonts w:ascii="Calibri" w:eastAsia="MS Mincho" w:hAnsi="Calibri" w:cs="Calibri"/>
          <w:b w:val="0"/>
          <w:color w:val="000000"/>
          <w:sz w:val="22"/>
        </w:rPr>
        <w:t>tjera.</w:t>
      </w:r>
    </w:p>
    <w:p w:rsidR="00750BFD" w:rsidRPr="00750BFD" w:rsidRDefault="00750BFD" w:rsidP="00750BFD">
      <w:pPr>
        <w:spacing w:after="0"/>
        <w:jc w:val="both"/>
        <w:rPr>
          <w:rFonts w:ascii="Calibri" w:eastAsia="MS Mincho" w:hAnsi="Calibri" w:cs="Calibri"/>
          <w:b w:val="0"/>
          <w:color w:val="000000"/>
          <w:sz w:val="22"/>
        </w:rPr>
      </w:pPr>
      <w:r w:rsidRPr="00750BFD">
        <w:rPr>
          <w:rFonts w:ascii="Calibri" w:eastAsia="MS Mincho" w:hAnsi="Calibri" w:cs="Calibri"/>
          <w:b w:val="0"/>
          <w:color w:val="000000"/>
          <w:sz w:val="22"/>
        </w:rPr>
        <w:t>Përcjellja e projekteve kapitale në terren</w:t>
      </w:r>
      <w:r w:rsidR="00132B9B">
        <w:rPr>
          <w:rFonts w:ascii="Calibri" w:eastAsia="MS Mincho" w:hAnsi="Calibri" w:cs="Calibri"/>
          <w:b w:val="0"/>
          <w:color w:val="000000"/>
          <w:sz w:val="22"/>
        </w:rPr>
        <w:t>,</w:t>
      </w:r>
      <w:r w:rsidRPr="00750BFD">
        <w:rPr>
          <w:rFonts w:ascii="Calibri" w:eastAsia="MS Mincho" w:hAnsi="Calibri" w:cs="Calibri"/>
          <w:b w:val="0"/>
          <w:color w:val="000000"/>
          <w:sz w:val="22"/>
        </w:rPr>
        <w:t xml:space="preserve"> duke shpresuar në përmirësimin e kushteve atmosferike do të vazhdojnë ta përcjellin këtë periudhë tremujore.</w:t>
      </w:r>
    </w:p>
    <w:p w:rsidR="00750BFD" w:rsidRPr="00750BFD" w:rsidRDefault="00750BFD" w:rsidP="00750BFD">
      <w:pPr>
        <w:spacing w:after="0"/>
        <w:jc w:val="both"/>
        <w:rPr>
          <w:rFonts w:ascii="Calibri" w:eastAsia="MS Mincho" w:hAnsi="Calibri" w:cs="Calibri"/>
          <w:b w:val="0"/>
          <w:color w:val="000000"/>
          <w:sz w:val="22"/>
        </w:rPr>
      </w:pPr>
      <w:r w:rsidRPr="00750BFD">
        <w:rPr>
          <w:rFonts w:ascii="Calibri" w:eastAsia="MS Mincho" w:hAnsi="Calibri" w:cs="Calibri"/>
          <w:b w:val="0"/>
          <w:color w:val="000000"/>
          <w:sz w:val="22"/>
        </w:rPr>
        <w:t>Në këtë periudhë do të ndërmarrim masa parandaluese për mbrojtjen e shëndeti</w:t>
      </w:r>
      <w:r w:rsidR="00132B9B">
        <w:rPr>
          <w:rFonts w:ascii="Calibri" w:eastAsia="MS Mincho" w:hAnsi="Calibri" w:cs="Calibri"/>
          <w:b w:val="0"/>
          <w:color w:val="000000"/>
          <w:sz w:val="22"/>
        </w:rPr>
        <w:t>t të qytetarëve të komunës sonë:</w:t>
      </w:r>
      <w:r w:rsidRPr="00750BFD">
        <w:rPr>
          <w:rFonts w:ascii="Calibri" w:eastAsia="MS Mincho" w:hAnsi="Calibri" w:cs="Calibri"/>
          <w:b w:val="0"/>
          <w:color w:val="000000"/>
          <w:sz w:val="22"/>
        </w:rPr>
        <w:t xml:space="preserve"> dezinfektimin, deratizimin dhe dezinsektim</w:t>
      </w:r>
      <w:r w:rsidR="00132B9B">
        <w:rPr>
          <w:rFonts w:ascii="Calibri" w:eastAsia="MS Mincho" w:hAnsi="Calibri" w:cs="Calibri"/>
          <w:b w:val="0"/>
          <w:color w:val="000000"/>
          <w:sz w:val="22"/>
        </w:rPr>
        <w:t>in e</w:t>
      </w:r>
      <w:r w:rsidRPr="00750BFD">
        <w:rPr>
          <w:rFonts w:ascii="Calibri" w:eastAsia="MS Mincho" w:hAnsi="Calibri" w:cs="Calibri"/>
          <w:b w:val="0"/>
          <w:color w:val="000000"/>
          <w:sz w:val="22"/>
        </w:rPr>
        <w:t xml:space="preserve"> hapësirave me qëllim </w:t>
      </w:r>
      <w:r w:rsidR="00132B9B">
        <w:rPr>
          <w:rFonts w:ascii="Calibri" w:eastAsia="MS Mincho" w:hAnsi="Calibri" w:cs="Calibri"/>
          <w:b w:val="0"/>
          <w:color w:val="000000"/>
          <w:sz w:val="22"/>
        </w:rPr>
        <w:t>të mbrojtjes nga pickimi i rriqërave</w:t>
      </w:r>
      <w:r w:rsidRPr="00750BFD">
        <w:rPr>
          <w:rFonts w:ascii="Calibri" w:eastAsia="MS Mincho" w:hAnsi="Calibri" w:cs="Calibri"/>
          <w:b w:val="0"/>
          <w:color w:val="000000"/>
          <w:sz w:val="22"/>
        </w:rPr>
        <w:t>, duke ditur se shumë herë si komunë kemi qenë si vatër e infe</w:t>
      </w:r>
      <w:r w:rsidR="00132B9B">
        <w:rPr>
          <w:rFonts w:ascii="Calibri" w:eastAsia="MS Mincho" w:hAnsi="Calibri" w:cs="Calibri"/>
          <w:b w:val="0"/>
          <w:color w:val="000000"/>
          <w:sz w:val="22"/>
        </w:rPr>
        <w:t>kcionit nga rriqër</w:t>
      </w:r>
      <w:r w:rsidRPr="00750BFD">
        <w:rPr>
          <w:rFonts w:ascii="Calibri" w:eastAsia="MS Mincho" w:hAnsi="Calibri" w:cs="Calibri"/>
          <w:b w:val="0"/>
          <w:color w:val="000000"/>
          <w:sz w:val="22"/>
        </w:rPr>
        <w:t>at.</w:t>
      </w:r>
    </w:p>
    <w:p w:rsidR="00750BFD" w:rsidRPr="00750BFD" w:rsidRDefault="00132B9B" w:rsidP="0055251F">
      <w:pPr>
        <w:spacing w:after="0"/>
        <w:jc w:val="both"/>
        <w:rPr>
          <w:rFonts w:ascii="Calibri" w:eastAsia="MS Mincho" w:hAnsi="Calibri" w:cs="Calibri"/>
          <w:b w:val="0"/>
          <w:color w:val="000000"/>
          <w:sz w:val="22"/>
        </w:rPr>
      </w:pPr>
      <w:r>
        <w:rPr>
          <w:rFonts w:ascii="Calibri" w:eastAsia="MS Mincho" w:hAnsi="Calibri" w:cs="Calibri"/>
          <w:b w:val="0"/>
          <w:color w:val="000000"/>
          <w:sz w:val="22"/>
        </w:rPr>
        <w:t>Në tremujorin e</w:t>
      </w:r>
      <w:r w:rsidR="00750BFD" w:rsidRPr="00750BFD">
        <w:rPr>
          <w:rFonts w:ascii="Calibri" w:eastAsia="MS Mincho" w:hAnsi="Calibri" w:cs="Calibri"/>
          <w:b w:val="0"/>
          <w:color w:val="000000"/>
          <w:sz w:val="22"/>
        </w:rPr>
        <w:t xml:space="preserve"> dytë të vitit</w:t>
      </w:r>
      <w:r>
        <w:rPr>
          <w:rFonts w:ascii="Calibri" w:eastAsia="MS Mincho" w:hAnsi="Calibri" w:cs="Calibri"/>
          <w:b w:val="0"/>
          <w:color w:val="000000"/>
          <w:sz w:val="22"/>
        </w:rPr>
        <w:t>,</w:t>
      </w:r>
      <w:r w:rsidR="00750BFD" w:rsidRPr="00750BFD">
        <w:rPr>
          <w:rFonts w:ascii="Calibri" w:eastAsia="MS Mincho" w:hAnsi="Calibri" w:cs="Calibri"/>
          <w:b w:val="0"/>
          <w:color w:val="000000"/>
          <w:sz w:val="22"/>
        </w:rPr>
        <w:t xml:space="preserve"> planifikohet edhe takimi i rregullt me punëtorët shëndetësor.</w:t>
      </w:r>
    </w:p>
    <w:p w:rsidR="00750BFD" w:rsidRPr="00750BFD" w:rsidRDefault="00750BFD" w:rsidP="00750BFD">
      <w:pPr>
        <w:shd w:val="clear" w:color="auto" w:fill="E7E6E6" w:themeFill="background2"/>
        <w:spacing w:before="120" w:after="60"/>
        <w:rPr>
          <w:rFonts w:ascii="Calibri" w:eastAsia="MS Mincho" w:hAnsi="Calibri" w:cs="Times New Roman"/>
          <w:bCs/>
          <w:iCs/>
          <w:color w:val="000000"/>
          <w:spacing w:val="5"/>
          <w:sz w:val="22"/>
        </w:rPr>
      </w:pPr>
      <w:r w:rsidRPr="00750BFD">
        <w:rPr>
          <w:rFonts w:ascii="Calibri" w:eastAsia="MS Mincho" w:hAnsi="Calibri" w:cs="Times New Roman"/>
          <w:bCs/>
          <w:iCs/>
          <w:color w:val="000000"/>
          <w:spacing w:val="5"/>
          <w:sz w:val="22"/>
        </w:rPr>
        <w:t>Tremujori i tretë: korrik, gusht, shtator:</w:t>
      </w:r>
    </w:p>
    <w:p w:rsidR="0055251F" w:rsidRDefault="0055251F" w:rsidP="0055251F">
      <w:pPr>
        <w:pStyle w:val="NoSpacing"/>
      </w:pPr>
    </w:p>
    <w:p w:rsidR="00750BFD" w:rsidRPr="00750BFD" w:rsidRDefault="00132B9B" w:rsidP="00750BFD">
      <w:pPr>
        <w:spacing w:after="240"/>
        <w:jc w:val="both"/>
        <w:rPr>
          <w:rFonts w:ascii="Calibri" w:eastAsia="MS Mincho" w:hAnsi="Calibri" w:cs="Calibri"/>
          <w:b w:val="0"/>
          <w:color w:val="000000"/>
          <w:sz w:val="22"/>
        </w:rPr>
      </w:pPr>
      <w:r>
        <w:rPr>
          <w:rFonts w:ascii="Calibri" w:eastAsia="MS Mincho" w:hAnsi="Calibri" w:cs="Calibri"/>
          <w:b w:val="0"/>
          <w:color w:val="000000"/>
          <w:sz w:val="22"/>
        </w:rPr>
        <w:t>Në tremujorin</w:t>
      </w:r>
      <w:r w:rsidR="00750BFD" w:rsidRPr="00750BFD">
        <w:rPr>
          <w:rFonts w:ascii="Calibri" w:eastAsia="MS Mincho" w:hAnsi="Calibri" w:cs="Calibri"/>
          <w:b w:val="0"/>
          <w:color w:val="000000"/>
          <w:sz w:val="22"/>
        </w:rPr>
        <w:t xml:space="preserve"> </w:t>
      </w:r>
      <w:r>
        <w:rPr>
          <w:rFonts w:ascii="Calibri" w:eastAsia="MS Mincho" w:hAnsi="Calibri" w:cs="Calibri"/>
          <w:b w:val="0"/>
          <w:color w:val="000000"/>
          <w:sz w:val="22"/>
        </w:rPr>
        <w:t xml:space="preserve">e </w:t>
      </w:r>
      <w:r w:rsidR="00750BFD" w:rsidRPr="00750BFD">
        <w:rPr>
          <w:rFonts w:ascii="Calibri" w:eastAsia="MS Mincho" w:hAnsi="Calibri" w:cs="Calibri"/>
          <w:b w:val="0"/>
          <w:color w:val="000000"/>
          <w:sz w:val="22"/>
        </w:rPr>
        <w:t>t</w:t>
      </w:r>
      <w:r>
        <w:rPr>
          <w:rFonts w:ascii="Calibri" w:eastAsia="MS Mincho" w:hAnsi="Calibri" w:cs="Calibri"/>
          <w:b w:val="0"/>
          <w:color w:val="000000"/>
          <w:sz w:val="22"/>
        </w:rPr>
        <w:t xml:space="preserve">retë të vitit do të </w:t>
      </w:r>
      <w:r w:rsidR="00531469">
        <w:rPr>
          <w:rFonts w:ascii="Calibri" w:eastAsia="MS Mincho" w:hAnsi="Calibri" w:cs="Calibri"/>
          <w:b w:val="0"/>
          <w:color w:val="000000"/>
          <w:sz w:val="22"/>
        </w:rPr>
        <w:t>vi</w:t>
      </w:r>
      <w:r>
        <w:rPr>
          <w:rFonts w:ascii="Calibri" w:eastAsia="MS Mincho" w:hAnsi="Calibri" w:cs="Calibri"/>
          <w:b w:val="0"/>
          <w:color w:val="000000"/>
          <w:sz w:val="22"/>
        </w:rPr>
        <w:t>het</w:t>
      </w:r>
      <w:r w:rsidR="00750BFD" w:rsidRPr="00750BFD">
        <w:rPr>
          <w:rFonts w:ascii="Calibri" w:eastAsia="MS Mincho" w:hAnsi="Calibri" w:cs="Calibri"/>
          <w:b w:val="0"/>
          <w:color w:val="000000"/>
          <w:sz w:val="22"/>
        </w:rPr>
        <w:t xml:space="preserve"> në funksion të plotë objekti i rinov</w:t>
      </w:r>
      <w:r>
        <w:rPr>
          <w:rFonts w:ascii="Calibri" w:eastAsia="MS Mincho" w:hAnsi="Calibri" w:cs="Calibri"/>
          <w:b w:val="0"/>
          <w:color w:val="000000"/>
          <w:sz w:val="22"/>
        </w:rPr>
        <w:t>uar i QKMF-së dhe ofrimi i</w:t>
      </w:r>
      <w:r w:rsidR="00750BFD" w:rsidRPr="00750BFD">
        <w:rPr>
          <w:rFonts w:ascii="Calibri" w:eastAsia="MS Mincho" w:hAnsi="Calibri" w:cs="Calibri"/>
          <w:b w:val="0"/>
          <w:color w:val="000000"/>
          <w:sz w:val="22"/>
        </w:rPr>
        <w:t xml:space="preserve"> shërbimeve </w:t>
      </w:r>
      <w:r>
        <w:rPr>
          <w:rFonts w:ascii="Calibri" w:eastAsia="MS Mincho" w:hAnsi="Calibri" w:cs="Calibri"/>
          <w:b w:val="0"/>
          <w:color w:val="000000"/>
          <w:sz w:val="22"/>
        </w:rPr>
        <w:t xml:space="preserve">edhe </w:t>
      </w:r>
      <w:r w:rsidR="00750BFD" w:rsidRPr="00750BFD">
        <w:rPr>
          <w:rFonts w:ascii="Calibri" w:eastAsia="MS Mincho" w:hAnsi="Calibri" w:cs="Calibri"/>
          <w:b w:val="0"/>
          <w:color w:val="000000"/>
          <w:sz w:val="22"/>
        </w:rPr>
        <w:t>më cilësore për qytetarët në nevojë, furniz</w:t>
      </w:r>
      <w:r>
        <w:rPr>
          <w:rFonts w:ascii="Calibri" w:eastAsia="MS Mincho" w:hAnsi="Calibri" w:cs="Calibri"/>
          <w:b w:val="0"/>
          <w:color w:val="000000"/>
          <w:sz w:val="22"/>
        </w:rPr>
        <w:t>i</w:t>
      </w:r>
      <w:r w:rsidR="00750BFD" w:rsidRPr="00750BFD">
        <w:rPr>
          <w:rFonts w:ascii="Calibri" w:eastAsia="MS Mincho" w:hAnsi="Calibri" w:cs="Calibri"/>
          <w:b w:val="0"/>
          <w:color w:val="000000"/>
          <w:sz w:val="22"/>
        </w:rPr>
        <w:t>mi me vaksinat kundër grip</w:t>
      </w:r>
      <w:r>
        <w:rPr>
          <w:rFonts w:ascii="Calibri" w:eastAsia="MS Mincho" w:hAnsi="Calibri" w:cs="Calibri"/>
          <w:b w:val="0"/>
          <w:color w:val="000000"/>
          <w:sz w:val="22"/>
        </w:rPr>
        <w:t>it sezonal për të moshuarit, po</w:t>
      </w:r>
      <w:r w:rsidR="00750BFD" w:rsidRPr="00750BFD">
        <w:rPr>
          <w:rFonts w:ascii="Calibri" w:eastAsia="MS Mincho" w:hAnsi="Calibri" w:cs="Calibri"/>
          <w:b w:val="0"/>
          <w:color w:val="000000"/>
          <w:sz w:val="22"/>
        </w:rPr>
        <w:t>ashtu, nuk do të mungojë përcjellja e projekteve të investimeve kapitale në këtë tremujor, si dhe shpërnd</w:t>
      </w:r>
      <w:r w:rsidR="0055251F">
        <w:rPr>
          <w:rFonts w:ascii="Calibri" w:eastAsia="MS Mincho" w:hAnsi="Calibri" w:cs="Calibri"/>
          <w:b w:val="0"/>
          <w:color w:val="000000"/>
          <w:sz w:val="22"/>
        </w:rPr>
        <w:t>arja në mën</w:t>
      </w:r>
      <w:r>
        <w:rPr>
          <w:rFonts w:ascii="Calibri" w:eastAsia="MS Mincho" w:hAnsi="Calibri" w:cs="Calibri"/>
          <w:b w:val="0"/>
          <w:color w:val="000000"/>
          <w:sz w:val="22"/>
        </w:rPr>
        <w:t>yrë të drejtë e</w:t>
      </w:r>
      <w:r w:rsidR="0055251F">
        <w:rPr>
          <w:rFonts w:ascii="Calibri" w:eastAsia="MS Mincho" w:hAnsi="Calibri" w:cs="Calibri"/>
          <w:b w:val="0"/>
          <w:color w:val="000000"/>
          <w:sz w:val="22"/>
        </w:rPr>
        <w:t xml:space="preserve"> sub</w:t>
      </w:r>
      <w:r w:rsidR="00750BFD" w:rsidRPr="00750BFD">
        <w:rPr>
          <w:rFonts w:ascii="Calibri" w:eastAsia="MS Mincho" w:hAnsi="Calibri" w:cs="Calibri"/>
          <w:b w:val="0"/>
          <w:color w:val="000000"/>
          <w:sz w:val="22"/>
        </w:rPr>
        <w:t>vencioneve për ndima momentale.</w:t>
      </w:r>
    </w:p>
    <w:p w:rsidR="00750BFD" w:rsidRPr="00750BFD" w:rsidRDefault="00132B9B" w:rsidP="00750BFD">
      <w:pPr>
        <w:spacing w:after="240"/>
        <w:jc w:val="both"/>
        <w:rPr>
          <w:rFonts w:ascii="Calibri" w:eastAsia="MS Mincho" w:hAnsi="Calibri" w:cs="Calibri"/>
          <w:b w:val="0"/>
          <w:color w:val="000000"/>
          <w:sz w:val="22"/>
        </w:rPr>
      </w:pPr>
      <w:r>
        <w:rPr>
          <w:rFonts w:ascii="Calibri" w:eastAsia="MS Mincho" w:hAnsi="Calibri" w:cs="Calibri"/>
          <w:b w:val="0"/>
          <w:color w:val="000000"/>
          <w:sz w:val="22"/>
        </w:rPr>
        <w:t>Në tremujorin e</w:t>
      </w:r>
      <w:r w:rsidR="00750BFD" w:rsidRPr="00750BFD">
        <w:rPr>
          <w:rFonts w:ascii="Calibri" w:eastAsia="MS Mincho" w:hAnsi="Calibri" w:cs="Calibri"/>
          <w:b w:val="0"/>
          <w:color w:val="000000"/>
          <w:sz w:val="22"/>
        </w:rPr>
        <w:t xml:space="preserve"> tretë të vitit</w:t>
      </w:r>
      <w:r>
        <w:rPr>
          <w:rFonts w:ascii="Calibri" w:eastAsia="MS Mincho" w:hAnsi="Calibri" w:cs="Calibri"/>
          <w:b w:val="0"/>
          <w:color w:val="000000"/>
          <w:sz w:val="22"/>
        </w:rPr>
        <w:t>,</w:t>
      </w:r>
      <w:r w:rsidR="00750BFD" w:rsidRPr="00750BFD">
        <w:rPr>
          <w:rFonts w:ascii="Calibri" w:eastAsia="MS Mincho" w:hAnsi="Calibri" w:cs="Calibri"/>
          <w:b w:val="0"/>
          <w:color w:val="000000"/>
          <w:sz w:val="22"/>
        </w:rPr>
        <w:t xml:space="preserve"> planifikohet edhe takimi i rregullt me punëtorët shëndetësor.</w:t>
      </w:r>
    </w:p>
    <w:p w:rsidR="00750BFD" w:rsidRPr="00750BFD" w:rsidRDefault="00750BFD" w:rsidP="00750BFD">
      <w:pPr>
        <w:shd w:val="clear" w:color="auto" w:fill="E7E6E6" w:themeFill="background2"/>
        <w:spacing w:before="120" w:after="60"/>
        <w:rPr>
          <w:rFonts w:ascii="Calibri" w:eastAsia="MS Mincho" w:hAnsi="Calibri" w:cs="Times New Roman"/>
          <w:bCs/>
          <w:iCs/>
          <w:color w:val="000000"/>
          <w:spacing w:val="5"/>
          <w:sz w:val="22"/>
        </w:rPr>
      </w:pPr>
      <w:r w:rsidRPr="00750BFD">
        <w:rPr>
          <w:rFonts w:ascii="Calibri" w:eastAsia="MS Mincho" w:hAnsi="Calibri" w:cs="Times New Roman"/>
          <w:bCs/>
          <w:iCs/>
          <w:color w:val="000000"/>
          <w:spacing w:val="5"/>
          <w:sz w:val="22"/>
        </w:rPr>
        <w:t>Tremujori i katërt: tetor, nëntor, dhjetor:</w:t>
      </w:r>
    </w:p>
    <w:p w:rsidR="0055251F" w:rsidRPr="0055251F" w:rsidRDefault="0055251F" w:rsidP="0055251F">
      <w:pPr>
        <w:pStyle w:val="NoSpacing"/>
      </w:pPr>
    </w:p>
    <w:p w:rsidR="00750BFD" w:rsidRPr="00750BFD" w:rsidRDefault="00750BFD" w:rsidP="00750BFD">
      <w:pPr>
        <w:spacing w:after="240"/>
        <w:jc w:val="both"/>
        <w:rPr>
          <w:rFonts w:ascii="Calibri" w:eastAsia="MS Mincho" w:hAnsi="Calibri" w:cs="Calibri"/>
          <w:b w:val="0"/>
          <w:color w:val="000000"/>
          <w:sz w:val="22"/>
        </w:rPr>
      </w:pPr>
      <w:r w:rsidRPr="00750BFD">
        <w:rPr>
          <w:rFonts w:ascii="Calibri" w:eastAsia="MS Mincho" w:hAnsi="Calibri" w:cs="Calibri"/>
          <w:b w:val="0"/>
          <w:color w:val="000000"/>
          <w:sz w:val="22"/>
        </w:rPr>
        <w:t xml:space="preserve">Fokusi i periudhës së fundit të vitit do të jetë përcjellja e punimeve në investime kapitale, sigurisht se prioriteti kryesor do të jetë realizimi i buxhetit, </w:t>
      </w:r>
      <w:r w:rsidR="00531469">
        <w:rPr>
          <w:rFonts w:ascii="Calibri" w:eastAsia="MS Mincho" w:hAnsi="Calibri" w:cs="Calibri"/>
          <w:b w:val="0"/>
          <w:color w:val="000000"/>
          <w:sz w:val="22"/>
        </w:rPr>
        <w:t xml:space="preserve">njëkohësisht </w:t>
      </w:r>
      <w:r w:rsidRPr="00750BFD">
        <w:rPr>
          <w:rFonts w:ascii="Calibri" w:eastAsia="MS Mincho" w:hAnsi="Calibri" w:cs="Calibri"/>
          <w:b w:val="0"/>
          <w:color w:val="000000"/>
          <w:sz w:val="22"/>
        </w:rPr>
        <w:t xml:space="preserve">do të kujdesemi që punët e kryera të mbikëqyren dhe të shpenzohet buxheti në përpikëri, si dhe planifikimi i buxhetit për vitin </w:t>
      </w:r>
      <w:r w:rsidR="0055251F" w:rsidRPr="0055251F">
        <w:rPr>
          <w:rFonts w:ascii="Calibri" w:eastAsia="MS Mincho" w:hAnsi="Calibri" w:cs="Calibri"/>
          <w:b w:val="0"/>
          <w:color w:val="000000"/>
          <w:sz w:val="22"/>
        </w:rPr>
        <w:t>e ardhsh</w:t>
      </w:r>
      <w:r w:rsidR="004A7EED">
        <w:rPr>
          <w:rFonts w:ascii="Calibri" w:eastAsia="MS Mincho" w:hAnsi="Calibri" w:cs="Calibri"/>
          <w:b w:val="0"/>
          <w:color w:val="000000"/>
          <w:sz w:val="22"/>
        </w:rPr>
        <w:t>ë</w:t>
      </w:r>
      <w:r w:rsidR="0055251F" w:rsidRPr="0055251F">
        <w:rPr>
          <w:rFonts w:ascii="Calibri" w:eastAsia="MS Mincho" w:hAnsi="Calibri" w:cs="Calibri"/>
          <w:b w:val="0"/>
          <w:color w:val="000000"/>
          <w:sz w:val="22"/>
        </w:rPr>
        <w:t>m.</w:t>
      </w:r>
    </w:p>
    <w:p w:rsidR="00750BFD" w:rsidRPr="00750BFD" w:rsidRDefault="00531469" w:rsidP="00750BFD">
      <w:pPr>
        <w:spacing w:after="240"/>
        <w:jc w:val="both"/>
        <w:rPr>
          <w:rFonts w:ascii="Calibri" w:eastAsia="MS Mincho" w:hAnsi="Calibri" w:cs="Calibri"/>
          <w:b w:val="0"/>
          <w:color w:val="000000"/>
          <w:sz w:val="22"/>
        </w:rPr>
      </w:pPr>
      <w:r>
        <w:rPr>
          <w:rFonts w:ascii="Calibri" w:eastAsia="MS Mincho" w:hAnsi="Calibri" w:cs="Calibri"/>
          <w:b w:val="0"/>
          <w:color w:val="000000"/>
          <w:sz w:val="22"/>
        </w:rPr>
        <w:t>Në tremujorin e</w:t>
      </w:r>
      <w:r w:rsidR="00750BFD" w:rsidRPr="00750BFD">
        <w:rPr>
          <w:rFonts w:ascii="Calibri" w:eastAsia="MS Mincho" w:hAnsi="Calibri" w:cs="Calibri"/>
          <w:b w:val="0"/>
          <w:color w:val="000000"/>
          <w:sz w:val="22"/>
        </w:rPr>
        <w:t xml:space="preserve"> katërt të vitit</w:t>
      </w:r>
      <w:r>
        <w:rPr>
          <w:rFonts w:ascii="Calibri" w:eastAsia="MS Mincho" w:hAnsi="Calibri" w:cs="Calibri"/>
          <w:b w:val="0"/>
          <w:color w:val="000000"/>
          <w:sz w:val="22"/>
        </w:rPr>
        <w:t>,</w:t>
      </w:r>
      <w:r w:rsidR="00750BFD" w:rsidRPr="00750BFD">
        <w:rPr>
          <w:rFonts w:ascii="Calibri" w:eastAsia="MS Mincho" w:hAnsi="Calibri" w:cs="Calibri"/>
          <w:b w:val="0"/>
          <w:color w:val="000000"/>
          <w:sz w:val="22"/>
        </w:rPr>
        <w:t xml:space="preserve"> planifikohet edhe takimi i rregullt me punëtorët shëndetësor.</w:t>
      </w:r>
    </w:p>
    <w:p w:rsidR="00750BFD" w:rsidRPr="00750BFD" w:rsidRDefault="00750BFD" w:rsidP="00750BFD">
      <w:pPr>
        <w:shd w:val="clear" w:color="auto" w:fill="E7E6E6" w:themeFill="background2"/>
        <w:spacing w:before="120" w:after="60"/>
        <w:rPr>
          <w:rFonts w:ascii="Calibri" w:eastAsia="MS Mincho" w:hAnsi="Calibri" w:cs="Times New Roman"/>
          <w:bCs/>
          <w:iCs/>
          <w:color w:val="000000"/>
          <w:spacing w:val="5"/>
          <w:sz w:val="22"/>
        </w:rPr>
      </w:pPr>
      <w:r w:rsidRPr="00750BFD">
        <w:rPr>
          <w:rFonts w:ascii="Calibri" w:eastAsia="MS Mincho" w:hAnsi="Calibri" w:cs="Times New Roman"/>
          <w:bCs/>
          <w:iCs/>
          <w:color w:val="000000"/>
          <w:spacing w:val="5"/>
          <w:sz w:val="22"/>
        </w:rPr>
        <w:t>Synimet e DSHPS-së</w:t>
      </w:r>
    </w:p>
    <w:p w:rsidR="00750BFD" w:rsidRPr="00750BFD" w:rsidRDefault="00750BFD" w:rsidP="00750BFD">
      <w:pPr>
        <w:spacing w:after="0"/>
        <w:jc w:val="both"/>
        <w:rPr>
          <w:rFonts w:ascii="Calibri" w:eastAsia="MS Mincho" w:hAnsi="Calibri" w:cs="Calibri"/>
          <w:b w:val="0"/>
          <w:color w:val="000000"/>
          <w:sz w:val="22"/>
        </w:rPr>
      </w:pPr>
      <w:r w:rsidRPr="00750BFD">
        <w:rPr>
          <w:rFonts w:ascii="Calibri" w:eastAsia="MS Mincho" w:hAnsi="Calibri" w:cs="Calibri"/>
          <w:b w:val="0"/>
          <w:color w:val="000000"/>
          <w:sz w:val="22"/>
        </w:rPr>
        <w:t xml:space="preserve">Përkushtim i veçantë i DSHPS-së do të jetë përmirësimi i infrastrukturës shëndetësore për qytetarët e komunës sonë, </w:t>
      </w:r>
      <w:r w:rsidR="00531469">
        <w:rPr>
          <w:rFonts w:ascii="Calibri" w:eastAsia="MS Mincho" w:hAnsi="Calibri" w:cs="Calibri"/>
          <w:b w:val="0"/>
          <w:color w:val="000000"/>
          <w:sz w:val="22"/>
        </w:rPr>
        <w:t xml:space="preserve">ku </w:t>
      </w:r>
      <w:r w:rsidRPr="00750BFD">
        <w:rPr>
          <w:rFonts w:ascii="Calibri" w:eastAsia="MS Mincho" w:hAnsi="Calibri" w:cs="Calibri"/>
          <w:b w:val="0"/>
          <w:color w:val="000000"/>
          <w:sz w:val="22"/>
        </w:rPr>
        <w:t xml:space="preserve">në kuadër </w:t>
      </w:r>
      <w:r w:rsidR="00531469">
        <w:rPr>
          <w:rFonts w:ascii="Calibri" w:eastAsia="MS Mincho" w:hAnsi="Calibri" w:cs="Calibri"/>
          <w:b w:val="0"/>
          <w:color w:val="000000"/>
          <w:sz w:val="22"/>
        </w:rPr>
        <w:t xml:space="preserve">të infrastrukturës parashihet kujdes i shtuar </w:t>
      </w:r>
      <w:r w:rsidRPr="00750BFD">
        <w:rPr>
          <w:rFonts w:ascii="Calibri" w:eastAsia="MS Mincho" w:hAnsi="Calibri" w:cs="Calibri"/>
          <w:b w:val="0"/>
          <w:color w:val="000000"/>
          <w:sz w:val="22"/>
        </w:rPr>
        <w:t>te:</w:t>
      </w:r>
    </w:p>
    <w:p w:rsidR="00750BFD" w:rsidRPr="000C2644" w:rsidRDefault="00750BFD" w:rsidP="009A3D7F">
      <w:pPr>
        <w:pStyle w:val="ListParagraph"/>
        <w:numPr>
          <w:ilvl w:val="0"/>
          <w:numId w:val="14"/>
        </w:numPr>
        <w:spacing w:after="0" w:line="276" w:lineRule="auto"/>
        <w:jc w:val="both"/>
        <w:rPr>
          <w:rFonts w:ascii="Calibri" w:eastAsia="MS Mincho" w:hAnsi="Calibri" w:cs="Calibri"/>
          <w:b w:val="0"/>
          <w:color w:val="auto"/>
          <w:sz w:val="22"/>
        </w:rPr>
      </w:pPr>
      <w:r w:rsidRPr="000C2644">
        <w:rPr>
          <w:rFonts w:ascii="Calibri" w:eastAsia="MS Mincho" w:hAnsi="Calibri" w:cs="Calibri"/>
          <w:b w:val="0"/>
          <w:color w:val="auto"/>
          <w:sz w:val="22"/>
        </w:rPr>
        <w:t>Riparimi dhe mirëmbajtja e objekteve shëndetësore</w:t>
      </w:r>
      <w:r w:rsidR="0055251F" w:rsidRPr="000C2644">
        <w:rPr>
          <w:rFonts w:ascii="Calibri" w:eastAsia="MS Mincho" w:hAnsi="Calibri" w:cs="Calibri"/>
          <w:b w:val="0"/>
          <w:color w:val="auto"/>
          <w:sz w:val="22"/>
        </w:rPr>
        <w:t>;</w:t>
      </w:r>
    </w:p>
    <w:p w:rsidR="00750BFD" w:rsidRPr="000C2644" w:rsidRDefault="00750BFD" w:rsidP="009A3D7F">
      <w:pPr>
        <w:pStyle w:val="ListParagraph"/>
        <w:numPr>
          <w:ilvl w:val="0"/>
          <w:numId w:val="14"/>
        </w:numPr>
        <w:spacing w:after="0" w:line="276" w:lineRule="auto"/>
        <w:jc w:val="both"/>
        <w:rPr>
          <w:rFonts w:ascii="Calibri" w:eastAsia="MS Mincho" w:hAnsi="Calibri" w:cs="Calibri"/>
          <w:b w:val="0"/>
          <w:color w:val="auto"/>
          <w:sz w:val="22"/>
        </w:rPr>
      </w:pPr>
      <w:r w:rsidRPr="000C2644">
        <w:rPr>
          <w:rFonts w:ascii="Calibri" w:eastAsia="MS Mincho" w:hAnsi="Calibri" w:cs="Calibri"/>
          <w:b w:val="0"/>
          <w:color w:val="auto"/>
          <w:sz w:val="22"/>
        </w:rPr>
        <w:t>Intervenimi, meremetimi i</w:t>
      </w:r>
      <w:r w:rsidR="00531469">
        <w:rPr>
          <w:rFonts w:ascii="Calibri" w:eastAsia="MS Mincho" w:hAnsi="Calibri" w:cs="Calibri"/>
          <w:b w:val="0"/>
          <w:color w:val="auto"/>
          <w:sz w:val="22"/>
        </w:rPr>
        <w:t xml:space="preserve"> QMF-ve</w:t>
      </w:r>
      <w:r w:rsidR="0055251F" w:rsidRPr="000C2644">
        <w:rPr>
          <w:rFonts w:ascii="Calibri" w:eastAsia="MS Mincho" w:hAnsi="Calibri" w:cs="Calibri"/>
          <w:b w:val="0"/>
          <w:color w:val="auto"/>
          <w:sz w:val="22"/>
        </w:rPr>
        <w:t xml:space="preserve"> dhe AMF-ve;</w:t>
      </w:r>
    </w:p>
    <w:p w:rsidR="00750BFD" w:rsidRPr="000C2644" w:rsidRDefault="00750BFD" w:rsidP="009A3D7F">
      <w:pPr>
        <w:pStyle w:val="ListParagraph"/>
        <w:numPr>
          <w:ilvl w:val="0"/>
          <w:numId w:val="14"/>
        </w:numPr>
        <w:spacing w:after="200" w:line="276" w:lineRule="auto"/>
        <w:jc w:val="both"/>
        <w:rPr>
          <w:rFonts w:ascii="Calibri" w:eastAsia="MS Mincho" w:hAnsi="Calibri" w:cs="Calibri"/>
          <w:b w:val="0"/>
          <w:color w:val="auto"/>
          <w:sz w:val="22"/>
        </w:rPr>
      </w:pPr>
      <w:r w:rsidRPr="000C2644">
        <w:rPr>
          <w:rFonts w:ascii="Calibri" w:eastAsia="MS Mincho" w:hAnsi="Calibri" w:cs="Calibri"/>
          <w:b w:val="0"/>
          <w:color w:val="auto"/>
          <w:sz w:val="22"/>
        </w:rPr>
        <w:t>Mod</w:t>
      </w:r>
      <w:r w:rsidR="00531469">
        <w:rPr>
          <w:rFonts w:ascii="Calibri" w:eastAsia="MS Mincho" w:hAnsi="Calibri" w:cs="Calibri"/>
          <w:b w:val="0"/>
          <w:color w:val="auto"/>
          <w:sz w:val="22"/>
        </w:rPr>
        <w:t>ernizimi i</w:t>
      </w:r>
      <w:r w:rsidR="0055251F" w:rsidRPr="000C2644">
        <w:rPr>
          <w:rFonts w:ascii="Calibri" w:eastAsia="MS Mincho" w:hAnsi="Calibri" w:cs="Calibri"/>
          <w:b w:val="0"/>
          <w:color w:val="auto"/>
          <w:sz w:val="22"/>
        </w:rPr>
        <w:t xml:space="preserve"> shërbimeve mejkësore;</w:t>
      </w:r>
    </w:p>
    <w:p w:rsidR="00750BFD" w:rsidRPr="000C2644" w:rsidRDefault="00750BFD" w:rsidP="009A3D7F">
      <w:pPr>
        <w:pStyle w:val="ListParagraph"/>
        <w:numPr>
          <w:ilvl w:val="0"/>
          <w:numId w:val="14"/>
        </w:numPr>
        <w:spacing w:after="200" w:line="276" w:lineRule="auto"/>
        <w:jc w:val="both"/>
        <w:rPr>
          <w:rFonts w:ascii="Calibri" w:eastAsia="MS Mincho" w:hAnsi="Calibri" w:cs="Calibri"/>
          <w:b w:val="0"/>
          <w:color w:val="auto"/>
          <w:sz w:val="22"/>
        </w:rPr>
      </w:pPr>
      <w:r w:rsidRPr="000C2644">
        <w:rPr>
          <w:rFonts w:ascii="Calibri" w:eastAsia="MS Mincho" w:hAnsi="Calibri" w:cs="Calibri"/>
          <w:b w:val="0"/>
          <w:color w:val="auto"/>
          <w:sz w:val="22"/>
        </w:rPr>
        <w:t xml:space="preserve">Nuk duhet lënë anash vitin 2023 për ndërmarrjen e masave mbrojtëse kundër Covid-19, si dezinfektimin e </w:t>
      </w:r>
      <w:r w:rsidR="00531469">
        <w:rPr>
          <w:rFonts w:ascii="Calibri" w:eastAsia="MS Mincho" w:hAnsi="Calibri" w:cs="Calibri"/>
          <w:b w:val="0"/>
          <w:color w:val="auto"/>
          <w:sz w:val="22"/>
        </w:rPr>
        <w:t>objekteve shëndetësore:  QKMF</w:t>
      </w:r>
      <w:r w:rsidRPr="000C2644">
        <w:rPr>
          <w:rFonts w:ascii="Calibri" w:eastAsia="MS Mincho" w:hAnsi="Calibri" w:cs="Calibri"/>
          <w:b w:val="0"/>
          <w:color w:val="auto"/>
          <w:sz w:val="22"/>
        </w:rPr>
        <w:t>, QMF-të dhe AMF-të.</w:t>
      </w:r>
    </w:p>
    <w:p w:rsidR="00750BFD" w:rsidRPr="00750BFD" w:rsidRDefault="00750BFD" w:rsidP="00750BFD">
      <w:pPr>
        <w:shd w:val="clear" w:color="auto" w:fill="E7E6E6" w:themeFill="background2"/>
        <w:spacing w:before="120" w:after="60"/>
        <w:rPr>
          <w:rFonts w:ascii="Calibri" w:eastAsia="MS Mincho" w:hAnsi="Calibri" w:cs="Times New Roman"/>
          <w:bCs/>
          <w:iCs/>
          <w:color w:val="000000"/>
          <w:spacing w:val="5"/>
          <w:sz w:val="22"/>
        </w:rPr>
      </w:pPr>
      <w:r w:rsidRPr="00750BFD">
        <w:rPr>
          <w:rFonts w:ascii="Calibri" w:eastAsia="MS Mincho" w:hAnsi="Calibri" w:cs="Times New Roman"/>
          <w:bCs/>
          <w:iCs/>
          <w:color w:val="000000"/>
          <w:spacing w:val="5"/>
          <w:sz w:val="22"/>
        </w:rPr>
        <w:t>Sfidat e DSHPS-së</w:t>
      </w:r>
      <w:r w:rsidR="00531469">
        <w:rPr>
          <w:rFonts w:ascii="Calibri" w:eastAsia="MS Mincho" w:hAnsi="Calibri" w:cs="Times New Roman"/>
          <w:bCs/>
          <w:iCs/>
          <w:color w:val="000000"/>
          <w:spacing w:val="5"/>
          <w:sz w:val="22"/>
        </w:rPr>
        <w:t>,</w:t>
      </w:r>
      <w:r w:rsidRPr="00750BFD">
        <w:rPr>
          <w:rFonts w:ascii="Calibri" w:eastAsia="MS Mincho" w:hAnsi="Calibri" w:cs="Times New Roman"/>
          <w:bCs/>
          <w:iCs/>
          <w:color w:val="000000"/>
          <w:spacing w:val="5"/>
          <w:sz w:val="22"/>
        </w:rPr>
        <w:t xml:space="preserve"> 2023</w:t>
      </w:r>
    </w:p>
    <w:p w:rsidR="0055251F" w:rsidRDefault="0055251F" w:rsidP="0055251F">
      <w:pPr>
        <w:pStyle w:val="NoSpacing"/>
      </w:pPr>
    </w:p>
    <w:p w:rsidR="00750BFD" w:rsidRPr="00750BFD" w:rsidRDefault="00750BFD" w:rsidP="00750BFD">
      <w:pPr>
        <w:spacing w:after="240"/>
        <w:jc w:val="both"/>
        <w:rPr>
          <w:rFonts w:ascii="Calibri" w:eastAsia="MS Mincho" w:hAnsi="Calibri" w:cs="Calibri"/>
          <w:b w:val="0"/>
          <w:color w:val="000000"/>
          <w:sz w:val="22"/>
        </w:rPr>
      </w:pPr>
      <w:r w:rsidRPr="00750BFD">
        <w:rPr>
          <w:rFonts w:ascii="Calibri" w:eastAsia="MS Mincho" w:hAnsi="Calibri" w:cs="Calibri"/>
          <w:b w:val="0"/>
          <w:color w:val="000000"/>
          <w:sz w:val="22"/>
        </w:rPr>
        <w:t>Sfid</w:t>
      </w:r>
      <w:r w:rsidR="004A7EED">
        <w:rPr>
          <w:rFonts w:ascii="Calibri" w:eastAsia="MS Mincho" w:hAnsi="Calibri" w:cs="Calibri"/>
          <w:b w:val="0"/>
          <w:color w:val="000000"/>
          <w:sz w:val="22"/>
        </w:rPr>
        <w:t>ë</w:t>
      </w:r>
      <w:r w:rsidRPr="00750BFD">
        <w:rPr>
          <w:rFonts w:ascii="Calibri" w:eastAsia="MS Mincho" w:hAnsi="Calibri" w:cs="Calibri"/>
          <w:b w:val="0"/>
          <w:color w:val="000000"/>
          <w:sz w:val="22"/>
        </w:rPr>
        <w:t xml:space="preserve"> kryesore e DSHPS është mun</w:t>
      </w:r>
      <w:r w:rsidR="00531469">
        <w:rPr>
          <w:rFonts w:ascii="Calibri" w:eastAsia="MS Mincho" w:hAnsi="Calibri" w:cs="Calibri"/>
          <w:b w:val="0"/>
          <w:color w:val="000000"/>
          <w:sz w:val="22"/>
        </w:rPr>
        <w:t>gesa e stafit mjekësor - mungesë e theksuar e</w:t>
      </w:r>
      <w:r w:rsidRPr="00750BFD">
        <w:rPr>
          <w:rFonts w:ascii="Calibri" w:eastAsia="MS Mincho" w:hAnsi="Calibri" w:cs="Calibri"/>
          <w:b w:val="0"/>
          <w:color w:val="000000"/>
          <w:sz w:val="22"/>
        </w:rPr>
        <w:t xml:space="preserve"> mjekëve, stomatolog</w:t>
      </w:r>
      <w:r w:rsidR="004A7EED">
        <w:rPr>
          <w:rFonts w:ascii="Calibri" w:eastAsia="MS Mincho" w:hAnsi="Calibri" w:cs="Calibri"/>
          <w:b w:val="0"/>
          <w:color w:val="000000"/>
          <w:sz w:val="22"/>
        </w:rPr>
        <w:t>ë</w:t>
      </w:r>
      <w:r w:rsidRPr="00750BFD">
        <w:rPr>
          <w:rFonts w:ascii="Calibri" w:eastAsia="MS Mincho" w:hAnsi="Calibri" w:cs="Calibri"/>
          <w:b w:val="0"/>
          <w:color w:val="000000"/>
          <w:sz w:val="22"/>
        </w:rPr>
        <w:t>ve, infermierëve.</w:t>
      </w:r>
    </w:p>
    <w:p w:rsidR="00750BFD" w:rsidRPr="00750BFD" w:rsidRDefault="00531469" w:rsidP="00750BFD">
      <w:pPr>
        <w:spacing w:after="240"/>
        <w:jc w:val="both"/>
        <w:rPr>
          <w:rFonts w:ascii="Calibri" w:eastAsia="MS Mincho" w:hAnsi="Calibri" w:cs="Times New Roman (Body CS)"/>
          <w:b w:val="0"/>
          <w:color w:val="000000"/>
          <w:sz w:val="22"/>
        </w:rPr>
      </w:pPr>
      <w:r>
        <w:rPr>
          <w:rFonts w:ascii="Calibri" w:eastAsia="MS Mincho" w:hAnsi="Calibri" w:cs="Calibri"/>
          <w:b w:val="0"/>
          <w:color w:val="000000"/>
          <w:sz w:val="22"/>
        </w:rPr>
        <w:t>Po</w:t>
      </w:r>
      <w:r w:rsidR="0055251F">
        <w:rPr>
          <w:rFonts w:ascii="Calibri" w:eastAsia="MS Mincho" w:hAnsi="Calibri" w:cs="Calibri"/>
          <w:b w:val="0"/>
          <w:color w:val="000000"/>
          <w:sz w:val="22"/>
        </w:rPr>
        <w:t>ashtu si sfid</w:t>
      </w:r>
      <w:r w:rsidR="004A7EED">
        <w:rPr>
          <w:rFonts w:ascii="Calibri" w:eastAsia="MS Mincho" w:hAnsi="Calibri" w:cs="Calibri"/>
          <w:b w:val="0"/>
          <w:color w:val="000000"/>
          <w:sz w:val="22"/>
        </w:rPr>
        <w:t>ë</w:t>
      </w:r>
      <w:r w:rsidR="00750BFD" w:rsidRPr="00750BFD">
        <w:rPr>
          <w:rFonts w:ascii="Calibri" w:eastAsia="MS Mincho" w:hAnsi="Calibri" w:cs="Calibri"/>
          <w:b w:val="0"/>
          <w:color w:val="000000"/>
          <w:sz w:val="22"/>
        </w:rPr>
        <w:t xml:space="preserve"> e madhe është edhe hapja </w:t>
      </w:r>
      <w:r>
        <w:rPr>
          <w:rFonts w:ascii="Calibri" w:eastAsia="MS Mincho" w:hAnsi="Calibri" w:cs="Calibri"/>
          <w:b w:val="0"/>
          <w:color w:val="000000"/>
          <w:sz w:val="22"/>
        </w:rPr>
        <w:t>e repartit të</w:t>
      </w:r>
      <w:r w:rsidR="00750BFD" w:rsidRPr="00750BFD">
        <w:rPr>
          <w:rFonts w:ascii="Calibri" w:eastAsia="MS Mincho" w:hAnsi="Calibri" w:cs="Calibri"/>
          <w:b w:val="0"/>
          <w:color w:val="000000"/>
          <w:sz w:val="22"/>
        </w:rPr>
        <w:t xml:space="preserve"> dializës</w:t>
      </w:r>
      <w:r>
        <w:rPr>
          <w:rFonts w:ascii="Calibri" w:eastAsia="MS Mincho" w:hAnsi="Calibri" w:cs="Calibri"/>
          <w:b w:val="0"/>
          <w:color w:val="000000"/>
          <w:sz w:val="22"/>
        </w:rPr>
        <w:t>,</w:t>
      </w:r>
      <w:r w:rsidR="00750BFD" w:rsidRPr="00750BFD">
        <w:rPr>
          <w:rFonts w:ascii="Calibri" w:eastAsia="MS Mincho" w:hAnsi="Calibri" w:cs="Calibri"/>
          <w:b w:val="0"/>
          <w:color w:val="000000"/>
          <w:sz w:val="22"/>
        </w:rPr>
        <w:t xml:space="preserve"> edhe pse nuk është kompetencë e DSHPS, duke ditur se </w:t>
      </w:r>
      <w:r>
        <w:rPr>
          <w:rFonts w:ascii="Calibri" w:eastAsia="MS Mincho" w:hAnsi="Calibri" w:cs="Calibri"/>
          <w:b w:val="0"/>
          <w:color w:val="000000"/>
          <w:sz w:val="22"/>
        </w:rPr>
        <w:t xml:space="preserve">këto </w:t>
      </w:r>
      <w:r w:rsidR="00750BFD" w:rsidRPr="00750BFD">
        <w:rPr>
          <w:rFonts w:ascii="Calibri" w:eastAsia="MS Mincho" w:hAnsi="Calibri" w:cs="Calibri"/>
          <w:b w:val="0"/>
          <w:color w:val="000000"/>
          <w:sz w:val="22"/>
        </w:rPr>
        <w:t>shërbime</w:t>
      </w:r>
      <w:r>
        <w:rPr>
          <w:rFonts w:ascii="Calibri" w:eastAsia="MS Mincho" w:hAnsi="Calibri" w:cs="Calibri"/>
          <w:b w:val="0"/>
          <w:color w:val="000000"/>
          <w:sz w:val="22"/>
        </w:rPr>
        <w:t xml:space="preserve"> janë terciare.  K</w:t>
      </w:r>
      <w:r w:rsidR="00750BFD" w:rsidRPr="00750BFD">
        <w:rPr>
          <w:rFonts w:ascii="Calibri" w:eastAsia="MS Mincho" w:hAnsi="Calibri" w:cs="Calibri"/>
          <w:b w:val="0"/>
          <w:color w:val="000000"/>
          <w:sz w:val="22"/>
        </w:rPr>
        <w:t>omuna</w:t>
      </w:r>
      <w:r>
        <w:rPr>
          <w:rFonts w:ascii="Calibri" w:eastAsia="MS Mincho" w:hAnsi="Calibri" w:cs="Calibri"/>
          <w:b w:val="0"/>
          <w:color w:val="000000"/>
          <w:sz w:val="22"/>
        </w:rPr>
        <w:t>,</w:t>
      </w:r>
      <w:r w:rsidR="00750BFD" w:rsidRPr="00750BFD">
        <w:rPr>
          <w:rFonts w:ascii="Calibri" w:eastAsia="MS Mincho" w:hAnsi="Calibri" w:cs="Calibri"/>
          <w:b w:val="0"/>
          <w:color w:val="000000"/>
          <w:sz w:val="22"/>
        </w:rPr>
        <w:t xml:space="preserve"> përkatësisht DSHPS-ja, ka pasur një marrëveshje me QKUK-në, për hapjen e repartit të dializës në objektin e QKMF-së, si njësi sate</w:t>
      </w:r>
      <w:r w:rsidR="0055251F">
        <w:rPr>
          <w:rFonts w:ascii="Calibri" w:eastAsia="MS Mincho" w:hAnsi="Calibri" w:cs="Calibri"/>
          <w:b w:val="0"/>
          <w:color w:val="000000"/>
          <w:sz w:val="22"/>
        </w:rPr>
        <w:t>lite e repartit të dializës të Spitalit R</w:t>
      </w:r>
      <w:r>
        <w:rPr>
          <w:rFonts w:ascii="Calibri" w:eastAsia="MS Mincho" w:hAnsi="Calibri" w:cs="Calibri"/>
          <w:b w:val="0"/>
          <w:color w:val="000000"/>
          <w:sz w:val="22"/>
        </w:rPr>
        <w:t>ajonal</w:t>
      </w:r>
      <w:r w:rsidR="00750BFD" w:rsidRPr="00750BFD">
        <w:rPr>
          <w:rFonts w:ascii="Calibri" w:eastAsia="MS Mincho" w:hAnsi="Calibri" w:cs="Calibri"/>
          <w:b w:val="0"/>
          <w:color w:val="000000"/>
          <w:sz w:val="22"/>
        </w:rPr>
        <w:t xml:space="preserve"> të Prizrenit</w:t>
      </w:r>
      <w:r w:rsidR="00750BFD" w:rsidRPr="00750BFD">
        <w:rPr>
          <w:rFonts w:ascii="Calibri" w:eastAsia="MS Mincho" w:hAnsi="Calibri" w:cs="Times New Roman (Body CS)"/>
          <w:b w:val="0"/>
          <w:color w:val="000000"/>
          <w:sz w:val="22"/>
        </w:rPr>
        <w:t>.</w:t>
      </w:r>
    </w:p>
    <w:p w:rsidR="00E13EB5" w:rsidRDefault="00E13EB5" w:rsidP="000C2644">
      <w:pPr>
        <w:pStyle w:val="Heading1"/>
      </w:pPr>
      <w:bookmarkStart w:id="17" w:name="_Toc119256605"/>
    </w:p>
    <w:p w:rsidR="000C2644" w:rsidRPr="000C2644" w:rsidRDefault="000C2644" w:rsidP="000C2644">
      <w:pPr>
        <w:pStyle w:val="Heading1"/>
      </w:pPr>
      <w:r>
        <w:t>Drejtoria p</w:t>
      </w:r>
      <w:r w:rsidR="004A7EED">
        <w:t>ë</w:t>
      </w:r>
      <w:r w:rsidRPr="000C2644">
        <w:t>r Arsim</w:t>
      </w:r>
      <w:bookmarkEnd w:id="17"/>
    </w:p>
    <w:p w:rsidR="000C2644" w:rsidRPr="000C2644" w:rsidRDefault="000C2644" w:rsidP="000C2644">
      <w:pPr>
        <w:spacing w:after="240"/>
        <w:jc w:val="both"/>
        <w:rPr>
          <w:rFonts w:ascii="Calibri" w:eastAsia="MS Mincho" w:hAnsi="Calibri" w:cs="Calibri"/>
          <w:b w:val="0"/>
          <w:color w:val="000000"/>
          <w:sz w:val="22"/>
        </w:rPr>
      </w:pPr>
      <w:r w:rsidRPr="000C2644">
        <w:rPr>
          <w:rFonts w:ascii="Calibri" w:eastAsia="MS Mincho" w:hAnsi="Calibri" w:cs="Calibri"/>
          <w:b w:val="0"/>
          <w:color w:val="000000"/>
          <w:sz w:val="22"/>
        </w:rPr>
        <w:t>Drejtoria për Arsim për vitin 2023</w:t>
      </w:r>
      <w:r w:rsidR="00531469">
        <w:rPr>
          <w:rFonts w:ascii="Calibri" w:eastAsia="MS Mincho" w:hAnsi="Calibri" w:cs="Calibri"/>
          <w:b w:val="0"/>
          <w:color w:val="000000"/>
          <w:sz w:val="22"/>
        </w:rPr>
        <w:t>,</w:t>
      </w:r>
      <w:r w:rsidRPr="000C2644">
        <w:rPr>
          <w:rFonts w:ascii="Calibri" w:eastAsia="MS Mincho" w:hAnsi="Calibri" w:cs="Calibri"/>
          <w:b w:val="0"/>
          <w:color w:val="000000"/>
          <w:sz w:val="22"/>
        </w:rPr>
        <w:t xml:space="preserve"> planifikon të realizojë aktiviteteve të shumta me qëllime, synime dhe prioritete të qarta. </w:t>
      </w:r>
    </w:p>
    <w:p w:rsidR="000C2644" w:rsidRPr="000C2644" w:rsidRDefault="000C2644" w:rsidP="000C2644">
      <w:pPr>
        <w:rPr>
          <w:color w:val="000000"/>
          <w:sz w:val="22"/>
        </w:rPr>
      </w:pPr>
      <w:r w:rsidRPr="000C2644">
        <w:rPr>
          <w:color w:val="000000"/>
          <w:sz w:val="22"/>
        </w:rPr>
        <w:t>Qëllimet kryesore të DKA-së janë:</w:t>
      </w:r>
    </w:p>
    <w:p w:rsidR="000C2644" w:rsidRPr="000C2644" w:rsidRDefault="000C2644" w:rsidP="009A3D7F">
      <w:pPr>
        <w:pStyle w:val="ListParagraph"/>
        <w:numPr>
          <w:ilvl w:val="0"/>
          <w:numId w:val="15"/>
        </w:numPr>
        <w:spacing w:before="100" w:beforeAutospacing="1" w:after="0" w:line="276" w:lineRule="auto"/>
        <w:jc w:val="both"/>
        <w:rPr>
          <w:rFonts w:ascii="Calibri" w:eastAsia="MS Mincho" w:hAnsi="Calibri" w:cs="Calibri"/>
          <w:b w:val="0"/>
          <w:color w:val="auto"/>
          <w:sz w:val="22"/>
        </w:rPr>
      </w:pPr>
      <w:r w:rsidRPr="000C2644">
        <w:rPr>
          <w:rFonts w:ascii="Calibri" w:eastAsia="MS Mincho" w:hAnsi="Calibri" w:cs="Calibri"/>
          <w:b w:val="0"/>
          <w:color w:val="auto"/>
          <w:sz w:val="22"/>
        </w:rPr>
        <w:t>Përmirësimi i kushteve për mësimdhënie frytdhënëse dhe cilësore,</w:t>
      </w:r>
    </w:p>
    <w:p w:rsidR="000C2644" w:rsidRPr="000C2644" w:rsidRDefault="000C2644" w:rsidP="009A3D7F">
      <w:pPr>
        <w:pStyle w:val="ListParagraph"/>
        <w:numPr>
          <w:ilvl w:val="0"/>
          <w:numId w:val="15"/>
        </w:numPr>
        <w:spacing w:before="100" w:beforeAutospacing="1" w:after="0" w:line="276" w:lineRule="auto"/>
        <w:jc w:val="both"/>
        <w:rPr>
          <w:rFonts w:ascii="Calibri" w:eastAsia="MS Mincho" w:hAnsi="Calibri" w:cs="Calibri"/>
          <w:b w:val="0"/>
          <w:color w:val="auto"/>
          <w:sz w:val="22"/>
          <w:lang w:val="de-DE"/>
        </w:rPr>
      </w:pPr>
      <w:r w:rsidRPr="000C2644">
        <w:rPr>
          <w:rFonts w:ascii="Calibri" w:eastAsia="MS Mincho" w:hAnsi="Calibri" w:cs="Calibri"/>
          <w:b w:val="0"/>
          <w:color w:val="auto"/>
          <w:sz w:val="22"/>
          <w:lang w:val="de-DE"/>
        </w:rPr>
        <w:t>Mbarëvajt</w:t>
      </w:r>
      <w:r w:rsidR="00531469">
        <w:rPr>
          <w:rFonts w:ascii="Calibri" w:eastAsia="MS Mincho" w:hAnsi="Calibri" w:cs="Calibri"/>
          <w:b w:val="0"/>
          <w:color w:val="auto"/>
          <w:sz w:val="22"/>
          <w:lang w:val="de-DE"/>
        </w:rPr>
        <w:t xml:space="preserve">ja e procesit edukativo arsimor </w:t>
      </w:r>
      <w:r w:rsidRPr="000C2644">
        <w:rPr>
          <w:rFonts w:ascii="Calibri" w:eastAsia="MS Mincho" w:hAnsi="Calibri" w:cs="Calibri"/>
          <w:b w:val="0"/>
          <w:color w:val="auto"/>
          <w:sz w:val="22"/>
          <w:lang w:val="de-DE"/>
        </w:rPr>
        <w:t xml:space="preserve">dhe </w:t>
      </w:r>
    </w:p>
    <w:p w:rsidR="000C2644" w:rsidRPr="000C2644" w:rsidRDefault="000C2644" w:rsidP="009A3D7F">
      <w:pPr>
        <w:pStyle w:val="ListParagraph"/>
        <w:numPr>
          <w:ilvl w:val="0"/>
          <w:numId w:val="15"/>
        </w:numPr>
        <w:spacing w:before="100" w:beforeAutospacing="1" w:after="200" w:line="276" w:lineRule="auto"/>
        <w:jc w:val="both"/>
        <w:rPr>
          <w:rFonts w:ascii="Calibri" w:eastAsia="MS Mincho" w:hAnsi="Calibri" w:cs="Calibri"/>
          <w:b w:val="0"/>
          <w:color w:val="auto"/>
          <w:sz w:val="22"/>
          <w:lang w:val="de-DE"/>
        </w:rPr>
      </w:pPr>
      <w:r w:rsidRPr="000C2644">
        <w:rPr>
          <w:rFonts w:ascii="Calibri" w:eastAsia="MS Mincho" w:hAnsi="Calibri" w:cs="Calibri"/>
          <w:b w:val="0"/>
          <w:color w:val="auto"/>
          <w:sz w:val="22"/>
          <w:lang w:val="de-DE"/>
        </w:rPr>
        <w:lastRenderedPageBreak/>
        <w:t>Arritja e sukseseve më të mëdha të nxënësve të të gjitha niveleve.</w:t>
      </w:r>
    </w:p>
    <w:p w:rsidR="000C2644" w:rsidRPr="000C2644" w:rsidRDefault="000C2644" w:rsidP="000C2644">
      <w:pPr>
        <w:rPr>
          <w:sz w:val="22"/>
          <w:lang w:val="de-DE"/>
        </w:rPr>
      </w:pPr>
    </w:p>
    <w:p w:rsidR="000C2644" w:rsidRPr="000C2644" w:rsidRDefault="000C2644" w:rsidP="000C2644">
      <w:pPr>
        <w:rPr>
          <w:color w:val="000000"/>
          <w:sz w:val="22"/>
        </w:rPr>
      </w:pPr>
      <w:r w:rsidRPr="000C2644">
        <w:rPr>
          <w:color w:val="000000"/>
          <w:sz w:val="22"/>
        </w:rPr>
        <w:t>Synimet kryesore e DKA-së për vitin 2023 janë:</w:t>
      </w:r>
    </w:p>
    <w:p w:rsidR="000C2644" w:rsidRPr="000C2644" w:rsidRDefault="000C2644" w:rsidP="009A3D7F">
      <w:pPr>
        <w:pStyle w:val="ListParagraph"/>
        <w:numPr>
          <w:ilvl w:val="0"/>
          <w:numId w:val="16"/>
        </w:numPr>
        <w:spacing w:after="0"/>
        <w:jc w:val="both"/>
        <w:rPr>
          <w:rFonts w:ascii="Calibri" w:eastAsia="Times New Roman" w:hAnsi="Calibri" w:cs="Calibri"/>
          <w:b w:val="0"/>
          <w:color w:val="000000"/>
          <w:sz w:val="22"/>
        </w:rPr>
      </w:pPr>
      <w:r w:rsidRPr="000C2644">
        <w:rPr>
          <w:rFonts w:ascii="Calibri" w:eastAsia="Times New Roman" w:hAnsi="Calibri" w:cs="Calibri"/>
          <w:b w:val="0"/>
          <w:color w:val="000000"/>
          <w:sz w:val="22"/>
        </w:rPr>
        <w:t>Rritja e funksionalitetit të aktivave profesionale (AP) dhe Këshillave Drejtuese në secilën shkollë;</w:t>
      </w:r>
    </w:p>
    <w:p w:rsidR="000C2644" w:rsidRPr="000C2644" w:rsidRDefault="000C2644" w:rsidP="009A3D7F">
      <w:pPr>
        <w:pStyle w:val="ListParagraph"/>
        <w:numPr>
          <w:ilvl w:val="0"/>
          <w:numId w:val="16"/>
        </w:numPr>
        <w:spacing w:after="0"/>
        <w:jc w:val="both"/>
        <w:rPr>
          <w:rFonts w:ascii="Calibri" w:eastAsia="Times New Roman" w:hAnsi="Calibri" w:cs="Calibri"/>
          <w:b w:val="0"/>
          <w:color w:val="000000"/>
          <w:sz w:val="22"/>
        </w:rPr>
      </w:pPr>
      <w:r w:rsidRPr="000C2644">
        <w:rPr>
          <w:rFonts w:ascii="Calibri" w:eastAsia="Times New Roman" w:hAnsi="Calibri" w:cs="Calibri"/>
          <w:b w:val="0"/>
          <w:color w:val="000000"/>
          <w:sz w:val="22"/>
        </w:rPr>
        <w:t>Riparimet dhe investimet në efiçiencë të energjisë në objektet shkollore;</w:t>
      </w:r>
    </w:p>
    <w:p w:rsidR="000C2644" w:rsidRPr="000C2644" w:rsidRDefault="000C2644" w:rsidP="009A3D7F">
      <w:pPr>
        <w:pStyle w:val="ListParagraph"/>
        <w:numPr>
          <w:ilvl w:val="0"/>
          <w:numId w:val="16"/>
        </w:numPr>
        <w:spacing w:after="0"/>
        <w:jc w:val="both"/>
        <w:rPr>
          <w:rFonts w:ascii="Calibri" w:eastAsia="Times New Roman" w:hAnsi="Calibri" w:cs="Calibri"/>
          <w:b w:val="0"/>
          <w:color w:val="000000"/>
          <w:sz w:val="22"/>
        </w:rPr>
      </w:pPr>
      <w:r w:rsidRPr="000C2644">
        <w:rPr>
          <w:rFonts w:ascii="Calibri" w:eastAsia="Times New Roman" w:hAnsi="Calibri" w:cs="Calibri"/>
          <w:b w:val="0"/>
          <w:color w:val="000000"/>
          <w:sz w:val="22"/>
        </w:rPr>
        <w:t>Përfundimi i investimeve të planifikuara në ndërtimin e çerdheve për fëmijë dhe fillimi i funksionalizimit të tyre;</w:t>
      </w:r>
    </w:p>
    <w:p w:rsidR="000C2644" w:rsidRPr="000C2644" w:rsidRDefault="000C2644" w:rsidP="009A3D7F">
      <w:pPr>
        <w:pStyle w:val="ListParagraph"/>
        <w:numPr>
          <w:ilvl w:val="0"/>
          <w:numId w:val="16"/>
        </w:numPr>
        <w:spacing w:after="0"/>
        <w:jc w:val="both"/>
        <w:rPr>
          <w:rFonts w:ascii="Calibri" w:eastAsia="Times New Roman" w:hAnsi="Calibri" w:cs="Calibri"/>
          <w:b w:val="0"/>
          <w:color w:val="000000"/>
          <w:sz w:val="22"/>
        </w:rPr>
      </w:pPr>
      <w:r w:rsidRPr="000C2644">
        <w:rPr>
          <w:rFonts w:ascii="Calibri" w:eastAsia="Times New Roman" w:hAnsi="Calibri" w:cs="Calibri"/>
          <w:b w:val="0"/>
          <w:color w:val="000000"/>
          <w:sz w:val="22"/>
        </w:rPr>
        <w:t>Funksionalizimi i plotë i shkollave të reja të sapondërtuara;</w:t>
      </w:r>
    </w:p>
    <w:p w:rsidR="000C2644" w:rsidRPr="000C2644" w:rsidRDefault="000C2644" w:rsidP="009A3D7F">
      <w:pPr>
        <w:pStyle w:val="ListParagraph"/>
        <w:numPr>
          <w:ilvl w:val="0"/>
          <w:numId w:val="16"/>
        </w:numPr>
        <w:spacing w:after="0"/>
        <w:jc w:val="both"/>
        <w:rPr>
          <w:rFonts w:ascii="Calibri" w:eastAsia="Times New Roman" w:hAnsi="Calibri" w:cs="Calibri"/>
          <w:b w:val="0"/>
          <w:color w:val="000000"/>
          <w:sz w:val="22"/>
        </w:rPr>
      </w:pPr>
      <w:r w:rsidRPr="000C2644">
        <w:rPr>
          <w:rFonts w:ascii="Calibri" w:eastAsia="Times New Roman" w:hAnsi="Calibri" w:cs="Calibri"/>
          <w:b w:val="0"/>
          <w:color w:val="000000"/>
          <w:sz w:val="22"/>
        </w:rPr>
        <w:t>Vazhdimi i ndërtimit të objekteve të reja shkollore</w:t>
      </w:r>
    </w:p>
    <w:p w:rsidR="000C2644" w:rsidRPr="000C2644" w:rsidRDefault="000C2644" w:rsidP="009A3D7F">
      <w:pPr>
        <w:pStyle w:val="ListParagraph"/>
        <w:numPr>
          <w:ilvl w:val="0"/>
          <w:numId w:val="16"/>
        </w:numPr>
        <w:spacing w:after="0"/>
        <w:jc w:val="both"/>
        <w:rPr>
          <w:rFonts w:ascii="Calibri" w:eastAsia="Times New Roman" w:hAnsi="Calibri" w:cs="Calibri"/>
          <w:b w:val="0"/>
          <w:color w:val="000000"/>
          <w:sz w:val="22"/>
        </w:rPr>
      </w:pPr>
      <w:r w:rsidRPr="000C2644">
        <w:rPr>
          <w:rFonts w:ascii="Calibri" w:eastAsia="Times New Roman" w:hAnsi="Calibri" w:cs="Calibri"/>
          <w:b w:val="0"/>
          <w:color w:val="000000"/>
          <w:sz w:val="22"/>
        </w:rPr>
        <w:t>Vazhdimi i furnizimit të shkollave me libra, pajisja me mjete konkretizimi e laboratorike, me pako pedagogjike edhe për klasat e larta (6-12) dhe teknologji informative dhe pajisje inovative;</w:t>
      </w:r>
    </w:p>
    <w:p w:rsidR="000C2644" w:rsidRPr="000C2644" w:rsidRDefault="000C2644" w:rsidP="000C2644">
      <w:pPr>
        <w:spacing w:after="0"/>
        <w:jc w:val="both"/>
        <w:rPr>
          <w:rFonts w:ascii="Calibri" w:eastAsia="Times New Roman" w:hAnsi="Calibri" w:cs="Calibri"/>
          <w:b w:val="0"/>
          <w:color w:val="000000"/>
          <w:sz w:val="22"/>
        </w:rPr>
      </w:pPr>
    </w:p>
    <w:p w:rsidR="000C2644" w:rsidRPr="000C2644" w:rsidRDefault="000C2644" w:rsidP="000C2644">
      <w:pPr>
        <w:rPr>
          <w:rFonts w:ascii="Calibri" w:eastAsia="Times New Roman" w:hAnsi="Calibri" w:cs="Calibri"/>
          <w:color w:val="000000"/>
          <w:sz w:val="22"/>
        </w:rPr>
      </w:pPr>
      <w:r w:rsidRPr="000C2644">
        <w:rPr>
          <w:rFonts w:ascii="Calibri" w:eastAsia="MS Mincho" w:hAnsi="Calibri" w:cs="Times New Roman (Body CS)"/>
          <w:b w:val="0"/>
          <w:color w:val="000000"/>
          <w:sz w:val="22"/>
        </w:rPr>
        <w:t xml:space="preserve"> </w:t>
      </w:r>
      <w:r w:rsidRPr="000C2644">
        <w:rPr>
          <w:color w:val="000000"/>
          <w:sz w:val="22"/>
        </w:rPr>
        <w:t>Prioritetet themelore të DKA-së për vitin 2023 janë:</w:t>
      </w:r>
    </w:p>
    <w:p w:rsidR="000C2644" w:rsidRPr="000C2644" w:rsidRDefault="000C2644" w:rsidP="000C2644">
      <w:pPr>
        <w:spacing w:after="0"/>
        <w:jc w:val="both"/>
        <w:rPr>
          <w:rFonts w:ascii="Calibri" w:eastAsia="Times New Roman" w:hAnsi="Calibri" w:cs="Calibri"/>
          <w:color w:val="000000"/>
          <w:sz w:val="22"/>
        </w:rPr>
      </w:pPr>
    </w:p>
    <w:p w:rsidR="000C2644" w:rsidRPr="000C2644" w:rsidRDefault="000C2644" w:rsidP="009A3D7F">
      <w:pPr>
        <w:pStyle w:val="ListParagraph"/>
        <w:numPr>
          <w:ilvl w:val="0"/>
          <w:numId w:val="17"/>
        </w:numPr>
        <w:spacing w:after="0"/>
        <w:jc w:val="both"/>
        <w:rPr>
          <w:rFonts w:ascii="Calibri" w:eastAsia="Times New Roman" w:hAnsi="Calibri" w:cs="Calibri"/>
          <w:b w:val="0"/>
          <w:color w:val="auto"/>
          <w:sz w:val="22"/>
        </w:rPr>
      </w:pPr>
      <w:r w:rsidRPr="000C2644">
        <w:rPr>
          <w:rFonts w:ascii="Calibri" w:eastAsia="Times New Roman" w:hAnsi="Calibri" w:cs="Calibri"/>
          <w:b w:val="0"/>
          <w:color w:val="auto"/>
          <w:sz w:val="22"/>
        </w:rPr>
        <w:t>Përmirësimi i infrastrukturës së institucioneve shkollore;</w:t>
      </w:r>
    </w:p>
    <w:p w:rsidR="000C2644" w:rsidRPr="000C2644" w:rsidRDefault="000C2644" w:rsidP="009A3D7F">
      <w:pPr>
        <w:pStyle w:val="ListParagraph"/>
        <w:numPr>
          <w:ilvl w:val="0"/>
          <w:numId w:val="17"/>
        </w:numPr>
        <w:spacing w:after="0"/>
        <w:jc w:val="both"/>
        <w:rPr>
          <w:rFonts w:ascii="Calibri" w:eastAsia="Times New Roman" w:hAnsi="Calibri" w:cs="Calibri"/>
          <w:b w:val="0"/>
          <w:color w:val="auto"/>
          <w:sz w:val="22"/>
        </w:rPr>
      </w:pPr>
      <w:r w:rsidRPr="000C2644">
        <w:rPr>
          <w:rFonts w:ascii="Calibri" w:eastAsia="Times New Roman" w:hAnsi="Calibri" w:cs="Calibri"/>
          <w:b w:val="0"/>
          <w:color w:val="auto"/>
          <w:sz w:val="22"/>
        </w:rPr>
        <w:t>Mbarëvajtja e procesit edukativo arsimor;</w:t>
      </w:r>
    </w:p>
    <w:p w:rsidR="000C2644" w:rsidRPr="000C2644" w:rsidRDefault="000C2644" w:rsidP="009A3D7F">
      <w:pPr>
        <w:pStyle w:val="ListParagraph"/>
        <w:numPr>
          <w:ilvl w:val="0"/>
          <w:numId w:val="17"/>
        </w:numPr>
        <w:spacing w:after="0"/>
        <w:rPr>
          <w:rFonts w:ascii="Calibri" w:eastAsia="Times New Roman" w:hAnsi="Calibri" w:cs="Calibri"/>
          <w:b w:val="0"/>
          <w:color w:val="auto"/>
          <w:sz w:val="22"/>
        </w:rPr>
      </w:pPr>
      <w:r w:rsidRPr="000C2644">
        <w:rPr>
          <w:rFonts w:ascii="Calibri" w:eastAsia="Times New Roman" w:hAnsi="Calibri" w:cs="Calibri"/>
          <w:b w:val="0"/>
          <w:color w:val="auto"/>
          <w:sz w:val="22"/>
        </w:rPr>
        <w:t>Nxitja e nxënësve për të mësuar përmes organizimit periodik të garave të diturisë në secilin nivel arsimor dhe në secilën lëndë;</w:t>
      </w:r>
    </w:p>
    <w:p w:rsidR="000C2644" w:rsidRPr="000C2644" w:rsidRDefault="000C2644" w:rsidP="009A3D7F">
      <w:pPr>
        <w:pStyle w:val="ListParagraph"/>
        <w:numPr>
          <w:ilvl w:val="0"/>
          <w:numId w:val="17"/>
        </w:numPr>
        <w:spacing w:after="0"/>
        <w:jc w:val="both"/>
        <w:rPr>
          <w:rFonts w:ascii="Calibri" w:eastAsia="Times New Roman" w:hAnsi="Calibri" w:cs="Calibri"/>
          <w:b w:val="0"/>
          <w:color w:val="auto"/>
          <w:sz w:val="22"/>
        </w:rPr>
      </w:pPr>
      <w:r w:rsidRPr="000C2644">
        <w:rPr>
          <w:rFonts w:ascii="Calibri" w:eastAsia="Times New Roman" w:hAnsi="Calibri" w:cs="Calibri"/>
          <w:b w:val="0"/>
          <w:color w:val="auto"/>
          <w:sz w:val="22"/>
        </w:rPr>
        <w:t>Ngritja e cilësisë në arsim përmes përdorimit të teknikave të reja inovative dhe përmes tr</w:t>
      </w:r>
      <w:r w:rsidR="00531469">
        <w:rPr>
          <w:rFonts w:ascii="Calibri" w:eastAsia="Times New Roman" w:hAnsi="Calibri" w:cs="Calibri"/>
          <w:b w:val="0"/>
          <w:color w:val="auto"/>
          <w:sz w:val="22"/>
        </w:rPr>
        <w:t xml:space="preserve">ajnimit adekuat të stafit të ri </w:t>
      </w:r>
      <w:r w:rsidRPr="000C2644">
        <w:rPr>
          <w:rFonts w:ascii="Calibri" w:eastAsia="Times New Roman" w:hAnsi="Calibri" w:cs="Calibri"/>
          <w:b w:val="0"/>
          <w:color w:val="auto"/>
          <w:sz w:val="22"/>
        </w:rPr>
        <w:t>arsimor.</w:t>
      </w:r>
    </w:p>
    <w:p w:rsidR="000C2644" w:rsidRPr="000C2644" w:rsidRDefault="000C2644" w:rsidP="009A3D7F">
      <w:pPr>
        <w:numPr>
          <w:ilvl w:val="0"/>
          <w:numId w:val="13"/>
        </w:numPr>
        <w:tabs>
          <w:tab w:val="left" w:pos="990"/>
        </w:tabs>
        <w:spacing w:before="100" w:beforeAutospacing="1" w:after="200" w:line="276" w:lineRule="auto"/>
        <w:contextualSpacing/>
        <w:jc w:val="both"/>
        <w:rPr>
          <w:rFonts w:ascii="Calibri" w:eastAsia="MS Mincho" w:hAnsi="Calibri" w:cs="Calibri"/>
          <w:b w:val="0"/>
          <w:color w:val="auto"/>
          <w:sz w:val="22"/>
        </w:rPr>
      </w:pPr>
      <w:r w:rsidRPr="000C2644">
        <w:rPr>
          <w:rFonts w:ascii="Calibri" w:eastAsia="MS Mincho" w:hAnsi="Calibri" w:cs="Calibri"/>
          <w:color w:val="auto"/>
          <w:sz w:val="22"/>
        </w:rPr>
        <w:t>Në tremujorin e parë</w:t>
      </w:r>
      <w:r w:rsidRPr="000C2644">
        <w:rPr>
          <w:rFonts w:ascii="Calibri" w:eastAsia="MS Mincho" w:hAnsi="Calibri" w:cs="Calibri"/>
          <w:b w:val="0"/>
          <w:color w:val="auto"/>
          <w:sz w:val="22"/>
        </w:rPr>
        <w:t>, përveç që do të analizohet vijueshmëria dhe suksesi i nxënësve në fund të gjysmëvjetorit të parë, do të bëhen përgatitjet e nevojshme për fillimin e gjysmëvjetorit të dytë. Do t`i mbajmë aktive aktivet profesionale në secilën shkollë, të cilat do të jenë në bashkëpunim dhe koordinim të plotë me Ekipin Profesional Monitorues dhe Vlerësues (EPMV) të DKA-së. Do të vazhdojmë me zbatimin e projektit të riparimeve në shkolla. Nga Fondi i Kosovës për Efiçiencë të Energjisë, do të insistojmë të përfundojnë projektet e efiçiencës në 4 objektet shkol</w:t>
      </w:r>
      <w:r w:rsidR="00531469">
        <w:rPr>
          <w:rFonts w:ascii="Calibri" w:eastAsia="MS Mincho" w:hAnsi="Calibri" w:cs="Calibri"/>
          <w:b w:val="0"/>
          <w:color w:val="auto"/>
          <w:sz w:val="22"/>
        </w:rPr>
        <w:t xml:space="preserve">lore dhe të fillojë realizimi </w:t>
      </w:r>
      <w:r w:rsidRPr="000C2644">
        <w:rPr>
          <w:rFonts w:ascii="Calibri" w:eastAsia="MS Mincho" w:hAnsi="Calibri" w:cs="Calibri"/>
          <w:b w:val="0"/>
          <w:color w:val="auto"/>
          <w:sz w:val="22"/>
        </w:rPr>
        <w:t xml:space="preserve"> edhe i projekteve të tjera të fituara nga komuna jonë për zbatimin e Masave të Efiçiencës së Energjisë në shkolla të tjera. Do të zhvillojmë aktivitete kulturore dhe garuese me nxënës për nder të festave të 17 shkurtit dhe 7 Marsit. Do t`i organizojmë dhe mbajmë garat shkollore dhe komunale për olimpiadën e matematikës dhe të lëndës së fizikës. Do të punojmë dhe do të angazhohemi që çerdhet për fëmijë në Krushë të Madhe, Xërxë dhe Ratkoc të vihen në funksion përmes rekrutimit të edukatoreve dhe stafit përkatës. </w:t>
      </w:r>
    </w:p>
    <w:p w:rsidR="000C2644" w:rsidRPr="000C2644" w:rsidRDefault="000C2644" w:rsidP="000C2644">
      <w:pPr>
        <w:tabs>
          <w:tab w:val="left" w:pos="990"/>
        </w:tabs>
        <w:spacing w:after="200" w:line="276" w:lineRule="auto"/>
        <w:ind w:left="720"/>
        <w:contextualSpacing/>
        <w:jc w:val="both"/>
        <w:rPr>
          <w:rFonts w:ascii="Calibri" w:eastAsia="MS Mincho" w:hAnsi="Calibri" w:cs="Calibri"/>
          <w:b w:val="0"/>
          <w:color w:val="auto"/>
          <w:sz w:val="22"/>
        </w:rPr>
      </w:pPr>
    </w:p>
    <w:p w:rsidR="000C2644" w:rsidRPr="000C2644" w:rsidRDefault="000C2644" w:rsidP="009A3D7F">
      <w:pPr>
        <w:numPr>
          <w:ilvl w:val="0"/>
          <w:numId w:val="13"/>
        </w:numPr>
        <w:tabs>
          <w:tab w:val="left" w:pos="990"/>
        </w:tabs>
        <w:spacing w:before="100" w:beforeAutospacing="1" w:after="200" w:line="276" w:lineRule="auto"/>
        <w:contextualSpacing/>
        <w:jc w:val="both"/>
        <w:rPr>
          <w:rFonts w:ascii="Calibri" w:eastAsia="MS Mincho" w:hAnsi="Calibri" w:cs="Calibri"/>
          <w:b w:val="0"/>
          <w:color w:val="auto"/>
          <w:sz w:val="22"/>
        </w:rPr>
      </w:pPr>
      <w:r w:rsidRPr="000C2644">
        <w:rPr>
          <w:rFonts w:ascii="Calibri" w:eastAsia="MS Mincho" w:hAnsi="Calibri" w:cs="Calibri"/>
          <w:color w:val="auto"/>
          <w:sz w:val="22"/>
        </w:rPr>
        <w:t>Në tremujorin e dytë</w:t>
      </w:r>
      <w:r w:rsidRPr="000C2644">
        <w:rPr>
          <w:rFonts w:ascii="Calibri" w:eastAsia="MS Mincho" w:hAnsi="Calibri" w:cs="Calibri"/>
          <w:b w:val="0"/>
          <w:color w:val="auto"/>
          <w:sz w:val="22"/>
        </w:rPr>
        <w:t xml:space="preserve">, Ekipi Profesional Vlerësues dhe Monitorues i DKA-së do të angazhohet në të gjitha shkollat dhe do të koordinojë veprimet me aktivet profesionale të shkollave, për t`u siguruar që ecuria e procesit të realizimit të planprogrameve mësimore dhe pakos pedagogjike po ecën mirë. Do të mbajmë gara të diturisë me nxënësit e të gjitha niveleve dhe të shumicës së lëndëve mësimore. Poashtu, do të bëhen përgatitje dhe do të organizohet testi i maturës për nxënësit e klasave të 12-ta dhe testi i arritshmërisë për nxënësit e klasave të 9-ta. Do të zhvillojmë takimet e rregullta me drejtorët e shkollave, me ç`rast do të bëhet një analizë e përgjithshme e procesit mësimor gjatë vitit mësimor. Në këtë periudhë do të nisen procedurat e prokurimit për lidhjen e kontratave për projektin e pajisjes së shkollave me mjete konkretizimi dhe laboratorike. Poashtu, në këtë periudhë, DKA do të </w:t>
      </w:r>
      <w:r w:rsidRPr="000C2644">
        <w:rPr>
          <w:rFonts w:ascii="Calibri" w:eastAsia="MS Mincho" w:hAnsi="Calibri" w:cs="Calibri"/>
          <w:b w:val="0"/>
          <w:color w:val="auto"/>
          <w:sz w:val="22"/>
        </w:rPr>
        <w:lastRenderedPageBreak/>
        <w:t xml:space="preserve">pranojë dhe analizojë raportet e punës së dy ekipeve, EPRMB-së dhe EPMV-së dhe do të përcjellë hap pas hapi ecurinë e zbatimit të projekteve të planifikuara. </w:t>
      </w:r>
    </w:p>
    <w:p w:rsidR="000C2644" w:rsidRPr="000C2644" w:rsidRDefault="000C2644" w:rsidP="000C2644">
      <w:pPr>
        <w:tabs>
          <w:tab w:val="left" w:pos="990"/>
        </w:tabs>
        <w:spacing w:after="240"/>
        <w:jc w:val="both"/>
        <w:rPr>
          <w:rFonts w:ascii="Calibri" w:eastAsia="MS Mincho" w:hAnsi="Calibri" w:cs="Calibri"/>
          <w:color w:val="000000"/>
          <w:sz w:val="22"/>
        </w:rPr>
      </w:pPr>
      <w:r w:rsidRPr="000C2644">
        <w:rPr>
          <w:rFonts w:ascii="Calibri" w:eastAsia="MS Mincho" w:hAnsi="Calibri" w:cs="Calibri"/>
          <w:color w:val="000000"/>
          <w:sz w:val="22"/>
        </w:rPr>
        <w:t>Në gjashtëmujorin e parë synimi ynë kryesor do të jetë përmbyllja e vitit mësimor me një zvogëlim të ndjeshëm të mungesave të nxënësve, sidomos në Shkollat e Mesme të Larta dhe ngritja e nivelit të cilësisë në Arsim, në të gjitha nivelet. Poashtu, në kuadër të DKA-së në këtë periudhë do të nisin procedurat për shumicën e projekteve të parashikuara.</w:t>
      </w:r>
    </w:p>
    <w:p w:rsidR="000C2644" w:rsidRPr="000C2644" w:rsidRDefault="000C2644" w:rsidP="009A3D7F">
      <w:pPr>
        <w:numPr>
          <w:ilvl w:val="0"/>
          <w:numId w:val="13"/>
        </w:numPr>
        <w:tabs>
          <w:tab w:val="left" w:pos="990"/>
        </w:tabs>
        <w:spacing w:before="100" w:beforeAutospacing="1" w:after="200" w:line="276" w:lineRule="auto"/>
        <w:contextualSpacing/>
        <w:jc w:val="both"/>
        <w:rPr>
          <w:rFonts w:ascii="Calibri" w:eastAsia="MS Mincho" w:hAnsi="Calibri" w:cs="Calibri"/>
          <w:b w:val="0"/>
          <w:color w:val="auto"/>
          <w:sz w:val="22"/>
        </w:rPr>
      </w:pPr>
      <w:r w:rsidRPr="000C2644">
        <w:rPr>
          <w:rFonts w:ascii="Calibri" w:eastAsia="MS Mincho" w:hAnsi="Calibri" w:cs="Calibri"/>
          <w:color w:val="auto"/>
          <w:sz w:val="22"/>
        </w:rPr>
        <w:t>Në tremujorin e tretë,</w:t>
      </w:r>
      <w:r w:rsidRPr="000C2644">
        <w:rPr>
          <w:rFonts w:ascii="Calibri" w:eastAsia="MS Mincho" w:hAnsi="Calibri" w:cs="Calibri"/>
          <w:b w:val="0"/>
          <w:color w:val="auto"/>
          <w:sz w:val="22"/>
        </w:rPr>
        <w:t xml:space="preserve"> do të bëhet planifikimi i kuadrit mësimor për vitin shkollor 2022/2023 si dhe do të fokusohemi edhe në projektet e ndërtimit dhe riparimit të objekteve shkollore përmes zbatimit të kontratave përkatëse në vazhdim dhe atyre që do t`i lidhim në ndërkohë. Do të analizohen sukseset dhe mangësitë e vitit shkollor 2022/2023 dhe do të bëhen përgatitjet për fillimin e vitit të ri shkollor 2023/2024. Të gjitha SHFMU-të do të furnizohen me tekste mësimore dhe do të marrim të gjitha masat e nevojshme që viti i ri shkollor të fillojë mbarë në të gjitha shkollat. Në këtë periudhë, do të bëhet gati edhe planifikimi i projekteve kapitale për arsim për vitin pasues 2024, dhe përmes kontratave të lidhura do të bëhet furnizimi i bibliotekave të shkollave me libra, mjete konkretizimi, pajisje laboratorike dhe të teknologjisë informative. Do të bëhet furnizimi me lëndë ngrohëse për të gjitha shkollat dhe institucionet edukativo arsimore para muajit nëntor dhe do të përcillet vazhdimisht realizimi i projekteve kapitale në fushën e arsimit. </w:t>
      </w:r>
    </w:p>
    <w:p w:rsidR="000C2644" w:rsidRPr="000C2644" w:rsidRDefault="000C2644" w:rsidP="000C2644">
      <w:pPr>
        <w:tabs>
          <w:tab w:val="left" w:pos="990"/>
        </w:tabs>
        <w:spacing w:after="200" w:line="276" w:lineRule="auto"/>
        <w:ind w:left="720"/>
        <w:contextualSpacing/>
        <w:jc w:val="both"/>
        <w:rPr>
          <w:rFonts w:ascii="Calibri" w:eastAsia="MS Mincho" w:hAnsi="Calibri" w:cs="Calibri"/>
          <w:b w:val="0"/>
          <w:color w:val="auto"/>
          <w:sz w:val="22"/>
        </w:rPr>
      </w:pPr>
    </w:p>
    <w:p w:rsidR="000C2644" w:rsidRDefault="000C2644" w:rsidP="009A3D7F">
      <w:pPr>
        <w:numPr>
          <w:ilvl w:val="0"/>
          <w:numId w:val="13"/>
        </w:numPr>
        <w:tabs>
          <w:tab w:val="left" w:pos="990"/>
        </w:tabs>
        <w:spacing w:before="100" w:beforeAutospacing="1" w:after="200" w:line="276" w:lineRule="auto"/>
        <w:contextualSpacing/>
        <w:jc w:val="both"/>
        <w:rPr>
          <w:rFonts w:ascii="Calibri" w:eastAsia="MS Mincho" w:hAnsi="Calibri" w:cs="Calibri"/>
          <w:b w:val="0"/>
          <w:color w:val="auto"/>
          <w:sz w:val="22"/>
        </w:rPr>
      </w:pPr>
      <w:r w:rsidRPr="000C2644">
        <w:rPr>
          <w:rFonts w:ascii="Calibri" w:eastAsia="MS Mincho" w:hAnsi="Calibri" w:cs="Calibri"/>
          <w:color w:val="auto"/>
          <w:sz w:val="22"/>
        </w:rPr>
        <w:t>Në tremujorin e katërt</w:t>
      </w:r>
      <w:r w:rsidRPr="000C2644">
        <w:rPr>
          <w:rFonts w:ascii="Calibri" w:eastAsia="MS Mincho" w:hAnsi="Calibri" w:cs="Calibri"/>
          <w:b w:val="0"/>
          <w:color w:val="auto"/>
          <w:sz w:val="22"/>
        </w:rPr>
        <w:t>, do të mbahen takime me drejtorët e shkollave dhe me koordinatorët e cilësisë për mbarëvajtjen e procesit edukativo arsimor për periudhën e parë vlerësuese të vitit të ri shkollor dhe për ecurinë e zbatimit të planprogrameve mësimore. Gjithashtu, EPMV do të vizitojë të gjitha shkollat, me ç`rast do të koordinojë veprimet me aktivet profesionale të shkollave.  Drejtori i DKA-së do të realizojë takime të njëpasnjëshm</w:t>
      </w:r>
      <w:r w:rsidR="00F635F5">
        <w:rPr>
          <w:rFonts w:ascii="Calibri" w:eastAsia="MS Mincho" w:hAnsi="Calibri" w:cs="Calibri"/>
          <w:b w:val="0"/>
          <w:color w:val="auto"/>
          <w:sz w:val="22"/>
        </w:rPr>
        <w:t xml:space="preserve">e me këshillat e arsimtarëve, në </w:t>
      </w:r>
      <w:r w:rsidRPr="000C2644">
        <w:rPr>
          <w:rFonts w:ascii="Calibri" w:eastAsia="MS Mincho" w:hAnsi="Calibri" w:cs="Calibri"/>
          <w:b w:val="0"/>
          <w:color w:val="auto"/>
          <w:sz w:val="22"/>
        </w:rPr>
        <w:t>çdo shkollë.</w:t>
      </w:r>
    </w:p>
    <w:p w:rsidR="000C2644" w:rsidRPr="000C2644" w:rsidRDefault="000C2644" w:rsidP="000C2644">
      <w:pPr>
        <w:tabs>
          <w:tab w:val="left" w:pos="990"/>
        </w:tabs>
        <w:spacing w:before="100" w:beforeAutospacing="1" w:after="200" w:line="276" w:lineRule="auto"/>
        <w:contextualSpacing/>
        <w:jc w:val="both"/>
        <w:rPr>
          <w:rFonts w:ascii="Calibri" w:eastAsia="MS Mincho" w:hAnsi="Calibri" w:cs="Calibri"/>
          <w:b w:val="0"/>
          <w:color w:val="auto"/>
          <w:sz w:val="22"/>
        </w:rPr>
      </w:pPr>
    </w:p>
    <w:p w:rsidR="000C2644" w:rsidRPr="000C2644" w:rsidRDefault="000C2644" w:rsidP="000C2644">
      <w:pPr>
        <w:tabs>
          <w:tab w:val="left" w:pos="990"/>
        </w:tabs>
        <w:spacing w:after="240"/>
        <w:jc w:val="both"/>
        <w:rPr>
          <w:rFonts w:ascii="Calibri" w:eastAsia="MS Mincho" w:hAnsi="Calibri" w:cs="Calibri"/>
          <w:color w:val="000000"/>
          <w:sz w:val="22"/>
        </w:rPr>
      </w:pPr>
      <w:r w:rsidRPr="000C2644">
        <w:rPr>
          <w:rFonts w:ascii="Calibri" w:eastAsia="MS Mincho" w:hAnsi="Calibri" w:cs="Calibri"/>
          <w:color w:val="000000"/>
          <w:sz w:val="22"/>
        </w:rPr>
        <w:t>Në gjatëmujorin e dytë, synojmë t`i arrijmë qëllimet tona për t`i realizuar dhe përfunduar të gjitha projektet kapitale dhe projektet që kanë të bëjnë me mallra e shërbime për furnizimin e shkollave.  Të gjitha këto në funksion të ngritjes së cilësisë në arsim.</w:t>
      </w:r>
    </w:p>
    <w:p w:rsidR="00E13EB5" w:rsidRDefault="00E13EB5" w:rsidP="00314189">
      <w:pPr>
        <w:pStyle w:val="Heading1"/>
      </w:pPr>
      <w:bookmarkStart w:id="18" w:name="_Toc119256606"/>
    </w:p>
    <w:p w:rsidR="00314189" w:rsidRPr="00314189" w:rsidRDefault="00314189" w:rsidP="00314189">
      <w:pPr>
        <w:pStyle w:val="Heading1"/>
      </w:pPr>
      <w:r w:rsidRPr="00314189">
        <w:t>Drejtoria për Buxhet dhe Financa</w:t>
      </w:r>
      <w:bookmarkEnd w:id="18"/>
    </w:p>
    <w:p w:rsidR="00314189" w:rsidRPr="00314189" w:rsidRDefault="00314189" w:rsidP="00314189">
      <w:pPr>
        <w:spacing w:after="0"/>
        <w:jc w:val="center"/>
        <w:rPr>
          <w:rFonts w:ascii="Calibri" w:eastAsia="Times New Roman" w:hAnsi="Calibri" w:cs="Calibri"/>
          <w:color w:val="000000"/>
          <w:sz w:val="22"/>
        </w:rPr>
      </w:pPr>
    </w:p>
    <w:p w:rsidR="00314189" w:rsidRPr="00314189" w:rsidRDefault="00314189" w:rsidP="00314189">
      <w:pPr>
        <w:spacing w:after="0"/>
        <w:rPr>
          <w:rFonts w:ascii="Calibri" w:eastAsia="Times New Roman" w:hAnsi="Calibri" w:cs="Calibri"/>
          <w:b w:val="0"/>
          <w:color w:val="000000"/>
          <w:sz w:val="22"/>
        </w:rPr>
      </w:pPr>
      <w:r w:rsidRPr="00314189">
        <w:rPr>
          <w:rFonts w:ascii="Calibri" w:eastAsia="Times New Roman" w:hAnsi="Calibri" w:cs="Calibri"/>
          <w:b w:val="0"/>
          <w:color w:val="000000"/>
          <w:sz w:val="22"/>
        </w:rPr>
        <w:t>Plani i veprimeve në DBF deri në përfundim të vitit 2023.</w:t>
      </w:r>
    </w:p>
    <w:p w:rsidR="00314189" w:rsidRPr="00314189" w:rsidRDefault="00314189" w:rsidP="00314189">
      <w:pPr>
        <w:spacing w:after="0"/>
        <w:rPr>
          <w:rFonts w:ascii="Calibri" w:eastAsia="Times New Roman" w:hAnsi="Calibri" w:cs="Calibri"/>
          <w:b w:val="0"/>
          <w:color w:val="000000"/>
          <w:sz w:val="22"/>
        </w:rPr>
      </w:pPr>
      <w:r w:rsidRPr="00314189">
        <w:rPr>
          <w:rFonts w:ascii="Calibri" w:eastAsia="Times New Roman" w:hAnsi="Calibri" w:cs="Calibri"/>
          <w:b w:val="0"/>
          <w:color w:val="000000"/>
          <w:sz w:val="22"/>
        </w:rPr>
        <w:t>Veprimet/akt</w:t>
      </w:r>
      <w:r w:rsidR="00F635F5">
        <w:rPr>
          <w:rFonts w:ascii="Calibri" w:eastAsia="Times New Roman" w:hAnsi="Calibri" w:cs="Calibri"/>
          <w:b w:val="0"/>
          <w:color w:val="000000"/>
          <w:sz w:val="22"/>
        </w:rPr>
        <w:t xml:space="preserve">ivitetet kryesore të cilat do </w:t>
      </w:r>
      <w:r w:rsidRPr="00314189">
        <w:rPr>
          <w:rFonts w:ascii="Calibri" w:eastAsia="Times New Roman" w:hAnsi="Calibri" w:cs="Calibri"/>
          <w:b w:val="0"/>
          <w:color w:val="000000"/>
          <w:sz w:val="22"/>
        </w:rPr>
        <w:t>të ndërmerren:</w:t>
      </w:r>
    </w:p>
    <w:p w:rsidR="00314189" w:rsidRPr="00314189" w:rsidRDefault="00314189" w:rsidP="00314189">
      <w:pPr>
        <w:spacing w:after="0"/>
        <w:rPr>
          <w:rFonts w:ascii="Calibri" w:eastAsia="Times New Roman" w:hAnsi="Calibri" w:cs="Calibri"/>
          <w:b w:val="0"/>
          <w:color w:val="000000"/>
          <w:sz w:val="22"/>
        </w:rPr>
      </w:pPr>
    </w:p>
    <w:p w:rsidR="00314189" w:rsidRPr="00314189" w:rsidRDefault="00314189" w:rsidP="009A3D7F">
      <w:pPr>
        <w:pStyle w:val="ListParagraph"/>
        <w:numPr>
          <w:ilvl w:val="0"/>
          <w:numId w:val="18"/>
        </w:numPr>
        <w:jc w:val="both"/>
        <w:rPr>
          <w:b w:val="0"/>
          <w:color w:val="0F0D29" w:themeColor="text1"/>
          <w:sz w:val="22"/>
        </w:rPr>
      </w:pPr>
      <w:r w:rsidRPr="00314189">
        <w:rPr>
          <w:b w:val="0"/>
          <w:color w:val="0F0D29" w:themeColor="text1"/>
          <w:sz w:val="22"/>
        </w:rPr>
        <w:t>Përgatitja e Pasqyrave Financiare;</w:t>
      </w:r>
    </w:p>
    <w:p w:rsidR="00314189" w:rsidRPr="00314189" w:rsidRDefault="00314189" w:rsidP="009A3D7F">
      <w:pPr>
        <w:pStyle w:val="ListParagraph"/>
        <w:numPr>
          <w:ilvl w:val="0"/>
          <w:numId w:val="18"/>
        </w:numPr>
        <w:jc w:val="both"/>
        <w:rPr>
          <w:b w:val="0"/>
          <w:color w:val="0F0D29" w:themeColor="text1"/>
          <w:sz w:val="22"/>
        </w:rPr>
      </w:pPr>
      <w:r w:rsidRPr="00314189">
        <w:rPr>
          <w:b w:val="0"/>
          <w:color w:val="0F0D29" w:themeColor="text1"/>
          <w:sz w:val="22"/>
        </w:rPr>
        <w:t>Përgatitja e raportit vjetor financiar për Kuvend;</w:t>
      </w:r>
    </w:p>
    <w:p w:rsidR="00314189" w:rsidRPr="00314189" w:rsidRDefault="00F635F5" w:rsidP="009A3D7F">
      <w:pPr>
        <w:pStyle w:val="ListParagraph"/>
        <w:numPr>
          <w:ilvl w:val="0"/>
          <w:numId w:val="18"/>
        </w:numPr>
        <w:jc w:val="both"/>
        <w:rPr>
          <w:b w:val="0"/>
          <w:color w:val="0F0D29" w:themeColor="text1"/>
          <w:sz w:val="22"/>
        </w:rPr>
      </w:pPr>
      <w:r>
        <w:rPr>
          <w:b w:val="0"/>
          <w:color w:val="0F0D29" w:themeColor="text1"/>
          <w:sz w:val="22"/>
        </w:rPr>
        <w:t>Përgatitja e rrjedhës së</w:t>
      </w:r>
      <w:r w:rsidR="00314189" w:rsidRPr="00314189">
        <w:rPr>
          <w:b w:val="0"/>
          <w:color w:val="0F0D29" w:themeColor="text1"/>
          <w:sz w:val="22"/>
        </w:rPr>
        <w:t xml:space="preserve"> parasë (cash planit);</w:t>
      </w:r>
    </w:p>
    <w:p w:rsidR="00314189" w:rsidRPr="00314189" w:rsidRDefault="00314189" w:rsidP="009A3D7F">
      <w:pPr>
        <w:pStyle w:val="ListParagraph"/>
        <w:numPr>
          <w:ilvl w:val="0"/>
          <w:numId w:val="18"/>
        </w:numPr>
        <w:jc w:val="both"/>
        <w:rPr>
          <w:b w:val="0"/>
          <w:color w:val="0F0D29" w:themeColor="text1"/>
          <w:sz w:val="22"/>
        </w:rPr>
      </w:pPr>
      <w:r w:rsidRPr="00314189">
        <w:rPr>
          <w:b w:val="0"/>
          <w:color w:val="0F0D29" w:themeColor="text1"/>
          <w:sz w:val="22"/>
        </w:rPr>
        <w:t>Shpërndarja e faturave të Tatimit në Pronë;</w:t>
      </w:r>
    </w:p>
    <w:p w:rsidR="00314189" w:rsidRPr="00314189" w:rsidRDefault="00314189" w:rsidP="009A3D7F">
      <w:pPr>
        <w:pStyle w:val="ListParagraph"/>
        <w:numPr>
          <w:ilvl w:val="0"/>
          <w:numId w:val="18"/>
        </w:numPr>
        <w:jc w:val="both"/>
        <w:rPr>
          <w:b w:val="0"/>
          <w:color w:val="0F0D29" w:themeColor="text1"/>
          <w:sz w:val="22"/>
        </w:rPr>
      </w:pPr>
      <w:r w:rsidRPr="00314189">
        <w:rPr>
          <w:b w:val="0"/>
          <w:color w:val="0F0D29" w:themeColor="text1"/>
          <w:sz w:val="22"/>
        </w:rPr>
        <w:t>Bartja e të hyrave Vetanake nga viti 2022 në vitin 2023;</w:t>
      </w:r>
    </w:p>
    <w:p w:rsidR="00314189" w:rsidRPr="00314189" w:rsidRDefault="00314189" w:rsidP="009A3D7F">
      <w:pPr>
        <w:pStyle w:val="ListParagraph"/>
        <w:numPr>
          <w:ilvl w:val="0"/>
          <w:numId w:val="18"/>
        </w:numPr>
        <w:jc w:val="both"/>
        <w:rPr>
          <w:b w:val="0"/>
          <w:color w:val="0F0D29" w:themeColor="text1"/>
          <w:sz w:val="22"/>
        </w:rPr>
      </w:pPr>
      <w:r w:rsidRPr="00314189">
        <w:rPr>
          <w:b w:val="0"/>
          <w:color w:val="0F0D29" w:themeColor="text1"/>
          <w:sz w:val="22"/>
        </w:rPr>
        <w:t>Regjistrimi dhe verifikimi i objekteve;</w:t>
      </w:r>
    </w:p>
    <w:p w:rsidR="00314189" w:rsidRPr="00314189" w:rsidRDefault="00F635F5" w:rsidP="009A3D7F">
      <w:pPr>
        <w:pStyle w:val="ListParagraph"/>
        <w:numPr>
          <w:ilvl w:val="0"/>
          <w:numId w:val="18"/>
        </w:numPr>
        <w:jc w:val="both"/>
        <w:rPr>
          <w:b w:val="0"/>
          <w:color w:val="0F0D29" w:themeColor="text1"/>
          <w:sz w:val="22"/>
        </w:rPr>
      </w:pPr>
      <w:r>
        <w:rPr>
          <w:b w:val="0"/>
          <w:color w:val="0F0D29" w:themeColor="text1"/>
          <w:sz w:val="22"/>
        </w:rPr>
        <w:lastRenderedPageBreak/>
        <w:t>Plan-</w:t>
      </w:r>
      <w:r w:rsidR="00314189" w:rsidRPr="00314189">
        <w:rPr>
          <w:b w:val="0"/>
          <w:color w:val="0F0D29" w:themeColor="text1"/>
          <w:sz w:val="22"/>
        </w:rPr>
        <w:t>strategjia e realizimit të të hyrave komunale (Tatimi në Pronë) në raport me planifikimin (i përfunduar);</w:t>
      </w:r>
    </w:p>
    <w:p w:rsidR="00314189" w:rsidRPr="00314189" w:rsidRDefault="00F635F5" w:rsidP="009A3D7F">
      <w:pPr>
        <w:pStyle w:val="ListParagraph"/>
        <w:numPr>
          <w:ilvl w:val="0"/>
          <w:numId w:val="18"/>
        </w:numPr>
        <w:jc w:val="both"/>
        <w:rPr>
          <w:b w:val="0"/>
          <w:color w:val="0F0D29" w:themeColor="text1"/>
          <w:sz w:val="22"/>
        </w:rPr>
      </w:pPr>
      <w:r>
        <w:rPr>
          <w:b w:val="0"/>
          <w:color w:val="0F0D29" w:themeColor="text1"/>
          <w:sz w:val="22"/>
        </w:rPr>
        <w:t>Përgatitja e raportit tremujor finan</w:t>
      </w:r>
      <w:r w:rsidR="00314189" w:rsidRPr="00314189">
        <w:rPr>
          <w:b w:val="0"/>
          <w:color w:val="0F0D29" w:themeColor="text1"/>
          <w:sz w:val="22"/>
        </w:rPr>
        <w:t>ciar 2023</w:t>
      </w:r>
      <w:r>
        <w:rPr>
          <w:b w:val="0"/>
          <w:color w:val="0F0D29" w:themeColor="text1"/>
          <w:sz w:val="22"/>
        </w:rPr>
        <w:t>,</w:t>
      </w:r>
      <w:r w:rsidR="00314189" w:rsidRPr="00314189">
        <w:rPr>
          <w:b w:val="0"/>
          <w:color w:val="0F0D29" w:themeColor="text1"/>
          <w:sz w:val="22"/>
        </w:rPr>
        <w:t xml:space="preserve"> për kuvend dhe për publikim;</w:t>
      </w:r>
    </w:p>
    <w:p w:rsidR="00314189" w:rsidRPr="00314189" w:rsidRDefault="00314189" w:rsidP="009A3D7F">
      <w:pPr>
        <w:pStyle w:val="ListParagraph"/>
        <w:numPr>
          <w:ilvl w:val="0"/>
          <w:numId w:val="18"/>
        </w:numPr>
        <w:jc w:val="both"/>
        <w:rPr>
          <w:b w:val="0"/>
          <w:color w:val="0F0D29" w:themeColor="text1"/>
          <w:sz w:val="22"/>
        </w:rPr>
      </w:pPr>
      <w:r w:rsidRPr="00314189">
        <w:rPr>
          <w:b w:val="0"/>
          <w:color w:val="0F0D29" w:themeColor="text1"/>
          <w:sz w:val="22"/>
        </w:rPr>
        <w:t>Përgatitja e KAB-it komunal 2024-2026, sipas qarkoreve buxhetore I dhe II;</w:t>
      </w:r>
    </w:p>
    <w:p w:rsidR="00314189" w:rsidRPr="00314189" w:rsidRDefault="00314189" w:rsidP="009A3D7F">
      <w:pPr>
        <w:pStyle w:val="ListParagraph"/>
        <w:numPr>
          <w:ilvl w:val="0"/>
          <w:numId w:val="18"/>
        </w:numPr>
        <w:jc w:val="both"/>
        <w:rPr>
          <w:b w:val="0"/>
          <w:color w:val="0F0D29" w:themeColor="text1"/>
          <w:sz w:val="22"/>
        </w:rPr>
      </w:pPr>
      <w:r w:rsidRPr="00314189">
        <w:rPr>
          <w:b w:val="0"/>
          <w:color w:val="0F0D29" w:themeColor="text1"/>
          <w:sz w:val="22"/>
        </w:rPr>
        <w:t>Dërgimi i raportit të auditimit për vitin 2022 në kuvend, i audit</w:t>
      </w:r>
      <w:r w:rsidR="00F635F5">
        <w:rPr>
          <w:b w:val="0"/>
          <w:color w:val="0F0D29" w:themeColor="text1"/>
          <w:sz w:val="22"/>
        </w:rPr>
        <w:t xml:space="preserve">uar nga ana e Zyres </w:t>
      </w:r>
      <w:r w:rsidRPr="00314189">
        <w:rPr>
          <w:b w:val="0"/>
          <w:color w:val="0F0D29" w:themeColor="text1"/>
          <w:sz w:val="22"/>
        </w:rPr>
        <w:t>Kombëtar</w:t>
      </w:r>
      <w:r w:rsidR="00F635F5">
        <w:rPr>
          <w:b w:val="0"/>
          <w:color w:val="0F0D29" w:themeColor="text1"/>
          <w:sz w:val="22"/>
        </w:rPr>
        <w:t>e të Auditimit</w:t>
      </w:r>
      <w:r w:rsidRPr="00314189">
        <w:rPr>
          <w:b w:val="0"/>
          <w:color w:val="0F0D29" w:themeColor="text1"/>
          <w:sz w:val="22"/>
        </w:rPr>
        <w:t>;</w:t>
      </w:r>
    </w:p>
    <w:p w:rsidR="00314189" w:rsidRPr="00314189" w:rsidRDefault="00F635F5" w:rsidP="009A3D7F">
      <w:pPr>
        <w:pStyle w:val="ListParagraph"/>
        <w:numPr>
          <w:ilvl w:val="0"/>
          <w:numId w:val="18"/>
        </w:numPr>
        <w:jc w:val="both"/>
        <w:rPr>
          <w:b w:val="0"/>
          <w:color w:val="0F0D29" w:themeColor="text1"/>
          <w:sz w:val="22"/>
        </w:rPr>
      </w:pPr>
      <w:r>
        <w:rPr>
          <w:b w:val="0"/>
          <w:color w:val="0F0D29" w:themeColor="text1"/>
          <w:sz w:val="22"/>
        </w:rPr>
        <w:t>Përgatitja e raportit gjashtë</w:t>
      </w:r>
      <w:r w:rsidR="00314189" w:rsidRPr="00314189">
        <w:rPr>
          <w:b w:val="0"/>
          <w:color w:val="0F0D29" w:themeColor="text1"/>
          <w:sz w:val="22"/>
        </w:rPr>
        <w:t>mujo</w:t>
      </w:r>
      <w:r>
        <w:rPr>
          <w:b w:val="0"/>
          <w:color w:val="0F0D29" w:themeColor="text1"/>
          <w:sz w:val="22"/>
        </w:rPr>
        <w:t>r finan</w:t>
      </w:r>
      <w:r w:rsidR="00314189" w:rsidRPr="00314189">
        <w:rPr>
          <w:b w:val="0"/>
          <w:color w:val="0F0D29" w:themeColor="text1"/>
          <w:sz w:val="22"/>
        </w:rPr>
        <w:t>ciar 2023</w:t>
      </w:r>
      <w:r>
        <w:rPr>
          <w:b w:val="0"/>
          <w:color w:val="0F0D29" w:themeColor="text1"/>
          <w:sz w:val="22"/>
        </w:rPr>
        <w:t>,</w:t>
      </w:r>
      <w:r w:rsidR="00314189" w:rsidRPr="00314189">
        <w:rPr>
          <w:b w:val="0"/>
          <w:color w:val="0F0D29" w:themeColor="text1"/>
          <w:sz w:val="22"/>
        </w:rPr>
        <w:t xml:space="preserve"> për kuvend dhe për publikim;</w:t>
      </w:r>
    </w:p>
    <w:p w:rsidR="00314189" w:rsidRPr="00314189" w:rsidRDefault="00314189" w:rsidP="009A3D7F">
      <w:pPr>
        <w:pStyle w:val="ListParagraph"/>
        <w:numPr>
          <w:ilvl w:val="0"/>
          <w:numId w:val="18"/>
        </w:numPr>
        <w:jc w:val="both"/>
        <w:rPr>
          <w:b w:val="0"/>
          <w:color w:val="0F0D29" w:themeColor="text1"/>
          <w:sz w:val="22"/>
        </w:rPr>
      </w:pPr>
      <w:r w:rsidRPr="00314189">
        <w:rPr>
          <w:b w:val="0"/>
          <w:color w:val="0F0D29" w:themeColor="text1"/>
          <w:sz w:val="22"/>
        </w:rPr>
        <w:t>Dëgjimet buxhetore me qytetarë nga ekzekutivi dhe nga KPF, periudha Qershor</w:t>
      </w:r>
      <w:r w:rsidR="00F635F5">
        <w:rPr>
          <w:b w:val="0"/>
          <w:color w:val="0F0D29" w:themeColor="text1"/>
          <w:sz w:val="22"/>
        </w:rPr>
        <w:t xml:space="preserve"> </w:t>
      </w:r>
      <w:r w:rsidRPr="00314189">
        <w:rPr>
          <w:b w:val="0"/>
          <w:color w:val="0F0D29" w:themeColor="text1"/>
          <w:sz w:val="22"/>
        </w:rPr>
        <w:t>-</w:t>
      </w:r>
      <w:r w:rsidR="00F635F5">
        <w:rPr>
          <w:b w:val="0"/>
          <w:color w:val="0F0D29" w:themeColor="text1"/>
          <w:sz w:val="22"/>
        </w:rPr>
        <w:t xml:space="preserve"> </w:t>
      </w:r>
      <w:r w:rsidRPr="00314189">
        <w:rPr>
          <w:b w:val="0"/>
          <w:color w:val="0F0D29" w:themeColor="text1"/>
          <w:sz w:val="22"/>
        </w:rPr>
        <w:t>Korrik;</w:t>
      </w:r>
    </w:p>
    <w:p w:rsidR="00314189" w:rsidRPr="00314189" w:rsidRDefault="00314189" w:rsidP="009A3D7F">
      <w:pPr>
        <w:pStyle w:val="ListParagraph"/>
        <w:numPr>
          <w:ilvl w:val="0"/>
          <w:numId w:val="18"/>
        </w:numPr>
        <w:jc w:val="both"/>
        <w:rPr>
          <w:b w:val="0"/>
          <w:color w:val="0F0D29" w:themeColor="text1"/>
          <w:sz w:val="22"/>
        </w:rPr>
      </w:pPr>
      <w:r w:rsidRPr="00314189">
        <w:rPr>
          <w:b w:val="0"/>
          <w:color w:val="0F0D29" w:themeColor="text1"/>
          <w:sz w:val="22"/>
        </w:rPr>
        <w:t>Dorëzimi i KAB-it komunal 2024-2026</w:t>
      </w:r>
      <w:r w:rsidR="00F635F5">
        <w:rPr>
          <w:b w:val="0"/>
          <w:color w:val="0F0D29" w:themeColor="text1"/>
          <w:sz w:val="22"/>
        </w:rPr>
        <w:t>, i përgatitur</w:t>
      </w:r>
      <w:r w:rsidRPr="00314189">
        <w:rPr>
          <w:b w:val="0"/>
          <w:color w:val="0F0D29" w:themeColor="text1"/>
          <w:sz w:val="22"/>
        </w:rPr>
        <w:t xml:space="preserve"> për votim në kuvend;</w:t>
      </w:r>
    </w:p>
    <w:p w:rsidR="00314189" w:rsidRPr="00314189" w:rsidRDefault="00314189" w:rsidP="009A3D7F">
      <w:pPr>
        <w:pStyle w:val="ListParagraph"/>
        <w:numPr>
          <w:ilvl w:val="0"/>
          <w:numId w:val="18"/>
        </w:numPr>
        <w:jc w:val="both"/>
        <w:rPr>
          <w:b w:val="0"/>
          <w:color w:val="0F0D29" w:themeColor="text1"/>
          <w:sz w:val="22"/>
        </w:rPr>
      </w:pPr>
      <w:r w:rsidRPr="00314189">
        <w:rPr>
          <w:b w:val="0"/>
          <w:color w:val="0F0D29" w:themeColor="text1"/>
          <w:sz w:val="22"/>
        </w:rPr>
        <w:t>Futja e të dh</w:t>
      </w:r>
      <w:r w:rsidR="00F635F5">
        <w:rPr>
          <w:b w:val="0"/>
          <w:color w:val="0F0D29" w:themeColor="text1"/>
          <w:sz w:val="22"/>
        </w:rPr>
        <w:t xml:space="preserve">ënave buxhetore në sistemin PIP </w:t>
      </w:r>
      <w:r w:rsidRPr="00314189">
        <w:rPr>
          <w:b w:val="0"/>
          <w:color w:val="0F0D29" w:themeColor="text1"/>
          <w:sz w:val="22"/>
        </w:rPr>
        <w:t>dhe BDMS;</w:t>
      </w:r>
    </w:p>
    <w:p w:rsidR="00314189" w:rsidRPr="00314189" w:rsidRDefault="00F635F5" w:rsidP="009A3D7F">
      <w:pPr>
        <w:pStyle w:val="ListParagraph"/>
        <w:numPr>
          <w:ilvl w:val="0"/>
          <w:numId w:val="18"/>
        </w:numPr>
        <w:jc w:val="both"/>
        <w:rPr>
          <w:b w:val="0"/>
          <w:color w:val="0F0D29" w:themeColor="text1"/>
          <w:sz w:val="22"/>
        </w:rPr>
      </w:pPr>
      <w:r>
        <w:rPr>
          <w:b w:val="0"/>
          <w:color w:val="0F0D29" w:themeColor="text1"/>
          <w:sz w:val="22"/>
        </w:rPr>
        <w:t>Përgatitja e raportit nëntëmujor finan</w:t>
      </w:r>
      <w:r w:rsidR="00314189" w:rsidRPr="00314189">
        <w:rPr>
          <w:b w:val="0"/>
          <w:color w:val="0F0D29" w:themeColor="text1"/>
          <w:sz w:val="22"/>
        </w:rPr>
        <w:t>ciar 2023</w:t>
      </w:r>
      <w:r>
        <w:rPr>
          <w:b w:val="0"/>
          <w:color w:val="0F0D29" w:themeColor="text1"/>
          <w:sz w:val="22"/>
        </w:rPr>
        <w:t>,</w:t>
      </w:r>
      <w:r w:rsidR="00314189" w:rsidRPr="00314189">
        <w:rPr>
          <w:b w:val="0"/>
          <w:color w:val="0F0D29" w:themeColor="text1"/>
          <w:sz w:val="22"/>
        </w:rPr>
        <w:t xml:space="preserve"> për kuvend dhe për publikim;</w:t>
      </w:r>
    </w:p>
    <w:p w:rsidR="00314189" w:rsidRPr="00314189" w:rsidRDefault="00314189" w:rsidP="009A3D7F">
      <w:pPr>
        <w:pStyle w:val="ListParagraph"/>
        <w:numPr>
          <w:ilvl w:val="0"/>
          <w:numId w:val="18"/>
        </w:numPr>
        <w:jc w:val="both"/>
        <w:rPr>
          <w:b w:val="0"/>
          <w:color w:val="0F0D29" w:themeColor="text1"/>
          <w:sz w:val="22"/>
        </w:rPr>
      </w:pPr>
      <w:r w:rsidRPr="00314189">
        <w:rPr>
          <w:b w:val="0"/>
          <w:color w:val="0F0D29" w:themeColor="text1"/>
          <w:sz w:val="22"/>
        </w:rPr>
        <w:t>Mbyllja e vitit Fiskal 2023, me përqindje të l</w:t>
      </w:r>
      <w:r w:rsidR="00F635F5">
        <w:rPr>
          <w:b w:val="0"/>
          <w:color w:val="0F0D29" w:themeColor="text1"/>
          <w:sz w:val="22"/>
        </w:rPr>
        <w:t xml:space="preserve">artë të shpenzimit të buxhetit </w:t>
      </w:r>
      <w:r w:rsidRPr="00314189">
        <w:rPr>
          <w:b w:val="0"/>
          <w:color w:val="0F0D29" w:themeColor="text1"/>
          <w:sz w:val="22"/>
        </w:rPr>
        <w:t>dhe me një përqindje të lartë të realizimit të të hyrave.</w:t>
      </w:r>
    </w:p>
    <w:p w:rsidR="00E13EB5" w:rsidRDefault="00E13EB5" w:rsidP="00B3585E">
      <w:pPr>
        <w:pStyle w:val="Heading1"/>
      </w:pPr>
      <w:bookmarkStart w:id="19" w:name="_Toc119256607"/>
    </w:p>
    <w:p w:rsidR="00B3585E" w:rsidRPr="00B3585E" w:rsidRDefault="00B3585E" w:rsidP="00B3585E">
      <w:pPr>
        <w:pStyle w:val="Heading1"/>
      </w:pPr>
      <w:r w:rsidRPr="00B3585E">
        <w:t>Drejtoria për Urbanizëm, Planifikim dhe Mbrojtje të Mjedisit</w:t>
      </w:r>
      <w:bookmarkEnd w:id="19"/>
    </w:p>
    <w:p w:rsidR="00B3585E" w:rsidRPr="00B3585E" w:rsidRDefault="00B3585E" w:rsidP="00B3585E">
      <w:pPr>
        <w:jc w:val="both"/>
        <w:rPr>
          <w:b w:val="0"/>
          <w:color w:val="0F0D29" w:themeColor="text1"/>
          <w:sz w:val="22"/>
        </w:rPr>
      </w:pPr>
    </w:p>
    <w:p w:rsidR="00B3585E" w:rsidRPr="00B3585E" w:rsidRDefault="00B3585E" w:rsidP="00B3585E">
      <w:pPr>
        <w:jc w:val="both"/>
        <w:rPr>
          <w:b w:val="0"/>
          <w:color w:val="0F0D29" w:themeColor="text1"/>
          <w:sz w:val="22"/>
        </w:rPr>
      </w:pPr>
      <w:r w:rsidRPr="00B3585E">
        <w:rPr>
          <w:b w:val="0"/>
          <w:color w:val="0F0D29" w:themeColor="text1"/>
          <w:sz w:val="22"/>
        </w:rPr>
        <w:t xml:space="preserve">Drejtoria për Urbanizëm, Planifikim dhe Mbrojtje të Mjedisit, në bazë të statutit të Komunës së Rahovecit dhe </w:t>
      </w:r>
      <w:r w:rsidR="00F635F5">
        <w:rPr>
          <w:b w:val="0"/>
          <w:color w:val="0F0D29" w:themeColor="text1"/>
          <w:sz w:val="22"/>
        </w:rPr>
        <w:t>rregulloreve në fuqi, paraqet</w:t>
      </w:r>
      <w:r w:rsidRPr="00B3585E">
        <w:rPr>
          <w:b w:val="0"/>
          <w:color w:val="0F0D29" w:themeColor="text1"/>
          <w:sz w:val="22"/>
        </w:rPr>
        <w:t xml:space="preserve"> planin vjetor të punës duke u bazuar në prioritetet stra</w:t>
      </w:r>
      <w:r w:rsidR="00F635F5">
        <w:rPr>
          <w:b w:val="0"/>
          <w:color w:val="0F0D29" w:themeColor="text1"/>
          <w:sz w:val="22"/>
        </w:rPr>
        <w:t>tegjike dhe të nevojave të qytetarëve të</w:t>
      </w:r>
      <w:r w:rsidRPr="00B3585E">
        <w:rPr>
          <w:b w:val="0"/>
          <w:color w:val="0F0D29" w:themeColor="text1"/>
          <w:sz w:val="22"/>
        </w:rPr>
        <w:t xml:space="preserve"> komunës sonë. Duke u bazuar edhe në përvojën e viteve të kaluara, plani vjetor i punës për vitin 2023 është hartuar me kujdes të veçantë, në mënyrë që të jetë i kompletuar në aspektin e zbatimit dhe përmbushjes së vizionit të qeverisë komunale. </w:t>
      </w:r>
    </w:p>
    <w:p w:rsidR="00B3585E" w:rsidRPr="00B3585E" w:rsidRDefault="00B3585E" w:rsidP="00B3585E">
      <w:pPr>
        <w:jc w:val="both"/>
        <w:rPr>
          <w:b w:val="0"/>
          <w:color w:val="0F0D29" w:themeColor="text1"/>
          <w:sz w:val="22"/>
        </w:rPr>
      </w:pPr>
      <w:r w:rsidRPr="00B3585E">
        <w:rPr>
          <w:b w:val="0"/>
          <w:color w:val="0F0D29" w:themeColor="text1"/>
          <w:sz w:val="22"/>
        </w:rPr>
        <w:t>Plani është i ndar</w:t>
      </w:r>
      <w:r>
        <w:rPr>
          <w:b w:val="0"/>
          <w:color w:val="0F0D29" w:themeColor="text1"/>
          <w:sz w:val="22"/>
        </w:rPr>
        <w:t>ë në katër periudha tre mujore.</w:t>
      </w:r>
    </w:p>
    <w:p w:rsidR="00B3585E" w:rsidRPr="00B3585E" w:rsidRDefault="00B3585E" w:rsidP="00B3585E">
      <w:pPr>
        <w:jc w:val="both"/>
        <w:rPr>
          <w:b w:val="0"/>
          <w:color w:val="0F0D29" w:themeColor="text1"/>
          <w:sz w:val="22"/>
        </w:rPr>
      </w:pPr>
      <w:r w:rsidRPr="00B3585E">
        <w:rPr>
          <w:b w:val="0"/>
          <w:color w:val="0F0D29" w:themeColor="text1"/>
          <w:sz w:val="22"/>
        </w:rPr>
        <w:t>Përkushtim i veçantë i Drejtorisë për Urbanizëm, Planifikim dhe Mbrojtje të Mjedisit, do të jetë:</w:t>
      </w:r>
    </w:p>
    <w:p w:rsidR="00B3585E" w:rsidRPr="00B3585E" w:rsidRDefault="00B3585E" w:rsidP="009A3D7F">
      <w:pPr>
        <w:pStyle w:val="ListParagraph"/>
        <w:numPr>
          <w:ilvl w:val="0"/>
          <w:numId w:val="19"/>
        </w:numPr>
        <w:jc w:val="both"/>
        <w:rPr>
          <w:b w:val="0"/>
          <w:color w:val="0F0D29" w:themeColor="text1"/>
          <w:sz w:val="22"/>
        </w:rPr>
      </w:pPr>
      <w:r>
        <w:rPr>
          <w:b w:val="0"/>
          <w:color w:val="0F0D29" w:themeColor="text1"/>
          <w:sz w:val="22"/>
        </w:rPr>
        <w:t xml:space="preserve">Miratimi i </w:t>
      </w:r>
      <w:r w:rsidRPr="00B3585E">
        <w:rPr>
          <w:b w:val="0"/>
          <w:color w:val="0F0D29" w:themeColor="text1"/>
          <w:sz w:val="22"/>
        </w:rPr>
        <w:t>Planit Zhvi</w:t>
      </w:r>
      <w:r>
        <w:rPr>
          <w:b w:val="0"/>
          <w:color w:val="0F0D29" w:themeColor="text1"/>
          <w:sz w:val="22"/>
        </w:rPr>
        <w:t>llimor të Komunës së Rahovecit;</w:t>
      </w:r>
    </w:p>
    <w:p w:rsidR="00B3585E" w:rsidRPr="00B3585E" w:rsidRDefault="00B3585E" w:rsidP="009A3D7F">
      <w:pPr>
        <w:pStyle w:val="ListParagraph"/>
        <w:numPr>
          <w:ilvl w:val="0"/>
          <w:numId w:val="19"/>
        </w:numPr>
        <w:jc w:val="both"/>
        <w:rPr>
          <w:b w:val="0"/>
          <w:color w:val="0F0D29" w:themeColor="text1"/>
          <w:sz w:val="22"/>
        </w:rPr>
      </w:pPr>
      <w:r>
        <w:rPr>
          <w:b w:val="0"/>
          <w:color w:val="0F0D29" w:themeColor="text1"/>
          <w:sz w:val="22"/>
        </w:rPr>
        <w:t>Miratimi i</w:t>
      </w:r>
      <w:r w:rsidRPr="00B3585E">
        <w:rPr>
          <w:b w:val="0"/>
          <w:color w:val="0F0D29" w:themeColor="text1"/>
          <w:sz w:val="22"/>
        </w:rPr>
        <w:t xml:space="preserve"> Hartës</w:t>
      </w:r>
      <w:r>
        <w:rPr>
          <w:b w:val="0"/>
          <w:color w:val="0F0D29" w:themeColor="text1"/>
          <w:sz w:val="22"/>
        </w:rPr>
        <w:t xml:space="preserve"> Zonale të Komunës së Rahovecit;</w:t>
      </w:r>
    </w:p>
    <w:p w:rsidR="00B3585E" w:rsidRPr="00B3585E" w:rsidRDefault="00B3585E" w:rsidP="009A3D7F">
      <w:pPr>
        <w:pStyle w:val="ListParagraph"/>
        <w:numPr>
          <w:ilvl w:val="0"/>
          <w:numId w:val="19"/>
        </w:numPr>
        <w:jc w:val="both"/>
        <w:rPr>
          <w:b w:val="0"/>
          <w:color w:val="0F0D29" w:themeColor="text1"/>
          <w:sz w:val="22"/>
        </w:rPr>
      </w:pPr>
      <w:r>
        <w:rPr>
          <w:b w:val="0"/>
          <w:color w:val="0F0D29" w:themeColor="text1"/>
          <w:sz w:val="22"/>
        </w:rPr>
        <w:t>Sheshi qendror në Q</w:t>
      </w:r>
      <w:r w:rsidRPr="00B3585E">
        <w:rPr>
          <w:b w:val="0"/>
          <w:color w:val="0F0D29" w:themeColor="text1"/>
          <w:sz w:val="22"/>
        </w:rPr>
        <w:t>ytet.</w:t>
      </w:r>
    </w:p>
    <w:p w:rsidR="00B3585E" w:rsidRPr="00B3585E" w:rsidRDefault="00B3585E" w:rsidP="00B3585E">
      <w:pPr>
        <w:jc w:val="both"/>
        <w:rPr>
          <w:b w:val="0"/>
          <w:color w:val="0F0D29" w:themeColor="text1"/>
          <w:sz w:val="22"/>
        </w:rPr>
      </w:pPr>
      <w:r w:rsidRPr="00B3585E">
        <w:rPr>
          <w:b w:val="0"/>
          <w:color w:val="0F0D29" w:themeColor="text1"/>
          <w:sz w:val="22"/>
        </w:rPr>
        <w:tab/>
      </w:r>
    </w:p>
    <w:p w:rsidR="00B3585E" w:rsidRPr="00B3585E" w:rsidRDefault="00B3585E" w:rsidP="00B3585E">
      <w:pPr>
        <w:shd w:val="clear" w:color="auto" w:fill="E7E6E6" w:themeFill="background2"/>
        <w:spacing w:before="120" w:after="60"/>
        <w:rPr>
          <w:rFonts w:ascii="Calibri" w:eastAsia="MS Mincho" w:hAnsi="Calibri" w:cs="Times New Roman"/>
          <w:bCs/>
          <w:iCs/>
          <w:color w:val="000000"/>
          <w:spacing w:val="5"/>
          <w:sz w:val="22"/>
        </w:rPr>
      </w:pPr>
      <w:r w:rsidRPr="00B3585E">
        <w:rPr>
          <w:rFonts w:ascii="Calibri" w:eastAsia="MS Mincho" w:hAnsi="Calibri" w:cs="Times New Roman"/>
          <w:bCs/>
          <w:iCs/>
          <w:color w:val="000000"/>
          <w:spacing w:val="5"/>
          <w:sz w:val="22"/>
        </w:rPr>
        <w:t xml:space="preserve">Tremujori i parë: </w:t>
      </w:r>
    </w:p>
    <w:p w:rsidR="00B3585E" w:rsidRDefault="00B3585E" w:rsidP="00B3585E">
      <w:pPr>
        <w:jc w:val="both"/>
        <w:rPr>
          <w:b w:val="0"/>
          <w:color w:val="0F0D29" w:themeColor="text1"/>
          <w:sz w:val="22"/>
        </w:rPr>
      </w:pPr>
      <w:r w:rsidRPr="00B3585E">
        <w:rPr>
          <w:b w:val="0"/>
          <w:color w:val="0F0D29" w:themeColor="text1"/>
          <w:sz w:val="22"/>
        </w:rPr>
        <w:t>Në tremujorin e parë të vitit 2023, Drejtoria për Urbanizëm, Planifikim dhe Mbrojtje të Mjedisit, planifiko</w:t>
      </w:r>
      <w:r>
        <w:rPr>
          <w:b w:val="0"/>
          <w:color w:val="0F0D29" w:themeColor="text1"/>
          <w:sz w:val="22"/>
        </w:rPr>
        <w:t>n të bëjë shqyrtimin e të gjitha</w:t>
      </w:r>
      <w:r w:rsidRPr="00B3585E">
        <w:rPr>
          <w:b w:val="0"/>
          <w:color w:val="0F0D29" w:themeColor="text1"/>
          <w:sz w:val="22"/>
        </w:rPr>
        <w:t xml:space="preserve"> kërkesave nga qyteta</w:t>
      </w:r>
      <w:r>
        <w:rPr>
          <w:b w:val="0"/>
          <w:color w:val="0F0D29" w:themeColor="text1"/>
          <w:sz w:val="22"/>
        </w:rPr>
        <w:t>rët në afatin minimal ligjor siç</w:t>
      </w:r>
      <w:r w:rsidRPr="00B3585E">
        <w:rPr>
          <w:b w:val="0"/>
          <w:color w:val="0F0D29" w:themeColor="text1"/>
          <w:sz w:val="22"/>
        </w:rPr>
        <w:t xml:space="preserve"> janë: leje ndërtimore, leje të rrënimit, kushte ndërtimore, leje mjedisore komunale, vërtetimet urbanis</w:t>
      </w:r>
      <w:r w:rsidR="003229E6">
        <w:rPr>
          <w:b w:val="0"/>
          <w:color w:val="0F0D29" w:themeColor="text1"/>
          <w:sz w:val="22"/>
        </w:rPr>
        <w:t>tike, c</w:t>
      </w:r>
      <w:r>
        <w:rPr>
          <w:b w:val="0"/>
          <w:color w:val="0F0D29" w:themeColor="text1"/>
          <w:sz w:val="22"/>
        </w:rPr>
        <w:t>er</w:t>
      </w:r>
      <w:r w:rsidR="003229E6">
        <w:rPr>
          <w:b w:val="0"/>
          <w:color w:val="0F0D29" w:themeColor="text1"/>
          <w:sz w:val="22"/>
        </w:rPr>
        <w:t>t</w:t>
      </w:r>
      <w:r>
        <w:rPr>
          <w:b w:val="0"/>
          <w:color w:val="0F0D29" w:themeColor="text1"/>
          <w:sz w:val="22"/>
        </w:rPr>
        <w:t>ifikata të përdorimit.</w:t>
      </w:r>
    </w:p>
    <w:p w:rsidR="00B3585E" w:rsidRDefault="00B3585E" w:rsidP="00B3585E">
      <w:pPr>
        <w:jc w:val="both"/>
        <w:rPr>
          <w:b w:val="0"/>
          <w:color w:val="0F0D29" w:themeColor="text1"/>
          <w:sz w:val="22"/>
        </w:rPr>
      </w:pPr>
      <w:r>
        <w:rPr>
          <w:b w:val="0"/>
          <w:color w:val="0F0D29" w:themeColor="text1"/>
          <w:sz w:val="22"/>
        </w:rPr>
        <w:t>Poashtu</w:t>
      </w:r>
      <w:r w:rsidR="003229E6">
        <w:rPr>
          <w:b w:val="0"/>
          <w:color w:val="0F0D29" w:themeColor="text1"/>
          <w:sz w:val="22"/>
        </w:rPr>
        <w:t>,</w:t>
      </w:r>
      <w:r>
        <w:rPr>
          <w:b w:val="0"/>
          <w:color w:val="0F0D29" w:themeColor="text1"/>
          <w:sz w:val="22"/>
        </w:rPr>
        <w:t xml:space="preserve"> synojm</w:t>
      </w:r>
      <w:r w:rsidR="004A7EED">
        <w:rPr>
          <w:b w:val="0"/>
          <w:color w:val="0F0D29" w:themeColor="text1"/>
          <w:sz w:val="22"/>
        </w:rPr>
        <w:t>ë</w:t>
      </w:r>
      <w:r>
        <w:rPr>
          <w:b w:val="0"/>
          <w:color w:val="0F0D29" w:themeColor="text1"/>
          <w:sz w:val="22"/>
        </w:rPr>
        <w:t xml:space="preserve"> </w:t>
      </w:r>
      <w:r w:rsidRPr="00B3585E">
        <w:rPr>
          <w:b w:val="0"/>
          <w:color w:val="0F0D29" w:themeColor="text1"/>
          <w:sz w:val="22"/>
        </w:rPr>
        <w:t>rritjen e të hyrave vetanake përmes lëshimit të lejeve ndërtimore, lejeve mjedisore komunale dhe me kalimin e ligjit për trajtimin e ndërtimeve pa leje në Kuvendin e Kosovës, do</w:t>
      </w:r>
      <w:r w:rsidR="003229E6">
        <w:rPr>
          <w:b w:val="0"/>
          <w:color w:val="0F0D29" w:themeColor="text1"/>
          <w:sz w:val="22"/>
        </w:rPr>
        <w:t xml:space="preserve"> të</w:t>
      </w:r>
      <w:r w:rsidRPr="00B3585E">
        <w:rPr>
          <w:b w:val="0"/>
          <w:color w:val="0F0D29" w:themeColor="text1"/>
          <w:sz w:val="22"/>
        </w:rPr>
        <w:t xml:space="preserve"> fillojmë</w:t>
      </w:r>
      <w:r>
        <w:rPr>
          <w:b w:val="0"/>
          <w:color w:val="0F0D29" w:themeColor="text1"/>
          <w:sz w:val="22"/>
        </w:rPr>
        <w:t xml:space="preserve"> edhe</w:t>
      </w:r>
      <w:r w:rsidRPr="00B3585E">
        <w:rPr>
          <w:b w:val="0"/>
          <w:color w:val="0F0D29" w:themeColor="text1"/>
          <w:sz w:val="22"/>
        </w:rPr>
        <w:t xml:space="preserve"> me legalizimin e objekteve pa leje.</w:t>
      </w:r>
    </w:p>
    <w:p w:rsidR="00B3585E" w:rsidRPr="00B3585E" w:rsidRDefault="00B3585E" w:rsidP="00B3585E">
      <w:pPr>
        <w:jc w:val="both"/>
        <w:rPr>
          <w:b w:val="0"/>
          <w:color w:val="0F0D29" w:themeColor="text1"/>
          <w:sz w:val="22"/>
        </w:rPr>
      </w:pPr>
      <w:r>
        <w:rPr>
          <w:b w:val="0"/>
          <w:color w:val="0F0D29" w:themeColor="text1"/>
          <w:sz w:val="22"/>
        </w:rPr>
        <w:t>Gjat</w:t>
      </w:r>
      <w:r w:rsidR="004A7EED">
        <w:rPr>
          <w:b w:val="0"/>
          <w:color w:val="0F0D29" w:themeColor="text1"/>
          <w:sz w:val="22"/>
        </w:rPr>
        <w:t>ë</w:t>
      </w:r>
      <w:r>
        <w:rPr>
          <w:b w:val="0"/>
          <w:color w:val="0F0D29" w:themeColor="text1"/>
          <w:sz w:val="22"/>
        </w:rPr>
        <w:t xml:space="preserve"> k</w:t>
      </w:r>
      <w:r w:rsidR="004A7EED">
        <w:rPr>
          <w:b w:val="0"/>
          <w:color w:val="0F0D29" w:themeColor="text1"/>
          <w:sz w:val="22"/>
        </w:rPr>
        <w:t>ë</w:t>
      </w:r>
      <w:r>
        <w:rPr>
          <w:b w:val="0"/>
          <w:color w:val="0F0D29" w:themeColor="text1"/>
          <w:sz w:val="22"/>
        </w:rPr>
        <w:t>saj periudhe poashtu planifikojm</w:t>
      </w:r>
      <w:r w:rsidR="004A7EED">
        <w:rPr>
          <w:b w:val="0"/>
          <w:color w:val="0F0D29" w:themeColor="text1"/>
          <w:sz w:val="22"/>
        </w:rPr>
        <w:t>ë</w:t>
      </w:r>
      <w:r>
        <w:rPr>
          <w:b w:val="0"/>
          <w:color w:val="0F0D29" w:themeColor="text1"/>
          <w:sz w:val="22"/>
        </w:rPr>
        <w:t>:</w:t>
      </w:r>
    </w:p>
    <w:p w:rsidR="00B3585E" w:rsidRPr="00B3585E" w:rsidRDefault="00B3585E" w:rsidP="009A3D7F">
      <w:pPr>
        <w:pStyle w:val="ListParagraph"/>
        <w:numPr>
          <w:ilvl w:val="0"/>
          <w:numId w:val="20"/>
        </w:numPr>
        <w:jc w:val="both"/>
        <w:rPr>
          <w:b w:val="0"/>
          <w:color w:val="0F0D29" w:themeColor="text1"/>
          <w:sz w:val="22"/>
        </w:rPr>
      </w:pPr>
      <w:r w:rsidRPr="00B3585E">
        <w:rPr>
          <w:b w:val="0"/>
          <w:color w:val="0F0D29" w:themeColor="text1"/>
          <w:sz w:val="22"/>
        </w:rPr>
        <w:t>Zbatimin e Planit të Prokurimit për nisjen e procedurave të prokurimit publik në afatin e përcaktuar në plan;</w:t>
      </w:r>
    </w:p>
    <w:p w:rsidR="00B3585E" w:rsidRPr="00B3585E" w:rsidRDefault="00B3585E" w:rsidP="009A3D7F">
      <w:pPr>
        <w:pStyle w:val="ListParagraph"/>
        <w:numPr>
          <w:ilvl w:val="0"/>
          <w:numId w:val="20"/>
        </w:numPr>
        <w:jc w:val="both"/>
        <w:rPr>
          <w:b w:val="0"/>
          <w:color w:val="0F0D29" w:themeColor="text1"/>
          <w:sz w:val="22"/>
        </w:rPr>
      </w:pPr>
      <w:r w:rsidRPr="00B3585E">
        <w:rPr>
          <w:b w:val="0"/>
          <w:color w:val="0F0D29" w:themeColor="text1"/>
          <w:sz w:val="22"/>
        </w:rPr>
        <w:t>Miratimin e Planit Zhvillimor të Komunës së Rahovecit;</w:t>
      </w:r>
    </w:p>
    <w:p w:rsidR="00B3585E" w:rsidRPr="00B3585E" w:rsidRDefault="00B3585E" w:rsidP="009A3D7F">
      <w:pPr>
        <w:pStyle w:val="ListParagraph"/>
        <w:numPr>
          <w:ilvl w:val="0"/>
          <w:numId w:val="20"/>
        </w:numPr>
        <w:jc w:val="both"/>
        <w:rPr>
          <w:b w:val="0"/>
          <w:color w:val="0F0D29" w:themeColor="text1"/>
          <w:sz w:val="22"/>
        </w:rPr>
      </w:pPr>
      <w:r w:rsidRPr="00B3585E">
        <w:rPr>
          <w:b w:val="0"/>
          <w:color w:val="0F0D29" w:themeColor="text1"/>
          <w:sz w:val="22"/>
        </w:rPr>
        <w:lastRenderedPageBreak/>
        <w:t>Mbajtjen e diskutimit publik për Vlerësimin Strategjik Mjedisor për Hartën Zonale të Komunës së Rahovecit;</w:t>
      </w:r>
    </w:p>
    <w:p w:rsidR="00B3585E" w:rsidRPr="00B3585E" w:rsidRDefault="00B3585E" w:rsidP="009A3D7F">
      <w:pPr>
        <w:pStyle w:val="ListParagraph"/>
        <w:numPr>
          <w:ilvl w:val="0"/>
          <w:numId w:val="20"/>
        </w:numPr>
        <w:jc w:val="both"/>
        <w:rPr>
          <w:b w:val="0"/>
          <w:color w:val="0F0D29" w:themeColor="text1"/>
          <w:sz w:val="22"/>
        </w:rPr>
      </w:pPr>
      <w:r w:rsidRPr="00B3585E">
        <w:rPr>
          <w:b w:val="0"/>
          <w:color w:val="0F0D29" w:themeColor="text1"/>
          <w:sz w:val="22"/>
        </w:rPr>
        <w:t>Përgatitjet për fillimin e punimeve në projekte kapitale.</w:t>
      </w:r>
    </w:p>
    <w:p w:rsidR="00B3585E" w:rsidRPr="00B3585E" w:rsidRDefault="00B3585E" w:rsidP="00B3585E">
      <w:pPr>
        <w:jc w:val="both"/>
        <w:rPr>
          <w:b w:val="0"/>
          <w:color w:val="0F0D29" w:themeColor="text1"/>
          <w:sz w:val="22"/>
        </w:rPr>
      </w:pPr>
    </w:p>
    <w:p w:rsidR="00B3585E" w:rsidRPr="00B3585E" w:rsidRDefault="00B3585E" w:rsidP="00B3585E">
      <w:pPr>
        <w:shd w:val="clear" w:color="auto" w:fill="E7E6E6" w:themeFill="background2"/>
        <w:spacing w:before="120" w:after="60"/>
        <w:rPr>
          <w:rFonts w:ascii="Calibri" w:eastAsia="MS Mincho" w:hAnsi="Calibri" w:cs="Times New Roman"/>
          <w:bCs/>
          <w:iCs/>
          <w:color w:val="000000"/>
          <w:spacing w:val="5"/>
          <w:sz w:val="22"/>
        </w:rPr>
      </w:pPr>
      <w:r w:rsidRPr="00B3585E">
        <w:rPr>
          <w:rFonts w:ascii="Calibri" w:eastAsia="MS Mincho" w:hAnsi="Calibri" w:cs="Times New Roman"/>
          <w:bCs/>
          <w:iCs/>
          <w:color w:val="000000"/>
          <w:spacing w:val="5"/>
          <w:sz w:val="22"/>
        </w:rPr>
        <w:t>Tremujori i dytë:</w:t>
      </w:r>
    </w:p>
    <w:p w:rsidR="00B3585E" w:rsidRDefault="00B3585E" w:rsidP="00B3585E">
      <w:pPr>
        <w:pStyle w:val="NoSpacing"/>
      </w:pPr>
    </w:p>
    <w:p w:rsidR="00B3585E" w:rsidRDefault="00B3585E" w:rsidP="00B3585E">
      <w:pPr>
        <w:jc w:val="both"/>
        <w:rPr>
          <w:b w:val="0"/>
          <w:color w:val="0F0D29" w:themeColor="text1"/>
          <w:sz w:val="22"/>
        </w:rPr>
      </w:pPr>
      <w:r w:rsidRPr="00B3585E">
        <w:rPr>
          <w:b w:val="0"/>
          <w:color w:val="0F0D29" w:themeColor="text1"/>
          <w:sz w:val="22"/>
        </w:rPr>
        <w:t>Në tremujorin e dy</w:t>
      </w:r>
      <w:r w:rsidR="003229E6">
        <w:rPr>
          <w:b w:val="0"/>
          <w:color w:val="0F0D29" w:themeColor="text1"/>
          <w:sz w:val="22"/>
        </w:rPr>
        <w:t>të të vitit 2023, DUPMM</w:t>
      </w:r>
      <w:r w:rsidRPr="00B3585E">
        <w:rPr>
          <w:b w:val="0"/>
          <w:color w:val="0F0D29" w:themeColor="text1"/>
          <w:sz w:val="22"/>
        </w:rPr>
        <w:t>, planifikon të bëjë shqyrtimin e të gjithë kërkesave nga qyteta</w:t>
      </w:r>
      <w:r>
        <w:rPr>
          <w:b w:val="0"/>
          <w:color w:val="0F0D29" w:themeColor="text1"/>
          <w:sz w:val="22"/>
        </w:rPr>
        <w:t>rët në afatin minimal ligjor siç</w:t>
      </w:r>
      <w:r w:rsidRPr="00B3585E">
        <w:rPr>
          <w:b w:val="0"/>
          <w:color w:val="0F0D29" w:themeColor="text1"/>
          <w:sz w:val="22"/>
        </w:rPr>
        <w:t xml:space="preserve"> janë: leje ndërtimore, leje të rrënimit, kushte ndërtimore, leje mjedisore komuna</w:t>
      </w:r>
      <w:r w:rsidR="003229E6">
        <w:rPr>
          <w:b w:val="0"/>
          <w:color w:val="0F0D29" w:themeColor="text1"/>
          <w:sz w:val="22"/>
        </w:rPr>
        <w:t>le, vërtetimet urbanistike, certi</w:t>
      </w:r>
      <w:r w:rsidRPr="00B3585E">
        <w:rPr>
          <w:b w:val="0"/>
          <w:color w:val="0F0D29" w:themeColor="text1"/>
          <w:sz w:val="22"/>
        </w:rPr>
        <w:t>fikata të përdorimit.</w:t>
      </w:r>
    </w:p>
    <w:p w:rsidR="00B3585E" w:rsidRPr="00B3585E" w:rsidRDefault="00B3585E" w:rsidP="00B3585E">
      <w:pPr>
        <w:jc w:val="both"/>
        <w:rPr>
          <w:b w:val="0"/>
          <w:color w:val="0F0D29" w:themeColor="text1"/>
          <w:sz w:val="22"/>
        </w:rPr>
      </w:pPr>
      <w:r w:rsidRPr="00B3585E">
        <w:rPr>
          <w:b w:val="0"/>
          <w:color w:val="0F0D29" w:themeColor="text1"/>
          <w:sz w:val="22"/>
        </w:rPr>
        <w:t>Gjat</w:t>
      </w:r>
      <w:r w:rsidR="004A7EED">
        <w:rPr>
          <w:b w:val="0"/>
          <w:color w:val="0F0D29" w:themeColor="text1"/>
          <w:sz w:val="22"/>
        </w:rPr>
        <w:t>ë</w:t>
      </w:r>
      <w:r w:rsidRPr="00B3585E">
        <w:rPr>
          <w:b w:val="0"/>
          <w:color w:val="0F0D29" w:themeColor="text1"/>
          <w:sz w:val="22"/>
        </w:rPr>
        <w:t xml:space="preserve"> k</w:t>
      </w:r>
      <w:r w:rsidR="004A7EED">
        <w:rPr>
          <w:b w:val="0"/>
          <w:color w:val="0F0D29" w:themeColor="text1"/>
          <w:sz w:val="22"/>
        </w:rPr>
        <w:t>ë</w:t>
      </w:r>
      <w:r w:rsidR="003229E6">
        <w:rPr>
          <w:b w:val="0"/>
          <w:color w:val="0F0D29" w:themeColor="text1"/>
          <w:sz w:val="22"/>
        </w:rPr>
        <w:t xml:space="preserve">saj periudhe, </w:t>
      </w:r>
      <w:r w:rsidRPr="00B3585E">
        <w:rPr>
          <w:b w:val="0"/>
          <w:color w:val="0F0D29" w:themeColor="text1"/>
          <w:sz w:val="22"/>
        </w:rPr>
        <w:t>planifikojm</w:t>
      </w:r>
      <w:r w:rsidR="004A7EED">
        <w:rPr>
          <w:b w:val="0"/>
          <w:color w:val="0F0D29" w:themeColor="text1"/>
          <w:sz w:val="22"/>
        </w:rPr>
        <w:t>ë</w:t>
      </w:r>
      <w:r w:rsidRPr="00B3585E">
        <w:rPr>
          <w:b w:val="0"/>
          <w:color w:val="0F0D29" w:themeColor="text1"/>
          <w:sz w:val="22"/>
        </w:rPr>
        <w:t>:</w:t>
      </w:r>
    </w:p>
    <w:p w:rsidR="00B3585E" w:rsidRPr="00B3585E" w:rsidRDefault="00B3585E" w:rsidP="009A3D7F">
      <w:pPr>
        <w:pStyle w:val="ListParagraph"/>
        <w:numPr>
          <w:ilvl w:val="0"/>
          <w:numId w:val="21"/>
        </w:numPr>
        <w:jc w:val="both"/>
        <w:rPr>
          <w:b w:val="0"/>
          <w:color w:val="0F0D29" w:themeColor="text1"/>
          <w:sz w:val="22"/>
        </w:rPr>
      </w:pPr>
      <w:r w:rsidRPr="00B3585E">
        <w:rPr>
          <w:b w:val="0"/>
          <w:color w:val="0F0D29" w:themeColor="text1"/>
          <w:sz w:val="22"/>
        </w:rPr>
        <w:t>Miratimin e Hartës Zonale të Komunës së Rahovecit;</w:t>
      </w:r>
    </w:p>
    <w:p w:rsidR="00B3585E" w:rsidRPr="00B3585E" w:rsidRDefault="00B3585E" w:rsidP="009A3D7F">
      <w:pPr>
        <w:pStyle w:val="ListParagraph"/>
        <w:numPr>
          <w:ilvl w:val="0"/>
          <w:numId w:val="21"/>
        </w:numPr>
        <w:jc w:val="both"/>
        <w:rPr>
          <w:b w:val="0"/>
          <w:color w:val="0F0D29" w:themeColor="text1"/>
          <w:sz w:val="22"/>
        </w:rPr>
      </w:pPr>
      <w:r w:rsidRPr="00B3585E">
        <w:rPr>
          <w:b w:val="0"/>
          <w:color w:val="0F0D29" w:themeColor="text1"/>
          <w:sz w:val="22"/>
        </w:rPr>
        <w:t>Përfundimin e objektit të Banimit Social;</w:t>
      </w:r>
    </w:p>
    <w:p w:rsidR="00B3585E" w:rsidRPr="00B3585E" w:rsidRDefault="00B3585E" w:rsidP="009A3D7F">
      <w:pPr>
        <w:pStyle w:val="ListParagraph"/>
        <w:numPr>
          <w:ilvl w:val="0"/>
          <w:numId w:val="21"/>
        </w:numPr>
        <w:jc w:val="both"/>
        <w:rPr>
          <w:b w:val="0"/>
          <w:color w:val="0F0D29" w:themeColor="text1"/>
          <w:sz w:val="22"/>
        </w:rPr>
      </w:pPr>
      <w:r w:rsidRPr="00B3585E">
        <w:rPr>
          <w:b w:val="0"/>
          <w:color w:val="0F0D29" w:themeColor="text1"/>
          <w:sz w:val="22"/>
        </w:rPr>
        <w:t>Mbik</w:t>
      </w:r>
      <w:r w:rsidR="004A7EED">
        <w:rPr>
          <w:b w:val="0"/>
          <w:color w:val="0F0D29" w:themeColor="text1"/>
          <w:sz w:val="22"/>
        </w:rPr>
        <w:t>ë</w:t>
      </w:r>
      <w:r w:rsidRPr="00B3585E">
        <w:rPr>
          <w:b w:val="0"/>
          <w:color w:val="0F0D29" w:themeColor="text1"/>
          <w:sz w:val="22"/>
        </w:rPr>
        <w:t>qyrjen e projekteve kapitale për cilësinë e punimeve dhe realizimin e tyre sipas projekteve.</w:t>
      </w:r>
    </w:p>
    <w:p w:rsidR="00B3585E" w:rsidRDefault="003229E6" w:rsidP="003229E6">
      <w:pPr>
        <w:shd w:val="clear" w:color="auto" w:fill="E7E6E6" w:themeFill="background2"/>
        <w:spacing w:before="120" w:after="60"/>
        <w:rPr>
          <w:rFonts w:ascii="Calibri" w:eastAsia="MS Mincho" w:hAnsi="Calibri" w:cs="Times New Roman"/>
          <w:bCs/>
          <w:iCs/>
          <w:color w:val="000000"/>
          <w:spacing w:val="5"/>
          <w:sz w:val="22"/>
        </w:rPr>
      </w:pPr>
      <w:r>
        <w:rPr>
          <w:rFonts w:ascii="Calibri" w:eastAsia="MS Mincho" w:hAnsi="Calibri" w:cs="Times New Roman"/>
          <w:bCs/>
          <w:iCs/>
          <w:color w:val="000000"/>
          <w:spacing w:val="5"/>
          <w:sz w:val="22"/>
        </w:rPr>
        <w:t>Tremujori i tretë:</w:t>
      </w:r>
    </w:p>
    <w:p w:rsidR="003229E6" w:rsidRPr="003229E6" w:rsidRDefault="003229E6" w:rsidP="003229E6">
      <w:pPr>
        <w:shd w:val="clear" w:color="auto" w:fill="E7E6E6" w:themeFill="background2"/>
        <w:spacing w:before="120" w:after="60"/>
        <w:rPr>
          <w:rFonts w:ascii="Calibri" w:eastAsia="MS Mincho" w:hAnsi="Calibri" w:cs="Times New Roman"/>
          <w:bCs/>
          <w:iCs/>
          <w:color w:val="000000"/>
          <w:spacing w:val="5"/>
          <w:sz w:val="22"/>
        </w:rPr>
      </w:pPr>
    </w:p>
    <w:p w:rsidR="00B3585E" w:rsidRPr="00B3585E" w:rsidRDefault="00B3585E" w:rsidP="00B3585E">
      <w:pPr>
        <w:jc w:val="both"/>
        <w:rPr>
          <w:b w:val="0"/>
          <w:color w:val="0F0D29" w:themeColor="text1"/>
          <w:sz w:val="22"/>
        </w:rPr>
      </w:pPr>
      <w:r w:rsidRPr="00B3585E">
        <w:rPr>
          <w:b w:val="0"/>
          <w:color w:val="0F0D29" w:themeColor="text1"/>
          <w:sz w:val="22"/>
        </w:rPr>
        <w:t>Në tremujorin e tretë të vitit 20</w:t>
      </w:r>
      <w:r w:rsidR="003229E6">
        <w:rPr>
          <w:b w:val="0"/>
          <w:color w:val="0F0D29" w:themeColor="text1"/>
          <w:sz w:val="22"/>
        </w:rPr>
        <w:t>23, DUPMM</w:t>
      </w:r>
      <w:r w:rsidRPr="00B3585E">
        <w:rPr>
          <w:b w:val="0"/>
          <w:color w:val="0F0D29" w:themeColor="text1"/>
          <w:sz w:val="22"/>
        </w:rPr>
        <w:t>, planifikon të bëjë shqyrtimin e të gjithë kërkesave nga qyteta</w:t>
      </w:r>
      <w:r>
        <w:rPr>
          <w:b w:val="0"/>
          <w:color w:val="0F0D29" w:themeColor="text1"/>
          <w:sz w:val="22"/>
        </w:rPr>
        <w:t>rët në afatin minimal ligjor siç</w:t>
      </w:r>
      <w:r w:rsidRPr="00B3585E">
        <w:rPr>
          <w:b w:val="0"/>
          <w:color w:val="0F0D29" w:themeColor="text1"/>
          <w:sz w:val="22"/>
        </w:rPr>
        <w:t xml:space="preserve"> janë: leje ndërtimore, leje të rrënimit, kushte ndërtimore, leje mjedisore komuna</w:t>
      </w:r>
      <w:r w:rsidR="003229E6">
        <w:rPr>
          <w:b w:val="0"/>
          <w:color w:val="0F0D29" w:themeColor="text1"/>
          <w:sz w:val="22"/>
        </w:rPr>
        <w:t>le, vërtetimet urbanistike, certi</w:t>
      </w:r>
      <w:r w:rsidRPr="00B3585E">
        <w:rPr>
          <w:b w:val="0"/>
          <w:color w:val="0F0D29" w:themeColor="text1"/>
          <w:sz w:val="22"/>
        </w:rPr>
        <w:t>fikata të përdorimit.</w:t>
      </w:r>
    </w:p>
    <w:p w:rsidR="00B3585E" w:rsidRPr="00B3585E" w:rsidRDefault="00B3585E" w:rsidP="00B3585E">
      <w:pPr>
        <w:jc w:val="both"/>
        <w:rPr>
          <w:b w:val="0"/>
          <w:color w:val="0F0D29" w:themeColor="text1"/>
          <w:sz w:val="22"/>
        </w:rPr>
      </w:pPr>
      <w:r w:rsidRPr="00B3585E">
        <w:rPr>
          <w:b w:val="0"/>
          <w:color w:val="0F0D29" w:themeColor="text1"/>
          <w:sz w:val="22"/>
        </w:rPr>
        <w:t>Mbikëqyrjen e punimeve në projekte kapitale për cilësinë dhe ecurinë e tyre, me inxhinier</w:t>
      </w:r>
      <w:r w:rsidR="003229E6">
        <w:rPr>
          <w:b w:val="0"/>
          <w:color w:val="0F0D29" w:themeColor="text1"/>
          <w:sz w:val="22"/>
        </w:rPr>
        <w:t>ët e</w:t>
      </w:r>
      <w:r w:rsidRPr="00B3585E">
        <w:rPr>
          <w:b w:val="0"/>
          <w:color w:val="0F0D29" w:themeColor="text1"/>
          <w:sz w:val="22"/>
        </w:rPr>
        <w:t xml:space="preserve"> komunës </w:t>
      </w:r>
      <w:r w:rsidR="003229E6">
        <w:rPr>
          <w:b w:val="0"/>
          <w:color w:val="0F0D29" w:themeColor="text1"/>
          <w:sz w:val="22"/>
        </w:rPr>
        <w:t xml:space="preserve">e mbikëqyrje të jashtme, </w:t>
      </w:r>
      <w:r w:rsidRPr="00B3585E">
        <w:rPr>
          <w:b w:val="0"/>
          <w:color w:val="0F0D29" w:themeColor="text1"/>
          <w:sz w:val="22"/>
        </w:rPr>
        <w:t xml:space="preserve">duke kërkuar </w:t>
      </w:r>
      <w:r>
        <w:rPr>
          <w:b w:val="0"/>
          <w:color w:val="0F0D29" w:themeColor="text1"/>
          <w:sz w:val="22"/>
        </w:rPr>
        <w:t>realizim</w:t>
      </w:r>
      <w:r w:rsidR="003229E6">
        <w:rPr>
          <w:b w:val="0"/>
          <w:color w:val="0F0D29" w:themeColor="text1"/>
          <w:sz w:val="22"/>
        </w:rPr>
        <w:t>in</w:t>
      </w:r>
      <w:r>
        <w:rPr>
          <w:b w:val="0"/>
          <w:color w:val="0F0D29" w:themeColor="text1"/>
          <w:sz w:val="22"/>
        </w:rPr>
        <w:t xml:space="preserve"> sa më të mirë të tyre.</w:t>
      </w:r>
    </w:p>
    <w:p w:rsidR="00B3585E" w:rsidRPr="00B3585E" w:rsidRDefault="00B3585E" w:rsidP="00B3585E">
      <w:pPr>
        <w:shd w:val="clear" w:color="auto" w:fill="E7E6E6" w:themeFill="background2"/>
        <w:spacing w:before="120" w:after="60"/>
        <w:rPr>
          <w:rFonts w:ascii="Calibri" w:eastAsia="MS Mincho" w:hAnsi="Calibri" w:cs="Times New Roman"/>
          <w:bCs/>
          <w:iCs/>
          <w:color w:val="000000"/>
          <w:spacing w:val="5"/>
          <w:sz w:val="22"/>
        </w:rPr>
      </w:pPr>
      <w:r w:rsidRPr="00B3585E">
        <w:rPr>
          <w:rFonts w:ascii="Calibri" w:eastAsia="MS Mincho" w:hAnsi="Calibri" w:cs="Times New Roman"/>
          <w:bCs/>
          <w:iCs/>
          <w:color w:val="000000"/>
          <w:spacing w:val="5"/>
          <w:sz w:val="22"/>
        </w:rPr>
        <w:t>Tremujori i katërt:</w:t>
      </w:r>
    </w:p>
    <w:p w:rsidR="00B3585E" w:rsidRDefault="00B3585E" w:rsidP="00B3585E">
      <w:pPr>
        <w:pStyle w:val="NoSpacing"/>
      </w:pPr>
    </w:p>
    <w:p w:rsidR="00EC2A9C" w:rsidRDefault="00B3585E" w:rsidP="00B3585E">
      <w:pPr>
        <w:jc w:val="both"/>
        <w:rPr>
          <w:b w:val="0"/>
          <w:color w:val="0F0D29" w:themeColor="text1"/>
          <w:sz w:val="22"/>
        </w:rPr>
      </w:pPr>
      <w:r w:rsidRPr="00B3585E">
        <w:rPr>
          <w:b w:val="0"/>
          <w:color w:val="0F0D29" w:themeColor="text1"/>
          <w:sz w:val="22"/>
        </w:rPr>
        <w:t>Fokusi në periudhën e fundit të vitit do të jetë: menaxhimi sa më efektiv i projekteve kapitale të menaxhua</w:t>
      </w:r>
      <w:r w:rsidR="003229E6">
        <w:rPr>
          <w:b w:val="0"/>
          <w:color w:val="0F0D29" w:themeColor="text1"/>
          <w:sz w:val="22"/>
        </w:rPr>
        <w:t>ra nga DUPMM</w:t>
      </w:r>
      <w:r>
        <w:rPr>
          <w:b w:val="0"/>
          <w:color w:val="0F0D29" w:themeColor="text1"/>
          <w:sz w:val="22"/>
        </w:rPr>
        <w:t>, në bashkëpunim me menaxher</w:t>
      </w:r>
      <w:r w:rsidR="004A7EED">
        <w:rPr>
          <w:b w:val="0"/>
          <w:color w:val="0F0D29" w:themeColor="text1"/>
          <w:sz w:val="22"/>
        </w:rPr>
        <w:t>ë</w:t>
      </w:r>
      <w:r>
        <w:rPr>
          <w:b w:val="0"/>
          <w:color w:val="0F0D29" w:themeColor="text1"/>
          <w:sz w:val="22"/>
        </w:rPr>
        <w:t>t e kontratave. Prioritet</w:t>
      </w:r>
      <w:r w:rsidRPr="00B3585E">
        <w:rPr>
          <w:b w:val="0"/>
          <w:color w:val="0F0D29" w:themeColor="text1"/>
          <w:sz w:val="22"/>
        </w:rPr>
        <w:t xml:space="preserve"> do të jetë edhe realizimi i buxhetit për vitin 2023.</w:t>
      </w:r>
    </w:p>
    <w:p w:rsidR="00DC30A4" w:rsidRDefault="00DC30A4" w:rsidP="00B3585E">
      <w:pPr>
        <w:jc w:val="both"/>
        <w:rPr>
          <w:b w:val="0"/>
          <w:color w:val="0F0D29" w:themeColor="text1"/>
          <w:sz w:val="22"/>
        </w:rPr>
      </w:pPr>
    </w:p>
    <w:p w:rsidR="00E13EB5" w:rsidRDefault="00E13EB5" w:rsidP="00B3585E">
      <w:pPr>
        <w:jc w:val="both"/>
        <w:rPr>
          <w:b w:val="0"/>
          <w:color w:val="0F0D29" w:themeColor="text1"/>
          <w:sz w:val="22"/>
        </w:rPr>
      </w:pPr>
    </w:p>
    <w:p w:rsidR="00DC30A4" w:rsidRPr="00DC30A4" w:rsidRDefault="00DC30A4" w:rsidP="00DC30A4">
      <w:pPr>
        <w:pStyle w:val="Heading1"/>
      </w:pPr>
      <w:bookmarkStart w:id="20" w:name="_Toc119256608"/>
      <w:r w:rsidRPr="00DC30A4">
        <w:t>Drejtoria për Ekonomi, Zhvillim dhe Turizëm</w:t>
      </w:r>
      <w:bookmarkEnd w:id="20"/>
      <w:r w:rsidRPr="00DC30A4">
        <w:tab/>
      </w:r>
      <w:r w:rsidRPr="00DC30A4">
        <w:tab/>
      </w:r>
    </w:p>
    <w:p w:rsidR="00DC30A4" w:rsidRPr="00DC30A4" w:rsidRDefault="00DC30A4" w:rsidP="00DC30A4">
      <w:pPr>
        <w:tabs>
          <w:tab w:val="left" w:pos="2459"/>
        </w:tabs>
        <w:spacing w:after="0"/>
        <w:rPr>
          <w:rFonts w:ascii="Calibri" w:eastAsia="Times New Roman" w:hAnsi="Calibri" w:cs="Calibri"/>
          <w:b w:val="0"/>
          <w:color w:val="000000"/>
          <w:sz w:val="22"/>
        </w:rPr>
      </w:pPr>
    </w:p>
    <w:p w:rsidR="00DC30A4" w:rsidRPr="00DC30A4" w:rsidRDefault="00B85E37" w:rsidP="00DC30A4">
      <w:pPr>
        <w:spacing w:after="200" w:line="276" w:lineRule="auto"/>
        <w:jc w:val="both"/>
        <w:rPr>
          <w:rFonts w:ascii="Calibri" w:eastAsia="Calibri" w:hAnsi="Calibri" w:cs="Calibri"/>
          <w:b w:val="0"/>
          <w:color w:val="000000"/>
          <w:sz w:val="22"/>
        </w:rPr>
      </w:pPr>
      <w:r>
        <w:rPr>
          <w:rFonts w:ascii="Calibri" w:eastAsia="Calibri" w:hAnsi="Calibri" w:cs="Calibri"/>
          <w:b w:val="0"/>
          <w:color w:val="000000"/>
          <w:sz w:val="22"/>
        </w:rPr>
        <w:t xml:space="preserve">Drejtoria për Ekonomi, </w:t>
      </w:r>
      <w:r w:rsidR="00DC30A4" w:rsidRPr="00DC30A4">
        <w:rPr>
          <w:rFonts w:ascii="Calibri" w:eastAsia="Calibri" w:hAnsi="Calibri" w:cs="Calibri"/>
          <w:b w:val="0"/>
          <w:color w:val="000000"/>
          <w:sz w:val="22"/>
        </w:rPr>
        <w:t>Zhvillim dhe Turizëm, në kuadër të Komunës së Rahovecit</w:t>
      </w:r>
      <w:r>
        <w:rPr>
          <w:rFonts w:ascii="Calibri" w:eastAsia="Calibri" w:hAnsi="Calibri" w:cs="Calibri"/>
          <w:b w:val="0"/>
          <w:color w:val="000000"/>
          <w:sz w:val="22"/>
        </w:rPr>
        <w:t>,</w:t>
      </w:r>
      <w:r w:rsidR="00DC30A4" w:rsidRPr="00DC30A4">
        <w:rPr>
          <w:rFonts w:ascii="Calibri" w:eastAsia="Calibri" w:hAnsi="Calibri" w:cs="Calibri"/>
          <w:b w:val="0"/>
          <w:color w:val="000000"/>
          <w:sz w:val="22"/>
        </w:rPr>
        <w:t xml:space="preserve"> ka një rol kyç në pla</w:t>
      </w:r>
      <w:r>
        <w:rPr>
          <w:rFonts w:ascii="Calibri" w:eastAsia="Calibri" w:hAnsi="Calibri" w:cs="Calibri"/>
          <w:b w:val="0"/>
          <w:color w:val="000000"/>
          <w:sz w:val="22"/>
        </w:rPr>
        <w:t xml:space="preserve">nifikimin, zbatimin, mbikëqyrjen </w:t>
      </w:r>
      <w:r w:rsidR="00DC30A4" w:rsidRPr="00DC30A4">
        <w:rPr>
          <w:rFonts w:ascii="Calibri" w:eastAsia="Calibri" w:hAnsi="Calibri" w:cs="Calibri"/>
          <w:b w:val="0"/>
          <w:color w:val="000000"/>
          <w:sz w:val="22"/>
        </w:rPr>
        <w:t>dhe vlerësimin e strategjisë së zhvillimit, siguron koordinim vertikal dhe horizontal</w:t>
      </w:r>
      <w:r>
        <w:rPr>
          <w:rFonts w:ascii="Calibri" w:eastAsia="Calibri" w:hAnsi="Calibri" w:cs="Calibri"/>
          <w:b w:val="0"/>
          <w:color w:val="000000"/>
          <w:sz w:val="22"/>
        </w:rPr>
        <w:t xml:space="preserve"> dhe komunikim me të gjithë akterë</w:t>
      </w:r>
      <w:r w:rsidR="00DC30A4" w:rsidRPr="00DC30A4">
        <w:rPr>
          <w:rFonts w:ascii="Calibri" w:eastAsia="Calibri" w:hAnsi="Calibri" w:cs="Calibri"/>
          <w:b w:val="0"/>
          <w:color w:val="000000"/>
          <w:sz w:val="22"/>
        </w:rPr>
        <w:t xml:space="preserve">t relevant në proces, si brenda administratës komunale </w:t>
      </w:r>
      <w:r>
        <w:rPr>
          <w:rFonts w:ascii="Calibri" w:eastAsia="Calibri" w:hAnsi="Calibri" w:cs="Calibri"/>
          <w:b w:val="0"/>
          <w:color w:val="000000"/>
          <w:sz w:val="22"/>
        </w:rPr>
        <w:t>po</w:t>
      </w:r>
      <w:r w:rsidR="00DC30A4" w:rsidRPr="00DC30A4">
        <w:rPr>
          <w:rFonts w:ascii="Calibri" w:eastAsia="Calibri" w:hAnsi="Calibri" w:cs="Calibri"/>
          <w:b w:val="0"/>
          <w:color w:val="000000"/>
          <w:sz w:val="22"/>
        </w:rPr>
        <w:t>ashtu edhe me nivelin qendror, komunitetin dhe më gjerë.</w:t>
      </w:r>
    </w:p>
    <w:p w:rsidR="00B85E37" w:rsidRDefault="00B85E37" w:rsidP="00DC30A4">
      <w:pPr>
        <w:spacing w:after="200" w:line="276" w:lineRule="auto"/>
        <w:jc w:val="both"/>
        <w:rPr>
          <w:rFonts w:ascii="Calibri" w:eastAsia="Calibri" w:hAnsi="Calibri" w:cs="Calibri"/>
          <w:b w:val="0"/>
          <w:color w:val="000000"/>
          <w:sz w:val="22"/>
        </w:rPr>
      </w:pPr>
      <w:r>
        <w:rPr>
          <w:rFonts w:ascii="Calibri" w:eastAsia="Calibri" w:hAnsi="Calibri" w:cs="Calibri"/>
          <w:b w:val="0"/>
          <w:color w:val="000000"/>
          <w:sz w:val="22"/>
        </w:rPr>
        <w:t>DEZHT,</w:t>
      </w:r>
      <w:r w:rsidR="00DC30A4" w:rsidRPr="00DC30A4">
        <w:rPr>
          <w:rFonts w:ascii="Calibri" w:eastAsia="Calibri" w:hAnsi="Calibri" w:cs="Calibri"/>
          <w:b w:val="0"/>
          <w:color w:val="000000"/>
          <w:sz w:val="22"/>
        </w:rPr>
        <w:t xml:space="preserve"> do të punojë sipas planit të punës të përgatitur në mënyrë </w:t>
      </w:r>
      <w:r>
        <w:rPr>
          <w:rFonts w:ascii="Calibri" w:eastAsia="Calibri" w:hAnsi="Calibri" w:cs="Calibri"/>
          <w:b w:val="0"/>
          <w:color w:val="000000"/>
          <w:sz w:val="22"/>
        </w:rPr>
        <w:t>profesionale dhe do të ndërmerr</w:t>
      </w:r>
      <w:r w:rsidR="00DC30A4" w:rsidRPr="00DC30A4">
        <w:rPr>
          <w:rFonts w:ascii="Calibri" w:eastAsia="Calibri" w:hAnsi="Calibri" w:cs="Calibri"/>
          <w:b w:val="0"/>
          <w:color w:val="000000"/>
          <w:sz w:val="22"/>
        </w:rPr>
        <w:t xml:space="preserve"> veprime të përcaktuara qartë dhe të harmonizuara me objektivat strategjike të Strategjisë Zhvillimore Komunale, si dhe dokumente </w:t>
      </w:r>
      <w:r>
        <w:rPr>
          <w:rFonts w:ascii="Calibri" w:eastAsia="Calibri" w:hAnsi="Calibri" w:cs="Calibri"/>
          <w:b w:val="0"/>
          <w:color w:val="000000"/>
          <w:sz w:val="22"/>
        </w:rPr>
        <w:t xml:space="preserve">të </w:t>
      </w:r>
      <w:r w:rsidR="00DC30A4" w:rsidRPr="00DC30A4">
        <w:rPr>
          <w:rFonts w:ascii="Calibri" w:eastAsia="Calibri" w:hAnsi="Calibri" w:cs="Calibri"/>
          <w:b w:val="0"/>
          <w:color w:val="000000"/>
          <w:sz w:val="22"/>
        </w:rPr>
        <w:t>tjera programore që kanë për qëllim nd</w:t>
      </w:r>
      <w:r>
        <w:rPr>
          <w:rFonts w:ascii="Calibri" w:eastAsia="Calibri" w:hAnsi="Calibri" w:cs="Calibri"/>
          <w:b w:val="0"/>
          <w:color w:val="000000"/>
          <w:sz w:val="22"/>
        </w:rPr>
        <w:t>ikimin në përmirësimin dhe avanc</w:t>
      </w:r>
      <w:r w:rsidR="00DC30A4" w:rsidRPr="00DC30A4">
        <w:rPr>
          <w:rFonts w:ascii="Calibri" w:eastAsia="Calibri" w:hAnsi="Calibri" w:cs="Calibri"/>
          <w:b w:val="0"/>
          <w:color w:val="000000"/>
          <w:sz w:val="22"/>
        </w:rPr>
        <w:t xml:space="preserve">imin e zhvillimit të qëndrueshëm ekonomik lokal. </w:t>
      </w:r>
      <w:r>
        <w:rPr>
          <w:rFonts w:ascii="Calibri" w:eastAsia="Calibri" w:hAnsi="Calibri" w:cs="Calibri"/>
          <w:b w:val="0"/>
          <w:color w:val="000000"/>
          <w:sz w:val="22"/>
        </w:rPr>
        <w:t>DEZHT, do të ndërmerr iniciativa të cilat ç</w:t>
      </w:r>
      <w:r w:rsidR="00DC30A4" w:rsidRPr="00DC30A4">
        <w:rPr>
          <w:rFonts w:ascii="Calibri" w:eastAsia="Calibri" w:hAnsi="Calibri" w:cs="Calibri"/>
          <w:b w:val="0"/>
          <w:color w:val="000000"/>
          <w:sz w:val="22"/>
        </w:rPr>
        <w:t xml:space="preserve">ojnë në arritje të rezultateve konkrete dhe do t’i kushtohet vëmendje komunikimit konstruktiv me të gjitha institucionet relevante në nivel lokal dhe </w:t>
      </w:r>
      <w:r w:rsidR="00DC30A4" w:rsidRPr="00DC30A4">
        <w:rPr>
          <w:rFonts w:ascii="Calibri" w:eastAsia="Calibri" w:hAnsi="Calibri" w:cs="Calibri"/>
          <w:b w:val="0"/>
          <w:color w:val="000000"/>
          <w:sz w:val="22"/>
        </w:rPr>
        <w:lastRenderedPageBreak/>
        <w:t>qendror, me donatorë</w:t>
      </w:r>
      <w:r>
        <w:rPr>
          <w:rFonts w:ascii="Calibri" w:eastAsia="Calibri" w:hAnsi="Calibri" w:cs="Calibri"/>
          <w:b w:val="0"/>
          <w:color w:val="000000"/>
          <w:sz w:val="22"/>
        </w:rPr>
        <w:t>t</w:t>
      </w:r>
      <w:r w:rsidR="00DC30A4" w:rsidRPr="00DC30A4">
        <w:rPr>
          <w:rFonts w:ascii="Calibri" w:eastAsia="Calibri" w:hAnsi="Calibri" w:cs="Calibri"/>
          <w:b w:val="0"/>
          <w:color w:val="000000"/>
          <w:sz w:val="22"/>
        </w:rPr>
        <w:t>, si dhe investitorë</w:t>
      </w:r>
      <w:r>
        <w:rPr>
          <w:rFonts w:ascii="Calibri" w:eastAsia="Calibri" w:hAnsi="Calibri" w:cs="Calibri"/>
          <w:b w:val="0"/>
          <w:color w:val="000000"/>
          <w:sz w:val="22"/>
        </w:rPr>
        <w:t>t</w:t>
      </w:r>
      <w:r w:rsidR="00DC30A4" w:rsidRPr="00DC30A4">
        <w:rPr>
          <w:rFonts w:ascii="Calibri" w:eastAsia="Calibri" w:hAnsi="Calibri" w:cs="Calibri"/>
          <w:b w:val="0"/>
          <w:color w:val="000000"/>
          <w:sz w:val="22"/>
        </w:rPr>
        <w:t xml:space="preserve"> p</w:t>
      </w:r>
      <w:r>
        <w:rPr>
          <w:rFonts w:ascii="Calibri" w:eastAsia="Calibri" w:hAnsi="Calibri" w:cs="Calibri"/>
          <w:b w:val="0"/>
          <w:color w:val="000000"/>
          <w:sz w:val="22"/>
        </w:rPr>
        <w:t>otencial të huaj dhe vendor. Po</w:t>
      </w:r>
      <w:r w:rsidR="00DC30A4" w:rsidRPr="00DC30A4">
        <w:rPr>
          <w:rFonts w:ascii="Calibri" w:eastAsia="Calibri" w:hAnsi="Calibri" w:cs="Calibri"/>
          <w:b w:val="0"/>
          <w:color w:val="000000"/>
          <w:sz w:val="22"/>
        </w:rPr>
        <w:t>ashtu</w:t>
      </w:r>
      <w:r>
        <w:rPr>
          <w:rFonts w:ascii="Calibri" w:eastAsia="Calibri" w:hAnsi="Calibri" w:cs="Calibri"/>
          <w:b w:val="0"/>
          <w:color w:val="000000"/>
          <w:sz w:val="22"/>
        </w:rPr>
        <w:t>,</w:t>
      </w:r>
      <w:r w:rsidR="00DC30A4" w:rsidRPr="00DC30A4">
        <w:rPr>
          <w:rFonts w:ascii="Calibri" w:eastAsia="Calibri" w:hAnsi="Calibri" w:cs="Calibri"/>
          <w:b w:val="0"/>
          <w:color w:val="000000"/>
          <w:sz w:val="22"/>
        </w:rPr>
        <w:t xml:space="preserve"> do t’i ofrohet mbështetje bizneseve fillestare dhe atyre ekzistuese</w:t>
      </w:r>
      <w:r>
        <w:rPr>
          <w:rFonts w:ascii="Calibri" w:eastAsia="Calibri" w:hAnsi="Calibri" w:cs="Calibri"/>
          <w:b w:val="0"/>
          <w:color w:val="000000"/>
          <w:sz w:val="22"/>
        </w:rPr>
        <w:t>,</w:t>
      </w:r>
      <w:r w:rsidR="00DC30A4" w:rsidRPr="00DC30A4">
        <w:rPr>
          <w:rFonts w:ascii="Calibri" w:eastAsia="Calibri" w:hAnsi="Calibri" w:cs="Calibri"/>
          <w:b w:val="0"/>
          <w:color w:val="000000"/>
          <w:sz w:val="22"/>
        </w:rPr>
        <w:t xml:space="preserve"> të vogla e të mesme</w:t>
      </w:r>
      <w:r>
        <w:rPr>
          <w:rFonts w:ascii="Calibri" w:eastAsia="Calibri" w:hAnsi="Calibri" w:cs="Calibri"/>
          <w:b w:val="0"/>
          <w:color w:val="000000"/>
          <w:sz w:val="22"/>
        </w:rPr>
        <w:t>,</w:t>
      </w:r>
      <w:r w:rsidR="00DC30A4" w:rsidRPr="00DC30A4">
        <w:rPr>
          <w:rFonts w:ascii="Calibri" w:eastAsia="Calibri" w:hAnsi="Calibri" w:cs="Calibri"/>
          <w:b w:val="0"/>
          <w:color w:val="000000"/>
          <w:sz w:val="22"/>
        </w:rPr>
        <w:t xml:space="preserve"> përmes aktiviteteve trajnuese, këshilluese duke përfshirë edhe promovimin e bizneseve lokale. Një aktivitet kyç i kësaj drejtorie do të jetë inkurajimi i krijimit të bizneseve të reja duke ofruar shërbime bizneseve</w:t>
      </w:r>
      <w:r>
        <w:rPr>
          <w:rFonts w:ascii="Calibri" w:eastAsia="Calibri" w:hAnsi="Calibri" w:cs="Calibri"/>
          <w:b w:val="0"/>
          <w:color w:val="000000"/>
          <w:sz w:val="22"/>
        </w:rPr>
        <w:t>,</w:t>
      </w:r>
      <w:r w:rsidR="00DC30A4" w:rsidRPr="00DC30A4">
        <w:rPr>
          <w:rFonts w:ascii="Calibri" w:eastAsia="Calibri" w:hAnsi="Calibri" w:cs="Calibri"/>
          <w:b w:val="0"/>
          <w:color w:val="000000"/>
          <w:sz w:val="22"/>
        </w:rPr>
        <w:t xml:space="preserve"> sidomos atyre fillestare në përgatitjen e aplikacioneve për thirrje për grante nga burimet e ndryshme financiare.</w:t>
      </w:r>
      <w:r w:rsidR="00DC30A4">
        <w:rPr>
          <w:rFonts w:ascii="Calibri" w:eastAsia="Calibri" w:hAnsi="Calibri" w:cs="Calibri"/>
          <w:b w:val="0"/>
          <w:color w:val="000000"/>
          <w:sz w:val="22"/>
        </w:rPr>
        <w:t xml:space="preserve"> </w:t>
      </w:r>
      <w:r w:rsidR="00DC30A4" w:rsidRPr="00DC30A4">
        <w:rPr>
          <w:rFonts w:ascii="Calibri" w:eastAsia="Calibri" w:hAnsi="Calibri" w:cs="Calibri"/>
          <w:b w:val="0"/>
          <w:color w:val="000000"/>
          <w:sz w:val="22"/>
        </w:rPr>
        <w:t>Një synim</w:t>
      </w:r>
      <w:r>
        <w:rPr>
          <w:rFonts w:ascii="Calibri" w:eastAsia="Calibri" w:hAnsi="Calibri" w:cs="Calibri"/>
          <w:b w:val="0"/>
          <w:color w:val="000000"/>
          <w:sz w:val="22"/>
        </w:rPr>
        <w:t xml:space="preserve"> tjetër ku do të kemi çasje pro</w:t>
      </w:r>
      <w:r w:rsidR="00DC30A4" w:rsidRPr="00DC30A4">
        <w:rPr>
          <w:rFonts w:ascii="Calibri" w:eastAsia="Calibri" w:hAnsi="Calibri" w:cs="Calibri"/>
          <w:b w:val="0"/>
          <w:color w:val="000000"/>
          <w:sz w:val="22"/>
        </w:rPr>
        <w:t>aktive do të jetë joshja e investitorëve vendor dhe të huaj</w:t>
      </w:r>
      <w:r>
        <w:rPr>
          <w:rFonts w:ascii="Calibri" w:eastAsia="Calibri" w:hAnsi="Calibri" w:cs="Calibri"/>
          <w:b w:val="0"/>
          <w:color w:val="000000"/>
          <w:sz w:val="22"/>
        </w:rPr>
        <w:t>,</w:t>
      </w:r>
      <w:r w:rsidR="00DC30A4" w:rsidRPr="00DC30A4">
        <w:rPr>
          <w:rFonts w:ascii="Calibri" w:eastAsia="Calibri" w:hAnsi="Calibri" w:cs="Calibri"/>
          <w:b w:val="0"/>
          <w:color w:val="000000"/>
          <w:sz w:val="22"/>
        </w:rPr>
        <w:t xml:space="preserve"> përmes ofrimit të informatave profesionale relevante. Në anën tjetër do të identifikohen bizneset të cilat kanë interesim për të zgjeruar aktivitetin e tyre biznesor dhe për të hyrë në partne</w:t>
      </w:r>
      <w:r>
        <w:rPr>
          <w:rFonts w:ascii="Calibri" w:eastAsia="Calibri" w:hAnsi="Calibri" w:cs="Calibri"/>
          <w:b w:val="0"/>
          <w:color w:val="000000"/>
          <w:sz w:val="22"/>
        </w:rPr>
        <w:t>ritet me investitorë potencial.</w:t>
      </w:r>
    </w:p>
    <w:p w:rsidR="00DC30A4" w:rsidRPr="00DC30A4" w:rsidRDefault="00DC30A4" w:rsidP="00DC30A4">
      <w:pPr>
        <w:spacing w:after="200" w:line="276" w:lineRule="auto"/>
        <w:jc w:val="both"/>
        <w:rPr>
          <w:rFonts w:ascii="Calibri" w:eastAsia="Calibri" w:hAnsi="Calibri" w:cs="Calibri"/>
          <w:b w:val="0"/>
          <w:color w:val="000000"/>
          <w:sz w:val="22"/>
        </w:rPr>
      </w:pPr>
      <w:r w:rsidRPr="00DC30A4">
        <w:rPr>
          <w:rFonts w:ascii="Calibri" w:eastAsia="Calibri" w:hAnsi="Calibri" w:cs="Calibri"/>
          <w:b w:val="0"/>
          <w:color w:val="000000"/>
          <w:sz w:val="22"/>
        </w:rPr>
        <w:t>DEZHT do të jetë e kyçur aktivish</w:t>
      </w:r>
      <w:r w:rsidR="00B85E37">
        <w:rPr>
          <w:rFonts w:ascii="Calibri" w:eastAsia="Calibri" w:hAnsi="Calibri" w:cs="Calibri"/>
          <w:b w:val="0"/>
          <w:color w:val="000000"/>
          <w:sz w:val="22"/>
        </w:rPr>
        <w:t>t edhe sa i përket realizimit</w:t>
      </w:r>
      <w:r w:rsidRPr="00DC30A4">
        <w:rPr>
          <w:rFonts w:ascii="Calibri" w:eastAsia="Calibri" w:hAnsi="Calibri" w:cs="Calibri"/>
          <w:b w:val="0"/>
          <w:color w:val="000000"/>
          <w:sz w:val="22"/>
        </w:rPr>
        <w:t xml:space="preserve"> të të gjitha projekteve të financuara nga ana e donatorëve të ndryshëm</w:t>
      </w:r>
      <w:r w:rsidR="00B85E37">
        <w:rPr>
          <w:rFonts w:ascii="Calibri" w:eastAsia="Calibri" w:hAnsi="Calibri" w:cs="Calibri"/>
          <w:b w:val="0"/>
          <w:color w:val="000000"/>
          <w:sz w:val="22"/>
        </w:rPr>
        <w:t>,</w:t>
      </w:r>
      <w:r w:rsidRPr="00DC30A4">
        <w:rPr>
          <w:rFonts w:ascii="Calibri" w:eastAsia="Calibri" w:hAnsi="Calibri" w:cs="Calibri"/>
          <w:b w:val="0"/>
          <w:color w:val="000000"/>
          <w:sz w:val="22"/>
        </w:rPr>
        <w:t xml:space="preserve"> me qëllim të koordinimit të aktiviteteve dhe maksimizimit të efektit të rezultateve të pritshme, e në të njëjtën kohë do të angazhohet edhe për identifikimin e donatorëve të mundshëm potencial</w:t>
      </w:r>
      <w:r w:rsidR="00B85E37">
        <w:rPr>
          <w:rFonts w:ascii="Calibri" w:eastAsia="Calibri" w:hAnsi="Calibri" w:cs="Calibri"/>
          <w:b w:val="0"/>
          <w:color w:val="000000"/>
          <w:sz w:val="22"/>
        </w:rPr>
        <w:t>,</w:t>
      </w:r>
      <w:r w:rsidRPr="00DC30A4">
        <w:rPr>
          <w:rFonts w:ascii="Calibri" w:eastAsia="Calibri" w:hAnsi="Calibri" w:cs="Calibri"/>
          <w:b w:val="0"/>
          <w:color w:val="000000"/>
          <w:sz w:val="22"/>
        </w:rPr>
        <w:t xml:space="preserve"> në rastet dhe projektet që mund të identifikohen në ndërkohë gjatë këtij mandati.</w:t>
      </w:r>
    </w:p>
    <w:p w:rsidR="00DC30A4" w:rsidRPr="00DC30A4" w:rsidRDefault="00DC30A4" w:rsidP="00876933">
      <w:r w:rsidRPr="00DC30A4">
        <w:t>OBJEKTIVAT KRYESORE TË PUNËS</w:t>
      </w:r>
      <w:r w:rsidR="00876933">
        <w:t>:</w:t>
      </w:r>
    </w:p>
    <w:p w:rsidR="00DC30A4" w:rsidRPr="00876933" w:rsidRDefault="00DC30A4" w:rsidP="009A3D7F">
      <w:pPr>
        <w:pStyle w:val="ListParagraph"/>
        <w:numPr>
          <w:ilvl w:val="0"/>
          <w:numId w:val="54"/>
        </w:numPr>
        <w:spacing w:after="120"/>
        <w:jc w:val="both"/>
        <w:rPr>
          <w:rFonts w:ascii="Calibri" w:eastAsia="MS Mincho" w:hAnsi="Calibri" w:cs="Times New Roman"/>
          <w:color w:val="auto"/>
          <w:sz w:val="22"/>
        </w:rPr>
      </w:pPr>
      <w:r w:rsidRPr="00876933">
        <w:rPr>
          <w:rFonts w:ascii="Calibri" w:eastAsia="MS Mincho" w:hAnsi="Calibri" w:cs="Times New Roman"/>
          <w:b w:val="0"/>
          <w:color w:val="auto"/>
          <w:sz w:val="22"/>
        </w:rPr>
        <w:t>Hulumtimin e mundësive për të siguruar donacione dhe burime të tjera financiare për realizimin e projekteve zhvillimore;</w:t>
      </w:r>
    </w:p>
    <w:p w:rsidR="00DC30A4" w:rsidRPr="00876933" w:rsidRDefault="00DC30A4" w:rsidP="009A3D7F">
      <w:pPr>
        <w:pStyle w:val="ListParagraph"/>
        <w:numPr>
          <w:ilvl w:val="0"/>
          <w:numId w:val="54"/>
        </w:numPr>
        <w:spacing w:after="120"/>
        <w:jc w:val="both"/>
        <w:rPr>
          <w:rFonts w:ascii="Calibri" w:eastAsia="MS Mincho" w:hAnsi="Calibri" w:cs="Times New Roman"/>
          <w:color w:val="auto"/>
          <w:sz w:val="22"/>
        </w:rPr>
      </w:pPr>
      <w:r w:rsidRPr="00876933">
        <w:rPr>
          <w:rFonts w:ascii="Calibri" w:eastAsia="MS Mincho" w:hAnsi="Calibri" w:cs="Times New Roman"/>
          <w:b w:val="0"/>
          <w:color w:val="auto"/>
          <w:sz w:val="22"/>
        </w:rPr>
        <w:t>Hartimin e programeve sipas veprimtarive dhe sektorëve të ndryshëm ekonomik, dhe përgatitjen e propozimeve konkrete për projekte të rëndësishme të cilat ndikojnë drejtpërdrejt</w:t>
      </w:r>
      <w:r w:rsidR="00B85E37">
        <w:rPr>
          <w:rFonts w:ascii="Calibri" w:eastAsia="MS Mincho" w:hAnsi="Calibri" w:cs="Times New Roman"/>
          <w:b w:val="0"/>
          <w:color w:val="auto"/>
          <w:sz w:val="22"/>
        </w:rPr>
        <w:t>ë</w:t>
      </w:r>
      <w:r w:rsidRPr="00876933">
        <w:rPr>
          <w:rFonts w:ascii="Calibri" w:eastAsia="MS Mincho" w:hAnsi="Calibri" w:cs="Times New Roman"/>
          <w:b w:val="0"/>
          <w:color w:val="auto"/>
          <w:sz w:val="22"/>
        </w:rPr>
        <w:t xml:space="preserve"> në zhvillimin e sektorëve të veçantë,</w:t>
      </w:r>
    </w:p>
    <w:p w:rsidR="00DC30A4" w:rsidRPr="00876933" w:rsidRDefault="00DC30A4" w:rsidP="009A3D7F">
      <w:pPr>
        <w:pStyle w:val="ListParagraph"/>
        <w:numPr>
          <w:ilvl w:val="0"/>
          <w:numId w:val="54"/>
        </w:numPr>
        <w:spacing w:after="120"/>
        <w:jc w:val="both"/>
        <w:rPr>
          <w:rFonts w:ascii="Calibri" w:eastAsia="MS Mincho" w:hAnsi="Calibri" w:cs="Times New Roman"/>
          <w:color w:val="auto"/>
          <w:sz w:val="22"/>
        </w:rPr>
      </w:pPr>
      <w:r w:rsidRPr="00876933">
        <w:rPr>
          <w:rFonts w:ascii="Calibri" w:eastAsia="MS Mincho" w:hAnsi="Calibri" w:cs="Times New Roman"/>
          <w:b w:val="0"/>
          <w:color w:val="auto"/>
          <w:sz w:val="22"/>
        </w:rPr>
        <w:t>Ofrimin e shërbimeve për regjistrimin e bizneseve - Qendra e Regjistrimit të Bizneseve;</w:t>
      </w:r>
    </w:p>
    <w:p w:rsidR="00DC30A4" w:rsidRPr="00876933" w:rsidRDefault="00DC30A4" w:rsidP="009A3D7F">
      <w:pPr>
        <w:pStyle w:val="ListParagraph"/>
        <w:numPr>
          <w:ilvl w:val="0"/>
          <w:numId w:val="54"/>
        </w:numPr>
        <w:spacing w:after="120"/>
        <w:jc w:val="both"/>
        <w:rPr>
          <w:rFonts w:ascii="Calibri" w:eastAsia="MS Mincho" w:hAnsi="Calibri" w:cs="Times New Roman"/>
          <w:color w:val="auto"/>
          <w:sz w:val="22"/>
        </w:rPr>
      </w:pPr>
      <w:r w:rsidRPr="00876933">
        <w:rPr>
          <w:rFonts w:ascii="Calibri" w:eastAsia="MS Mincho" w:hAnsi="Calibri" w:cs="Times New Roman"/>
          <w:b w:val="0"/>
          <w:color w:val="auto"/>
          <w:sz w:val="22"/>
        </w:rPr>
        <w:t>Bashkëpunimi dhe koordinimi i projekteve lidhur me Partneritet Publiko - Privat;</w:t>
      </w:r>
    </w:p>
    <w:p w:rsidR="00DC30A4" w:rsidRPr="00876933" w:rsidRDefault="00DC30A4" w:rsidP="009A3D7F">
      <w:pPr>
        <w:pStyle w:val="ListParagraph"/>
        <w:numPr>
          <w:ilvl w:val="0"/>
          <w:numId w:val="54"/>
        </w:numPr>
        <w:spacing w:after="120"/>
        <w:jc w:val="both"/>
        <w:rPr>
          <w:rFonts w:ascii="Calibri" w:eastAsia="MS Mincho" w:hAnsi="Calibri" w:cs="Times New Roman"/>
          <w:color w:val="auto"/>
          <w:sz w:val="22"/>
        </w:rPr>
      </w:pPr>
      <w:r w:rsidRPr="00876933">
        <w:rPr>
          <w:rFonts w:ascii="Calibri" w:eastAsia="MS Mincho" w:hAnsi="Calibri" w:cs="Times New Roman"/>
          <w:b w:val="0"/>
          <w:color w:val="auto"/>
          <w:sz w:val="22"/>
        </w:rPr>
        <w:t>Bashkëpunimin me Institucionet Ndërkombëtare dhe organizatave të ndryshme financiare për projekte të ndryshme zhvillimore</w:t>
      </w:r>
      <w:r w:rsidR="00B85E37">
        <w:rPr>
          <w:rFonts w:ascii="Calibri" w:eastAsia="MS Mincho" w:hAnsi="Calibri" w:cs="Times New Roman"/>
          <w:b w:val="0"/>
          <w:color w:val="auto"/>
          <w:sz w:val="22"/>
        </w:rPr>
        <w:t>,</w:t>
      </w:r>
      <w:r w:rsidRPr="00876933">
        <w:rPr>
          <w:rFonts w:ascii="Calibri" w:eastAsia="MS Mincho" w:hAnsi="Calibri" w:cs="Times New Roman"/>
          <w:b w:val="0"/>
          <w:color w:val="auto"/>
          <w:sz w:val="22"/>
        </w:rPr>
        <w:t xml:space="preserve"> e sidomos në projekte të investimeve kapitale;</w:t>
      </w:r>
    </w:p>
    <w:p w:rsidR="00DC30A4" w:rsidRPr="00876933" w:rsidRDefault="00DC30A4" w:rsidP="009A3D7F">
      <w:pPr>
        <w:pStyle w:val="ListParagraph"/>
        <w:numPr>
          <w:ilvl w:val="0"/>
          <w:numId w:val="54"/>
        </w:numPr>
        <w:spacing w:after="120"/>
        <w:jc w:val="both"/>
        <w:rPr>
          <w:rFonts w:ascii="Calibri" w:eastAsia="MS Mincho" w:hAnsi="Calibri" w:cs="Times New Roman"/>
          <w:color w:val="auto"/>
          <w:sz w:val="22"/>
        </w:rPr>
      </w:pPr>
      <w:r w:rsidRPr="00876933">
        <w:rPr>
          <w:rFonts w:ascii="Calibri" w:eastAsia="MS Mincho" w:hAnsi="Calibri" w:cs="Times New Roman"/>
          <w:b w:val="0"/>
          <w:color w:val="auto"/>
          <w:sz w:val="22"/>
        </w:rPr>
        <w:t xml:space="preserve">Koordinimi dhe </w:t>
      </w:r>
      <w:r w:rsidR="00B85E37">
        <w:rPr>
          <w:rFonts w:ascii="Calibri" w:eastAsia="MS Mincho" w:hAnsi="Calibri" w:cs="Times New Roman"/>
          <w:b w:val="0"/>
          <w:color w:val="auto"/>
          <w:sz w:val="22"/>
        </w:rPr>
        <w:t>bashkëpunimi me Organizatat joq</w:t>
      </w:r>
      <w:r w:rsidRPr="00876933">
        <w:rPr>
          <w:rFonts w:ascii="Calibri" w:eastAsia="MS Mincho" w:hAnsi="Calibri" w:cs="Times New Roman"/>
          <w:b w:val="0"/>
          <w:color w:val="auto"/>
          <w:sz w:val="22"/>
        </w:rPr>
        <w:t>everitare që mund të përkrahin me projektet ideore të cilat kanë në fokus promovimin dhe zhvillimin ekonomik lokal;</w:t>
      </w:r>
    </w:p>
    <w:p w:rsidR="00DC30A4" w:rsidRPr="00876933" w:rsidRDefault="00DC30A4" w:rsidP="009A3D7F">
      <w:pPr>
        <w:pStyle w:val="ListParagraph"/>
        <w:numPr>
          <w:ilvl w:val="0"/>
          <w:numId w:val="54"/>
        </w:numPr>
        <w:spacing w:after="120"/>
        <w:jc w:val="both"/>
        <w:rPr>
          <w:rFonts w:ascii="Calibri" w:eastAsia="MS Mincho" w:hAnsi="Calibri" w:cs="Times New Roman"/>
          <w:color w:val="auto"/>
          <w:sz w:val="22"/>
        </w:rPr>
      </w:pPr>
      <w:r w:rsidRPr="00876933">
        <w:rPr>
          <w:rFonts w:ascii="Calibri" w:eastAsia="MS Mincho" w:hAnsi="Calibri" w:cs="Times New Roman"/>
          <w:b w:val="0"/>
          <w:color w:val="auto"/>
          <w:sz w:val="22"/>
        </w:rPr>
        <w:t>Bashkëpunimi i ngushtë me bizneset lokale lidhur me përmirësimin e klimës për të bërë biznes;</w:t>
      </w:r>
    </w:p>
    <w:p w:rsidR="00DC30A4" w:rsidRPr="00876933" w:rsidRDefault="00DC30A4" w:rsidP="009A3D7F">
      <w:pPr>
        <w:pStyle w:val="ListParagraph"/>
        <w:numPr>
          <w:ilvl w:val="0"/>
          <w:numId w:val="54"/>
        </w:numPr>
        <w:spacing w:after="120"/>
        <w:jc w:val="both"/>
        <w:rPr>
          <w:rFonts w:ascii="Calibri" w:eastAsia="MS Mincho" w:hAnsi="Calibri" w:cs="Times New Roman"/>
          <w:color w:val="auto"/>
          <w:sz w:val="22"/>
        </w:rPr>
      </w:pPr>
      <w:r w:rsidRPr="00876933">
        <w:rPr>
          <w:rFonts w:ascii="Calibri" w:eastAsia="MS Mincho" w:hAnsi="Calibri" w:cs="Times New Roman"/>
          <w:b w:val="0"/>
          <w:color w:val="auto"/>
          <w:sz w:val="22"/>
        </w:rPr>
        <w:t>Komunikimin e vazhdueshëm me investitor</w:t>
      </w:r>
      <w:r w:rsidR="00B85E37">
        <w:rPr>
          <w:rFonts w:ascii="Calibri" w:eastAsia="MS Mincho" w:hAnsi="Calibri" w:cs="Times New Roman"/>
          <w:b w:val="0"/>
          <w:color w:val="auto"/>
          <w:sz w:val="22"/>
        </w:rPr>
        <w:t>ë</w:t>
      </w:r>
      <w:r w:rsidRPr="00876933">
        <w:rPr>
          <w:rFonts w:ascii="Calibri" w:eastAsia="MS Mincho" w:hAnsi="Calibri" w:cs="Times New Roman"/>
          <w:b w:val="0"/>
          <w:color w:val="auto"/>
          <w:sz w:val="22"/>
        </w:rPr>
        <w:t xml:space="preserve"> potencial vendor dhe të huaj</w:t>
      </w:r>
      <w:r w:rsidR="00B85E37">
        <w:rPr>
          <w:rFonts w:ascii="Calibri" w:eastAsia="MS Mincho" w:hAnsi="Calibri" w:cs="Times New Roman"/>
          <w:b w:val="0"/>
          <w:color w:val="auto"/>
          <w:sz w:val="22"/>
        </w:rPr>
        <w:t>, përfshirë mërgatën</w:t>
      </w:r>
      <w:r w:rsidRPr="00876933">
        <w:rPr>
          <w:rFonts w:ascii="Calibri" w:eastAsia="MS Mincho" w:hAnsi="Calibri" w:cs="Times New Roman"/>
          <w:b w:val="0"/>
          <w:color w:val="auto"/>
          <w:sz w:val="22"/>
        </w:rPr>
        <w:t xml:space="preserve"> me qëllim të informimit lidhur me lehtësirat, planet zhvillimore, projektet dhe mundësitë praktike që ofron Komuna në raport me investitorët;</w:t>
      </w:r>
    </w:p>
    <w:p w:rsidR="00DC30A4" w:rsidRPr="00876933" w:rsidRDefault="00DC30A4" w:rsidP="009A3D7F">
      <w:pPr>
        <w:pStyle w:val="ListParagraph"/>
        <w:numPr>
          <w:ilvl w:val="0"/>
          <w:numId w:val="54"/>
        </w:numPr>
        <w:spacing w:after="120"/>
        <w:jc w:val="both"/>
        <w:rPr>
          <w:rFonts w:ascii="Calibri" w:eastAsia="MS Mincho" w:hAnsi="Calibri" w:cs="Times New Roman"/>
          <w:color w:val="auto"/>
          <w:sz w:val="22"/>
        </w:rPr>
      </w:pPr>
      <w:r w:rsidRPr="00876933">
        <w:rPr>
          <w:rFonts w:ascii="Calibri" w:eastAsia="MS Mincho" w:hAnsi="Calibri" w:cs="Times New Roman"/>
          <w:b w:val="0"/>
          <w:color w:val="auto"/>
          <w:sz w:val="22"/>
        </w:rPr>
        <w:t>Promovimin e potencialeve turistike të komunës së Rahovecit</w:t>
      </w:r>
      <w:r w:rsidR="00B85E37">
        <w:rPr>
          <w:rFonts w:ascii="Calibri" w:eastAsia="MS Mincho" w:hAnsi="Calibri" w:cs="Times New Roman"/>
          <w:b w:val="0"/>
          <w:color w:val="auto"/>
          <w:sz w:val="22"/>
        </w:rPr>
        <w:t>,</w:t>
      </w:r>
      <w:r w:rsidRPr="00876933">
        <w:rPr>
          <w:rFonts w:ascii="Calibri" w:eastAsia="MS Mincho" w:hAnsi="Calibri" w:cs="Times New Roman"/>
          <w:b w:val="0"/>
          <w:color w:val="auto"/>
          <w:sz w:val="22"/>
        </w:rPr>
        <w:t xml:space="preserve"> në ndërlidhje me pakot e mundshme turistike në bashkëpunim me komunat e tjera të rajonit.</w:t>
      </w:r>
    </w:p>
    <w:p w:rsidR="00DC30A4" w:rsidRPr="00876933" w:rsidRDefault="00DC30A4" w:rsidP="009A3D7F">
      <w:pPr>
        <w:pStyle w:val="ListParagraph"/>
        <w:numPr>
          <w:ilvl w:val="0"/>
          <w:numId w:val="54"/>
        </w:numPr>
        <w:spacing w:after="200" w:line="276" w:lineRule="auto"/>
        <w:jc w:val="both"/>
        <w:rPr>
          <w:rFonts w:ascii="Calibri" w:eastAsia="Calibri" w:hAnsi="Calibri" w:cs="Calibri"/>
          <w:b w:val="0"/>
          <w:color w:val="000000"/>
          <w:sz w:val="22"/>
        </w:rPr>
      </w:pPr>
      <w:r w:rsidRPr="00876933">
        <w:rPr>
          <w:rFonts w:ascii="Calibri" w:eastAsia="Calibri" w:hAnsi="Calibri" w:cs="Calibri"/>
          <w:b w:val="0"/>
          <w:color w:val="000000"/>
          <w:sz w:val="22"/>
        </w:rPr>
        <w:t>Dhënia e pronave komunale përmes ankandeve publike, me qëllim të krijimit dhe zgjerimit të mundësive që pronat komunale të shfrytëzohen për aktivitete afariste;</w:t>
      </w:r>
    </w:p>
    <w:p w:rsidR="00DC30A4" w:rsidRPr="00876933" w:rsidRDefault="00DC30A4" w:rsidP="009A3D7F">
      <w:pPr>
        <w:pStyle w:val="ListParagraph"/>
        <w:numPr>
          <w:ilvl w:val="0"/>
          <w:numId w:val="54"/>
        </w:numPr>
        <w:spacing w:after="0"/>
        <w:jc w:val="both"/>
        <w:rPr>
          <w:rFonts w:ascii="Calibri" w:eastAsia="Book Antiqua" w:hAnsi="Calibri" w:cs="Calibri"/>
          <w:b w:val="0"/>
          <w:color w:val="000000"/>
          <w:sz w:val="22"/>
        </w:rPr>
      </w:pPr>
      <w:r w:rsidRPr="00876933">
        <w:rPr>
          <w:rFonts w:ascii="Calibri" w:eastAsia="Book Antiqua" w:hAnsi="Calibri" w:cs="Calibri"/>
          <w:b w:val="0"/>
          <w:color w:val="000000"/>
          <w:sz w:val="22"/>
          <w:highlight w:val="white"/>
        </w:rPr>
        <w:t>Angazhimi i të rinjëve për praktik</w:t>
      </w:r>
      <w:r w:rsidR="00B85E37">
        <w:rPr>
          <w:rFonts w:ascii="Calibri" w:eastAsia="Book Antiqua" w:hAnsi="Calibri" w:cs="Calibri"/>
          <w:b w:val="0"/>
          <w:color w:val="000000"/>
          <w:sz w:val="22"/>
          <w:highlight w:val="white"/>
        </w:rPr>
        <w:t>ë</w:t>
      </w:r>
      <w:r w:rsidRPr="00876933">
        <w:rPr>
          <w:rFonts w:ascii="Calibri" w:eastAsia="Book Antiqua" w:hAnsi="Calibri" w:cs="Calibri"/>
          <w:b w:val="0"/>
          <w:color w:val="000000"/>
          <w:sz w:val="22"/>
          <w:highlight w:val="white"/>
        </w:rPr>
        <w:t xml:space="preserve"> me pagesë në tregun e punës përmes marrëveshjeve të veçanta me ndërmarrjet private;</w:t>
      </w:r>
    </w:p>
    <w:p w:rsidR="00DC30A4" w:rsidRPr="00876933" w:rsidRDefault="00DC30A4" w:rsidP="009A3D7F">
      <w:pPr>
        <w:pStyle w:val="ListParagraph"/>
        <w:numPr>
          <w:ilvl w:val="0"/>
          <w:numId w:val="54"/>
        </w:numPr>
        <w:spacing w:after="0"/>
        <w:jc w:val="both"/>
        <w:rPr>
          <w:rFonts w:ascii="Calibri" w:eastAsia="Book Antiqua" w:hAnsi="Calibri" w:cs="Calibri"/>
          <w:b w:val="0"/>
          <w:color w:val="000000"/>
          <w:sz w:val="22"/>
          <w:lang w:val="de-DE"/>
        </w:rPr>
      </w:pPr>
      <w:r w:rsidRPr="00876933">
        <w:rPr>
          <w:rFonts w:ascii="Calibri" w:eastAsia="Book Antiqua" w:hAnsi="Calibri" w:cs="Calibri"/>
          <w:b w:val="0"/>
          <w:color w:val="000000"/>
          <w:sz w:val="22"/>
          <w:highlight w:val="white"/>
          <w:lang w:val="de-DE"/>
        </w:rPr>
        <w:t>Rritja e projekteve investuese në PPP.</w:t>
      </w:r>
    </w:p>
    <w:p w:rsidR="00DC30A4" w:rsidRPr="00DC30A4" w:rsidRDefault="00DC30A4" w:rsidP="00876933">
      <w:pPr>
        <w:spacing w:after="200" w:line="276" w:lineRule="auto"/>
        <w:ind w:left="720"/>
        <w:contextualSpacing/>
        <w:jc w:val="both"/>
        <w:rPr>
          <w:rFonts w:ascii="Calibri" w:eastAsia="Book Antiqua" w:hAnsi="Calibri" w:cs="Calibri"/>
          <w:b w:val="0"/>
          <w:color w:val="000000"/>
          <w:sz w:val="22"/>
          <w:lang w:val="de-DE"/>
        </w:rPr>
      </w:pPr>
    </w:p>
    <w:p w:rsidR="00DC30A4" w:rsidRPr="00DC30A4" w:rsidRDefault="00DC30A4" w:rsidP="00DC30A4">
      <w:pPr>
        <w:rPr>
          <w:lang w:val="de-DE"/>
        </w:rPr>
      </w:pPr>
      <w:r w:rsidRPr="00DC30A4">
        <w:rPr>
          <w:lang w:val="de-DE"/>
        </w:rPr>
        <w:t>Prioritetet e Drejtorisë për Ekonomi, Zhvillim dhe Turizëm:</w:t>
      </w:r>
    </w:p>
    <w:p w:rsidR="00DC30A4" w:rsidRPr="00DC30A4" w:rsidRDefault="00DC30A4" w:rsidP="00DC30A4">
      <w:pPr>
        <w:spacing w:after="200" w:line="276" w:lineRule="auto"/>
        <w:jc w:val="both"/>
        <w:rPr>
          <w:rFonts w:ascii="Calibri" w:eastAsia="Calibri" w:hAnsi="Calibri" w:cs="Times New Roman (Body CS)"/>
          <w:i/>
          <w:color w:val="000000"/>
          <w:sz w:val="22"/>
          <w:lang w:val="de-DE"/>
        </w:rPr>
      </w:pPr>
      <w:r w:rsidRPr="00DC30A4">
        <w:rPr>
          <w:rFonts w:ascii="Calibri" w:eastAsia="Calibri" w:hAnsi="Calibri" w:cs="Times New Roman (Body CS)"/>
          <w:b w:val="0"/>
          <w:color w:val="000000"/>
          <w:sz w:val="22"/>
          <w:lang w:val="de-DE"/>
        </w:rPr>
        <w:t>Duke u bazuar në planifikimin e buxhetit, përcjelljen e thirrjeve të MINT, për aplikim të fondeve dhe të granteve, prioritetet e drejtorisë do të kategorizohen në periudha tremujore.</w:t>
      </w:r>
    </w:p>
    <w:p w:rsidR="00DC30A4" w:rsidRPr="00DC30A4" w:rsidRDefault="00DC30A4" w:rsidP="00876933">
      <w:pPr>
        <w:shd w:val="clear" w:color="auto" w:fill="E7E6E6" w:themeFill="background2"/>
        <w:spacing w:before="120" w:after="60"/>
        <w:rPr>
          <w:rFonts w:ascii="Calibri" w:eastAsia="MS Mincho" w:hAnsi="Calibri" w:cs="Times New Roman"/>
          <w:bCs/>
          <w:iCs/>
          <w:color w:val="000000"/>
          <w:spacing w:val="5"/>
          <w:sz w:val="22"/>
        </w:rPr>
      </w:pPr>
      <w:r w:rsidRPr="00DC30A4">
        <w:rPr>
          <w:rFonts w:ascii="Calibri" w:eastAsia="MS Mincho" w:hAnsi="Calibri" w:cs="Times New Roman"/>
          <w:bCs/>
          <w:iCs/>
          <w:color w:val="000000"/>
          <w:spacing w:val="5"/>
          <w:sz w:val="22"/>
        </w:rPr>
        <w:t>Tremujori i parë: janar, shkurt, mars:</w:t>
      </w:r>
    </w:p>
    <w:p w:rsidR="00DC30A4" w:rsidRPr="00DC30A4" w:rsidRDefault="00DC30A4" w:rsidP="00DC30A4">
      <w:pPr>
        <w:spacing w:after="200" w:line="276" w:lineRule="auto"/>
        <w:jc w:val="both"/>
        <w:rPr>
          <w:rFonts w:ascii="Calibri" w:eastAsia="Calibri" w:hAnsi="Calibri" w:cs="Times New Roman (Body CS)"/>
          <w:b w:val="0"/>
          <w:color w:val="000000"/>
          <w:sz w:val="22"/>
        </w:rPr>
      </w:pPr>
      <w:r w:rsidRPr="00DC30A4">
        <w:rPr>
          <w:rFonts w:ascii="Calibri" w:eastAsia="Calibri" w:hAnsi="Calibri" w:cs="Times New Roman (Body CS)"/>
          <w:b w:val="0"/>
          <w:color w:val="000000"/>
          <w:sz w:val="22"/>
        </w:rPr>
        <w:lastRenderedPageBreak/>
        <w:t>Gjatë periudhës tremujore</w:t>
      </w:r>
      <w:r w:rsidR="00B85E37">
        <w:rPr>
          <w:rFonts w:ascii="Calibri" w:eastAsia="Calibri" w:hAnsi="Calibri" w:cs="Times New Roman (Body CS)"/>
          <w:b w:val="0"/>
          <w:color w:val="000000"/>
          <w:sz w:val="22"/>
        </w:rPr>
        <w:t>:</w:t>
      </w:r>
      <w:r w:rsidRPr="00DC30A4">
        <w:rPr>
          <w:rFonts w:ascii="Calibri" w:eastAsia="Calibri" w:hAnsi="Calibri" w:cs="Times New Roman (Body CS)"/>
          <w:b w:val="0"/>
          <w:color w:val="000000"/>
          <w:sz w:val="22"/>
        </w:rPr>
        <w:t xml:space="preserve"> janar, shkurt dhe mars, DEZHT planifikon ofrimin e mbështetjes për bizneset fillestare dhe atyre ekzistuese të vogla e të mesme, përmes aktiviteteve trajnuese, këshilluese, duke përfshirë edhe promovimin e bizneseve lokale.</w:t>
      </w:r>
    </w:p>
    <w:p w:rsidR="00DC30A4" w:rsidRPr="00DC30A4" w:rsidRDefault="00DC30A4" w:rsidP="00DC30A4">
      <w:pPr>
        <w:spacing w:after="200" w:line="276" w:lineRule="auto"/>
        <w:jc w:val="both"/>
        <w:rPr>
          <w:rFonts w:ascii="Calibri" w:eastAsia="Calibri" w:hAnsi="Calibri" w:cs="Times New Roman (Body CS)"/>
          <w:b w:val="0"/>
          <w:color w:val="000000"/>
          <w:sz w:val="22"/>
        </w:rPr>
      </w:pPr>
      <w:r w:rsidRPr="00DC30A4">
        <w:rPr>
          <w:rFonts w:ascii="Calibri" w:eastAsia="Calibri" w:hAnsi="Calibri" w:cs="Times New Roman (Body CS)"/>
          <w:b w:val="0"/>
          <w:color w:val="000000"/>
          <w:sz w:val="22"/>
        </w:rPr>
        <w:t>Planifikimi dhe regjistrimi i të gjitha subjekteve afariste prej librit kryesor të vitit 2022 dhe regjistrimi në librin e ri të vitit 2023, kalkulimi i ngarkesave për vitin 2023 në formë elektronike, përpilimi dhe analizimi i ngarkesave të taksës afariste komunale për vitin 2023, mirëmbajtja e sistemit të pasurisë financiare dhe jo financiare, do ta karakterizojnë këtë periudhë tremujore.</w:t>
      </w:r>
    </w:p>
    <w:p w:rsidR="00DC30A4" w:rsidRPr="00DC30A4" w:rsidRDefault="00DC30A4" w:rsidP="00DC30A4">
      <w:pPr>
        <w:shd w:val="clear" w:color="auto" w:fill="E7E6E6" w:themeFill="background2"/>
        <w:spacing w:before="120" w:after="60"/>
        <w:rPr>
          <w:rFonts w:ascii="Calibri" w:eastAsia="MS Mincho" w:hAnsi="Calibri" w:cs="Times New Roman"/>
          <w:bCs/>
          <w:iCs/>
          <w:color w:val="000000"/>
          <w:spacing w:val="5"/>
          <w:sz w:val="22"/>
        </w:rPr>
      </w:pPr>
      <w:r w:rsidRPr="00DC30A4">
        <w:rPr>
          <w:rFonts w:ascii="Calibri" w:eastAsia="MS Mincho" w:hAnsi="Calibri" w:cs="Times New Roman"/>
          <w:bCs/>
          <w:iCs/>
          <w:color w:val="000000"/>
          <w:spacing w:val="5"/>
          <w:sz w:val="22"/>
        </w:rPr>
        <w:t xml:space="preserve">Tremujori i dytë: prill, maj, qershor: </w:t>
      </w:r>
    </w:p>
    <w:p w:rsidR="00DC30A4" w:rsidRPr="00DC30A4" w:rsidRDefault="00DC30A4" w:rsidP="00DC30A4">
      <w:pPr>
        <w:spacing w:after="0" w:line="276" w:lineRule="auto"/>
        <w:jc w:val="both"/>
        <w:rPr>
          <w:rFonts w:ascii="Calibri" w:eastAsia="Calibri" w:hAnsi="Calibri" w:cs="Times New Roman (Body CS)"/>
          <w:b w:val="0"/>
          <w:color w:val="000000"/>
          <w:sz w:val="22"/>
        </w:rPr>
      </w:pPr>
      <w:r w:rsidRPr="00DC30A4">
        <w:rPr>
          <w:rFonts w:ascii="Calibri" w:eastAsia="Calibri" w:hAnsi="Calibri" w:cs="Times New Roman (Body CS)"/>
          <w:b w:val="0"/>
          <w:color w:val="000000"/>
          <w:sz w:val="22"/>
        </w:rPr>
        <w:t>Regjistrimi i aseteve kapitale, mbikëqyrj</w:t>
      </w:r>
      <w:r w:rsidR="00B85E37">
        <w:rPr>
          <w:rFonts w:ascii="Calibri" w:eastAsia="Calibri" w:hAnsi="Calibri" w:cs="Times New Roman (Body CS)"/>
          <w:b w:val="0"/>
          <w:color w:val="000000"/>
          <w:sz w:val="22"/>
        </w:rPr>
        <w:t>a dhe inkasimi i të hyrave në qe</w:t>
      </w:r>
      <w:r w:rsidRPr="00DC30A4">
        <w:rPr>
          <w:rFonts w:ascii="Calibri" w:eastAsia="Calibri" w:hAnsi="Calibri" w:cs="Times New Roman (Body CS)"/>
          <w:b w:val="0"/>
          <w:color w:val="000000"/>
          <w:sz w:val="22"/>
        </w:rPr>
        <w:t>ra, si dhe mbikëqyrja e objekteve afariste komunale gjatë gjithë vitit, lidhja e kontratave të reja, rritja e inkasimit të të hyrave në taksa afariste komunale, ofrimi i shërbimeve për regjistrimin e bizneseve do të vazhdojnë ta karakterizojnë këtë periudhë tremujore.</w:t>
      </w:r>
    </w:p>
    <w:p w:rsidR="00DC30A4" w:rsidRPr="00DC30A4" w:rsidRDefault="00DC30A4" w:rsidP="00DC30A4">
      <w:pPr>
        <w:spacing w:after="0" w:line="276" w:lineRule="auto"/>
        <w:jc w:val="both"/>
        <w:rPr>
          <w:rFonts w:ascii="Calibri" w:eastAsia="Calibri" w:hAnsi="Calibri" w:cs="Times New Roman (Body CS)"/>
          <w:b w:val="0"/>
          <w:color w:val="000000"/>
          <w:sz w:val="22"/>
        </w:rPr>
      </w:pPr>
      <w:r w:rsidRPr="00DC30A4">
        <w:rPr>
          <w:rFonts w:ascii="Calibri" w:eastAsia="Calibri" w:hAnsi="Calibri" w:cs="Times New Roman (Body CS)"/>
          <w:b w:val="0"/>
          <w:color w:val="000000"/>
          <w:sz w:val="22"/>
        </w:rPr>
        <w:t xml:space="preserve">Hartimi i programeve sipas veprimtarive dhe </w:t>
      </w:r>
      <w:r w:rsidR="00B85E37">
        <w:rPr>
          <w:rFonts w:ascii="Calibri" w:eastAsia="Calibri" w:hAnsi="Calibri" w:cs="Times New Roman (Body CS)"/>
          <w:b w:val="0"/>
          <w:color w:val="000000"/>
          <w:sz w:val="22"/>
        </w:rPr>
        <w:t xml:space="preserve">sektorëve të ndryshëm ekonomik </w:t>
      </w:r>
      <w:r w:rsidRPr="00DC30A4">
        <w:rPr>
          <w:rFonts w:ascii="Calibri" w:eastAsia="Calibri" w:hAnsi="Calibri" w:cs="Times New Roman (Body CS)"/>
          <w:b w:val="0"/>
          <w:color w:val="000000"/>
          <w:sz w:val="22"/>
        </w:rPr>
        <w:t>si dhe përgatitja e propozimeve konkrete për projekte të rëndësishme</w:t>
      </w:r>
      <w:r w:rsidR="00B85E37">
        <w:rPr>
          <w:rFonts w:ascii="Calibri" w:eastAsia="Calibri" w:hAnsi="Calibri" w:cs="Times New Roman (Body CS)"/>
          <w:b w:val="0"/>
          <w:color w:val="000000"/>
          <w:sz w:val="22"/>
        </w:rPr>
        <w:t>,</w:t>
      </w:r>
      <w:r w:rsidRPr="00DC30A4">
        <w:rPr>
          <w:rFonts w:ascii="Calibri" w:eastAsia="Calibri" w:hAnsi="Calibri" w:cs="Times New Roman (Body CS)"/>
          <w:b w:val="0"/>
          <w:color w:val="000000"/>
          <w:sz w:val="22"/>
        </w:rPr>
        <w:t xml:space="preserve"> të cilat ndikojnë drejtpërdrejtë në zhvillimin e sektorëve të veçantë, janë synim i yni me fokus të veçantë për vitin 2023.</w:t>
      </w:r>
    </w:p>
    <w:p w:rsidR="00DC30A4" w:rsidRPr="00DC30A4" w:rsidRDefault="00DC30A4" w:rsidP="00DC30A4">
      <w:pPr>
        <w:shd w:val="clear" w:color="auto" w:fill="E7E6E6" w:themeFill="background2"/>
        <w:spacing w:before="120" w:after="60"/>
        <w:rPr>
          <w:rFonts w:ascii="Calibri" w:eastAsia="MS Mincho" w:hAnsi="Calibri" w:cs="Times New Roman"/>
          <w:bCs/>
          <w:iCs/>
          <w:color w:val="000000"/>
          <w:spacing w:val="5"/>
          <w:sz w:val="22"/>
        </w:rPr>
      </w:pPr>
      <w:r w:rsidRPr="00DC30A4">
        <w:rPr>
          <w:rFonts w:ascii="Calibri" w:eastAsia="MS Mincho" w:hAnsi="Calibri" w:cs="Times New Roman"/>
          <w:bCs/>
          <w:iCs/>
          <w:color w:val="000000"/>
          <w:spacing w:val="5"/>
          <w:sz w:val="22"/>
        </w:rPr>
        <w:t>Tremujori i tretë: korrik, gusht, shtator:</w:t>
      </w:r>
    </w:p>
    <w:p w:rsidR="00DC30A4" w:rsidRPr="00DC30A4" w:rsidRDefault="00DC30A4" w:rsidP="00DC30A4">
      <w:pPr>
        <w:spacing w:after="200" w:line="276" w:lineRule="auto"/>
        <w:jc w:val="both"/>
        <w:rPr>
          <w:rFonts w:ascii="Calibri" w:eastAsia="Calibri" w:hAnsi="Calibri" w:cs="Times New Roman (Body CS)"/>
          <w:b w:val="0"/>
          <w:color w:val="000000"/>
          <w:sz w:val="22"/>
        </w:rPr>
      </w:pPr>
      <w:r w:rsidRPr="00DC30A4">
        <w:rPr>
          <w:rFonts w:ascii="Calibri" w:eastAsia="Calibri" w:hAnsi="Calibri" w:cs="Times New Roman (Body CS)"/>
          <w:b w:val="0"/>
          <w:color w:val="000000"/>
          <w:sz w:val="22"/>
        </w:rPr>
        <w:t>Gjatë periudhës së tretë të vitit 2023, DEZHT planifikon të vazhdojë me shpërndarjen e të gjitha aktvendimeve të bizneseve për ngarkesën e taksave dhe të saldove ose (obligimeve të mbetura), si në t</w:t>
      </w:r>
      <w:r w:rsidR="00B85E37">
        <w:rPr>
          <w:rFonts w:ascii="Calibri" w:eastAsia="Calibri" w:hAnsi="Calibri" w:cs="Times New Roman (Body CS)"/>
          <w:b w:val="0"/>
          <w:color w:val="000000"/>
          <w:sz w:val="22"/>
        </w:rPr>
        <w:t>aksa afariste komunale dhe në qe</w:t>
      </w:r>
      <w:r w:rsidRPr="00DC30A4">
        <w:rPr>
          <w:rFonts w:ascii="Calibri" w:eastAsia="Calibri" w:hAnsi="Calibri" w:cs="Times New Roman (Body CS)"/>
          <w:b w:val="0"/>
          <w:color w:val="000000"/>
          <w:sz w:val="22"/>
        </w:rPr>
        <w:t>ra.</w:t>
      </w:r>
    </w:p>
    <w:p w:rsidR="00DC30A4" w:rsidRPr="00DC30A4" w:rsidRDefault="00DC30A4" w:rsidP="00DC30A4">
      <w:pPr>
        <w:shd w:val="clear" w:color="auto" w:fill="E7E6E6" w:themeFill="background2"/>
        <w:spacing w:before="120" w:after="60"/>
        <w:rPr>
          <w:rFonts w:ascii="Calibri" w:eastAsia="MS Mincho" w:hAnsi="Calibri" w:cs="Times New Roman"/>
          <w:bCs/>
          <w:iCs/>
          <w:color w:val="000000"/>
          <w:spacing w:val="5"/>
          <w:sz w:val="22"/>
        </w:rPr>
      </w:pPr>
      <w:r w:rsidRPr="00DC30A4">
        <w:rPr>
          <w:rFonts w:ascii="Calibri" w:eastAsia="MS Mincho" w:hAnsi="Calibri" w:cs="Times New Roman"/>
          <w:bCs/>
          <w:iCs/>
          <w:color w:val="000000"/>
          <w:spacing w:val="5"/>
          <w:sz w:val="22"/>
        </w:rPr>
        <w:t>Tremujori i katërt: tetor, nëntor, dhjetor:</w:t>
      </w:r>
    </w:p>
    <w:p w:rsidR="00DC30A4" w:rsidRPr="00DC30A4" w:rsidRDefault="00DC30A4" w:rsidP="00DC30A4">
      <w:pPr>
        <w:spacing w:after="200" w:line="276" w:lineRule="auto"/>
        <w:jc w:val="both"/>
        <w:rPr>
          <w:rFonts w:ascii="Calibri" w:eastAsia="Calibri" w:hAnsi="Calibri" w:cs="Times New Roman (Body CS)"/>
          <w:b w:val="0"/>
          <w:color w:val="000000"/>
          <w:sz w:val="22"/>
        </w:rPr>
      </w:pPr>
      <w:r w:rsidRPr="00DC30A4">
        <w:rPr>
          <w:rFonts w:ascii="Calibri" w:eastAsia="Calibri" w:hAnsi="Calibri" w:cs="Times New Roman (Body CS)"/>
          <w:b w:val="0"/>
          <w:color w:val="000000"/>
          <w:sz w:val="22"/>
        </w:rPr>
        <w:t>Në periudhën e katërt të vitit</w:t>
      </w:r>
      <w:r w:rsidR="00B85E37">
        <w:rPr>
          <w:rFonts w:ascii="Calibri" w:eastAsia="Calibri" w:hAnsi="Calibri" w:cs="Times New Roman (Body CS)"/>
          <w:b w:val="0"/>
          <w:color w:val="000000"/>
          <w:sz w:val="22"/>
        </w:rPr>
        <w:t>,</w:t>
      </w:r>
      <w:r w:rsidRPr="00DC30A4">
        <w:rPr>
          <w:rFonts w:ascii="Calibri" w:eastAsia="Calibri" w:hAnsi="Calibri" w:cs="Times New Roman (Body CS)"/>
          <w:b w:val="0"/>
          <w:color w:val="000000"/>
          <w:sz w:val="22"/>
        </w:rPr>
        <w:t xml:space="preserve"> padyshim që prioritet i DEZHT mbetet realizimi i buxhetit në përpikmëri si dhe rritja e të hyrave komunale nëpërmjet inkasimit të të hyrave nga taksat dhe qiraja.</w:t>
      </w:r>
    </w:p>
    <w:p w:rsidR="00DC30A4" w:rsidRPr="00DC30A4" w:rsidRDefault="00DC30A4" w:rsidP="00DC30A4">
      <w:r w:rsidRPr="00DC30A4">
        <w:t>Prioritet i lartë:</w:t>
      </w:r>
      <w:r w:rsidRPr="00DC30A4">
        <w:tab/>
      </w:r>
    </w:p>
    <w:p w:rsidR="00DC30A4" w:rsidRPr="00DC30A4" w:rsidRDefault="00DC30A4" w:rsidP="009A3D7F">
      <w:pPr>
        <w:numPr>
          <w:ilvl w:val="0"/>
          <w:numId w:val="22"/>
        </w:numPr>
        <w:spacing w:after="200" w:line="276" w:lineRule="auto"/>
        <w:contextualSpacing/>
        <w:jc w:val="both"/>
        <w:rPr>
          <w:rFonts w:ascii="Calibri" w:eastAsia="Calibri" w:hAnsi="Calibri" w:cs="Times New Roman"/>
          <w:b w:val="0"/>
          <w:color w:val="000000"/>
          <w:sz w:val="22"/>
        </w:rPr>
      </w:pPr>
      <w:r w:rsidRPr="00DC30A4">
        <w:rPr>
          <w:rFonts w:ascii="Calibri" w:eastAsia="Calibri" w:hAnsi="Calibri" w:cs="Times New Roman"/>
          <w:b w:val="0"/>
          <w:color w:val="000000"/>
          <w:sz w:val="22"/>
        </w:rPr>
        <w:t>Zbatimi i memorandumit të bashkëpunimit me MINT, për projektin “Parku Industrial në Opterushë” në vlerë 1,800,000. oo</w:t>
      </w:r>
      <w:r w:rsidRPr="00DC30A4">
        <w:rPr>
          <w:rFonts w:ascii="Calibri" w:eastAsia="Calibri" w:hAnsi="Calibri" w:cs="Calibri"/>
          <w:b w:val="0"/>
          <w:color w:val="000000"/>
          <w:sz w:val="22"/>
        </w:rPr>
        <w:t>€</w:t>
      </w:r>
      <w:r w:rsidRPr="00DC30A4">
        <w:rPr>
          <w:rFonts w:ascii="Calibri" w:eastAsia="Calibri" w:hAnsi="Calibri" w:cs="Times New Roman"/>
          <w:b w:val="0"/>
          <w:color w:val="000000"/>
          <w:sz w:val="22"/>
        </w:rPr>
        <w:t xml:space="preserve"> si dhe mundësia e lidhjes së marrëveshjeve të reja me MINT, dhe ministritë tjera, deri në funksionalizimin e plotë të këtij projekti;</w:t>
      </w:r>
    </w:p>
    <w:p w:rsidR="00DC30A4" w:rsidRPr="00DC30A4" w:rsidRDefault="00DC30A4" w:rsidP="009A3D7F">
      <w:pPr>
        <w:numPr>
          <w:ilvl w:val="0"/>
          <w:numId w:val="22"/>
        </w:numPr>
        <w:spacing w:after="200" w:line="276" w:lineRule="auto"/>
        <w:contextualSpacing/>
        <w:jc w:val="both"/>
        <w:rPr>
          <w:rFonts w:ascii="Calibri" w:eastAsia="Calibri" w:hAnsi="Calibri" w:cs="Times New Roman"/>
          <w:b w:val="0"/>
          <w:color w:val="000000"/>
          <w:sz w:val="22"/>
        </w:rPr>
      </w:pPr>
      <w:r w:rsidRPr="00DC30A4">
        <w:rPr>
          <w:rFonts w:ascii="Calibri" w:eastAsia="Calibri" w:hAnsi="Calibri" w:cs="Times New Roman"/>
          <w:b w:val="0"/>
          <w:color w:val="000000"/>
          <w:sz w:val="22"/>
        </w:rPr>
        <w:t>Një prioritet tjetër me rëndësi për ne do të jetë krijimi i hapësirave të reja për biznese;</w:t>
      </w:r>
    </w:p>
    <w:p w:rsidR="00DC30A4" w:rsidRPr="00DC30A4" w:rsidRDefault="00DC30A4" w:rsidP="009A3D7F">
      <w:pPr>
        <w:numPr>
          <w:ilvl w:val="0"/>
          <w:numId w:val="22"/>
        </w:numPr>
        <w:spacing w:after="200" w:line="276" w:lineRule="auto"/>
        <w:contextualSpacing/>
        <w:jc w:val="both"/>
        <w:rPr>
          <w:rFonts w:ascii="Calibri" w:eastAsia="Calibri" w:hAnsi="Calibri" w:cs="Times New Roman"/>
          <w:b w:val="0"/>
          <w:color w:val="000000"/>
          <w:sz w:val="22"/>
        </w:rPr>
      </w:pPr>
      <w:r w:rsidRPr="00DC30A4">
        <w:rPr>
          <w:rFonts w:ascii="Calibri" w:eastAsia="Calibri" w:hAnsi="Calibri" w:cs="Times New Roman"/>
          <w:b w:val="0"/>
          <w:color w:val="000000"/>
          <w:sz w:val="22"/>
        </w:rPr>
        <w:t>Promovimi dhe subvencionimi i bizneseve zejtare dhe atyre artizanale, me qëllim që të ruhen dhe të kultivohen vlerat e këtij sektori me rëndësi për komunën tonë.</w:t>
      </w:r>
    </w:p>
    <w:p w:rsidR="00E13EB5" w:rsidRDefault="00E13EB5" w:rsidP="009D64D2">
      <w:pPr>
        <w:pStyle w:val="Heading1"/>
      </w:pPr>
      <w:bookmarkStart w:id="21" w:name="_Toc25771540"/>
      <w:bookmarkStart w:id="22" w:name="_Toc119256609"/>
    </w:p>
    <w:p w:rsidR="009D64D2" w:rsidRPr="009D64D2" w:rsidRDefault="009D64D2" w:rsidP="009D64D2">
      <w:pPr>
        <w:pStyle w:val="Heading1"/>
      </w:pPr>
      <w:r w:rsidRPr="009D64D2">
        <w:t>Drejtoria për Shërbime Publike</w:t>
      </w:r>
      <w:bookmarkEnd w:id="21"/>
      <w:bookmarkEnd w:id="22"/>
    </w:p>
    <w:p w:rsidR="009D64D2" w:rsidRPr="009D64D2" w:rsidRDefault="009D64D2" w:rsidP="009D64D2">
      <w:pPr>
        <w:spacing w:after="0"/>
        <w:jc w:val="both"/>
        <w:rPr>
          <w:rFonts w:ascii="Calibri" w:eastAsia="MS Mincho" w:hAnsi="Calibri" w:cs="Calibri"/>
          <w:b w:val="0"/>
          <w:color w:val="000000"/>
          <w:sz w:val="22"/>
        </w:rPr>
      </w:pPr>
      <w:r w:rsidRPr="009D64D2">
        <w:rPr>
          <w:rFonts w:ascii="Calibri" w:eastAsia="MS Mincho" w:hAnsi="Calibri" w:cs="Calibri"/>
          <w:b w:val="0"/>
          <w:color w:val="000000"/>
          <w:sz w:val="22"/>
        </w:rPr>
        <w:t xml:space="preserve">Drejtoria për Shërbime Publike për vitin 2023 planifikon rritjen e investimeve në infrastrukturë publike, në përmbylljen e zgjerimit të ndriçimit publik, ndërtimin e rrugëve lokale, zgjerimin e rrjeteve të kanalizimeve fekale si dhe trajtimin e tyre përmes gropave septike, mirëmbajtjen e hapësirave publike si dhe investimeve tjera të nevojshme që janë prioritet për qytetarët e komunës sonë. </w:t>
      </w:r>
    </w:p>
    <w:p w:rsidR="009D64D2" w:rsidRPr="009D64D2" w:rsidRDefault="009D64D2" w:rsidP="009D64D2">
      <w:pPr>
        <w:spacing w:after="0"/>
        <w:jc w:val="both"/>
        <w:rPr>
          <w:rFonts w:ascii="Calibri" w:eastAsia="MS Mincho" w:hAnsi="Calibri" w:cs="Calibri"/>
          <w:b w:val="0"/>
          <w:color w:val="000000"/>
          <w:sz w:val="22"/>
        </w:rPr>
      </w:pPr>
    </w:p>
    <w:p w:rsidR="009D64D2" w:rsidRPr="009D64D2" w:rsidRDefault="009D64D2" w:rsidP="009D64D2">
      <w:pPr>
        <w:spacing w:after="0"/>
        <w:jc w:val="both"/>
        <w:rPr>
          <w:rFonts w:ascii="Calibri" w:eastAsia="MS Mincho" w:hAnsi="Calibri" w:cs="Calibri"/>
          <w:b w:val="0"/>
          <w:color w:val="000000"/>
          <w:sz w:val="22"/>
        </w:rPr>
      </w:pPr>
      <w:r w:rsidRPr="009D64D2">
        <w:rPr>
          <w:rFonts w:ascii="Calibri" w:eastAsia="MS Mincho" w:hAnsi="Calibri" w:cs="Calibri"/>
          <w:b w:val="0"/>
          <w:color w:val="000000"/>
          <w:sz w:val="22"/>
        </w:rPr>
        <w:lastRenderedPageBreak/>
        <w:t xml:space="preserve">DSHP këtë plan do të mundohet ta arrijë përmes: </w:t>
      </w:r>
    </w:p>
    <w:p w:rsidR="009D64D2" w:rsidRPr="00876933" w:rsidRDefault="00B85E37" w:rsidP="009A3D7F">
      <w:pPr>
        <w:pStyle w:val="ListParagraph"/>
        <w:numPr>
          <w:ilvl w:val="0"/>
          <w:numId w:val="55"/>
        </w:numPr>
        <w:spacing w:after="0"/>
        <w:jc w:val="both"/>
        <w:rPr>
          <w:rFonts w:ascii="Calibri" w:eastAsia="MS Mincho" w:hAnsi="Calibri" w:cs="Calibri"/>
          <w:b w:val="0"/>
          <w:color w:val="auto"/>
          <w:sz w:val="22"/>
        </w:rPr>
      </w:pPr>
      <w:r>
        <w:rPr>
          <w:rFonts w:ascii="Calibri" w:eastAsia="MS Mincho" w:hAnsi="Calibri" w:cs="Calibri"/>
          <w:b w:val="0"/>
          <w:color w:val="auto"/>
          <w:sz w:val="22"/>
        </w:rPr>
        <w:t>Realizimit</w:t>
      </w:r>
      <w:r w:rsidR="009D64D2" w:rsidRPr="00876933">
        <w:rPr>
          <w:rFonts w:ascii="Calibri" w:eastAsia="MS Mincho" w:hAnsi="Calibri" w:cs="Calibri"/>
          <w:b w:val="0"/>
          <w:color w:val="auto"/>
          <w:sz w:val="22"/>
        </w:rPr>
        <w:t xml:space="preserve"> të projekteve kapitale në infrastrukturë publike, në rrugë, në efiçiencë të ndriçimit publik dhe në mirëmbajtje, në zgjerim të rrjeteve të ujërave fekale dhe atmosferike, në trotuare si dhe në projekte tjera në interes të qytetarëve;</w:t>
      </w:r>
    </w:p>
    <w:p w:rsidR="009D64D2" w:rsidRPr="00876933" w:rsidRDefault="009D64D2" w:rsidP="009A3D7F">
      <w:pPr>
        <w:pStyle w:val="ListParagraph"/>
        <w:numPr>
          <w:ilvl w:val="0"/>
          <w:numId w:val="55"/>
        </w:numPr>
        <w:spacing w:after="0"/>
        <w:jc w:val="both"/>
        <w:rPr>
          <w:rFonts w:ascii="Calibri" w:eastAsia="MS Mincho" w:hAnsi="Calibri" w:cs="Calibri"/>
          <w:b w:val="0"/>
          <w:color w:val="auto"/>
          <w:sz w:val="22"/>
        </w:rPr>
      </w:pPr>
      <w:r w:rsidRPr="00876933">
        <w:rPr>
          <w:rFonts w:ascii="Calibri" w:eastAsia="MS Mincho" w:hAnsi="Calibri" w:cs="Calibri"/>
          <w:b w:val="0"/>
          <w:color w:val="auto"/>
          <w:sz w:val="22"/>
        </w:rPr>
        <w:t>Mirëmbajtjes së rrugëve, gjatë dy sezoneve;</w:t>
      </w:r>
    </w:p>
    <w:p w:rsidR="009D64D2" w:rsidRPr="00876933" w:rsidRDefault="009D64D2" w:rsidP="009A3D7F">
      <w:pPr>
        <w:pStyle w:val="ListParagraph"/>
        <w:numPr>
          <w:ilvl w:val="0"/>
          <w:numId w:val="55"/>
        </w:numPr>
        <w:spacing w:after="0"/>
        <w:jc w:val="both"/>
        <w:rPr>
          <w:rFonts w:ascii="Calibri" w:eastAsia="MS Mincho" w:hAnsi="Calibri" w:cs="Calibri"/>
          <w:b w:val="0"/>
          <w:color w:val="auto"/>
          <w:sz w:val="22"/>
        </w:rPr>
      </w:pPr>
      <w:r w:rsidRPr="00876933">
        <w:rPr>
          <w:rFonts w:ascii="Calibri" w:eastAsia="MS Mincho" w:hAnsi="Calibri" w:cs="Calibri"/>
          <w:b w:val="0"/>
          <w:color w:val="auto"/>
          <w:sz w:val="22"/>
        </w:rPr>
        <w:t xml:space="preserve">Mirëmbajtjen e hapësirave publike, parqeve, varrezave, lapidarëve, si dhe projekteve </w:t>
      </w:r>
      <w:r w:rsidR="00B85E37">
        <w:rPr>
          <w:rFonts w:ascii="Calibri" w:eastAsia="MS Mincho" w:hAnsi="Calibri" w:cs="Calibri"/>
          <w:b w:val="0"/>
          <w:color w:val="auto"/>
          <w:sz w:val="22"/>
        </w:rPr>
        <w:t xml:space="preserve">të </w:t>
      </w:r>
      <w:r w:rsidRPr="00876933">
        <w:rPr>
          <w:rFonts w:ascii="Calibri" w:eastAsia="MS Mincho" w:hAnsi="Calibri" w:cs="Calibri"/>
          <w:b w:val="0"/>
          <w:color w:val="auto"/>
          <w:sz w:val="22"/>
        </w:rPr>
        <w:t>tjera që janë implementuar dhe kanë nevojë për mirëmbajtjel</w:t>
      </w:r>
    </w:p>
    <w:p w:rsidR="009D64D2" w:rsidRPr="00876933" w:rsidRDefault="00B06ED2" w:rsidP="009A3D7F">
      <w:pPr>
        <w:pStyle w:val="ListParagraph"/>
        <w:numPr>
          <w:ilvl w:val="0"/>
          <w:numId w:val="55"/>
        </w:numPr>
        <w:spacing w:after="0"/>
        <w:jc w:val="both"/>
        <w:rPr>
          <w:rFonts w:ascii="Calibri" w:eastAsia="MS Mincho" w:hAnsi="Calibri" w:cs="Calibri"/>
          <w:b w:val="0"/>
          <w:color w:val="auto"/>
          <w:sz w:val="22"/>
        </w:rPr>
      </w:pPr>
      <w:r>
        <w:rPr>
          <w:rFonts w:ascii="Calibri" w:eastAsia="MS Mincho" w:hAnsi="Calibri" w:cs="Calibri"/>
          <w:b w:val="0"/>
          <w:color w:val="auto"/>
          <w:sz w:val="22"/>
        </w:rPr>
        <w:t>Realizimin</w:t>
      </w:r>
      <w:r w:rsidR="009D64D2" w:rsidRPr="00876933">
        <w:rPr>
          <w:rFonts w:ascii="Calibri" w:eastAsia="MS Mincho" w:hAnsi="Calibri" w:cs="Calibri"/>
          <w:b w:val="0"/>
          <w:color w:val="auto"/>
          <w:sz w:val="22"/>
        </w:rPr>
        <w:t xml:space="preserve"> e disa projekteve që janë bashkëfinancim me Ministrinë e Infrastrukturës, MPL-së, MMPH-së si dhe grantet e fituara nga donatorë të ndryshëm si dhe nga granti i përformancës.</w:t>
      </w:r>
    </w:p>
    <w:p w:rsidR="009D64D2" w:rsidRPr="009D64D2" w:rsidRDefault="009D64D2" w:rsidP="00876933">
      <w:pPr>
        <w:spacing w:after="0"/>
        <w:ind w:left="720"/>
        <w:contextualSpacing/>
        <w:jc w:val="both"/>
        <w:rPr>
          <w:rFonts w:ascii="Calibri" w:eastAsia="MS Mincho" w:hAnsi="Calibri" w:cs="Calibri"/>
          <w:b w:val="0"/>
          <w:color w:val="auto"/>
          <w:sz w:val="22"/>
        </w:rPr>
      </w:pPr>
    </w:p>
    <w:p w:rsidR="009D64D2" w:rsidRPr="009D64D2" w:rsidRDefault="009D64D2" w:rsidP="009D64D2">
      <w:bookmarkStart w:id="23" w:name="_Toc534373000"/>
      <w:bookmarkStart w:id="24" w:name="_Toc25771541"/>
      <w:r w:rsidRPr="009D64D2">
        <w:t xml:space="preserve">Prioritetet e Drejtorisë së </w:t>
      </w:r>
      <w:bookmarkEnd w:id="23"/>
      <w:bookmarkEnd w:id="24"/>
      <w:r w:rsidRPr="009D64D2">
        <w:t>Shërbimeve Publike</w:t>
      </w:r>
    </w:p>
    <w:p w:rsidR="009D64D2" w:rsidRPr="009D64D2" w:rsidRDefault="009D64D2" w:rsidP="009D64D2">
      <w:pPr>
        <w:spacing w:after="0"/>
        <w:jc w:val="both"/>
        <w:rPr>
          <w:rFonts w:ascii="Calibri" w:eastAsia="MS Mincho" w:hAnsi="Calibri" w:cs="Calibri"/>
          <w:b w:val="0"/>
          <w:color w:val="000000"/>
          <w:sz w:val="22"/>
        </w:rPr>
      </w:pPr>
      <w:r w:rsidRPr="009D64D2">
        <w:rPr>
          <w:rFonts w:ascii="Calibri" w:eastAsia="MS Mincho" w:hAnsi="Calibri" w:cs="Calibri"/>
          <w:b w:val="0"/>
          <w:color w:val="000000"/>
          <w:sz w:val="22"/>
        </w:rPr>
        <w:t>Duke u bazuar në planifikimin e buxhetit, si dhe në planifikimin e bërë nga Drejtoria për investime publike, prioritetet e drejtorisë do të kategorizohen në periudha tremujore.</w:t>
      </w:r>
    </w:p>
    <w:p w:rsidR="009D64D2" w:rsidRPr="009D64D2" w:rsidRDefault="009D64D2" w:rsidP="009D64D2">
      <w:pPr>
        <w:shd w:val="clear" w:color="auto" w:fill="E7E6E6" w:themeFill="background2"/>
        <w:spacing w:before="120" w:after="60"/>
        <w:rPr>
          <w:rFonts w:ascii="Calibri" w:eastAsia="MS Mincho" w:hAnsi="Calibri" w:cs="Times New Roman"/>
          <w:bCs/>
          <w:iCs/>
          <w:color w:val="000000"/>
          <w:spacing w:val="5"/>
          <w:sz w:val="22"/>
        </w:rPr>
      </w:pPr>
      <w:r w:rsidRPr="009D64D2">
        <w:rPr>
          <w:rFonts w:ascii="Calibri" w:eastAsia="MS Mincho" w:hAnsi="Calibri" w:cs="Times New Roman"/>
          <w:bCs/>
          <w:iCs/>
          <w:color w:val="000000"/>
          <w:spacing w:val="5"/>
          <w:sz w:val="22"/>
        </w:rPr>
        <w:t>Tremujori i parë: janar, shkurt, mars:</w:t>
      </w:r>
    </w:p>
    <w:p w:rsidR="009D64D2" w:rsidRPr="009D64D2" w:rsidRDefault="009D64D2" w:rsidP="009A3D7F">
      <w:pPr>
        <w:numPr>
          <w:ilvl w:val="0"/>
          <w:numId w:val="23"/>
        </w:numPr>
        <w:spacing w:after="0"/>
        <w:contextualSpacing/>
        <w:jc w:val="both"/>
        <w:rPr>
          <w:rFonts w:ascii="Calibri" w:eastAsia="MS Mincho" w:hAnsi="Calibri" w:cs="Calibri"/>
          <w:b w:val="0"/>
          <w:color w:val="000000"/>
          <w:sz w:val="22"/>
        </w:rPr>
      </w:pPr>
      <w:bookmarkStart w:id="25" w:name="_Toc25771542"/>
      <w:r w:rsidRPr="009D64D2">
        <w:rPr>
          <w:rFonts w:ascii="Calibri" w:eastAsia="MS Mincho" w:hAnsi="Calibri" w:cs="Calibri"/>
          <w:b w:val="0"/>
          <w:color w:val="000000"/>
          <w:sz w:val="22"/>
        </w:rPr>
        <w:t>Pastrimin e rrugëve dhe trotuareve nga bora dhe intervenimet e tjera emerg</w:t>
      </w:r>
      <w:r w:rsidR="00B06ED2">
        <w:rPr>
          <w:rFonts w:ascii="Calibri" w:eastAsia="MS Mincho" w:hAnsi="Calibri" w:cs="Calibri"/>
          <w:b w:val="0"/>
          <w:color w:val="000000"/>
          <w:sz w:val="22"/>
        </w:rPr>
        <w:t>jente;</w:t>
      </w:r>
    </w:p>
    <w:p w:rsidR="009D64D2" w:rsidRPr="009D64D2" w:rsidRDefault="009D64D2" w:rsidP="009A3D7F">
      <w:pPr>
        <w:numPr>
          <w:ilvl w:val="0"/>
          <w:numId w:val="23"/>
        </w:numPr>
        <w:spacing w:after="0"/>
        <w:contextualSpacing/>
        <w:jc w:val="both"/>
        <w:rPr>
          <w:rFonts w:ascii="Calibri" w:eastAsia="MS Mincho" w:hAnsi="Calibri" w:cs="Calibri"/>
          <w:b w:val="0"/>
          <w:color w:val="000000"/>
          <w:sz w:val="22"/>
          <w:lang w:val="de-DE"/>
        </w:rPr>
      </w:pPr>
      <w:r w:rsidRPr="009D64D2">
        <w:rPr>
          <w:rFonts w:ascii="Calibri" w:eastAsia="MS Mincho" w:hAnsi="Calibri" w:cs="Calibri"/>
          <w:b w:val="0"/>
          <w:color w:val="000000"/>
          <w:sz w:val="22"/>
          <w:lang w:val="de-DE"/>
        </w:rPr>
        <w:t>Ndërtime dhe intervenime sipas nevojës në infrast</w:t>
      </w:r>
      <w:r w:rsidR="00B06ED2">
        <w:rPr>
          <w:rFonts w:ascii="Calibri" w:eastAsia="MS Mincho" w:hAnsi="Calibri" w:cs="Calibri"/>
          <w:b w:val="0"/>
          <w:color w:val="000000"/>
          <w:sz w:val="22"/>
          <w:lang w:val="de-DE"/>
        </w:rPr>
        <w:t>rukturë;</w:t>
      </w:r>
    </w:p>
    <w:p w:rsidR="009D64D2" w:rsidRPr="009D64D2" w:rsidRDefault="009D64D2" w:rsidP="009A3D7F">
      <w:pPr>
        <w:numPr>
          <w:ilvl w:val="0"/>
          <w:numId w:val="23"/>
        </w:numPr>
        <w:spacing w:after="0"/>
        <w:contextualSpacing/>
        <w:jc w:val="both"/>
        <w:rPr>
          <w:rFonts w:ascii="Calibri" w:eastAsia="MS Mincho" w:hAnsi="Calibri" w:cs="Calibri"/>
          <w:b w:val="0"/>
          <w:color w:val="000000"/>
          <w:sz w:val="22"/>
          <w:lang w:val="de-DE"/>
        </w:rPr>
      </w:pPr>
      <w:r w:rsidRPr="009D64D2">
        <w:rPr>
          <w:rFonts w:ascii="Calibri" w:eastAsia="MS Mincho" w:hAnsi="Calibri" w:cs="Calibri"/>
          <w:b w:val="0"/>
          <w:color w:val="000000"/>
          <w:sz w:val="22"/>
          <w:lang w:val="de-DE"/>
        </w:rPr>
        <w:t xml:space="preserve">Heqjen e deponive ilegale të inerteve (Gjatë tërë vitit 2023); </w:t>
      </w:r>
    </w:p>
    <w:p w:rsidR="009D64D2" w:rsidRPr="009D64D2" w:rsidRDefault="009D64D2" w:rsidP="009A3D7F">
      <w:pPr>
        <w:numPr>
          <w:ilvl w:val="0"/>
          <w:numId w:val="23"/>
        </w:numPr>
        <w:spacing w:after="0"/>
        <w:contextualSpacing/>
        <w:jc w:val="both"/>
        <w:rPr>
          <w:rFonts w:ascii="Calibri" w:eastAsia="MS Mincho" w:hAnsi="Calibri" w:cs="Calibri"/>
          <w:b w:val="0"/>
          <w:color w:val="000000"/>
          <w:sz w:val="22"/>
        </w:rPr>
      </w:pPr>
      <w:r w:rsidRPr="009D64D2">
        <w:rPr>
          <w:rFonts w:ascii="Calibri" w:eastAsia="MS Mincho" w:hAnsi="Calibri" w:cs="Calibri"/>
          <w:b w:val="0"/>
          <w:color w:val="000000"/>
          <w:sz w:val="22"/>
        </w:rPr>
        <w:t>Analizimin e kontratave dhe përmbushjen e tyre në projektet si: trotuare, rrugë, rreth-rrotullime, hapësira publike, mbikëqyrjen dhe mirëmbajtjen e varrezave të dëshmorëve</w:t>
      </w:r>
      <w:r w:rsidR="00B06ED2">
        <w:rPr>
          <w:rFonts w:ascii="Calibri" w:eastAsia="MS Mincho" w:hAnsi="Calibri" w:cs="Calibri"/>
          <w:b w:val="0"/>
          <w:color w:val="000000"/>
          <w:sz w:val="22"/>
        </w:rPr>
        <w:t>, të martirëve, të civilëve, po</w:t>
      </w:r>
      <w:r w:rsidRPr="009D64D2">
        <w:rPr>
          <w:rFonts w:ascii="Calibri" w:eastAsia="MS Mincho" w:hAnsi="Calibri" w:cs="Calibri"/>
          <w:b w:val="0"/>
          <w:color w:val="000000"/>
          <w:sz w:val="22"/>
        </w:rPr>
        <w:t>ashtu, të shesheve, pllakave përkujtimore, të hapësirave të gjelbëruara etj.</w:t>
      </w:r>
      <w:r w:rsidR="00B06ED2">
        <w:rPr>
          <w:rFonts w:ascii="Calibri" w:eastAsia="MS Mincho" w:hAnsi="Calibri" w:cs="Calibri"/>
          <w:b w:val="0"/>
          <w:color w:val="000000"/>
          <w:sz w:val="22"/>
        </w:rPr>
        <w:t xml:space="preserve"> </w:t>
      </w:r>
      <w:r w:rsidRPr="009D64D2">
        <w:rPr>
          <w:rFonts w:ascii="Calibri" w:eastAsia="MS Mincho" w:hAnsi="Calibri" w:cs="Calibri"/>
          <w:b w:val="0"/>
          <w:color w:val="000000"/>
          <w:sz w:val="22"/>
        </w:rPr>
        <w:t xml:space="preserve">( Gjatë tërë vitit 2023); </w:t>
      </w:r>
    </w:p>
    <w:p w:rsidR="009D64D2" w:rsidRPr="009D64D2" w:rsidRDefault="009D64D2" w:rsidP="009A3D7F">
      <w:pPr>
        <w:numPr>
          <w:ilvl w:val="0"/>
          <w:numId w:val="23"/>
        </w:numPr>
        <w:spacing w:after="0"/>
        <w:contextualSpacing/>
        <w:jc w:val="both"/>
        <w:rPr>
          <w:rFonts w:ascii="Calibri" w:eastAsia="MS Mincho" w:hAnsi="Calibri" w:cs="Calibri"/>
          <w:b w:val="0"/>
          <w:color w:val="000000"/>
          <w:sz w:val="22"/>
        </w:rPr>
      </w:pPr>
      <w:r w:rsidRPr="009D64D2">
        <w:rPr>
          <w:rFonts w:ascii="Calibri" w:eastAsia="MS Mincho" w:hAnsi="Calibri" w:cs="Calibri"/>
          <w:b w:val="0"/>
          <w:color w:val="000000"/>
          <w:sz w:val="22"/>
        </w:rPr>
        <w:t xml:space="preserve">Hartimin e projekteve të reja për ndërtimin e rrjeteve të kanalizimit, të rrugëve, trotuareve, etj, </w:t>
      </w:r>
    </w:p>
    <w:p w:rsidR="009D64D2" w:rsidRPr="009D64D2" w:rsidRDefault="009D64D2" w:rsidP="009A3D7F">
      <w:pPr>
        <w:numPr>
          <w:ilvl w:val="0"/>
          <w:numId w:val="23"/>
        </w:numPr>
        <w:spacing w:after="0"/>
        <w:contextualSpacing/>
        <w:jc w:val="both"/>
        <w:rPr>
          <w:rFonts w:ascii="Calibri" w:eastAsia="MS Mincho" w:hAnsi="Calibri" w:cs="Calibri"/>
          <w:b w:val="0"/>
          <w:color w:val="000000"/>
          <w:sz w:val="22"/>
        </w:rPr>
      </w:pPr>
      <w:r w:rsidRPr="009D64D2">
        <w:rPr>
          <w:rFonts w:ascii="Calibri" w:eastAsia="MS Mincho" w:hAnsi="Calibri" w:cs="Calibri"/>
          <w:b w:val="0"/>
          <w:color w:val="000000"/>
          <w:sz w:val="22"/>
        </w:rPr>
        <w:t>Mbledhja e të hyrave nga sipërfaqet publike sipas rregullores së DSHP-së;</w:t>
      </w:r>
    </w:p>
    <w:p w:rsidR="009D64D2" w:rsidRPr="009D64D2" w:rsidRDefault="009D64D2" w:rsidP="009A3D7F">
      <w:pPr>
        <w:numPr>
          <w:ilvl w:val="0"/>
          <w:numId w:val="23"/>
        </w:numPr>
        <w:spacing w:after="0"/>
        <w:contextualSpacing/>
        <w:jc w:val="both"/>
        <w:rPr>
          <w:rFonts w:ascii="Calibri" w:eastAsia="MS Mincho" w:hAnsi="Calibri" w:cs="Calibri"/>
          <w:b w:val="0"/>
          <w:color w:val="000000"/>
          <w:sz w:val="22"/>
        </w:rPr>
      </w:pPr>
      <w:r w:rsidRPr="009D64D2">
        <w:rPr>
          <w:rFonts w:ascii="Calibri" w:eastAsia="MS Mincho" w:hAnsi="Calibri" w:cs="Calibri"/>
          <w:b w:val="0"/>
          <w:color w:val="000000"/>
          <w:sz w:val="22"/>
        </w:rPr>
        <w:t xml:space="preserve">Mirëmbajtjen e rregullt të kanaleve të ujërave fekale nga kompania KRU-Gjakova si dhe investime të reja në ndërrim të gypave të ujit, zgjerime në ujësjellës dhe investime të reja në bashkëfinancim me komunën; </w:t>
      </w:r>
      <w:bookmarkEnd w:id="25"/>
    </w:p>
    <w:p w:rsidR="009D64D2" w:rsidRPr="009D64D2" w:rsidRDefault="009D64D2" w:rsidP="009D64D2">
      <w:pPr>
        <w:shd w:val="clear" w:color="auto" w:fill="E7E6E6" w:themeFill="background2"/>
        <w:spacing w:before="120" w:after="60"/>
        <w:rPr>
          <w:rFonts w:ascii="Calibri" w:eastAsia="MS Mincho" w:hAnsi="Calibri" w:cs="Times New Roman"/>
          <w:bCs/>
          <w:iCs/>
          <w:color w:val="000000"/>
          <w:spacing w:val="5"/>
          <w:sz w:val="22"/>
        </w:rPr>
      </w:pPr>
      <w:bookmarkStart w:id="26" w:name="_Toc25771543"/>
      <w:r w:rsidRPr="009D64D2">
        <w:rPr>
          <w:rFonts w:ascii="Calibri" w:eastAsia="MS Mincho" w:hAnsi="Calibri" w:cs="Times New Roman"/>
          <w:bCs/>
          <w:iCs/>
          <w:color w:val="000000"/>
          <w:spacing w:val="5"/>
          <w:sz w:val="22"/>
        </w:rPr>
        <w:t>Tremujori i dytë: prill, maj, qershor</w:t>
      </w:r>
      <w:bookmarkEnd w:id="26"/>
      <w:r w:rsidRPr="009D64D2">
        <w:rPr>
          <w:rFonts w:ascii="Calibri" w:eastAsia="MS Mincho" w:hAnsi="Calibri" w:cs="Times New Roman"/>
          <w:bCs/>
          <w:iCs/>
          <w:color w:val="000000"/>
          <w:spacing w:val="5"/>
          <w:sz w:val="22"/>
        </w:rPr>
        <w:t xml:space="preserve"> </w:t>
      </w:r>
    </w:p>
    <w:p w:rsidR="009D64D2" w:rsidRPr="009D64D2" w:rsidRDefault="009D64D2" w:rsidP="009A3D7F">
      <w:pPr>
        <w:numPr>
          <w:ilvl w:val="0"/>
          <w:numId w:val="23"/>
        </w:numPr>
        <w:spacing w:after="0"/>
        <w:contextualSpacing/>
        <w:jc w:val="both"/>
        <w:rPr>
          <w:rFonts w:ascii="Calibri" w:eastAsia="MS Mincho" w:hAnsi="Calibri" w:cs="Calibri"/>
          <w:b w:val="0"/>
          <w:color w:val="000000"/>
          <w:sz w:val="22"/>
        </w:rPr>
      </w:pPr>
      <w:r w:rsidRPr="009D64D2">
        <w:rPr>
          <w:rFonts w:ascii="Calibri" w:eastAsia="MS Mincho" w:hAnsi="Calibri" w:cs="Calibri"/>
          <w:b w:val="0"/>
          <w:color w:val="000000"/>
          <w:sz w:val="22"/>
        </w:rPr>
        <w:t>Ndërtimin e rrugëve në qytet dhe fshatrat e komunës</w:t>
      </w:r>
      <w:r w:rsidR="00B06ED2">
        <w:rPr>
          <w:rFonts w:ascii="Calibri" w:eastAsia="MS Mincho" w:hAnsi="Calibri" w:cs="Calibri"/>
          <w:b w:val="0"/>
          <w:color w:val="000000"/>
          <w:sz w:val="22"/>
        </w:rPr>
        <w:t>,</w:t>
      </w:r>
      <w:r w:rsidRPr="009D64D2">
        <w:rPr>
          <w:rFonts w:ascii="Calibri" w:eastAsia="MS Mincho" w:hAnsi="Calibri" w:cs="Calibri"/>
          <w:b w:val="0"/>
          <w:color w:val="000000"/>
          <w:sz w:val="22"/>
        </w:rPr>
        <w:t xml:space="preserve"> sipas prioriteteve dhe planit të prokurimit (2023);</w:t>
      </w:r>
    </w:p>
    <w:p w:rsidR="009D64D2" w:rsidRPr="009D64D2" w:rsidRDefault="009D64D2" w:rsidP="009A3D7F">
      <w:pPr>
        <w:numPr>
          <w:ilvl w:val="0"/>
          <w:numId w:val="23"/>
        </w:numPr>
        <w:spacing w:after="0"/>
        <w:contextualSpacing/>
        <w:jc w:val="both"/>
        <w:rPr>
          <w:rFonts w:ascii="Calibri" w:eastAsia="MS Mincho" w:hAnsi="Calibri" w:cs="Calibri"/>
          <w:b w:val="0"/>
          <w:color w:val="000000"/>
          <w:sz w:val="22"/>
        </w:rPr>
      </w:pPr>
      <w:r w:rsidRPr="009D64D2">
        <w:rPr>
          <w:rFonts w:ascii="Calibri" w:eastAsia="MS Mincho" w:hAnsi="Calibri" w:cs="Calibri"/>
          <w:b w:val="0"/>
          <w:color w:val="000000"/>
          <w:sz w:val="22"/>
        </w:rPr>
        <w:t>Ndërtimin dhe mirëmbajtjen e kanalizimeve dhe ndërhyrjet emergjente në disa vendbanime të komunës së Rahovecit (2023);</w:t>
      </w:r>
    </w:p>
    <w:p w:rsidR="009D64D2" w:rsidRPr="009D64D2" w:rsidRDefault="009D64D2" w:rsidP="009A3D7F">
      <w:pPr>
        <w:numPr>
          <w:ilvl w:val="0"/>
          <w:numId w:val="23"/>
        </w:numPr>
        <w:spacing w:after="0"/>
        <w:contextualSpacing/>
        <w:jc w:val="both"/>
        <w:rPr>
          <w:rFonts w:ascii="Calibri" w:eastAsia="MS Mincho" w:hAnsi="Calibri" w:cs="Calibri"/>
          <w:b w:val="0"/>
          <w:color w:val="000000"/>
          <w:sz w:val="22"/>
        </w:rPr>
      </w:pPr>
      <w:r w:rsidRPr="009D64D2">
        <w:rPr>
          <w:rFonts w:ascii="Calibri" w:eastAsia="MS Mincho" w:hAnsi="Calibri" w:cs="Calibri"/>
          <w:b w:val="0"/>
          <w:color w:val="000000"/>
          <w:sz w:val="22"/>
        </w:rPr>
        <w:t>Ndërtimin e trotuareve në qytet dhe fshatrat e komunës</w:t>
      </w:r>
      <w:r w:rsidR="00B06ED2">
        <w:rPr>
          <w:rFonts w:ascii="Calibri" w:eastAsia="MS Mincho" w:hAnsi="Calibri" w:cs="Calibri"/>
          <w:b w:val="0"/>
          <w:color w:val="000000"/>
          <w:sz w:val="22"/>
        </w:rPr>
        <w:t>,</w:t>
      </w:r>
      <w:r w:rsidRPr="009D64D2">
        <w:rPr>
          <w:rFonts w:ascii="Calibri" w:eastAsia="MS Mincho" w:hAnsi="Calibri" w:cs="Calibri"/>
          <w:b w:val="0"/>
          <w:color w:val="000000"/>
          <w:sz w:val="22"/>
        </w:rPr>
        <w:t xml:space="preserve"> sipas prioriteteve (Gjatë tërë vitit 2023);</w:t>
      </w:r>
    </w:p>
    <w:p w:rsidR="009D64D2" w:rsidRPr="009D64D2" w:rsidRDefault="009D64D2" w:rsidP="009A3D7F">
      <w:pPr>
        <w:numPr>
          <w:ilvl w:val="0"/>
          <w:numId w:val="23"/>
        </w:numPr>
        <w:spacing w:after="0"/>
        <w:contextualSpacing/>
        <w:jc w:val="both"/>
        <w:rPr>
          <w:rFonts w:ascii="Calibri" w:eastAsia="MS Mincho" w:hAnsi="Calibri" w:cs="Calibri"/>
          <w:b w:val="0"/>
          <w:color w:val="000000"/>
          <w:sz w:val="22"/>
        </w:rPr>
      </w:pPr>
      <w:r w:rsidRPr="009D64D2">
        <w:rPr>
          <w:rFonts w:ascii="Calibri" w:eastAsia="MS Mincho" w:hAnsi="Calibri" w:cs="Calibri"/>
          <w:b w:val="0"/>
          <w:color w:val="000000"/>
          <w:sz w:val="22"/>
        </w:rPr>
        <w:t>Hapjen e procedurave për disa punë si: rrugët lokale qytet</w:t>
      </w:r>
      <w:r w:rsidR="00B06ED2">
        <w:rPr>
          <w:rFonts w:ascii="Calibri" w:eastAsia="MS Mincho" w:hAnsi="Calibri" w:cs="Calibri"/>
          <w:b w:val="0"/>
          <w:color w:val="000000"/>
          <w:sz w:val="22"/>
        </w:rPr>
        <w:t xml:space="preserve"> </w:t>
      </w:r>
      <w:r w:rsidRPr="009D64D2">
        <w:rPr>
          <w:rFonts w:ascii="Calibri" w:eastAsia="MS Mincho" w:hAnsi="Calibri" w:cs="Calibri"/>
          <w:b w:val="0"/>
          <w:color w:val="000000"/>
          <w:sz w:val="22"/>
        </w:rPr>
        <w:t>-</w:t>
      </w:r>
      <w:r w:rsidR="00B06ED2">
        <w:rPr>
          <w:rFonts w:ascii="Calibri" w:eastAsia="MS Mincho" w:hAnsi="Calibri" w:cs="Calibri"/>
          <w:b w:val="0"/>
          <w:color w:val="000000"/>
          <w:sz w:val="22"/>
        </w:rPr>
        <w:t xml:space="preserve"> </w:t>
      </w:r>
      <w:r w:rsidRPr="009D64D2">
        <w:rPr>
          <w:rFonts w:ascii="Calibri" w:eastAsia="MS Mincho" w:hAnsi="Calibri" w:cs="Calibri"/>
          <w:b w:val="0"/>
          <w:color w:val="000000"/>
          <w:sz w:val="22"/>
        </w:rPr>
        <w:t xml:space="preserve">fshat, përmirësimi i kanalizimeve, </w:t>
      </w:r>
      <w:r w:rsidR="00B06ED2">
        <w:rPr>
          <w:rFonts w:ascii="Calibri" w:eastAsia="MS Mincho" w:hAnsi="Calibri" w:cs="Calibri"/>
          <w:b w:val="0"/>
          <w:color w:val="000000"/>
          <w:sz w:val="22"/>
        </w:rPr>
        <w:t xml:space="preserve">insistim për </w:t>
      </w:r>
      <w:r w:rsidRPr="009D64D2">
        <w:rPr>
          <w:rFonts w:ascii="Calibri" w:eastAsia="MS Mincho" w:hAnsi="Calibri" w:cs="Calibri"/>
          <w:b w:val="0"/>
          <w:color w:val="000000"/>
          <w:sz w:val="22"/>
        </w:rPr>
        <w:t>përmirësimin me furnizimin me ujë të pijshëm për zonën e III-të në Rah</w:t>
      </w:r>
      <w:r w:rsidR="00B06ED2">
        <w:rPr>
          <w:rFonts w:ascii="Calibri" w:eastAsia="MS Mincho" w:hAnsi="Calibri" w:cs="Calibri"/>
          <w:b w:val="0"/>
          <w:color w:val="000000"/>
          <w:sz w:val="22"/>
        </w:rPr>
        <w:t>ovec, duke përfshirë fshatrat Hoç</w:t>
      </w:r>
      <w:r w:rsidRPr="009D64D2">
        <w:rPr>
          <w:rFonts w:ascii="Calibri" w:eastAsia="MS Mincho" w:hAnsi="Calibri" w:cs="Calibri"/>
          <w:b w:val="0"/>
          <w:color w:val="000000"/>
          <w:sz w:val="22"/>
        </w:rPr>
        <w:t>ë e Madhe, Zoqisht dhe Opterushë, pastaj fshatrat Zatriq, Mrasor dhe Kaznik në bashkëfinancim me KRU Gjakovën,</w:t>
      </w:r>
      <w:r w:rsidR="00B06ED2">
        <w:rPr>
          <w:rFonts w:ascii="Calibri" w:eastAsia="MS Mincho" w:hAnsi="Calibri" w:cs="Calibri"/>
          <w:b w:val="0"/>
          <w:color w:val="000000"/>
          <w:sz w:val="22"/>
        </w:rPr>
        <w:t xml:space="preserve"> gjithashtu,</w:t>
      </w:r>
      <w:r w:rsidRPr="009D64D2">
        <w:rPr>
          <w:rFonts w:ascii="Calibri" w:eastAsia="MS Mincho" w:hAnsi="Calibri" w:cs="Calibri"/>
          <w:b w:val="0"/>
          <w:color w:val="000000"/>
          <w:sz w:val="22"/>
        </w:rPr>
        <w:t xml:space="preserve"> mirëmbajtjen e rrugëve lokale dhe atyre në qytet, muret mbrojtëse sipas prioriteteve etj; </w:t>
      </w:r>
    </w:p>
    <w:p w:rsidR="009D64D2" w:rsidRPr="009D64D2" w:rsidRDefault="009D64D2" w:rsidP="009A3D7F">
      <w:pPr>
        <w:numPr>
          <w:ilvl w:val="0"/>
          <w:numId w:val="23"/>
        </w:numPr>
        <w:spacing w:after="0"/>
        <w:contextualSpacing/>
        <w:jc w:val="both"/>
        <w:rPr>
          <w:rFonts w:ascii="Calibri" w:eastAsia="MS Mincho" w:hAnsi="Calibri" w:cs="Calibri"/>
          <w:b w:val="0"/>
          <w:color w:val="000000"/>
          <w:sz w:val="22"/>
        </w:rPr>
      </w:pPr>
      <w:r w:rsidRPr="009D64D2">
        <w:rPr>
          <w:rFonts w:ascii="Calibri" w:eastAsia="MS Mincho" w:hAnsi="Calibri" w:cs="Calibri"/>
          <w:b w:val="0"/>
          <w:color w:val="000000"/>
          <w:sz w:val="22"/>
        </w:rPr>
        <w:t>Pas kategorizimit të rrugës qarkore në Rahovec, do të angazhohemi në ç’pronësimin e pronave përmes departamentit për ç’pronësime në MMPH</w:t>
      </w:r>
      <w:r w:rsidR="00B06ED2">
        <w:rPr>
          <w:rFonts w:ascii="Calibri" w:eastAsia="MS Mincho" w:hAnsi="Calibri" w:cs="Calibri"/>
          <w:b w:val="0"/>
          <w:color w:val="000000"/>
          <w:sz w:val="22"/>
        </w:rPr>
        <w:t>I</w:t>
      </w:r>
      <w:r w:rsidRPr="009D64D2">
        <w:rPr>
          <w:rFonts w:ascii="Calibri" w:eastAsia="MS Mincho" w:hAnsi="Calibri" w:cs="Calibri"/>
          <w:b w:val="0"/>
          <w:color w:val="000000"/>
          <w:sz w:val="22"/>
        </w:rPr>
        <w:t>;</w:t>
      </w:r>
    </w:p>
    <w:p w:rsidR="009D64D2" w:rsidRPr="009D64D2" w:rsidRDefault="00B06ED2" w:rsidP="009A3D7F">
      <w:pPr>
        <w:numPr>
          <w:ilvl w:val="0"/>
          <w:numId w:val="23"/>
        </w:numPr>
        <w:spacing w:after="0"/>
        <w:contextualSpacing/>
        <w:jc w:val="both"/>
        <w:rPr>
          <w:rFonts w:ascii="Calibri" w:eastAsia="MS Mincho" w:hAnsi="Calibri" w:cs="Calibri"/>
          <w:b w:val="0"/>
          <w:color w:val="000000"/>
          <w:sz w:val="22"/>
        </w:rPr>
      </w:pPr>
      <w:r>
        <w:rPr>
          <w:rFonts w:ascii="Calibri" w:eastAsia="MS Mincho" w:hAnsi="Calibri" w:cs="Calibri"/>
          <w:b w:val="0"/>
          <w:color w:val="000000"/>
          <w:sz w:val="22"/>
        </w:rPr>
        <w:t>Punët në</w:t>
      </w:r>
      <w:r w:rsidR="009D64D2" w:rsidRPr="009D64D2">
        <w:rPr>
          <w:rFonts w:ascii="Calibri" w:eastAsia="MS Mincho" w:hAnsi="Calibri" w:cs="Calibri"/>
          <w:b w:val="0"/>
          <w:color w:val="000000"/>
          <w:sz w:val="22"/>
        </w:rPr>
        <w:t xml:space="preserve"> sinjalizim horizontal dhe vertikal të rrugëve (Gjatë tërë vitit 2023); </w:t>
      </w:r>
    </w:p>
    <w:p w:rsidR="009D64D2" w:rsidRPr="009D64D2" w:rsidRDefault="00B06ED2" w:rsidP="009A3D7F">
      <w:pPr>
        <w:numPr>
          <w:ilvl w:val="0"/>
          <w:numId w:val="23"/>
        </w:numPr>
        <w:spacing w:after="0"/>
        <w:contextualSpacing/>
        <w:jc w:val="both"/>
        <w:rPr>
          <w:rFonts w:ascii="Calibri" w:eastAsia="MS Mincho" w:hAnsi="Calibri" w:cs="Calibri"/>
          <w:b w:val="0"/>
          <w:color w:val="000000"/>
          <w:sz w:val="22"/>
        </w:rPr>
      </w:pPr>
      <w:r>
        <w:rPr>
          <w:rFonts w:ascii="Calibri" w:eastAsia="MS Mincho" w:hAnsi="Calibri" w:cs="Calibri"/>
          <w:b w:val="0"/>
          <w:color w:val="000000"/>
          <w:sz w:val="22"/>
        </w:rPr>
        <w:t>Vendosja</w:t>
      </w:r>
      <w:r w:rsidR="009D64D2" w:rsidRPr="009D64D2">
        <w:rPr>
          <w:rFonts w:ascii="Calibri" w:eastAsia="MS Mincho" w:hAnsi="Calibri" w:cs="Calibri"/>
          <w:b w:val="0"/>
          <w:color w:val="000000"/>
          <w:sz w:val="22"/>
        </w:rPr>
        <w:t xml:space="preserve"> e disa pengesave në rrugë</w:t>
      </w:r>
      <w:r>
        <w:rPr>
          <w:rFonts w:ascii="Calibri" w:eastAsia="MS Mincho" w:hAnsi="Calibri" w:cs="Calibri"/>
          <w:b w:val="0"/>
          <w:color w:val="000000"/>
          <w:sz w:val="22"/>
        </w:rPr>
        <w:t>,</w:t>
      </w:r>
      <w:r w:rsidR="009D64D2" w:rsidRPr="009D64D2">
        <w:rPr>
          <w:rFonts w:ascii="Calibri" w:eastAsia="MS Mincho" w:hAnsi="Calibri" w:cs="Calibri"/>
          <w:b w:val="0"/>
          <w:color w:val="000000"/>
          <w:sz w:val="22"/>
        </w:rPr>
        <w:t xml:space="preserve"> sipas standardeve të përcaktuara; </w:t>
      </w:r>
    </w:p>
    <w:p w:rsidR="009D64D2" w:rsidRPr="009D64D2" w:rsidRDefault="009D64D2" w:rsidP="009A3D7F">
      <w:pPr>
        <w:numPr>
          <w:ilvl w:val="0"/>
          <w:numId w:val="23"/>
        </w:numPr>
        <w:spacing w:after="0"/>
        <w:contextualSpacing/>
        <w:jc w:val="both"/>
        <w:rPr>
          <w:rFonts w:ascii="Calibri" w:eastAsia="MS Mincho" w:hAnsi="Calibri" w:cs="Calibri"/>
          <w:b w:val="0"/>
          <w:color w:val="000000"/>
          <w:sz w:val="22"/>
        </w:rPr>
      </w:pPr>
      <w:r w:rsidRPr="009D64D2">
        <w:rPr>
          <w:rFonts w:ascii="Calibri" w:eastAsia="MS Mincho" w:hAnsi="Calibri" w:cs="Calibri"/>
          <w:b w:val="0"/>
          <w:color w:val="000000"/>
          <w:sz w:val="22"/>
        </w:rPr>
        <w:t xml:space="preserve">Inicimin, analizimin e madhësisë dhe dendësisë së qarkullimit në rrugët e qytetit për verifikimin e senseve të lëvizjes; </w:t>
      </w:r>
    </w:p>
    <w:p w:rsidR="009D64D2" w:rsidRPr="009D64D2" w:rsidRDefault="009D64D2" w:rsidP="009A3D7F">
      <w:pPr>
        <w:numPr>
          <w:ilvl w:val="0"/>
          <w:numId w:val="23"/>
        </w:numPr>
        <w:spacing w:after="0"/>
        <w:contextualSpacing/>
        <w:jc w:val="both"/>
        <w:rPr>
          <w:rFonts w:ascii="Calibri" w:eastAsia="MS Mincho" w:hAnsi="Calibri" w:cs="Calibri"/>
          <w:b w:val="0"/>
          <w:color w:val="000000"/>
          <w:sz w:val="22"/>
        </w:rPr>
      </w:pPr>
      <w:r w:rsidRPr="009D64D2">
        <w:rPr>
          <w:rFonts w:ascii="Calibri" w:eastAsia="MS Mincho" w:hAnsi="Calibri" w:cs="Calibri"/>
          <w:b w:val="0"/>
          <w:color w:val="000000"/>
          <w:sz w:val="22"/>
        </w:rPr>
        <w:t>Krijimi i parkingjeve të reja në qytet,</w:t>
      </w:r>
    </w:p>
    <w:p w:rsidR="009D64D2" w:rsidRPr="009D64D2" w:rsidRDefault="009D64D2" w:rsidP="009A3D7F">
      <w:pPr>
        <w:numPr>
          <w:ilvl w:val="0"/>
          <w:numId w:val="23"/>
        </w:numPr>
        <w:spacing w:after="0"/>
        <w:contextualSpacing/>
        <w:jc w:val="both"/>
        <w:rPr>
          <w:rFonts w:ascii="Calibri" w:eastAsia="MS Mincho" w:hAnsi="Calibri" w:cs="Calibri"/>
          <w:b w:val="0"/>
          <w:color w:val="000000"/>
          <w:sz w:val="22"/>
        </w:rPr>
      </w:pPr>
      <w:r w:rsidRPr="009D64D2">
        <w:rPr>
          <w:rFonts w:ascii="Calibri" w:eastAsia="MS Mincho" w:hAnsi="Calibri" w:cs="Calibri"/>
          <w:b w:val="0"/>
          <w:color w:val="000000"/>
          <w:sz w:val="22"/>
        </w:rPr>
        <w:t>Krijimin e shtigjeve të reja për biçikleta dhe këmbësorë në zonën urbane,</w:t>
      </w:r>
    </w:p>
    <w:p w:rsidR="009D64D2" w:rsidRPr="009D64D2" w:rsidRDefault="00B06ED2" w:rsidP="009A3D7F">
      <w:pPr>
        <w:numPr>
          <w:ilvl w:val="0"/>
          <w:numId w:val="23"/>
        </w:numPr>
        <w:spacing w:after="0"/>
        <w:contextualSpacing/>
        <w:jc w:val="both"/>
        <w:rPr>
          <w:rFonts w:ascii="Calibri" w:eastAsia="MS Mincho" w:hAnsi="Calibri" w:cs="Calibri"/>
          <w:b w:val="0"/>
          <w:color w:val="000000"/>
          <w:sz w:val="22"/>
          <w:lang w:val="de-DE"/>
        </w:rPr>
      </w:pPr>
      <w:r>
        <w:rPr>
          <w:rFonts w:ascii="Calibri" w:eastAsia="MS Mincho" w:hAnsi="Calibri" w:cs="Calibri"/>
          <w:b w:val="0"/>
          <w:color w:val="000000"/>
          <w:sz w:val="22"/>
          <w:lang w:val="de-DE"/>
        </w:rPr>
        <w:t>Investime të reja në</w:t>
      </w:r>
      <w:r w:rsidR="009D64D2" w:rsidRPr="009D64D2">
        <w:rPr>
          <w:rFonts w:ascii="Calibri" w:eastAsia="MS Mincho" w:hAnsi="Calibri" w:cs="Calibri"/>
          <w:b w:val="0"/>
          <w:color w:val="000000"/>
          <w:sz w:val="22"/>
          <w:lang w:val="de-DE"/>
        </w:rPr>
        <w:t xml:space="preserve"> infrastruk</w:t>
      </w:r>
      <w:r>
        <w:rPr>
          <w:rFonts w:ascii="Calibri" w:eastAsia="MS Mincho" w:hAnsi="Calibri" w:cs="Calibri"/>
          <w:b w:val="0"/>
          <w:color w:val="000000"/>
          <w:sz w:val="22"/>
          <w:lang w:val="de-DE"/>
        </w:rPr>
        <w:t xml:space="preserve">turën sa më të mirë </w:t>
      </w:r>
      <w:r w:rsidR="009D64D2" w:rsidRPr="009D64D2">
        <w:rPr>
          <w:rFonts w:ascii="Calibri" w:eastAsia="MS Mincho" w:hAnsi="Calibri" w:cs="Calibri"/>
          <w:b w:val="0"/>
          <w:color w:val="000000"/>
          <w:sz w:val="22"/>
          <w:lang w:val="de-DE"/>
        </w:rPr>
        <w:t xml:space="preserve">për personat me nevoja të veqanta, </w:t>
      </w:r>
    </w:p>
    <w:p w:rsidR="009D64D2" w:rsidRPr="009D64D2" w:rsidRDefault="009D64D2" w:rsidP="009A3D7F">
      <w:pPr>
        <w:numPr>
          <w:ilvl w:val="0"/>
          <w:numId w:val="23"/>
        </w:numPr>
        <w:spacing w:after="0"/>
        <w:contextualSpacing/>
        <w:jc w:val="both"/>
        <w:rPr>
          <w:rFonts w:ascii="Calibri" w:eastAsia="MS Mincho" w:hAnsi="Calibri" w:cs="Calibri"/>
          <w:b w:val="0"/>
          <w:color w:val="000000"/>
          <w:sz w:val="22"/>
          <w:lang w:val="de-DE"/>
        </w:rPr>
      </w:pPr>
      <w:r w:rsidRPr="009D64D2">
        <w:rPr>
          <w:rFonts w:ascii="Calibri" w:eastAsia="MS Mincho" w:hAnsi="Calibri" w:cs="Calibri"/>
          <w:b w:val="0"/>
          <w:color w:val="000000"/>
          <w:sz w:val="22"/>
          <w:lang w:val="de-DE"/>
        </w:rPr>
        <w:t xml:space="preserve">Në bashkëpunim me policinë e Kosovës dhe kompaninë për autobartje të veturave, do të ketë angazhim gjatë gjithë vitit 2023, </w:t>
      </w:r>
    </w:p>
    <w:p w:rsidR="009D64D2" w:rsidRPr="009D64D2" w:rsidRDefault="009D64D2" w:rsidP="009D64D2">
      <w:pPr>
        <w:shd w:val="clear" w:color="auto" w:fill="E7E6E6" w:themeFill="background2"/>
        <w:spacing w:before="120" w:after="60"/>
        <w:rPr>
          <w:rFonts w:ascii="Calibri" w:eastAsia="MS Mincho" w:hAnsi="Calibri" w:cs="Times New Roman"/>
          <w:bCs/>
          <w:iCs/>
          <w:color w:val="000000"/>
          <w:spacing w:val="5"/>
          <w:sz w:val="22"/>
        </w:rPr>
      </w:pPr>
      <w:bookmarkStart w:id="27" w:name="_Toc25771544"/>
      <w:bookmarkStart w:id="28" w:name="_Toc518136146"/>
      <w:bookmarkStart w:id="29" w:name="_Toc518235429"/>
      <w:bookmarkStart w:id="30" w:name="_Toc518299011"/>
      <w:bookmarkStart w:id="31" w:name="_Toc518299229"/>
      <w:bookmarkStart w:id="32" w:name="_Toc518375660"/>
      <w:r w:rsidRPr="009D64D2">
        <w:rPr>
          <w:rFonts w:ascii="Calibri" w:eastAsia="MS Mincho" w:hAnsi="Calibri" w:cs="Times New Roman"/>
          <w:bCs/>
          <w:iCs/>
          <w:color w:val="000000"/>
          <w:spacing w:val="5"/>
          <w:sz w:val="22"/>
        </w:rPr>
        <w:lastRenderedPageBreak/>
        <w:t>Tremujori i tretë: korrik, gusht, shtator</w:t>
      </w:r>
      <w:bookmarkEnd w:id="27"/>
      <w:r w:rsidRPr="009D64D2">
        <w:rPr>
          <w:rFonts w:ascii="Calibri" w:eastAsia="MS Mincho" w:hAnsi="Calibri" w:cs="Times New Roman"/>
          <w:bCs/>
          <w:iCs/>
          <w:color w:val="000000"/>
          <w:spacing w:val="5"/>
          <w:sz w:val="22"/>
        </w:rPr>
        <w:t>:</w:t>
      </w:r>
    </w:p>
    <w:p w:rsidR="009D64D2" w:rsidRPr="009D64D2" w:rsidRDefault="009D64D2" w:rsidP="009A3D7F">
      <w:pPr>
        <w:numPr>
          <w:ilvl w:val="0"/>
          <w:numId w:val="23"/>
        </w:numPr>
        <w:spacing w:after="0"/>
        <w:contextualSpacing/>
        <w:jc w:val="both"/>
        <w:rPr>
          <w:rFonts w:ascii="Calibri" w:eastAsia="MS Mincho" w:hAnsi="Calibri" w:cs="Calibri"/>
          <w:b w:val="0"/>
          <w:color w:val="000000"/>
          <w:sz w:val="22"/>
        </w:rPr>
      </w:pPr>
      <w:r w:rsidRPr="009D64D2">
        <w:rPr>
          <w:rFonts w:ascii="Calibri" w:eastAsia="MS Mincho" w:hAnsi="Calibri" w:cs="Calibri"/>
          <w:b w:val="0"/>
          <w:color w:val="000000"/>
          <w:sz w:val="22"/>
        </w:rPr>
        <w:t>Vazhdimin e projektit të ndërtimi</w:t>
      </w:r>
      <w:r w:rsidR="00B06ED2">
        <w:rPr>
          <w:rFonts w:ascii="Calibri" w:eastAsia="MS Mincho" w:hAnsi="Calibri" w:cs="Calibri"/>
          <w:b w:val="0"/>
          <w:color w:val="000000"/>
          <w:sz w:val="22"/>
        </w:rPr>
        <w:t>n të rrugës 4 korsi</w:t>
      </w:r>
      <w:r w:rsidRPr="009D64D2">
        <w:rPr>
          <w:rFonts w:ascii="Calibri" w:eastAsia="MS Mincho" w:hAnsi="Calibri" w:cs="Calibri"/>
          <w:b w:val="0"/>
          <w:color w:val="000000"/>
          <w:sz w:val="22"/>
        </w:rPr>
        <w:t xml:space="preserve"> Rahovec-Xërxë, fazën përfundimtare; </w:t>
      </w:r>
    </w:p>
    <w:p w:rsidR="009D64D2" w:rsidRPr="009D64D2" w:rsidRDefault="009D64D2" w:rsidP="009A3D7F">
      <w:pPr>
        <w:numPr>
          <w:ilvl w:val="0"/>
          <w:numId w:val="23"/>
        </w:numPr>
        <w:spacing w:after="0"/>
        <w:contextualSpacing/>
        <w:jc w:val="both"/>
        <w:rPr>
          <w:rFonts w:ascii="Calibri" w:eastAsia="MS Mincho" w:hAnsi="Calibri" w:cs="Calibri"/>
          <w:b w:val="0"/>
          <w:color w:val="000000"/>
          <w:sz w:val="22"/>
        </w:rPr>
      </w:pPr>
      <w:r w:rsidRPr="009D64D2">
        <w:rPr>
          <w:rFonts w:ascii="Calibri" w:eastAsia="MS Mincho" w:hAnsi="Calibri" w:cs="Calibri"/>
          <w:b w:val="0"/>
          <w:color w:val="000000"/>
          <w:sz w:val="22"/>
        </w:rPr>
        <w:t xml:space="preserve">Vazhdimin e ndërtimit të rrugëve lokale </w:t>
      </w:r>
      <w:r w:rsidR="00B06ED2">
        <w:rPr>
          <w:rFonts w:ascii="Calibri" w:eastAsia="MS Mincho" w:hAnsi="Calibri" w:cs="Calibri"/>
          <w:b w:val="0"/>
          <w:color w:val="000000"/>
          <w:sz w:val="22"/>
        </w:rPr>
        <w:t xml:space="preserve">në </w:t>
      </w:r>
      <w:r w:rsidRPr="009D64D2">
        <w:rPr>
          <w:rFonts w:ascii="Calibri" w:eastAsia="MS Mincho" w:hAnsi="Calibri" w:cs="Calibri"/>
          <w:b w:val="0"/>
          <w:color w:val="000000"/>
          <w:sz w:val="22"/>
        </w:rPr>
        <w:t>qytet dhe në të gjitha vendbanimet e komunës sonë;</w:t>
      </w:r>
    </w:p>
    <w:p w:rsidR="009D64D2" w:rsidRPr="009D64D2" w:rsidRDefault="00B06ED2" w:rsidP="009A3D7F">
      <w:pPr>
        <w:numPr>
          <w:ilvl w:val="0"/>
          <w:numId w:val="23"/>
        </w:numPr>
        <w:spacing w:after="0"/>
        <w:contextualSpacing/>
        <w:jc w:val="both"/>
        <w:rPr>
          <w:rFonts w:ascii="Calibri" w:eastAsia="MS Mincho" w:hAnsi="Calibri" w:cs="Calibri"/>
          <w:b w:val="0"/>
          <w:color w:val="000000"/>
          <w:sz w:val="22"/>
        </w:rPr>
      </w:pPr>
      <w:r>
        <w:rPr>
          <w:rFonts w:ascii="Calibri" w:eastAsia="MS Mincho" w:hAnsi="Calibri" w:cs="Calibri"/>
          <w:b w:val="0"/>
          <w:color w:val="000000"/>
          <w:sz w:val="22"/>
        </w:rPr>
        <w:t xml:space="preserve">Vazhdimin e ndërtimit të 6 </w:t>
      </w:r>
      <w:r w:rsidR="009D64D2" w:rsidRPr="009D64D2">
        <w:rPr>
          <w:rFonts w:ascii="Calibri" w:eastAsia="MS Mincho" w:hAnsi="Calibri" w:cs="Calibri"/>
          <w:b w:val="0"/>
          <w:color w:val="000000"/>
          <w:sz w:val="22"/>
        </w:rPr>
        <w:t>segmenteve rrugore në qytet, bashkëfinancim me Ministrinë e Infrastrukturës,</w:t>
      </w:r>
    </w:p>
    <w:p w:rsidR="009D64D2" w:rsidRPr="009D64D2" w:rsidRDefault="00B06ED2" w:rsidP="009A3D7F">
      <w:pPr>
        <w:numPr>
          <w:ilvl w:val="0"/>
          <w:numId w:val="23"/>
        </w:numPr>
        <w:spacing w:after="0"/>
        <w:contextualSpacing/>
        <w:jc w:val="both"/>
        <w:rPr>
          <w:rFonts w:ascii="Calibri" w:eastAsia="MS Mincho" w:hAnsi="Calibri" w:cs="Calibri"/>
          <w:b w:val="0"/>
          <w:color w:val="000000"/>
          <w:sz w:val="22"/>
        </w:rPr>
      </w:pPr>
      <w:r>
        <w:rPr>
          <w:rFonts w:ascii="Calibri" w:eastAsia="MS Mincho" w:hAnsi="Calibri" w:cs="Calibri"/>
          <w:b w:val="0"/>
          <w:color w:val="000000"/>
          <w:sz w:val="22"/>
        </w:rPr>
        <w:t>Përgatitje për planin e ri</w:t>
      </w:r>
      <w:r w:rsidR="009D64D2" w:rsidRPr="009D64D2">
        <w:rPr>
          <w:rFonts w:ascii="Calibri" w:eastAsia="MS Mincho" w:hAnsi="Calibri" w:cs="Calibri"/>
          <w:b w:val="0"/>
          <w:color w:val="000000"/>
          <w:sz w:val="22"/>
        </w:rPr>
        <w:t xml:space="preserve"> per energji dhe klimë, </w:t>
      </w:r>
    </w:p>
    <w:p w:rsidR="009D64D2" w:rsidRPr="009D64D2" w:rsidRDefault="009D64D2" w:rsidP="009D64D2">
      <w:pPr>
        <w:shd w:val="clear" w:color="auto" w:fill="E7E6E6" w:themeFill="background2"/>
        <w:spacing w:before="120" w:after="60"/>
        <w:rPr>
          <w:rFonts w:ascii="Calibri" w:eastAsia="MS Mincho" w:hAnsi="Calibri" w:cs="Times New Roman"/>
          <w:bCs/>
          <w:iCs/>
          <w:color w:val="000000"/>
          <w:spacing w:val="5"/>
          <w:sz w:val="22"/>
        </w:rPr>
      </w:pPr>
      <w:bookmarkStart w:id="33" w:name="_Toc25771545"/>
      <w:r w:rsidRPr="009D64D2">
        <w:rPr>
          <w:rFonts w:ascii="Calibri" w:eastAsia="MS Mincho" w:hAnsi="Calibri" w:cs="Times New Roman"/>
          <w:bCs/>
          <w:iCs/>
          <w:color w:val="000000"/>
          <w:spacing w:val="5"/>
          <w:sz w:val="22"/>
        </w:rPr>
        <w:t>Tremujori i katërt: tetor, nëntor, dhjetor</w:t>
      </w:r>
      <w:bookmarkEnd w:id="33"/>
      <w:r w:rsidRPr="009D64D2">
        <w:rPr>
          <w:rFonts w:ascii="Calibri" w:eastAsia="MS Mincho" w:hAnsi="Calibri" w:cs="Times New Roman"/>
          <w:bCs/>
          <w:iCs/>
          <w:color w:val="000000"/>
          <w:spacing w:val="5"/>
          <w:sz w:val="22"/>
        </w:rPr>
        <w:t>:</w:t>
      </w:r>
    </w:p>
    <w:p w:rsidR="009D64D2" w:rsidRPr="009D64D2" w:rsidRDefault="009D64D2" w:rsidP="009A3D7F">
      <w:pPr>
        <w:numPr>
          <w:ilvl w:val="0"/>
          <w:numId w:val="23"/>
        </w:numPr>
        <w:spacing w:after="0"/>
        <w:contextualSpacing/>
        <w:jc w:val="both"/>
        <w:rPr>
          <w:rFonts w:ascii="Calibri" w:eastAsia="MS Mincho" w:hAnsi="Calibri" w:cs="Calibri"/>
          <w:b w:val="0"/>
          <w:color w:val="000000"/>
          <w:sz w:val="22"/>
          <w:lang w:val="de-DE"/>
        </w:rPr>
      </w:pPr>
      <w:r w:rsidRPr="009D64D2">
        <w:rPr>
          <w:rFonts w:ascii="Calibri" w:eastAsia="MS Mincho" w:hAnsi="Calibri" w:cs="Calibri"/>
          <w:b w:val="0"/>
          <w:color w:val="000000"/>
          <w:sz w:val="22"/>
          <w:lang w:val="de-DE"/>
        </w:rPr>
        <w:t xml:space="preserve">Infrastruktura në stacionin e autobusëve - vazhdim; </w:t>
      </w:r>
    </w:p>
    <w:p w:rsidR="009D64D2" w:rsidRPr="009D64D2" w:rsidRDefault="009D64D2" w:rsidP="009A3D7F">
      <w:pPr>
        <w:numPr>
          <w:ilvl w:val="0"/>
          <w:numId w:val="23"/>
        </w:numPr>
        <w:spacing w:after="0"/>
        <w:contextualSpacing/>
        <w:jc w:val="both"/>
        <w:rPr>
          <w:rFonts w:ascii="Calibri" w:eastAsia="MS Mincho" w:hAnsi="Calibri" w:cs="Calibri"/>
          <w:b w:val="0"/>
          <w:color w:val="000000"/>
          <w:sz w:val="22"/>
        </w:rPr>
      </w:pPr>
      <w:r w:rsidRPr="009D64D2">
        <w:rPr>
          <w:rFonts w:ascii="Calibri" w:eastAsia="MS Mincho" w:hAnsi="Calibri" w:cs="Calibri"/>
          <w:b w:val="0"/>
          <w:color w:val="000000"/>
          <w:sz w:val="22"/>
        </w:rPr>
        <w:t xml:space="preserve">Menaxhimi i deponive për mbeturina nga demolimet dhe ndërtimet; </w:t>
      </w:r>
    </w:p>
    <w:p w:rsidR="009D64D2" w:rsidRPr="009D64D2" w:rsidRDefault="009D64D2" w:rsidP="009A3D7F">
      <w:pPr>
        <w:numPr>
          <w:ilvl w:val="0"/>
          <w:numId w:val="23"/>
        </w:numPr>
        <w:spacing w:after="0"/>
        <w:contextualSpacing/>
        <w:jc w:val="both"/>
        <w:rPr>
          <w:rFonts w:ascii="Calibri" w:eastAsia="MS Mincho" w:hAnsi="Calibri" w:cs="Calibri"/>
          <w:b w:val="0"/>
          <w:color w:val="000000"/>
          <w:sz w:val="22"/>
        </w:rPr>
      </w:pPr>
      <w:r w:rsidRPr="009D64D2">
        <w:rPr>
          <w:rFonts w:ascii="Calibri" w:eastAsia="MS Mincho" w:hAnsi="Calibri" w:cs="Calibri"/>
          <w:b w:val="0"/>
          <w:color w:val="000000"/>
          <w:sz w:val="22"/>
        </w:rPr>
        <w:t xml:space="preserve">Eliminimin e të gjitha deponive ilegale - inerteve; </w:t>
      </w:r>
    </w:p>
    <w:p w:rsidR="009D64D2" w:rsidRPr="009D64D2" w:rsidRDefault="009D64D2" w:rsidP="009A3D7F">
      <w:pPr>
        <w:numPr>
          <w:ilvl w:val="0"/>
          <w:numId w:val="23"/>
        </w:numPr>
        <w:spacing w:after="0"/>
        <w:contextualSpacing/>
        <w:jc w:val="both"/>
        <w:rPr>
          <w:rFonts w:ascii="Calibri" w:eastAsia="MS Mincho" w:hAnsi="Calibri" w:cs="Calibri"/>
          <w:b w:val="0"/>
          <w:color w:val="000000"/>
          <w:sz w:val="22"/>
        </w:rPr>
      </w:pPr>
      <w:r w:rsidRPr="009D64D2">
        <w:rPr>
          <w:rFonts w:ascii="Calibri" w:eastAsia="MS Mincho" w:hAnsi="Calibri" w:cs="Calibri"/>
          <w:b w:val="0"/>
          <w:color w:val="000000"/>
          <w:sz w:val="22"/>
        </w:rPr>
        <w:t>Në bashkëpunim me KEDS do të caktojmë prioritet</w:t>
      </w:r>
      <w:r w:rsidR="00B06ED2">
        <w:rPr>
          <w:rFonts w:ascii="Calibri" w:eastAsia="MS Mincho" w:hAnsi="Calibri" w:cs="Calibri"/>
          <w:b w:val="0"/>
          <w:color w:val="000000"/>
          <w:sz w:val="22"/>
        </w:rPr>
        <w:t>et</w:t>
      </w:r>
      <w:r w:rsidRPr="009D64D2">
        <w:rPr>
          <w:rFonts w:ascii="Calibri" w:eastAsia="MS Mincho" w:hAnsi="Calibri" w:cs="Calibri"/>
          <w:b w:val="0"/>
          <w:color w:val="000000"/>
          <w:sz w:val="22"/>
        </w:rPr>
        <w:t xml:space="preserve"> për shtrirjen e rrjetit elektrik si dhe vendosjes së trafove sipas kërkesave të qytetarëve; </w:t>
      </w:r>
    </w:p>
    <w:p w:rsidR="009D64D2" w:rsidRPr="009D64D2" w:rsidRDefault="009D64D2" w:rsidP="009A3D7F">
      <w:pPr>
        <w:numPr>
          <w:ilvl w:val="0"/>
          <w:numId w:val="23"/>
        </w:numPr>
        <w:spacing w:after="0"/>
        <w:contextualSpacing/>
        <w:jc w:val="both"/>
        <w:rPr>
          <w:rFonts w:ascii="Calibri" w:eastAsia="MS Mincho" w:hAnsi="Calibri" w:cs="Calibri"/>
          <w:b w:val="0"/>
          <w:color w:val="000000"/>
          <w:sz w:val="22"/>
        </w:rPr>
      </w:pPr>
      <w:r w:rsidRPr="009D64D2">
        <w:rPr>
          <w:rFonts w:ascii="Calibri" w:eastAsia="MS Mincho" w:hAnsi="Calibri" w:cs="Calibri"/>
          <w:b w:val="0"/>
          <w:color w:val="000000"/>
          <w:sz w:val="22"/>
        </w:rPr>
        <w:t xml:space="preserve">Ne bashkëpunim me KRU </w:t>
      </w:r>
      <w:r w:rsidR="00B06ED2">
        <w:rPr>
          <w:rFonts w:ascii="Calibri" w:eastAsia="MS Mincho" w:hAnsi="Calibri" w:cs="Calibri"/>
          <w:b w:val="0"/>
          <w:color w:val="000000"/>
          <w:sz w:val="22"/>
        </w:rPr>
        <w:t>“Gjakova”, do të realizohen projekte kapitale në</w:t>
      </w:r>
      <w:r w:rsidRPr="009D64D2">
        <w:rPr>
          <w:rFonts w:ascii="Calibri" w:eastAsia="MS Mincho" w:hAnsi="Calibri" w:cs="Calibri"/>
          <w:b w:val="0"/>
          <w:color w:val="000000"/>
          <w:sz w:val="22"/>
        </w:rPr>
        <w:t xml:space="preserve"> zgjerimin dhe nd</w:t>
      </w:r>
      <w:r w:rsidR="00B06ED2">
        <w:rPr>
          <w:rFonts w:ascii="Calibri" w:eastAsia="MS Mincho" w:hAnsi="Calibri" w:cs="Calibri"/>
          <w:b w:val="0"/>
          <w:color w:val="000000"/>
          <w:sz w:val="22"/>
        </w:rPr>
        <w:t>ë</w:t>
      </w:r>
      <w:r w:rsidRPr="009D64D2">
        <w:rPr>
          <w:rFonts w:ascii="Calibri" w:eastAsia="MS Mincho" w:hAnsi="Calibri" w:cs="Calibri"/>
          <w:b w:val="0"/>
          <w:color w:val="000000"/>
          <w:sz w:val="22"/>
        </w:rPr>
        <w:t>rrimin</w:t>
      </w:r>
      <w:r w:rsidR="00B06ED2">
        <w:rPr>
          <w:rFonts w:ascii="Calibri" w:eastAsia="MS Mincho" w:hAnsi="Calibri" w:cs="Calibri"/>
          <w:b w:val="0"/>
          <w:color w:val="000000"/>
          <w:sz w:val="22"/>
        </w:rPr>
        <w:t xml:space="preserve"> e gypave pë</w:t>
      </w:r>
      <w:r w:rsidRPr="009D64D2">
        <w:rPr>
          <w:rFonts w:ascii="Calibri" w:eastAsia="MS Mincho" w:hAnsi="Calibri" w:cs="Calibri"/>
          <w:b w:val="0"/>
          <w:color w:val="000000"/>
          <w:sz w:val="22"/>
        </w:rPr>
        <w:t xml:space="preserve">r ujë të pijshëm, </w:t>
      </w:r>
    </w:p>
    <w:p w:rsidR="009D64D2" w:rsidRPr="009D64D2" w:rsidRDefault="009D64D2" w:rsidP="009A3D7F">
      <w:pPr>
        <w:numPr>
          <w:ilvl w:val="0"/>
          <w:numId w:val="23"/>
        </w:numPr>
        <w:spacing w:after="0"/>
        <w:contextualSpacing/>
        <w:jc w:val="both"/>
        <w:rPr>
          <w:rFonts w:ascii="Calibri" w:eastAsia="MS Mincho" w:hAnsi="Calibri" w:cs="Calibri"/>
          <w:b w:val="0"/>
          <w:color w:val="000000"/>
          <w:sz w:val="22"/>
          <w:lang w:val="de-DE"/>
        </w:rPr>
      </w:pPr>
      <w:r w:rsidRPr="009D64D2">
        <w:rPr>
          <w:rFonts w:ascii="Calibri" w:eastAsia="MS Mincho" w:hAnsi="Calibri" w:cs="Calibri"/>
          <w:b w:val="0"/>
          <w:color w:val="000000"/>
          <w:sz w:val="22"/>
          <w:lang w:val="de-DE"/>
        </w:rPr>
        <w:t>Përmbyl</w:t>
      </w:r>
      <w:r w:rsidR="00620FD4">
        <w:rPr>
          <w:rFonts w:ascii="Calibri" w:eastAsia="MS Mincho" w:hAnsi="Calibri" w:cs="Calibri"/>
          <w:b w:val="0"/>
          <w:color w:val="000000"/>
          <w:sz w:val="22"/>
          <w:lang w:val="de-DE"/>
        </w:rPr>
        <w:t>ljen e disa projekteve kapitale;</w:t>
      </w:r>
    </w:p>
    <w:p w:rsidR="009D64D2" w:rsidRPr="009D64D2" w:rsidRDefault="00B06ED2" w:rsidP="009A3D7F">
      <w:pPr>
        <w:numPr>
          <w:ilvl w:val="0"/>
          <w:numId w:val="23"/>
        </w:numPr>
        <w:spacing w:after="0"/>
        <w:contextualSpacing/>
        <w:jc w:val="both"/>
        <w:rPr>
          <w:rFonts w:ascii="Calibri" w:eastAsia="MS Mincho" w:hAnsi="Calibri" w:cs="Calibri"/>
          <w:b w:val="0"/>
          <w:color w:val="000000"/>
          <w:sz w:val="22"/>
          <w:lang w:val="de-DE"/>
        </w:rPr>
      </w:pPr>
      <w:r>
        <w:rPr>
          <w:rFonts w:ascii="Calibri" w:eastAsia="MS Mincho" w:hAnsi="Calibri" w:cs="Calibri"/>
          <w:b w:val="0"/>
          <w:color w:val="000000"/>
          <w:sz w:val="22"/>
          <w:lang w:val="de-DE"/>
        </w:rPr>
        <w:t>Mirëmbajtja</w:t>
      </w:r>
      <w:r w:rsidR="009D64D2" w:rsidRPr="009D64D2">
        <w:rPr>
          <w:rFonts w:ascii="Calibri" w:eastAsia="MS Mincho" w:hAnsi="Calibri" w:cs="Calibri"/>
          <w:b w:val="0"/>
          <w:color w:val="000000"/>
          <w:sz w:val="22"/>
          <w:lang w:val="de-DE"/>
        </w:rPr>
        <w:t xml:space="preserve"> e rrugëve gjatë sezoni</w:t>
      </w:r>
      <w:r w:rsidR="00620FD4">
        <w:rPr>
          <w:rFonts w:ascii="Calibri" w:eastAsia="MS Mincho" w:hAnsi="Calibri" w:cs="Calibri"/>
          <w:b w:val="0"/>
          <w:color w:val="000000"/>
          <w:sz w:val="22"/>
          <w:lang w:val="de-DE"/>
        </w:rPr>
        <w:t>t dimëror;</w:t>
      </w:r>
    </w:p>
    <w:p w:rsidR="009D64D2" w:rsidRPr="009D64D2" w:rsidRDefault="00B06ED2" w:rsidP="009A3D7F">
      <w:pPr>
        <w:numPr>
          <w:ilvl w:val="0"/>
          <w:numId w:val="23"/>
        </w:numPr>
        <w:spacing w:after="0"/>
        <w:contextualSpacing/>
        <w:jc w:val="both"/>
        <w:rPr>
          <w:rFonts w:ascii="Calibri" w:eastAsia="MS Mincho" w:hAnsi="Calibri" w:cs="Calibri"/>
          <w:b w:val="0"/>
          <w:color w:val="000000"/>
          <w:sz w:val="22"/>
          <w:lang w:val="de-DE"/>
        </w:rPr>
      </w:pPr>
      <w:r>
        <w:rPr>
          <w:rFonts w:ascii="Calibri" w:eastAsia="MS Mincho" w:hAnsi="Calibri" w:cs="Calibri"/>
          <w:b w:val="0"/>
          <w:color w:val="000000"/>
          <w:sz w:val="22"/>
          <w:lang w:val="de-DE"/>
        </w:rPr>
        <w:t>Raporti vjetor i drejtorisë, plani vjetor i prokurimit, plani</w:t>
      </w:r>
      <w:r w:rsidR="009D64D2" w:rsidRPr="009D64D2">
        <w:rPr>
          <w:rFonts w:ascii="Calibri" w:eastAsia="MS Mincho" w:hAnsi="Calibri" w:cs="Calibri"/>
          <w:b w:val="0"/>
          <w:color w:val="000000"/>
          <w:sz w:val="22"/>
          <w:lang w:val="de-DE"/>
        </w:rPr>
        <w:t xml:space="preserve"> vjetor </w:t>
      </w:r>
      <w:r>
        <w:rPr>
          <w:rFonts w:ascii="Calibri" w:eastAsia="MS Mincho" w:hAnsi="Calibri" w:cs="Calibri"/>
          <w:b w:val="0"/>
          <w:color w:val="000000"/>
          <w:sz w:val="22"/>
          <w:lang w:val="de-DE"/>
        </w:rPr>
        <w:t>i</w:t>
      </w:r>
      <w:r w:rsidR="00620FD4">
        <w:rPr>
          <w:rFonts w:ascii="Calibri" w:eastAsia="MS Mincho" w:hAnsi="Calibri" w:cs="Calibri"/>
          <w:b w:val="0"/>
          <w:color w:val="000000"/>
          <w:sz w:val="22"/>
          <w:lang w:val="de-DE"/>
        </w:rPr>
        <w:t xml:space="preserve"> drejtorisë për vitin që vjen.</w:t>
      </w:r>
    </w:p>
    <w:p w:rsidR="009D64D2" w:rsidRPr="009D64D2" w:rsidRDefault="009D64D2" w:rsidP="009D64D2">
      <w:pPr>
        <w:rPr>
          <w:lang w:val="de-DE"/>
        </w:rPr>
      </w:pPr>
      <w:bookmarkStart w:id="34" w:name="_Toc534298001"/>
      <w:bookmarkStart w:id="35" w:name="_Toc534373001"/>
      <w:bookmarkStart w:id="36" w:name="_Toc25771546"/>
      <w:r w:rsidRPr="009D64D2">
        <w:rPr>
          <w:lang w:val="de-DE"/>
        </w:rPr>
        <w:t>Synimet e DSHP-së</w:t>
      </w:r>
      <w:bookmarkEnd w:id="28"/>
      <w:bookmarkEnd w:id="29"/>
      <w:bookmarkEnd w:id="30"/>
      <w:bookmarkEnd w:id="31"/>
      <w:bookmarkEnd w:id="32"/>
      <w:bookmarkEnd w:id="34"/>
      <w:bookmarkEnd w:id="35"/>
      <w:bookmarkEnd w:id="36"/>
      <w:r w:rsidRPr="009D64D2">
        <w:rPr>
          <w:lang w:val="de-DE"/>
        </w:rPr>
        <w:t>:</w:t>
      </w:r>
    </w:p>
    <w:p w:rsidR="009D64D2" w:rsidRPr="009D64D2" w:rsidRDefault="009D64D2" w:rsidP="009D64D2">
      <w:pPr>
        <w:spacing w:after="0"/>
        <w:jc w:val="both"/>
        <w:rPr>
          <w:rFonts w:ascii="Calibri" w:eastAsia="MS Mincho" w:hAnsi="Calibri" w:cs="Calibri"/>
          <w:b w:val="0"/>
          <w:color w:val="000000"/>
          <w:sz w:val="22"/>
          <w:lang w:val="de-DE"/>
        </w:rPr>
      </w:pPr>
      <w:r w:rsidRPr="009D64D2">
        <w:rPr>
          <w:rFonts w:ascii="Calibri" w:eastAsia="MS Mincho" w:hAnsi="Calibri" w:cs="Calibri"/>
          <w:b w:val="0"/>
          <w:color w:val="000000"/>
          <w:sz w:val="22"/>
          <w:lang w:val="de-DE"/>
        </w:rPr>
        <w:t xml:space="preserve">Përkushtim i veçantë i DSHP-së do të jetë përmirësimi i infrastrukturës publike për qytetarët e komunës sonë. </w:t>
      </w:r>
    </w:p>
    <w:p w:rsidR="009D64D2" w:rsidRPr="009D64D2" w:rsidRDefault="009D64D2" w:rsidP="009D64D2">
      <w:pPr>
        <w:spacing w:after="0"/>
        <w:jc w:val="both"/>
        <w:rPr>
          <w:rFonts w:ascii="Calibri" w:eastAsia="MS Mincho" w:hAnsi="Calibri" w:cs="Calibri"/>
          <w:b w:val="0"/>
          <w:color w:val="000000"/>
          <w:sz w:val="22"/>
          <w:lang w:val="de-DE"/>
        </w:rPr>
      </w:pPr>
      <w:r w:rsidRPr="009D64D2">
        <w:rPr>
          <w:rFonts w:ascii="Calibri" w:eastAsia="MS Mincho" w:hAnsi="Calibri" w:cs="Calibri"/>
          <w:b w:val="0"/>
          <w:color w:val="000000"/>
          <w:sz w:val="22"/>
          <w:lang w:val="de-DE"/>
        </w:rPr>
        <w:t>Në kuadër të infrastrukturës parashihet që kujdes i shtuar do të jetë te:</w:t>
      </w:r>
    </w:p>
    <w:p w:rsidR="009D64D2" w:rsidRPr="00876933" w:rsidRDefault="009D64D2" w:rsidP="009A3D7F">
      <w:pPr>
        <w:pStyle w:val="ListParagraph"/>
        <w:numPr>
          <w:ilvl w:val="0"/>
          <w:numId w:val="56"/>
        </w:numPr>
        <w:spacing w:after="0"/>
        <w:jc w:val="both"/>
        <w:rPr>
          <w:rFonts w:ascii="Calibri" w:eastAsia="MS Mincho" w:hAnsi="Calibri" w:cs="Calibri"/>
          <w:b w:val="0"/>
          <w:color w:val="auto"/>
          <w:sz w:val="22"/>
        </w:rPr>
      </w:pPr>
      <w:r w:rsidRPr="00876933">
        <w:rPr>
          <w:rFonts w:ascii="Calibri" w:eastAsia="MS Mincho" w:hAnsi="Calibri" w:cs="Calibri"/>
          <w:b w:val="0"/>
          <w:color w:val="auto"/>
          <w:sz w:val="22"/>
        </w:rPr>
        <w:t>Trajtim</w:t>
      </w:r>
      <w:r w:rsidR="00620FD4" w:rsidRPr="00876933">
        <w:rPr>
          <w:rFonts w:ascii="Calibri" w:eastAsia="MS Mincho" w:hAnsi="Calibri" w:cs="Calibri"/>
          <w:b w:val="0"/>
          <w:color w:val="auto"/>
          <w:sz w:val="22"/>
        </w:rPr>
        <w:t>i i ujërave atmosferik në qytet;</w:t>
      </w:r>
    </w:p>
    <w:p w:rsidR="009D64D2" w:rsidRPr="00876933" w:rsidRDefault="009D64D2" w:rsidP="009A3D7F">
      <w:pPr>
        <w:pStyle w:val="ListParagraph"/>
        <w:numPr>
          <w:ilvl w:val="0"/>
          <w:numId w:val="56"/>
        </w:numPr>
        <w:spacing w:after="0"/>
        <w:jc w:val="both"/>
        <w:rPr>
          <w:rFonts w:ascii="Calibri" w:eastAsia="MS Mincho" w:hAnsi="Calibri" w:cs="Calibri"/>
          <w:b w:val="0"/>
          <w:color w:val="auto"/>
          <w:sz w:val="22"/>
          <w:lang w:val="de-DE"/>
        </w:rPr>
      </w:pPr>
      <w:r w:rsidRPr="00876933">
        <w:rPr>
          <w:rFonts w:ascii="Calibri" w:eastAsia="MS Mincho" w:hAnsi="Calibri" w:cs="Calibri"/>
          <w:b w:val="0"/>
          <w:color w:val="auto"/>
          <w:sz w:val="22"/>
          <w:lang w:val="de-DE"/>
        </w:rPr>
        <w:t>Infrastruktura publike në rrjetin e kanalizimeve fekale</w:t>
      </w:r>
      <w:r w:rsidR="00620FD4" w:rsidRPr="00876933">
        <w:rPr>
          <w:rFonts w:ascii="Calibri" w:eastAsia="MS Mincho" w:hAnsi="Calibri" w:cs="Calibri"/>
          <w:b w:val="0"/>
          <w:color w:val="auto"/>
          <w:sz w:val="22"/>
          <w:lang w:val="de-DE"/>
        </w:rPr>
        <w:t xml:space="preserve"> dhe gropave septike, zgjerimet;</w:t>
      </w:r>
    </w:p>
    <w:p w:rsidR="009D64D2" w:rsidRPr="00876933" w:rsidRDefault="009D64D2" w:rsidP="009A3D7F">
      <w:pPr>
        <w:pStyle w:val="ListParagraph"/>
        <w:numPr>
          <w:ilvl w:val="0"/>
          <w:numId w:val="56"/>
        </w:numPr>
        <w:spacing w:after="0"/>
        <w:jc w:val="both"/>
        <w:rPr>
          <w:rFonts w:ascii="Calibri" w:eastAsia="MS Mincho" w:hAnsi="Calibri" w:cs="Calibri"/>
          <w:b w:val="0"/>
          <w:color w:val="auto"/>
          <w:sz w:val="22"/>
        </w:rPr>
      </w:pPr>
      <w:r w:rsidRPr="00876933">
        <w:rPr>
          <w:rFonts w:ascii="Calibri" w:eastAsia="MS Mincho" w:hAnsi="Calibri" w:cs="Calibri"/>
          <w:b w:val="0"/>
          <w:color w:val="auto"/>
          <w:sz w:val="22"/>
        </w:rPr>
        <w:t>Ndërtimi i rrugëve lokale, përfundimi i ndriçimit publik, trotuaret dhe m</w:t>
      </w:r>
      <w:r w:rsidR="00620FD4" w:rsidRPr="00876933">
        <w:rPr>
          <w:rFonts w:ascii="Calibri" w:eastAsia="MS Mincho" w:hAnsi="Calibri" w:cs="Calibri"/>
          <w:b w:val="0"/>
          <w:color w:val="auto"/>
          <w:sz w:val="22"/>
        </w:rPr>
        <w:t>irëmbajtja e hapësirave publike;</w:t>
      </w:r>
    </w:p>
    <w:p w:rsidR="009D64D2" w:rsidRPr="00876933" w:rsidRDefault="00B06ED2" w:rsidP="009A3D7F">
      <w:pPr>
        <w:pStyle w:val="ListParagraph"/>
        <w:numPr>
          <w:ilvl w:val="0"/>
          <w:numId w:val="56"/>
        </w:numPr>
        <w:spacing w:after="0"/>
        <w:jc w:val="both"/>
        <w:rPr>
          <w:rFonts w:ascii="Calibri" w:eastAsia="MS Mincho" w:hAnsi="Calibri" w:cs="Calibri"/>
          <w:b w:val="0"/>
          <w:color w:val="auto"/>
          <w:sz w:val="22"/>
        </w:rPr>
      </w:pPr>
      <w:r>
        <w:rPr>
          <w:rFonts w:ascii="Calibri" w:eastAsia="MS Mincho" w:hAnsi="Calibri" w:cs="Calibri"/>
          <w:b w:val="0"/>
          <w:color w:val="auto"/>
          <w:sz w:val="22"/>
        </w:rPr>
        <w:t>Vendosja e paneleve diellore</w:t>
      </w:r>
      <w:r w:rsidR="009D64D2" w:rsidRPr="00876933">
        <w:rPr>
          <w:rFonts w:ascii="Calibri" w:eastAsia="MS Mincho" w:hAnsi="Calibri" w:cs="Calibri"/>
          <w:b w:val="0"/>
          <w:color w:val="auto"/>
          <w:sz w:val="22"/>
        </w:rPr>
        <w:t xml:space="preserve"> n</w:t>
      </w:r>
      <w:r>
        <w:rPr>
          <w:rFonts w:ascii="Calibri" w:eastAsia="MS Mincho" w:hAnsi="Calibri" w:cs="Calibri"/>
          <w:b w:val="0"/>
          <w:color w:val="auto"/>
          <w:sz w:val="22"/>
        </w:rPr>
        <w:t>ë institucione publike si dhe në</w:t>
      </w:r>
      <w:r w:rsidR="009D64D2" w:rsidRPr="00876933">
        <w:rPr>
          <w:rFonts w:ascii="Calibri" w:eastAsia="MS Mincho" w:hAnsi="Calibri" w:cs="Calibri"/>
          <w:b w:val="0"/>
          <w:color w:val="auto"/>
          <w:sz w:val="22"/>
        </w:rPr>
        <w:t xml:space="preserve"> zvogëlim të shpenzimeve të energjisë përmes platformave </w:t>
      </w:r>
      <w:r w:rsidR="00ED00E4">
        <w:rPr>
          <w:rFonts w:ascii="Calibri" w:eastAsia="MS Mincho" w:hAnsi="Calibri" w:cs="Calibri"/>
          <w:b w:val="0"/>
          <w:color w:val="auto"/>
          <w:sz w:val="22"/>
        </w:rPr>
        <w:t xml:space="preserve">të </w:t>
      </w:r>
      <w:r w:rsidR="009D64D2" w:rsidRPr="00876933">
        <w:rPr>
          <w:rFonts w:ascii="Calibri" w:eastAsia="MS Mincho" w:hAnsi="Calibri" w:cs="Calibri"/>
          <w:b w:val="0"/>
          <w:color w:val="auto"/>
          <w:sz w:val="22"/>
        </w:rPr>
        <w:t>tjera digjitale.</w:t>
      </w:r>
    </w:p>
    <w:p w:rsidR="00E13EB5" w:rsidRDefault="00E13EB5" w:rsidP="00620FD4">
      <w:pPr>
        <w:pStyle w:val="Heading1"/>
      </w:pPr>
      <w:bookmarkStart w:id="37" w:name="_Toc119256610"/>
    </w:p>
    <w:p w:rsidR="009D64D2" w:rsidRPr="009D64D2" w:rsidRDefault="00620FD4" w:rsidP="00620FD4">
      <w:pPr>
        <w:pStyle w:val="Heading1"/>
      </w:pPr>
      <w:r>
        <w:t>Drejtoria p</w:t>
      </w:r>
      <w:r w:rsidR="004A7EED">
        <w:t>ë</w:t>
      </w:r>
      <w:r w:rsidR="009D64D2" w:rsidRPr="009D64D2">
        <w:t>r Bujqësi, Pylltari dhe Zhvillim Rural</w:t>
      </w:r>
      <w:bookmarkEnd w:id="37"/>
    </w:p>
    <w:p w:rsidR="009D64D2" w:rsidRPr="009D64D2" w:rsidRDefault="009D64D2" w:rsidP="009D64D2">
      <w:pPr>
        <w:spacing w:after="120"/>
        <w:jc w:val="both"/>
        <w:rPr>
          <w:rFonts w:ascii="Calibri" w:eastAsia="MS Mincho" w:hAnsi="Calibri" w:cs="Calibri"/>
          <w:b w:val="0"/>
          <w:color w:val="000000"/>
          <w:sz w:val="22"/>
        </w:rPr>
      </w:pPr>
      <w:r w:rsidRPr="009D64D2">
        <w:rPr>
          <w:rFonts w:ascii="Calibri" w:eastAsia="MS Mincho" w:hAnsi="Calibri" w:cs="Calibri"/>
          <w:b w:val="0"/>
          <w:color w:val="000000"/>
          <w:sz w:val="22"/>
        </w:rPr>
        <w:t>Duke pasur parasysh</w:t>
      </w:r>
      <w:r w:rsidR="006B5501">
        <w:rPr>
          <w:rFonts w:ascii="Calibri" w:eastAsia="MS Mincho" w:hAnsi="Calibri" w:cs="Calibri"/>
          <w:b w:val="0"/>
          <w:color w:val="000000"/>
          <w:sz w:val="22"/>
        </w:rPr>
        <w:t>,</w:t>
      </w:r>
      <w:r w:rsidRPr="009D64D2">
        <w:rPr>
          <w:rFonts w:ascii="Calibri" w:eastAsia="MS Mincho" w:hAnsi="Calibri" w:cs="Calibri"/>
          <w:b w:val="0"/>
          <w:color w:val="000000"/>
          <w:sz w:val="22"/>
        </w:rPr>
        <w:t xml:space="preserve"> se sektori i Bujqësisë është në fokusin kryesor</w:t>
      </w:r>
      <w:r w:rsidR="006B5501">
        <w:rPr>
          <w:rFonts w:ascii="Calibri" w:eastAsia="MS Mincho" w:hAnsi="Calibri" w:cs="Calibri"/>
          <w:b w:val="0"/>
          <w:color w:val="000000"/>
          <w:sz w:val="22"/>
        </w:rPr>
        <w:t xml:space="preserve"> të komunës tonë, D</w:t>
      </w:r>
      <w:r w:rsidRPr="009D64D2">
        <w:rPr>
          <w:rFonts w:ascii="Calibri" w:eastAsia="MS Mincho" w:hAnsi="Calibri" w:cs="Calibri"/>
          <w:b w:val="0"/>
          <w:color w:val="000000"/>
          <w:sz w:val="22"/>
        </w:rPr>
        <w:t>BPZHR, për vitin 2</w:t>
      </w:r>
      <w:r w:rsidR="006B5501">
        <w:rPr>
          <w:rFonts w:ascii="Calibri" w:eastAsia="MS Mincho" w:hAnsi="Calibri" w:cs="Calibri"/>
          <w:b w:val="0"/>
          <w:color w:val="000000"/>
          <w:sz w:val="22"/>
        </w:rPr>
        <w:t>023, ka paraparë që të vazhdojë përkrahjenb e bujqve</w:t>
      </w:r>
      <w:r w:rsidRPr="009D64D2">
        <w:rPr>
          <w:rFonts w:ascii="Calibri" w:eastAsia="MS Mincho" w:hAnsi="Calibri" w:cs="Calibri"/>
          <w:b w:val="0"/>
          <w:color w:val="000000"/>
          <w:sz w:val="22"/>
        </w:rPr>
        <w:t xml:space="preserve"> për rritjen e kapaciteteve prodhuese, modernizimin e bujqësisë, tërheqjen e investimeve, zbatimin e projekteve të hartuara gjatë planifikimit, me qëllim të rritjes së mirëqenies së qytetarëve, rritjes ekonomike dhe të punësimit. </w:t>
      </w:r>
    </w:p>
    <w:p w:rsidR="009D64D2" w:rsidRPr="009D64D2" w:rsidRDefault="009D64D2" w:rsidP="009D64D2">
      <w:pPr>
        <w:spacing w:after="0"/>
        <w:jc w:val="both"/>
        <w:rPr>
          <w:rFonts w:ascii="Calibri" w:eastAsia="MS Mincho" w:hAnsi="Calibri" w:cs="Calibri"/>
          <w:b w:val="0"/>
          <w:color w:val="000000"/>
          <w:sz w:val="22"/>
        </w:rPr>
      </w:pPr>
      <w:r w:rsidRPr="009D64D2">
        <w:rPr>
          <w:rFonts w:ascii="Calibri" w:eastAsia="MS Mincho" w:hAnsi="Calibri" w:cs="Calibri"/>
          <w:b w:val="0"/>
          <w:color w:val="000000"/>
          <w:sz w:val="22"/>
        </w:rPr>
        <w:t xml:space="preserve">DBPZHR këtë plan do të mundohet ta arrijë përmes: </w:t>
      </w:r>
    </w:p>
    <w:p w:rsidR="009D64D2" w:rsidRPr="00620FD4" w:rsidRDefault="009D64D2" w:rsidP="009A3D7F">
      <w:pPr>
        <w:pStyle w:val="ListParagraph"/>
        <w:numPr>
          <w:ilvl w:val="0"/>
          <w:numId w:val="25"/>
        </w:numPr>
        <w:spacing w:after="0"/>
        <w:jc w:val="both"/>
        <w:rPr>
          <w:rFonts w:ascii="Calibri" w:eastAsia="MS Mincho" w:hAnsi="Calibri" w:cs="Calibri"/>
          <w:b w:val="0"/>
          <w:color w:val="auto"/>
          <w:sz w:val="22"/>
        </w:rPr>
      </w:pPr>
      <w:r w:rsidRPr="00620FD4">
        <w:rPr>
          <w:rFonts w:ascii="Calibri" w:eastAsia="MS Mincho" w:hAnsi="Calibri" w:cs="Calibri"/>
          <w:b w:val="0"/>
          <w:color w:val="auto"/>
          <w:sz w:val="22"/>
        </w:rPr>
        <w:t>Zbatimit të politikave zhvillimore përmes</w:t>
      </w:r>
      <w:r w:rsidR="006B5501">
        <w:rPr>
          <w:rFonts w:ascii="Calibri" w:eastAsia="MS Mincho" w:hAnsi="Calibri" w:cs="Calibri"/>
          <w:b w:val="0"/>
          <w:color w:val="auto"/>
          <w:sz w:val="22"/>
        </w:rPr>
        <w:t xml:space="preserve"> përkrahjes direkte të bujqve</w:t>
      </w:r>
      <w:r w:rsidRPr="00620FD4">
        <w:rPr>
          <w:rFonts w:ascii="Calibri" w:eastAsia="MS Mincho" w:hAnsi="Calibri" w:cs="Calibri"/>
          <w:b w:val="0"/>
          <w:color w:val="auto"/>
          <w:sz w:val="22"/>
        </w:rPr>
        <w:t xml:space="preserve"> - subvencionimit</w:t>
      </w:r>
    </w:p>
    <w:p w:rsidR="009D64D2" w:rsidRPr="00620FD4" w:rsidRDefault="009D64D2" w:rsidP="009A3D7F">
      <w:pPr>
        <w:pStyle w:val="ListParagraph"/>
        <w:numPr>
          <w:ilvl w:val="0"/>
          <w:numId w:val="25"/>
        </w:numPr>
        <w:spacing w:after="0"/>
        <w:jc w:val="both"/>
        <w:rPr>
          <w:rFonts w:ascii="Calibri" w:eastAsia="MS Mincho" w:hAnsi="Calibri" w:cs="Calibri"/>
          <w:b w:val="0"/>
          <w:color w:val="auto"/>
          <w:sz w:val="22"/>
        </w:rPr>
      </w:pPr>
      <w:r w:rsidRPr="00620FD4">
        <w:rPr>
          <w:rFonts w:ascii="Calibri" w:eastAsia="MS Mincho" w:hAnsi="Calibri" w:cs="Calibri"/>
          <w:b w:val="0"/>
          <w:color w:val="auto"/>
          <w:sz w:val="22"/>
        </w:rPr>
        <w:t xml:space="preserve">Shërbimeve këshillimore, si një instrument shumë i rëndësishëm që ndikon </w:t>
      </w:r>
      <w:r w:rsidR="006B5501">
        <w:rPr>
          <w:rFonts w:ascii="Calibri" w:eastAsia="MS Mincho" w:hAnsi="Calibri" w:cs="Calibri"/>
          <w:b w:val="0"/>
          <w:color w:val="auto"/>
          <w:sz w:val="22"/>
        </w:rPr>
        <w:t>në rritjen e vetëdijes dhe avanc</w:t>
      </w:r>
      <w:r w:rsidRPr="00620FD4">
        <w:rPr>
          <w:rFonts w:ascii="Calibri" w:eastAsia="MS Mincho" w:hAnsi="Calibri" w:cs="Calibri"/>
          <w:b w:val="0"/>
          <w:color w:val="auto"/>
          <w:sz w:val="22"/>
        </w:rPr>
        <w:t>imit të ofrimit të produkteve sa më cilësore</w:t>
      </w:r>
    </w:p>
    <w:p w:rsidR="009D64D2" w:rsidRPr="00620FD4" w:rsidRDefault="006B5501" w:rsidP="009A3D7F">
      <w:pPr>
        <w:pStyle w:val="ListParagraph"/>
        <w:numPr>
          <w:ilvl w:val="0"/>
          <w:numId w:val="25"/>
        </w:numPr>
        <w:spacing w:after="0"/>
        <w:jc w:val="both"/>
        <w:rPr>
          <w:rFonts w:ascii="Calibri" w:eastAsia="MS Mincho" w:hAnsi="Calibri" w:cs="Calibri"/>
          <w:b w:val="0"/>
          <w:color w:val="auto"/>
          <w:sz w:val="22"/>
        </w:rPr>
      </w:pPr>
      <w:r>
        <w:rPr>
          <w:rFonts w:ascii="Calibri" w:eastAsia="MS Mincho" w:hAnsi="Calibri" w:cs="Calibri"/>
          <w:b w:val="0"/>
          <w:color w:val="auto"/>
          <w:sz w:val="22"/>
        </w:rPr>
        <w:t>Realizimit</w:t>
      </w:r>
      <w:r w:rsidR="009D64D2" w:rsidRPr="00620FD4">
        <w:rPr>
          <w:rFonts w:ascii="Calibri" w:eastAsia="MS Mincho" w:hAnsi="Calibri" w:cs="Calibri"/>
          <w:b w:val="0"/>
          <w:color w:val="auto"/>
          <w:sz w:val="22"/>
        </w:rPr>
        <w:t xml:space="preserve"> të projekteve kapitale në bujqësi</w:t>
      </w:r>
      <w:r>
        <w:rPr>
          <w:rFonts w:ascii="Calibri" w:eastAsia="MS Mincho" w:hAnsi="Calibri" w:cs="Calibri"/>
          <w:b w:val="0"/>
          <w:color w:val="auto"/>
          <w:sz w:val="22"/>
        </w:rPr>
        <w:t>,</w:t>
      </w:r>
      <w:r w:rsidR="009D64D2" w:rsidRPr="00620FD4">
        <w:rPr>
          <w:rFonts w:ascii="Calibri" w:eastAsia="MS Mincho" w:hAnsi="Calibri" w:cs="Calibri"/>
          <w:b w:val="0"/>
          <w:color w:val="auto"/>
          <w:sz w:val="22"/>
        </w:rPr>
        <w:t xml:space="preserve"> që ndikon në mbrojtje të produkteve bujqësore</w:t>
      </w:r>
    </w:p>
    <w:p w:rsidR="009D64D2" w:rsidRPr="00620FD4" w:rsidRDefault="009D64D2" w:rsidP="009A3D7F">
      <w:pPr>
        <w:pStyle w:val="ListParagraph"/>
        <w:numPr>
          <w:ilvl w:val="0"/>
          <w:numId w:val="25"/>
        </w:numPr>
        <w:spacing w:after="0"/>
        <w:jc w:val="both"/>
        <w:rPr>
          <w:rFonts w:ascii="Calibri" w:eastAsia="MS Mincho" w:hAnsi="Calibri" w:cs="Calibri"/>
          <w:b w:val="0"/>
          <w:color w:val="auto"/>
          <w:sz w:val="22"/>
        </w:rPr>
      </w:pPr>
      <w:r w:rsidRPr="00620FD4">
        <w:rPr>
          <w:rFonts w:ascii="Calibri" w:eastAsia="MS Mincho" w:hAnsi="Calibri" w:cs="Calibri"/>
          <w:b w:val="0"/>
          <w:color w:val="auto"/>
          <w:sz w:val="22"/>
        </w:rPr>
        <w:t>Zbatimin e projekteve të donatorëve dhe mbështetjes direkte në lëmin e bujqësisë për iniciativat e qytetarëve në ngritjen e cilësisë dhe sasisë së prodhimeve bujqësore.</w:t>
      </w:r>
    </w:p>
    <w:p w:rsidR="009D64D2" w:rsidRPr="009D64D2" w:rsidRDefault="009D64D2" w:rsidP="00620FD4">
      <w:pPr>
        <w:spacing w:after="0"/>
        <w:ind w:left="720"/>
        <w:contextualSpacing/>
        <w:jc w:val="both"/>
        <w:rPr>
          <w:rFonts w:ascii="Calibri" w:eastAsia="MS Mincho" w:hAnsi="Calibri" w:cs="Calibri"/>
          <w:b w:val="0"/>
          <w:color w:val="auto"/>
          <w:sz w:val="22"/>
        </w:rPr>
      </w:pPr>
    </w:p>
    <w:p w:rsidR="009D64D2" w:rsidRPr="009D64D2" w:rsidRDefault="009D64D2" w:rsidP="009D64D2">
      <w:pPr>
        <w:spacing w:after="120"/>
        <w:jc w:val="both"/>
        <w:rPr>
          <w:rFonts w:ascii="Calibri" w:eastAsia="MS Mincho" w:hAnsi="Calibri" w:cs="Calibri"/>
          <w:b w:val="0"/>
          <w:color w:val="000000"/>
          <w:sz w:val="22"/>
        </w:rPr>
      </w:pPr>
      <w:r w:rsidRPr="009D64D2">
        <w:rPr>
          <w:rFonts w:ascii="Calibri" w:eastAsia="MS Mincho" w:hAnsi="Calibri" w:cs="Calibri"/>
          <w:b w:val="0"/>
          <w:color w:val="000000"/>
          <w:sz w:val="22"/>
        </w:rPr>
        <w:lastRenderedPageBreak/>
        <w:t>Përveç aktiviteteve të parapara për periudhën kohore janar - dhjetor 2023, stafi i drejtorisë për BPZHR do të jenë të angazhuar edhe në komisione të ndryshme për mbikëqyrjen dhe pranime teknike të projekteve kapitale pranë kësaj drejtorie, si dhe në komisione të tjera</w:t>
      </w:r>
      <w:r w:rsidR="006B5501">
        <w:rPr>
          <w:rFonts w:ascii="Calibri" w:eastAsia="MS Mincho" w:hAnsi="Calibri" w:cs="Calibri"/>
          <w:b w:val="0"/>
          <w:color w:val="000000"/>
          <w:sz w:val="22"/>
        </w:rPr>
        <w:t>,</w:t>
      </w:r>
      <w:r w:rsidRPr="009D64D2">
        <w:rPr>
          <w:rFonts w:ascii="Calibri" w:eastAsia="MS Mincho" w:hAnsi="Calibri" w:cs="Calibri"/>
          <w:b w:val="0"/>
          <w:color w:val="000000"/>
          <w:sz w:val="22"/>
        </w:rPr>
        <w:t xml:space="preserve"> sipas nevojave dhe kërkesave që do të parashtrohen në drejtorinë tonë.</w:t>
      </w:r>
    </w:p>
    <w:p w:rsidR="009D64D2" w:rsidRPr="009D64D2" w:rsidRDefault="009D64D2" w:rsidP="00620FD4">
      <w:bookmarkStart w:id="38" w:name="_Toc118986108"/>
      <w:r w:rsidRPr="009D64D2">
        <w:t xml:space="preserve">Prioritetet e </w:t>
      </w:r>
      <w:bookmarkEnd w:id="38"/>
      <w:r w:rsidR="00620FD4">
        <w:t>DBPZHR-s</w:t>
      </w:r>
      <w:r w:rsidR="004A7EED">
        <w:t>ë</w:t>
      </w:r>
      <w:r w:rsidRPr="009D64D2">
        <w:t>:</w:t>
      </w:r>
    </w:p>
    <w:p w:rsidR="009D64D2" w:rsidRPr="009D64D2" w:rsidRDefault="009D64D2" w:rsidP="009D64D2">
      <w:pPr>
        <w:spacing w:after="240"/>
        <w:jc w:val="both"/>
        <w:rPr>
          <w:rFonts w:ascii="Calibri" w:eastAsia="MS Mincho" w:hAnsi="Calibri" w:cs="Calibri"/>
          <w:b w:val="0"/>
          <w:color w:val="000000"/>
          <w:sz w:val="22"/>
        </w:rPr>
      </w:pPr>
      <w:r w:rsidRPr="009D64D2">
        <w:rPr>
          <w:rFonts w:ascii="Calibri" w:eastAsia="MS Mincho" w:hAnsi="Calibri" w:cs="Calibri"/>
          <w:b w:val="0"/>
          <w:color w:val="000000"/>
          <w:sz w:val="22"/>
        </w:rPr>
        <w:t>Duke u bazuar në planifikimin e buxhetit, përcjelljen e thirrjeve të MBPZHR-se për skemën e pagesave direkte dhe të grandeve, si dhe detyrave të tjera, prioritetet e drejtorisë do të katego</w:t>
      </w:r>
      <w:r w:rsidR="00620FD4">
        <w:rPr>
          <w:rFonts w:ascii="Calibri" w:eastAsia="MS Mincho" w:hAnsi="Calibri" w:cs="Calibri"/>
          <w:b w:val="0"/>
          <w:color w:val="000000"/>
          <w:sz w:val="22"/>
        </w:rPr>
        <w:t xml:space="preserve">rizohen në periudha tremujore. </w:t>
      </w:r>
    </w:p>
    <w:p w:rsidR="009D64D2" w:rsidRPr="009D64D2" w:rsidRDefault="009D64D2" w:rsidP="009D64D2">
      <w:pPr>
        <w:spacing w:after="0"/>
        <w:jc w:val="both"/>
        <w:rPr>
          <w:rFonts w:ascii="Calibri" w:eastAsia="MS Mincho" w:hAnsi="Calibri" w:cs="Calibri"/>
          <w:b w:val="0"/>
          <w:color w:val="000000"/>
          <w:sz w:val="22"/>
        </w:rPr>
      </w:pPr>
      <w:r w:rsidRPr="009D64D2">
        <w:rPr>
          <w:rFonts w:ascii="Calibri" w:eastAsia="MS Mincho" w:hAnsi="Calibri" w:cs="Calibri"/>
          <w:b w:val="0"/>
          <w:color w:val="000000"/>
          <w:sz w:val="22"/>
        </w:rPr>
        <w:t>Përkushtim i veçantë i DBPZHR-së do të jetë</w:t>
      </w:r>
      <w:r w:rsidR="006B5501">
        <w:rPr>
          <w:rFonts w:ascii="Calibri" w:eastAsia="MS Mincho" w:hAnsi="Calibri" w:cs="Calibri"/>
          <w:b w:val="0"/>
          <w:color w:val="000000"/>
          <w:sz w:val="22"/>
        </w:rPr>
        <w:t>:</w:t>
      </w:r>
      <w:r w:rsidRPr="009D64D2">
        <w:rPr>
          <w:rFonts w:ascii="Calibri" w:eastAsia="MS Mincho" w:hAnsi="Calibri" w:cs="Calibri"/>
          <w:b w:val="0"/>
          <w:color w:val="000000"/>
          <w:sz w:val="22"/>
        </w:rPr>
        <w:t xml:space="preserve"> përmirësimi i infrastrukturës bujqësore për fermerët e vyeshëm të komunës sonë. Në kuadër të infrastrukturës parashihet që vëmendje kryesore do të kenë:</w:t>
      </w:r>
    </w:p>
    <w:p w:rsidR="009D64D2" w:rsidRPr="00620FD4" w:rsidRDefault="009D64D2" w:rsidP="009A3D7F">
      <w:pPr>
        <w:pStyle w:val="ListParagraph"/>
        <w:numPr>
          <w:ilvl w:val="0"/>
          <w:numId w:val="26"/>
        </w:numPr>
        <w:spacing w:after="0"/>
        <w:jc w:val="both"/>
        <w:rPr>
          <w:rFonts w:ascii="Calibri" w:eastAsia="MS Mincho" w:hAnsi="Calibri" w:cs="Calibri"/>
          <w:b w:val="0"/>
          <w:color w:val="auto"/>
          <w:sz w:val="22"/>
        </w:rPr>
      </w:pPr>
      <w:r w:rsidRPr="00620FD4">
        <w:rPr>
          <w:rFonts w:ascii="Calibri" w:eastAsia="MS Mincho" w:hAnsi="Calibri" w:cs="Calibri"/>
          <w:b w:val="0"/>
          <w:color w:val="auto"/>
          <w:sz w:val="22"/>
        </w:rPr>
        <w:t>Ndërtimi dhe mirëmbajtja e rrugëve fushore</w:t>
      </w:r>
    </w:p>
    <w:p w:rsidR="009D64D2" w:rsidRPr="00620FD4" w:rsidRDefault="009D64D2" w:rsidP="009A3D7F">
      <w:pPr>
        <w:pStyle w:val="ListParagraph"/>
        <w:numPr>
          <w:ilvl w:val="0"/>
          <w:numId w:val="26"/>
        </w:numPr>
        <w:spacing w:after="0"/>
        <w:jc w:val="both"/>
        <w:rPr>
          <w:rFonts w:ascii="Calibri" w:eastAsia="MS Mincho" w:hAnsi="Calibri" w:cs="Calibri"/>
          <w:b w:val="0"/>
          <w:color w:val="auto"/>
          <w:sz w:val="22"/>
        </w:rPr>
      </w:pPr>
      <w:r w:rsidRPr="00620FD4">
        <w:rPr>
          <w:rFonts w:ascii="Calibri" w:eastAsia="MS Mincho" w:hAnsi="Calibri" w:cs="Calibri"/>
          <w:b w:val="0"/>
          <w:color w:val="auto"/>
          <w:sz w:val="22"/>
        </w:rPr>
        <w:t>Ndërtimi i kanaleve të kullimit dhe drenazhimit të tokave bujqësore</w:t>
      </w:r>
    </w:p>
    <w:p w:rsidR="009D64D2" w:rsidRPr="00620FD4" w:rsidRDefault="009D64D2" w:rsidP="009A3D7F">
      <w:pPr>
        <w:pStyle w:val="ListParagraph"/>
        <w:numPr>
          <w:ilvl w:val="0"/>
          <w:numId w:val="26"/>
        </w:numPr>
        <w:spacing w:after="200"/>
        <w:jc w:val="both"/>
        <w:rPr>
          <w:rFonts w:ascii="Calibri" w:eastAsia="MS Mincho" w:hAnsi="Calibri" w:cs="Calibri"/>
          <w:b w:val="0"/>
          <w:color w:val="auto"/>
          <w:sz w:val="22"/>
        </w:rPr>
      </w:pPr>
      <w:r w:rsidRPr="00620FD4">
        <w:rPr>
          <w:rFonts w:ascii="Calibri" w:eastAsia="MS Mincho" w:hAnsi="Calibri" w:cs="Calibri"/>
          <w:b w:val="0"/>
          <w:color w:val="auto"/>
          <w:sz w:val="22"/>
        </w:rPr>
        <w:t>Zgjerimi i sistemit të ujitjes në pjesët ku mungon</w:t>
      </w:r>
    </w:p>
    <w:p w:rsidR="009D64D2" w:rsidRPr="00620FD4" w:rsidRDefault="009D64D2" w:rsidP="009A3D7F">
      <w:pPr>
        <w:pStyle w:val="ListParagraph"/>
        <w:numPr>
          <w:ilvl w:val="0"/>
          <w:numId w:val="26"/>
        </w:numPr>
        <w:spacing w:after="200"/>
        <w:jc w:val="both"/>
        <w:rPr>
          <w:rFonts w:ascii="Calibri" w:eastAsia="MS Mincho" w:hAnsi="Calibri" w:cs="Calibri"/>
          <w:b w:val="0"/>
          <w:color w:val="auto"/>
          <w:sz w:val="22"/>
          <w:lang w:val="de-DE"/>
        </w:rPr>
      </w:pPr>
      <w:r w:rsidRPr="00620FD4">
        <w:rPr>
          <w:rFonts w:ascii="Calibri" w:eastAsia="MS Mincho" w:hAnsi="Calibri" w:cs="Calibri"/>
          <w:b w:val="0"/>
          <w:color w:val="auto"/>
          <w:sz w:val="22"/>
          <w:lang w:val="de-DE"/>
        </w:rPr>
        <w:t>Pastr</w:t>
      </w:r>
      <w:r w:rsidR="006B5501">
        <w:rPr>
          <w:rFonts w:ascii="Calibri" w:eastAsia="MS Mincho" w:hAnsi="Calibri" w:cs="Calibri"/>
          <w:b w:val="0"/>
          <w:color w:val="auto"/>
          <w:sz w:val="22"/>
          <w:lang w:val="de-DE"/>
        </w:rPr>
        <w:t>imi dhe mirëmbajtja e përrenjve</w:t>
      </w:r>
      <w:r w:rsidRPr="00620FD4">
        <w:rPr>
          <w:rFonts w:ascii="Calibri" w:eastAsia="MS Mincho" w:hAnsi="Calibri" w:cs="Calibri"/>
          <w:b w:val="0"/>
          <w:color w:val="auto"/>
          <w:sz w:val="22"/>
          <w:lang w:val="de-DE"/>
        </w:rPr>
        <w:t xml:space="preserve">, </w:t>
      </w:r>
    </w:p>
    <w:p w:rsidR="009D64D2" w:rsidRPr="00620FD4" w:rsidRDefault="009D64D2" w:rsidP="009A3D7F">
      <w:pPr>
        <w:pStyle w:val="ListParagraph"/>
        <w:numPr>
          <w:ilvl w:val="0"/>
          <w:numId w:val="26"/>
        </w:numPr>
        <w:spacing w:after="200"/>
        <w:jc w:val="both"/>
        <w:rPr>
          <w:rFonts w:ascii="Calibri" w:eastAsia="MS Mincho" w:hAnsi="Calibri" w:cs="Calibri"/>
          <w:b w:val="0"/>
          <w:color w:val="auto"/>
          <w:sz w:val="22"/>
        </w:rPr>
      </w:pPr>
      <w:r w:rsidRPr="00620FD4">
        <w:rPr>
          <w:rFonts w:ascii="Calibri" w:eastAsia="MS Mincho" w:hAnsi="Calibri" w:cs="Calibri"/>
          <w:b w:val="0"/>
          <w:color w:val="auto"/>
          <w:sz w:val="22"/>
        </w:rPr>
        <w:t>Rritja e sipërfaqeve me pyje të reja</w:t>
      </w:r>
    </w:p>
    <w:p w:rsidR="009D64D2" w:rsidRPr="00620FD4" w:rsidRDefault="009D64D2" w:rsidP="009A3D7F">
      <w:pPr>
        <w:pStyle w:val="ListParagraph"/>
        <w:numPr>
          <w:ilvl w:val="0"/>
          <w:numId w:val="26"/>
        </w:numPr>
        <w:spacing w:after="200"/>
        <w:jc w:val="both"/>
        <w:rPr>
          <w:rFonts w:ascii="Calibri" w:eastAsia="MS Mincho" w:hAnsi="Calibri" w:cs="Calibri"/>
          <w:b w:val="0"/>
          <w:color w:val="auto"/>
          <w:sz w:val="22"/>
        </w:rPr>
      </w:pPr>
      <w:r w:rsidRPr="00620FD4">
        <w:rPr>
          <w:rFonts w:ascii="Calibri" w:eastAsia="MS Mincho" w:hAnsi="Calibri" w:cs="Calibri"/>
          <w:b w:val="0"/>
          <w:color w:val="auto"/>
          <w:sz w:val="22"/>
        </w:rPr>
        <w:t>Shfrytëzimi racional i tokave bujqësore dhe pyjore që janë dhënë në shfrytëzim</w:t>
      </w:r>
    </w:p>
    <w:p w:rsidR="009D64D2" w:rsidRPr="00620FD4" w:rsidRDefault="009D64D2" w:rsidP="009A3D7F">
      <w:pPr>
        <w:pStyle w:val="ListParagraph"/>
        <w:numPr>
          <w:ilvl w:val="0"/>
          <w:numId w:val="26"/>
        </w:numPr>
        <w:spacing w:after="200"/>
        <w:jc w:val="both"/>
        <w:rPr>
          <w:rFonts w:ascii="Calibri" w:eastAsia="MS Mincho" w:hAnsi="Calibri" w:cs="Calibri"/>
          <w:b w:val="0"/>
          <w:color w:val="auto"/>
          <w:sz w:val="22"/>
        </w:rPr>
      </w:pPr>
      <w:r w:rsidRPr="00620FD4">
        <w:rPr>
          <w:rFonts w:ascii="Calibri" w:eastAsia="MS Mincho" w:hAnsi="Calibri" w:cs="Calibri"/>
          <w:b w:val="0"/>
          <w:color w:val="auto"/>
          <w:sz w:val="22"/>
        </w:rPr>
        <w:t xml:space="preserve">Ruajtja dhe mbrojtja e pyjeve nga zjarret </w:t>
      </w:r>
    </w:p>
    <w:p w:rsidR="009D64D2" w:rsidRPr="009D64D2" w:rsidRDefault="009D64D2" w:rsidP="009D64D2">
      <w:pPr>
        <w:spacing w:after="0"/>
        <w:jc w:val="both"/>
        <w:rPr>
          <w:rFonts w:ascii="Calibri" w:eastAsia="MS Mincho" w:hAnsi="Calibri" w:cs="Calibri"/>
          <w:b w:val="0"/>
          <w:color w:val="000000"/>
          <w:sz w:val="22"/>
        </w:rPr>
      </w:pPr>
      <w:r w:rsidRPr="009D64D2">
        <w:rPr>
          <w:rFonts w:ascii="Calibri" w:eastAsia="MS Mincho" w:hAnsi="Calibri" w:cs="Calibri"/>
          <w:b w:val="0"/>
          <w:color w:val="000000"/>
          <w:sz w:val="22"/>
        </w:rPr>
        <w:t>Përveç përkrahjes direkte me aktivitete</w:t>
      </w:r>
      <w:r w:rsidR="006B5501">
        <w:rPr>
          <w:rFonts w:ascii="Calibri" w:eastAsia="MS Mincho" w:hAnsi="Calibri" w:cs="Calibri"/>
          <w:b w:val="0"/>
          <w:color w:val="000000"/>
          <w:sz w:val="22"/>
        </w:rPr>
        <w:t>,</w:t>
      </w:r>
      <w:r w:rsidRPr="009D64D2">
        <w:rPr>
          <w:rFonts w:ascii="Calibri" w:eastAsia="MS Mincho" w:hAnsi="Calibri" w:cs="Calibri"/>
          <w:b w:val="0"/>
          <w:color w:val="000000"/>
          <w:sz w:val="22"/>
        </w:rPr>
        <w:t xml:space="preserve"> fokus do të ketë edhe ofrimi i këshillave.</w:t>
      </w:r>
    </w:p>
    <w:p w:rsidR="009D64D2" w:rsidRPr="009D64D2" w:rsidRDefault="009D64D2" w:rsidP="009D64D2">
      <w:pPr>
        <w:spacing w:after="0"/>
        <w:jc w:val="both"/>
        <w:rPr>
          <w:rFonts w:ascii="Calibri" w:eastAsia="MS Mincho" w:hAnsi="Calibri" w:cs="Calibri"/>
          <w:b w:val="0"/>
          <w:color w:val="000000"/>
          <w:sz w:val="22"/>
        </w:rPr>
      </w:pPr>
      <w:r w:rsidRPr="009D64D2">
        <w:rPr>
          <w:rFonts w:ascii="Calibri" w:eastAsia="MS Mincho" w:hAnsi="Calibri" w:cs="Calibri"/>
          <w:b w:val="0"/>
          <w:color w:val="000000"/>
          <w:sz w:val="22"/>
        </w:rPr>
        <w:t xml:space="preserve">Në plan të parë do të jetë komunikimi dhe qasja e zyrtarëve të </w:t>
      </w:r>
      <w:r w:rsidR="006B5501">
        <w:rPr>
          <w:rFonts w:ascii="Calibri" w:eastAsia="MS Mincho" w:hAnsi="Calibri" w:cs="Calibri"/>
          <w:b w:val="0"/>
          <w:color w:val="000000"/>
          <w:sz w:val="22"/>
        </w:rPr>
        <w:t>drejtorisë në raport me bujqit</w:t>
      </w:r>
      <w:r w:rsidRPr="009D64D2">
        <w:rPr>
          <w:rFonts w:ascii="Calibri" w:eastAsia="MS Mincho" w:hAnsi="Calibri" w:cs="Calibri"/>
          <w:b w:val="0"/>
          <w:color w:val="000000"/>
          <w:sz w:val="22"/>
        </w:rPr>
        <w:t xml:space="preserve"> e komunës sonë</w:t>
      </w:r>
      <w:r w:rsidR="006B5501">
        <w:rPr>
          <w:rFonts w:ascii="Calibri" w:eastAsia="MS Mincho" w:hAnsi="Calibri" w:cs="Calibri"/>
          <w:b w:val="0"/>
          <w:color w:val="000000"/>
          <w:sz w:val="22"/>
        </w:rPr>
        <w:t>,</w:t>
      </w:r>
      <w:r w:rsidRPr="009D64D2">
        <w:rPr>
          <w:rFonts w:ascii="Calibri" w:eastAsia="MS Mincho" w:hAnsi="Calibri" w:cs="Calibri"/>
          <w:b w:val="0"/>
          <w:color w:val="000000"/>
          <w:sz w:val="22"/>
        </w:rPr>
        <w:t xml:space="preserve"> që në numër nuk janë pak - mbi 3000.</w:t>
      </w:r>
      <w:bookmarkStart w:id="39" w:name="_Toc118986109"/>
    </w:p>
    <w:p w:rsidR="009D64D2" w:rsidRPr="009D64D2" w:rsidRDefault="009D64D2" w:rsidP="009D64D2">
      <w:pPr>
        <w:spacing w:after="0"/>
        <w:jc w:val="both"/>
        <w:rPr>
          <w:rFonts w:ascii="Calibri" w:eastAsia="MS Mincho" w:hAnsi="Calibri" w:cs="Calibri"/>
          <w:b w:val="0"/>
          <w:color w:val="000000"/>
          <w:sz w:val="22"/>
        </w:rPr>
      </w:pPr>
    </w:p>
    <w:p w:rsidR="009D64D2" w:rsidRPr="00620FD4" w:rsidRDefault="009D64D2" w:rsidP="00620FD4">
      <w:pPr>
        <w:shd w:val="clear" w:color="auto" w:fill="E7E6E6" w:themeFill="background2"/>
        <w:spacing w:before="120" w:after="60"/>
        <w:rPr>
          <w:rFonts w:ascii="Calibri" w:eastAsia="MS Mincho" w:hAnsi="Calibri" w:cs="Times New Roman"/>
          <w:bCs/>
          <w:iCs/>
          <w:color w:val="000000"/>
          <w:spacing w:val="5"/>
          <w:sz w:val="22"/>
        </w:rPr>
      </w:pPr>
      <w:r w:rsidRPr="00620FD4">
        <w:rPr>
          <w:rFonts w:ascii="Calibri" w:eastAsia="MS Mincho" w:hAnsi="Calibri" w:cs="Times New Roman"/>
          <w:bCs/>
          <w:iCs/>
          <w:color w:val="000000"/>
          <w:spacing w:val="5"/>
          <w:sz w:val="22"/>
        </w:rPr>
        <w:t>Tremujori i parë: janar, shkurt, mars</w:t>
      </w:r>
      <w:bookmarkEnd w:id="39"/>
      <w:r w:rsidRPr="00620FD4">
        <w:rPr>
          <w:rFonts w:ascii="Calibri" w:eastAsia="MS Mincho" w:hAnsi="Calibri" w:cs="Times New Roman"/>
          <w:bCs/>
          <w:iCs/>
          <w:color w:val="000000"/>
          <w:spacing w:val="5"/>
          <w:sz w:val="22"/>
        </w:rPr>
        <w:t>:</w:t>
      </w:r>
    </w:p>
    <w:p w:rsidR="009D64D2" w:rsidRPr="009D64D2" w:rsidRDefault="009D64D2" w:rsidP="009D64D2">
      <w:pPr>
        <w:spacing w:after="0"/>
        <w:jc w:val="both"/>
        <w:rPr>
          <w:rFonts w:ascii="Calibri" w:eastAsia="MS Mincho" w:hAnsi="Calibri" w:cs="Calibri"/>
          <w:b w:val="0"/>
          <w:color w:val="000000"/>
          <w:sz w:val="22"/>
        </w:rPr>
      </w:pPr>
      <w:r w:rsidRPr="009D64D2">
        <w:rPr>
          <w:rFonts w:ascii="Calibri" w:eastAsia="MS Mincho" w:hAnsi="Calibri" w:cs="Calibri"/>
          <w:b w:val="0"/>
          <w:color w:val="000000"/>
          <w:sz w:val="22"/>
        </w:rPr>
        <w:t>Fillimi i këtij tremujori do të karakterizohet me thirrjen për aplikim për subvencione për qumësht/</w:t>
      </w:r>
      <w:r w:rsidR="006B5501">
        <w:rPr>
          <w:rFonts w:ascii="Calibri" w:eastAsia="MS Mincho" w:hAnsi="Calibri" w:cs="Calibri"/>
          <w:b w:val="0"/>
          <w:color w:val="000000"/>
          <w:sz w:val="22"/>
        </w:rPr>
        <w:t>liter,</w:t>
      </w:r>
      <w:r w:rsidRPr="009D64D2">
        <w:rPr>
          <w:rFonts w:ascii="Calibri" w:eastAsia="MS Mincho" w:hAnsi="Calibri" w:cs="Calibri"/>
          <w:b w:val="0"/>
          <w:color w:val="000000"/>
          <w:sz w:val="22"/>
        </w:rPr>
        <w:t xml:space="preserve"> sipas kategorive të cilësisë, therrjet e raportuara të gjedhit, viçat për majmëri dhe akuakulturë për gjashtëmujorin e dytë të vitit 2022. Ky aktivitet është i ndërlidhur me Ministrinë e Bujqësisë, Pylltarisë dhe Zhvillimit Rural, por që nga praktika zakonisht thirrja hapet në gjysmën e muajit janar.</w:t>
      </w:r>
    </w:p>
    <w:p w:rsidR="009D64D2" w:rsidRPr="009D64D2" w:rsidRDefault="006B5501" w:rsidP="009D64D2">
      <w:pPr>
        <w:spacing w:after="240"/>
        <w:jc w:val="both"/>
        <w:rPr>
          <w:rFonts w:ascii="Calibri" w:eastAsia="MS Mincho" w:hAnsi="Calibri" w:cs="Calibri"/>
          <w:b w:val="0"/>
          <w:color w:val="000000"/>
          <w:sz w:val="22"/>
        </w:rPr>
      </w:pPr>
      <w:r>
        <w:rPr>
          <w:rFonts w:ascii="Calibri" w:eastAsia="MS Mincho" w:hAnsi="Calibri" w:cs="Calibri"/>
          <w:b w:val="0"/>
          <w:color w:val="000000"/>
          <w:sz w:val="22"/>
        </w:rPr>
        <w:t>Po</w:t>
      </w:r>
      <w:r w:rsidR="009D64D2" w:rsidRPr="009D64D2">
        <w:rPr>
          <w:rFonts w:ascii="Calibri" w:eastAsia="MS Mincho" w:hAnsi="Calibri" w:cs="Calibri"/>
          <w:b w:val="0"/>
          <w:color w:val="000000"/>
          <w:sz w:val="22"/>
        </w:rPr>
        <w:t>ashtu këtë periudhë tremujore do ta karakterizojë edhe hapja e thirrjes për aplikim nga ana e MBPZHR-së për pagesave direkte - subvencione,</w:t>
      </w:r>
      <w:r>
        <w:rPr>
          <w:rFonts w:ascii="Calibri" w:eastAsia="MS Mincho" w:hAnsi="Calibri" w:cs="Calibri"/>
          <w:b w:val="0"/>
          <w:color w:val="000000"/>
          <w:sz w:val="22"/>
        </w:rPr>
        <w:t xml:space="preserve"> </w:t>
      </w:r>
      <w:r w:rsidR="009D64D2" w:rsidRPr="009D64D2">
        <w:rPr>
          <w:rFonts w:ascii="Calibri" w:eastAsia="MS Mincho" w:hAnsi="Calibri" w:cs="Calibri"/>
          <w:b w:val="0"/>
          <w:color w:val="000000"/>
          <w:sz w:val="22"/>
        </w:rPr>
        <w:t>ne si staf i drejtorisë</w:t>
      </w:r>
      <w:r>
        <w:rPr>
          <w:rFonts w:ascii="Calibri" w:eastAsia="MS Mincho" w:hAnsi="Calibri" w:cs="Calibri"/>
          <w:b w:val="0"/>
          <w:color w:val="000000"/>
          <w:sz w:val="22"/>
        </w:rPr>
        <w:t>,</w:t>
      </w:r>
      <w:r w:rsidR="009D64D2" w:rsidRPr="009D64D2">
        <w:rPr>
          <w:rFonts w:ascii="Calibri" w:eastAsia="MS Mincho" w:hAnsi="Calibri" w:cs="Calibri"/>
          <w:b w:val="0"/>
          <w:color w:val="000000"/>
          <w:sz w:val="22"/>
        </w:rPr>
        <w:t xml:space="preserve"> synojmë të jemi të gatshëm të përballojmë fluksin e fermerëve gjatë kryerjes s</w:t>
      </w:r>
      <w:r>
        <w:rPr>
          <w:rFonts w:ascii="Calibri" w:eastAsia="MS Mincho" w:hAnsi="Calibri" w:cs="Calibri"/>
          <w:b w:val="0"/>
          <w:color w:val="000000"/>
          <w:sz w:val="22"/>
        </w:rPr>
        <w:t>ë procesit të aplikimit,</w:t>
      </w:r>
      <w:r w:rsidR="009D64D2" w:rsidRPr="009D64D2">
        <w:rPr>
          <w:rFonts w:ascii="Calibri" w:eastAsia="MS Mincho" w:hAnsi="Calibri" w:cs="Calibri"/>
          <w:b w:val="0"/>
          <w:color w:val="000000"/>
          <w:sz w:val="22"/>
        </w:rPr>
        <w:t xml:space="preserve"> të mobilizohemi me kapacitete të plota, si me staf poashtu edhe me mjete logjistike</w:t>
      </w:r>
      <w:r>
        <w:rPr>
          <w:rFonts w:ascii="Calibri" w:eastAsia="MS Mincho" w:hAnsi="Calibri" w:cs="Calibri"/>
          <w:b w:val="0"/>
          <w:color w:val="000000"/>
          <w:sz w:val="22"/>
        </w:rPr>
        <w:t>,</w:t>
      </w:r>
      <w:r w:rsidR="009D64D2" w:rsidRPr="009D64D2">
        <w:rPr>
          <w:rFonts w:ascii="Calibri" w:eastAsia="MS Mincho" w:hAnsi="Calibri" w:cs="Calibri"/>
          <w:b w:val="0"/>
          <w:color w:val="000000"/>
          <w:sz w:val="22"/>
        </w:rPr>
        <w:t xml:space="preserve"> duke e ditur se komuna jonë ka numrin më të madh të fermerëve në nivel vendi.</w:t>
      </w:r>
    </w:p>
    <w:p w:rsidR="009D64D2" w:rsidRPr="009D64D2" w:rsidRDefault="009D64D2" w:rsidP="009D64D2">
      <w:pPr>
        <w:spacing w:after="240"/>
        <w:jc w:val="both"/>
        <w:rPr>
          <w:rFonts w:ascii="Calibri" w:eastAsia="MS Mincho" w:hAnsi="Calibri" w:cs="Calibri"/>
          <w:b w:val="0"/>
          <w:color w:val="000000"/>
          <w:sz w:val="22"/>
        </w:rPr>
      </w:pPr>
      <w:r w:rsidRPr="009D64D2">
        <w:rPr>
          <w:rFonts w:ascii="Calibri" w:eastAsia="MS Mincho" w:hAnsi="Calibri" w:cs="Calibri"/>
          <w:b w:val="0"/>
          <w:color w:val="000000"/>
          <w:sz w:val="22"/>
        </w:rPr>
        <w:t>Pas përfundimit të fazës së aplikimit</w:t>
      </w:r>
      <w:r w:rsidR="006B5501">
        <w:rPr>
          <w:rFonts w:ascii="Calibri" w:eastAsia="MS Mincho" w:hAnsi="Calibri" w:cs="Calibri"/>
          <w:b w:val="0"/>
          <w:color w:val="000000"/>
          <w:sz w:val="22"/>
        </w:rPr>
        <w:t>,</w:t>
      </w:r>
      <w:r w:rsidRPr="009D64D2">
        <w:rPr>
          <w:rFonts w:ascii="Calibri" w:eastAsia="MS Mincho" w:hAnsi="Calibri" w:cs="Calibri"/>
          <w:b w:val="0"/>
          <w:color w:val="000000"/>
          <w:sz w:val="22"/>
        </w:rPr>
        <w:t xml:space="preserve"> të gjitha dosjet do të dorëzohen në Agjencionin për zhvillimin e bujqësisë për të vazhduar me kontrollin administrativ dhe kontrollën e terrenit</w:t>
      </w:r>
      <w:r w:rsidR="006B5501">
        <w:rPr>
          <w:rFonts w:ascii="Calibri" w:eastAsia="MS Mincho" w:hAnsi="Calibri" w:cs="Calibri"/>
          <w:b w:val="0"/>
          <w:color w:val="000000"/>
          <w:sz w:val="22"/>
        </w:rPr>
        <w:t>,</w:t>
      </w:r>
      <w:r w:rsidRPr="009D64D2">
        <w:rPr>
          <w:rFonts w:ascii="Calibri" w:eastAsia="MS Mincho" w:hAnsi="Calibri" w:cs="Calibri"/>
          <w:b w:val="0"/>
          <w:color w:val="000000"/>
          <w:sz w:val="22"/>
        </w:rPr>
        <w:t xml:space="preserve"> në mënyrë që të hapet rruga për pagesa të vitit 2023. Gjatë kësaj periudhe</w:t>
      </w:r>
      <w:r w:rsidR="006B5501">
        <w:rPr>
          <w:rFonts w:ascii="Calibri" w:eastAsia="MS Mincho" w:hAnsi="Calibri" w:cs="Calibri"/>
          <w:b w:val="0"/>
          <w:color w:val="000000"/>
          <w:sz w:val="22"/>
        </w:rPr>
        <w:t>,</w:t>
      </w:r>
      <w:r w:rsidRPr="009D64D2">
        <w:rPr>
          <w:rFonts w:ascii="Calibri" w:eastAsia="MS Mincho" w:hAnsi="Calibri" w:cs="Calibri"/>
          <w:b w:val="0"/>
          <w:color w:val="000000"/>
          <w:sz w:val="22"/>
        </w:rPr>
        <w:t xml:space="preserve"> sikurse çdo vit</w:t>
      </w:r>
      <w:r w:rsidR="006B5501">
        <w:rPr>
          <w:rFonts w:ascii="Calibri" w:eastAsia="MS Mincho" w:hAnsi="Calibri" w:cs="Calibri"/>
          <w:b w:val="0"/>
          <w:color w:val="000000"/>
          <w:sz w:val="22"/>
        </w:rPr>
        <w:t>,</w:t>
      </w:r>
      <w:r w:rsidRPr="009D64D2">
        <w:rPr>
          <w:rFonts w:ascii="Calibri" w:eastAsia="MS Mincho" w:hAnsi="Calibri" w:cs="Calibri"/>
          <w:b w:val="0"/>
          <w:color w:val="000000"/>
          <w:sz w:val="22"/>
        </w:rPr>
        <w:t xml:space="preserve"> zyrtarët e DBPZHR-së</w:t>
      </w:r>
      <w:r w:rsidR="006B5501">
        <w:rPr>
          <w:rFonts w:ascii="Calibri" w:eastAsia="MS Mincho" w:hAnsi="Calibri" w:cs="Calibri"/>
          <w:b w:val="0"/>
          <w:color w:val="000000"/>
          <w:sz w:val="22"/>
        </w:rPr>
        <w:t>,</w:t>
      </w:r>
      <w:r w:rsidRPr="009D64D2">
        <w:rPr>
          <w:rFonts w:ascii="Calibri" w:eastAsia="MS Mincho" w:hAnsi="Calibri" w:cs="Calibri"/>
          <w:b w:val="0"/>
          <w:color w:val="000000"/>
          <w:sz w:val="22"/>
        </w:rPr>
        <w:t xml:space="preserve"> procesojnë të dhënat në databazë, ku në fund nxirret raport mbi të dhënat e fermerëve, më pastaj</w:t>
      </w:r>
      <w:r w:rsidR="006B5501">
        <w:rPr>
          <w:rFonts w:ascii="Calibri" w:eastAsia="MS Mincho" w:hAnsi="Calibri" w:cs="Calibri"/>
          <w:b w:val="0"/>
          <w:color w:val="000000"/>
          <w:sz w:val="22"/>
        </w:rPr>
        <w:t>,</w:t>
      </w:r>
      <w:r w:rsidRPr="009D64D2">
        <w:rPr>
          <w:rFonts w:ascii="Calibri" w:eastAsia="MS Mincho" w:hAnsi="Calibri" w:cs="Calibri"/>
          <w:b w:val="0"/>
          <w:color w:val="000000"/>
          <w:sz w:val="22"/>
        </w:rPr>
        <w:t xml:space="preserve"> bëhet analizë me vitet paraprake mbi sipërfaqet e mbjella, llojet e pemëve dhe perimeve, sasinë, numrin e krerëve të bagëtive, numrin e shoqërive për bletë si dhe të dhënat e përfituara në euro ‘’€’’ nga skema e pagesave direkte të Ministrisë së BPZHR-së.</w:t>
      </w:r>
    </w:p>
    <w:p w:rsidR="009D64D2" w:rsidRPr="009D64D2" w:rsidRDefault="009D64D2" w:rsidP="009D64D2">
      <w:pPr>
        <w:spacing w:after="0"/>
        <w:jc w:val="both"/>
        <w:rPr>
          <w:rFonts w:ascii="Calibri" w:eastAsia="MS Mincho" w:hAnsi="Calibri" w:cs="Calibri"/>
          <w:b w:val="0"/>
          <w:color w:val="000000"/>
          <w:sz w:val="22"/>
        </w:rPr>
      </w:pPr>
      <w:r w:rsidRPr="009D64D2">
        <w:rPr>
          <w:rFonts w:ascii="Calibri" w:eastAsia="MS Mincho" w:hAnsi="Calibri" w:cs="Calibri"/>
          <w:b w:val="0"/>
          <w:color w:val="000000"/>
          <w:sz w:val="22"/>
        </w:rPr>
        <w:t>Si proces mjaft i rëndësishëm në këtë periudhë kohore do të jetë edhe shpallja e ankandit publik për dhënien e tokës buj</w:t>
      </w:r>
      <w:r w:rsidR="006B5501">
        <w:rPr>
          <w:rFonts w:ascii="Calibri" w:eastAsia="MS Mincho" w:hAnsi="Calibri" w:cs="Calibri"/>
          <w:b w:val="0"/>
          <w:color w:val="000000"/>
          <w:sz w:val="22"/>
        </w:rPr>
        <w:t>qësore komunale me qe</w:t>
      </w:r>
      <w:r w:rsidRPr="009D64D2">
        <w:rPr>
          <w:rFonts w:ascii="Calibri" w:eastAsia="MS Mincho" w:hAnsi="Calibri" w:cs="Calibri"/>
          <w:b w:val="0"/>
          <w:color w:val="000000"/>
          <w:sz w:val="22"/>
        </w:rPr>
        <w:t xml:space="preserve">ra. Të gjitha procedurat do të iniciohen duke u bazuar në ligjet në fuqi për dhënien </w:t>
      </w:r>
      <w:r w:rsidR="006B5501">
        <w:rPr>
          <w:rFonts w:ascii="Calibri" w:eastAsia="MS Mincho" w:hAnsi="Calibri" w:cs="Calibri"/>
          <w:b w:val="0"/>
          <w:color w:val="000000"/>
          <w:sz w:val="22"/>
        </w:rPr>
        <w:t>e tokës komunale bujqësore me qe</w:t>
      </w:r>
      <w:r w:rsidRPr="009D64D2">
        <w:rPr>
          <w:rFonts w:ascii="Calibri" w:eastAsia="MS Mincho" w:hAnsi="Calibri" w:cs="Calibri"/>
          <w:b w:val="0"/>
          <w:color w:val="000000"/>
          <w:sz w:val="22"/>
        </w:rPr>
        <w:t>ra.</w:t>
      </w:r>
    </w:p>
    <w:p w:rsidR="009D64D2" w:rsidRPr="009D64D2" w:rsidRDefault="009D64D2" w:rsidP="009D64D2">
      <w:pPr>
        <w:spacing w:after="0"/>
        <w:jc w:val="both"/>
        <w:rPr>
          <w:rFonts w:ascii="Calibri" w:eastAsia="MS Mincho" w:hAnsi="Calibri" w:cs="Calibri"/>
          <w:b w:val="0"/>
          <w:color w:val="000000"/>
          <w:sz w:val="22"/>
        </w:rPr>
      </w:pPr>
      <w:r w:rsidRPr="009D64D2">
        <w:rPr>
          <w:rFonts w:ascii="Calibri" w:eastAsia="MS Mincho" w:hAnsi="Calibri" w:cs="Calibri"/>
          <w:b w:val="0"/>
          <w:color w:val="000000"/>
          <w:sz w:val="22"/>
        </w:rPr>
        <w:t>Tremujori i parë i vitit 2023 do të karakterizohet edhe me një proces shumë të rëndësishëm për DBPZHR-në</w:t>
      </w:r>
      <w:r w:rsidR="006B5501">
        <w:rPr>
          <w:rFonts w:ascii="Calibri" w:eastAsia="MS Mincho" w:hAnsi="Calibri" w:cs="Calibri"/>
          <w:b w:val="0"/>
          <w:color w:val="000000"/>
          <w:sz w:val="22"/>
        </w:rPr>
        <w:t>,</w:t>
      </w:r>
      <w:r w:rsidRPr="009D64D2">
        <w:rPr>
          <w:rFonts w:ascii="Calibri" w:eastAsia="MS Mincho" w:hAnsi="Calibri" w:cs="Calibri"/>
          <w:b w:val="0"/>
          <w:color w:val="000000"/>
          <w:sz w:val="22"/>
        </w:rPr>
        <w:t xml:space="preserve"> pasi që do të fillojmë me vaksinimin e bagëtive të komunës sonë, në këtë mënyrë synojmë që t’a parandalojmë përhapjen e sëmun</w:t>
      </w:r>
      <w:r w:rsidR="006B5501">
        <w:rPr>
          <w:rFonts w:ascii="Calibri" w:eastAsia="MS Mincho" w:hAnsi="Calibri" w:cs="Calibri"/>
          <w:b w:val="0"/>
          <w:color w:val="000000"/>
          <w:sz w:val="22"/>
        </w:rPr>
        <w:t>djeve të ndryshme</w:t>
      </w:r>
      <w:r w:rsidRPr="009D64D2">
        <w:rPr>
          <w:rFonts w:ascii="Calibri" w:eastAsia="MS Mincho" w:hAnsi="Calibri" w:cs="Calibri"/>
          <w:b w:val="0"/>
          <w:color w:val="000000"/>
          <w:sz w:val="22"/>
        </w:rPr>
        <w:t xml:space="preserve">. </w:t>
      </w:r>
    </w:p>
    <w:p w:rsidR="009D64D2" w:rsidRPr="009D64D2" w:rsidRDefault="009D64D2" w:rsidP="009D64D2">
      <w:pPr>
        <w:spacing w:after="0"/>
        <w:jc w:val="both"/>
        <w:rPr>
          <w:rFonts w:ascii="Calibri" w:eastAsia="MS Mincho" w:hAnsi="Calibri" w:cs="Calibri"/>
          <w:b w:val="0"/>
          <w:color w:val="000000"/>
          <w:sz w:val="22"/>
        </w:rPr>
      </w:pPr>
      <w:r w:rsidRPr="009D64D2">
        <w:rPr>
          <w:rFonts w:ascii="Calibri" w:eastAsia="MS Mincho" w:hAnsi="Calibri" w:cs="Calibri"/>
          <w:b w:val="0"/>
          <w:color w:val="000000"/>
          <w:sz w:val="22"/>
        </w:rPr>
        <w:t>Me përmirësimin e kushteve atmosferike</w:t>
      </w:r>
      <w:r w:rsidR="006B5501">
        <w:rPr>
          <w:rFonts w:ascii="Calibri" w:eastAsia="MS Mincho" w:hAnsi="Calibri" w:cs="Calibri"/>
          <w:b w:val="0"/>
          <w:color w:val="000000"/>
          <w:sz w:val="22"/>
        </w:rPr>
        <w:t>,</w:t>
      </w:r>
      <w:r w:rsidRPr="009D64D2">
        <w:rPr>
          <w:rFonts w:ascii="Calibri" w:eastAsia="MS Mincho" w:hAnsi="Calibri" w:cs="Calibri"/>
          <w:b w:val="0"/>
          <w:color w:val="000000"/>
          <w:sz w:val="22"/>
        </w:rPr>
        <w:t xml:space="preserve"> do të fillojnë edhe punimet në projektet kapitale në sektorin e zhvillimit rural</w:t>
      </w:r>
      <w:r w:rsidR="006B5501">
        <w:rPr>
          <w:rFonts w:ascii="Calibri" w:eastAsia="MS Mincho" w:hAnsi="Calibri" w:cs="Calibri"/>
          <w:b w:val="0"/>
          <w:color w:val="000000"/>
          <w:sz w:val="22"/>
        </w:rPr>
        <w:t>,</w:t>
      </w:r>
      <w:r w:rsidRPr="009D64D2">
        <w:rPr>
          <w:rFonts w:ascii="Calibri" w:eastAsia="MS Mincho" w:hAnsi="Calibri" w:cs="Calibri"/>
          <w:b w:val="0"/>
          <w:color w:val="000000"/>
          <w:sz w:val="22"/>
        </w:rPr>
        <w:t xml:space="preserve"> duke zbatuar projektet që parapraki</w:t>
      </w:r>
      <w:r w:rsidR="006B5501">
        <w:rPr>
          <w:rFonts w:ascii="Calibri" w:eastAsia="MS Mincho" w:hAnsi="Calibri" w:cs="Calibri"/>
          <w:b w:val="0"/>
          <w:color w:val="000000"/>
          <w:sz w:val="22"/>
        </w:rPr>
        <w:t>sht kemi kontratë të lidhur me operatorë e</w:t>
      </w:r>
      <w:r w:rsidRPr="009D64D2">
        <w:rPr>
          <w:rFonts w:ascii="Calibri" w:eastAsia="MS Mincho" w:hAnsi="Calibri" w:cs="Calibri"/>
          <w:b w:val="0"/>
          <w:color w:val="000000"/>
          <w:sz w:val="22"/>
        </w:rPr>
        <w:t>konomik.</w:t>
      </w:r>
    </w:p>
    <w:p w:rsidR="009D64D2" w:rsidRPr="009D64D2" w:rsidRDefault="009D64D2" w:rsidP="009D64D2">
      <w:pPr>
        <w:spacing w:after="0"/>
        <w:jc w:val="both"/>
        <w:rPr>
          <w:rFonts w:ascii="Calibri" w:eastAsia="MS Mincho" w:hAnsi="Calibri" w:cs="Calibri"/>
          <w:b w:val="0"/>
          <w:color w:val="000000"/>
          <w:sz w:val="22"/>
        </w:rPr>
      </w:pPr>
      <w:r w:rsidRPr="009D64D2">
        <w:rPr>
          <w:rFonts w:ascii="Calibri" w:eastAsia="MS Mincho" w:hAnsi="Calibri" w:cs="Calibri"/>
          <w:b w:val="0"/>
          <w:color w:val="000000"/>
          <w:sz w:val="22"/>
        </w:rPr>
        <w:lastRenderedPageBreak/>
        <w:t>Në këtë periudhë planifikojmë të vazhdojë edhe shpërndarja e pajisjeve bujqësore për fermerët përfitues, varësisht se si do të kenë mundësi të na furnizojn</w:t>
      </w:r>
      <w:r w:rsidR="006B5501">
        <w:rPr>
          <w:rFonts w:ascii="Calibri" w:eastAsia="MS Mincho" w:hAnsi="Calibri" w:cs="Calibri"/>
          <w:b w:val="0"/>
          <w:color w:val="000000"/>
          <w:sz w:val="22"/>
        </w:rPr>
        <w:t>ë operatorët ekonomik</w:t>
      </w:r>
      <w:r w:rsidRPr="009D64D2">
        <w:rPr>
          <w:rFonts w:ascii="Calibri" w:eastAsia="MS Mincho" w:hAnsi="Calibri" w:cs="Calibri"/>
          <w:b w:val="0"/>
          <w:color w:val="000000"/>
          <w:sz w:val="22"/>
        </w:rPr>
        <w:t xml:space="preserve"> që kanë kontratë me Komunën e Rahovecit.</w:t>
      </w:r>
    </w:p>
    <w:p w:rsidR="009D64D2" w:rsidRPr="009D64D2" w:rsidRDefault="009D64D2" w:rsidP="009D64D2">
      <w:pPr>
        <w:spacing w:after="0"/>
        <w:jc w:val="both"/>
        <w:rPr>
          <w:rFonts w:ascii="Calibri" w:eastAsia="MS Mincho" w:hAnsi="Calibri" w:cs="Calibri"/>
          <w:b w:val="0"/>
          <w:color w:val="000000"/>
          <w:sz w:val="22"/>
        </w:rPr>
      </w:pPr>
      <w:r w:rsidRPr="009D64D2">
        <w:rPr>
          <w:rFonts w:ascii="Calibri" w:eastAsia="MS Mincho" w:hAnsi="Calibri" w:cs="Calibri"/>
          <w:b w:val="0"/>
          <w:color w:val="000000"/>
          <w:sz w:val="22"/>
        </w:rPr>
        <w:t>Në sektorin e pylltarisë</w:t>
      </w:r>
      <w:r w:rsidR="006B5501">
        <w:rPr>
          <w:rFonts w:ascii="Calibri" w:eastAsia="MS Mincho" w:hAnsi="Calibri" w:cs="Calibri"/>
          <w:b w:val="0"/>
          <w:color w:val="000000"/>
          <w:sz w:val="22"/>
        </w:rPr>
        <w:t>,</w:t>
      </w:r>
      <w:r w:rsidRPr="009D64D2">
        <w:rPr>
          <w:rFonts w:ascii="Calibri" w:eastAsia="MS Mincho" w:hAnsi="Calibri" w:cs="Calibri"/>
          <w:b w:val="0"/>
          <w:color w:val="000000"/>
          <w:sz w:val="22"/>
        </w:rPr>
        <w:t xml:space="preserve"> kjo periudhë tremujore do të ketë fokusin e përgjigjeve në kërkesat për damkosje të drunjëve në pronat e pyjeve private, aktivitet që është i rregulluar me ligjin e Pylltarisë.</w:t>
      </w:r>
    </w:p>
    <w:p w:rsidR="009D64D2" w:rsidRPr="009D64D2" w:rsidRDefault="009D64D2" w:rsidP="009D64D2">
      <w:pPr>
        <w:keepNext/>
        <w:keepLines/>
        <w:spacing w:before="40" w:after="0"/>
        <w:outlineLvl w:val="1"/>
        <w:rPr>
          <w:rFonts w:ascii="Calibri Light" w:eastAsia="Times New Roman" w:hAnsi="Calibri Light" w:cs="Times New Roman"/>
          <w:color w:val="000000"/>
          <w:sz w:val="22"/>
          <w:szCs w:val="26"/>
        </w:rPr>
      </w:pPr>
      <w:bookmarkStart w:id="40" w:name="_Toc118986110"/>
    </w:p>
    <w:p w:rsidR="009D64D2" w:rsidRPr="00620FD4" w:rsidRDefault="009D64D2" w:rsidP="00620FD4">
      <w:pPr>
        <w:shd w:val="clear" w:color="auto" w:fill="E7E6E6" w:themeFill="background2"/>
        <w:spacing w:before="120" w:after="60"/>
        <w:rPr>
          <w:rFonts w:ascii="Calibri" w:eastAsia="MS Mincho" w:hAnsi="Calibri" w:cs="Times New Roman"/>
          <w:bCs/>
          <w:iCs/>
          <w:color w:val="000000"/>
          <w:spacing w:val="5"/>
          <w:sz w:val="22"/>
        </w:rPr>
      </w:pPr>
      <w:r w:rsidRPr="00620FD4">
        <w:rPr>
          <w:rFonts w:ascii="Calibri" w:eastAsia="MS Mincho" w:hAnsi="Calibri" w:cs="Times New Roman"/>
          <w:bCs/>
          <w:iCs/>
          <w:color w:val="000000"/>
          <w:spacing w:val="5"/>
          <w:sz w:val="22"/>
        </w:rPr>
        <w:t>Tremujori i dytë: prill, maj, qershor</w:t>
      </w:r>
      <w:bookmarkEnd w:id="40"/>
      <w:r w:rsidRPr="00620FD4">
        <w:rPr>
          <w:rFonts w:ascii="Calibri" w:eastAsia="MS Mincho" w:hAnsi="Calibri" w:cs="Times New Roman"/>
          <w:bCs/>
          <w:iCs/>
          <w:color w:val="000000"/>
          <w:spacing w:val="5"/>
          <w:sz w:val="22"/>
        </w:rPr>
        <w:t xml:space="preserve">: </w:t>
      </w:r>
    </w:p>
    <w:p w:rsidR="009D64D2" w:rsidRPr="009D64D2" w:rsidRDefault="009D64D2" w:rsidP="009D64D2">
      <w:pPr>
        <w:spacing w:after="0"/>
        <w:jc w:val="both"/>
        <w:rPr>
          <w:rFonts w:ascii="Calibri" w:eastAsia="MS Mincho" w:hAnsi="Calibri" w:cs="Calibri"/>
          <w:b w:val="0"/>
          <w:color w:val="000000"/>
          <w:sz w:val="22"/>
        </w:rPr>
      </w:pPr>
      <w:r w:rsidRPr="009D64D2">
        <w:rPr>
          <w:rFonts w:ascii="Calibri" w:eastAsia="MS Mincho" w:hAnsi="Calibri" w:cs="Calibri"/>
          <w:b w:val="0"/>
          <w:color w:val="000000"/>
          <w:sz w:val="22"/>
        </w:rPr>
        <w:t>Përcjellja e projekteve kapitale, si: Rregullimi dhe mirëmbajtja e rrugëve fushore, Ndërtimi i kanaleve të kullimit dhe drenazhimit të tokave bujqësore, Ndërtimi i infra</w:t>
      </w:r>
      <w:r w:rsidR="006B5501">
        <w:rPr>
          <w:rFonts w:ascii="Calibri" w:eastAsia="MS Mincho" w:hAnsi="Calibri" w:cs="Calibri"/>
          <w:b w:val="0"/>
          <w:color w:val="000000"/>
          <w:sz w:val="22"/>
        </w:rPr>
        <w:t xml:space="preserve">strukturës në tregun e Rrushit, </w:t>
      </w:r>
      <w:r w:rsidRPr="009D64D2">
        <w:rPr>
          <w:rFonts w:ascii="Calibri" w:eastAsia="MS Mincho" w:hAnsi="Calibri" w:cs="Calibri"/>
          <w:b w:val="0"/>
          <w:color w:val="000000"/>
          <w:sz w:val="22"/>
        </w:rPr>
        <w:t>Ndërtimi i objektit - Depos bujqësore, e projekte të tjera</w:t>
      </w:r>
      <w:r w:rsidR="006B5501">
        <w:rPr>
          <w:rFonts w:ascii="Calibri" w:eastAsia="MS Mincho" w:hAnsi="Calibri" w:cs="Calibri"/>
          <w:b w:val="0"/>
          <w:color w:val="000000"/>
          <w:sz w:val="22"/>
        </w:rPr>
        <w:t>,</w:t>
      </w:r>
      <w:r w:rsidRPr="009D64D2">
        <w:rPr>
          <w:rFonts w:ascii="Calibri" w:eastAsia="MS Mincho" w:hAnsi="Calibri" w:cs="Calibri"/>
          <w:b w:val="0"/>
          <w:color w:val="000000"/>
          <w:sz w:val="22"/>
        </w:rPr>
        <w:t xml:space="preserve"> do të jetë fokusi kryesor i zyrtarëve të drejtorisë.</w:t>
      </w:r>
    </w:p>
    <w:p w:rsidR="009D64D2" w:rsidRPr="009D64D2" w:rsidRDefault="009D64D2" w:rsidP="009D64D2">
      <w:pPr>
        <w:spacing w:after="0"/>
        <w:jc w:val="both"/>
        <w:rPr>
          <w:rFonts w:ascii="Calibri" w:eastAsia="MS Mincho" w:hAnsi="Calibri" w:cs="Calibri"/>
          <w:b w:val="0"/>
          <w:color w:val="000000"/>
          <w:sz w:val="22"/>
        </w:rPr>
      </w:pPr>
      <w:r w:rsidRPr="009D64D2">
        <w:rPr>
          <w:rFonts w:ascii="Calibri" w:eastAsia="MS Mincho" w:hAnsi="Calibri" w:cs="Calibri"/>
          <w:b w:val="0"/>
          <w:color w:val="000000"/>
          <w:sz w:val="22"/>
        </w:rPr>
        <w:t>Përcjellja e mbjelljeve pranverore për të parë më afër ecur</w:t>
      </w:r>
      <w:r w:rsidR="006B5501">
        <w:rPr>
          <w:rFonts w:ascii="Calibri" w:eastAsia="MS Mincho" w:hAnsi="Calibri" w:cs="Calibri"/>
          <w:b w:val="0"/>
          <w:color w:val="000000"/>
          <w:sz w:val="22"/>
        </w:rPr>
        <w:t xml:space="preserve">inë e punëve agroteknike, duke </w:t>
      </w:r>
      <w:r w:rsidRPr="009D64D2">
        <w:rPr>
          <w:rFonts w:ascii="Calibri" w:eastAsia="MS Mincho" w:hAnsi="Calibri" w:cs="Calibri"/>
          <w:b w:val="0"/>
          <w:color w:val="000000"/>
          <w:sz w:val="22"/>
        </w:rPr>
        <w:t>u ofruar këshillat e nevojshme fermerëve për mbjelljet, në mënyrë që të kenë rendiment dhe cilësi te kënaqshme.</w:t>
      </w:r>
    </w:p>
    <w:p w:rsidR="009D64D2" w:rsidRPr="009D64D2" w:rsidRDefault="009D64D2" w:rsidP="009D64D2">
      <w:pPr>
        <w:spacing w:after="0"/>
        <w:jc w:val="both"/>
        <w:rPr>
          <w:rFonts w:ascii="Calibri" w:eastAsia="MS Mincho" w:hAnsi="Calibri" w:cs="Calibri"/>
          <w:b w:val="0"/>
          <w:color w:val="000000"/>
          <w:sz w:val="22"/>
        </w:rPr>
      </w:pPr>
      <w:r w:rsidRPr="009D64D2">
        <w:rPr>
          <w:rFonts w:ascii="Calibri" w:eastAsia="MS Mincho" w:hAnsi="Calibri" w:cs="Calibri"/>
          <w:b w:val="0"/>
          <w:color w:val="000000"/>
          <w:sz w:val="22"/>
        </w:rPr>
        <w:t xml:space="preserve">Përmes thirrjeve publike që do të </w:t>
      </w:r>
      <w:r w:rsidR="006B5501">
        <w:rPr>
          <w:rFonts w:ascii="Calibri" w:eastAsia="MS Mincho" w:hAnsi="Calibri" w:cs="Calibri"/>
          <w:b w:val="0"/>
          <w:color w:val="000000"/>
          <w:sz w:val="22"/>
        </w:rPr>
        <w:t>hapen,</w:t>
      </w:r>
      <w:r w:rsidRPr="009D64D2">
        <w:rPr>
          <w:rFonts w:ascii="Calibri" w:eastAsia="MS Mincho" w:hAnsi="Calibri" w:cs="Calibri"/>
          <w:b w:val="0"/>
          <w:color w:val="000000"/>
          <w:sz w:val="22"/>
        </w:rPr>
        <w:t xml:space="preserve"> do të jenë të përfshirë pothuajse të gjitha sektorët e bujqësisë që zhvillohen në komunën tonë. </w:t>
      </w:r>
      <w:r w:rsidR="006B5501">
        <w:rPr>
          <w:rFonts w:ascii="Calibri" w:eastAsia="MS Mincho" w:hAnsi="Calibri" w:cs="Calibri"/>
          <w:b w:val="0"/>
          <w:color w:val="000000"/>
          <w:sz w:val="22"/>
        </w:rPr>
        <w:t xml:space="preserve"> </w:t>
      </w:r>
      <w:r w:rsidRPr="009D64D2">
        <w:rPr>
          <w:rFonts w:ascii="Calibri" w:eastAsia="MS Mincho" w:hAnsi="Calibri" w:cs="Calibri"/>
          <w:b w:val="0"/>
          <w:color w:val="000000"/>
          <w:sz w:val="22"/>
        </w:rPr>
        <w:t xml:space="preserve">Zgjerimi i formës së përkrahjes së bujqve (përveç këtyre që janë </w:t>
      </w:r>
      <w:r w:rsidR="006B5501">
        <w:rPr>
          <w:rFonts w:ascii="Calibri" w:eastAsia="MS Mincho" w:hAnsi="Calibri" w:cs="Calibri"/>
          <w:b w:val="0"/>
          <w:color w:val="000000"/>
          <w:sz w:val="22"/>
        </w:rPr>
        <w:t>në zbatim) edhe me inpute bujqësore si: p</w:t>
      </w:r>
      <w:r w:rsidRPr="009D64D2">
        <w:rPr>
          <w:rFonts w:ascii="Calibri" w:eastAsia="MS Mincho" w:hAnsi="Calibri" w:cs="Calibri"/>
          <w:b w:val="0"/>
          <w:color w:val="000000"/>
          <w:sz w:val="22"/>
        </w:rPr>
        <w:t>lehra kimik, farëra dhe preparate që shërbejnë për mbrojtje të bimëve për të gjithë sektorët.</w:t>
      </w:r>
    </w:p>
    <w:p w:rsidR="009D64D2" w:rsidRPr="009D64D2" w:rsidRDefault="009D64D2" w:rsidP="009D64D2">
      <w:pPr>
        <w:spacing w:after="0"/>
        <w:jc w:val="both"/>
        <w:rPr>
          <w:rFonts w:ascii="Calibri" w:eastAsia="MS Mincho" w:hAnsi="Calibri" w:cs="Calibri"/>
          <w:b w:val="0"/>
          <w:color w:val="000000"/>
          <w:sz w:val="22"/>
        </w:rPr>
      </w:pPr>
      <w:r w:rsidRPr="009D64D2">
        <w:rPr>
          <w:rFonts w:ascii="Calibri" w:eastAsia="MS Mincho" w:hAnsi="Calibri" w:cs="Calibri"/>
          <w:b w:val="0"/>
          <w:color w:val="000000"/>
          <w:sz w:val="22"/>
        </w:rPr>
        <w:t>Padyshim</w:t>
      </w:r>
      <w:r w:rsidR="006B5501">
        <w:rPr>
          <w:rFonts w:ascii="Calibri" w:eastAsia="MS Mincho" w:hAnsi="Calibri" w:cs="Calibri"/>
          <w:b w:val="0"/>
          <w:color w:val="000000"/>
          <w:sz w:val="22"/>
        </w:rPr>
        <w:t>, së theksi do të bjen</w:t>
      </w:r>
      <w:r w:rsidRPr="009D64D2">
        <w:rPr>
          <w:rFonts w:ascii="Calibri" w:eastAsia="MS Mincho" w:hAnsi="Calibri" w:cs="Calibri"/>
          <w:b w:val="0"/>
          <w:color w:val="000000"/>
          <w:sz w:val="22"/>
        </w:rPr>
        <w:t xml:space="preserve"> në sektorin e vreshtarisë, perime-kulturës, blegtorisë dhe lavërtarisë</w:t>
      </w:r>
      <w:r w:rsidR="006B5501">
        <w:rPr>
          <w:rFonts w:ascii="Calibri" w:eastAsia="MS Mincho" w:hAnsi="Calibri" w:cs="Calibri"/>
          <w:b w:val="0"/>
          <w:color w:val="000000"/>
          <w:sz w:val="22"/>
        </w:rPr>
        <w:t>, por, nuk do të mbeten</w:t>
      </w:r>
      <w:r w:rsidRPr="009D64D2">
        <w:rPr>
          <w:rFonts w:ascii="Calibri" w:eastAsia="MS Mincho" w:hAnsi="Calibri" w:cs="Calibri"/>
          <w:b w:val="0"/>
          <w:color w:val="000000"/>
          <w:sz w:val="22"/>
        </w:rPr>
        <w:t xml:space="preserve"> anash edhe sektorët</w:t>
      </w:r>
      <w:r w:rsidR="006B5501">
        <w:rPr>
          <w:rFonts w:ascii="Calibri" w:eastAsia="MS Mincho" w:hAnsi="Calibri" w:cs="Calibri"/>
          <w:b w:val="0"/>
          <w:color w:val="000000"/>
          <w:sz w:val="22"/>
        </w:rPr>
        <w:t xml:space="preserve"> e tjerë siç janë: bimët mjekësore a</w:t>
      </w:r>
      <w:r w:rsidRPr="009D64D2">
        <w:rPr>
          <w:rFonts w:ascii="Calibri" w:eastAsia="MS Mincho" w:hAnsi="Calibri" w:cs="Calibri"/>
          <w:b w:val="0"/>
          <w:color w:val="000000"/>
          <w:sz w:val="22"/>
        </w:rPr>
        <w:t>romatike, ato të përpunimit të pemëve dhe perimeve</w:t>
      </w:r>
      <w:r w:rsidR="006B5501">
        <w:rPr>
          <w:rFonts w:ascii="Calibri" w:eastAsia="MS Mincho" w:hAnsi="Calibri" w:cs="Calibri"/>
          <w:b w:val="0"/>
          <w:color w:val="000000"/>
          <w:sz w:val="22"/>
        </w:rPr>
        <w:t>,</w:t>
      </w:r>
      <w:r w:rsidRPr="009D64D2">
        <w:rPr>
          <w:rFonts w:ascii="Calibri" w:eastAsia="MS Mincho" w:hAnsi="Calibri" w:cs="Calibri"/>
          <w:b w:val="0"/>
          <w:color w:val="000000"/>
          <w:sz w:val="22"/>
        </w:rPr>
        <w:t xml:space="preserve"> duke avancuar edhe në sektorin e prodhimit të produkt</w:t>
      </w:r>
      <w:r w:rsidR="006B5501">
        <w:rPr>
          <w:rFonts w:ascii="Calibri" w:eastAsia="MS Mincho" w:hAnsi="Calibri" w:cs="Calibri"/>
          <w:b w:val="0"/>
          <w:color w:val="000000"/>
          <w:sz w:val="22"/>
        </w:rPr>
        <w:t>eve jo-alkoolike si: pekmez, reçel, pi</w:t>
      </w:r>
      <w:r w:rsidRPr="009D64D2">
        <w:rPr>
          <w:rFonts w:ascii="Calibri" w:eastAsia="MS Mincho" w:hAnsi="Calibri" w:cs="Calibri"/>
          <w:b w:val="0"/>
          <w:color w:val="000000"/>
          <w:sz w:val="22"/>
        </w:rPr>
        <w:t>stil etj.</w:t>
      </w:r>
    </w:p>
    <w:p w:rsidR="009D64D2" w:rsidRPr="009D64D2" w:rsidRDefault="009D64D2" w:rsidP="009D64D2">
      <w:pPr>
        <w:spacing w:after="0"/>
        <w:jc w:val="both"/>
        <w:rPr>
          <w:rFonts w:ascii="Calibri" w:eastAsia="MS Mincho" w:hAnsi="Calibri" w:cs="Calibri"/>
          <w:b w:val="0"/>
          <w:color w:val="000000"/>
          <w:sz w:val="22"/>
        </w:rPr>
      </w:pPr>
      <w:r w:rsidRPr="009D64D2">
        <w:rPr>
          <w:rFonts w:ascii="Calibri" w:eastAsia="MS Mincho" w:hAnsi="Calibri" w:cs="Calibri"/>
          <w:b w:val="0"/>
          <w:color w:val="000000"/>
          <w:sz w:val="22"/>
        </w:rPr>
        <w:t>Në kuadër të sektorit të pylltarisë</w:t>
      </w:r>
      <w:r w:rsidR="006B5501">
        <w:rPr>
          <w:rFonts w:ascii="Calibri" w:eastAsia="MS Mincho" w:hAnsi="Calibri" w:cs="Calibri"/>
          <w:b w:val="0"/>
          <w:color w:val="000000"/>
          <w:sz w:val="22"/>
        </w:rPr>
        <w:t xml:space="preserve"> e </w:t>
      </w:r>
      <w:r w:rsidRPr="009D64D2">
        <w:rPr>
          <w:rFonts w:ascii="Calibri" w:eastAsia="MS Mincho" w:hAnsi="Calibri" w:cs="Calibri"/>
          <w:b w:val="0"/>
          <w:color w:val="000000"/>
          <w:sz w:val="22"/>
        </w:rPr>
        <w:t>në koordinim të plotë edhe me Agjensionin Pyjor të Kosovës</w:t>
      </w:r>
      <w:r w:rsidR="006B5501">
        <w:rPr>
          <w:rFonts w:ascii="Calibri" w:eastAsia="MS Mincho" w:hAnsi="Calibri" w:cs="Calibri"/>
          <w:b w:val="0"/>
          <w:color w:val="000000"/>
          <w:sz w:val="22"/>
        </w:rPr>
        <w:t>,</w:t>
      </w:r>
      <w:r w:rsidRPr="009D64D2">
        <w:rPr>
          <w:rFonts w:ascii="Calibri" w:eastAsia="MS Mincho" w:hAnsi="Calibri" w:cs="Calibri"/>
          <w:b w:val="0"/>
          <w:color w:val="000000"/>
          <w:sz w:val="22"/>
        </w:rPr>
        <w:t xml:space="preserve"> planifikojmë të rrisim 25 hektar</w:t>
      </w:r>
      <w:r w:rsidR="006B5501">
        <w:rPr>
          <w:rFonts w:ascii="Calibri" w:eastAsia="MS Mincho" w:hAnsi="Calibri" w:cs="Calibri"/>
          <w:b w:val="0"/>
          <w:color w:val="000000"/>
          <w:sz w:val="22"/>
        </w:rPr>
        <w:t>ë</w:t>
      </w:r>
      <w:r w:rsidRPr="009D64D2">
        <w:rPr>
          <w:rFonts w:ascii="Calibri" w:eastAsia="MS Mincho" w:hAnsi="Calibri" w:cs="Calibri"/>
          <w:b w:val="0"/>
          <w:color w:val="000000"/>
          <w:sz w:val="22"/>
        </w:rPr>
        <w:t xml:space="preserve"> me pyje të reja në njësinë menaxhuese</w:t>
      </w:r>
      <w:r w:rsidR="006B5501">
        <w:rPr>
          <w:rFonts w:ascii="Calibri" w:eastAsia="MS Mincho" w:hAnsi="Calibri" w:cs="Calibri"/>
          <w:b w:val="0"/>
          <w:color w:val="000000"/>
          <w:sz w:val="22"/>
        </w:rPr>
        <w:t>,</w:t>
      </w:r>
      <w:r w:rsidRPr="009D64D2">
        <w:rPr>
          <w:rFonts w:ascii="Calibri" w:eastAsia="MS Mincho" w:hAnsi="Calibri" w:cs="Calibri"/>
          <w:b w:val="0"/>
          <w:color w:val="000000"/>
          <w:sz w:val="22"/>
        </w:rPr>
        <w:t xml:space="preserve"> Kaznik-Kramovik.</w:t>
      </w:r>
    </w:p>
    <w:p w:rsidR="009D64D2" w:rsidRPr="009D64D2" w:rsidRDefault="009D64D2" w:rsidP="009D64D2">
      <w:pPr>
        <w:spacing w:after="0"/>
        <w:jc w:val="both"/>
        <w:rPr>
          <w:rFonts w:ascii="Calibri" w:eastAsia="MS Mincho" w:hAnsi="Calibri" w:cs="Calibri"/>
          <w:b w:val="0"/>
          <w:color w:val="000000"/>
          <w:sz w:val="22"/>
        </w:rPr>
      </w:pPr>
    </w:p>
    <w:p w:rsidR="009D64D2" w:rsidRPr="009D64D2" w:rsidRDefault="009D64D2" w:rsidP="004A7EED">
      <w:bookmarkStart w:id="41" w:name="_Toc118986111"/>
      <w:r w:rsidRPr="009D64D2">
        <w:t>Objektivat kryesore në gjashtëmujorin e parë të vitit 2023</w:t>
      </w:r>
      <w:bookmarkEnd w:id="41"/>
    </w:p>
    <w:p w:rsidR="009D64D2" w:rsidRPr="00620FD4" w:rsidRDefault="009D64D2" w:rsidP="009A3D7F">
      <w:pPr>
        <w:pStyle w:val="ListParagraph"/>
        <w:numPr>
          <w:ilvl w:val="0"/>
          <w:numId w:val="28"/>
        </w:numPr>
        <w:spacing w:after="0"/>
        <w:jc w:val="both"/>
        <w:rPr>
          <w:rFonts w:ascii="Calibri" w:eastAsia="MS Mincho" w:hAnsi="Calibri" w:cs="Calibri"/>
          <w:b w:val="0"/>
          <w:color w:val="auto"/>
          <w:sz w:val="22"/>
        </w:rPr>
      </w:pPr>
      <w:r w:rsidRPr="00620FD4">
        <w:rPr>
          <w:rFonts w:ascii="Calibri" w:eastAsia="MS Mincho" w:hAnsi="Calibri" w:cs="Calibri"/>
          <w:b w:val="0"/>
          <w:color w:val="auto"/>
          <w:sz w:val="22"/>
        </w:rPr>
        <w:t>Përfundimi me sukses i fazës së aplikimit për subvencione në kuadër të MBPZHR-së</w:t>
      </w:r>
      <w:r w:rsidR="00620FD4">
        <w:rPr>
          <w:rFonts w:ascii="Calibri" w:eastAsia="MS Mincho" w:hAnsi="Calibri" w:cs="Calibri"/>
          <w:b w:val="0"/>
          <w:color w:val="auto"/>
          <w:sz w:val="22"/>
        </w:rPr>
        <w:t>;</w:t>
      </w:r>
    </w:p>
    <w:p w:rsidR="009D64D2" w:rsidRPr="00620FD4" w:rsidRDefault="009D64D2" w:rsidP="009A3D7F">
      <w:pPr>
        <w:pStyle w:val="ListParagraph"/>
        <w:numPr>
          <w:ilvl w:val="0"/>
          <w:numId w:val="28"/>
        </w:numPr>
        <w:spacing w:after="0"/>
        <w:jc w:val="both"/>
        <w:rPr>
          <w:rFonts w:ascii="Calibri" w:eastAsia="MS Mincho" w:hAnsi="Calibri" w:cs="Calibri"/>
          <w:b w:val="0"/>
          <w:color w:val="auto"/>
          <w:sz w:val="22"/>
        </w:rPr>
      </w:pPr>
      <w:r w:rsidRPr="00620FD4">
        <w:rPr>
          <w:rFonts w:ascii="Calibri" w:eastAsia="MS Mincho" w:hAnsi="Calibri" w:cs="Calibri"/>
          <w:b w:val="0"/>
          <w:color w:val="auto"/>
          <w:sz w:val="22"/>
        </w:rPr>
        <w:t>Inicimi i procedurave për shpallje të tenderëve për investime kapitale nga buxheti i ndarë për drejtorinë e bujqësisë</w:t>
      </w:r>
      <w:r w:rsidR="00620FD4">
        <w:rPr>
          <w:rFonts w:ascii="Calibri" w:eastAsia="MS Mincho" w:hAnsi="Calibri" w:cs="Calibri"/>
          <w:b w:val="0"/>
          <w:color w:val="auto"/>
          <w:sz w:val="22"/>
        </w:rPr>
        <w:t>;</w:t>
      </w:r>
    </w:p>
    <w:p w:rsidR="009D64D2" w:rsidRPr="00620FD4" w:rsidRDefault="009D64D2" w:rsidP="009A3D7F">
      <w:pPr>
        <w:pStyle w:val="ListParagraph"/>
        <w:numPr>
          <w:ilvl w:val="0"/>
          <w:numId w:val="28"/>
        </w:numPr>
        <w:spacing w:after="0"/>
        <w:jc w:val="both"/>
        <w:rPr>
          <w:rFonts w:ascii="Calibri" w:eastAsia="MS Mincho" w:hAnsi="Calibri" w:cs="Calibri"/>
          <w:b w:val="0"/>
          <w:color w:val="auto"/>
          <w:sz w:val="22"/>
        </w:rPr>
      </w:pPr>
      <w:r w:rsidRPr="00620FD4">
        <w:rPr>
          <w:rFonts w:ascii="Calibri" w:eastAsia="MS Mincho" w:hAnsi="Calibri" w:cs="Calibri"/>
          <w:b w:val="0"/>
          <w:color w:val="auto"/>
          <w:sz w:val="22"/>
        </w:rPr>
        <w:t>Vaksin</w:t>
      </w:r>
      <w:r w:rsidR="00620FD4">
        <w:rPr>
          <w:rFonts w:ascii="Calibri" w:eastAsia="MS Mincho" w:hAnsi="Calibri" w:cs="Calibri"/>
          <w:b w:val="0"/>
          <w:color w:val="auto"/>
          <w:sz w:val="22"/>
        </w:rPr>
        <w:t>imi i bagëtive;</w:t>
      </w:r>
    </w:p>
    <w:p w:rsidR="009D64D2" w:rsidRPr="00620FD4" w:rsidRDefault="009D64D2" w:rsidP="009A3D7F">
      <w:pPr>
        <w:pStyle w:val="ListParagraph"/>
        <w:numPr>
          <w:ilvl w:val="0"/>
          <w:numId w:val="28"/>
        </w:numPr>
        <w:spacing w:after="0"/>
        <w:jc w:val="both"/>
        <w:rPr>
          <w:rFonts w:ascii="Calibri" w:eastAsia="MS Mincho" w:hAnsi="Calibri" w:cs="Calibri"/>
          <w:b w:val="0"/>
          <w:color w:val="auto"/>
          <w:sz w:val="22"/>
        </w:rPr>
      </w:pPr>
      <w:r w:rsidRPr="00620FD4">
        <w:rPr>
          <w:rFonts w:ascii="Calibri" w:eastAsia="MS Mincho" w:hAnsi="Calibri" w:cs="Calibri"/>
          <w:b w:val="0"/>
          <w:color w:val="auto"/>
          <w:sz w:val="22"/>
        </w:rPr>
        <w:t>Shp</w:t>
      </w:r>
      <w:r w:rsidR="00506440">
        <w:rPr>
          <w:rFonts w:ascii="Calibri" w:eastAsia="MS Mincho" w:hAnsi="Calibri" w:cs="Calibri"/>
          <w:b w:val="0"/>
          <w:color w:val="auto"/>
          <w:sz w:val="22"/>
        </w:rPr>
        <w:t>ërndarja e mekanizmit bujqësor</w:t>
      </w:r>
      <w:r w:rsidRPr="00620FD4">
        <w:rPr>
          <w:rFonts w:ascii="Calibri" w:eastAsia="MS Mincho" w:hAnsi="Calibri" w:cs="Calibri"/>
          <w:b w:val="0"/>
          <w:color w:val="auto"/>
          <w:sz w:val="22"/>
        </w:rPr>
        <w:t xml:space="preserve"> për fermerët përfitues</w:t>
      </w:r>
      <w:r w:rsidR="00620FD4">
        <w:rPr>
          <w:rFonts w:ascii="Calibri" w:eastAsia="MS Mincho" w:hAnsi="Calibri" w:cs="Calibri"/>
          <w:b w:val="0"/>
          <w:color w:val="auto"/>
          <w:sz w:val="22"/>
        </w:rPr>
        <w:t>;</w:t>
      </w:r>
    </w:p>
    <w:p w:rsidR="009D64D2" w:rsidRPr="00620FD4" w:rsidRDefault="009D64D2" w:rsidP="009A3D7F">
      <w:pPr>
        <w:pStyle w:val="ListParagraph"/>
        <w:numPr>
          <w:ilvl w:val="0"/>
          <w:numId w:val="28"/>
        </w:numPr>
        <w:spacing w:after="0"/>
        <w:jc w:val="both"/>
        <w:rPr>
          <w:rFonts w:ascii="Calibri" w:eastAsia="MS Mincho" w:hAnsi="Calibri" w:cs="Calibri"/>
          <w:b w:val="0"/>
          <w:color w:val="auto"/>
          <w:sz w:val="22"/>
        </w:rPr>
      </w:pPr>
      <w:r w:rsidRPr="00620FD4">
        <w:rPr>
          <w:rFonts w:ascii="Calibri" w:eastAsia="MS Mincho" w:hAnsi="Calibri" w:cs="Calibri"/>
          <w:b w:val="0"/>
          <w:color w:val="auto"/>
          <w:sz w:val="22"/>
        </w:rPr>
        <w:t>Përcjellja dhe monitorimi i mbjelljeve pranverore, si dhe raportimi në Ministrinë e BPZHR-së</w:t>
      </w:r>
      <w:r w:rsidR="00620FD4">
        <w:rPr>
          <w:rFonts w:ascii="Calibri" w:eastAsia="MS Mincho" w:hAnsi="Calibri" w:cs="Calibri"/>
          <w:b w:val="0"/>
          <w:color w:val="auto"/>
          <w:sz w:val="22"/>
        </w:rPr>
        <w:t>.</w:t>
      </w:r>
    </w:p>
    <w:p w:rsidR="009D64D2" w:rsidRPr="00620FD4" w:rsidRDefault="009D64D2" w:rsidP="00620FD4">
      <w:pPr>
        <w:shd w:val="clear" w:color="auto" w:fill="E7E6E6" w:themeFill="background2"/>
        <w:spacing w:before="120" w:after="60"/>
        <w:rPr>
          <w:rFonts w:ascii="Calibri" w:eastAsia="MS Mincho" w:hAnsi="Calibri" w:cs="Times New Roman"/>
          <w:bCs/>
          <w:iCs/>
          <w:color w:val="000000"/>
          <w:spacing w:val="5"/>
          <w:sz w:val="22"/>
        </w:rPr>
      </w:pPr>
      <w:bookmarkStart w:id="42" w:name="_Toc118986112"/>
      <w:r w:rsidRPr="00620FD4">
        <w:rPr>
          <w:rFonts w:ascii="Calibri" w:eastAsia="MS Mincho" w:hAnsi="Calibri" w:cs="Times New Roman"/>
          <w:bCs/>
          <w:iCs/>
          <w:color w:val="000000"/>
          <w:spacing w:val="5"/>
          <w:sz w:val="22"/>
        </w:rPr>
        <w:t>Tremujori i tretë: korrik, gusht, shtator</w:t>
      </w:r>
      <w:bookmarkEnd w:id="42"/>
      <w:r w:rsidRPr="00620FD4">
        <w:rPr>
          <w:rFonts w:ascii="Calibri" w:eastAsia="MS Mincho" w:hAnsi="Calibri" w:cs="Times New Roman"/>
          <w:bCs/>
          <w:iCs/>
          <w:color w:val="000000"/>
          <w:spacing w:val="5"/>
          <w:sz w:val="22"/>
        </w:rPr>
        <w:t>:</w:t>
      </w:r>
    </w:p>
    <w:p w:rsidR="009D64D2" w:rsidRPr="009D64D2" w:rsidRDefault="009D64D2" w:rsidP="009D64D2">
      <w:pPr>
        <w:spacing w:after="240"/>
        <w:jc w:val="both"/>
        <w:rPr>
          <w:rFonts w:ascii="Calibri" w:eastAsia="MS Mincho" w:hAnsi="Calibri" w:cs="Calibri"/>
          <w:b w:val="0"/>
          <w:color w:val="000000"/>
          <w:sz w:val="22"/>
        </w:rPr>
      </w:pPr>
      <w:r w:rsidRPr="009D64D2">
        <w:rPr>
          <w:rFonts w:ascii="Calibri" w:eastAsia="MS Mincho" w:hAnsi="Calibri" w:cs="Calibri"/>
          <w:b w:val="0"/>
          <w:color w:val="000000"/>
          <w:sz w:val="22"/>
        </w:rPr>
        <w:t xml:space="preserve">Fillimi i këtij tremujori do të jetë me fushatën e korrje - shirjeve, që edhe do ta karakterizojnë periudhën e tretë të vitit. Do të formohet komisioni për përcjelljen e procesit të korrje </w:t>
      </w:r>
      <w:r w:rsidR="00506440">
        <w:rPr>
          <w:rFonts w:ascii="Calibri" w:eastAsia="MS Mincho" w:hAnsi="Calibri" w:cs="Calibri"/>
          <w:b w:val="0"/>
          <w:color w:val="000000"/>
          <w:sz w:val="22"/>
        </w:rPr>
        <w:t>–</w:t>
      </w:r>
      <w:r w:rsidRPr="009D64D2">
        <w:rPr>
          <w:rFonts w:ascii="Calibri" w:eastAsia="MS Mincho" w:hAnsi="Calibri" w:cs="Calibri"/>
          <w:b w:val="0"/>
          <w:color w:val="000000"/>
          <w:sz w:val="22"/>
        </w:rPr>
        <w:t xml:space="preserve"> shirjeve</w:t>
      </w:r>
      <w:r w:rsidR="00506440">
        <w:rPr>
          <w:rFonts w:ascii="Calibri" w:eastAsia="MS Mincho" w:hAnsi="Calibri" w:cs="Calibri"/>
          <w:b w:val="0"/>
          <w:color w:val="000000"/>
          <w:sz w:val="22"/>
        </w:rPr>
        <w:t>,</w:t>
      </w:r>
      <w:r w:rsidRPr="009D64D2">
        <w:rPr>
          <w:rFonts w:ascii="Calibri" w:eastAsia="MS Mincho" w:hAnsi="Calibri" w:cs="Calibri"/>
          <w:b w:val="0"/>
          <w:color w:val="000000"/>
          <w:sz w:val="22"/>
        </w:rPr>
        <w:t xml:space="preserve"> deri në përfundim të kësaj fushate</w:t>
      </w:r>
      <w:r w:rsidR="00506440">
        <w:rPr>
          <w:rFonts w:ascii="Calibri" w:eastAsia="MS Mincho" w:hAnsi="Calibri" w:cs="Calibri"/>
          <w:b w:val="0"/>
          <w:color w:val="000000"/>
          <w:sz w:val="22"/>
        </w:rPr>
        <w:t>,</w:t>
      </w:r>
      <w:r w:rsidRPr="009D64D2">
        <w:rPr>
          <w:rFonts w:ascii="Calibri" w:eastAsia="MS Mincho" w:hAnsi="Calibri" w:cs="Calibri"/>
          <w:b w:val="0"/>
          <w:color w:val="000000"/>
          <w:sz w:val="22"/>
        </w:rPr>
        <w:t xml:space="preserve"> duke e përcjellë me raport detal për Ministrinë e BPZHR-së.</w:t>
      </w:r>
    </w:p>
    <w:p w:rsidR="009D64D2" w:rsidRPr="009D64D2" w:rsidRDefault="009D64D2" w:rsidP="009D64D2">
      <w:pPr>
        <w:spacing w:after="0"/>
        <w:jc w:val="both"/>
        <w:rPr>
          <w:rFonts w:ascii="Calibri" w:eastAsia="MS Mincho" w:hAnsi="Calibri" w:cs="Calibri"/>
          <w:b w:val="0"/>
          <w:color w:val="000000"/>
          <w:sz w:val="22"/>
        </w:rPr>
      </w:pPr>
      <w:r w:rsidRPr="009D64D2">
        <w:rPr>
          <w:rFonts w:ascii="Calibri" w:eastAsia="MS Mincho" w:hAnsi="Calibri" w:cs="Calibri"/>
          <w:b w:val="0"/>
          <w:color w:val="000000"/>
          <w:sz w:val="22"/>
        </w:rPr>
        <w:t>Edhe gjatë vitit 2023</w:t>
      </w:r>
      <w:r w:rsidR="00506440">
        <w:rPr>
          <w:rFonts w:ascii="Calibri" w:eastAsia="MS Mincho" w:hAnsi="Calibri" w:cs="Calibri"/>
          <w:b w:val="0"/>
          <w:color w:val="000000"/>
          <w:sz w:val="22"/>
        </w:rPr>
        <w:t>,</w:t>
      </w:r>
      <w:r w:rsidRPr="009D64D2">
        <w:rPr>
          <w:rFonts w:ascii="Calibri" w:eastAsia="MS Mincho" w:hAnsi="Calibri" w:cs="Calibri"/>
          <w:b w:val="0"/>
          <w:color w:val="000000"/>
          <w:sz w:val="22"/>
        </w:rPr>
        <w:t xml:space="preserve"> tradita e vjeljes së rrushit do të organizohet gjatë muajit shtator, ku komuna e Rahovecit do të ofrojë mbështetje të OJQ-ve rreth organizimit dhe mbarëvajtjes së festave me karakter bujqësor si: Festa e vjeljes së rrushit - HardhFest, Agrofesta, Panairi i produkteve të fundvitit etj.</w:t>
      </w:r>
    </w:p>
    <w:p w:rsidR="009D64D2" w:rsidRPr="009D64D2" w:rsidRDefault="009D64D2" w:rsidP="009D64D2">
      <w:pPr>
        <w:spacing w:after="0"/>
        <w:jc w:val="both"/>
        <w:rPr>
          <w:rFonts w:ascii="Calibri" w:eastAsia="MS Mincho" w:hAnsi="Calibri" w:cs="Calibri"/>
          <w:b w:val="0"/>
          <w:color w:val="000000"/>
          <w:sz w:val="22"/>
        </w:rPr>
      </w:pPr>
      <w:r w:rsidRPr="009D64D2">
        <w:rPr>
          <w:rFonts w:ascii="Calibri" w:eastAsia="MS Mincho" w:hAnsi="Calibri" w:cs="Calibri"/>
          <w:b w:val="0"/>
          <w:color w:val="000000"/>
          <w:sz w:val="22"/>
        </w:rPr>
        <w:t>Në këtë periudhë do të hapen thirrje pë</w:t>
      </w:r>
      <w:r w:rsidR="00506440">
        <w:rPr>
          <w:rFonts w:ascii="Calibri" w:eastAsia="MS Mincho" w:hAnsi="Calibri" w:cs="Calibri"/>
          <w:b w:val="0"/>
          <w:color w:val="000000"/>
          <w:sz w:val="22"/>
        </w:rPr>
        <w:t>r të përkrahur fermerët, ku do të përfshihen pothuaj të gjithë</w:t>
      </w:r>
      <w:r w:rsidRPr="009D64D2">
        <w:rPr>
          <w:rFonts w:ascii="Calibri" w:eastAsia="MS Mincho" w:hAnsi="Calibri" w:cs="Calibri"/>
          <w:b w:val="0"/>
          <w:color w:val="000000"/>
          <w:sz w:val="22"/>
        </w:rPr>
        <w:t xml:space="preserve"> se</w:t>
      </w:r>
      <w:r w:rsidR="00506440">
        <w:rPr>
          <w:rFonts w:ascii="Calibri" w:eastAsia="MS Mincho" w:hAnsi="Calibri" w:cs="Calibri"/>
          <w:b w:val="0"/>
          <w:color w:val="000000"/>
          <w:sz w:val="22"/>
        </w:rPr>
        <w:t xml:space="preserve">ktorët e bujqësisë në komunën tone, si: </w:t>
      </w:r>
      <w:r w:rsidRPr="009D64D2">
        <w:rPr>
          <w:rFonts w:ascii="Calibri" w:eastAsia="MS Mincho" w:hAnsi="Calibri" w:cs="Calibri"/>
          <w:b w:val="0"/>
          <w:color w:val="000000"/>
          <w:sz w:val="22"/>
        </w:rPr>
        <w:t xml:space="preserve"> vreshta</w:t>
      </w:r>
      <w:r w:rsidR="00506440">
        <w:rPr>
          <w:rFonts w:ascii="Calibri" w:eastAsia="MS Mincho" w:hAnsi="Calibri" w:cs="Calibri"/>
          <w:b w:val="0"/>
          <w:color w:val="000000"/>
          <w:sz w:val="22"/>
        </w:rPr>
        <w:t>ria, perimekultura, blegtoria, bletaria</w:t>
      </w:r>
      <w:r w:rsidRPr="009D64D2">
        <w:rPr>
          <w:rFonts w:ascii="Calibri" w:eastAsia="MS Mincho" w:hAnsi="Calibri" w:cs="Calibri"/>
          <w:b w:val="0"/>
          <w:color w:val="000000"/>
          <w:sz w:val="22"/>
        </w:rPr>
        <w:t>, etj.</w:t>
      </w:r>
    </w:p>
    <w:p w:rsidR="009D64D2" w:rsidRPr="009D64D2" w:rsidRDefault="009D64D2" w:rsidP="009D64D2">
      <w:pPr>
        <w:spacing w:after="0"/>
        <w:jc w:val="both"/>
        <w:rPr>
          <w:rFonts w:ascii="Calibri" w:eastAsia="MS Mincho" w:hAnsi="Calibri" w:cs="Calibri"/>
          <w:b w:val="0"/>
          <w:color w:val="000000"/>
          <w:sz w:val="22"/>
        </w:rPr>
      </w:pPr>
      <w:r w:rsidRPr="009D64D2">
        <w:rPr>
          <w:rFonts w:ascii="Calibri" w:eastAsia="MS Mincho" w:hAnsi="Calibri" w:cs="Calibri"/>
          <w:b w:val="0"/>
          <w:color w:val="000000"/>
          <w:sz w:val="22"/>
        </w:rPr>
        <w:t>Ky tremujor do të karakterizohet poashtu me thirrjen për aplikim për subvencione për qumësht/</w:t>
      </w:r>
      <w:r w:rsidR="00506440">
        <w:rPr>
          <w:rFonts w:ascii="Calibri" w:eastAsia="MS Mincho" w:hAnsi="Calibri" w:cs="Calibri"/>
          <w:b w:val="0"/>
          <w:color w:val="000000"/>
          <w:sz w:val="22"/>
        </w:rPr>
        <w:t>liter,</w:t>
      </w:r>
      <w:r w:rsidRPr="009D64D2">
        <w:rPr>
          <w:rFonts w:ascii="Calibri" w:eastAsia="MS Mincho" w:hAnsi="Calibri" w:cs="Calibri"/>
          <w:b w:val="0"/>
          <w:color w:val="000000"/>
          <w:sz w:val="22"/>
        </w:rPr>
        <w:t xml:space="preserve"> sipas kategorive të cilësisë, therrjet e raportuara të gjedhit, viçat për majmëri dhe akuakulturë për gjashtëmujorin e parë të vitit 2023, thirrje kjo që hapet nga Ministria e BPZHR-së.</w:t>
      </w:r>
    </w:p>
    <w:p w:rsidR="009D64D2" w:rsidRPr="009D64D2" w:rsidRDefault="009D64D2" w:rsidP="009D64D2">
      <w:pPr>
        <w:spacing w:after="0"/>
        <w:jc w:val="both"/>
        <w:rPr>
          <w:rFonts w:ascii="Calibri" w:eastAsia="MS Mincho" w:hAnsi="Calibri" w:cs="Calibri"/>
          <w:b w:val="0"/>
          <w:color w:val="000000"/>
          <w:sz w:val="22"/>
        </w:rPr>
      </w:pPr>
      <w:r w:rsidRPr="009D64D2">
        <w:rPr>
          <w:rFonts w:ascii="Calibri" w:eastAsia="MS Mincho" w:hAnsi="Calibri" w:cs="Calibri"/>
          <w:b w:val="0"/>
          <w:color w:val="000000"/>
          <w:sz w:val="22"/>
        </w:rPr>
        <w:t>Për shkak të temperaturave të larta</w:t>
      </w:r>
      <w:r w:rsidR="00506440">
        <w:rPr>
          <w:rFonts w:ascii="Calibri" w:eastAsia="MS Mincho" w:hAnsi="Calibri" w:cs="Calibri"/>
          <w:b w:val="0"/>
          <w:color w:val="000000"/>
          <w:sz w:val="22"/>
        </w:rPr>
        <w:t>,</w:t>
      </w:r>
      <w:r w:rsidRPr="009D64D2">
        <w:rPr>
          <w:rFonts w:ascii="Calibri" w:eastAsia="MS Mincho" w:hAnsi="Calibri" w:cs="Calibri"/>
          <w:b w:val="0"/>
          <w:color w:val="000000"/>
          <w:sz w:val="22"/>
        </w:rPr>
        <w:t xml:space="preserve"> gjatë kësaj periudhe</w:t>
      </w:r>
      <w:r w:rsidR="00506440">
        <w:rPr>
          <w:rFonts w:ascii="Calibri" w:eastAsia="MS Mincho" w:hAnsi="Calibri" w:cs="Calibri"/>
          <w:b w:val="0"/>
          <w:color w:val="000000"/>
          <w:sz w:val="22"/>
        </w:rPr>
        <w:t>,</w:t>
      </w:r>
      <w:r w:rsidRPr="009D64D2">
        <w:rPr>
          <w:rFonts w:ascii="Calibri" w:eastAsia="MS Mincho" w:hAnsi="Calibri" w:cs="Calibri"/>
          <w:b w:val="0"/>
          <w:color w:val="000000"/>
          <w:sz w:val="22"/>
        </w:rPr>
        <w:t xml:space="preserve"> zjarret në pyje përhapen shumë lehtë, prandaj si synim i DBPZHR-së, konkretisht</w:t>
      </w:r>
      <w:r w:rsidR="00506440">
        <w:rPr>
          <w:rFonts w:ascii="Calibri" w:eastAsia="MS Mincho" w:hAnsi="Calibri" w:cs="Calibri"/>
          <w:b w:val="0"/>
          <w:color w:val="000000"/>
          <w:sz w:val="22"/>
        </w:rPr>
        <w:t xml:space="preserve"> i sektorit të </w:t>
      </w:r>
      <w:r w:rsidRPr="009D64D2">
        <w:rPr>
          <w:rFonts w:ascii="Calibri" w:eastAsia="MS Mincho" w:hAnsi="Calibri" w:cs="Calibri"/>
          <w:b w:val="0"/>
          <w:color w:val="000000"/>
          <w:sz w:val="22"/>
        </w:rPr>
        <w:t>pylltarisë</w:t>
      </w:r>
      <w:r w:rsidR="00506440">
        <w:rPr>
          <w:rFonts w:ascii="Calibri" w:eastAsia="MS Mincho" w:hAnsi="Calibri" w:cs="Calibri"/>
          <w:b w:val="0"/>
          <w:color w:val="000000"/>
          <w:sz w:val="22"/>
        </w:rPr>
        <w:t>,</w:t>
      </w:r>
      <w:r w:rsidRPr="009D64D2">
        <w:rPr>
          <w:rFonts w:ascii="Calibri" w:eastAsia="MS Mincho" w:hAnsi="Calibri" w:cs="Calibri"/>
          <w:b w:val="0"/>
          <w:color w:val="000000"/>
          <w:sz w:val="22"/>
        </w:rPr>
        <w:t xml:space="preserve"> do të jet</w:t>
      </w:r>
      <w:r w:rsidR="00506440">
        <w:rPr>
          <w:rFonts w:ascii="Calibri" w:eastAsia="MS Mincho" w:hAnsi="Calibri" w:cs="Calibri"/>
          <w:b w:val="0"/>
          <w:color w:val="000000"/>
          <w:sz w:val="22"/>
        </w:rPr>
        <w:t>ë parandalimi i përhapjes së</w:t>
      </w:r>
      <w:r w:rsidRPr="009D64D2">
        <w:rPr>
          <w:rFonts w:ascii="Calibri" w:eastAsia="MS Mincho" w:hAnsi="Calibri" w:cs="Calibri"/>
          <w:b w:val="0"/>
          <w:color w:val="000000"/>
          <w:sz w:val="22"/>
        </w:rPr>
        <w:t xml:space="preserve"> zjarreve, pra do të ketë angazhim maksimal për parandalim të zjarreve në bashkëpunim me Drejtorinë për Mbrojtje dhe Shpëtim.</w:t>
      </w:r>
    </w:p>
    <w:p w:rsidR="009D64D2" w:rsidRPr="009D64D2" w:rsidRDefault="009D64D2" w:rsidP="00620FD4">
      <w:pPr>
        <w:shd w:val="clear" w:color="auto" w:fill="E7E6E6" w:themeFill="background2"/>
        <w:spacing w:before="120" w:after="60"/>
        <w:rPr>
          <w:rFonts w:ascii="Calibri Light" w:eastAsia="Times New Roman" w:hAnsi="Calibri Light" w:cs="Times New Roman"/>
          <w:color w:val="000000"/>
          <w:sz w:val="22"/>
          <w:szCs w:val="26"/>
        </w:rPr>
      </w:pPr>
      <w:bookmarkStart w:id="43" w:name="_Toc118986113"/>
      <w:r w:rsidRPr="00620FD4">
        <w:rPr>
          <w:rFonts w:ascii="Calibri" w:eastAsia="MS Mincho" w:hAnsi="Calibri" w:cs="Times New Roman"/>
          <w:bCs/>
          <w:iCs/>
          <w:color w:val="000000"/>
          <w:spacing w:val="5"/>
          <w:sz w:val="22"/>
        </w:rPr>
        <w:lastRenderedPageBreak/>
        <w:t>Tremujori i katërt: tetor, nëntor, dhjetor</w:t>
      </w:r>
      <w:bookmarkEnd w:id="43"/>
      <w:r w:rsidRPr="00620FD4">
        <w:rPr>
          <w:rFonts w:ascii="Calibri" w:eastAsia="MS Mincho" w:hAnsi="Calibri" w:cs="Times New Roman"/>
          <w:bCs/>
          <w:iCs/>
          <w:color w:val="000000"/>
          <w:spacing w:val="5"/>
          <w:sz w:val="22"/>
        </w:rPr>
        <w:t>:</w:t>
      </w:r>
      <w:r w:rsidRPr="009D64D2">
        <w:rPr>
          <w:rFonts w:ascii="Calibri Light" w:eastAsia="Times New Roman" w:hAnsi="Calibri Light" w:cs="Times New Roman"/>
          <w:color w:val="000000"/>
          <w:sz w:val="22"/>
          <w:szCs w:val="26"/>
        </w:rPr>
        <w:tab/>
      </w:r>
    </w:p>
    <w:p w:rsidR="009D64D2" w:rsidRPr="009D64D2" w:rsidRDefault="009D64D2" w:rsidP="009D64D2">
      <w:pPr>
        <w:spacing w:after="0"/>
        <w:jc w:val="both"/>
        <w:rPr>
          <w:rFonts w:ascii="Calibri" w:eastAsia="MS Mincho" w:hAnsi="Calibri" w:cs="Calibri"/>
          <w:b w:val="0"/>
          <w:color w:val="000000"/>
          <w:sz w:val="22"/>
        </w:rPr>
      </w:pPr>
      <w:r w:rsidRPr="009D64D2">
        <w:rPr>
          <w:rFonts w:ascii="Calibri" w:eastAsia="MS Mincho" w:hAnsi="Calibri" w:cs="Calibri"/>
          <w:b w:val="0"/>
          <w:color w:val="000000"/>
          <w:sz w:val="22"/>
        </w:rPr>
        <w:t>Ky tremujor karakterizohet me përcjelljen e vjeljeve të prodhimeve vjeshtore, pos vjeljes së prodhimeve, i rëndësishëm është edhe proc</w:t>
      </w:r>
      <w:r w:rsidR="00506440">
        <w:rPr>
          <w:rFonts w:ascii="Calibri" w:eastAsia="MS Mincho" w:hAnsi="Calibri" w:cs="Calibri"/>
          <w:b w:val="0"/>
          <w:color w:val="000000"/>
          <w:sz w:val="22"/>
        </w:rPr>
        <w:t xml:space="preserve">esi i mbjelljeve vjeshtore. Pra, </w:t>
      </w:r>
      <w:r w:rsidRPr="009D64D2">
        <w:rPr>
          <w:rFonts w:ascii="Calibri" w:eastAsia="MS Mincho" w:hAnsi="Calibri" w:cs="Calibri"/>
          <w:b w:val="0"/>
          <w:color w:val="000000"/>
          <w:sz w:val="22"/>
        </w:rPr>
        <w:t>në këtë periudhë do të bëhet përcjellja e fushatës së mbjelljeve v</w:t>
      </w:r>
      <w:r w:rsidR="00506440">
        <w:rPr>
          <w:rFonts w:ascii="Calibri" w:eastAsia="MS Mincho" w:hAnsi="Calibri" w:cs="Calibri"/>
          <w:b w:val="0"/>
          <w:color w:val="000000"/>
          <w:sz w:val="22"/>
        </w:rPr>
        <w:t>jeshtore, e që</w:t>
      </w:r>
      <w:r w:rsidRPr="009D64D2">
        <w:rPr>
          <w:rFonts w:ascii="Calibri" w:eastAsia="MS Mincho" w:hAnsi="Calibri" w:cs="Calibri"/>
          <w:b w:val="0"/>
          <w:color w:val="000000"/>
          <w:sz w:val="22"/>
        </w:rPr>
        <w:t xml:space="preserve"> rëndësi të madhe ka procesi i mbjelljes së kulturës së grurit</w:t>
      </w:r>
      <w:r w:rsidR="00506440">
        <w:rPr>
          <w:rFonts w:ascii="Calibri" w:eastAsia="MS Mincho" w:hAnsi="Calibri" w:cs="Calibri"/>
          <w:b w:val="0"/>
          <w:color w:val="000000"/>
          <w:sz w:val="22"/>
        </w:rPr>
        <w:t>,</w:t>
      </w:r>
      <w:r w:rsidRPr="009D64D2">
        <w:rPr>
          <w:rFonts w:ascii="Calibri" w:eastAsia="MS Mincho" w:hAnsi="Calibri" w:cs="Calibri"/>
          <w:b w:val="0"/>
          <w:color w:val="000000"/>
          <w:sz w:val="22"/>
        </w:rPr>
        <w:t xml:space="preserve"> si kulturë strategjike në nivel vendi.</w:t>
      </w:r>
    </w:p>
    <w:p w:rsidR="009D64D2" w:rsidRPr="009D64D2" w:rsidRDefault="009D64D2" w:rsidP="009D64D2">
      <w:pPr>
        <w:spacing w:after="0"/>
        <w:jc w:val="both"/>
        <w:rPr>
          <w:rFonts w:ascii="Calibri" w:eastAsia="MS Mincho" w:hAnsi="Calibri" w:cs="Calibri"/>
          <w:b w:val="0"/>
          <w:color w:val="000000"/>
          <w:sz w:val="22"/>
        </w:rPr>
      </w:pPr>
      <w:r w:rsidRPr="009D64D2">
        <w:rPr>
          <w:rFonts w:ascii="Calibri" w:eastAsia="MS Mincho" w:hAnsi="Calibri" w:cs="Calibri"/>
          <w:b w:val="0"/>
          <w:color w:val="000000"/>
          <w:sz w:val="22"/>
        </w:rPr>
        <w:t>Vizitat në terren janë synimi jonë për këtë periudhë, pasi që në këtë kohë bëhet vjelja e rrushit, vizitat do të fokusohen në bodrume për grumbul</w:t>
      </w:r>
      <w:r w:rsidR="00506440">
        <w:rPr>
          <w:rFonts w:ascii="Calibri" w:eastAsia="MS Mincho" w:hAnsi="Calibri" w:cs="Calibri"/>
          <w:b w:val="0"/>
          <w:color w:val="000000"/>
          <w:sz w:val="22"/>
        </w:rPr>
        <w:t>lim të rrushit si dhe përpunues</w:t>
      </w:r>
      <w:r w:rsidRPr="009D64D2">
        <w:rPr>
          <w:rFonts w:ascii="Calibri" w:eastAsia="MS Mincho" w:hAnsi="Calibri" w:cs="Calibri"/>
          <w:b w:val="0"/>
          <w:color w:val="000000"/>
          <w:sz w:val="22"/>
        </w:rPr>
        <w:t>ve të perimeve në tërë territorin e komunës sonë.</w:t>
      </w:r>
    </w:p>
    <w:p w:rsidR="009D64D2" w:rsidRPr="009D64D2" w:rsidRDefault="00506440" w:rsidP="009D64D2">
      <w:pPr>
        <w:spacing w:after="0"/>
        <w:jc w:val="both"/>
        <w:rPr>
          <w:rFonts w:ascii="Calibri" w:eastAsia="MS Mincho" w:hAnsi="Calibri" w:cs="Calibri"/>
          <w:b w:val="0"/>
          <w:color w:val="000000"/>
          <w:sz w:val="22"/>
        </w:rPr>
      </w:pPr>
      <w:r>
        <w:rPr>
          <w:rFonts w:ascii="Calibri" w:eastAsia="MS Mincho" w:hAnsi="Calibri" w:cs="Calibri"/>
          <w:b w:val="0"/>
          <w:color w:val="000000"/>
          <w:sz w:val="22"/>
        </w:rPr>
        <w:t>Prioriteti kryesor</w:t>
      </w:r>
      <w:r w:rsidR="009D64D2" w:rsidRPr="009D64D2">
        <w:rPr>
          <w:rFonts w:ascii="Calibri" w:eastAsia="MS Mincho" w:hAnsi="Calibri" w:cs="Calibri"/>
          <w:b w:val="0"/>
          <w:color w:val="000000"/>
          <w:sz w:val="22"/>
        </w:rPr>
        <w:t xml:space="preserve"> për tërë vitin do të jetë realizimi i buxhetit të drejtorisë</w:t>
      </w:r>
      <w:r>
        <w:rPr>
          <w:rFonts w:ascii="Calibri" w:eastAsia="MS Mincho" w:hAnsi="Calibri" w:cs="Calibri"/>
          <w:b w:val="0"/>
          <w:color w:val="000000"/>
          <w:sz w:val="22"/>
        </w:rPr>
        <w:t>, i ndarë për vitin 2023, kujdesi</w:t>
      </w:r>
      <w:r w:rsidR="009D64D2" w:rsidRPr="009D64D2">
        <w:rPr>
          <w:rFonts w:ascii="Calibri" w:eastAsia="MS Mincho" w:hAnsi="Calibri" w:cs="Calibri"/>
          <w:b w:val="0"/>
          <w:color w:val="000000"/>
          <w:sz w:val="22"/>
        </w:rPr>
        <w:t xml:space="preserve"> që punët e kryera të mbikëqyren dhe të shpenzohet buxheti në përpikëri</w:t>
      </w:r>
      <w:r>
        <w:rPr>
          <w:rFonts w:ascii="Calibri" w:eastAsia="MS Mincho" w:hAnsi="Calibri" w:cs="Calibri"/>
          <w:b w:val="0"/>
          <w:color w:val="000000"/>
          <w:sz w:val="22"/>
        </w:rPr>
        <w:t>,</w:t>
      </w:r>
      <w:r w:rsidR="009D64D2" w:rsidRPr="009D64D2">
        <w:rPr>
          <w:rFonts w:ascii="Calibri" w:eastAsia="MS Mincho" w:hAnsi="Calibri" w:cs="Calibri"/>
          <w:b w:val="0"/>
          <w:color w:val="000000"/>
          <w:sz w:val="22"/>
        </w:rPr>
        <w:t xml:space="preserve"> duke zbatuar projektet kapitale që shërbejnë për zhvillimin më të hovshëm të bujqësisë në komunën tonë.</w:t>
      </w:r>
    </w:p>
    <w:p w:rsidR="009D64D2" w:rsidRPr="009D64D2" w:rsidRDefault="009D64D2" w:rsidP="004A7EED">
      <w:bookmarkStart w:id="44" w:name="_Toc118986114"/>
      <w:r w:rsidRPr="009D64D2">
        <w:t>Objektivat kryesore në gjashtëmujorin e dytë të vitit 2023</w:t>
      </w:r>
      <w:bookmarkEnd w:id="44"/>
    </w:p>
    <w:p w:rsidR="009D64D2" w:rsidRPr="00620FD4" w:rsidRDefault="00620FD4" w:rsidP="009A3D7F">
      <w:pPr>
        <w:pStyle w:val="ListParagraph"/>
        <w:numPr>
          <w:ilvl w:val="0"/>
          <w:numId w:val="27"/>
        </w:numPr>
        <w:spacing w:after="200"/>
        <w:jc w:val="both"/>
        <w:rPr>
          <w:rFonts w:ascii="Calibri" w:eastAsia="MS Mincho" w:hAnsi="Calibri" w:cs="Calibri"/>
          <w:b w:val="0"/>
          <w:color w:val="000000"/>
          <w:sz w:val="22"/>
        </w:rPr>
      </w:pPr>
      <w:r>
        <w:rPr>
          <w:rFonts w:ascii="Calibri" w:eastAsia="MS Mincho" w:hAnsi="Calibri" w:cs="Calibri"/>
          <w:b w:val="0"/>
          <w:color w:val="000000"/>
          <w:sz w:val="22"/>
        </w:rPr>
        <w:t>Fushata e korrje-shirjeve;</w:t>
      </w:r>
    </w:p>
    <w:p w:rsidR="009D64D2" w:rsidRPr="00620FD4" w:rsidRDefault="009D64D2" w:rsidP="009A3D7F">
      <w:pPr>
        <w:pStyle w:val="ListParagraph"/>
        <w:numPr>
          <w:ilvl w:val="0"/>
          <w:numId w:val="27"/>
        </w:numPr>
        <w:spacing w:after="200"/>
        <w:jc w:val="both"/>
        <w:rPr>
          <w:rFonts w:ascii="Calibri" w:eastAsia="MS Mincho" w:hAnsi="Calibri" w:cs="Calibri"/>
          <w:b w:val="0"/>
          <w:color w:val="000000"/>
          <w:sz w:val="22"/>
        </w:rPr>
      </w:pPr>
      <w:r w:rsidRPr="00620FD4">
        <w:rPr>
          <w:rFonts w:ascii="Calibri" w:eastAsia="MS Mincho" w:hAnsi="Calibri" w:cs="Calibri"/>
          <w:b w:val="0"/>
          <w:noProof/>
          <w:color w:val="000000"/>
          <w:sz w:val="22"/>
        </w:rPr>
        <w:t>Thirrja për aplikim për subvencione për qumësht</w:t>
      </w:r>
      <w:r w:rsidR="00620FD4">
        <w:rPr>
          <w:rFonts w:ascii="Calibri" w:eastAsia="MS Mincho" w:hAnsi="Calibri" w:cs="Calibri"/>
          <w:b w:val="0"/>
          <w:noProof/>
          <w:color w:val="000000"/>
          <w:sz w:val="22"/>
        </w:rPr>
        <w:t>;</w:t>
      </w:r>
    </w:p>
    <w:p w:rsidR="009D64D2" w:rsidRPr="00620FD4" w:rsidRDefault="009D64D2" w:rsidP="009A3D7F">
      <w:pPr>
        <w:pStyle w:val="ListParagraph"/>
        <w:numPr>
          <w:ilvl w:val="0"/>
          <w:numId w:val="27"/>
        </w:numPr>
        <w:spacing w:after="200"/>
        <w:jc w:val="both"/>
        <w:rPr>
          <w:rFonts w:ascii="Calibri" w:eastAsia="MS Mincho" w:hAnsi="Calibri" w:cs="Calibri"/>
          <w:b w:val="0"/>
          <w:color w:val="000000"/>
          <w:sz w:val="22"/>
          <w:lang w:val="de-DE"/>
        </w:rPr>
      </w:pPr>
      <w:r w:rsidRPr="00620FD4">
        <w:rPr>
          <w:rFonts w:ascii="Calibri" w:eastAsia="MS Mincho" w:hAnsi="Calibri" w:cs="Calibri"/>
          <w:b w:val="0"/>
          <w:color w:val="000000"/>
          <w:sz w:val="22"/>
          <w:lang w:val="de-DE"/>
        </w:rPr>
        <w:t>Organizimi i festave që kanë karakter promovimin e produkteve bujqësore të komunës sonë</w:t>
      </w:r>
      <w:r w:rsidR="00620FD4">
        <w:rPr>
          <w:rFonts w:ascii="Calibri" w:eastAsia="MS Mincho" w:hAnsi="Calibri" w:cs="Calibri"/>
          <w:b w:val="0"/>
          <w:color w:val="000000"/>
          <w:sz w:val="22"/>
          <w:lang w:val="de-DE"/>
        </w:rPr>
        <w:t>;</w:t>
      </w:r>
    </w:p>
    <w:p w:rsidR="009D64D2" w:rsidRPr="00620FD4" w:rsidRDefault="009D64D2" w:rsidP="009A3D7F">
      <w:pPr>
        <w:pStyle w:val="ListParagraph"/>
        <w:numPr>
          <w:ilvl w:val="0"/>
          <w:numId w:val="27"/>
        </w:numPr>
        <w:spacing w:after="200"/>
        <w:jc w:val="both"/>
        <w:rPr>
          <w:rFonts w:ascii="Calibri" w:eastAsia="MS Mincho" w:hAnsi="Calibri" w:cs="Calibri"/>
          <w:b w:val="0"/>
          <w:color w:val="000000"/>
          <w:sz w:val="22"/>
        </w:rPr>
      </w:pPr>
      <w:r w:rsidRPr="00620FD4">
        <w:rPr>
          <w:rFonts w:ascii="Calibri" w:eastAsia="MS Mincho" w:hAnsi="Calibri" w:cs="Calibri"/>
          <w:b w:val="0"/>
          <w:color w:val="000000"/>
          <w:sz w:val="22"/>
        </w:rPr>
        <w:t>Pë</w:t>
      </w:r>
      <w:r w:rsidR="00620FD4">
        <w:rPr>
          <w:rFonts w:ascii="Calibri" w:eastAsia="MS Mincho" w:hAnsi="Calibri" w:cs="Calibri"/>
          <w:b w:val="0"/>
          <w:color w:val="000000"/>
          <w:sz w:val="22"/>
        </w:rPr>
        <w:t>rcjellja e investimeve kapitale;</w:t>
      </w:r>
    </w:p>
    <w:p w:rsidR="009D64D2" w:rsidRPr="00620FD4" w:rsidRDefault="009D64D2" w:rsidP="009A3D7F">
      <w:pPr>
        <w:pStyle w:val="ListParagraph"/>
        <w:numPr>
          <w:ilvl w:val="0"/>
          <w:numId w:val="27"/>
        </w:numPr>
        <w:spacing w:after="200"/>
        <w:jc w:val="both"/>
        <w:rPr>
          <w:rFonts w:ascii="Calibri" w:eastAsia="MS Mincho" w:hAnsi="Calibri" w:cs="Calibri"/>
          <w:b w:val="0"/>
          <w:color w:val="000000"/>
          <w:sz w:val="22"/>
        </w:rPr>
      </w:pPr>
      <w:r w:rsidRPr="00620FD4">
        <w:rPr>
          <w:rFonts w:ascii="Calibri" w:eastAsia="MS Mincho" w:hAnsi="Calibri" w:cs="Calibri"/>
          <w:b w:val="0"/>
          <w:color w:val="000000"/>
          <w:sz w:val="22"/>
        </w:rPr>
        <w:t>Vizitat në terren</w:t>
      </w:r>
      <w:r w:rsidR="00620FD4">
        <w:rPr>
          <w:rFonts w:ascii="Calibri" w:eastAsia="MS Mincho" w:hAnsi="Calibri" w:cs="Calibri"/>
          <w:b w:val="0"/>
          <w:color w:val="000000"/>
          <w:sz w:val="22"/>
        </w:rPr>
        <w:t>;</w:t>
      </w:r>
    </w:p>
    <w:p w:rsidR="009D64D2" w:rsidRPr="00620FD4" w:rsidRDefault="009D64D2" w:rsidP="009A3D7F">
      <w:pPr>
        <w:pStyle w:val="ListParagraph"/>
        <w:numPr>
          <w:ilvl w:val="0"/>
          <w:numId w:val="27"/>
        </w:numPr>
        <w:spacing w:after="200"/>
        <w:jc w:val="both"/>
        <w:rPr>
          <w:rFonts w:ascii="Calibri" w:eastAsia="MS Mincho" w:hAnsi="Calibri" w:cs="Calibri"/>
          <w:b w:val="0"/>
          <w:color w:val="000000"/>
          <w:sz w:val="22"/>
        </w:rPr>
      </w:pPr>
      <w:r w:rsidRPr="00620FD4">
        <w:rPr>
          <w:rFonts w:ascii="Calibri" w:eastAsia="MS Mincho" w:hAnsi="Calibri" w:cs="Calibri"/>
          <w:b w:val="0"/>
          <w:color w:val="000000"/>
          <w:sz w:val="22"/>
        </w:rPr>
        <w:t>Përcjellja e mbjelljeve vjeshtore</w:t>
      </w:r>
      <w:r w:rsidR="00620FD4">
        <w:rPr>
          <w:rFonts w:ascii="Calibri" w:eastAsia="MS Mincho" w:hAnsi="Calibri" w:cs="Calibri"/>
          <w:b w:val="0"/>
          <w:color w:val="000000"/>
          <w:sz w:val="22"/>
        </w:rPr>
        <w:t>;</w:t>
      </w:r>
    </w:p>
    <w:p w:rsidR="009D64D2" w:rsidRPr="00620FD4" w:rsidRDefault="009D64D2" w:rsidP="009A3D7F">
      <w:pPr>
        <w:pStyle w:val="ListParagraph"/>
        <w:numPr>
          <w:ilvl w:val="0"/>
          <w:numId w:val="27"/>
        </w:numPr>
        <w:spacing w:after="200"/>
        <w:jc w:val="both"/>
        <w:rPr>
          <w:rFonts w:ascii="Calibri" w:eastAsia="MS Mincho" w:hAnsi="Calibri" w:cs="Calibri"/>
          <w:b w:val="0"/>
          <w:color w:val="000000"/>
          <w:sz w:val="22"/>
        </w:rPr>
      </w:pPr>
      <w:r w:rsidRPr="00620FD4">
        <w:rPr>
          <w:rFonts w:ascii="Calibri" w:eastAsia="MS Mincho" w:hAnsi="Calibri" w:cs="Calibri"/>
          <w:b w:val="0"/>
          <w:color w:val="000000"/>
          <w:sz w:val="22"/>
        </w:rPr>
        <w:t>Realizimi i buxhetit të drejtorisë.</w:t>
      </w:r>
    </w:p>
    <w:p w:rsidR="009D64D2" w:rsidRPr="009D64D2" w:rsidRDefault="009D64D2" w:rsidP="004A7EED">
      <w:bookmarkStart w:id="45" w:name="_Toc118986115"/>
      <w:r w:rsidRPr="009D64D2">
        <w:t>PËRFUNDIM</w:t>
      </w:r>
      <w:bookmarkEnd w:id="45"/>
    </w:p>
    <w:p w:rsidR="009D64D2" w:rsidRPr="009D64D2" w:rsidRDefault="009D64D2" w:rsidP="009D64D2">
      <w:pPr>
        <w:spacing w:after="0"/>
        <w:jc w:val="both"/>
        <w:rPr>
          <w:rFonts w:ascii="Calibri" w:eastAsia="MS Mincho" w:hAnsi="Calibri" w:cs="Calibri"/>
          <w:b w:val="0"/>
          <w:color w:val="000000"/>
          <w:sz w:val="22"/>
        </w:rPr>
      </w:pPr>
      <w:r w:rsidRPr="009D64D2">
        <w:rPr>
          <w:rFonts w:ascii="Calibri" w:eastAsia="MS Mincho" w:hAnsi="Calibri" w:cs="Calibri"/>
          <w:b w:val="0"/>
          <w:color w:val="000000"/>
          <w:sz w:val="22"/>
        </w:rPr>
        <w:t>Plani i punës i hartuar nga drejtoria e BPZHR-së është plan ambicioz që përfshin në vete shumë aktivitete duke i prekur të gjithë sektorët e bujqësisë. Ky plan mund të devijojë dhe të ketë mospërputhje</w:t>
      </w:r>
      <w:r w:rsidR="00506440">
        <w:rPr>
          <w:rFonts w:ascii="Calibri" w:eastAsia="MS Mincho" w:hAnsi="Calibri" w:cs="Calibri"/>
          <w:b w:val="0"/>
          <w:color w:val="000000"/>
          <w:sz w:val="22"/>
        </w:rPr>
        <w:t>,</w:t>
      </w:r>
      <w:r w:rsidRPr="009D64D2">
        <w:rPr>
          <w:rFonts w:ascii="Calibri" w:eastAsia="MS Mincho" w:hAnsi="Calibri" w:cs="Calibri"/>
          <w:b w:val="0"/>
          <w:color w:val="000000"/>
          <w:sz w:val="22"/>
        </w:rPr>
        <w:t xml:space="preserve"> duke u nisur nga fakti që në sferën e bujqësisë mund të ketë situata të pa parashikuara nga fatkeqësitë natyrore ku mund të numërojmë: breshër, shira të shumtë që shkaktojnë vërshime, temperatura të ulëta, temperatura të larta, etj. Përveç fatkeqësive natyrore, plani mund të devijojë edhe për shkak të aktiviteteve të përbashkëta me Ministrinë e Bujqësisë, Pylltarisë dhe Zhvillimit Rural, mund të mos përshtatet koha e hapjes së thirrjeve për pagesa direkte, thirrjeve për skemën e grante, etj.</w:t>
      </w:r>
    </w:p>
    <w:p w:rsidR="009D64D2" w:rsidRPr="004A7EED" w:rsidRDefault="009D64D2" w:rsidP="009D64D2">
      <w:pPr>
        <w:spacing w:after="0"/>
        <w:jc w:val="both"/>
        <w:rPr>
          <w:rFonts w:ascii="Calibri" w:eastAsia="MS Mincho" w:hAnsi="Calibri" w:cs="Calibri"/>
          <w:b w:val="0"/>
          <w:color w:val="000000"/>
          <w:sz w:val="22"/>
        </w:rPr>
      </w:pPr>
      <w:r w:rsidRPr="009D64D2">
        <w:rPr>
          <w:rFonts w:ascii="Calibri" w:eastAsia="MS Mincho" w:hAnsi="Calibri" w:cs="Calibri"/>
          <w:b w:val="0"/>
          <w:color w:val="000000"/>
          <w:sz w:val="22"/>
        </w:rPr>
        <w:t>Stafi i DBPZHR-së është i përkushtuar që maksimalisht të zbatojë këtë plan një</w:t>
      </w:r>
      <w:r w:rsidR="00506440">
        <w:rPr>
          <w:rFonts w:ascii="Calibri" w:eastAsia="MS Mincho" w:hAnsi="Calibri" w:cs="Calibri"/>
          <w:b w:val="0"/>
          <w:color w:val="000000"/>
          <w:sz w:val="22"/>
        </w:rPr>
        <w:t>-</w:t>
      </w:r>
      <w:r w:rsidRPr="009D64D2">
        <w:rPr>
          <w:rFonts w:ascii="Calibri" w:eastAsia="MS Mincho" w:hAnsi="Calibri" w:cs="Calibri"/>
          <w:b w:val="0"/>
          <w:color w:val="000000"/>
          <w:sz w:val="22"/>
        </w:rPr>
        <w:t>vjeçar</w:t>
      </w:r>
      <w:r w:rsidR="00506440">
        <w:rPr>
          <w:rFonts w:ascii="Calibri" w:eastAsia="MS Mincho" w:hAnsi="Calibri" w:cs="Calibri"/>
          <w:b w:val="0"/>
          <w:color w:val="000000"/>
          <w:sz w:val="22"/>
        </w:rPr>
        <w:t>,</w:t>
      </w:r>
      <w:r w:rsidRPr="009D64D2">
        <w:rPr>
          <w:rFonts w:ascii="Calibri" w:eastAsia="MS Mincho" w:hAnsi="Calibri" w:cs="Calibri"/>
          <w:b w:val="0"/>
          <w:color w:val="000000"/>
          <w:sz w:val="22"/>
        </w:rPr>
        <w:t xml:space="preserve"> duke mos pasur shkëputje nga aktivitetet e viteve parap</w:t>
      </w:r>
      <w:r w:rsidR="00506440">
        <w:rPr>
          <w:rFonts w:ascii="Calibri" w:eastAsia="MS Mincho" w:hAnsi="Calibri" w:cs="Calibri"/>
          <w:b w:val="0"/>
          <w:color w:val="000000"/>
          <w:sz w:val="22"/>
        </w:rPr>
        <w:t xml:space="preserve">rake, </w:t>
      </w:r>
      <w:r w:rsidRPr="009D64D2">
        <w:rPr>
          <w:rFonts w:ascii="Calibri" w:eastAsia="MS Mincho" w:hAnsi="Calibri" w:cs="Calibri"/>
          <w:b w:val="0"/>
          <w:color w:val="000000"/>
          <w:sz w:val="22"/>
        </w:rPr>
        <w:t>poashtu duke krijuar vazhdimësi për vitet në vazhdim të harmonizuar edhe me strategjinë e zhvillimit të Bujqësisë 2022-2027, që ësh</w:t>
      </w:r>
      <w:r w:rsidR="004A7EED">
        <w:rPr>
          <w:rFonts w:ascii="Calibri" w:eastAsia="MS Mincho" w:hAnsi="Calibri" w:cs="Calibri"/>
          <w:b w:val="0"/>
          <w:color w:val="000000"/>
          <w:sz w:val="22"/>
        </w:rPr>
        <w:t>të miratuar në nivelin qendror.</w:t>
      </w:r>
    </w:p>
    <w:p w:rsidR="00E13EB5" w:rsidRDefault="00E13EB5" w:rsidP="00620FD4">
      <w:pPr>
        <w:pStyle w:val="Heading1"/>
      </w:pPr>
      <w:bookmarkStart w:id="46" w:name="_Toc119256611"/>
    </w:p>
    <w:p w:rsidR="009D64D2" w:rsidRPr="009D64D2" w:rsidRDefault="00620FD4" w:rsidP="00620FD4">
      <w:pPr>
        <w:pStyle w:val="Heading1"/>
      </w:pPr>
      <w:r>
        <w:t>Drejtori</w:t>
      </w:r>
      <w:r w:rsidR="009D64D2" w:rsidRPr="009D64D2">
        <w:t>a për Gjeodezi, Kadastër dhe Pronë</w:t>
      </w:r>
      <w:bookmarkEnd w:id="46"/>
    </w:p>
    <w:p w:rsidR="00620FD4" w:rsidRPr="009D64D2" w:rsidRDefault="00506440" w:rsidP="009D64D2">
      <w:pPr>
        <w:spacing w:after="240"/>
        <w:jc w:val="both"/>
        <w:rPr>
          <w:rFonts w:ascii="Calibri" w:eastAsia="MS Mincho" w:hAnsi="Calibri" w:cs="Calibri"/>
          <w:b w:val="0"/>
          <w:color w:val="000000"/>
          <w:sz w:val="22"/>
        </w:rPr>
      </w:pPr>
      <w:r>
        <w:rPr>
          <w:rFonts w:ascii="Calibri" w:eastAsia="MS Mincho" w:hAnsi="Calibri" w:cs="Calibri"/>
          <w:b w:val="0"/>
          <w:color w:val="000000"/>
          <w:sz w:val="22"/>
        </w:rPr>
        <w:t xml:space="preserve">Viti i Ri </w:t>
      </w:r>
      <w:r w:rsidR="009D64D2" w:rsidRPr="009D64D2">
        <w:rPr>
          <w:rFonts w:ascii="Calibri" w:eastAsia="MS Mincho" w:hAnsi="Calibri" w:cs="Calibri"/>
          <w:b w:val="0"/>
          <w:color w:val="000000"/>
          <w:sz w:val="22"/>
        </w:rPr>
        <w:t xml:space="preserve"> do të fillojë me qasje në detyrat e reja dhe obligimet e mbetura nga viti paraprak. Qysh në fillim të vitit 2023, do t’i qasemi punës në realizimin e detyrave dhe përgjegjësive të përcaktuara nga Kryetari i Komunës në përputhje me Ligjin mbi vetëqeverisjen lokale dhe Statutin e Komunës së Rahovecit.</w:t>
      </w:r>
    </w:p>
    <w:p w:rsidR="009D64D2" w:rsidRPr="009D64D2" w:rsidRDefault="009D64D2" w:rsidP="00620FD4">
      <w:r w:rsidRPr="009D64D2">
        <w:t>Prioritetet e vitit 2023</w:t>
      </w:r>
    </w:p>
    <w:p w:rsidR="009D64D2" w:rsidRPr="009D64D2" w:rsidRDefault="009D64D2" w:rsidP="009D64D2">
      <w:pPr>
        <w:spacing w:after="0"/>
        <w:jc w:val="both"/>
        <w:rPr>
          <w:rFonts w:ascii="Calibri" w:eastAsia="Calibri" w:hAnsi="Calibri" w:cs="Calibri"/>
          <w:b w:val="0"/>
          <w:color w:val="000000"/>
          <w:sz w:val="22"/>
        </w:rPr>
      </w:pPr>
      <w:r w:rsidRPr="009D64D2">
        <w:rPr>
          <w:rFonts w:ascii="Calibri" w:eastAsia="MS Mincho" w:hAnsi="Calibri" w:cs="Calibri"/>
          <w:b w:val="0"/>
          <w:color w:val="000000"/>
          <w:sz w:val="22"/>
        </w:rPr>
        <w:t>Priorite</w:t>
      </w:r>
      <w:r w:rsidR="00506440">
        <w:rPr>
          <w:rFonts w:ascii="Calibri" w:eastAsia="MS Mincho" w:hAnsi="Calibri" w:cs="Calibri"/>
          <w:b w:val="0"/>
          <w:color w:val="000000"/>
          <w:sz w:val="22"/>
        </w:rPr>
        <w:t>t kryesor gjatë vitit 2023 është</w:t>
      </w:r>
      <w:r w:rsidRPr="009D64D2">
        <w:rPr>
          <w:rFonts w:ascii="Calibri" w:eastAsia="Calibri" w:hAnsi="Calibri" w:cs="Calibri"/>
          <w:b w:val="0"/>
          <w:color w:val="000000"/>
          <w:sz w:val="22"/>
        </w:rPr>
        <w:t xml:space="preserve"> shërbime</w:t>
      </w:r>
      <w:r w:rsidR="00506440">
        <w:rPr>
          <w:rFonts w:ascii="Calibri" w:eastAsia="Calibri" w:hAnsi="Calibri" w:cs="Calibri"/>
          <w:b w:val="0"/>
          <w:color w:val="000000"/>
          <w:sz w:val="22"/>
        </w:rPr>
        <w:t xml:space="preserve"> sa më të shpejta e</w:t>
      </w:r>
      <w:r w:rsidRPr="009D64D2">
        <w:rPr>
          <w:rFonts w:ascii="Calibri" w:eastAsia="Calibri" w:hAnsi="Calibri" w:cs="Calibri"/>
          <w:b w:val="0"/>
          <w:color w:val="000000"/>
          <w:sz w:val="22"/>
        </w:rPr>
        <w:t xml:space="preserve"> cilësore</w:t>
      </w:r>
      <w:r w:rsidR="00506440">
        <w:rPr>
          <w:rFonts w:ascii="Calibri" w:eastAsia="Calibri" w:hAnsi="Calibri" w:cs="Calibri"/>
          <w:b w:val="0"/>
          <w:color w:val="000000"/>
          <w:sz w:val="22"/>
        </w:rPr>
        <w:t>, në</w:t>
      </w:r>
      <w:r w:rsidRPr="009D64D2">
        <w:rPr>
          <w:rFonts w:ascii="Calibri" w:eastAsia="Calibri" w:hAnsi="Calibri" w:cs="Calibri"/>
          <w:b w:val="0"/>
          <w:color w:val="000000"/>
          <w:sz w:val="22"/>
        </w:rPr>
        <w:t xml:space="preserve"> përputhje me afatet kohore dhe të unifikuara ligjërisht.</w:t>
      </w:r>
    </w:p>
    <w:p w:rsidR="009D64D2" w:rsidRPr="009D64D2" w:rsidRDefault="009D64D2" w:rsidP="009D64D2">
      <w:pPr>
        <w:spacing w:after="0"/>
        <w:jc w:val="both"/>
        <w:rPr>
          <w:rFonts w:ascii="Calibri" w:eastAsia="Calibri" w:hAnsi="Calibri" w:cs="Calibri"/>
          <w:b w:val="0"/>
          <w:color w:val="000000"/>
          <w:sz w:val="22"/>
        </w:rPr>
      </w:pPr>
      <w:r w:rsidRPr="009D64D2">
        <w:rPr>
          <w:rFonts w:ascii="Calibri" w:eastAsia="Calibri" w:hAnsi="Calibri" w:cs="Calibri"/>
          <w:b w:val="0"/>
          <w:color w:val="000000"/>
          <w:sz w:val="22"/>
        </w:rPr>
        <w:lastRenderedPageBreak/>
        <w:t>Qëllimi kryesor i drejtorisë do të jetë i fokusuar në:</w:t>
      </w:r>
    </w:p>
    <w:p w:rsidR="009D64D2" w:rsidRPr="009D64D2" w:rsidRDefault="009D64D2" w:rsidP="009A3D7F">
      <w:pPr>
        <w:numPr>
          <w:ilvl w:val="0"/>
          <w:numId w:val="29"/>
        </w:numPr>
        <w:spacing w:after="0"/>
        <w:contextualSpacing/>
        <w:jc w:val="both"/>
        <w:rPr>
          <w:rFonts w:ascii="Calibri" w:eastAsia="Calibri" w:hAnsi="Calibri" w:cs="Calibri"/>
          <w:b w:val="0"/>
          <w:color w:val="auto"/>
          <w:sz w:val="22"/>
        </w:rPr>
      </w:pPr>
      <w:r w:rsidRPr="009D64D2">
        <w:rPr>
          <w:rFonts w:ascii="Calibri" w:eastAsia="Calibri" w:hAnsi="Calibri" w:cs="Calibri"/>
          <w:b w:val="0"/>
          <w:color w:val="auto"/>
          <w:sz w:val="22"/>
        </w:rPr>
        <w:t>Shërbime</w:t>
      </w:r>
      <w:r w:rsidR="00620FD4">
        <w:rPr>
          <w:rFonts w:ascii="Calibri" w:eastAsia="Calibri" w:hAnsi="Calibri" w:cs="Calibri"/>
          <w:b w:val="0"/>
          <w:color w:val="auto"/>
          <w:sz w:val="22"/>
        </w:rPr>
        <w:t xml:space="preserve"> konform akteve juridike;</w:t>
      </w:r>
    </w:p>
    <w:p w:rsidR="009D64D2" w:rsidRPr="009D64D2" w:rsidRDefault="009D64D2" w:rsidP="009A3D7F">
      <w:pPr>
        <w:numPr>
          <w:ilvl w:val="0"/>
          <w:numId w:val="29"/>
        </w:numPr>
        <w:spacing w:after="0"/>
        <w:contextualSpacing/>
        <w:jc w:val="both"/>
        <w:rPr>
          <w:rFonts w:ascii="Calibri" w:eastAsia="Calibri" w:hAnsi="Calibri" w:cs="Calibri"/>
          <w:b w:val="0"/>
          <w:color w:val="auto"/>
          <w:sz w:val="22"/>
        </w:rPr>
      </w:pPr>
      <w:r w:rsidRPr="009D64D2">
        <w:rPr>
          <w:rFonts w:ascii="Calibri" w:eastAsia="Calibri" w:hAnsi="Calibri" w:cs="Calibri"/>
          <w:b w:val="0"/>
          <w:color w:val="auto"/>
          <w:sz w:val="22"/>
        </w:rPr>
        <w:t>Vazhdimi i evidentimit dhe lirimit të pronave t</w:t>
      </w:r>
      <w:r w:rsidR="00620FD4">
        <w:rPr>
          <w:rFonts w:ascii="Calibri" w:eastAsia="Calibri" w:hAnsi="Calibri" w:cs="Calibri"/>
          <w:b w:val="0"/>
          <w:color w:val="auto"/>
          <w:sz w:val="22"/>
        </w:rPr>
        <w:t>ë uzurpuara në nivel të komunës;</w:t>
      </w:r>
    </w:p>
    <w:p w:rsidR="009D64D2" w:rsidRPr="009D64D2" w:rsidRDefault="009D64D2" w:rsidP="009A3D7F">
      <w:pPr>
        <w:numPr>
          <w:ilvl w:val="0"/>
          <w:numId w:val="29"/>
        </w:numPr>
        <w:spacing w:after="0"/>
        <w:contextualSpacing/>
        <w:jc w:val="both"/>
        <w:rPr>
          <w:rFonts w:ascii="Calibri" w:eastAsia="Calibri" w:hAnsi="Calibri" w:cs="Calibri"/>
          <w:b w:val="0"/>
          <w:color w:val="auto"/>
          <w:sz w:val="22"/>
        </w:rPr>
      </w:pPr>
      <w:r w:rsidRPr="009D64D2">
        <w:rPr>
          <w:rFonts w:ascii="Calibri" w:eastAsia="Calibri" w:hAnsi="Calibri" w:cs="Calibri"/>
          <w:b w:val="0"/>
          <w:color w:val="auto"/>
          <w:sz w:val="22"/>
        </w:rPr>
        <w:t>Vazhdimi i inventari</w:t>
      </w:r>
      <w:r w:rsidR="00506440">
        <w:rPr>
          <w:rFonts w:ascii="Calibri" w:eastAsia="Calibri" w:hAnsi="Calibri" w:cs="Calibri"/>
          <w:b w:val="0"/>
          <w:color w:val="auto"/>
          <w:sz w:val="22"/>
        </w:rPr>
        <w:t>zimit të dokumentacionit dhe ska</w:t>
      </w:r>
      <w:r w:rsidRPr="009D64D2">
        <w:rPr>
          <w:rFonts w:ascii="Calibri" w:eastAsia="Calibri" w:hAnsi="Calibri" w:cs="Calibri"/>
          <w:b w:val="0"/>
          <w:color w:val="auto"/>
          <w:sz w:val="22"/>
        </w:rPr>
        <w:t xml:space="preserve">nimi masiv </w:t>
      </w:r>
      <w:r w:rsidR="00506440">
        <w:rPr>
          <w:rFonts w:ascii="Calibri" w:eastAsia="Calibri" w:hAnsi="Calibri" w:cs="Calibri"/>
          <w:b w:val="0"/>
          <w:color w:val="auto"/>
          <w:sz w:val="22"/>
        </w:rPr>
        <w:t>i dokumentacionit të pa</w:t>
      </w:r>
      <w:r w:rsidR="00620FD4">
        <w:rPr>
          <w:rFonts w:ascii="Calibri" w:eastAsia="Calibri" w:hAnsi="Calibri" w:cs="Calibri"/>
          <w:b w:val="0"/>
          <w:color w:val="auto"/>
          <w:sz w:val="22"/>
        </w:rPr>
        <w:t>skanuar;</w:t>
      </w:r>
    </w:p>
    <w:p w:rsidR="009D64D2" w:rsidRPr="00876933" w:rsidRDefault="009D64D2" w:rsidP="009A3D7F">
      <w:pPr>
        <w:numPr>
          <w:ilvl w:val="0"/>
          <w:numId w:val="29"/>
        </w:numPr>
        <w:spacing w:after="0"/>
        <w:contextualSpacing/>
        <w:jc w:val="both"/>
        <w:rPr>
          <w:rFonts w:ascii="Calibri" w:eastAsia="Calibri" w:hAnsi="Calibri" w:cs="Calibri"/>
          <w:b w:val="0"/>
          <w:color w:val="auto"/>
          <w:sz w:val="22"/>
        </w:rPr>
      </w:pPr>
      <w:r w:rsidRPr="009D64D2">
        <w:rPr>
          <w:rFonts w:ascii="Calibri" w:eastAsia="Calibri" w:hAnsi="Calibri" w:cs="Calibri"/>
          <w:b w:val="0"/>
          <w:color w:val="auto"/>
          <w:sz w:val="22"/>
        </w:rPr>
        <w:t>Shpronësimi i pronave private për hapje të rrug</w:t>
      </w:r>
      <w:r w:rsidR="00506440">
        <w:rPr>
          <w:rFonts w:ascii="Calibri" w:eastAsia="Calibri" w:hAnsi="Calibri" w:cs="Calibri"/>
          <w:b w:val="0"/>
          <w:color w:val="auto"/>
          <w:sz w:val="22"/>
        </w:rPr>
        <w:t>ëve publike</w:t>
      </w:r>
      <w:r w:rsidR="00876933">
        <w:rPr>
          <w:rFonts w:ascii="Calibri" w:eastAsia="Calibri" w:hAnsi="Calibri" w:cs="Calibri"/>
          <w:b w:val="0"/>
          <w:color w:val="auto"/>
          <w:sz w:val="22"/>
        </w:rPr>
        <w:t>.</w:t>
      </w:r>
    </w:p>
    <w:p w:rsidR="009D64D2" w:rsidRPr="009D64D2" w:rsidRDefault="009D64D2" w:rsidP="00620FD4">
      <w:r w:rsidRPr="009D64D2">
        <w:t>Sfidat e vitit 2023</w:t>
      </w:r>
    </w:p>
    <w:p w:rsidR="009D64D2" w:rsidRPr="00620FD4" w:rsidRDefault="009D64D2" w:rsidP="009A3D7F">
      <w:pPr>
        <w:pStyle w:val="ListParagraph"/>
        <w:numPr>
          <w:ilvl w:val="0"/>
          <w:numId w:val="30"/>
        </w:numPr>
        <w:spacing w:after="0" w:line="276" w:lineRule="auto"/>
        <w:jc w:val="both"/>
        <w:rPr>
          <w:rFonts w:ascii="Calibri" w:eastAsia="Calibri" w:hAnsi="Calibri" w:cs="Calibri"/>
          <w:b w:val="0"/>
          <w:color w:val="auto"/>
          <w:sz w:val="22"/>
        </w:rPr>
      </w:pPr>
      <w:r w:rsidRPr="00620FD4">
        <w:rPr>
          <w:rFonts w:ascii="Calibri" w:eastAsia="Calibri" w:hAnsi="Calibri" w:cs="Calibri"/>
          <w:b w:val="0"/>
          <w:color w:val="auto"/>
          <w:sz w:val="22"/>
        </w:rPr>
        <w:t>Themelimi i komisionit për komosacion</w:t>
      </w:r>
    </w:p>
    <w:p w:rsidR="009D64D2" w:rsidRPr="00620FD4" w:rsidRDefault="009D64D2" w:rsidP="009A3D7F">
      <w:pPr>
        <w:pStyle w:val="ListParagraph"/>
        <w:numPr>
          <w:ilvl w:val="0"/>
          <w:numId w:val="30"/>
        </w:numPr>
        <w:spacing w:after="0" w:line="276" w:lineRule="auto"/>
        <w:jc w:val="both"/>
        <w:rPr>
          <w:rFonts w:ascii="Calibri" w:eastAsia="Calibri" w:hAnsi="Calibri" w:cs="Calibri"/>
          <w:b w:val="0"/>
          <w:color w:val="auto"/>
          <w:sz w:val="22"/>
        </w:rPr>
      </w:pPr>
      <w:r w:rsidRPr="00620FD4">
        <w:rPr>
          <w:rFonts w:ascii="Calibri" w:eastAsia="Calibri" w:hAnsi="Calibri" w:cs="Calibri"/>
          <w:b w:val="0"/>
          <w:color w:val="auto"/>
          <w:sz w:val="22"/>
        </w:rPr>
        <w:t>Vazhdimi i migrimit të zonave kadastrale në komosacion të fshatrave:</w:t>
      </w:r>
    </w:p>
    <w:p w:rsidR="009D64D2" w:rsidRPr="009D64D2" w:rsidRDefault="009D64D2" w:rsidP="009A3D7F">
      <w:pPr>
        <w:numPr>
          <w:ilvl w:val="0"/>
          <w:numId w:val="24"/>
        </w:numPr>
        <w:spacing w:after="0"/>
        <w:contextualSpacing/>
        <w:jc w:val="both"/>
        <w:rPr>
          <w:rFonts w:ascii="Calibri" w:eastAsia="Calibri" w:hAnsi="Calibri" w:cs="Calibri"/>
          <w:b w:val="0"/>
          <w:color w:val="auto"/>
          <w:sz w:val="22"/>
        </w:rPr>
      </w:pPr>
      <w:r w:rsidRPr="009D64D2">
        <w:rPr>
          <w:rFonts w:ascii="Calibri" w:eastAsia="Calibri" w:hAnsi="Calibri" w:cs="Calibri"/>
          <w:b w:val="0"/>
          <w:color w:val="auto"/>
          <w:sz w:val="22"/>
        </w:rPr>
        <w:t>Bellacërkë</w:t>
      </w:r>
    </w:p>
    <w:p w:rsidR="009D64D2" w:rsidRPr="009D64D2" w:rsidRDefault="009D64D2" w:rsidP="009A3D7F">
      <w:pPr>
        <w:numPr>
          <w:ilvl w:val="0"/>
          <w:numId w:val="24"/>
        </w:numPr>
        <w:spacing w:after="0"/>
        <w:contextualSpacing/>
        <w:jc w:val="both"/>
        <w:rPr>
          <w:rFonts w:ascii="Calibri" w:eastAsia="Calibri" w:hAnsi="Calibri" w:cs="Calibri"/>
          <w:b w:val="0"/>
          <w:color w:val="auto"/>
          <w:sz w:val="22"/>
        </w:rPr>
      </w:pPr>
      <w:r w:rsidRPr="009D64D2">
        <w:rPr>
          <w:rFonts w:ascii="Calibri" w:eastAsia="Calibri" w:hAnsi="Calibri" w:cs="Calibri"/>
          <w:b w:val="0"/>
          <w:color w:val="auto"/>
          <w:sz w:val="22"/>
        </w:rPr>
        <w:t>Celinë</w:t>
      </w:r>
    </w:p>
    <w:p w:rsidR="009D64D2" w:rsidRPr="009D64D2" w:rsidRDefault="009D64D2" w:rsidP="009A3D7F">
      <w:pPr>
        <w:numPr>
          <w:ilvl w:val="0"/>
          <w:numId w:val="24"/>
        </w:numPr>
        <w:spacing w:after="0"/>
        <w:contextualSpacing/>
        <w:jc w:val="both"/>
        <w:rPr>
          <w:rFonts w:ascii="Calibri" w:eastAsia="Calibri" w:hAnsi="Calibri" w:cs="Calibri"/>
          <w:b w:val="0"/>
          <w:color w:val="auto"/>
          <w:sz w:val="22"/>
        </w:rPr>
      </w:pPr>
      <w:r w:rsidRPr="009D64D2">
        <w:rPr>
          <w:rFonts w:ascii="Calibri" w:eastAsia="Calibri" w:hAnsi="Calibri" w:cs="Calibri"/>
          <w:b w:val="0"/>
          <w:color w:val="auto"/>
          <w:sz w:val="22"/>
        </w:rPr>
        <w:t>Xërxë</w:t>
      </w:r>
    </w:p>
    <w:p w:rsidR="009D64D2" w:rsidRPr="009D64D2" w:rsidRDefault="009D64D2" w:rsidP="009A3D7F">
      <w:pPr>
        <w:numPr>
          <w:ilvl w:val="0"/>
          <w:numId w:val="24"/>
        </w:numPr>
        <w:spacing w:after="0"/>
        <w:contextualSpacing/>
        <w:jc w:val="both"/>
        <w:rPr>
          <w:rFonts w:ascii="Calibri" w:eastAsia="Calibri" w:hAnsi="Calibri" w:cs="Calibri"/>
          <w:b w:val="0"/>
          <w:color w:val="auto"/>
          <w:sz w:val="22"/>
        </w:rPr>
      </w:pPr>
      <w:r w:rsidRPr="009D64D2">
        <w:rPr>
          <w:rFonts w:ascii="Calibri" w:eastAsia="Calibri" w:hAnsi="Calibri" w:cs="Calibri"/>
          <w:b w:val="0"/>
          <w:color w:val="auto"/>
          <w:sz w:val="22"/>
        </w:rPr>
        <w:t xml:space="preserve">Dejnë dhe </w:t>
      </w:r>
    </w:p>
    <w:p w:rsidR="009D64D2" w:rsidRPr="009D64D2" w:rsidRDefault="009D64D2" w:rsidP="009A3D7F">
      <w:pPr>
        <w:numPr>
          <w:ilvl w:val="0"/>
          <w:numId w:val="24"/>
        </w:numPr>
        <w:spacing w:after="200"/>
        <w:contextualSpacing/>
        <w:jc w:val="both"/>
        <w:rPr>
          <w:rFonts w:ascii="Calibri" w:eastAsia="MS Mincho" w:hAnsi="Calibri" w:cs="Calibri"/>
          <w:b w:val="0"/>
          <w:color w:val="auto"/>
          <w:sz w:val="22"/>
        </w:rPr>
      </w:pPr>
      <w:r w:rsidRPr="009D64D2">
        <w:rPr>
          <w:rFonts w:ascii="Calibri" w:eastAsia="Calibri" w:hAnsi="Calibri" w:cs="Calibri"/>
          <w:b w:val="0"/>
          <w:color w:val="auto"/>
          <w:sz w:val="22"/>
        </w:rPr>
        <w:t>Dobidol</w:t>
      </w:r>
    </w:p>
    <w:p w:rsidR="009D64D2" w:rsidRPr="00620FD4" w:rsidRDefault="009D64D2" w:rsidP="009A3D7F">
      <w:pPr>
        <w:pStyle w:val="ListParagraph"/>
        <w:numPr>
          <w:ilvl w:val="0"/>
          <w:numId w:val="31"/>
        </w:numPr>
        <w:spacing w:after="240"/>
        <w:jc w:val="both"/>
        <w:rPr>
          <w:rFonts w:ascii="Calibri" w:eastAsia="MS Mincho" w:hAnsi="Calibri" w:cs="Calibri"/>
          <w:b w:val="0"/>
          <w:color w:val="000000"/>
          <w:sz w:val="22"/>
        </w:rPr>
      </w:pPr>
      <w:r w:rsidRPr="00620FD4">
        <w:rPr>
          <w:rFonts w:ascii="Calibri" w:eastAsia="MS Mincho" w:hAnsi="Calibri" w:cs="Calibri"/>
          <w:color w:val="000000"/>
          <w:sz w:val="22"/>
        </w:rPr>
        <w:t>Sektori për Kadastër dhe Pronë</w:t>
      </w:r>
      <w:r w:rsidRPr="00620FD4">
        <w:rPr>
          <w:rFonts w:ascii="Calibri" w:eastAsia="MS Mincho" w:hAnsi="Calibri" w:cs="Calibri"/>
          <w:b w:val="0"/>
          <w:color w:val="000000"/>
          <w:sz w:val="22"/>
        </w:rPr>
        <w:t xml:space="preserve"> </w:t>
      </w:r>
      <w:r w:rsidRPr="00620FD4">
        <w:rPr>
          <w:rFonts w:ascii="Calibri" w:eastAsia="MS Mincho" w:hAnsi="Calibri" w:cs="Calibri"/>
          <w:color w:val="000000"/>
          <w:sz w:val="22"/>
        </w:rPr>
        <w:t>-</w:t>
      </w:r>
      <w:r w:rsidR="00620FD4" w:rsidRPr="00620FD4">
        <w:rPr>
          <w:rFonts w:ascii="Calibri" w:eastAsia="MS Mincho" w:hAnsi="Calibri" w:cs="Calibri"/>
          <w:b w:val="0"/>
          <w:color w:val="000000"/>
          <w:sz w:val="22"/>
        </w:rPr>
        <w:t xml:space="preserve"> gjatë periudhës një vjeç</w:t>
      </w:r>
      <w:r w:rsidRPr="00620FD4">
        <w:rPr>
          <w:rFonts w:ascii="Calibri" w:eastAsia="MS Mincho" w:hAnsi="Calibri" w:cs="Calibri"/>
          <w:b w:val="0"/>
          <w:color w:val="000000"/>
          <w:sz w:val="22"/>
        </w:rPr>
        <w:t>are parashihet që të pranojë dhe kryej</w:t>
      </w:r>
      <w:r w:rsidR="004A7EED">
        <w:rPr>
          <w:rFonts w:ascii="Calibri" w:eastAsia="MS Mincho" w:hAnsi="Calibri" w:cs="Calibri"/>
          <w:b w:val="0"/>
          <w:color w:val="000000"/>
          <w:sz w:val="22"/>
        </w:rPr>
        <w:t>ë</w:t>
      </w:r>
      <w:r w:rsidR="00620FD4">
        <w:rPr>
          <w:rFonts w:ascii="Calibri" w:eastAsia="MS Mincho" w:hAnsi="Calibri" w:cs="Calibri"/>
          <w:b w:val="0"/>
          <w:color w:val="000000"/>
          <w:sz w:val="22"/>
        </w:rPr>
        <w:t xml:space="preserve"> më shumë se 1200 lëndë;</w:t>
      </w:r>
    </w:p>
    <w:p w:rsidR="009D64D2" w:rsidRPr="00620FD4" w:rsidRDefault="009D64D2" w:rsidP="009A3D7F">
      <w:pPr>
        <w:pStyle w:val="ListParagraph"/>
        <w:numPr>
          <w:ilvl w:val="0"/>
          <w:numId w:val="31"/>
        </w:numPr>
        <w:spacing w:after="240"/>
        <w:jc w:val="both"/>
        <w:rPr>
          <w:rFonts w:ascii="Calibri" w:eastAsia="MS Mincho" w:hAnsi="Calibri" w:cs="Calibri"/>
          <w:b w:val="0"/>
          <w:color w:val="000000"/>
          <w:sz w:val="22"/>
        </w:rPr>
      </w:pPr>
      <w:r w:rsidRPr="00620FD4">
        <w:rPr>
          <w:rFonts w:ascii="Calibri" w:eastAsia="MS Mincho" w:hAnsi="Calibri" w:cs="Calibri"/>
          <w:color w:val="000000"/>
          <w:sz w:val="22"/>
        </w:rPr>
        <w:t>Sektori për Gjeodezi -</w:t>
      </w:r>
      <w:r w:rsidRPr="00620FD4">
        <w:rPr>
          <w:rFonts w:ascii="Calibri" w:eastAsia="MS Mincho" w:hAnsi="Calibri" w:cs="Calibri"/>
          <w:b w:val="0"/>
          <w:color w:val="000000"/>
          <w:sz w:val="22"/>
        </w:rPr>
        <w:t xml:space="preserve"> parashihet që të pranojë dhe zgjidhë mbi 520 lëndë. </w:t>
      </w:r>
    </w:p>
    <w:p w:rsidR="009D64D2" w:rsidRPr="009D64D2" w:rsidRDefault="009D64D2" w:rsidP="009D64D2">
      <w:pPr>
        <w:spacing w:after="0"/>
        <w:jc w:val="both"/>
        <w:rPr>
          <w:rFonts w:ascii="Calibri" w:eastAsia="MS Mincho" w:hAnsi="Calibri" w:cs="Calibri"/>
          <w:b w:val="0"/>
          <w:color w:val="000000"/>
          <w:sz w:val="22"/>
        </w:rPr>
      </w:pPr>
      <w:r w:rsidRPr="009D64D2">
        <w:rPr>
          <w:rFonts w:ascii="Calibri" w:eastAsia="MS Mincho" w:hAnsi="Calibri" w:cs="Calibri"/>
          <w:b w:val="0"/>
          <w:color w:val="000000"/>
          <w:sz w:val="22"/>
        </w:rPr>
        <w:t>Duke filluar nga muaji shkurt i vitit 2023 pritet që të ketë rritj</w:t>
      </w:r>
      <w:r w:rsidR="00506440">
        <w:rPr>
          <w:rFonts w:ascii="Calibri" w:eastAsia="MS Mincho" w:hAnsi="Calibri" w:cs="Calibri"/>
          <w:b w:val="0"/>
          <w:color w:val="000000"/>
          <w:sz w:val="22"/>
        </w:rPr>
        <w:t>e të kërkesave për nxjerrjen e c</w:t>
      </w:r>
      <w:r w:rsidRPr="009D64D2">
        <w:rPr>
          <w:rFonts w:ascii="Calibri" w:eastAsia="MS Mincho" w:hAnsi="Calibri" w:cs="Calibri"/>
          <w:b w:val="0"/>
          <w:color w:val="000000"/>
          <w:sz w:val="22"/>
        </w:rPr>
        <w:t xml:space="preserve">ertifikatave pronësore nga ana e fermerëve për aplikim në kuadër të subvencioneve që pritet t’ju ndajë Qeveria e Kosovës, </w:t>
      </w:r>
      <w:r w:rsidR="00175B22">
        <w:rPr>
          <w:rFonts w:ascii="Calibri" w:eastAsia="MS Mincho" w:hAnsi="Calibri" w:cs="Calibri"/>
          <w:b w:val="0"/>
          <w:color w:val="000000"/>
          <w:sz w:val="22"/>
        </w:rPr>
        <w:t xml:space="preserve">ku </w:t>
      </w:r>
      <w:r w:rsidRPr="009D64D2">
        <w:rPr>
          <w:rFonts w:ascii="Calibri" w:eastAsia="MS Mincho" w:hAnsi="Calibri" w:cs="Calibri"/>
          <w:b w:val="0"/>
          <w:color w:val="000000"/>
          <w:sz w:val="22"/>
        </w:rPr>
        <w:t>këtë proces do ta menaxhojmë me shumë kujdes</w:t>
      </w:r>
      <w:r w:rsidR="00175B22">
        <w:rPr>
          <w:rFonts w:ascii="Calibri" w:eastAsia="MS Mincho" w:hAnsi="Calibri" w:cs="Calibri"/>
          <w:b w:val="0"/>
          <w:color w:val="000000"/>
          <w:sz w:val="22"/>
        </w:rPr>
        <w:t>,</w:t>
      </w:r>
      <w:r w:rsidRPr="009D64D2">
        <w:rPr>
          <w:rFonts w:ascii="Calibri" w:eastAsia="MS Mincho" w:hAnsi="Calibri" w:cs="Calibri"/>
          <w:b w:val="0"/>
          <w:color w:val="000000"/>
          <w:sz w:val="22"/>
        </w:rPr>
        <w:t xml:space="preserve"> duke e rritur </w:t>
      </w:r>
      <w:r w:rsidR="00175B22">
        <w:rPr>
          <w:rFonts w:ascii="Calibri" w:eastAsia="MS Mincho" w:hAnsi="Calibri" w:cs="Calibri"/>
          <w:b w:val="0"/>
          <w:color w:val="000000"/>
          <w:sz w:val="22"/>
        </w:rPr>
        <w:t>stafin mbështetës që të jemi</w:t>
      </w:r>
      <w:r w:rsidRPr="009D64D2">
        <w:rPr>
          <w:rFonts w:ascii="Calibri" w:eastAsia="MS Mincho" w:hAnsi="Calibri" w:cs="Calibri"/>
          <w:b w:val="0"/>
          <w:color w:val="000000"/>
          <w:sz w:val="22"/>
        </w:rPr>
        <w:t xml:space="preserve"> në shërbim të qytetarëve me shumë profesionalizëm dhe në kohë reale.</w:t>
      </w:r>
    </w:p>
    <w:p w:rsidR="009D64D2" w:rsidRPr="009D64D2" w:rsidRDefault="009D64D2" w:rsidP="009D64D2">
      <w:pPr>
        <w:spacing w:after="0"/>
        <w:jc w:val="both"/>
        <w:rPr>
          <w:rFonts w:ascii="Calibri" w:eastAsia="MS Mincho" w:hAnsi="Calibri" w:cs="Calibri"/>
          <w:b w:val="0"/>
          <w:color w:val="000000"/>
          <w:sz w:val="22"/>
        </w:rPr>
      </w:pPr>
      <w:r w:rsidRPr="009D64D2">
        <w:rPr>
          <w:rFonts w:ascii="Calibri" w:eastAsia="MS Mincho" w:hAnsi="Calibri" w:cs="Calibri"/>
          <w:b w:val="0"/>
          <w:color w:val="000000"/>
          <w:sz w:val="22"/>
        </w:rPr>
        <w:t>Vlen të përmendet, sektori i gjeodezisë për punën e tyre që do ta kenë në terren, si dhe shërbimi pronësoro juridik për angazhimin e dhënë në përgatitjen e akteve si për nevoja të Kuvendit të Komunës</w:t>
      </w:r>
      <w:r w:rsidR="00175B22">
        <w:rPr>
          <w:rFonts w:ascii="Calibri" w:eastAsia="MS Mincho" w:hAnsi="Calibri" w:cs="Calibri"/>
          <w:b w:val="0"/>
          <w:color w:val="000000"/>
          <w:sz w:val="22"/>
        </w:rPr>
        <w:t>, po</w:t>
      </w:r>
      <w:r w:rsidRPr="009D64D2">
        <w:rPr>
          <w:rFonts w:ascii="Calibri" w:eastAsia="MS Mincho" w:hAnsi="Calibri" w:cs="Calibri"/>
          <w:b w:val="0"/>
          <w:color w:val="000000"/>
          <w:sz w:val="22"/>
        </w:rPr>
        <w:t>ashtu edhe përgatitjen e akteve për persona fizik dhe juridik.</w:t>
      </w:r>
    </w:p>
    <w:p w:rsidR="009D64D2" w:rsidRPr="009D64D2" w:rsidRDefault="009D64D2" w:rsidP="009D64D2">
      <w:pPr>
        <w:spacing w:after="0"/>
        <w:jc w:val="both"/>
        <w:rPr>
          <w:rFonts w:ascii="Calibri" w:eastAsia="MS Mincho" w:hAnsi="Calibri" w:cs="Calibri"/>
          <w:b w:val="0"/>
          <w:color w:val="000000"/>
          <w:sz w:val="22"/>
        </w:rPr>
      </w:pPr>
      <w:r w:rsidRPr="009D64D2">
        <w:rPr>
          <w:rFonts w:ascii="Calibri" w:eastAsia="MS Mincho" w:hAnsi="Calibri" w:cs="Calibri"/>
          <w:b w:val="0"/>
          <w:color w:val="000000"/>
          <w:sz w:val="22"/>
        </w:rPr>
        <w:t>Do të vazhdojmë me përgatitjen e dokumentacionit të nevojshëm në lidhje me evidentimin e pronave</w:t>
      </w:r>
      <w:r w:rsidR="00175B22">
        <w:rPr>
          <w:rFonts w:ascii="Calibri" w:eastAsia="MS Mincho" w:hAnsi="Calibri" w:cs="Calibri"/>
          <w:b w:val="0"/>
          <w:color w:val="000000"/>
          <w:sz w:val="22"/>
        </w:rPr>
        <w:t>, si atyre komunale dhe atyre</w:t>
      </w:r>
      <w:r w:rsidRPr="009D64D2">
        <w:rPr>
          <w:rFonts w:ascii="Calibri" w:eastAsia="MS Mincho" w:hAnsi="Calibri" w:cs="Calibri"/>
          <w:b w:val="0"/>
          <w:color w:val="000000"/>
          <w:sz w:val="22"/>
        </w:rPr>
        <w:t xml:space="preserve"> private që janë</w:t>
      </w:r>
      <w:r w:rsidR="00175B22">
        <w:rPr>
          <w:rFonts w:ascii="Calibri" w:eastAsia="MS Mincho" w:hAnsi="Calibri" w:cs="Calibri"/>
          <w:b w:val="0"/>
          <w:color w:val="000000"/>
          <w:sz w:val="22"/>
        </w:rPr>
        <w:t>:</w:t>
      </w:r>
      <w:r w:rsidRPr="009D64D2">
        <w:rPr>
          <w:rFonts w:ascii="Calibri" w:eastAsia="MS Mincho" w:hAnsi="Calibri" w:cs="Calibri"/>
          <w:b w:val="0"/>
          <w:color w:val="000000"/>
          <w:sz w:val="22"/>
        </w:rPr>
        <w:t xml:space="preserve"> vendrëniet e dëshmorëve të kom</w:t>
      </w:r>
      <w:r w:rsidR="00175B22">
        <w:rPr>
          <w:rFonts w:ascii="Calibri" w:eastAsia="MS Mincho" w:hAnsi="Calibri" w:cs="Calibri"/>
          <w:b w:val="0"/>
          <w:color w:val="000000"/>
          <w:sz w:val="22"/>
        </w:rPr>
        <w:t>bit me qëllim që këto parcela t’</w:t>
      </w:r>
      <w:r w:rsidRPr="009D64D2">
        <w:rPr>
          <w:rFonts w:ascii="Calibri" w:eastAsia="MS Mincho" w:hAnsi="Calibri" w:cs="Calibri"/>
          <w:b w:val="0"/>
          <w:color w:val="000000"/>
          <w:sz w:val="22"/>
        </w:rPr>
        <w:t>i shpa</w:t>
      </w:r>
      <w:r w:rsidR="00175B22">
        <w:rPr>
          <w:rFonts w:ascii="Calibri" w:eastAsia="MS Mincho" w:hAnsi="Calibri" w:cs="Calibri"/>
          <w:b w:val="0"/>
          <w:color w:val="000000"/>
          <w:sz w:val="22"/>
        </w:rPr>
        <w:t>llim zona me interes të veçantë, e cila</w:t>
      </w:r>
      <w:r w:rsidRPr="009D64D2">
        <w:rPr>
          <w:rFonts w:ascii="Calibri" w:eastAsia="MS Mincho" w:hAnsi="Calibri" w:cs="Calibri"/>
          <w:b w:val="0"/>
          <w:color w:val="000000"/>
          <w:sz w:val="22"/>
        </w:rPr>
        <w:t xml:space="preserve"> mbetet sfidë </w:t>
      </w:r>
      <w:r w:rsidR="00175B22">
        <w:rPr>
          <w:rFonts w:ascii="Calibri" w:eastAsia="MS Mincho" w:hAnsi="Calibri" w:cs="Calibri"/>
          <w:b w:val="0"/>
          <w:color w:val="000000"/>
          <w:sz w:val="22"/>
        </w:rPr>
        <w:t>që do</w:t>
      </w:r>
      <w:r w:rsidRPr="009D64D2">
        <w:rPr>
          <w:rFonts w:ascii="Calibri" w:eastAsia="MS Mincho" w:hAnsi="Calibri" w:cs="Calibri"/>
          <w:b w:val="0"/>
          <w:color w:val="000000"/>
          <w:sz w:val="22"/>
        </w:rPr>
        <w:t xml:space="preserve"> të përfundohen deri në fund të vitit 2024.</w:t>
      </w:r>
    </w:p>
    <w:p w:rsidR="009D64D2" w:rsidRPr="009D64D2" w:rsidRDefault="009D64D2" w:rsidP="009D64D2">
      <w:pPr>
        <w:spacing w:after="0"/>
        <w:jc w:val="both"/>
        <w:rPr>
          <w:rFonts w:ascii="Calibri" w:eastAsia="MS Mincho" w:hAnsi="Calibri" w:cs="Calibri"/>
          <w:b w:val="0"/>
          <w:color w:val="000000"/>
          <w:sz w:val="22"/>
        </w:rPr>
      </w:pPr>
    </w:p>
    <w:p w:rsidR="009D64D2" w:rsidRPr="009D64D2" w:rsidRDefault="009D64D2" w:rsidP="009D64D2">
      <w:pPr>
        <w:spacing w:after="0"/>
        <w:jc w:val="both"/>
        <w:rPr>
          <w:rFonts w:ascii="Calibri" w:eastAsia="MS Mincho" w:hAnsi="Calibri" w:cs="Calibri"/>
          <w:b w:val="0"/>
          <w:color w:val="000000"/>
          <w:sz w:val="22"/>
        </w:rPr>
      </w:pPr>
      <w:r w:rsidRPr="009D64D2">
        <w:rPr>
          <w:rFonts w:ascii="Calibri" w:eastAsia="MS Mincho" w:hAnsi="Calibri" w:cs="Calibri"/>
          <w:b w:val="0"/>
          <w:color w:val="000000"/>
          <w:sz w:val="22"/>
        </w:rPr>
        <w:t>Gjatë vitit 2023</w:t>
      </w:r>
      <w:r w:rsidR="00175B22">
        <w:rPr>
          <w:rFonts w:ascii="Calibri" w:eastAsia="MS Mincho" w:hAnsi="Calibri" w:cs="Calibri"/>
          <w:b w:val="0"/>
          <w:color w:val="000000"/>
          <w:sz w:val="22"/>
        </w:rPr>
        <w:t>,</w:t>
      </w:r>
      <w:r w:rsidRPr="009D64D2">
        <w:rPr>
          <w:rFonts w:ascii="Calibri" w:eastAsia="MS Mincho" w:hAnsi="Calibri" w:cs="Calibri"/>
          <w:b w:val="0"/>
          <w:color w:val="000000"/>
          <w:sz w:val="22"/>
        </w:rPr>
        <w:t xml:space="preserve"> nuk do të mungojë edhe qasja ndaj detyrave të tjera, si në sektorin e gjeodezisë ashtu edhe në atë të kadas</w:t>
      </w:r>
      <w:r w:rsidR="00175B22">
        <w:rPr>
          <w:rFonts w:ascii="Calibri" w:eastAsia="MS Mincho" w:hAnsi="Calibri" w:cs="Calibri"/>
          <w:b w:val="0"/>
          <w:color w:val="000000"/>
          <w:sz w:val="22"/>
        </w:rPr>
        <w:t>trës dhe pronës, ku vlen të ceke</w:t>
      </w:r>
      <w:r w:rsidRPr="009D64D2">
        <w:rPr>
          <w:rFonts w:ascii="Calibri" w:eastAsia="MS Mincho" w:hAnsi="Calibri" w:cs="Calibri"/>
          <w:b w:val="0"/>
          <w:color w:val="000000"/>
          <w:sz w:val="22"/>
        </w:rPr>
        <w:t>n:</w:t>
      </w:r>
    </w:p>
    <w:p w:rsidR="009D64D2" w:rsidRPr="00620FD4" w:rsidRDefault="009D64D2" w:rsidP="009A3D7F">
      <w:pPr>
        <w:pStyle w:val="ListParagraph"/>
        <w:numPr>
          <w:ilvl w:val="0"/>
          <w:numId w:val="32"/>
        </w:numPr>
        <w:spacing w:after="0"/>
        <w:jc w:val="both"/>
        <w:rPr>
          <w:rFonts w:ascii="Calibri" w:eastAsia="MS Mincho" w:hAnsi="Calibri" w:cs="Calibri"/>
          <w:b w:val="0"/>
          <w:color w:val="auto"/>
          <w:sz w:val="22"/>
        </w:rPr>
      </w:pPr>
      <w:r w:rsidRPr="00620FD4">
        <w:rPr>
          <w:rFonts w:ascii="Calibri" w:eastAsia="MS Mincho" w:hAnsi="Calibri" w:cs="Calibri"/>
          <w:b w:val="0"/>
          <w:color w:val="auto"/>
          <w:sz w:val="22"/>
        </w:rPr>
        <w:t>Propozim - vendimet për seancat e Kuvendit Komunal</w:t>
      </w:r>
      <w:r w:rsidR="00620FD4" w:rsidRPr="00620FD4">
        <w:rPr>
          <w:rFonts w:ascii="Calibri" w:eastAsia="MS Mincho" w:hAnsi="Calibri" w:cs="Calibri"/>
          <w:b w:val="0"/>
          <w:color w:val="auto"/>
          <w:sz w:val="22"/>
        </w:rPr>
        <w:t>;</w:t>
      </w:r>
    </w:p>
    <w:p w:rsidR="009D64D2" w:rsidRPr="00620FD4" w:rsidRDefault="009D64D2" w:rsidP="009A3D7F">
      <w:pPr>
        <w:pStyle w:val="ListParagraph"/>
        <w:numPr>
          <w:ilvl w:val="0"/>
          <w:numId w:val="32"/>
        </w:numPr>
        <w:spacing w:after="0"/>
        <w:jc w:val="both"/>
        <w:rPr>
          <w:rFonts w:ascii="Calibri" w:eastAsia="MS Mincho" w:hAnsi="Calibri" w:cs="Calibri"/>
          <w:b w:val="0"/>
          <w:color w:val="auto"/>
          <w:sz w:val="22"/>
        </w:rPr>
      </w:pPr>
      <w:r w:rsidRPr="00620FD4">
        <w:rPr>
          <w:rFonts w:ascii="Calibri" w:eastAsia="MS Mincho" w:hAnsi="Calibri" w:cs="Calibri"/>
          <w:b w:val="0"/>
          <w:color w:val="auto"/>
          <w:sz w:val="22"/>
        </w:rPr>
        <w:t>Përgatitja e lë</w:t>
      </w:r>
      <w:r w:rsidR="00175B22">
        <w:rPr>
          <w:rFonts w:ascii="Calibri" w:eastAsia="MS Mincho" w:hAnsi="Calibri" w:cs="Calibri"/>
          <w:b w:val="0"/>
          <w:color w:val="auto"/>
          <w:sz w:val="22"/>
        </w:rPr>
        <w:t>ndëve për gjykatë dhe subjekte</w:t>
      </w:r>
      <w:r w:rsidRPr="00620FD4">
        <w:rPr>
          <w:rFonts w:ascii="Calibri" w:eastAsia="MS Mincho" w:hAnsi="Calibri" w:cs="Calibri"/>
          <w:b w:val="0"/>
          <w:color w:val="auto"/>
          <w:sz w:val="22"/>
        </w:rPr>
        <w:t xml:space="preserve"> të tjera të përfshira në zbatimin e lig</w:t>
      </w:r>
      <w:r w:rsidR="00620FD4" w:rsidRPr="00620FD4">
        <w:rPr>
          <w:rFonts w:ascii="Calibri" w:eastAsia="MS Mincho" w:hAnsi="Calibri" w:cs="Calibri"/>
          <w:b w:val="0"/>
          <w:color w:val="auto"/>
          <w:sz w:val="22"/>
        </w:rPr>
        <w:t>jit;</w:t>
      </w:r>
    </w:p>
    <w:p w:rsidR="009D64D2" w:rsidRPr="00620FD4" w:rsidRDefault="009D64D2" w:rsidP="009A3D7F">
      <w:pPr>
        <w:pStyle w:val="ListParagraph"/>
        <w:numPr>
          <w:ilvl w:val="0"/>
          <w:numId w:val="32"/>
        </w:numPr>
        <w:spacing w:after="0"/>
        <w:jc w:val="both"/>
        <w:rPr>
          <w:rFonts w:ascii="Calibri" w:eastAsia="MS Mincho" w:hAnsi="Calibri" w:cs="Calibri"/>
          <w:b w:val="0"/>
          <w:color w:val="auto"/>
          <w:sz w:val="22"/>
        </w:rPr>
      </w:pPr>
      <w:r w:rsidRPr="00620FD4">
        <w:rPr>
          <w:rFonts w:ascii="Calibri" w:eastAsia="MS Mincho" w:hAnsi="Calibri" w:cs="Calibri"/>
          <w:b w:val="0"/>
          <w:color w:val="auto"/>
          <w:sz w:val="22"/>
        </w:rPr>
        <w:t>Shqyrtimi i kërkesave të ndryshme të q</w:t>
      </w:r>
      <w:r w:rsidR="00620FD4" w:rsidRPr="00620FD4">
        <w:rPr>
          <w:rFonts w:ascii="Calibri" w:eastAsia="MS Mincho" w:hAnsi="Calibri" w:cs="Calibri"/>
          <w:b w:val="0"/>
          <w:color w:val="auto"/>
          <w:sz w:val="22"/>
        </w:rPr>
        <w:t>ytetarëve dhe personave juridik;</w:t>
      </w:r>
    </w:p>
    <w:p w:rsidR="009D64D2" w:rsidRPr="00620FD4" w:rsidRDefault="009D64D2" w:rsidP="009A3D7F">
      <w:pPr>
        <w:pStyle w:val="ListParagraph"/>
        <w:numPr>
          <w:ilvl w:val="0"/>
          <w:numId w:val="32"/>
        </w:numPr>
        <w:spacing w:after="0"/>
        <w:jc w:val="both"/>
        <w:rPr>
          <w:rFonts w:ascii="Calibri" w:eastAsia="MS Mincho" w:hAnsi="Calibri" w:cs="Calibri"/>
          <w:b w:val="0"/>
          <w:color w:val="auto"/>
          <w:sz w:val="22"/>
        </w:rPr>
      </w:pPr>
      <w:r w:rsidRPr="00620FD4">
        <w:rPr>
          <w:rFonts w:ascii="Calibri" w:eastAsia="MS Mincho" w:hAnsi="Calibri" w:cs="Calibri"/>
          <w:b w:val="0"/>
          <w:color w:val="auto"/>
          <w:sz w:val="22"/>
        </w:rPr>
        <w:t>Punët e gjeodezisë inxhinierisë për nevojat e Kuvendit Komunal dhe palëve të tjera</w:t>
      </w:r>
      <w:r w:rsidR="00620FD4" w:rsidRPr="00620FD4">
        <w:rPr>
          <w:rFonts w:ascii="Calibri" w:eastAsia="MS Mincho" w:hAnsi="Calibri" w:cs="Calibri"/>
          <w:b w:val="0"/>
          <w:color w:val="auto"/>
          <w:sz w:val="22"/>
        </w:rPr>
        <w:t>;</w:t>
      </w:r>
    </w:p>
    <w:p w:rsidR="009D64D2" w:rsidRPr="00620FD4" w:rsidRDefault="009D64D2" w:rsidP="009A3D7F">
      <w:pPr>
        <w:pStyle w:val="ListParagraph"/>
        <w:numPr>
          <w:ilvl w:val="0"/>
          <w:numId w:val="32"/>
        </w:numPr>
        <w:spacing w:after="0"/>
        <w:jc w:val="both"/>
        <w:rPr>
          <w:rFonts w:ascii="Calibri" w:eastAsia="MS Mincho" w:hAnsi="Calibri" w:cs="Calibri"/>
          <w:b w:val="0"/>
          <w:color w:val="auto"/>
          <w:sz w:val="22"/>
        </w:rPr>
      </w:pPr>
      <w:r w:rsidRPr="00620FD4">
        <w:rPr>
          <w:rFonts w:ascii="Calibri" w:eastAsia="MS Mincho" w:hAnsi="Calibri" w:cs="Calibri"/>
          <w:b w:val="0"/>
          <w:color w:val="auto"/>
          <w:sz w:val="22"/>
        </w:rPr>
        <w:t>Matjet kadastrale për vë</w:t>
      </w:r>
      <w:r w:rsidR="00620FD4" w:rsidRPr="00620FD4">
        <w:rPr>
          <w:rFonts w:ascii="Calibri" w:eastAsia="MS Mincho" w:hAnsi="Calibri" w:cs="Calibri"/>
          <w:b w:val="0"/>
          <w:color w:val="auto"/>
          <w:sz w:val="22"/>
        </w:rPr>
        <w:t>rtetimin e uzurpimeve arbitrare;</w:t>
      </w:r>
    </w:p>
    <w:p w:rsidR="009D64D2" w:rsidRPr="00620FD4" w:rsidRDefault="00175B22" w:rsidP="009A3D7F">
      <w:pPr>
        <w:pStyle w:val="ListParagraph"/>
        <w:numPr>
          <w:ilvl w:val="0"/>
          <w:numId w:val="32"/>
        </w:numPr>
        <w:spacing w:after="0"/>
        <w:jc w:val="both"/>
        <w:rPr>
          <w:rFonts w:ascii="Calibri" w:eastAsia="MS Mincho" w:hAnsi="Calibri" w:cs="Calibri"/>
          <w:b w:val="0"/>
          <w:color w:val="auto"/>
          <w:sz w:val="22"/>
        </w:rPr>
      </w:pPr>
      <w:r>
        <w:rPr>
          <w:rFonts w:ascii="Calibri" w:eastAsia="MS Mincho" w:hAnsi="Calibri" w:cs="Calibri"/>
          <w:b w:val="0"/>
          <w:color w:val="auto"/>
          <w:sz w:val="22"/>
        </w:rPr>
        <w:t>Përgatitja e a</w:t>
      </w:r>
      <w:r w:rsidR="009D64D2" w:rsidRPr="00620FD4">
        <w:rPr>
          <w:rFonts w:ascii="Calibri" w:eastAsia="MS Mincho" w:hAnsi="Calibri" w:cs="Calibri"/>
          <w:b w:val="0"/>
          <w:color w:val="auto"/>
          <w:sz w:val="22"/>
        </w:rPr>
        <w:t xml:space="preserve">ktvendimeve për uzurpimet </w:t>
      </w:r>
      <w:r w:rsidR="00620FD4" w:rsidRPr="00620FD4">
        <w:rPr>
          <w:rFonts w:ascii="Calibri" w:eastAsia="MS Mincho" w:hAnsi="Calibri" w:cs="Calibri"/>
          <w:b w:val="0"/>
          <w:color w:val="auto"/>
          <w:sz w:val="22"/>
        </w:rPr>
        <w:t>arbitrare;</w:t>
      </w:r>
    </w:p>
    <w:p w:rsidR="009D64D2" w:rsidRPr="00620FD4" w:rsidRDefault="009D64D2" w:rsidP="009A3D7F">
      <w:pPr>
        <w:pStyle w:val="ListParagraph"/>
        <w:numPr>
          <w:ilvl w:val="0"/>
          <w:numId w:val="32"/>
        </w:numPr>
        <w:spacing w:after="0"/>
        <w:jc w:val="both"/>
        <w:rPr>
          <w:rFonts w:ascii="Calibri" w:eastAsia="MS Mincho" w:hAnsi="Calibri" w:cs="Calibri"/>
          <w:b w:val="0"/>
          <w:color w:val="auto"/>
          <w:sz w:val="22"/>
        </w:rPr>
      </w:pPr>
      <w:r w:rsidRPr="00620FD4">
        <w:rPr>
          <w:rFonts w:ascii="Calibri" w:eastAsia="MS Mincho" w:hAnsi="Calibri" w:cs="Calibri"/>
          <w:b w:val="0"/>
          <w:color w:val="auto"/>
          <w:sz w:val="22"/>
        </w:rPr>
        <w:t>Punë të tjera sipas planit.</w:t>
      </w:r>
    </w:p>
    <w:p w:rsidR="009D64D2" w:rsidRPr="009D64D2" w:rsidRDefault="009D64D2" w:rsidP="009D64D2">
      <w:pPr>
        <w:spacing w:after="0"/>
        <w:ind w:left="720"/>
        <w:contextualSpacing/>
        <w:jc w:val="both"/>
        <w:rPr>
          <w:rFonts w:ascii="Calibri" w:eastAsia="MS Mincho" w:hAnsi="Calibri" w:cs="Calibri"/>
          <w:b w:val="0"/>
          <w:color w:val="auto"/>
          <w:sz w:val="22"/>
        </w:rPr>
      </w:pPr>
    </w:p>
    <w:p w:rsidR="009D64D2" w:rsidRPr="009D64D2" w:rsidRDefault="009D64D2" w:rsidP="009D64D2">
      <w:pPr>
        <w:spacing w:after="0"/>
        <w:jc w:val="both"/>
        <w:rPr>
          <w:rFonts w:ascii="Calibri" w:eastAsia="MS Mincho" w:hAnsi="Calibri" w:cs="Calibri"/>
          <w:color w:val="000000"/>
          <w:sz w:val="22"/>
        </w:rPr>
      </w:pPr>
      <w:r w:rsidRPr="009D64D2">
        <w:rPr>
          <w:rFonts w:ascii="Calibri" w:eastAsia="MS Mincho" w:hAnsi="Calibri" w:cs="Calibri"/>
          <w:color w:val="000000"/>
          <w:sz w:val="22"/>
        </w:rPr>
        <w:t>Me propozim të Kryetarit të Komunës, drejtuar Kuvendit të Komunës, do të bëhet shpallja e interesit të përgjithshëm të pronave komunale për zhvillim ekonomik të Komunës.</w:t>
      </w:r>
    </w:p>
    <w:p w:rsidR="009D64D2" w:rsidRPr="009D64D2" w:rsidRDefault="009D64D2" w:rsidP="009D64D2">
      <w:pPr>
        <w:spacing w:after="0"/>
        <w:jc w:val="both"/>
        <w:rPr>
          <w:rFonts w:ascii="Calibri" w:eastAsia="MS Mincho" w:hAnsi="Calibri" w:cs="Calibri"/>
          <w:color w:val="000000"/>
          <w:sz w:val="22"/>
        </w:rPr>
      </w:pPr>
    </w:p>
    <w:p w:rsidR="009D64D2" w:rsidRPr="009D64D2" w:rsidRDefault="00620FD4" w:rsidP="00620FD4">
      <w:r>
        <w:t>Detyra</w:t>
      </w:r>
      <w:r w:rsidR="009D64D2" w:rsidRPr="009D64D2">
        <w:t xml:space="preserve"> tjera të Drejtorisë</w:t>
      </w:r>
      <w:r>
        <w:t>;</w:t>
      </w:r>
    </w:p>
    <w:p w:rsidR="009D64D2" w:rsidRPr="00620FD4" w:rsidRDefault="00175B22" w:rsidP="009A3D7F">
      <w:pPr>
        <w:pStyle w:val="ListParagraph"/>
        <w:numPr>
          <w:ilvl w:val="0"/>
          <w:numId w:val="33"/>
        </w:numPr>
        <w:jc w:val="both"/>
        <w:rPr>
          <w:b w:val="0"/>
          <w:color w:val="0F0D29" w:themeColor="text1"/>
          <w:sz w:val="22"/>
        </w:rPr>
      </w:pPr>
      <w:r>
        <w:rPr>
          <w:b w:val="0"/>
          <w:color w:val="0F0D29" w:themeColor="text1"/>
          <w:sz w:val="22"/>
        </w:rPr>
        <w:t>Përgatitja e akt</w:t>
      </w:r>
      <w:r w:rsidR="009D64D2" w:rsidRPr="00620FD4">
        <w:rPr>
          <w:b w:val="0"/>
          <w:color w:val="0F0D29" w:themeColor="text1"/>
          <w:sz w:val="22"/>
        </w:rPr>
        <w:t>dokumentit për angazhimin e gjeod</w:t>
      </w:r>
      <w:r w:rsidR="00620FD4">
        <w:rPr>
          <w:b w:val="0"/>
          <w:color w:val="0F0D29" w:themeColor="text1"/>
          <w:sz w:val="22"/>
        </w:rPr>
        <w:t>eteve komunal jashtë drejtorisë;</w:t>
      </w:r>
    </w:p>
    <w:p w:rsidR="009D64D2" w:rsidRPr="00620FD4" w:rsidRDefault="009D64D2" w:rsidP="009A3D7F">
      <w:pPr>
        <w:pStyle w:val="ListParagraph"/>
        <w:numPr>
          <w:ilvl w:val="0"/>
          <w:numId w:val="33"/>
        </w:numPr>
        <w:jc w:val="both"/>
        <w:rPr>
          <w:b w:val="0"/>
          <w:color w:val="0F0D29" w:themeColor="text1"/>
          <w:sz w:val="22"/>
        </w:rPr>
      </w:pPr>
      <w:r w:rsidRPr="00620FD4">
        <w:rPr>
          <w:b w:val="0"/>
          <w:color w:val="0F0D29" w:themeColor="text1"/>
          <w:sz w:val="22"/>
        </w:rPr>
        <w:t>Përgatitja e akteve ndaj uzurpatorëve në nivel të Komunës</w:t>
      </w:r>
      <w:r w:rsidR="00620FD4">
        <w:rPr>
          <w:b w:val="0"/>
          <w:color w:val="0F0D29" w:themeColor="text1"/>
          <w:sz w:val="22"/>
        </w:rPr>
        <w:t>;</w:t>
      </w:r>
    </w:p>
    <w:p w:rsidR="009D64D2" w:rsidRPr="00620FD4" w:rsidRDefault="00175B22" w:rsidP="009A3D7F">
      <w:pPr>
        <w:pStyle w:val="ListParagraph"/>
        <w:numPr>
          <w:ilvl w:val="0"/>
          <w:numId w:val="33"/>
        </w:numPr>
        <w:jc w:val="both"/>
        <w:rPr>
          <w:b w:val="0"/>
          <w:color w:val="0F0D29" w:themeColor="text1"/>
          <w:sz w:val="22"/>
        </w:rPr>
      </w:pPr>
      <w:r>
        <w:rPr>
          <w:b w:val="0"/>
          <w:color w:val="0F0D29" w:themeColor="text1"/>
          <w:sz w:val="22"/>
        </w:rPr>
        <w:t>Dalja në terren e Shërbimit Pronësoro-J</w:t>
      </w:r>
      <w:r w:rsidR="009D64D2" w:rsidRPr="00620FD4">
        <w:rPr>
          <w:b w:val="0"/>
          <w:color w:val="0F0D29" w:themeColor="text1"/>
          <w:sz w:val="22"/>
        </w:rPr>
        <w:t>uridik, me kërke</w:t>
      </w:r>
      <w:r>
        <w:rPr>
          <w:b w:val="0"/>
          <w:color w:val="0F0D29" w:themeColor="text1"/>
          <w:sz w:val="22"/>
        </w:rPr>
        <w:t>së të Drejtorisë për P</w:t>
      </w:r>
      <w:r w:rsidR="00620FD4">
        <w:rPr>
          <w:b w:val="0"/>
          <w:color w:val="0F0D29" w:themeColor="text1"/>
          <w:sz w:val="22"/>
        </w:rPr>
        <w:t>un</w:t>
      </w:r>
      <w:r w:rsidR="004A7EED">
        <w:rPr>
          <w:b w:val="0"/>
          <w:color w:val="0F0D29" w:themeColor="text1"/>
          <w:sz w:val="22"/>
        </w:rPr>
        <w:t>ë</w:t>
      </w:r>
      <w:r w:rsidR="00620FD4">
        <w:rPr>
          <w:b w:val="0"/>
          <w:color w:val="0F0D29" w:themeColor="text1"/>
          <w:sz w:val="22"/>
        </w:rPr>
        <w:t xml:space="preserve"> Inspektuese;</w:t>
      </w:r>
    </w:p>
    <w:p w:rsidR="009D64D2" w:rsidRDefault="009D64D2" w:rsidP="009A3D7F">
      <w:pPr>
        <w:pStyle w:val="ListParagraph"/>
        <w:numPr>
          <w:ilvl w:val="0"/>
          <w:numId w:val="33"/>
        </w:numPr>
        <w:jc w:val="both"/>
        <w:rPr>
          <w:b w:val="0"/>
          <w:color w:val="0F0D29" w:themeColor="text1"/>
          <w:sz w:val="22"/>
        </w:rPr>
      </w:pPr>
      <w:r w:rsidRPr="00620FD4">
        <w:rPr>
          <w:b w:val="0"/>
          <w:color w:val="0F0D29" w:themeColor="text1"/>
          <w:sz w:val="22"/>
        </w:rPr>
        <w:t>Dalja e gjeodetëve në terren për matjen e rrugëve në nivel Komune.</w:t>
      </w:r>
    </w:p>
    <w:p w:rsidR="00135BA6" w:rsidRPr="00135BA6" w:rsidRDefault="00135BA6" w:rsidP="00135BA6">
      <w:pPr>
        <w:pStyle w:val="Heading1"/>
        <w:rPr>
          <w:noProof/>
          <w:lang w:val="sq-AL"/>
        </w:rPr>
      </w:pPr>
      <w:bookmarkStart w:id="47" w:name="_Toc119256612"/>
      <w:r w:rsidRPr="00135BA6">
        <w:rPr>
          <w:noProof/>
          <w:lang w:val="sq-AL"/>
        </w:rPr>
        <w:lastRenderedPageBreak/>
        <w:t>Drejtoria për Kulturë, Rini dhe Sport</w:t>
      </w:r>
      <w:bookmarkEnd w:id="47"/>
    </w:p>
    <w:p w:rsidR="00135BA6" w:rsidRPr="00135BA6" w:rsidRDefault="00135BA6" w:rsidP="00135BA6">
      <w:pPr>
        <w:pStyle w:val="NoSpacing"/>
        <w:rPr>
          <w:noProof/>
          <w:lang w:val="sq-AL"/>
        </w:rPr>
      </w:pPr>
    </w:p>
    <w:p w:rsidR="00135BA6" w:rsidRPr="00135BA6" w:rsidRDefault="00135BA6" w:rsidP="00135BA6">
      <w:pPr>
        <w:spacing w:after="0"/>
        <w:jc w:val="both"/>
        <w:rPr>
          <w:rFonts w:ascii="Calibri" w:eastAsia="Times New Roman" w:hAnsi="Calibri" w:cs="Century Gothic"/>
          <w:b w:val="0"/>
          <w:noProof/>
          <w:color w:val="000000"/>
          <w:sz w:val="22"/>
          <w:szCs w:val="24"/>
          <w:lang w:val="sq-AL"/>
        </w:rPr>
      </w:pPr>
      <w:r w:rsidRPr="00135BA6">
        <w:rPr>
          <w:rFonts w:ascii="Calibri" w:eastAsia="Times New Roman" w:hAnsi="Calibri" w:cs="Century Gothic"/>
          <w:b w:val="0"/>
          <w:noProof/>
          <w:color w:val="000000"/>
          <w:sz w:val="22"/>
          <w:szCs w:val="24"/>
          <w:lang w:val="sq-AL"/>
        </w:rPr>
        <w:t>Drejtoria në përbërje prej këtyre sektorëve; Kulturë, Rini dhe Sport, mbulon fusha me rëndësi në jetën e përditshme, duke përfshirë aktivitete të ndryshme: muzikë, shfaqje teatrale, art, aktivitete rinore, sportive dhe ruajtjen e tra</w:t>
      </w:r>
      <w:r>
        <w:rPr>
          <w:rFonts w:ascii="Calibri" w:eastAsia="Times New Roman" w:hAnsi="Calibri" w:cs="Century Gothic"/>
          <w:b w:val="0"/>
          <w:noProof/>
          <w:color w:val="000000"/>
          <w:sz w:val="22"/>
          <w:szCs w:val="24"/>
          <w:lang w:val="sq-AL"/>
        </w:rPr>
        <w:t xml:space="preserve">shëgimisë historike e kulturore. </w:t>
      </w:r>
      <w:r w:rsidRPr="00135BA6">
        <w:rPr>
          <w:rFonts w:ascii="Calibri" w:eastAsia="Times New Roman" w:hAnsi="Calibri" w:cs="Times New Roman"/>
          <w:b w:val="0"/>
          <w:noProof/>
          <w:color w:val="000000"/>
          <w:sz w:val="22"/>
          <w:szCs w:val="24"/>
          <w:lang w:val="sq-AL"/>
        </w:rPr>
        <w:t xml:space="preserve">Përveç buxhetit komunal, prioritet është gjetja e burimeve </w:t>
      </w:r>
      <w:r w:rsidR="00175B22">
        <w:rPr>
          <w:rFonts w:ascii="Calibri" w:eastAsia="Times New Roman" w:hAnsi="Calibri" w:cs="Times New Roman"/>
          <w:b w:val="0"/>
          <w:noProof/>
          <w:color w:val="000000"/>
          <w:sz w:val="22"/>
          <w:szCs w:val="24"/>
          <w:lang w:val="sq-AL"/>
        </w:rPr>
        <w:t xml:space="preserve">të </w:t>
      </w:r>
      <w:r w:rsidRPr="00135BA6">
        <w:rPr>
          <w:rFonts w:ascii="Calibri" w:eastAsia="Times New Roman" w:hAnsi="Calibri" w:cs="Times New Roman"/>
          <w:b w:val="0"/>
          <w:noProof/>
          <w:color w:val="000000"/>
          <w:sz w:val="22"/>
          <w:szCs w:val="24"/>
          <w:lang w:val="sq-AL"/>
        </w:rPr>
        <w:t xml:space="preserve">tjera financiare, duke përfshirë edhe ato qendrore; MKRS dhe donatorë të ndryshëm vendor e ndërkombëtar, si dhe thellimin e </w:t>
      </w:r>
      <w:r w:rsidRPr="00135BA6">
        <w:rPr>
          <w:rFonts w:ascii="Calibri" w:eastAsia="Times New Roman" w:hAnsi="Calibri" w:cs="Century Gothic"/>
          <w:b w:val="0"/>
          <w:noProof/>
          <w:color w:val="000000"/>
          <w:sz w:val="22"/>
          <w:szCs w:val="24"/>
          <w:lang w:val="sq-AL"/>
        </w:rPr>
        <w:t>bashkëpunimit me komunat tjera, OJQ-të, strukturat e pushtetit lokal, organizatat ndërkombëtare që veprojnë në Kosovë dhe donatorë të ndryshëm</w:t>
      </w:r>
      <w:r w:rsidRPr="00135BA6">
        <w:rPr>
          <w:rFonts w:ascii="Calibri" w:eastAsia="Calibri" w:hAnsi="Calibri" w:cs="Calibri"/>
          <w:b w:val="0"/>
          <w:noProof/>
          <w:color w:val="000000"/>
          <w:sz w:val="22"/>
          <w:szCs w:val="24"/>
          <w:lang w:val="sq-AL"/>
        </w:rPr>
        <w:t>.</w:t>
      </w:r>
    </w:p>
    <w:p w:rsidR="00135BA6" w:rsidRPr="00135BA6" w:rsidRDefault="009D64D2" w:rsidP="00135BA6">
      <w:r w:rsidRPr="00135BA6">
        <w:t>Prioritetet e vitit 2023</w:t>
      </w:r>
    </w:p>
    <w:p w:rsidR="00135BA6" w:rsidRPr="00135BA6" w:rsidRDefault="00135BA6" w:rsidP="00135BA6">
      <w:pPr>
        <w:spacing w:after="0"/>
        <w:rPr>
          <w:rFonts w:ascii="Calibri" w:eastAsia="Times New Roman" w:hAnsi="Calibri" w:cs="Century Gothic"/>
          <w:b w:val="0"/>
          <w:color w:val="000000"/>
          <w:sz w:val="22"/>
          <w:szCs w:val="24"/>
          <w:lang w:val="sq-AL"/>
        </w:rPr>
      </w:pPr>
      <w:r w:rsidRPr="00135BA6">
        <w:rPr>
          <w:rFonts w:ascii="Calibri" w:eastAsia="Times New Roman" w:hAnsi="Calibri" w:cs="Century Gothic"/>
          <w:b w:val="0"/>
          <w:color w:val="000000"/>
          <w:sz w:val="22"/>
          <w:szCs w:val="24"/>
          <w:lang w:val="sq-AL"/>
        </w:rPr>
        <w:t>Trajtimi dhe shfrytëzimi i objekteve dhe institucioneve ekzistuese kulturore e sportive në komunën e Rahovecit. Objektet që ofrohen për këto aktivitete janë:</w:t>
      </w:r>
    </w:p>
    <w:p w:rsidR="00135BA6" w:rsidRPr="00135BA6" w:rsidRDefault="00135BA6" w:rsidP="009A3D7F">
      <w:pPr>
        <w:pStyle w:val="ListParagraph"/>
        <w:numPr>
          <w:ilvl w:val="0"/>
          <w:numId w:val="40"/>
        </w:numPr>
        <w:spacing w:after="120"/>
        <w:jc w:val="both"/>
        <w:rPr>
          <w:rFonts w:ascii="Calibri" w:eastAsia="Times New Roman" w:hAnsi="Calibri" w:cs="Times New Roman"/>
          <w:b w:val="0"/>
          <w:color w:val="000000"/>
          <w:sz w:val="22"/>
          <w:szCs w:val="24"/>
          <w:lang w:val="sq-AL"/>
        </w:rPr>
      </w:pPr>
      <w:r w:rsidRPr="00135BA6">
        <w:rPr>
          <w:rFonts w:ascii="Calibri" w:eastAsia="Times New Roman" w:hAnsi="Calibri" w:cs="Times New Roman"/>
          <w:b w:val="0"/>
          <w:color w:val="000000"/>
          <w:sz w:val="22"/>
          <w:szCs w:val="24"/>
          <w:lang w:val="sq-AL"/>
        </w:rPr>
        <w:t>Shtëpia e Kulturës në Rahovec,</w:t>
      </w:r>
      <w:r w:rsidR="00175B22">
        <w:rPr>
          <w:rFonts w:ascii="Calibri" w:eastAsia="Times New Roman" w:hAnsi="Calibri" w:cs="Times New Roman"/>
          <w:b w:val="0"/>
          <w:color w:val="000000"/>
          <w:sz w:val="22"/>
          <w:szCs w:val="24"/>
          <w:lang w:val="sq-AL"/>
        </w:rPr>
        <w:t xml:space="preserve"> në</w:t>
      </w:r>
      <w:r w:rsidRPr="00135BA6">
        <w:rPr>
          <w:rFonts w:ascii="Calibri" w:eastAsia="Times New Roman" w:hAnsi="Calibri" w:cs="Times New Roman"/>
          <w:b w:val="0"/>
          <w:color w:val="000000"/>
          <w:sz w:val="22"/>
          <w:szCs w:val="24"/>
          <w:lang w:val="sq-AL"/>
        </w:rPr>
        <w:t xml:space="preserve"> Krushë të Madhe, </w:t>
      </w:r>
      <w:r w:rsidR="00175B22">
        <w:rPr>
          <w:rFonts w:ascii="Calibri" w:eastAsia="Times New Roman" w:hAnsi="Calibri" w:cs="Times New Roman"/>
          <w:b w:val="0"/>
          <w:color w:val="000000"/>
          <w:sz w:val="22"/>
          <w:szCs w:val="24"/>
          <w:lang w:val="sq-AL"/>
        </w:rPr>
        <w:t xml:space="preserve">në </w:t>
      </w:r>
      <w:r w:rsidRPr="00135BA6">
        <w:rPr>
          <w:rFonts w:ascii="Calibri" w:eastAsia="Times New Roman" w:hAnsi="Calibri" w:cs="Times New Roman"/>
          <w:b w:val="0"/>
          <w:color w:val="000000"/>
          <w:sz w:val="22"/>
          <w:szCs w:val="24"/>
          <w:lang w:val="sq-AL"/>
        </w:rPr>
        <w:t>Ratkoc,</w:t>
      </w:r>
      <w:r w:rsidR="00175B22">
        <w:rPr>
          <w:rFonts w:ascii="Calibri" w:eastAsia="Times New Roman" w:hAnsi="Calibri" w:cs="Times New Roman"/>
          <w:b w:val="0"/>
          <w:color w:val="000000"/>
          <w:sz w:val="22"/>
          <w:szCs w:val="24"/>
          <w:lang w:val="sq-AL"/>
        </w:rPr>
        <w:t xml:space="preserve"> në Xë</w:t>
      </w:r>
      <w:r w:rsidRPr="00135BA6">
        <w:rPr>
          <w:rFonts w:ascii="Calibri" w:eastAsia="Times New Roman" w:hAnsi="Calibri" w:cs="Times New Roman"/>
          <w:b w:val="0"/>
          <w:color w:val="000000"/>
          <w:sz w:val="22"/>
          <w:szCs w:val="24"/>
          <w:lang w:val="sq-AL"/>
        </w:rPr>
        <w:t>rxë,</w:t>
      </w:r>
      <w:r w:rsidR="00175B22">
        <w:rPr>
          <w:rFonts w:ascii="Calibri" w:eastAsia="Times New Roman" w:hAnsi="Calibri" w:cs="Times New Roman"/>
          <w:b w:val="0"/>
          <w:color w:val="000000"/>
          <w:sz w:val="22"/>
          <w:szCs w:val="24"/>
          <w:lang w:val="sq-AL"/>
        </w:rPr>
        <w:t xml:space="preserve"> në</w:t>
      </w:r>
      <w:r w:rsidRPr="00135BA6">
        <w:rPr>
          <w:rFonts w:ascii="Calibri" w:eastAsia="Times New Roman" w:hAnsi="Calibri" w:cs="Times New Roman"/>
          <w:b w:val="0"/>
          <w:color w:val="000000"/>
          <w:sz w:val="22"/>
          <w:szCs w:val="24"/>
          <w:lang w:val="sq-AL"/>
        </w:rPr>
        <w:t xml:space="preserve"> Drenoc, Amfiteatri i festivalit Dejn</w:t>
      </w:r>
      <w:r w:rsidR="004A7EED">
        <w:rPr>
          <w:rFonts w:ascii="Calibri" w:eastAsia="Times New Roman" w:hAnsi="Calibri" w:cs="Times New Roman"/>
          <w:b w:val="0"/>
          <w:color w:val="000000"/>
          <w:sz w:val="22"/>
          <w:szCs w:val="24"/>
          <w:lang w:val="sq-AL"/>
        </w:rPr>
        <w:t>ë</w:t>
      </w:r>
      <w:r w:rsidRPr="00135BA6">
        <w:rPr>
          <w:rFonts w:ascii="Calibri" w:eastAsia="Times New Roman" w:hAnsi="Calibri" w:cs="Times New Roman"/>
          <w:b w:val="0"/>
          <w:color w:val="000000"/>
          <w:sz w:val="22"/>
          <w:szCs w:val="24"/>
          <w:lang w:val="sq-AL"/>
        </w:rPr>
        <w:t>;</w:t>
      </w:r>
    </w:p>
    <w:p w:rsidR="00135BA6" w:rsidRPr="00135BA6" w:rsidRDefault="00135BA6" w:rsidP="009A3D7F">
      <w:pPr>
        <w:pStyle w:val="ListParagraph"/>
        <w:numPr>
          <w:ilvl w:val="0"/>
          <w:numId w:val="40"/>
        </w:numPr>
        <w:spacing w:after="120"/>
        <w:jc w:val="both"/>
        <w:rPr>
          <w:rFonts w:ascii="Calibri" w:eastAsia="Times New Roman" w:hAnsi="Calibri" w:cs="Times New Roman"/>
          <w:b w:val="0"/>
          <w:color w:val="000000"/>
          <w:sz w:val="22"/>
          <w:lang w:val="sq-AL"/>
        </w:rPr>
      </w:pPr>
      <w:r w:rsidRPr="00135BA6">
        <w:rPr>
          <w:rFonts w:ascii="Calibri" w:eastAsia="Times New Roman" w:hAnsi="Calibri" w:cs="Times New Roman"/>
          <w:b w:val="0"/>
          <w:color w:val="000000"/>
          <w:sz w:val="22"/>
          <w:lang w:val="sq-AL"/>
        </w:rPr>
        <w:t>Biblioteka komunale ‘’Sulejman Krasniqi’’ në Rahovec,</w:t>
      </w:r>
      <w:r w:rsidR="00175B22">
        <w:rPr>
          <w:rFonts w:ascii="Calibri" w:eastAsia="Times New Roman" w:hAnsi="Calibri" w:cs="Times New Roman"/>
          <w:b w:val="0"/>
          <w:color w:val="000000"/>
          <w:sz w:val="22"/>
          <w:lang w:val="sq-AL"/>
        </w:rPr>
        <w:t xml:space="preserve"> në</w:t>
      </w:r>
      <w:r w:rsidRPr="00135BA6">
        <w:rPr>
          <w:rFonts w:ascii="Calibri" w:eastAsia="Times New Roman" w:hAnsi="Calibri" w:cs="Times New Roman"/>
          <w:b w:val="0"/>
          <w:color w:val="000000"/>
          <w:sz w:val="22"/>
          <w:lang w:val="sq-AL"/>
        </w:rPr>
        <w:t xml:space="preserve"> Krushë të Madhe dhe Hoçë të Madhe;</w:t>
      </w:r>
    </w:p>
    <w:p w:rsidR="00135BA6" w:rsidRPr="00135BA6" w:rsidRDefault="00135BA6" w:rsidP="009A3D7F">
      <w:pPr>
        <w:pStyle w:val="ListParagraph"/>
        <w:numPr>
          <w:ilvl w:val="0"/>
          <w:numId w:val="40"/>
        </w:numPr>
        <w:spacing w:after="120"/>
        <w:jc w:val="both"/>
        <w:rPr>
          <w:rFonts w:ascii="Calibri" w:eastAsia="Times New Roman" w:hAnsi="Calibri" w:cs="Times New Roman"/>
          <w:b w:val="0"/>
          <w:color w:val="000000"/>
          <w:sz w:val="22"/>
          <w:lang w:val="sq-AL"/>
        </w:rPr>
      </w:pPr>
      <w:r w:rsidRPr="00135BA6">
        <w:rPr>
          <w:rFonts w:ascii="Calibri" w:eastAsia="Times New Roman" w:hAnsi="Calibri" w:cs="Times New Roman"/>
          <w:b w:val="0"/>
          <w:color w:val="000000"/>
          <w:sz w:val="22"/>
          <w:lang w:val="sq-AL"/>
        </w:rPr>
        <w:t>Stadiumi ‘’Jahja Danuza’’ &amp; fushat sportive;</w:t>
      </w:r>
    </w:p>
    <w:p w:rsidR="00135BA6" w:rsidRPr="00135BA6" w:rsidRDefault="00135BA6" w:rsidP="009A3D7F">
      <w:pPr>
        <w:pStyle w:val="ListParagraph"/>
        <w:numPr>
          <w:ilvl w:val="0"/>
          <w:numId w:val="40"/>
        </w:numPr>
        <w:spacing w:after="120"/>
        <w:jc w:val="both"/>
        <w:rPr>
          <w:rFonts w:ascii="Calibri" w:eastAsia="Times New Roman" w:hAnsi="Calibri" w:cs="Times New Roman"/>
          <w:b w:val="0"/>
          <w:color w:val="000000"/>
          <w:sz w:val="22"/>
          <w:lang w:val="sq-AL"/>
        </w:rPr>
      </w:pPr>
      <w:r w:rsidRPr="00135BA6">
        <w:rPr>
          <w:rFonts w:ascii="Calibri" w:eastAsia="Times New Roman" w:hAnsi="Calibri" w:cs="Times New Roman"/>
          <w:b w:val="0"/>
          <w:color w:val="000000"/>
          <w:sz w:val="22"/>
          <w:lang w:val="sq-AL"/>
        </w:rPr>
        <w:t>Palestra ''Mizahir Isma''.</w:t>
      </w:r>
    </w:p>
    <w:p w:rsidR="00135BA6" w:rsidRPr="00135BA6" w:rsidRDefault="00135BA6" w:rsidP="00135BA6">
      <w:pPr>
        <w:spacing w:after="120"/>
        <w:ind w:left="113"/>
        <w:jc w:val="both"/>
        <w:rPr>
          <w:rFonts w:ascii="Calibri" w:eastAsia="Yu Mincho" w:hAnsi="Calibri" w:cs="Arial"/>
          <w:b w:val="0"/>
          <w:noProof/>
          <w:color w:val="000000"/>
          <w:sz w:val="22"/>
          <w:szCs w:val="24"/>
          <w:lang w:val="sq-AL"/>
        </w:rPr>
      </w:pPr>
      <w:r w:rsidRPr="00135BA6">
        <w:rPr>
          <w:rFonts w:ascii="Calibri" w:eastAsia="Yu Mincho" w:hAnsi="Calibri" w:cs="Arial"/>
          <w:b w:val="0"/>
          <w:noProof/>
          <w:color w:val="000000"/>
          <w:sz w:val="22"/>
          <w:szCs w:val="24"/>
          <w:lang w:val="sq-AL"/>
        </w:rPr>
        <w:t>Gjatë muajve të parë të vitit 2023, DKRS-së do përkushtohet maksimalisht në arritjen e objektivave në kuadër të kompetencave të drejtorisë, duke përmbushur planin e punës.</w:t>
      </w:r>
    </w:p>
    <w:p w:rsidR="00135BA6" w:rsidRPr="00135BA6" w:rsidRDefault="00135BA6" w:rsidP="009A3D7F">
      <w:pPr>
        <w:pStyle w:val="ListParagraph"/>
        <w:numPr>
          <w:ilvl w:val="0"/>
          <w:numId w:val="41"/>
        </w:numPr>
        <w:spacing w:after="120"/>
        <w:jc w:val="both"/>
        <w:rPr>
          <w:rFonts w:ascii="Calibri" w:eastAsia="Times New Roman" w:hAnsi="Calibri" w:cs="Times New Roman"/>
          <w:b w:val="0"/>
          <w:color w:val="000000"/>
          <w:sz w:val="22"/>
          <w:szCs w:val="24"/>
          <w:lang w:val="sq-AL"/>
        </w:rPr>
      </w:pPr>
      <w:r w:rsidRPr="00135BA6">
        <w:rPr>
          <w:rFonts w:ascii="Calibri" w:eastAsia="Times New Roman" w:hAnsi="Calibri" w:cs="Times New Roman"/>
          <w:b w:val="0"/>
          <w:color w:val="000000"/>
          <w:sz w:val="22"/>
          <w:szCs w:val="24"/>
          <w:lang w:val="sq-AL"/>
        </w:rPr>
        <w:t>Realizimi i planit të veprimit për vitin 2023</w:t>
      </w:r>
      <w:r>
        <w:rPr>
          <w:rFonts w:ascii="Calibri" w:eastAsia="Times New Roman" w:hAnsi="Calibri" w:cs="Times New Roman"/>
          <w:b w:val="0"/>
          <w:color w:val="000000"/>
          <w:sz w:val="22"/>
          <w:szCs w:val="24"/>
          <w:lang w:val="sq-AL"/>
        </w:rPr>
        <w:t>;</w:t>
      </w:r>
    </w:p>
    <w:p w:rsidR="00135BA6" w:rsidRPr="00135BA6" w:rsidRDefault="00135BA6" w:rsidP="009A3D7F">
      <w:pPr>
        <w:pStyle w:val="ListParagraph"/>
        <w:numPr>
          <w:ilvl w:val="0"/>
          <w:numId w:val="41"/>
        </w:numPr>
        <w:spacing w:after="120"/>
        <w:jc w:val="both"/>
        <w:rPr>
          <w:rFonts w:ascii="Calibri" w:eastAsia="Times New Roman" w:hAnsi="Calibri" w:cs="Times New Roman"/>
          <w:b w:val="0"/>
          <w:color w:val="000000"/>
          <w:sz w:val="22"/>
          <w:szCs w:val="24"/>
          <w:lang w:val="sq-AL"/>
        </w:rPr>
      </w:pPr>
      <w:r w:rsidRPr="00135BA6">
        <w:rPr>
          <w:rFonts w:ascii="Calibri" w:eastAsia="Times New Roman" w:hAnsi="Calibri" w:cs="Times New Roman"/>
          <w:b w:val="0"/>
          <w:color w:val="000000"/>
          <w:sz w:val="22"/>
          <w:szCs w:val="24"/>
          <w:lang w:val="sq-AL"/>
        </w:rPr>
        <w:t>Kontrollimi i raporteve të projekteve të subvencionuar</w:t>
      </w:r>
      <w:r>
        <w:rPr>
          <w:rFonts w:ascii="Calibri" w:eastAsia="Times New Roman" w:hAnsi="Calibri" w:cs="Times New Roman"/>
          <w:b w:val="0"/>
          <w:color w:val="000000"/>
          <w:sz w:val="22"/>
          <w:szCs w:val="24"/>
          <w:lang w:val="sq-AL"/>
        </w:rPr>
        <w:t>a nga DKRS-së nga viti paraprak;</w:t>
      </w:r>
    </w:p>
    <w:p w:rsidR="00135BA6" w:rsidRPr="00135BA6" w:rsidRDefault="00175B22" w:rsidP="009A3D7F">
      <w:pPr>
        <w:pStyle w:val="ListParagraph"/>
        <w:numPr>
          <w:ilvl w:val="0"/>
          <w:numId w:val="41"/>
        </w:numPr>
        <w:spacing w:after="120"/>
        <w:jc w:val="both"/>
        <w:rPr>
          <w:rFonts w:ascii="Calibri" w:eastAsia="Times New Roman" w:hAnsi="Calibri" w:cs="Times New Roman"/>
          <w:b w:val="0"/>
          <w:color w:val="000000"/>
          <w:sz w:val="22"/>
          <w:szCs w:val="24"/>
          <w:lang w:val="sq-AL"/>
        </w:rPr>
      </w:pPr>
      <w:r>
        <w:rPr>
          <w:rFonts w:ascii="Calibri" w:eastAsia="Times New Roman" w:hAnsi="Calibri" w:cs="Times New Roman"/>
          <w:b w:val="0"/>
          <w:color w:val="000000"/>
          <w:sz w:val="22"/>
          <w:szCs w:val="24"/>
          <w:lang w:val="sq-AL"/>
        </w:rPr>
        <w:t>Zbatimi i</w:t>
      </w:r>
      <w:r w:rsidR="00135BA6" w:rsidRPr="00135BA6">
        <w:rPr>
          <w:rFonts w:ascii="Calibri" w:eastAsia="Times New Roman" w:hAnsi="Calibri" w:cs="Times New Roman"/>
          <w:b w:val="0"/>
          <w:color w:val="000000"/>
          <w:sz w:val="22"/>
          <w:szCs w:val="24"/>
          <w:lang w:val="sq-AL"/>
        </w:rPr>
        <w:t xml:space="preserve"> planit të prokurimit për projekte kapitale.</w:t>
      </w:r>
    </w:p>
    <w:p w:rsidR="00135BA6" w:rsidRPr="00135BA6" w:rsidRDefault="00135BA6" w:rsidP="00135BA6">
      <w:pPr>
        <w:spacing w:after="120"/>
        <w:ind w:left="470"/>
        <w:contextualSpacing/>
        <w:rPr>
          <w:rFonts w:ascii="Calibri" w:eastAsia="Times New Roman" w:hAnsi="Calibri" w:cs="Times New Roman"/>
          <w:b w:val="0"/>
          <w:color w:val="000000"/>
          <w:sz w:val="22"/>
          <w:szCs w:val="24"/>
          <w:lang w:val="sq-AL"/>
        </w:rPr>
      </w:pPr>
    </w:p>
    <w:p w:rsidR="00135BA6" w:rsidRPr="00135BA6" w:rsidRDefault="00135BA6" w:rsidP="00135BA6">
      <w:pPr>
        <w:rPr>
          <w:i/>
          <w:lang w:val="sq-AL"/>
        </w:rPr>
      </w:pPr>
      <w:r w:rsidRPr="00135BA6">
        <w:rPr>
          <w:lang w:val="sq-AL"/>
        </w:rPr>
        <w:t>Sektori i Kulturës:</w:t>
      </w:r>
    </w:p>
    <w:p w:rsidR="00135BA6" w:rsidRPr="00135BA6" w:rsidRDefault="00135BA6" w:rsidP="00135BA6">
      <w:pPr>
        <w:jc w:val="both"/>
        <w:rPr>
          <w:b w:val="0"/>
          <w:color w:val="0F0D29" w:themeColor="text1"/>
          <w:sz w:val="22"/>
          <w:lang w:val="sq-AL"/>
        </w:rPr>
      </w:pPr>
      <w:r w:rsidRPr="00135BA6">
        <w:rPr>
          <w:b w:val="0"/>
          <w:color w:val="0F0D29" w:themeColor="text1"/>
          <w:sz w:val="22"/>
          <w:lang w:val="sq-AL"/>
        </w:rPr>
        <w:t>Puna në kuadër të sektorit të Kulturës në komunën e Rahovecit për vitin 2023, do të bazohet në dokumente siç janë:</w:t>
      </w:r>
    </w:p>
    <w:p w:rsidR="00135BA6" w:rsidRPr="00135BA6" w:rsidRDefault="00135BA6" w:rsidP="009A3D7F">
      <w:pPr>
        <w:numPr>
          <w:ilvl w:val="0"/>
          <w:numId w:val="36"/>
        </w:numPr>
        <w:spacing w:after="120"/>
        <w:contextualSpacing/>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LIGJI NR. 0</w:t>
      </w:r>
      <w:r>
        <w:rPr>
          <w:rFonts w:ascii="Calibri" w:eastAsia="Times New Roman" w:hAnsi="Calibri" w:cs="Calibri"/>
          <w:b w:val="0"/>
          <w:color w:val="000000"/>
          <w:sz w:val="22"/>
          <w:lang w:val="sq-AL"/>
        </w:rPr>
        <w:t>2/L-88 për Trashëgimi Kulturore;</w:t>
      </w:r>
    </w:p>
    <w:p w:rsidR="00135BA6" w:rsidRPr="00135BA6" w:rsidRDefault="00135BA6" w:rsidP="009A3D7F">
      <w:pPr>
        <w:numPr>
          <w:ilvl w:val="0"/>
          <w:numId w:val="36"/>
        </w:numPr>
        <w:spacing w:after="120"/>
        <w:contextualSpacing/>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Ligji Nr. 02/L-57 për Institucionet e Kulturës</w:t>
      </w:r>
      <w:r>
        <w:rPr>
          <w:rFonts w:ascii="Calibri" w:eastAsia="Times New Roman" w:hAnsi="Calibri" w:cs="Calibri"/>
          <w:b w:val="0"/>
          <w:color w:val="000000"/>
          <w:sz w:val="22"/>
          <w:lang w:val="sq-AL"/>
        </w:rPr>
        <w:t>.</w:t>
      </w:r>
    </w:p>
    <w:p w:rsidR="00135BA6" w:rsidRPr="00135BA6" w:rsidRDefault="00135BA6" w:rsidP="00135BA6">
      <w:pPr>
        <w:rPr>
          <w:lang w:val="sq-AL" w:eastAsia="en-GB"/>
        </w:rPr>
      </w:pPr>
      <w:r w:rsidRPr="00135BA6">
        <w:rPr>
          <w:lang w:val="sq-AL" w:eastAsia="en-GB"/>
        </w:rPr>
        <w:t>Prioritete në sektorin e Kulturës për vitin 2023:</w:t>
      </w:r>
    </w:p>
    <w:p w:rsidR="00135BA6" w:rsidRPr="00135BA6" w:rsidRDefault="00135BA6" w:rsidP="009A3D7F">
      <w:pPr>
        <w:numPr>
          <w:ilvl w:val="0"/>
          <w:numId w:val="42"/>
        </w:numPr>
        <w:spacing w:after="0"/>
        <w:contextualSpacing/>
        <w:jc w:val="both"/>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Nxitja e bashkëpunimit rreth aktiviteteve kulturore</w:t>
      </w:r>
      <w:r>
        <w:rPr>
          <w:rFonts w:ascii="Calibri" w:eastAsia="Times New Roman" w:hAnsi="Calibri" w:cs="Calibri"/>
          <w:b w:val="0"/>
          <w:color w:val="000000"/>
          <w:sz w:val="22"/>
          <w:lang w:val="sq-AL"/>
        </w:rPr>
        <w:t>;</w:t>
      </w:r>
    </w:p>
    <w:p w:rsidR="00135BA6" w:rsidRPr="00135BA6" w:rsidRDefault="00135BA6" w:rsidP="009A3D7F">
      <w:pPr>
        <w:numPr>
          <w:ilvl w:val="0"/>
          <w:numId w:val="42"/>
        </w:numPr>
        <w:spacing w:after="0"/>
        <w:contextualSpacing/>
        <w:jc w:val="both"/>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Themelimi i Ansamblit Komunal</w:t>
      </w:r>
      <w:r>
        <w:rPr>
          <w:rFonts w:ascii="Calibri" w:eastAsia="Times New Roman" w:hAnsi="Calibri" w:cs="Calibri"/>
          <w:b w:val="0"/>
          <w:color w:val="000000"/>
          <w:sz w:val="22"/>
          <w:lang w:val="sq-AL"/>
        </w:rPr>
        <w:t>;</w:t>
      </w:r>
    </w:p>
    <w:p w:rsidR="00135BA6" w:rsidRPr="00135BA6" w:rsidRDefault="00135BA6" w:rsidP="009A3D7F">
      <w:pPr>
        <w:numPr>
          <w:ilvl w:val="0"/>
          <w:numId w:val="42"/>
        </w:numPr>
        <w:spacing w:after="0"/>
        <w:contextualSpacing/>
        <w:jc w:val="both"/>
        <w:rPr>
          <w:rFonts w:ascii="Calibri" w:eastAsia="Century Gothic" w:hAnsi="Calibri" w:cs="Calibri"/>
          <w:b w:val="0"/>
          <w:color w:val="000000"/>
          <w:sz w:val="22"/>
          <w:lang w:val="sq-AL"/>
        </w:rPr>
      </w:pPr>
      <w:r w:rsidRPr="00135BA6">
        <w:rPr>
          <w:rFonts w:ascii="Calibri" w:eastAsia="Times New Roman" w:hAnsi="Calibri" w:cs="Calibri"/>
          <w:b w:val="0"/>
          <w:color w:val="000000"/>
          <w:sz w:val="22"/>
          <w:lang w:val="sq-AL"/>
        </w:rPr>
        <w:t>Nxitja e bashkëpunimit me OJQ-të në nivel komunal e më gjerë</w:t>
      </w:r>
      <w:r>
        <w:rPr>
          <w:rFonts w:ascii="Calibri" w:eastAsia="Times New Roman" w:hAnsi="Calibri" w:cs="Calibri"/>
          <w:b w:val="0"/>
          <w:color w:val="000000"/>
          <w:sz w:val="22"/>
          <w:lang w:val="sq-AL"/>
        </w:rPr>
        <w:t>;</w:t>
      </w:r>
    </w:p>
    <w:p w:rsidR="00135BA6" w:rsidRPr="00135BA6" w:rsidRDefault="00135BA6" w:rsidP="009A3D7F">
      <w:pPr>
        <w:numPr>
          <w:ilvl w:val="0"/>
          <w:numId w:val="42"/>
        </w:numPr>
        <w:spacing w:after="0"/>
        <w:contextualSpacing/>
        <w:jc w:val="both"/>
        <w:rPr>
          <w:rFonts w:ascii="Calibri" w:eastAsia="Century Gothic" w:hAnsi="Calibri" w:cs="Calibri"/>
          <w:b w:val="0"/>
          <w:color w:val="000000"/>
          <w:sz w:val="22"/>
          <w:lang w:val="sq-AL"/>
        </w:rPr>
      </w:pPr>
      <w:r w:rsidRPr="00135BA6">
        <w:rPr>
          <w:rFonts w:ascii="Calibri" w:eastAsia="Century Gothic" w:hAnsi="Calibri" w:cs="Calibri"/>
          <w:b w:val="0"/>
          <w:color w:val="000000"/>
          <w:sz w:val="22"/>
          <w:lang w:val="sq-AL"/>
        </w:rPr>
        <w:t>Projekte me bashkëfinancim në Kulturë, Rini, Sport</w:t>
      </w:r>
      <w:r>
        <w:rPr>
          <w:rFonts w:ascii="Calibri" w:eastAsia="Century Gothic" w:hAnsi="Calibri" w:cs="Calibri"/>
          <w:b w:val="0"/>
          <w:color w:val="000000"/>
          <w:sz w:val="22"/>
          <w:lang w:val="sq-AL"/>
        </w:rPr>
        <w:t>;</w:t>
      </w:r>
    </w:p>
    <w:p w:rsidR="00135BA6" w:rsidRPr="00135BA6" w:rsidRDefault="00135BA6" w:rsidP="009A3D7F">
      <w:pPr>
        <w:numPr>
          <w:ilvl w:val="0"/>
          <w:numId w:val="42"/>
        </w:numPr>
        <w:spacing w:after="120"/>
        <w:contextualSpacing/>
        <w:jc w:val="both"/>
        <w:rPr>
          <w:rFonts w:ascii="Calibri" w:eastAsia="Century Gothic" w:hAnsi="Calibri" w:cs="Calibri"/>
          <w:b w:val="0"/>
          <w:color w:val="000000"/>
          <w:sz w:val="22"/>
          <w:lang w:val="sq-AL"/>
        </w:rPr>
      </w:pPr>
      <w:r w:rsidRPr="00135BA6">
        <w:rPr>
          <w:rFonts w:ascii="Calibri" w:eastAsia="Century Gothic" w:hAnsi="Calibri" w:cs="Calibri"/>
          <w:b w:val="0"/>
          <w:color w:val="000000"/>
          <w:sz w:val="22"/>
          <w:lang w:val="sq-AL"/>
        </w:rPr>
        <w:t>Vazhdimi i ndërtimit të Shtëpisë muze  "Ukshin Hoti"</w:t>
      </w:r>
      <w:r>
        <w:rPr>
          <w:rFonts w:ascii="Calibri" w:eastAsia="Century Gothic" w:hAnsi="Calibri" w:cs="Calibri"/>
          <w:b w:val="0"/>
          <w:color w:val="000000"/>
          <w:sz w:val="22"/>
          <w:lang w:val="sq-AL"/>
        </w:rPr>
        <w:t>;</w:t>
      </w:r>
    </w:p>
    <w:p w:rsidR="00135BA6" w:rsidRPr="00135BA6" w:rsidRDefault="00135BA6" w:rsidP="009A3D7F">
      <w:pPr>
        <w:numPr>
          <w:ilvl w:val="0"/>
          <w:numId w:val="42"/>
        </w:numPr>
        <w:spacing w:after="120"/>
        <w:contextualSpacing/>
        <w:jc w:val="both"/>
        <w:rPr>
          <w:rFonts w:ascii="Calibri" w:eastAsia="Century Gothic" w:hAnsi="Calibri" w:cs="Calibri"/>
          <w:b w:val="0"/>
          <w:color w:val="000000"/>
          <w:sz w:val="22"/>
          <w:lang w:val="sq-AL"/>
        </w:rPr>
      </w:pPr>
      <w:r w:rsidRPr="00135BA6">
        <w:rPr>
          <w:rFonts w:ascii="Calibri" w:eastAsia="Century Gothic" w:hAnsi="Calibri" w:cs="Calibri"/>
          <w:b w:val="0"/>
          <w:color w:val="000000"/>
          <w:sz w:val="22"/>
          <w:lang w:val="sq-AL"/>
        </w:rPr>
        <w:t>Riparimi i monumente historike</w:t>
      </w:r>
      <w:r>
        <w:rPr>
          <w:rFonts w:ascii="Calibri" w:eastAsia="Century Gothic" w:hAnsi="Calibri" w:cs="Calibri"/>
          <w:b w:val="0"/>
          <w:color w:val="000000"/>
          <w:sz w:val="22"/>
          <w:lang w:val="sq-AL"/>
        </w:rPr>
        <w:t>;</w:t>
      </w:r>
    </w:p>
    <w:p w:rsidR="00135BA6" w:rsidRPr="00135BA6" w:rsidRDefault="00135BA6" w:rsidP="009A3D7F">
      <w:pPr>
        <w:numPr>
          <w:ilvl w:val="0"/>
          <w:numId w:val="42"/>
        </w:numPr>
        <w:spacing w:after="120"/>
        <w:contextualSpacing/>
        <w:jc w:val="both"/>
        <w:rPr>
          <w:rFonts w:ascii="Calibri" w:eastAsia="Century Gothic" w:hAnsi="Calibri" w:cs="Calibri"/>
          <w:b w:val="0"/>
          <w:color w:val="000000"/>
          <w:sz w:val="22"/>
          <w:lang w:val="sq-AL"/>
        </w:rPr>
      </w:pPr>
      <w:r w:rsidRPr="00135BA6">
        <w:rPr>
          <w:rFonts w:ascii="Calibri" w:eastAsia="Century Gothic" w:hAnsi="Calibri" w:cs="Calibri"/>
          <w:b w:val="0"/>
          <w:color w:val="000000"/>
          <w:sz w:val="22"/>
          <w:lang w:val="sq-AL"/>
        </w:rPr>
        <w:t>Restaurimi i objektit përkujtimor për 64 të masakruarit në Krushë të Madhe</w:t>
      </w:r>
      <w:r>
        <w:rPr>
          <w:rFonts w:ascii="Calibri" w:eastAsia="Century Gothic" w:hAnsi="Calibri" w:cs="Calibri"/>
          <w:b w:val="0"/>
          <w:color w:val="000000"/>
          <w:sz w:val="22"/>
          <w:lang w:val="sq-AL"/>
        </w:rPr>
        <w:t>;</w:t>
      </w:r>
    </w:p>
    <w:p w:rsidR="00135BA6" w:rsidRPr="00135BA6" w:rsidRDefault="00135BA6" w:rsidP="009A3D7F">
      <w:pPr>
        <w:numPr>
          <w:ilvl w:val="0"/>
          <w:numId w:val="42"/>
        </w:numPr>
        <w:spacing w:after="120"/>
        <w:contextualSpacing/>
        <w:jc w:val="both"/>
        <w:rPr>
          <w:rFonts w:ascii="Calibri" w:eastAsia="Century Gothic" w:hAnsi="Calibri" w:cs="Calibri"/>
          <w:b w:val="0"/>
          <w:color w:val="000000"/>
          <w:sz w:val="22"/>
          <w:lang w:val="sq-AL"/>
        </w:rPr>
      </w:pPr>
      <w:r w:rsidRPr="00135BA6">
        <w:rPr>
          <w:rFonts w:ascii="Calibri" w:eastAsia="Century Gothic" w:hAnsi="Calibri" w:cs="Calibri"/>
          <w:b w:val="0"/>
          <w:color w:val="000000"/>
          <w:sz w:val="22"/>
          <w:lang w:val="sq-AL"/>
        </w:rPr>
        <w:t>Investime në infrastrukturën kulturore dhe në kënde të lojërave për fëmijë</w:t>
      </w:r>
      <w:r>
        <w:rPr>
          <w:rFonts w:ascii="Calibri" w:eastAsia="Century Gothic" w:hAnsi="Calibri" w:cs="Calibri"/>
          <w:b w:val="0"/>
          <w:color w:val="000000"/>
          <w:sz w:val="22"/>
          <w:lang w:val="sq-AL"/>
        </w:rPr>
        <w:t>;</w:t>
      </w:r>
    </w:p>
    <w:p w:rsidR="00135BA6" w:rsidRPr="00135BA6" w:rsidRDefault="00135BA6" w:rsidP="009A3D7F">
      <w:pPr>
        <w:numPr>
          <w:ilvl w:val="0"/>
          <w:numId w:val="42"/>
        </w:numPr>
        <w:spacing w:after="120"/>
        <w:contextualSpacing/>
        <w:jc w:val="both"/>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Përkrahja dhe frymëzim i krijimta</w:t>
      </w:r>
      <w:r>
        <w:rPr>
          <w:rFonts w:ascii="Calibri" w:eastAsia="Times New Roman" w:hAnsi="Calibri" w:cs="Calibri"/>
          <w:b w:val="0"/>
          <w:color w:val="000000"/>
          <w:sz w:val="22"/>
          <w:lang w:val="sq-AL"/>
        </w:rPr>
        <w:t>risë dhe kreativitetit kulturor;</w:t>
      </w:r>
    </w:p>
    <w:p w:rsidR="00135BA6" w:rsidRPr="00135BA6" w:rsidRDefault="00175B22" w:rsidP="009A3D7F">
      <w:pPr>
        <w:numPr>
          <w:ilvl w:val="0"/>
          <w:numId w:val="42"/>
        </w:numPr>
        <w:spacing w:after="120"/>
        <w:contextualSpacing/>
        <w:jc w:val="both"/>
        <w:rPr>
          <w:rFonts w:ascii="Calibri" w:eastAsia="Times New Roman" w:hAnsi="Calibri" w:cs="Calibri"/>
          <w:b w:val="0"/>
          <w:color w:val="000000"/>
          <w:sz w:val="22"/>
          <w:lang w:val="sq-AL"/>
        </w:rPr>
      </w:pPr>
      <w:r>
        <w:rPr>
          <w:rFonts w:ascii="Calibri" w:eastAsia="Times New Roman" w:hAnsi="Calibri" w:cs="Calibri"/>
          <w:b w:val="0"/>
          <w:color w:val="000000"/>
          <w:sz w:val="22"/>
          <w:lang w:val="sq-AL"/>
        </w:rPr>
        <w:t>Hartimi i projektit për  ndërtimin e</w:t>
      </w:r>
      <w:r w:rsidR="00135BA6" w:rsidRPr="00135BA6">
        <w:rPr>
          <w:rFonts w:ascii="Calibri" w:eastAsia="Times New Roman" w:hAnsi="Calibri" w:cs="Calibri"/>
          <w:b w:val="0"/>
          <w:color w:val="000000"/>
          <w:sz w:val="22"/>
          <w:lang w:val="sq-AL"/>
        </w:rPr>
        <w:t xml:space="preserve"> muzeut për shkrimtarin dhe atdhetarin</w:t>
      </w:r>
      <w:r>
        <w:rPr>
          <w:rFonts w:ascii="Calibri" w:eastAsia="Times New Roman" w:hAnsi="Calibri" w:cs="Calibri"/>
          <w:b w:val="0"/>
          <w:color w:val="000000"/>
          <w:sz w:val="22"/>
          <w:lang w:val="sq-AL"/>
        </w:rPr>
        <w:t>,</w:t>
      </w:r>
      <w:r w:rsidR="00135BA6" w:rsidRPr="00135BA6">
        <w:rPr>
          <w:rFonts w:ascii="Calibri" w:eastAsia="Times New Roman" w:hAnsi="Calibri" w:cs="Calibri"/>
          <w:b w:val="0"/>
          <w:color w:val="000000"/>
          <w:sz w:val="22"/>
          <w:lang w:val="sq-AL"/>
        </w:rPr>
        <w:t xml:space="preserve"> Sulejman Krasniqi</w:t>
      </w:r>
      <w:r w:rsidR="00135BA6">
        <w:rPr>
          <w:rFonts w:ascii="Calibri" w:eastAsia="Times New Roman" w:hAnsi="Calibri" w:cs="Calibri"/>
          <w:b w:val="0"/>
          <w:color w:val="000000"/>
          <w:sz w:val="22"/>
          <w:lang w:val="sq-AL"/>
        </w:rPr>
        <w:t>;</w:t>
      </w:r>
    </w:p>
    <w:p w:rsidR="00135BA6" w:rsidRPr="00135BA6" w:rsidRDefault="00135BA6" w:rsidP="009A3D7F">
      <w:pPr>
        <w:numPr>
          <w:ilvl w:val="0"/>
          <w:numId w:val="42"/>
        </w:numPr>
        <w:spacing w:after="120"/>
        <w:contextualSpacing/>
        <w:jc w:val="both"/>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Përgatitja e projekteve të trashëgimisë kulturore, kujdesi për objektet në listën e mbrojtjes së trashëgimisë kulturore dhe futja e atyre që duhet të ruhen, evidentimi dhe përkufizimi i vlerave kulturore e historike i objekteve të trashëgimisë kulturore</w:t>
      </w:r>
      <w:r>
        <w:rPr>
          <w:rFonts w:ascii="Calibri" w:eastAsia="Times New Roman" w:hAnsi="Calibri" w:cs="Calibri"/>
          <w:b w:val="0"/>
          <w:color w:val="000000"/>
          <w:sz w:val="22"/>
          <w:lang w:val="sq-AL"/>
        </w:rPr>
        <w:t>;</w:t>
      </w:r>
    </w:p>
    <w:p w:rsidR="00135BA6" w:rsidRPr="00135BA6" w:rsidRDefault="00135BA6" w:rsidP="009A3D7F">
      <w:pPr>
        <w:numPr>
          <w:ilvl w:val="0"/>
          <w:numId w:val="42"/>
        </w:numPr>
        <w:spacing w:after="120"/>
        <w:contextualSpacing/>
        <w:jc w:val="both"/>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 xml:space="preserve">Përkrahja e trajnimeve për punëtorët e sektorit të Kulturës, </w:t>
      </w:r>
      <w:r>
        <w:rPr>
          <w:rFonts w:ascii="Calibri" w:eastAsia="Times New Roman" w:hAnsi="Calibri" w:cs="Calibri"/>
          <w:b w:val="0"/>
          <w:color w:val="000000"/>
          <w:sz w:val="22"/>
          <w:lang w:val="sq-AL"/>
        </w:rPr>
        <w:t>Rinisë, Sportit dhe Bibliotekës;</w:t>
      </w:r>
    </w:p>
    <w:p w:rsidR="00135BA6" w:rsidRPr="00135BA6" w:rsidRDefault="00135BA6" w:rsidP="009A3D7F">
      <w:pPr>
        <w:numPr>
          <w:ilvl w:val="0"/>
          <w:numId w:val="42"/>
        </w:numPr>
        <w:spacing w:after="120"/>
        <w:contextualSpacing/>
        <w:jc w:val="both"/>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Mbështetja e projekteve artistike &amp; kulturore dhe “edukative”</w:t>
      </w:r>
      <w:r>
        <w:rPr>
          <w:rFonts w:ascii="Calibri" w:eastAsia="Times New Roman" w:hAnsi="Calibri" w:cs="Calibri"/>
          <w:b w:val="0"/>
          <w:color w:val="000000"/>
          <w:sz w:val="22"/>
          <w:lang w:val="sq-AL"/>
        </w:rPr>
        <w:t>;</w:t>
      </w:r>
    </w:p>
    <w:p w:rsidR="00135BA6" w:rsidRPr="00135BA6" w:rsidRDefault="00135BA6" w:rsidP="009A3D7F">
      <w:pPr>
        <w:numPr>
          <w:ilvl w:val="0"/>
          <w:numId w:val="42"/>
        </w:numPr>
        <w:spacing w:after="120"/>
        <w:contextualSpacing/>
        <w:jc w:val="both"/>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lastRenderedPageBreak/>
        <w:t>Mbështetja e ngjarjeve lokale</w:t>
      </w:r>
      <w:r w:rsidR="00175B22">
        <w:rPr>
          <w:rFonts w:ascii="Calibri" w:eastAsia="Times New Roman" w:hAnsi="Calibri" w:cs="Calibri"/>
          <w:b w:val="0"/>
          <w:color w:val="000000"/>
          <w:sz w:val="22"/>
          <w:lang w:val="sq-AL"/>
        </w:rPr>
        <w:t>, kombëtare dhe ndërkombëtare: f</w:t>
      </w:r>
      <w:r w:rsidRPr="00135BA6">
        <w:rPr>
          <w:rFonts w:ascii="Calibri" w:eastAsia="Times New Roman" w:hAnsi="Calibri" w:cs="Calibri"/>
          <w:b w:val="0"/>
          <w:color w:val="000000"/>
          <w:sz w:val="22"/>
          <w:lang w:val="sq-AL"/>
        </w:rPr>
        <w:t>estivale, panaire artizanale.</w:t>
      </w:r>
    </w:p>
    <w:p w:rsidR="00135BA6" w:rsidRPr="00135BA6" w:rsidRDefault="00135BA6" w:rsidP="00135BA6">
      <w:pPr>
        <w:spacing w:after="120"/>
        <w:ind w:left="720"/>
        <w:contextualSpacing/>
        <w:rPr>
          <w:rFonts w:ascii="Calibri" w:eastAsia="Times New Roman" w:hAnsi="Calibri" w:cs="Calibri"/>
          <w:b w:val="0"/>
          <w:color w:val="000000"/>
          <w:sz w:val="22"/>
          <w:lang w:val="sq-AL"/>
        </w:rPr>
      </w:pPr>
    </w:p>
    <w:p w:rsidR="00135BA6" w:rsidRPr="00135BA6" w:rsidRDefault="00135BA6" w:rsidP="00135BA6">
      <w:pPr>
        <w:rPr>
          <w:lang w:val="sq-AL"/>
        </w:rPr>
      </w:pPr>
      <w:r w:rsidRPr="00135BA6">
        <w:rPr>
          <w:lang w:val="sq-AL"/>
        </w:rPr>
        <w:t>Aktivitetet kulturore, sportive dhe ngjarjet historike për vitin 2023 DKRS –së:</w:t>
      </w:r>
    </w:p>
    <w:tbl>
      <w:tblPr>
        <w:tblStyle w:val="PlainTable11"/>
        <w:tblW w:w="10525" w:type="dxa"/>
        <w:tblLook w:val="04A0" w:firstRow="1" w:lastRow="0" w:firstColumn="1" w:lastColumn="0" w:noHBand="0" w:noVBand="1"/>
      </w:tblPr>
      <w:tblGrid>
        <w:gridCol w:w="5035"/>
        <w:gridCol w:w="5490"/>
      </w:tblGrid>
      <w:tr w:rsidR="00135BA6" w:rsidRPr="00135BA6" w:rsidTr="000F5910">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035" w:type="dxa"/>
          </w:tcPr>
          <w:p w:rsidR="00135BA6" w:rsidRPr="00135BA6" w:rsidRDefault="00135BA6" w:rsidP="000F5910">
            <w:pPr>
              <w:jc w:val="both"/>
              <w:rPr>
                <w:rFonts w:eastAsia="Times New Roman" w:cs="Calibri"/>
                <w:color w:val="000000"/>
                <w:sz w:val="18"/>
                <w:szCs w:val="18"/>
                <w:lang w:val="sq-AL"/>
              </w:rPr>
            </w:pPr>
            <w:r w:rsidRPr="00135BA6">
              <w:rPr>
                <w:rFonts w:eastAsia="Times New Roman" w:cs="Calibri"/>
                <w:color w:val="000000"/>
                <w:sz w:val="18"/>
                <w:szCs w:val="18"/>
                <w:lang w:val="sq-AL"/>
              </w:rPr>
              <w:t>Lloji i aktivitetit</w:t>
            </w:r>
          </w:p>
          <w:p w:rsidR="00135BA6" w:rsidRPr="00135BA6" w:rsidRDefault="00135BA6" w:rsidP="000F5910">
            <w:pPr>
              <w:jc w:val="both"/>
              <w:rPr>
                <w:rFonts w:eastAsia="Times New Roman" w:cs="Calibri"/>
                <w:color w:val="000000"/>
                <w:sz w:val="18"/>
                <w:szCs w:val="18"/>
                <w:lang w:val="sq-AL"/>
              </w:rPr>
            </w:pPr>
            <w:r w:rsidRPr="00135BA6">
              <w:rPr>
                <w:rFonts w:eastAsia="Times New Roman" w:cs="Calibri"/>
                <w:color w:val="000000"/>
                <w:sz w:val="18"/>
                <w:szCs w:val="18"/>
                <w:lang w:val="sq-AL"/>
              </w:rPr>
              <w:t>Data dhe koha</w:t>
            </w:r>
          </w:p>
        </w:tc>
        <w:tc>
          <w:tcPr>
            <w:tcW w:w="5490" w:type="dxa"/>
          </w:tcPr>
          <w:p w:rsidR="00135BA6" w:rsidRPr="00135BA6" w:rsidRDefault="00135BA6" w:rsidP="000F5910">
            <w:pPr>
              <w:jc w:val="both"/>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8"/>
                <w:szCs w:val="18"/>
                <w:lang w:val="sq-AL"/>
              </w:rPr>
            </w:pPr>
            <w:r w:rsidRPr="00135BA6">
              <w:rPr>
                <w:rFonts w:eastAsia="Times New Roman" w:cs="Calibri"/>
                <w:color w:val="000000"/>
                <w:sz w:val="18"/>
                <w:szCs w:val="18"/>
                <w:lang w:val="sq-AL"/>
              </w:rPr>
              <w:t>Aktivitetet e planifikuara</w:t>
            </w:r>
          </w:p>
        </w:tc>
      </w:tr>
      <w:tr w:rsidR="00135BA6" w:rsidRPr="00135BA6" w:rsidTr="000F591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035" w:type="dxa"/>
            <w:vMerge w:val="restart"/>
          </w:tcPr>
          <w:p w:rsidR="00135BA6" w:rsidRPr="00135BA6" w:rsidRDefault="00135BA6" w:rsidP="000F5910">
            <w:pPr>
              <w:jc w:val="both"/>
              <w:rPr>
                <w:rFonts w:eastAsia="Times New Roman" w:cs="Calibri"/>
                <w:color w:val="000000"/>
                <w:sz w:val="18"/>
                <w:szCs w:val="18"/>
                <w:lang w:val="sq-AL"/>
              </w:rPr>
            </w:pPr>
            <w:r w:rsidRPr="00135BA6">
              <w:rPr>
                <w:rFonts w:ascii="Segoe UI Symbol" w:eastAsia="Times New Roman" w:hAnsi="Segoe UI Symbol" w:cs="Segoe UI Symbol"/>
                <w:color w:val="000000"/>
                <w:sz w:val="18"/>
                <w:szCs w:val="18"/>
                <w:lang w:val="sq-AL"/>
              </w:rPr>
              <w:t>♦</w:t>
            </w:r>
            <w:r w:rsidRPr="00135BA6">
              <w:rPr>
                <w:rFonts w:eastAsia="Times New Roman" w:cs="Calibri"/>
                <w:color w:val="000000"/>
                <w:sz w:val="18"/>
                <w:szCs w:val="18"/>
                <w:lang w:val="sq-AL"/>
              </w:rPr>
              <w:t>27 janar 2023</w:t>
            </w:r>
          </w:p>
          <w:p w:rsidR="00135BA6" w:rsidRPr="00135BA6" w:rsidRDefault="00135BA6" w:rsidP="000F5910">
            <w:pPr>
              <w:jc w:val="both"/>
              <w:rPr>
                <w:rFonts w:eastAsia="Times New Roman" w:cs="Calibri"/>
                <w:color w:val="000000"/>
                <w:sz w:val="18"/>
                <w:szCs w:val="18"/>
                <w:lang w:val="sq-AL"/>
              </w:rPr>
            </w:pPr>
            <w:r w:rsidRPr="00135BA6">
              <w:rPr>
                <w:rFonts w:eastAsia="Times New Roman" w:cs="Calibri"/>
                <w:color w:val="000000"/>
                <w:sz w:val="18"/>
                <w:szCs w:val="18"/>
                <w:lang w:val="sq-AL"/>
              </w:rPr>
              <w:t>Manifestimi kulturor dhe përkujtimor “Flaka e Janarit”</w:t>
            </w:r>
          </w:p>
        </w:tc>
        <w:tc>
          <w:tcPr>
            <w:tcW w:w="5490" w:type="dxa"/>
            <w:vMerge w:val="restart"/>
          </w:tcPr>
          <w:p w:rsidR="00135BA6" w:rsidRPr="00135BA6" w:rsidRDefault="00135BA6" w:rsidP="000F5910">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1.Konkurs letrar për fëmijë dhe të rinj (propozim)</w:t>
            </w:r>
          </w:p>
          <w:p w:rsidR="00135BA6" w:rsidRPr="00135BA6" w:rsidRDefault="00135BA6" w:rsidP="000F5910">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2.Homazhe në Brestoc, Hoçë e Vogël, Nagavc, Celinë dhe Krushë e Madhe</w:t>
            </w:r>
          </w:p>
          <w:p w:rsidR="00135BA6" w:rsidRPr="00135BA6" w:rsidRDefault="00135BA6" w:rsidP="000F5910">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3.Akademi kulturore e përkujtimore</w:t>
            </w:r>
          </w:p>
          <w:p w:rsidR="00135BA6" w:rsidRPr="00135BA6" w:rsidRDefault="00135BA6" w:rsidP="000F5910">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rPr>
            </w:pPr>
          </w:p>
          <w:p w:rsidR="00135BA6" w:rsidRPr="00135BA6" w:rsidRDefault="00135BA6" w:rsidP="000F5910">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rPr>
            </w:pPr>
          </w:p>
        </w:tc>
      </w:tr>
      <w:tr w:rsidR="00135BA6" w:rsidRPr="00135BA6" w:rsidTr="000F5910">
        <w:trPr>
          <w:trHeight w:val="314"/>
        </w:trPr>
        <w:tc>
          <w:tcPr>
            <w:cnfStyle w:val="001000000000" w:firstRow="0" w:lastRow="0" w:firstColumn="1" w:lastColumn="0" w:oddVBand="0" w:evenVBand="0" w:oddHBand="0" w:evenHBand="0" w:firstRowFirstColumn="0" w:firstRowLastColumn="0" w:lastRowFirstColumn="0" w:lastRowLastColumn="0"/>
            <w:tcW w:w="5035" w:type="dxa"/>
            <w:vMerge/>
          </w:tcPr>
          <w:p w:rsidR="00135BA6" w:rsidRPr="00135BA6" w:rsidRDefault="00135BA6" w:rsidP="000F5910">
            <w:pPr>
              <w:jc w:val="both"/>
              <w:rPr>
                <w:rFonts w:eastAsia="Times New Roman" w:cs="Calibri"/>
                <w:color w:val="000000"/>
                <w:sz w:val="18"/>
                <w:szCs w:val="18"/>
                <w:lang w:val="sq-AL"/>
              </w:rPr>
            </w:pPr>
          </w:p>
        </w:tc>
        <w:tc>
          <w:tcPr>
            <w:tcW w:w="5490" w:type="dxa"/>
            <w:vMerge/>
          </w:tcPr>
          <w:p w:rsidR="00135BA6" w:rsidRPr="00135BA6" w:rsidRDefault="00135BA6" w:rsidP="000F5910">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rPr>
            </w:pPr>
          </w:p>
        </w:tc>
      </w:tr>
      <w:tr w:rsidR="00135BA6" w:rsidRPr="00135BA6" w:rsidTr="000F591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035" w:type="dxa"/>
            <w:vMerge/>
          </w:tcPr>
          <w:p w:rsidR="00135BA6" w:rsidRPr="00135BA6" w:rsidRDefault="00135BA6" w:rsidP="000F5910">
            <w:pPr>
              <w:jc w:val="both"/>
              <w:rPr>
                <w:rFonts w:eastAsia="Times New Roman" w:cs="Calibri"/>
                <w:color w:val="000000"/>
                <w:sz w:val="18"/>
                <w:szCs w:val="18"/>
                <w:lang w:val="sq-AL"/>
              </w:rPr>
            </w:pPr>
          </w:p>
        </w:tc>
        <w:tc>
          <w:tcPr>
            <w:tcW w:w="5490" w:type="dxa"/>
            <w:vMerge/>
          </w:tcPr>
          <w:p w:rsidR="00135BA6" w:rsidRPr="00135BA6" w:rsidRDefault="00135BA6" w:rsidP="000F5910">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rPr>
            </w:pPr>
          </w:p>
        </w:tc>
      </w:tr>
      <w:tr w:rsidR="00135BA6" w:rsidRPr="00135BA6" w:rsidTr="000F5910">
        <w:trPr>
          <w:trHeight w:val="314"/>
        </w:trPr>
        <w:tc>
          <w:tcPr>
            <w:cnfStyle w:val="001000000000" w:firstRow="0" w:lastRow="0" w:firstColumn="1" w:lastColumn="0" w:oddVBand="0" w:evenVBand="0" w:oddHBand="0" w:evenHBand="0" w:firstRowFirstColumn="0" w:firstRowLastColumn="0" w:lastRowFirstColumn="0" w:lastRowLastColumn="0"/>
            <w:tcW w:w="5035" w:type="dxa"/>
            <w:vMerge/>
          </w:tcPr>
          <w:p w:rsidR="00135BA6" w:rsidRPr="00135BA6" w:rsidRDefault="00135BA6" w:rsidP="000F5910">
            <w:pPr>
              <w:jc w:val="both"/>
              <w:rPr>
                <w:rFonts w:eastAsia="Times New Roman" w:cs="Calibri"/>
                <w:color w:val="000000"/>
                <w:sz w:val="18"/>
                <w:szCs w:val="18"/>
                <w:lang w:val="sq-AL"/>
              </w:rPr>
            </w:pPr>
          </w:p>
        </w:tc>
        <w:tc>
          <w:tcPr>
            <w:tcW w:w="5490" w:type="dxa"/>
            <w:vMerge/>
          </w:tcPr>
          <w:p w:rsidR="00135BA6" w:rsidRPr="00135BA6" w:rsidRDefault="00135BA6" w:rsidP="000F5910">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rPr>
            </w:pPr>
          </w:p>
        </w:tc>
      </w:tr>
      <w:tr w:rsidR="00135BA6" w:rsidRPr="00135BA6" w:rsidTr="000F5910">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5035" w:type="dxa"/>
            <w:vMerge/>
          </w:tcPr>
          <w:p w:rsidR="00135BA6" w:rsidRPr="00135BA6" w:rsidRDefault="00135BA6" w:rsidP="000F5910">
            <w:pPr>
              <w:jc w:val="both"/>
              <w:rPr>
                <w:rFonts w:eastAsia="Times New Roman" w:cs="Calibri"/>
                <w:color w:val="000000"/>
                <w:sz w:val="18"/>
                <w:szCs w:val="18"/>
                <w:lang w:val="sq-AL"/>
              </w:rPr>
            </w:pPr>
          </w:p>
        </w:tc>
        <w:tc>
          <w:tcPr>
            <w:tcW w:w="5490" w:type="dxa"/>
            <w:vMerge/>
          </w:tcPr>
          <w:p w:rsidR="00135BA6" w:rsidRPr="00135BA6" w:rsidRDefault="00135BA6" w:rsidP="000F5910">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rPr>
            </w:pPr>
          </w:p>
        </w:tc>
      </w:tr>
      <w:tr w:rsidR="00135BA6" w:rsidRPr="00135BA6" w:rsidTr="000F5910">
        <w:trPr>
          <w:trHeight w:val="261"/>
        </w:trPr>
        <w:tc>
          <w:tcPr>
            <w:cnfStyle w:val="001000000000" w:firstRow="0" w:lastRow="0" w:firstColumn="1" w:lastColumn="0" w:oddVBand="0" w:evenVBand="0" w:oddHBand="0" w:evenHBand="0" w:firstRowFirstColumn="0" w:firstRowLastColumn="0" w:lastRowFirstColumn="0" w:lastRowLastColumn="0"/>
            <w:tcW w:w="5035" w:type="dxa"/>
          </w:tcPr>
          <w:p w:rsidR="00135BA6" w:rsidRPr="00135BA6" w:rsidRDefault="00135BA6" w:rsidP="000F5910">
            <w:pPr>
              <w:jc w:val="both"/>
              <w:rPr>
                <w:rFonts w:eastAsia="Times New Roman" w:cs="Calibri"/>
                <w:color w:val="000000"/>
                <w:sz w:val="18"/>
                <w:szCs w:val="18"/>
                <w:lang w:val="sq-AL"/>
              </w:rPr>
            </w:pPr>
            <w:r w:rsidRPr="00135BA6">
              <w:rPr>
                <w:rFonts w:ascii="Segoe UI Symbol" w:eastAsia="Times New Roman" w:hAnsi="Segoe UI Symbol" w:cs="Segoe UI Symbol"/>
                <w:color w:val="000000"/>
                <w:sz w:val="18"/>
                <w:szCs w:val="18"/>
                <w:lang w:val="sq-AL"/>
              </w:rPr>
              <w:t>♦</w:t>
            </w:r>
            <w:r w:rsidRPr="00135BA6">
              <w:rPr>
                <w:rFonts w:eastAsia="Times New Roman" w:cs="Calibri"/>
                <w:color w:val="000000"/>
                <w:sz w:val="18"/>
                <w:szCs w:val="18"/>
                <w:lang w:val="sq-AL"/>
              </w:rPr>
              <w:t xml:space="preserve"> Dita e Pavarësisë – 17 Shkurti -2023</w:t>
            </w:r>
          </w:p>
        </w:tc>
        <w:tc>
          <w:tcPr>
            <w:tcW w:w="5490" w:type="dxa"/>
          </w:tcPr>
          <w:p w:rsidR="00135BA6" w:rsidRPr="00135BA6" w:rsidRDefault="00135BA6" w:rsidP="000F5910">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1.Homazhe dhe nderime për dëshmorët</w:t>
            </w:r>
          </w:p>
          <w:p w:rsidR="00135BA6" w:rsidRPr="00135BA6" w:rsidRDefault="00135BA6" w:rsidP="000F5910">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2. Kros për fëmijë dhe të rinj</w:t>
            </w:r>
          </w:p>
          <w:p w:rsidR="00135BA6" w:rsidRPr="00135BA6" w:rsidRDefault="00135BA6" w:rsidP="000F5910">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3. Gara në futboll të vogël (tradicional)</w:t>
            </w:r>
          </w:p>
          <w:p w:rsidR="00135BA6" w:rsidRPr="00135BA6" w:rsidRDefault="00135BA6" w:rsidP="000F5910">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4. Manifestimi festiv</w:t>
            </w:r>
          </w:p>
          <w:p w:rsidR="00135BA6" w:rsidRPr="00135BA6" w:rsidRDefault="00135BA6" w:rsidP="000F5910">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rPr>
            </w:pPr>
          </w:p>
        </w:tc>
      </w:tr>
      <w:tr w:rsidR="00135BA6" w:rsidRPr="00135BA6" w:rsidTr="000F5910">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35" w:type="dxa"/>
          </w:tcPr>
          <w:p w:rsidR="00135BA6" w:rsidRPr="00135BA6" w:rsidRDefault="00135BA6" w:rsidP="000F5910">
            <w:pPr>
              <w:jc w:val="both"/>
              <w:rPr>
                <w:rFonts w:eastAsia="Times New Roman" w:cs="Calibri"/>
                <w:color w:val="000000"/>
                <w:sz w:val="18"/>
                <w:szCs w:val="18"/>
                <w:lang w:val="sq-AL"/>
              </w:rPr>
            </w:pPr>
            <w:r w:rsidRPr="00135BA6">
              <w:rPr>
                <w:rFonts w:ascii="Segoe UI Symbol" w:eastAsia="Times New Roman" w:hAnsi="Segoe UI Symbol" w:cs="Segoe UI Symbol"/>
                <w:color w:val="000000"/>
                <w:sz w:val="18"/>
                <w:szCs w:val="18"/>
                <w:lang w:val="sq-AL"/>
              </w:rPr>
              <w:t>♦</w:t>
            </w:r>
            <w:r w:rsidRPr="00135BA6">
              <w:rPr>
                <w:rFonts w:eastAsia="Times New Roman" w:cs="Calibri"/>
                <w:color w:val="000000"/>
                <w:sz w:val="18"/>
                <w:szCs w:val="18"/>
                <w:lang w:val="sq-AL"/>
              </w:rPr>
              <w:t xml:space="preserve"> Epopeja e UÇK-së 5, 6, mars  2023</w:t>
            </w:r>
          </w:p>
        </w:tc>
        <w:tc>
          <w:tcPr>
            <w:tcW w:w="5490" w:type="dxa"/>
          </w:tcPr>
          <w:p w:rsidR="00135BA6" w:rsidRPr="00135BA6" w:rsidRDefault="00135BA6" w:rsidP="000F5910">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1.Homazhe dhe nderime</w:t>
            </w:r>
          </w:p>
        </w:tc>
      </w:tr>
      <w:tr w:rsidR="00135BA6" w:rsidRPr="00135BA6" w:rsidTr="000F5910">
        <w:trPr>
          <w:trHeight w:val="261"/>
        </w:trPr>
        <w:tc>
          <w:tcPr>
            <w:cnfStyle w:val="001000000000" w:firstRow="0" w:lastRow="0" w:firstColumn="1" w:lastColumn="0" w:oddVBand="0" w:evenVBand="0" w:oddHBand="0" w:evenHBand="0" w:firstRowFirstColumn="0" w:firstRowLastColumn="0" w:lastRowFirstColumn="0" w:lastRowLastColumn="0"/>
            <w:tcW w:w="5035" w:type="dxa"/>
          </w:tcPr>
          <w:p w:rsidR="00135BA6" w:rsidRPr="00135BA6" w:rsidRDefault="00135BA6" w:rsidP="000F5910">
            <w:pPr>
              <w:jc w:val="both"/>
              <w:rPr>
                <w:rFonts w:eastAsia="Times New Roman" w:cs="Calibri"/>
                <w:color w:val="000000"/>
                <w:sz w:val="18"/>
                <w:szCs w:val="18"/>
                <w:lang w:val="sq-AL"/>
              </w:rPr>
            </w:pPr>
          </w:p>
          <w:p w:rsidR="00135BA6" w:rsidRPr="00135BA6" w:rsidRDefault="00135BA6" w:rsidP="000F5910">
            <w:pPr>
              <w:jc w:val="both"/>
              <w:rPr>
                <w:rFonts w:eastAsia="Times New Roman" w:cs="Calibri"/>
                <w:color w:val="000000"/>
                <w:sz w:val="18"/>
                <w:szCs w:val="18"/>
                <w:lang w:val="sq-AL"/>
              </w:rPr>
            </w:pPr>
            <w:r w:rsidRPr="00135BA6">
              <w:rPr>
                <w:rFonts w:ascii="Segoe UI Symbol" w:eastAsia="Times New Roman" w:hAnsi="Segoe UI Symbol" w:cs="Segoe UI Symbol"/>
                <w:color w:val="000000"/>
                <w:sz w:val="18"/>
                <w:szCs w:val="18"/>
                <w:lang w:val="sq-AL"/>
              </w:rPr>
              <w:t>♦</w:t>
            </w:r>
            <w:r w:rsidRPr="00135BA6">
              <w:rPr>
                <w:rFonts w:eastAsia="Times New Roman" w:cs="Calibri"/>
                <w:color w:val="000000"/>
                <w:sz w:val="18"/>
                <w:szCs w:val="18"/>
                <w:lang w:val="sq-AL"/>
              </w:rPr>
              <w:t>Dita e Shkollës Shqipe (Mësuesit) 7 mars 2023</w:t>
            </w:r>
          </w:p>
        </w:tc>
        <w:tc>
          <w:tcPr>
            <w:tcW w:w="5490" w:type="dxa"/>
          </w:tcPr>
          <w:p w:rsidR="00135BA6" w:rsidRPr="00135BA6" w:rsidRDefault="00135BA6" w:rsidP="000F5910">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rPr>
            </w:pPr>
          </w:p>
          <w:p w:rsidR="00135BA6" w:rsidRPr="00135BA6" w:rsidRDefault="00135BA6" w:rsidP="000F5910">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DKA&amp;DKRS</w:t>
            </w:r>
          </w:p>
        </w:tc>
      </w:tr>
      <w:tr w:rsidR="00135BA6" w:rsidRPr="00135BA6" w:rsidTr="000F5910">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35" w:type="dxa"/>
          </w:tcPr>
          <w:p w:rsidR="00135BA6" w:rsidRPr="00135BA6" w:rsidRDefault="00135BA6" w:rsidP="000F5910">
            <w:pPr>
              <w:jc w:val="both"/>
              <w:rPr>
                <w:rFonts w:eastAsia="Times New Roman" w:cs="Calibri"/>
                <w:color w:val="000000"/>
                <w:sz w:val="18"/>
                <w:szCs w:val="18"/>
                <w:lang w:val="sq-AL"/>
              </w:rPr>
            </w:pPr>
            <w:r w:rsidRPr="00135BA6">
              <w:rPr>
                <w:rFonts w:ascii="Segoe UI Symbol" w:eastAsia="Times New Roman" w:hAnsi="Segoe UI Symbol" w:cs="Segoe UI Symbol"/>
                <w:color w:val="000000"/>
                <w:sz w:val="18"/>
                <w:szCs w:val="18"/>
                <w:lang w:val="sq-AL"/>
              </w:rPr>
              <w:t>♦</w:t>
            </w:r>
            <w:r w:rsidRPr="00135BA6">
              <w:rPr>
                <w:rFonts w:eastAsia="Times New Roman" w:cs="Calibri"/>
                <w:color w:val="000000"/>
                <w:sz w:val="18"/>
                <w:szCs w:val="18"/>
                <w:lang w:val="sq-AL"/>
              </w:rPr>
              <w:t xml:space="preserve"> Dita e gruas 8 mars 2023</w:t>
            </w:r>
          </w:p>
        </w:tc>
        <w:tc>
          <w:tcPr>
            <w:tcW w:w="5490" w:type="dxa"/>
          </w:tcPr>
          <w:p w:rsidR="00135BA6" w:rsidRPr="00135BA6" w:rsidRDefault="00135BA6" w:rsidP="000F5910">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DKA dhe OJQ-të</w:t>
            </w:r>
          </w:p>
        </w:tc>
      </w:tr>
      <w:tr w:rsidR="00135BA6" w:rsidRPr="00135BA6" w:rsidTr="000F5910">
        <w:trPr>
          <w:trHeight w:val="677"/>
        </w:trPr>
        <w:tc>
          <w:tcPr>
            <w:cnfStyle w:val="001000000000" w:firstRow="0" w:lastRow="0" w:firstColumn="1" w:lastColumn="0" w:oddVBand="0" w:evenVBand="0" w:oddHBand="0" w:evenHBand="0" w:firstRowFirstColumn="0" w:firstRowLastColumn="0" w:lastRowFirstColumn="0" w:lastRowLastColumn="0"/>
            <w:tcW w:w="5035" w:type="dxa"/>
          </w:tcPr>
          <w:p w:rsidR="00135BA6" w:rsidRPr="00135BA6" w:rsidRDefault="00135BA6" w:rsidP="000F5910">
            <w:pPr>
              <w:jc w:val="both"/>
              <w:rPr>
                <w:rFonts w:eastAsia="Times New Roman" w:cs="Calibri"/>
                <w:color w:val="000000"/>
                <w:sz w:val="18"/>
                <w:szCs w:val="18"/>
                <w:lang w:val="sq-AL"/>
              </w:rPr>
            </w:pPr>
            <w:r w:rsidRPr="00135BA6">
              <w:rPr>
                <w:rFonts w:ascii="Segoe UI Symbol" w:eastAsia="Times New Roman" w:hAnsi="Segoe UI Symbol" w:cs="Segoe UI Symbol"/>
                <w:color w:val="000000"/>
                <w:sz w:val="18"/>
                <w:szCs w:val="18"/>
                <w:lang w:val="sq-AL"/>
              </w:rPr>
              <w:t>♦</w:t>
            </w:r>
            <w:r w:rsidRPr="00135BA6">
              <w:rPr>
                <w:rFonts w:eastAsia="Times New Roman" w:cs="Calibri"/>
                <w:color w:val="000000"/>
                <w:sz w:val="18"/>
                <w:szCs w:val="18"/>
                <w:lang w:val="sq-AL"/>
              </w:rPr>
              <w:t>Dita e Poezisë 21 mars 2023</w:t>
            </w:r>
          </w:p>
        </w:tc>
        <w:tc>
          <w:tcPr>
            <w:tcW w:w="5490" w:type="dxa"/>
          </w:tcPr>
          <w:p w:rsidR="00135BA6" w:rsidRPr="00135BA6" w:rsidRDefault="00135BA6" w:rsidP="000F5910">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Orë poetike</w:t>
            </w:r>
          </w:p>
        </w:tc>
      </w:tr>
      <w:tr w:rsidR="00135BA6" w:rsidRPr="00135BA6" w:rsidTr="000F5910">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35" w:type="dxa"/>
          </w:tcPr>
          <w:p w:rsidR="00135BA6" w:rsidRPr="00135BA6" w:rsidRDefault="00135BA6" w:rsidP="000F5910">
            <w:pPr>
              <w:jc w:val="both"/>
              <w:rPr>
                <w:rFonts w:eastAsia="Times New Roman" w:cs="Calibri"/>
                <w:color w:val="000000"/>
                <w:sz w:val="18"/>
                <w:szCs w:val="18"/>
                <w:lang w:val="sq-AL"/>
              </w:rPr>
            </w:pPr>
            <w:r w:rsidRPr="00135BA6">
              <w:rPr>
                <w:rFonts w:ascii="Segoe UI Symbol" w:eastAsia="Times New Roman" w:hAnsi="Segoe UI Symbol" w:cs="Segoe UI Symbol"/>
                <w:color w:val="000000"/>
                <w:sz w:val="18"/>
                <w:szCs w:val="18"/>
                <w:lang w:val="sq-AL"/>
              </w:rPr>
              <w:t>♦</w:t>
            </w:r>
            <w:r w:rsidRPr="00135BA6">
              <w:rPr>
                <w:rFonts w:eastAsia="Times New Roman" w:cs="Calibri"/>
                <w:color w:val="000000"/>
                <w:sz w:val="18"/>
                <w:szCs w:val="18"/>
                <w:lang w:val="sq-AL"/>
              </w:rPr>
              <w:t xml:space="preserve"> Dita Ndërkombëtare e të burgosurve politik</w:t>
            </w:r>
          </w:p>
        </w:tc>
        <w:tc>
          <w:tcPr>
            <w:tcW w:w="5490" w:type="dxa"/>
          </w:tcPr>
          <w:p w:rsidR="00135BA6" w:rsidRPr="00135BA6" w:rsidRDefault="00135BA6" w:rsidP="000F5910">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Tryezë diskutimi me të burgosur politik</w:t>
            </w:r>
          </w:p>
        </w:tc>
      </w:tr>
      <w:tr w:rsidR="00135BA6" w:rsidRPr="00135BA6" w:rsidTr="000F5910">
        <w:trPr>
          <w:trHeight w:val="261"/>
        </w:trPr>
        <w:tc>
          <w:tcPr>
            <w:cnfStyle w:val="001000000000" w:firstRow="0" w:lastRow="0" w:firstColumn="1" w:lastColumn="0" w:oddVBand="0" w:evenVBand="0" w:oddHBand="0" w:evenHBand="0" w:firstRowFirstColumn="0" w:firstRowLastColumn="0" w:lastRowFirstColumn="0" w:lastRowLastColumn="0"/>
            <w:tcW w:w="5035" w:type="dxa"/>
          </w:tcPr>
          <w:p w:rsidR="00135BA6" w:rsidRPr="00135BA6" w:rsidRDefault="00135BA6" w:rsidP="000F5910">
            <w:pPr>
              <w:jc w:val="both"/>
              <w:rPr>
                <w:rFonts w:eastAsia="Times New Roman" w:cs="Calibri"/>
                <w:color w:val="000000"/>
                <w:sz w:val="18"/>
                <w:szCs w:val="18"/>
                <w:lang w:val="sq-AL"/>
              </w:rPr>
            </w:pPr>
            <w:r w:rsidRPr="00135BA6">
              <w:rPr>
                <w:rFonts w:ascii="Segoe UI Symbol" w:eastAsia="Times New Roman" w:hAnsi="Segoe UI Symbol" w:cs="Segoe UI Symbol"/>
                <w:color w:val="000000"/>
                <w:sz w:val="18"/>
                <w:szCs w:val="18"/>
                <w:lang w:val="sq-AL"/>
              </w:rPr>
              <w:t>♦</w:t>
            </w:r>
            <w:r w:rsidRPr="00135BA6">
              <w:rPr>
                <w:rFonts w:eastAsia="Times New Roman" w:cs="Calibri"/>
                <w:color w:val="000000"/>
                <w:sz w:val="18"/>
                <w:szCs w:val="18"/>
                <w:lang w:val="sq-AL"/>
              </w:rPr>
              <w:t xml:space="preserve"> Dita Ndërkombëtare e Monumenteve kulturore</w:t>
            </w:r>
          </w:p>
          <w:p w:rsidR="00135BA6" w:rsidRPr="00135BA6" w:rsidRDefault="00135BA6" w:rsidP="000F5910">
            <w:pPr>
              <w:jc w:val="both"/>
              <w:rPr>
                <w:rFonts w:eastAsia="Times New Roman" w:cs="Calibri"/>
                <w:color w:val="000000"/>
                <w:sz w:val="18"/>
                <w:szCs w:val="18"/>
                <w:lang w:val="sq-AL"/>
              </w:rPr>
            </w:pPr>
            <w:r w:rsidRPr="00135BA6">
              <w:rPr>
                <w:rFonts w:eastAsia="Times New Roman" w:cs="Calibri"/>
                <w:color w:val="000000"/>
                <w:sz w:val="18"/>
                <w:szCs w:val="18"/>
                <w:lang w:val="sq-AL"/>
              </w:rPr>
              <w:t>18 prill  2023</w:t>
            </w:r>
          </w:p>
        </w:tc>
        <w:tc>
          <w:tcPr>
            <w:tcW w:w="5490" w:type="dxa"/>
          </w:tcPr>
          <w:p w:rsidR="00135BA6" w:rsidRPr="00135BA6" w:rsidRDefault="00135BA6" w:rsidP="000F5910">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Tryezë historike me historianë dhe njohës të trashëgimisë kulturore</w:t>
            </w:r>
          </w:p>
          <w:p w:rsidR="00135BA6" w:rsidRPr="00135BA6" w:rsidRDefault="00135BA6" w:rsidP="000F5910">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rPr>
            </w:pPr>
          </w:p>
        </w:tc>
      </w:tr>
      <w:tr w:rsidR="00135BA6" w:rsidRPr="00135BA6" w:rsidTr="000F5910">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35" w:type="dxa"/>
          </w:tcPr>
          <w:p w:rsidR="00135BA6" w:rsidRPr="00135BA6" w:rsidRDefault="00135BA6" w:rsidP="000F5910">
            <w:pPr>
              <w:jc w:val="both"/>
              <w:rPr>
                <w:rFonts w:eastAsia="Times New Roman" w:cs="Calibri"/>
                <w:color w:val="000000"/>
                <w:sz w:val="18"/>
                <w:szCs w:val="18"/>
                <w:lang w:val="sq-AL"/>
              </w:rPr>
            </w:pPr>
            <w:r w:rsidRPr="00135BA6">
              <w:rPr>
                <w:rFonts w:ascii="Segoe UI Symbol" w:eastAsia="Times New Roman" w:hAnsi="Segoe UI Symbol" w:cs="Segoe UI Symbol"/>
                <w:color w:val="000000"/>
                <w:sz w:val="18"/>
                <w:szCs w:val="18"/>
                <w:lang w:val="sq-AL"/>
              </w:rPr>
              <w:t>♦</w:t>
            </w:r>
            <w:r w:rsidRPr="00135BA6">
              <w:rPr>
                <w:rFonts w:eastAsia="Times New Roman" w:cs="Calibri"/>
                <w:color w:val="000000"/>
                <w:sz w:val="18"/>
                <w:szCs w:val="18"/>
                <w:lang w:val="sq-AL"/>
              </w:rPr>
              <w:t xml:space="preserve"> Dita ndërkombëtare e librit dhe e të drejtave autoriale</w:t>
            </w:r>
          </w:p>
          <w:p w:rsidR="00135BA6" w:rsidRPr="00135BA6" w:rsidRDefault="00135BA6" w:rsidP="000F5910">
            <w:pPr>
              <w:jc w:val="both"/>
              <w:rPr>
                <w:rFonts w:eastAsia="Times New Roman" w:cs="Calibri"/>
                <w:color w:val="000000"/>
                <w:sz w:val="18"/>
                <w:szCs w:val="18"/>
                <w:lang w:val="sq-AL"/>
              </w:rPr>
            </w:pPr>
            <w:r w:rsidRPr="00135BA6">
              <w:rPr>
                <w:rFonts w:eastAsia="Times New Roman" w:cs="Calibri"/>
                <w:color w:val="000000"/>
                <w:sz w:val="18"/>
                <w:szCs w:val="18"/>
                <w:lang w:val="sq-AL"/>
              </w:rPr>
              <w:t>23 prill 2023</w:t>
            </w:r>
          </w:p>
        </w:tc>
        <w:tc>
          <w:tcPr>
            <w:tcW w:w="5490" w:type="dxa"/>
          </w:tcPr>
          <w:p w:rsidR="00135BA6" w:rsidRPr="00135BA6" w:rsidRDefault="00135BA6" w:rsidP="000F5910">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Diskutime dhe promovime</w:t>
            </w:r>
          </w:p>
        </w:tc>
      </w:tr>
      <w:tr w:rsidR="00135BA6" w:rsidRPr="00135BA6" w:rsidTr="000F5910">
        <w:trPr>
          <w:trHeight w:val="261"/>
        </w:trPr>
        <w:tc>
          <w:tcPr>
            <w:cnfStyle w:val="001000000000" w:firstRow="0" w:lastRow="0" w:firstColumn="1" w:lastColumn="0" w:oddVBand="0" w:evenVBand="0" w:oddHBand="0" w:evenHBand="0" w:firstRowFirstColumn="0" w:firstRowLastColumn="0" w:lastRowFirstColumn="0" w:lastRowLastColumn="0"/>
            <w:tcW w:w="5035" w:type="dxa"/>
          </w:tcPr>
          <w:p w:rsidR="00135BA6" w:rsidRPr="00135BA6" w:rsidRDefault="00135BA6" w:rsidP="000F5910">
            <w:pPr>
              <w:jc w:val="both"/>
              <w:rPr>
                <w:rFonts w:eastAsia="Times New Roman" w:cs="Calibri"/>
                <w:color w:val="000000"/>
                <w:sz w:val="18"/>
                <w:szCs w:val="18"/>
                <w:lang w:val="sq-AL"/>
              </w:rPr>
            </w:pPr>
            <w:r w:rsidRPr="00135BA6">
              <w:rPr>
                <w:rFonts w:ascii="Segoe UI Symbol" w:eastAsia="Times New Roman" w:hAnsi="Segoe UI Symbol" w:cs="Segoe UI Symbol"/>
                <w:color w:val="000000"/>
                <w:sz w:val="18"/>
                <w:szCs w:val="18"/>
                <w:lang w:val="sq-AL"/>
              </w:rPr>
              <w:t>♦</w:t>
            </w:r>
            <w:r w:rsidRPr="00135BA6">
              <w:rPr>
                <w:rFonts w:eastAsia="Times New Roman" w:cs="Calibri"/>
                <w:color w:val="000000"/>
                <w:sz w:val="18"/>
                <w:szCs w:val="18"/>
                <w:lang w:val="sq-AL"/>
              </w:rPr>
              <w:t xml:space="preserve"> Dita Botërore e lirisë së shtypit 3 maj 2023</w:t>
            </w:r>
          </w:p>
        </w:tc>
        <w:tc>
          <w:tcPr>
            <w:tcW w:w="5490" w:type="dxa"/>
          </w:tcPr>
          <w:p w:rsidR="00135BA6" w:rsidRPr="00135BA6" w:rsidRDefault="00135BA6" w:rsidP="000F5910">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Debat&amp;Tryezë</w:t>
            </w:r>
          </w:p>
        </w:tc>
      </w:tr>
      <w:tr w:rsidR="00135BA6" w:rsidRPr="00135BA6" w:rsidTr="000F591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035" w:type="dxa"/>
          </w:tcPr>
          <w:p w:rsidR="00135BA6" w:rsidRPr="00135BA6" w:rsidRDefault="00135BA6" w:rsidP="000F5910">
            <w:pPr>
              <w:jc w:val="both"/>
              <w:rPr>
                <w:rFonts w:eastAsia="Times New Roman" w:cs="Calibri"/>
                <w:color w:val="000000"/>
                <w:sz w:val="18"/>
                <w:szCs w:val="18"/>
                <w:lang w:val="sq-AL"/>
              </w:rPr>
            </w:pPr>
            <w:r w:rsidRPr="00135BA6">
              <w:rPr>
                <w:rFonts w:ascii="Segoe UI Symbol" w:eastAsia="Times New Roman" w:hAnsi="Segoe UI Symbol" w:cs="Segoe UI Symbol"/>
                <w:color w:val="000000"/>
                <w:sz w:val="18"/>
                <w:szCs w:val="18"/>
                <w:lang w:val="sq-AL"/>
              </w:rPr>
              <w:t>♦</w:t>
            </w:r>
            <w:r w:rsidRPr="00135BA6">
              <w:rPr>
                <w:rFonts w:eastAsia="Times New Roman" w:cs="Calibri"/>
                <w:color w:val="000000"/>
                <w:sz w:val="18"/>
                <w:szCs w:val="18"/>
                <w:lang w:val="sq-AL"/>
              </w:rPr>
              <w:t xml:space="preserve"> Manifestimet kulturore e përkujtimore</w:t>
            </w:r>
          </w:p>
          <w:p w:rsidR="00135BA6" w:rsidRPr="00135BA6" w:rsidRDefault="00135BA6" w:rsidP="000F5910">
            <w:pPr>
              <w:jc w:val="both"/>
              <w:rPr>
                <w:rFonts w:eastAsia="Times New Roman" w:cs="Calibri"/>
                <w:color w:val="000000"/>
                <w:sz w:val="18"/>
                <w:szCs w:val="18"/>
                <w:lang w:val="sq-AL"/>
              </w:rPr>
            </w:pPr>
            <w:r w:rsidRPr="00135BA6">
              <w:rPr>
                <w:rFonts w:eastAsia="Times New Roman" w:cs="Calibri"/>
                <w:color w:val="000000"/>
                <w:sz w:val="18"/>
                <w:szCs w:val="18"/>
                <w:lang w:val="sq-AL"/>
              </w:rPr>
              <w:t>“Java e Dëshmorëve”5 – 12 maj 2023</w:t>
            </w:r>
          </w:p>
        </w:tc>
        <w:tc>
          <w:tcPr>
            <w:tcW w:w="5490" w:type="dxa"/>
          </w:tcPr>
          <w:p w:rsidR="00135BA6" w:rsidRPr="00135BA6" w:rsidRDefault="00135BA6" w:rsidP="000F5910">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Homazhe e nderime për dëshmorët</w:t>
            </w:r>
          </w:p>
          <w:p w:rsidR="00135BA6" w:rsidRPr="00135BA6" w:rsidRDefault="00135BA6" w:rsidP="000F5910">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Aktivitete kulturore e sportive</w:t>
            </w:r>
          </w:p>
        </w:tc>
      </w:tr>
      <w:tr w:rsidR="00135BA6" w:rsidRPr="00135BA6" w:rsidTr="000F5910">
        <w:trPr>
          <w:trHeight w:val="264"/>
        </w:trPr>
        <w:tc>
          <w:tcPr>
            <w:cnfStyle w:val="001000000000" w:firstRow="0" w:lastRow="0" w:firstColumn="1" w:lastColumn="0" w:oddVBand="0" w:evenVBand="0" w:oddHBand="0" w:evenHBand="0" w:firstRowFirstColumn="0" w:firstRowLastColumn="0" w:lastRowFirstColumn="0" w:lastRowLastColumn="0"/>
            <w:tcW w:w="5035" w:type="dxa"/>
          </w:tcPr>
          <w:p w:rsidR="00135BA6" w:rsidRPr="00135BA6" w:rsidRDefault="00135BA6" w:rsidP="000F5910">
            <w:pPr>
              <w:jc w:val="both"/>
              <w:rPr>
                <w:rFonts w:eastAsia="Times New Roman" w:cs="Calibri"/>
                <w:color w:val="000000"/>
                <w:sz w:val="18"/>
                <w:szCs w:val="18"/>
                <w:lang w:val="sq-AL"/>
              </w:rPr>
            </w:pPr>
            <w:r w:rsidRPr="00135BA6">
              <w:rPr>
                <w:rFonts w:ascii="Segoe UI Symbol" w:eastAsia="Times New Roman" w:hAnsi="Segoe UI Symbol" w:cs="Segoe UI Symbol"/>
                <w:color w:val="000000"/>
                <w:sz w:val="18"/>
                <w:szCs w:val="18"/>
                <w:lang w:val="sq-AL"/>
              </w:rPr>
              <w:t>♦</w:t>
            </w:r>
            <w:r w:rsidRPr="00135BA6">
              <w:rPr>
                <w:rFonts w:eastAsia="Times New Roman" w:cs="Calibri"/>
                <w:color w:val="000000"/>
                <w:sz w:val="18"/>
                <w:szCs w:val="18"/>
                <w:lang w:val="sq-AL"/>
              </w:rPr>
              <w:t xml:space="preserve"> Dita Botërore e muzeve</w:t>
            </w:r>
          </w:p>
          <w:p w:rsidR="00135BA6" w:rsidRPr="00135BA6" w:rsidRDefault="00135BA6" w:rsidP="000F5910">
            <w:pPr>
              <w:jc w:val="both"/>
              <w:rPr>
                <w:rFonts w:eastAsia="Times New Roman" w:cs="Calibri"/>
                <w:color w:val="000000"/>
                <w:sz w:val="18"/>
                <w:szCs w:val="18"/>
                <w:lang w:val="sq-AL"/>
              </w:rPr>
            </w:pPr>
            <w:r w:rsidRPr="00135BA6">
              <w:rPr>
                <w:rFonts w:eastAsia="Times New Roman" w:cs="Calibri"/>
                <w:color w:val="000000"/>
                <w:sz w:val="18"/>
                <w:szCs w:val="18"/>
                <w:lang w:val="sq-AL"/>
              </w:rPr>
              <w:t>18 maj 2022</w:t>
            </w:r>
          </w:p>
        </w:tc>
        <w:tc>
          <w:tcPr>
            <w:tcW w:w="5490" w:type="dxa"/>
          </w:tcPr>
          <w:p w:rsidR="00135BA6" w:rsidRPr="00135BA6" w:rsidRDefault="00135BA6" w:rsidP="000F5910">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Diskutime dhe vizitë muzeve</w:t>
            </w:r>
          </w:p>
        </w:tc>
      </w:tr>
      <w:tr w:rsidR="00135BA6" w:rsidRPr="00135BA6" w:rsidTr="000F591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035" w:type="dxa"/>
          </w:tcPr>
          <w:p w:rsidR="00135BA6" w:rsidRPr="00135BA6" w:rsidRDefault="00135BA6" w:rsidP="000F5910">
            <w:pPr>
              <w:contextualSpacing/>
              <w:jc w:val="both"/>
              <w:rPr>
                <w:rFonts w:eastAsia="Times New Roman" w:cs="Calibri"/>
                <w:color w:val="000000"/>
                <w:sz w:val="18"/>
                <w:szCs w:val="18"/>
                <w:lang w:val="sq-AL"/>
              </w:rPr>
            </w:pPr>
            <w:r w:rsidRPr="00135BA6">
              <w:rPr>
                <w:rFonts w:ascii="Segoe UI Symbol" w:eastAsia="Times New Roman" w:hAnsi="Segoe UI Symbol" w:cs="Segoe UI Symbol"/>
                <w:color w:val="000000"/>
                <w:sz w:val="18"/>
                <w:szCs w:val="18"/>
                <w:lang w:val="sq-AL"/>
              </w:rPr>
              <w:t>♦</w:t>
            </w:r>
            <w:r w:rsidRPr="00135BA6">
              <w:rPr>
                <w:rFonts w:eastAsia="Times New Roman" w:cs="Calibri"/>
                <w:color w:val="000000"/>
                <w:sz w:val="18"/>
                <w:szCs w:val="18"/>
                <w:lang w:val="sq-AL"/>
              </w:rPr>
              <w:t xml:space="preserve"> Festivalit folklorit ‘’Anadrinia jehon” 11,12,13 maj 2023</w:t>
            </w:r>
          </w:p>
        </w:tc>
        <w:tc>
          <w:tcPr>
            <w:tcW w:w="5490" w:type="dxa"/>
          </w:tcPr>
          <w:p w:rsidR="00135BA6" w:rsidRPr="00135BA6" w:rsidRDefault="00135BA6" w:rsidP="000F5910">
            <w:pPr>
              <w:contextualSpacing/>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1.Promovimi i vlerave kulturore të rajonit të Rahovecit dhe trevave shqiptare.</w:t>
            </w:r>
          </w:p>
          <w:p w:rsidR="00135BA6" w:rsidRPr="00135BA6" w:rsidRDefault="00135BA6" w:rsidP="000F5910">
            <w:pPr>
              <w:contextualSpacing/>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rPr>
            </w:pPr>
          </w:p>
        </w:tc>
      </w:tr>
      <w:tr w:rsidR="00135BA6" w:rsidRPr="00135BA6" w:rsidTr="000F5910">
        <w:trPr>
          <w:trHeight w:val="278"/>
        </w:trPr>
        <w:tc>
          <w:tcPr>
            <w:cnfStyle w:val="001000000000" w:firstRow="0" w:lastRow="0" w:firstColumn="1" w:lastColumn="0" w:oddVBand="0" w:evenVBand="0" w:oddHBand="0" w:evenHBand="0" w:firstRowFirstColumn="0" w:firstRowLastColumn="0" w:lastRowFirstColumn="0" w:lastRowLastColumn="0"/>
            <w:tcW w:w="5035" w:type="dxa"/>
          </w:tcPr>
          <w:p w:rsidR="00135BA6" w:rsidRPr="00135BA6" w:rsidRDefault="00135BA6" w:rsidP="000F5910">
            <w:pPr>
              <w:jc w:val="both"/>
              <w:rPr>
                <w:rFonts w:eastAsia="Times New Roman" w:cs="Calibri"/>
                <w:color w:val="000000"/>
                <w:sz w:val="18"/>
                <w:szCs w:val="18"/>
                <w:lang w:val="sq-AL"/>
              </w:rPr>
            </w:pPr>
            <w:r w:rsidRPr="00135BA6">
              <w:rPr>
                <w:rFonts w:ascii="Segoe UI Symbol" w:eastAsia="Times New Roman" w:hAnsi="Segoe UI Symbol" w:cs="Segoe UI Symbol"/>
                <w:color w:val="000000"/>
                <w:sz w:val="18"/>
                <w:szCs w:val="18"/>
                <w:lang w:val="sq-AL"/>
              </w:rPr>
              <w:t>♦</w:t>
            </w:r>
            <w:r w:rsidRPr="00135BA6">
              <w:rPr>
                <w:rFonts w:eastAsia="Times New Roman" w:cs="Calibri"/>
                <w:color w:val="000000"/>
                <w:sz w:val="18"/>
                <w:szCs w:val="18"/>
                <w:lang w:val="sq-AL"/>
              </w:rPr>
              <w:t xml:space="preserve"> Dita e Qendrës së Kulturës  “Mensur Zyberaj’’ 27 maj 2023</w:t>
            </w:r>
          </w:p>
          <w:p w:rsidR="00135BA6" w:rsidRPr="00135BA6" w:rsidRDefault="00135BA6" w:rsidP="000F5910">
            <w:pPr>
              <w:jc w:val="both"/>
              <w:rPr>
                <w:rFonts w:eastAsia="Times New Roman" w:cs="Calibri"/>
                <w:color w:val="000000"/>
                <w:sz w:val="18"/>
                <w:szCs w:val="18"/>
                <w:u w:val="double"/>
                <w:lang w:val="sq-AL"/>
              </w:rPr>
            </w:pPr>
          </w:p>
        </w:tc>
        <w:tc>
          <w:tcPr>
            <w:tcW w:w="5490" w:type="dxa"/>
          </w:tcPr>
          <w:p w:rsidR="00135BA6" w:rsidRPr="00135BA6" w:rsidRDefault="00135BA6" w:rsidP="009A3D7F">
            <w:pPr>
              <w:numPr>
                <w:ilvl w:val="0"/>
                <w:numId w:val="39"/>
              </w:numPr>
              <w:spacing w:line="264" w:lineRule="auto"/>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Shfaqje teatrale për të rinj dhe fëmijë</w:t>
            </w:r>
          </w:p>
          <w:p w:rsidR="00135BA6" w:rsidRPr="00135BA6" w:rsidRDefault="00135BA6" w:rsidP="009A3D7F">
            <w:pPr>
              <w:numPr>
                <w:ilvl w:val="0"/>
                <w:numId w:val="39"/>
              </w:numPr>
              <w:spacing w:line="264" w:lineRule="auto"/>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Program artistik&amp;kulturor</w:t>
            </w:r>
          </w:p>
        </w:tc>
      </w:tr>
      <w:tr w:rsidR="00135BA6" w:rsidRPr="00135BA6" w:rsidTr="000F5910">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035" w:type="dxa"/>
          </w:tcPr>
          <w:p w:rsidR="00135BA6" w:rsidRPr="00135BA6" w:rsidRDefault="00135BA6" w:rsidP="000F5910">
            <w:pPr>
              <w:jc w:val="both"/>
              <w:rPr>
                <w:rFonts w:eastAsia="Times New Roman" w:cs="Calibri"/>
                <w:color w:val="000000"/>
                <w:sz w:val="18"/>
                <w:szCs w:val="18"/>
                <w:lang w:val="sq-AL"/>
              </w:rPr>
            </w:pPr>
            <w:r w:rsidRPr="00135BA6">
              <w:rPr>
                <w:rFonts w:ascii="Segoe UI Symbol" w:eastAsia="Times New Roman" w:hAnsi="Segoe UI Symbol" w:cs="Segoe UI Symbol"/>
                <w:color w:val="000000"/>
                <w:sz w:val="18"/>
                <w:szCs w:val="18"/>
                <w:lang w:val="sq-AL"/>
              </w:rPr>
              <w:t>♦</w:t>
            </w:r>
            <w:r w:rsidRPr="00135BA6">
              <w:rPr>
                <w:rFonts w:eastAsia="Times New Roman" w:cs="Calibri"/>
                <w:color w:val="000000"/>
                <w:sz w:val="18"/>
                <w:szCs w:val="18"/>
                <w:lang w:val="sq-AL"/>
              </w:rPr>
              <w:t xml:space="preserve"> Dita Olimpike</w:t>
            </w:r>
          </w:p>
        </w:tc>
        <w:tc>
          <w:tcPr>
            <w:tcW w:w="5490" w:type="dxa"/>
          </w:tcPr>
          <w:p w:rsidR="00135BA6" w:rsidRPr="00135BA6" w:rsidRDefault="00135BA6" w:rsidP="000F5910">
            <w:pPr>
              <w:ind w:left="720"/>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Gara sportive dhe argëtuese</w:t>
            </w:r>
          </w:p>
        </w:tc>
      </w:tr>
      <w:tr w:rsidR="00135BA6" w:rsidRPr="00135BA6" w:rsidTr="000F5910">
        <w:trPr>
          <w:trHeight w:val="278"/>
        </w:trPr>
        <w:tc>
          <w:tcPr>
            <w:cnfStyle w:val="001000000000" w:firstRow="0" w:lastRow="0" w:firstColumn="1" w:lastColumn="0" w:oddVBand="0" w:evenVBand="0" w:oddHBand="0" w:evenHBand="0" w:firstRowFirstColumn="0" w:firstRowLastColumn="0" w:lastRowFirstColumn="0" w:lastRowLastColumn="0"/>
            <w:tcW w:w="5035" w:type="dxa"/>
          </w:tcPr>
          <w:p w:rsidR="00135BA6" w:rsidRPr="00135BA6" w:rsidRDefault="00135BA6" w:rsidP="000F5910">
            <w:pPr>
              <w:jc w:val="both"/>
              <w:rPr>
                <w:rFonts w:eastAsia="Times New Roman" w:cs="Calibri"/>
                <w:color w:val="000000"/>
                <w:sz w:val="18"/>
                <w:szCs w:val="18"/>
                <w:lang w:val="sq-AL"/>
              </w:rPr>
            </w:pPr>
            <w:r w:rsidRPr="00135BA6">
              <w:rPr>
                <w:rFonts w:ascii="Segoe UI Symbol" w:eastAsia="Times New Roman" w:hAnsi="Segoe UI Symbol" w:cs="Segoe UI Symbol"/>
                <w:color w:val="000000"/>
                <w:sz w:val="18"/>
                <w:szCs w:val="18"/>
                <w:lang w:val="sq-AL"/>
              </w:rPr>
              <w:t>♦</w:t>
            </w:r>
            <w:r w:rsidRPr="00135BA6">
              <w:rPr>
                <w:rFonts w:eastAsia="Times New Roman" w:cs="Calibri"/>
                <w:color w:val="000000"/>
                <w:sz w:val="18"/>
                <w:szCs w:val="18"/>
                <w:lang w:val="sq-AL"/>
              </w:rPr>
              <w:t xml:space="preserve"> Dita Botërore e Fëmijëve</w:t>
            </w:r>
          </w:p>
          <w:p w:rsidR="00135BA6" w:rsidRPr="00135BA6" w:rsidRDefault="00135BA6" w:rsidP="000F5910">
            <w:pPr>
              <w:jc w:val="both"/>
              <w:rPr>
                <w:rFonts w:eastAsia="Times New Roman" w:cs="Calibri"/>
                <w:color w:val="000000"/>
                <w:sz w:val="18"/>
                <w:szCs w:val="18"/>
                <w:lang w:val="sq-AL"/>
              </w:rPr>
            </w:pPr>
            <w:r w:rsidRPr="00135BA6">
              <w:rPr>
                <w:rFonts w:eastAsia="Times New Roman" w:cs="Calibri"/>
                <w:color w:val="000000"/>
                <w:sz w:val="18"/>
                <w:szCs w:val="18"/>
                <w:lang w:val="sq-AL"/>
              </w:rPr>
              <w:t>1 qershor 2023</w:t>
            </w:r>
          </w:p>
        </w:tc>
        <w:tc>
          <w:tcPr>
            <w:tcW w:w="5490" w:type="dxa"/>
          </w:tcPr>
          <w:p w:rsidR="00135BA6" w:rsidRPr="00135BA6" w:rsidRDefault="00135BA6" w:rsidP="000F5910">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Aktivitete argëtuese e festive</w:t>
            </w:r>
          </w:p>
        </w:tc>
      </w:tr>
      <w:tr w:rsidR="00135BA6" w:rsidRPr="00135BA6" w:rsidTr="000F591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035" w:type="dxa"/>
          </w:tcPr>
          <w:p w:rsidR="00135BA6" w:rsidRPr="00135BA6" w:rsidRDefault="00135BA6" w:rsidP="000F5910">
            <w:pPr>
              <w:jc w:val="both"/>
              <w:rPr>
                <w:rFonts w:eastAsia="Times New Roman" w:cs="Calibri"/>
                <w:color w:val="000000"/>
                <w:sz w:val="18"/>
                <w:szCs w:val="18"/>
                <w:lang w:val="sq-AL"/>
              </w:rPr>
            </w:pPr>
            <w:r w:rsidRPr="00135BA6">
              <w:rPr>
                <w:rFonts w:ascii="Segoe UI Symbol" w:eastAsia="Times New Roman" w:hAnsi="Segoe UI Symbol" w:cs="Segoe UI Symbol"/>
                <w:color w:val="000000"/>
                <w:sz w:val="18"/>
                <w:szCs w:val="18"/>
                <w:lang w:val="sq-AL"/>
              </w:rPr>
              <w:t>♦</w:t>
            </w:r>
            <w:r w:rsidRPr="00135BA6">
              <w:rPr>
                <w:rFonts w:eastAsia="Times New Roman" w:cs="Calibri"/>
                <w:color w:val="000000"/>
                <w:sz w:val="18"/>
                <w:szCs w:val="18"/>
                <w:lang w:val="sq-AL"/>
              </w:rPr>
              <w:t xml:space="preserve"> Java e Ukshin Hotit</w:t>
            </w:r>
          </w:p>
          <w:p w:rsidR="00135BA6" w:rsidRPr="00135BA6" w:rsidRDefault="00135BA6" w:rsidP="000F5910">
            <w:pPr>
              <w:jc w:val="both"/>
              <w:rPr>
                <w:rFonts w:eastAsia="Times New Roman" w:cs="Calibri"/>
                <w:color w:val="000000"/>
                <w:sz w:val="18"/>
                <w:szCs w:val="18"/>
                <w:lang w:val="sq-AL"/>
              </w:rPr>
            </w:pPr>
            <w:r w:rsidRPr="00135BA6">
              <w:rPr>
                <w:rFonts w:eastAsia="Times New Roman" w:cs="Calibri"/>
                <w:color w:val="000000"/>
                <w:sz w:val="18"/>
                <w:szCs w:val="18"/>
                <w:lang w:val="sq-AL"/>
              </w:rPr>
              <w:t>11-16 maj 2023</w:t>
            </w:r>
          </w:p>
        </w:tc>
        <w:tc>
          <w:tcPr>
            <w:tcW w:w="5490" w:type="dxa"/>
          </w:tcPr>
          <w:p w:rsidR="00135BA6" w:rsidRPr="00135BA6" w:rsidRDefault="00135BA6" w:rsidP="000F5910">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Akademi politike</w:t>
            </w:r>
          </w:p>
        </w:tc>
      </w:tr>
      <w:tr w:rsidR="00135BA6" w:rsidRPr="00135BA6" w:rsidTr="000F5910">
        <w:trPr>
          <w:trHeight w:val="624"/>
        </w:trPr>
        <w:tc>
          <w:tcPr>
            <w:cnfStyle w:val="001000000000" w:firstRow="0" w:lastRow="0" w:firstColumn="1" w:lastColumn="0" w:oddVBand="0" w:evenVBand="0" w:oddHBand="0" w:evenHBand="0" w:firstRowFirstColumn="0" w:firstRowLastColumn="0" w:lastRowFirstColumn="0" w:lastRowLastColumn="0"/>
            <w:tcW w:w="5035" w:type="dxa"/>
          </w:tcPr>
          <w:p w:rsidR="00135BA6" w:rsidRPr="00135BA6" w:rsidRDefault="00135BA6" w:rsidP="000F5910">
            <w:pPr>
              <w:jc w:val="both"/>
              <w:rPr>
                <w:rFonts w:eastAsia="Times New Roman" w:cs="Calibri"/>
                <w:color w:val="000000"/>
                <w:sz w:val="18"/>
                <w:szCs w:val="18"/>
                <w:lang w:val="sq-AL"/>
              </w:rPr>
            </w:pPr>
            <w:r w:rsidRPr="00135BA6">
              <w:rPr>
                <w:rFonts w:ascii="Segoe UI Symbol" w:eastAsia="Times New Roman" w:hAnsi="Segoe UI Symbol" w:cs="Segoe UI Symbol"/>
                <w:color w:val="000000"/>
                <w:sz w:val="18"/>
                <w:szCs w:val="18"/>
                <w:lang w:val="sq-AL"/>
              </w:rPr>
              <w:t>♦</w:t>
            </w:r>
            <w:r w:rsidRPr="00135BA6">
              <w:rPr>
                <w:rFonts w:eastAsia="Times New Roman" w:cs="Calibri"/>
                <w:color w:val="000000"/>
                <w:sz w:val="18"/>
                <w:szCs w:val="18"/>
                <w:lang w:val="sq-AL"/>
              </w:rPr>
              <w:t xml:space="preserve"> Dita e Çlirimit të Komunës së Rahovecit 14 qershor 2023 </w:t>
            </w:r>
          </w:p>
        </w:tc>
        <w:tc>
          <w:tcPr>
            <w:tcW w:w="5490" w:type="dxa"/>
          </w:tcPr>
          <w:p w:rsidR="00135BA6" w:rsidRPr="00135BA6" w:rsidRDefault="00135BA6" w:rsidP="000F5910">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1.Aktivitete kulturore e përkujtimore</w:t>
            </w:r>
          </w:p>
          <w:p w:rsidR="00135BA6" w:rsidRPr="00135BA6" w:rsidRDefault="00135BA6" w:rsidP="000F5910">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2.Koncert festiv</w:t>
            </w:r>
          </w:p>
          <w:p w:rsidR="00135BA6" w:rsidRPr="00135BA6" w:rsidRDefault="00135BA6" w:rsidP="000F5910">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3.Gara në futboll të vogël (tradicional)</w:t>
            </w:r>
          </w:p>
        </w:tc>
      </w:tr>
      <w:tr w:rsidR="00135BA6" w:rsidRPr="00135BA6" w:rsidTr="000F591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5035" w:type="dxa"/>
          </w:tcPr>
          <w:p w:rsidR="00135BA6" w:rsidRPr="00135BA6" w:rsidRDefault="00135BA6" w:rsidP="000F5910">
            <w:pPr>
              <w:jc w:val="both"/>
              <w:rPr>
                <w:rFonts w:eastAsia="Times New Roman" w:cs="Calibri"/>
                <w:color w:val="000000"/>
                <w:sz w:val="18"/>
                <w:szCs w:val="18"/>
                <w:lang w:val="sq-AL"/>
              </w:rPr>
            </w:pPr>
            <w:r w:rsidRPr="00135BA6">
              <w:rPr>
                <w:rFonts w:ascii="Segoe UI Symbol" w:eastAsia="Times New Roman" w:hAnsi="Segoe UI Symbol" w:cs="Segoe UI Symbol"/>
                <w:color w:val="000000"/>
                <w:sz w:val="18"/>
                <w:szCs w:val="18"/>
                <w:lang w:val="sq-AL"/>
              </w:rPr>
              <w:t>♦</w:t>
            </w:r>
            <w:r w:rsidRPr="00135BA6">
              <w:rPr>
                <w:rFonts w:eastAsia="Times New Roman" w:cs="Calibri"/>
                <w:color w:val="000000"/>
                <w:sz w:val="18"/>
                <w:szCs w:val="18"/>
                <w:lang w:val="sq-AL"/>
              </w:rPr>
              <w:t xml:space="preserve"> 17 qershor  2023 Ditelindja e Ukshin Hotit</w:t>
            </w:r>
          </w:p>
        </w:tc>
        <w:tc>
          <w:tcPr>
            <w:tcW w:w="5490" w:type="dxa"/>
          </w:tcPr>
          <w:p w:rsidR="00135BA6" w:rsidRPr="00135BA6" w:rsidRDefault="00135BA6" w:rsidP="000F5910">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 xml:space="preserve"> Ndarja e Medaljes  Ukshin Hoti</w:t>
            </w:r>
          </w:p>
        </w:tc>
      </w:tr>
      <w:tr w:rsidR="00135BA6" w:rsidRPr="00135BA6" w:rsidTr="000F5910">
        <w:trPr>
          <w:trHeight w:val="265"/>
        </w:trPr>
        <w:tc>
          <w:tcPr>
            <w:cnfStyle w:val="001000000000" w:firstRow="0" w:lastRow="0" w:firstColumn="1" w:lastColumn="0" w:oddVBand="0" w:evenVBand="0" w:oddHBand="0" w:evenHBand="0" w:firstRowFirstColumn="0" w:firstRowLastColumn="0" w:lastRowFirstColumn="0" w:lastRowLastColumn="0"/>
            <w:tcW w:w="5035" w:type="dxa"/>
          </w:tcPr>
          <w:p w:rsidR="00135BA6" w:rsidRPr="00135BA6" w:rsidRDefault="00135BA6" w:rsidP="000F5910">
            <w:pPr>
              <w:jc w:val="both"/>
              <w:rPr>
                <w:rFonts w:eastAsia="Times New Roman" w:cs="Calibri"/>
                <w:color w:val="000000"/>
                <w:sz w:val="18"/>
                <w:szCs w:val="18"/>
                <w:lang w:val="sq-AL"/>
              </w:rPr>
            </w:pPr>
            <w:r w:rsidRPr="00135BA6">
              <w:rPr>
                <w:rFonts w:ascii="Segoe UI Symbol" w:eastAsia="Times New Roman" w:hAnsi="Segoe UI Symbol" w:cs="Segoe UI Symbol"/>
                <w:color w:val="000000"/>
                <w:sz w:val="18"/>
                <w:szCs w:val="18"/>
                <w:lang w:val="sq-AL"/>
              </w:rPr>
              <w:t>♦</w:t>
            </w:r>
            <w:r w:rsidRPr="00135BA6">
              <w:rPr>
                <w:rFonts w:eastAsia="Times New Roman" w:cs="Calibri"/>
                <w:color w:val="000000"/>
                <w:sz w:val="18"/>
                <w:szCs w:val="18"/>
                <w:lang w:val="sq-AL"/>
              </w:rPr>
              <w:t xml:space="preserve"> Epopeja e Rahovecit</w:t>
            </w:r>
          </w:p>
          <w:p w:rsidR="00135BA6" w:rsidRPr="00135BA6" w:rsidRDefault="00135BA6" w:rsidP="000F5910">
            <w:pPr>
              <w:jc w:val="both"/>
              <w:rPr>
                <w:rFonts w:eastAsia="Times New Roman" w:cs="Calibri"/>
                <w:color w:val="000000"/>
                <w:sz w:val="18"/>
                <w:szCs w:val="18"/>
                <w:lang w:val="sq-AL"/>
              </w:rPr>
            </w:pPr>
            <w:r w:rsidRPr="00135BA6">
              <w:rPr>
                <w:rFonts w:eastAsia="Times New Roman" w:cs="Calibri"/>
                <w:color w:val="000000"/>
                <w:sz w:val="18"/>
                <w:szCs w:val="18"/>
                <w:lang w:val="sq-AL"/>
              </w:rPr>
              <w:t xml:space="preserve"> 17 – 21 korrik 2023</w:t>
            </w:r>
          </w:p>
        </w:tc>
        <w:tc>
          <w:tcPr>
            <w:tcW w:w="5490" w:type="dxa"/>
          </w:tcPr>
          <w:p w:rsidR="00135BA6" w:rsidRPr="00135BA6" w:rsidRDefault="00135BA6" w:rsidP="000F5910">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Homazhe dhe nderime për të rënët</w:t>
            </w:r>
          </w:p>
        </w:tc>
      </w:tr>
      <w:tr w:rsidR="00135BA6" w:rsidRPr="00135BA6" w:rsidTr="000F5910">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035" w:type="dxa"/>
          </w:tcPr>
          <w:p w:rsidR="00135BA6" w:rsidRPr="00135BA6" w:rsidRDefault="00135BA6" w:rsidP="000F5910">
            <w:pPr>
              <w:jc w:val="both"/>
              <w:rPr>
                <w:rFonts w:eastAsia="Times New Roman" w:cs="Calibri"/>
                <w:color w:val="000000"/>
                <w:sz w:val="18"/>
                <w:szCs w:val="18"/>
                <w:lang w:val="sq-AL"/>
              </w:rPr>
            </w:pPr>
            <w:r w:rsidRPr="00135BA6">
              <w:rPr>
                <w:rFonts w:ascii="Segoe UI Symbol" w:eastAsia="Times New Roman" w:hAnsi="Segoe UI Symbol" w:cs="Segoe UI Symbol"/>
                <w:color w:val="000000"/>
                <w:sz w:val="18"/>
                <w:szCs w:val="18"/>
                <w:lang w:val="sq-AL"/>
              </w:rPr>
              <w:t>♦</w:t>
            </w:r>
            <w:r w:rsidRPr="00135BA6">
              <w:rPr>
                <w:rFonts w:eastAsia="Times New Roman" w:cs="Calibri"/>
                <w:color w:val="000000"/>
                <w:sz w:val="18"/>
                <w:szCs w:val="18"/>
                <w:lang w:val="sq-AL"/>
              </w:rPr>
              <w:t xml:space="preserve"> Muaji i mërgimtarëve</w:t>
            </w:r>
          </w:p>
          <w:p w:rsidR="00135BA6" w:rsidRPr="00135BA6" w:rsidRDefault="00135BA6" w:rsidP="000F5910">
            <w:pPr>
              <w:jc w:val="both"/>
              <w:rPr>
                <w:rFonts w:eastAsia="Times New Roman" w:cs="Calibri"/>
                <w:color w:val="000000"/>
                <w:sz w:val="18"/>
                <w:szCs w:val="18"/>
                <w:lang w:val="sq-AL"/>
              </w:rPr>
            </w:pPr>
            <w:r w:rsidRPr="00135BA6">
              <w:rPr>
                <w:rFonts w:eastAsia="Times New Roman" w:cs="Calibri"/>
                <w:color w:val="000000"/>
                <w:sz w:val="18"/>
                <w:szCs w:val="18"/>
                <w:lang w:val="sq-AL"/>
              </w:rPr>
              <w:t>15 korrik 15 gusht  2023</w:t>
            </w:r>
          </w:p>
        </w:tc>
        <w:tc>
          <w:tcPr>
            <w:tcW w:w="5490" w:type="dxa"/>
          </w:tcPr>
          <w:p w:rsidR="00135BA6" w:rsidRPr="00135BA6" w:rsidRDefault="00135BA6" w:rsidP="000F5910">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Aktivitete kulturore, sportive, argëtuese, takime e tryeza me mërgimtarë</w:t>
            </w:r>
          </w:p>
        </w:tc>
      </w:tr>
      <w:tr w:rsidR="00135BA6" w:rsidRPr="00135BA6" w:rsidTr="000F5910">
        <w:trPr>
          <w:trHeight w:val="276"/>
        </w:trPr>
        <w:tc>
          <w:tcPr>
            <w:cnfStyle w:val="001000000000" w:firstRow="0" w:lastRow="0" w:firstColumn="1" w:lastColumn="0" w:oddVBand="0" w:evenVBand="0" w:oddHBand="0" w:evenHBand="0" w:firstRowFirstColumn="0" w:firstRowLastColumn="0" w:lastRowFirstColumn="0" w:lastRowLastColumn="0"/>
            <w:tcW w:w="5035" w:type="dxa"/>
          </w:tcPr>
          <w:p w:rsidR="00135BA6" w:rsidRPr="00135BA6" w:rsidRDefault="00135BA6" w:rsidP="000F5910">
            <w:pPr>
              <w:jc w:val="both"/>
              <w:rPr>
                <w:rFonts w:eastAsia="Times New Roman" w:cs="Calibri"/>
                <w:color w:val="000000"/>
                <w:sz w:val="18"/>
                <w:szCs w:val="18"/>
                <w:lang w:val="sq-AL"/>
              </w:rPr>
            </w:pPr>
            <w:r w:rsidRPr="00135BA6">
              <w:rPr>
                <w:rFonts w:ascii="Segoe UI Symbol" w:eastAsia="Times New Roman" w:hAnsi="Segoe UI Symbol" w:cs="Segoe UI Symbol"/>
                <w:color w:val="000000"/>
                <w:sz w:val="18"/>
                <w:szCs w:val="18"/>
                <w:lang w:val="sq-AL"/>
              </w:rPr>
              <w:t>♦</w:t>
            </w:r>
            <w:r w:rsidRPr="00135BA6">
              <w:rPr>
                <w:rFonts w:eastAsia="Times New Roman" w:cs="Calibri"/>
                <w:color w:val="000000"/>
                <w:sz w:val="18"/>
                <w:szCs w:val="18"/>
                <w:lang w:val="sq-AL"/>
              </w:rPr>
              <w:t xml:space="preserve"> Dita Botërore e Rinisë</w:t>
            </w:r>
          </w:p>
          <w:p w:rsidR="00135BA6" w:rsidRPr="00135BA6" w:rsidRDefault="00135BA6" w:rsidP="000F5910">
            <w:pPr>
              <w:jc w:val="both"/>
              <w:rPr>
                <w:rFonts w:eastAsia="Times New Roman" w:cs="Calibri"/>
                <w:color w:val="000000"/>
                <w:sz w:val="18"/>
                <w:szCs w:val="18"/>
                <w:lang w:val="sq-AL"/>
              </w:rPr>
            </w:pPr>
            <w:r w:rsidRPr="00135BA6">
              <w:rPr>
                <w:rFonts w:eastAsia="Times New Roman" w:cs="Calibri"/>
                <w:color w:val="000000"/>
                <w:sz w:val="18"/>
                <w:szCs w:val="18"/>
                <w:lang w:val="sq-AL"/>
              </w:rPr>
              <w:t xml:space="preserve">    12 gusht 2023</w:t>
            </w:r>
          </w:p>
        </w:tc>
        <w:tc>
          <w:tcPr>
            <w:tcW w:w="5490" w:type="dxa"/>
          </w:tcPr>
          <w:p w:rsidR="00135BA6" w:rsidRPr="00135BA6" w:rsidRDefault="00135BA6" w:rsidP="000F5910">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Aktivitete me të rinj nga diaspora</w:t>
            </w:r>
          </w:p>
        </w:tc>
      </w:tr>
      <w:tr w:rsidR="00135BA6" w:rsidRPr="00135BA6" w:rsidTr="000F591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35" w:type="dxa"/>
          </w:tcPr>
          <w:p w:rsidR="00135BA6" w:rsidRPr="00135BA6" w:rsidRDefault="00135BA6" w:rsidP="000F5910">
            <w:pPr>
              <w:jc w:val="both"/>
              <w:rPr>
                <w:rFonts w:eastAsia="Times New Roman" w:cs="Calibri"/>
                <w:color w:val="000000"/>
                <w:sz w:val="18"/>
                <w:szCs w:val="18"/>
                <w:lang w:val="sq-AL"/>
              </w:rPr>
            </w:pPr>
            <w:r w:rsidRPr="00135BA6">
              <w:rPr>
                <w:rFonts w:ascii="Segoe UI Symbol" w:eastAsia="Times New Roman" w:hAnsi="Segoe UI Symbol" w:cs="Segoe UI Symbol"/>
                <w:color w:val="000000"/>
                <w:sz w:val="18"/>
                <w:szCs w:val="18"/>
                <w:lang w:val="sq-AL"/>
              </w:rPr>
              <w:lastRenderedPageBreak/>
              <w:t>♦</w:t>
            </w:r>
            <w:r w:rsidRPr="00135BA6">
              <w:rPr>
                <w:rFonts w:eastAsia="Times New Roman" w:cs="Calibri"/>
                <w:color w:val="000000"/>
                <w:sz w:val="18"/>
                <w:szCs w:val="18"/>
                <w:lang w:val="sq-AL"/>
              </w:rPr>
              <w:t xml:space="preserve"> Shfaqje teatrale </w:t>
            </w:r>
          </w:p>
          <w:p w:rsidR="00135BA6" w:rsidRPr="00135BA6" w:rsidRDefault="00135BA6" w:rsidP="000F5910">
            <w:pPr>
              <w:jc w:val="both"/>
              <w:rPr>
                <w:rFonts w:eastAsia="Times New Roman" w:cs="Calibri"/>
                <w:color w:val="000000"/>
                <w:sz w:val="18"/>
                <w:szCs w:val="18"/>
                <w:lang w:val="sq-AL"/>
              </w:rPr>
            </w:pPr>
            <w:r w:rsidRPr="00135BA6">
              <w:rPr>
                <w:rFonts w:eastAsia="Times New Roman" w:cs="Calibri"/>
                <w:color w:val="000000"/>
                <w:sz w:val="18"/>
                <w:szCs w:val="18"/>
                <w:lang w:val="sq-AL"/>
              </w:rPr>
              <w:t xml:space="preserve">    (tetor)</w:t>
            </w:r>
          </w:p>
        </w:tc>
        <w:tc>
          <w:tcPr>
            <w:tcW w:w="5490" w:type="dxa"/>
          </w:tcPr>
          <w:p w:rsidR="00135BA6" w:rsidRPr="00135BA6" w:rsidRDefault="00135BA6" w:rsidP="000F5910">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Bashkëpunim me teatro profesionale</w:t>
            </w:r>
          </w:p>
        </w:tc>
      </w:tr>
      <w:tr w:rsidR="00135BA6" w:rsidRPr="00135BA6" w:rsidTr="000F5910">
        <w:trPr>
          <w:trHeight w:val="283"/>
        </w:trPr>
        <w:tc>
          <w:tcPr>
            <w:cnfStyle w:val="001000000000" w:firstRow="0" w:lastRow="0" w:firstColumn="1" w:lastColumn="0" w:oddVBand="0" w:evenVBand="0" w:oddHBand="0" w:evenHBand="0" w:firstRowFirstColumn="0" w:firstRowLastColumn="0" w:lastRowFirstColumn="0" w:lastRowLastColumn="0"/>
            <w:tcW w:w="5035" w:type="dxa"/>
          </w:tcPr>
          <w:p w:rsidR="00135BA6" w:rsidRPr="00135BA6" w:rsidRDefault="00135BA6" w:rsidP="000F5910">
            <w:pPr>
              <w:jc w:val="both"/>
              <w:rPr>
                <w:rFonts w:eastAsia="Times New Roman" w:cs="Calibri"/>
                <w:color w:val="000000"/>
                <w:sz w:val="18"/>
                <w:szCs w:val="18"/>
                <w:lang w:val="sq-AL"/>
              </w:rPr>
            </w:pPr>
            <w:r w:rsidRPr="00135BA6">
              <w:rPr>
                <w:rFonts w:ascii="Segoe UI Symbol" w:eastAsia="Times New Roman" w:hAnsi="Segoe UI Symbol" w:cs="Segoe UI Symbol"/>
                <w:color w:val="000000"/>
                <w:sz w:val="18"/>
                <w:szCs w:val="18"/>
                <w:lang w:val="sq-AL"/>
              </w:rPr>
              <w:t>♦</w:t>
            </w:r>
            <w:r w:rsidRPr="00135BA6">
              <w:rPr>
                <w:rFonts w:eastAsia="Times New Roman" w:cs="Calibri"/>
                <w:color w:val="000000"/>
                <w:sz w:val="18"/>
                <w:szCs w:val="18"/>
                <w:lang w:val="sq-AL"/>
              </w:rPr>
              <w:t xml:space="preserve"> Krosi vjeshtor,lojrat sportive tradicionale </w:t>
            </w:r>
          </w:p>
        </w:tc>
        <w:tc>
          <w:tcPr>
            <w:tcW w:w="5490" w:type="dxa"/>
          </w:tcPr>
          <w:p w:rsidR="00135BA6" w:rsidRPr="00135BA6" w:rsidRDefault="00135BA6" w:rsidP="000F5910">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Vrapim dhe gara sportive me nxënës të shkollave të mesme e fillore</w:t>
            </w:r>
          </w:p>
        </w:tc>
      </w:tr>
      <w:tr w:rsidR="00135BA6" w:rsidRPr="00135BA6" w:rsidTr="000F591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35" w:type="dxa"/>
          </w:tcPr>
          <w:p w:rsidR="00135BA6" w:rsidRPr="00135BA6" w:rsidRDefault="00135BA6" w:rsidP="000F5910">
            <w:pPr>
              <w:jc w:val="both"/>
              <w:rPr>
                <w:rFonts w:eastAsia="Times New Roman" w:cs="Calibri"/>
                <w:color w:val="000000"/>
                <w:sz w:val="18"/>
                <w:szCs w:val="18"/>
                <w:lang w:val="sq-AL"/>
              </w:rPr>
            </w:pPr>
            <w:r w:rsidRPr="00135BA6">
              <w:rPr>
                <w:rFonts w:ascii="Segoe UI Symbol" w:eastAsia="Times New Roman" w:hAnsi="Segoe UI Symbol" w:cs="Segoe UI Symbol"/>
                <w:color w:val="000000"/>
                <w:sz w:val="18"/>
                <w:szCs w:val="18"/>
                <w:lang w:val="sq-AL"/>
              </w:rPr>
              <w:t>♦</w:t>
            </w:r>
            <w:r w:rsidRPr="00135BA6">
              <w:rPr>
                <w:rFonts w:eastAsia="Times New Roman" w:cs="Calibri"/>
                <w:color w:val="000000"/>
                <w:sz w:val="18"/>
                <w:szCs w:val="18"/>
                <w:lang w:val="sq-AL"/>
              </w:rPr>
              <w:t xml:space="preserve"> Festat e Nëntorit  28 nëntor 2023</w:t>
            </w:r>
          </w:p>
        </w:tc>
        <w:tc>
          <w:tcPr>
            <w:tcW w:w="5490" w:type="dxa"/>
          </w:tcPr>
          <w:p w:rsidR="00135BA6" w:rsidRPr="00135BA6" w:rsidRDefault="00135BA6" w:rsidP="000F5910">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Aktivitete përkujtimore, kulturore</w:t>
            </w:r>
          </w:p>
        </w:tc>
      </w:tr>
      <w:tr w:rsidR="00135BA6" w:rsidRPr="00135BA6" w:rsidTr="000F5910">
        <w:trPr>
          <w:trHeight w:val="258"/>
        </w:trPr>
        <w:tc>
          <w:tcPr>
            <w:cnfStyle w:val="001000000000" w:firstRow="0" w:lastRow="0" w:firstColumn="1" w:lastColumn="0" w:oddVBand="0" w:evenVBand="0" w:oddHBand="0" w:evenHBand="0" w:firstRowFirstColumn="0" w:firstRowLastColumn="0" w:lastRowFirstColumn="0" w:lastRowLastColumn="0"/>
            <w:tcW w:w="5035" w:type="dxa"/>
          </w:tcPr>
          <w:p w:rsidR="00135BA6" w:rsidRPr="00135BA6" w:rsidRDefault="00135BA6" w:rsidP="000F5910">
            <w:pPr>
              <w:jc w:val="both"/>
              <w:rPr>
                <w:rFonts w:eastAsia="Times New Roman" w:cs="Calibri"/>
                <w:color w:val="000000"/>
                <w:sz w:val="18"/>
                <w:szCs w:val="18"/>
                <w:lang w:val="sq-AL"/>
              </w:rPr>
            </w:pPr>
            <w:r w:rsidRPr="00135BA6">
              <w:rPr>
                <w:rFonts w:ascii="Segoe UI Symbol" w:eastAsia="Times New Roman" w:hAnsi="Segoe UI Symbol" w:cs="Segoe UI Symbol"/>
                <w:color w:val="000000"/>
                <w:sz w:val="18"/>
                <w:szCs w:val="18"/>
                <w:lang w:val="sq-AL"/>
              </w:rPr>
              <w:t>♦</w:t>
            </w:r>
            <w:r w:rsidRPr="00135BA6">
              <w:rPr>
                <w:rFonts w:eastAsia="Times New Roman" w:cs="Calibri"/>
                <w:color w:val="000000"/>
                <w:sz w:val="18"/>
                <w:szCs w:val="18"/>
                <w:lang w:val="sq-AL"/>
              </w:rPr>
              <w:t xml:space="preserve"> Dita e Bibliotekës ‘’Sulejman Krasniqi’’ 7 dhjetor 2023 </w:t>
            </w:r>
          </w:p>
        </w:tc>
        <w:tc>
          <w:tcPr>
            <w:tcW w:w="5490" w:type="dxa"/>
          </w:tcPr>
          <w:p w:rsidR="00135BA6" w:rsidRPr="00135BA6" w:rsidRDefault="00135BA6" w:rsidP="000F5910">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1.Konkursi letrar për çmimin letrar “Sulejman Krasniqi”</w:t>
            </w:r>
          </w:p>
          <w:p w:rsidR="00135BA6" w:rsidRPr="00135BA6" w:rsidRDefault="00135BA6" w:rsidP="000F5910">
            <w:pPr>
              <w:jc w:val="both"/>
              <w:cnfStyle w:val="000000000000" w:firstRow="0" w:lastRow="0" w:firstColumn="0" w:lastColumn="0" w:oddVBand="0" w:evenVBand="0" w:oddHBand="0" w:evenHBand="0" w:firstRowFirstColumn="0" w:firstRowLastColumn="0" w:lastRowFirstColumn="0" w:lastRowLastColumn="0"/>
              <w:rPr>
                <w:rFonts w:eastAsia="Times New Roman" w:cs="Calibri"/>
                <w:b w:val="0"/>
                <w:color w:val="000000"/>
                <w:sz w:val="18"/>
                <w:szCs w:val="18"/>
                <w:lang w:val="sq-AL"/>
              </w:rPr>
            </w:pPr>
          </w:p>
        </w:tc>
      </w:tr>
      <w:tr w:rsidR="00135BA6" w:rsidRPr="00135BA6" w:rsidTr="000F591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035" w:type="dxa"/>
          </w:tcPr>
          <w:p w:rsidR="00135BA6" w:rsidRPr="00135BA6" w:rsidRDefault="00135BA6" w:rsidP="000F5910">
            <w:pPr>
              <w:jc w:val="both"/>
              <w:rPr>
                <w:rFonts w:eastAsia="Times New Roman" w:cs="Calibri"/>
                <w:color w:val="000000"/>
                <w:sz w:val="18"/>
                <w:szCs w:val="18"/>
                <w:lang w:val="sq-AL"/>
              </w:rPr>
            </w:pPr>
            <w:r w:rsidRPr="00135BA6">
              <w:rPr>
                <w:rFonts w:ascii="Segoe UI Symbol" w:eastAsia="Times New Roman" w:hAnsi="Segoe UI Symbol" w:cs="Segoe UI Symbol"/>
                <w:color w:val="000000"/>
                <w:sz w:val="18"/>
                <w:szCs w:val="18"/>
                <w:lang w:val="sq-AL"/>
              </w:rPr>
              <w:t>♦</w:t>
            </w:r>
            <w:r w:rsidRPr="00135BA6">
              <w:rPr>
                <w:rFonts w:eastAsia="Times New Roman" w:cs="Calibri"/>
                <w:color w:val="000000"/>
                <w:sz w:val="18"/>
                <w:szCs w:val="18"/>
                <w:lang w:val="sq-AL"/>
              </w:rPr>
              <w:t xml:space="preserve"> Sportisti i vitit 28 dhjetor 2023</w:t>
            </w:r>
          </w:p>
        </w:tc>
        <w:tc>
          <w:tcPr>
            <w:tcW w:w="5490" w:type="dxa"/>
          </w:tcPr>
          <w:p w:rsidR="00135BA6" w:rsidRPr="00135BA6" w:rsidRDefault="00135BA6" w:rsidP="000F5910">
            <w:pPr>
              <w:jc w:val="both"/>
              <w:cnfStyle w:val="000000100000" w:firstRow="0" w:lastRow="0" w:firstColumn="0" w:lastColumn="0" w:oddVBand="0" w:evenVBand="0" w:oddHBand="1" w:evenHBand="0" w:firstRowFirstColumn="0" w:firstRowLastColumn="0" w:lastRowFirstColumn="0" w:lastRowLastColumn="0"/>
              <w:rPr>
                <w:rFonts w:eastAsia="Times New Roman" w:cs="Calibri"/>
                <w:b w:val="0"/>
                <w:color w:val="000000"/>
                <w:sz w:val="18"/>
                <w:szCs w:val="18"/>
                <w:lang w:val="sq-AL"/>
              </w:rPr>
            </w:pPr>
            <w:r w:rsidRPr="00135BA6">
              <w:rPr>
                <w:rFonts w:eastAsia="Times New Roman" w:cs="Calibri"/>
                <w:b w:val="0"/>
                <w:color w:val="000000"/>
                <w:sz w:val="18"/>
                <w:szCs w:val="18"/>
                <w:lang w:val="sq-AL"/>
              </w:rPr>
              <w:t>Aktivitet solemn</w:t>
            </w:r>
          </w:p>
        </w:tc>
      </w:tr>
    </w:tbl>
    <w:p w:rsidR="00135BA6" w:rsidRPr="00135BA6" w:rsidRDefault="00135BA6" w:rsidP="000F5910">
      <w:pPr>
        <w:rPr>
          <w:lang w:val="sq-AL"/>
        </w:rPr>
      </w:pPr>
    </w:p>
    <w:p w:rsidR="00135BA6" w:rsidRPr="00135BA6" w:rsidRDefault="00135BA6" w:rsidP="000F5910">
      <w:pPr>
        <w:rPr>
          <w:sz w:val="22"/>
          <w:lang w:val="sq-AL"/>
        </w:rPr>
      </w:pPr>
      <w:r w:rsidRPr="00135BA6">
        <w:rPr>
          <w:lang w:val="sq-AL"/>
        </w:rPr>
        <w:t>Biblioteka Komunale “Sulejman Krasniqi”</w:t>
      </w:r>
      <w:r w:rsidRPr="00135BA6">
        <w:rPr>
          <w:sz w:val="22"/>
          <w:lang w:val="sq-AL"/>
        </w:rPr>
        <w:t xml:space="preserve">:  </w:t>
      </w:r>
    </w:p>
    <w:p w:rsidR="00135BA6" w:rsidRPr="00135BA6" w:rsidRDefault="00135BA6" w:rsidP="00135BA6">
      <w:pPr>
        <w:spacing w:after="120"/>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Puna në kuadër të bibliotekës për vitin 2023, do të bazohet në dokumente siç është:</w:t>
      </w:r>
    </w:p>
    <w:p w:rsidR="00135BA6" w:rsidRPr="00135BA6" w:rsidRDefault="00135BA6" w:rsidP="009A3D7F">
      <w:pPr>
        <w:numPr>
          <w:ilvl w:val="0"/>
          <w:numId w:val="35"/>
        </w:numPr>
        <w:spacing w:after="120"/>
        <w:contextualSpacing/>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LIGJI Nr. 04/L-097 për Bibliotekat</w:t>
      </w:r>
    </w:p>
    <w:p w:rsidR="00135BA6" w:rsidRPr="00135BA6" w:rsidRDefault="00135BA6" w:rsidP="00135BA6">
      <w:pPr>
        <w:spacing w:after="0"/>
        <w:contextualSpacing/>
        <w:rPr>
          <w:rFonts w:ascii="Calibri" w:eastAsia="Times New Roman" w:hAnsi="Calibri" w:cs="Calibri"/>
          <w:b w:val="0"/>
          <w:color w:val="000000"/>
          <w:sz w:val="22"/>
          <w:lang w:val="sq-AL"/>
        </w:rPr>
      </w:pPr>
    </w:p>
    <w:p w:rsidR="00135BA6" w:rsidRPr="00135BA6" w:rsidRDefault="00135BA6" w:rsidP="000F5910">
      <w:pPr>
        <w:rPr>
          <w:lang w:val="sq-AL"/>
        </w:rPr>
      </w:pPr>
      <w:r w:rsidRPr="00135BA6">
        <w:rPr>
          <w:lang w:val="sq-AL"/>
        </w:rPr>
        <w:t>Projektet dhe planifikimet vjetore në bibliotekë do të fokusohen në këto tema:</w:t>
      </w:r>
    </w:p>
    <w:p w:rsidR="00135BA6" w:rsidRPr="00135BA6" w:rsidRDefault="00135BA6" w:rsidP="009A3D7F">
      <w:pPr>
        <w:numPr>
          <w:ilvl w:val="0"/>
          <w:numId w:val="43"/>
        </w:numPr>
        <w:spacing w:after="0"/>
        <w:contextualSpacing/>
        <w:jc w:val="both"/>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Furnizimi me libra i bibliotekës dhe hu</w:t>
      </w:r>
      <w:r w:rsidR="000F5910">
        <w:rPr>
          <w:rFonts w:ascii="Calibri" w:eastAsia="Times New Roman" w:hAnsi="Calibri" w:cs="Calibri"/>
          <w:b w:val="0"/>
          <w:color w:val="000000"/>
          <w:sz w:val="22"/>
          <w:lang w:val="sq-AL"/>
        </w:rPr>
        <w:t>lumtimi për dhurues të librave;</w:t>
      </w:r>
    </w:p>
    <w:p w:rsidR="00135BA6" w:rsidRPr="00135BA6" w:rsidRDefault="00135BA6" w:rsidP="009A3D7F">
      <w:pPr>
        <w:numPr>
          <w:ilvl w:val="0"/>
          <w:numId w:val="43"/>
        </w:numPr>
        <w:spacing w:after="0"/>
        <w:contextualSpacing/>
        <w:jc w:val="both"/>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Përgatitja e raportev</w:t>
      </w:r>
      <w:r w:rsidR="000F5910">
        <w:rPr>
          <w:rFonts w:ascii="Calibri" w:eastAsia="Times New Roman" w:hAnsi="Calibri" w:cs="Calibri"/>
          <w:b w:val="0"/>
          <w:color w:val="000000"/>
          <w:sz w:val="22"/>
          <w:lang w:val="sq-AL"/>
        </w:rPr>
        <w:t>e mujore dhe vjetore;</w:t>
      </w:r>
    </w:p>
    <w:p w:rsidR="00135BA6" w:rsidRPr="00135BA6" w:rsidRDefault="00135BA6" w:rsidP="009A3D7F">
      <w:pPr>
        <w:numPr>
          <w:ilvl w:val="0"/>
          <w:numId w:val="43"/>
        </w:numPr>
        <w:spacing w:after="0"/>
        <w:contextualSpacing/>
        <w:jc w:val="both"/>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Përpunimi f</w:t>
      </w:r>
      <w:r w:rsidR="000F5910">
        <w:rPr>
          <w:rFonts w:ascii="Calibri" w:eastAsia="Times New Roman" w:hAnsi="Calibri" w:cs="Calibri"/>
          <w:b w:val="0"/>
          <w:color w:val="000000"/>
          <w:sz w:val="22"/>
          <w:lang w:val="sq-AL"/>
        </w:rPr>
        <w:t>izik i materialeve bibliotekare;</w:t>
      </w:r>
    </w:p>
    <w:p w:rsidR="00135BA6" w:rsidRPr="00135BA6" w:rsidRDefault="00135BA6" w:rsidP="009A3D7F">
      <w:pPr>
        <w:numPr>
          <w:ilvl w:val="0"/>
          <w:numId w:val="43"/>
        </w:numPr>
        <w:spacing w:after="0"/>
        <w:contextualSpacing/>
        <w:jc w:val="both"/>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Klas</w:t>
      </w:r>
      <w:r w:rsidR="000F5910">
        <w:rPr>
          <w:rFonts w:ascii="Calibri" w:eastAsia="Times New Roman" w:hAnsi="Calibri" w:cs="Calibri"/>
          <w:b w:val="0"/>
          <w:color w:val="000000"/>
          <w:sz w:val="22"/>
          <w:lang w:val="sq-AL"/>
        </w:rPr>
        <w:t>ifikimi dhe katalogimi i librit;</w:t>
      </w:r>
    </w:p>
    <w:p w:rsidR="00135BA6" w:rsidRPr="00135BA6" w:rsidRDefault="00135BA6" w:rsidP="009A3D7F">
      <w:pPr>
        <w:numPr>
          <w:ilvl w:val="0"/>
          <w:numId w:val="43"/>
        </w:numPr>
        <w:spacing w:after="0"/>
        <w:contextualSpacing/>
        <w:jc w:val="both"/>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Anëtarësimi/huazime të reja në Bibliotekë</w:t>
      </w:r>
      <w:r w:rsidR="000F5910">
        <w:rPr>
          <w:rFonts w:ascii="Calibri" w:eastAsia="Times New Roman" w:hAnsi="Calibri" w:cs="Calibri"/>
          <w:b w:val="0"/>
          <w:color w:val="000000"/>
          <w:sz w:val="22"/>
          <w:lang w:val="sq-AL"/>
        </w:rPr>
        <w:t>;</w:t>
      </w:r>
    </w:p>
    <w:p w:rsidR="00135BA6" w:rsidRPr="00135BA6" w:rsidRDefault="00135BA6" w:rsidP="009A3D7F">
      <w:pPr>
        <w:numPr>
          <w:ilvl w:val="0"/>
          <w:numId w:val="43"/>
        </w:numPr>
        <w:spacing w:after="0"/>
        <w:contextualSpacing/>
        <w:jc w:val="both"/>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Evidentimi i punës përmes kartelave të librit</w:t>
      </w:r>
      <w:r w:rsidR="000F5910">
        <w:rPr>
          <w:rFonts w:ascii="Calibri" w:eastAsia="Times New Roman" w:hAnsi="Calibri" w:cs="Calibri"/>
          <w:b w:val="0"/>
          <w:color w:val="000000"/>
          <w:sz w:val="22"/>
          <w:lang w:val="sq-AL"/>
        </w:rPr>
        <w:t>;</w:t>
      </w:r>
    </w:p>
    <w:p w:rsidR="00135BA6" w:rsidRPr="00135BA6" w:rsidRDefault="00135BA6" w:rsidP="009A3D7F">
      <w:pPr>
        <w:numPr>
          <w:ilvl w:val="0"/>
          <w:numId w:val="43"/>
        </w:numPr>
        <w:spacing w:after="120"/>
        <w:contextualSpacing/>
        <w:jc w:val="both"/>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Përgatitja e informative, lidhur me ecurinë e lexuesve në bibliotekë</w:t>
      </w:r>
      <w:r w:rsidR="000F5910">
        <w:rPr>
          <w:rFonts w:ascii="Calibri" w:eastAsia="Times New Roman" w:hAnsi="Calibri" w:cs="Calibri"/>
          <w:b w:val="0"/>
          <w:color w:val="000000"/>
          <w:sz w:val="22"/>
          <w:lang w:val="sq-AL"/>
        </w:rPr>
        <w:t>;</w:t>
      </w:r>
    </w:p>
    <w:p w:rsidR="00135BA6" w:rsidRPr="00135BA6" w:rsidRDefault="00135BA6" w:rsidP="009A3D7F">
      <w:pPr>
        <w:numPr>
          <w:ilvl w:val="0"/>
          <w:numId w:val="43"/>
        </w:numPr>
        <w:spacing w:after="120"/>
        <w:contextualSpacing/>
        <w:jc w:val="both"/>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Ngritja e grupeve të leximit në shkolla</w:t>
      </w:r>
      <w:r w:rsidR="000F5910">
        <w:rPr>
          <w:rFonts w:ascii="Calibri" w:eastAsia="Times New Roman" w:hAnsi="Calibri" w:cs="Calibri"/>
          <w:b w:val="0"/>
          <w:color w:val="000000"/>
          <w:sz w:val="22"/>
          <w:lang w:val="sq-AL"/>
        </w:rPr>
        <w:t>;</w:t>
      </w:r>
    </w:p>
    <w:p w:rsidR="00135BA6" w:rsidRPr="00135BA6" w:rsidRDefault="00135BA6" w:rsidP="009A3D7F">
      <w:pPr>
        <w:numPr>
          <w:ilvl w:val="0"/>
          <w:numId w:val="43"/>
        </w:numPr>
        <w:spacing w:after="120"/>
        <w:contextualSpacing/>
        <w:jc w:val="both"/>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Java e Bibliotekarisë në Kosovë</w:t>
      </w:r>
      <w:r w:rsidR="000F5910">
        <w:rPr>
          <w:rFonts w:ascii="Calibri" w:eastAsia="Times New Roman" w:hAnsi="Calibri" w:cs="Calibri"/>
          <w:b w:val="0"/>
          <w:color w:val="000000"/>
          <w:sz w:val="22"/>
          <w:lang w:val="sq-AL"/>
        </w:rPr>
        <w:t>;</w:t>
      </w:r>
    </w:p>
    <w:p w:rsidR="00135BA6" w:rsidRPr="00135BA6" w:rsidRDefault="00135BA6" w:rsidP="009A3D7F">
      <w:pPr>
        <w:numPr>
          <w:ilvl w:val="0"/>
          <w:numId w:val="43"/>
        </w:numPr>
        <w:spacing w:after="120"/>
        <w:contextualSpacing/>
        <w:jc w:val="both"/>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Dita e Bibliotekës ‘’Sulejman Krasniqi”</w:t>
      </w:r>
      <w:r w:rsidR="000F5910">
        <w:rPr>
          <w:rFonts w:ascii="Calibri" w:eastAsia="Times New Roman" w:hAnsi="Calibri" w:cs="Calibri"/>
          <w:b w:val="0"/>
          <w:color w:val="000000"/>
          <w:sz w:val="22"/>
          <w:lang w:val="sq-AL"/>
        </w:rPr>
        <w:t>;</w:t>
      </w:r>
    </w:p>
    <w:p w:rsidR="00135BA6" w:rsidRPr="00135BA6" w:rsidRDefault="00135BA6" w:rsidP="009A3D7F">
      <w:pPr>
        <w:numPr>
          <w:ilvl w:val="0"/>
          <w:numId w:val="43"/>
        </w:numPr>
        <w:spacing w:after="120"/>
        <w:contextualSpacing/>
        <w:jc w:val="both"/>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Çmimi letrar ‘’Sulejman Krasniqi”</w:t>
      </w:r>
      <w:r w:rsidR="000F5910">
        <w:rPr>
          <w:rFonts w:ascii="Calibri" w:eastAsia="Times New Roman" w:hAnsi="Calibri" w:cs="Calibri"/>
          <w:b w:val="0"/>
          <w:color w:val="000000"/>
          <w:sz w:val="22"/>
          <w:lang w:val="sq-AL"/>
        </w:rPr>
        <w:t>;</w:t>
      </w:r>
    </w:p>
    <w:p w:rsidR="00135BA6" w:rsidRPr="00135BA6" w:rsidRDefault="00135BA6" w:rsidP="009A3D7F">
      <w:pPr>
        <w:numPr>
          <w:ilvl w:val="0"/>
          <w:numId w:val="43"/>
        </w:numPr>
        <w:spacing w:after="120"/>
        <w:contextualSpacing/>
        <w:jc w:val="both"/>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Dita Ndërkombëtare e Librit</w:t>
      </w:r>
      <w:r w:rsidR="000F5910">
        <w:rPr>
          <w:rFonts w:ascii="Calibri" w:eastAsia="Times New Roman" w:hAnsi="Calibri" w:cs="Calibri"/>
          <w:b w:val="0"/>
          <w:color w:val="000000"/>
          <w:sz w:val="22"/>
          <w:lang w:val="sq-AL"/>
        </w:rPr>
        <w:t>;</w:t>
      </w:r>
    </w:p>
    <w:p w:rsidR="00135BA6" w:rsidRPr="00135BA6" w:rsidRDefault="00135BA6" w:rsidP="009A3D7F">
      <w:pPr>
        <w:numPr>
          <w:ilvl w:val="0"/>
          <w:numId w:val="43"/>
        </w:numPr>
        <w:spacing w:after="120"/>
        <w:contextualSpacing/>
        <w:jc w:val="both"/>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Dita Ndërkombëtare e Poezisë</w:t>
      </w:r>
      <w:r w:rsidR="000F5910">
        <w:rPr>
          <w:rFonts w:ascii="Calibri" w:eastAsia="Times New Roman" w:hAnsi="Calibri" w:cs="Calibri"/>
          <w:b w:val="0"/>
          <w:color w:val="000000"/>
          <w:sz w:val="22"/>
          <w:lang w:val="sq-AL"/>
        </w:rPr>
        <w:t>;</w:t>
      </w:r>
    </w:p>
    <w:p w:rsidR="00135BA6" w:rsidRPr="00135BA6" w:rsidRDefault="00135BA6" w:rsidP="009A3D7F">
      <w:pPr>
        <w:numPr>
          <w:ilvl w:val="0"/>
          <w:numId w:val="43"/>
        </w:numPr>
        <w:spacing w:after="120"/>
        <w:contextualSpacing/>
        <w:jc w:val="both"/>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Aktivitete për fëmijë "Rëndësia e bibliotekës për një të ardhme"</w:t>
      </w:r>
      <w:r w:rsidR="000F5910">
        <w:rPr>
          <w:rFonts w:ascii="Calibri" w:eastAsia="Times New Roman" w:hAnsi="Calibri" w:cs="Calibri"/>
          <w:b w:val="0"/>
          <w:color w:val="000000"/>
          <w:sz w:val="22"/>
          <w:lang w:val="sq-AL"/>
        </w:rPr>
        <w:t>;</w:t>
      </w:r>
    </w:p>
    <w:p w:rsidR="00135BA6" w:rsidRPr="00135BA6" w:rsidRDefault="00135BA6" w:rsidP="009A3D7F">
      <w:pPr>
        <w:numPr>
          <w:ilvl w:val="0"/>
          <w:numId w:val="43"/>
        </w:numPr>
        <w:spacing w:after="120"/>
        <w:contextualSpacing/>
        <w:jc w:val="both"/>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Fuqizimi i librit përmes vizitave nëpër SHFMU dhe aktivitete të ndryshme</w:t>
      </w:r>
      <w:r w:rsidR="000F5910">
        <w:rPr>
          <w:rFonts w:ascii="Calibri" w:eastAsia="Times New Roman" w:hAnsi="Calibri" w:cs="Calibri"/>
          <w:b w:val="0"/>
          <w:color w:val="000000"/>
          <w:sz w:val="22"/>
          <w:lang w:val="sq-AL"/>
        </w:rPr>
        <w:t>;</w:t>
      </w:r>
    </w:p>
    <w:p w:rsidR="00135BA6" w:rsidRPr="00135BA6" w:rsidRDefault="00135BA6" w:rsidP="009A3D7F">
      <w:pPr>
        <w:numPr>
          <w:ilvl w:val="0"/>
          <w:numId w:val="43"/>
        </w:numPr>
        <w:spacing w:after="120"/>
        <w:contextualSpacing/>
        <w:jc w:val="both"/>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Organizimi i aktiviteteve edukativo-arsimore me nxënës</w:t>
      </w:r>
      <w:r w:rsidR="000F5910">
        <w:rPr>
          <w:rFonts w:ascii="Calibri" w:eastAsia="Times New Roman" w:hAnsi="Calibri" w:cs="Calibri"/>
          <w:b w:val="0"/>
          <w:color w:val="000000"/>
          <w:sz w:val="22"/>
          <w:lang w:val="sq-AL"/>
        </w:rPr>
        <w:t>;</w:t>
      </w:r>
    </w:p>
    <w:p w:rsidR="00135BA6" w:rsidRPr="00135BA6" w:rsidRDefault="00135BA6" w:rsidP="009A3D7F">
      <w:pPr>
        <w:numPr>
          <w:ilvl w:val="0"/>
          <w:numId w:val="43"/>
        </w:numPr>
        <w:spacing w:after="120"/>
        <w:contextualSpacing/>
        <w:jc w:val="both"/>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Pjesëmarrja në trajnime/konferenca lidhur me librin,</w:t>
      </w:r>
      <w:r w:rsidR="000F5910">
        <w:rPr>
          <w:rFonts w:ascii="Calibri" w:eastAsia="Times New Roman" w:hAnsi="Calibri" w:cs="Calibri"/>
          <w:b w:val="0"/>
          <w:color w:val="000000"/>
          <w:sz w:val="22"/>
          <w:lang w:val="sq-AL"/>
        </w:rPr>
        <w:t xml:space="preserve"> në nivel regjional dhe qendror;</w:t>
      </w:r>
    </w:p>
    <w:p w:rsidR="00135BA6" w:rsidRPr="00135BA6" w:rsidRDefault="00135BA6" w:rsidP="009A3D7F">
      <w:pPr>
        <w:numPr>
          <w:ilvl w:val="0"/>
          <w:numId w:val="43"/>
        </w:numPr>
        <w:spacing w:after="120"/>
        <w:contextualSpacing/>
        <w:jc w:val="both"/>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Hapja e këndit librar.</w:t>
      </w:r>
    </w:p>
    <w:p w:rsidR="00135BA6" w:rsidRPr="00135BA6" w:rsidRDefault="00135BA6" w:rsidP="00135BA6">
      <w:pPr>
        <w:spacing w:after="120"/>
        <w:ind w:left="720"/>
        <w:contextualSpacing/>
        <w:rPr>
          <w:rFonts w:ascii="Calibri" w:eastAsia="Times New Roman" w:hAnsi="Calibri" w:cs="Calibri"/>
          <w:b w:val="0"/>
          <w:color w:val="000000"/>
          <w:sz w:val="22"/>
          <w:lang w:val="sq-AL"/>
        </w:rPr>
      </w:pPr>
    </w:p>
    <w:p w:rsidR="00135BA6" w:rsidRPr="00135BA6" w:rsidRDefault="00135BA6" w:rsidP="000F5910">
      <w:pPr>
        <w:rPr>
          <w:lang w:val="sq-AL"/>
        </w:rPr>
      </w:pPr>
      <w:r w:rsidRPr="00135BA6">
        <w:rPr>
          <w:lang w:val="sq-AL"/>
        </w:rPr>
        <w:t>Sektori i Rinisë:</w:t>
      </w:r>
    </w:p>
    <w:p w:rsidR="00135BA6" w:rsidRPr="000F5910" w:rsidRDefault="00135BA6" w:rsidP="000F5910">
      <w:pPr>
        <w:rPr>
          <w:b w:val="0"/>
          <w:color w:val="0F0D29" w:themeColor="text1"/>
          <w:sz w:val="22"/>
          <w:lang w:val="sq-AL"/>
        </w:rPr>
      </w:pPr>
      <w:r w:rsidRPr="000F5910">
        <w:rPr>
          <w:b w:val="0"/>
          <w:color w:val="0F0D29" w:themeColor="text1"/>
          <w:sz w:val="22"/>
          <w:lang w:val="sq-AL"/>
        </w:rPr>
        <w:t>Puna në kuadër të sektorit të Rinisë për vitin 2023, do të bazohet në dokumente sic janë:</w:t>
      </w:r>
    </w:p>
    <w:p w:rsidR="00135BA6" w:rsidRPr="00135BA6" w:rsidRDefault="00135BA6" w:rsidP="009A3D7F">
      <w:pPr>
        <w:numPr>
          <w:ilvl w:val="0"/>
          <w:numId w:val="34"/>
        </w:numPr>
        <w:spacing w:after="120"/>
        <w:contextualSpacing/>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Ligji për Fuqizim dhe Pjesëmarrje të Rinisë</w:t>
      </w:r>
      <w:r w:rsidR="000F5910">
        <w:rPr>
          <w:rFonts w:ascii="Calibri" w:eastAsia="Times New Roman" w:hAnsi="Calibri" w:cs="Calibri"/>
          <w:b w:val="0"/>
          <w:color w:val="000000"/>
          <w:sz w:val="22"/>
          <w:lang w:val="sq-AL"/>
        </w:rPr>
        <w:t>;</w:t>
      </w:r>
    </w:p>
    <w:p w:rsidR="00135BA6" w:rsidRPr="00135BA6" w:rsidRDefault="00135BA6" w:rsidP="009A3D7F">
      <w:pPr>
        <w:numPr>
          <w:ilvl w:val="0"/>
          <w:numId w:val="34"/>
        </w:numPr>
        <w:spacing w:after="120"/>
        <w:contextualSpacing/>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Rregullorja për punën vullnetare</w:t>
      </w:r>
      <w:r w:rsidR="000F5910">
        <w:rPr>
          <w:rFonts w:ascii="Calibri" w:eastAsia="Times New Roman" w:hAnsi="Calibri" w:cs="Calibri"/>
          <w:b w:val="0"/>
          <w:color w:val="000000"/>
          <w:sz w:val="22"/>
          <w:lang w:val="sq-AL"/>
        </w:rPr>
        <w:t>;</w:t>
      </w:r>
    </w:p>
    <w:p w:rsidR="00135BA6" w:rsidRPr="00135BA6" w:rsidRDefault="00135BA6" w:rsidP="009A3D7F">
      <w:pPr>
        <w:numPr>
          <w:ilvl w:val="0"/>
          <w:numId w:val="34"/>
        </w:numPr>
        <w:spacing w:after="120"/>
        <w:contextualSpacing/>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Udhëzimi Administrativ për Zgjedhje të të rinjve në Vendmarrje</w:t>
      </w:r>
      <w:r w:rsidR="000F5910">
        <w:rPr>
          <w:rFonts w:ascii="Calibri" w:eastAsia="Times New Roman" w:hAnsi="Calibri" w:cs="Calibri"/>
          <w:b w:val="0"/>
          <w:color w:val="000000"/>
          <w:sz w:val="22"/>
          <w:lang w:val="sq-AL"/>
        </w:rPr>
        <w:t>.</w:t>
      </w:r>
    </w:p>
    <w:p w:rsidR="00135BA6" w:rsidRPr="00135BA6" w:rsidRDefault="00135BA6" w:rsidP="00135BA6">
      <w:pPr>
        <w:spacing w:after="120"/>
        <w:ind w:left="720"/>
        <w:contextualSpacing/>
        <w:rPr>
          <w:rFonts w:ascii="Calibri" w:eastAsia="Times New Roman" w:hAnsi="Calibri" w:cs="Calibri"/>
          <w:b w:val="0"/>
          <w:color w:val="000000"/>
          <w:sz w:val="22"/>
          <w:lang w:val="sq-AL"/>
        </w:rPr>
      </w:pPr>
    </w:p>
    <w:p w:rsidR="00135BA6" w:rsidRPr="00135BA6" w:rsidRDefault="00175B22" w:rsidP="000F5910">
      <w:pPr>
        <w:rPr>
          <w:lang w:val="sq-AL" w:eastAsia="en-GB"/>
        </w:rPr>
      </w:pPr>
      <w:r>
        <w:rPr>
          <w:lang w:val="sq-AL" w:eastAsia="en-GB"/>
        </w:rPr>
        <w:t>Prioritete për rininë,</w:t>
      </w:r>
      <w:r w:rsidR="00135BA6" w:rsidRPr="00135BA6">
        <w:rPr>
          <w:lang w:val="sq-AL" w:eastAsia="en-GB"/>
        </w:rPr>
        <w:t xml:space="preserve"> për vitin 2023:</w:t>
      </w:r>
    </w:p>
    <w:p w:rsidR="00135BA6" w:rsidRPr="000F5910" w:rsidRDefault="00135BA6" w:rsidP="009A3D7F">
      <w:pPr>
        <w:pStyle w:val="ListParagraph"/>
        <w:numPr>
          <w:ilvl w:val="0"/>
          <w:numId w:val="44"/>
        </w:numPr>
        <w:spacing w:after="0"/>
        <w:jc w:val="both"/>
        <w:rPr>
          <w:rFonts w:ascii="Calibri" w:eastAsia="Times New Roman" w:hAnsi="Calibri" w:cs="Calibri"/>
          <w:b w:val="0"/>
          <w:color w:val="000000"/>
          <w:sz w:val="22"/>
          <w:lang w:val="sq-AL"/>
        </w:rPr>
      </w:pPr>
      <w:r w:rsidRPr="000F5910">
        <w:rPr>
          <w:rFonts w:ascii="Calibri" w:eastAsia="Times New Roman" w:hAnsi="Calibri" w:cs="Calibri"/>
          <w:b w:val="0"/>
          <w:color w:val="000000"/>
          <w:sz w:val="22"/>
          <w:lang w:val="sq-AL"/>
        </w:rPr>
        <w:t>Bashkëpunimi me OJQ-të rinore është një nevojë e domosdoshme për përmirësimin e rolit të rinisë dhe për të arritur rezult</w:t>
      </w:r>
      <w:r w:rsidR="000F5910" w:rsidRPr="000F5910">
        <w:rPr>
          <w:rFonts w:ascii="Calibri" w:eastAsia="Times New Roman" w:hAnsi="Calibri" w:cs="Calibri"/>
          <w:b w:val="0"/>
          <w:color w:val="000000"/>
          <w:sz w:val="22"/>
          <w:lang w:val="sq-AL"/>
        </w:rPr>
        <w:t>ate konkrete në fushën e rinisë;</w:t>
      </w:r>
    </w:p>
    <w:p w:rsidR="00135BA6" w:rsidRPr="000F5910" w:rsidRDefault="00135BA6" w:rsidP="009A3D7F">
      <w:pPr>
        <w:pStyle w:val="ListParagraph"/>
        <w:numPr>
          <w:ilvl w:val="0"/>
          <w:numId w:val="44"/>
        </w:numPr>
        <w:spacing w:after="0"/>
        <w:jc w:val="both"/>
        <w:rPr>
          <w:rFonts w:ascii="Calibri" w:eastAsia="Times New Roman" w:hAnsi="Calibri" w:cs="Calibri"/>
          <w:b w:val="0"/>
          <w:color w:val="000000"/>
          <w:sz w:val="22"/>
          <w:lang w:val="sq-AL"/>
        </w:rPr>
      </w:pPr>
      <w:r w:rsidRPr="000F5910">
        <w:rPr>
          <w:rFonts w:ascii="Calibri" w:eastAsia="Times New Roman" w:hAnsi="Calibri" w:cs="Calibri"/>
          <w:b w:val="0"/>
          <w:color w:val="000000"/>
          <w:sz w:val="22"/>
          <w:lang w:val="sq-AL"/>
        </w:rPr>
        <w:t>Përkrahja dhe nxitja e punës vullnetare të të rinjve dhe bashkëpunimi me OJQ-të në Rahovec, të cilë</w:t>
      </w:r>
      <w:r w:rsidR="000F5910" w:rsidRPr="000F5910">
        <w:rPr>
          <w:rFonts w:ascii="Calibri" w:eastAsia="Times New Roman" w:hAnsi="Calibri" w:cs="Calibri"/>
          <w:b w:val="0"/>
          <w:color w:val="000000"/>
          <w:sz w:val="22"/>
          <w:lang w:val="sq-AL"/>
        </w:rPr>
        <w:t>t e kanë fokus punën me të rinj;</w:t>
      </w:r>
    </w:p>
    <w:p w:rsidR="00135BA6" w:rsidRPr="000F5910" w:rsidRDefault="00175B22" w:rsidP="009A3D7F">
      <w:pPr>
        <w:pStyle w:val="ListParagraph"/>
        <w:numPr>
          <w:ilvl w:val="0"/>
          <w:numId w:val="44"/>
        </w:numPr>
        <w:spacing w:after="120"/>
        <w:jc w:val="both"/>
        <w:rPr>
          <w:rFonts w:ascii="Calibri" w:eastAsia="Times New Roman" w:hAnsi="Calibri" w:cs="Calibri"/>
          <w:b w:val="0"/>
          <w:color w:val="000000"/>
          <w:sz w:val="22"/>
          <w:lang w:val="sq-AL"/>
        </w:rPr>
      </w:pPr>
      <w:r>
        <w:rPr>
          <w:rFonts w:ascii="Calibri" w:eastAsia="MS Mincho" w:hAnsi="Calibri" w:cs="Calibri"/>
          <w:b w:val="0"/>
          <w:color w:val="000000"/>
          <w:sz w:val="22"/>
        </w:rPr>
        <w:t>Fillimi i ndërtimit të Q</w:t>
      </w:r>
      <w:r w:rsidR="00135BA6" w:rsidRPr="000F5910">
        <w:rPr>
          <w:rFonts w:ascii="Calibri" w:eastAsia="MS Mincho" w:hAnsi="Calibri" w:cs="Calibri"/>
          <w:b w:val="0"/>
          <w:color w:val="000000"/>
          <w:sz w:val="22"/>
        </w:rPr>
        <w:t xml:space="preserve">endrës </w:t>
      </w:r>
      <w:r>
        <w:rPr>
          <w:rFonts w:ascii="Calibri" w:eastAsia="MS Mincho" w:hAnsi="Calibri" w:cs="Calibri"/>
          <w:b w:val="0"/>
          <w:color w:val="000000"/>
          <w:sz w:val="22"/>
        </w:rPr>
        <w:t>për Kulturë, Arte dhe Inovacion</w:t>
      </w:r>
      <w:r w:rsidR="00135BA6" w:rsidRPr="000F5910">
        <w:rPr>
          <w:rFonts w:ascii="Calibri" w:eastAsia="MS Mincho" w:hAnsi="Calibri" w:cs="Calibri"/>
          <w:b w:val="0"/>
          <w:color w:val="000000"/>
          <w:sz w:val="22"/>
        </w:rPr>
        <w:t xml:space="preserve"> në Rahovec</w:t>
      </w:r>
      <w:r w:rsidR="000F5910" w:rsidRPr="000F5910">
        <w:rPr>
          <w:rFonts w:ascii="Calibri" w:eastAsia="MS Mincho" w:hAnsi="Calibri" w:cs="Calibri"/>
          <w:b w:val="0"/>
          <w:color w:val="000000"/>
          <w:sz w:val="22"/>
        </w:rPr>
        <w:t>;</w:t>
      </w:r>
    </w:p>
    <w:p w:rsidR="00135BA6" w:rsidRPr="000F5910" w:rsidRDefault="00135BA6" w:rsidP="009A3D7F">
      <w:pPr>
        <w:pStyle w:val="ListParagraph"/>
        <w:numPr>
          <w:ilvl w:val="0"/>
          <w:numId w:val="44"/>
        </w:numPr>
        <w:spacing w:after="120"/>
        <w:jc w:val="both"/>
        <w:rPr>
          <w:rFonts w:ascii="Calibri" w:eastAsia="Times New Roman" w:hAnsi="Calibri" w:cs="Calibri"/>
          <w:b w:val="0"/>
          <w:color w:val="000000"/>
          <w:sz w:val="22"/>
          <w:lang w:val="sq-AL"/>
        </w:rPr>
      </w:pPr>
      <w:r w:rsidRPr="000F5910">
        <w:rPr>
          <w:rFonts w:ascii="Calibri" w:eastAsia="Times New Roman" w:hAnsi="Calibri" w:cs="Calibri"/>
          <w:b w:val="0"/>
          <w:color w:val="000000"/>
          <w:sz w:val="22"/>
          <w:lang w:val="sq-AL"/>
        </w:rPr>
        <w:t>Krijimin e programeve që kanë qëllim promovimin më t</w:t>
      </w:r>
      <w:r w:rsidR="000F5910" w:rsidRPr="000F5910">
        <w:rPr>
          <w:rFonts w:ascii="Calibri" w:eastAsia="Times New Roman" w:hAnsi="Calibri" w:cs="Calibri"/>
          <w:b w:val="0"/>
          <w:color w:val="000000"/>
          <w:sz w:val="22"/>
          <w:lang w:val="sq-AL"/>
        </w:rPr>
        <w:t>ë madh në punësimin e të rinjve;</w:t>
      </w:r>
    </w:p>
    <w:p w:rsidR="00135BA6" w:rsidRPr="000F5910" w:rsidRDefault="00135BA6" w:rsidP="009A3D7F">
      <w:pPr>
        <w:pStyle w:val="ListParagraph"/>
        <w:numPr>
          <w:ilvl w:val="0"/>
          <w:numId w:val="44"/>
        </w:numPr>
        <w:spacing w:after="120"/>
        <w:jc w:val="both"/>
        <w:rPr>
          <w:rFonts w:ascii="Calibri" w:eastAsia="Times New Roman" w:hAnsi="Calibri" w:cs="Calibri"/>
          <w:b w:val="0"/>
          <w:color w:val="000000"/>
          <w:sz w:val="22"/>
          <w:lang w:val="sq-AL"/>
        </w:rPr>
      </w:pPr>
      <w:r w:rsidRPr="000F5910">
        <w:rPr>
          <w:rFonts w:ascii="Calibri" w:eastAsia="Times New Roman" w:hAnsi="Calibri" w:cs="Calibri"/>
          <w:b w:val="0"/>
          <w:color w:val="000000"/>
          <w:sz w:val="22"/>
          <w:lang w:val="sq-AL"/>
        </w:rPr>
        <w:lastRenderedPageBreak/>
        <w:t>Gjallërimi i jetës kulturore - artistike si edhe nxitj</w:t>
      </w:r>
      <w:r w:rsidR="00727903">
        <w:rPr>
          <w:rFonts w:ascii="Calibri" w:eastAsia="Times New Roman" w:hAnsi="Calibri" w:cs="Calibri"/>
          <w:b w:val="0"/>
          <w:color w:val="000000"/>
          <w:sz w:val="22"/>
          <w:lang w:val="sq-AL"/>
        </w:rPr>
        <w:t>a, promovimi i talenteve të rinj</w:t>
      </w:r>
      <w:r w:rsidRPr="000F5910">
        <w:rPr>
          <w:rFonts w:ascii="Calibri" w:eastAsia="Times New Roman" w:hAnsi="Calibri" w:cs="Calibri"/>
          <w:b w:val="0"/>
          <w:color w:val="000000"/>
          <w:sz w:val="22"/>
          <w:lang w:val="sq-AL"/>
        </w:rPr>
        <w:t xml:space="preserve"> dhe inkurajimi i krijuesv</w:t>
      </w:r>
      <w:r w:rsidR="000F5910" w:rsidRPr="000F5910">
        <w:rPr>
          <w:rFonts w:ascii="Calibri" w:eastAsia="Times New Roman" w:hAnsi="Calibri" w:cs="Calibri"/>
          <w:b w:val="0"/>
          <w:color w:val="000000"/>
          <w:sz w:val="22"/>
          <w:lang w:val="sq-AL"/>
        </w:rPr>
        <w:t>e të rinj të shkollave të mesme;</w:t>
      </w:r>
    </w:p>
    <w:p w:rsidR="00135BA6" w:rsidRPr="000F5910" w:rsidRDefault="00135BA6" w:rsidP="009A3D7F">
      <w:pPr>
        <w:pStyle w:val="ListParagraph"/>
        <w:numPr>
          <w:ilvl w:val="0"/>
          <w:numId w:val="44"/>
        </w:numPr>
        <w:spacing w:after="120"/>
        <w:jc w:val="both"/>
        <w:rPr>
          <w:rFonts w:ascii="Calibri" w:eastAsia="Times New Roman" w:hAnsi="Calibri" w:cs="Calibri"/>
          <w:b w:val="0"/>
          <w:color w:val="000000"/>
          <w:sz w:val="22"/>
          <w:lang w:val="sq-AL"/>
        </w:rPr>
      </w:pPr>
      <w:r w:rsidRPr="000F5910">
        <w:rPr>
          <w:rFonts w:ascii="Calibri" w:eastAsia="Times New Roman" w:hAnsi="Calibri" w:cs="Calibri"/>
          <w:b w:val="0"/>
          <w:color w:val="000000"/>
          <w:sz w:val="22"/>
          <w:lang w:val="sq-AL"/>
        </w:rPr>
        <w:t>Nxitja e të rinjve nga zonat rurale</w:t>
      </w:r>
      <w:r w:rsidR="00727903">
        <w:rPr>
          <w:rFonts w:ascii="Calibri" w:eastAsia="Times New Roman" w:hAnsi="Calibri" w:cs="Calibri"/>
          <w:b w:val="0"/>
          <w:color w:val="000000"/>
          <w:sz w:val="22"/>
          <w:lang w:val="sq-AL"/>
        </w:rPr>
        <w:t>,</w:t>
      </w:r>
      <w:r w:rsidRPr="000F5910">
        <w:rPr>
          <w:rFonts w:ascii="Calibri" w:eastAsia="Times New Roman" w:hAnsi="Calibri" w:cs="Calibri"/>
          <w:b w:val="0"/>
          <w:color w:val="000000"/>
          <w:sz w:val="22"/>
          <w:lang w:val="sq-AL"/>
        </w:rPr>
        <w:t xml:space="preserve"> që të përfshih</w:t>
      </w:r>
      <w:r w:rsidR="000F5910" w:rsidRPr="000F5910">
        <w:rPr>
          <w:rFonts w:ascii="Calibri" w:eastAsia="Times New Roman" w:hAnsi="Calibri" w:cs="Calibri"/>
          <w:b w:val="0"/>
          <w:color w:val="000000"/>
          <w:sz w:val="22"/>
          <w:lang w:val="sq-AL"/>
        </w:rPr>
        <w:t>en në sa më shumë në aktivitete;</w:t>
      </w:r>
    </w:p>
    <w:p w:rsidR="00135BA6" w:rsidRPr="000F5910" w:rsidRDefault="00135BA6" w:rsidP="009A3D7F">
      <w:pPr>
        <w:pStyle w:val="ListParagraph"/>
        <w:numPr>
          <w:ilvl w:val="0"/>
          <w:numId w:val="44"/>
        </w:numPr>
        <w:spacing w:after="120"/>
        <w:jc w:val="both"/>
        <w:rPr>
          <w:rFonts w:ascii="Calibri" w:eastAsia="Times New Roman" w:hAnsi="Calibri" w:cs="Calibri"/>
          <w:b w:val="0"/>
          <w:color w:val="000000"/>
          <w:sz w:val="22"/>
          <w:lang w:val="sq-AL"/>
        </w:rPr>
      </w:pPr>
      <w:r w:rsidRPr="000F5910">
        <w:rPr>
          <w:rFonts w:ascii="Calibri" w:eastAsia="Times New Roman" w:hAnsi="Calibri" w:cs="Calibri"/>
          <w:b w:val="0"/>
          <w:color w:val="000000"/>
          <w:sz w:val="22"/>
          <w:lang w:val="sq-AL"/>
        </w:rPr>
        <w:t>Organizimi i forumeve dhe konferenca me fokus</w:t>
      </w:r>
      <w:r w:rsidR="00727903">
        <w:rPr>
          <w:rFonts w:ascii="Calibri" w:eastAsia="Times New Roman" w:hAnsi="Calibri" w:cs="Calibri"/>
          <w:b w:val="0"/>
          <w:color w:val="000000"/>
          <w:sz w:val="22"/>
          <w:lang w:val="sq-AL"/>
        </w:rPr>
        <w:t>,</w:t>
      </w:r>
      <w:r w:rsidRPr="000F5910">
        <w:rPr>
          <w:rFonts w:ascii="Calibri" w:eastAsia="Times New Roman" w:hAnsi="Calibri" w:cs="Calibri"/>
          <w:b w:val="0"/>
          <w:color w:val="000000"/>
          <w:sz w:val="22"/>
          <w:lang w:val="sq-AL"/>
        </w:rPr>
        <w:t xml:space="preserve"> rininë</w:t>
      </w:r>
      <w:r w:rsidR="000F5910" w:rsidRPr="000F5910">
        <w:rPr>
          <w:rFonts w:ascii="Calibri" w:eastAsia="Times New Roman" w:hAnsi="Calibri" w:cs="Calibri"/>
          <w:b w:val="0"/>
          <w:color w:val="000000"/>
          <w:sz w:val="22"/>
          <w:lang w:val="sq-AL"/>
        </w:rPr>
        <w:t>;</w:t>
      </w:r>
    </w:p>
    <w:p w:rsidR="00135BA6" w:rsidRPr="000F5910" w:rsidRDefault="00135BA6" w:rsidP="009A3D7F">
      <w:pPr>
        <w:pStyle w:val="ListParagraph"/>
        <w:numPr>
          <w:ilvl w:val="0"/>
          <w:numId w:val="44"/>
        </w:numPr>
        <w:spacing w:after="120"/>
        <w:jc w:val="both"/>
        <w:rPr>
          <w:rFonts w:ascii="Calibri" w:eastAsia="Times New Roman" w:hAnsi="Calibri" w:cs="Calibri"/>
          <w:b w:val="0"/>
          <w:color w:val="000000"/>
          <w:sz w:val="22"/>
          <w:lang w:val="sq-AL"/>
        </w:rPr>
      </w:pPr>
      <w:r w:rsidRPr="000F5910">
        <w:rPr>
          <w:rFonts w:ascii="Calibri" w:eastAsia="Times New Roman" w:hAnsi="Calibri" w:cs="Calibri"/>
          <w:b w:val="0"/>
          <w:color w:val="000000"/>
          <w:sz w:val="22"/>
          <w:lang w:val="sq-AL"/>
        </w:rPr>
        <w:t>Fuqizimi dhe përkrahja e rrjeteve dhe qendrave rinore</w:t>
      </w:r>
      <w:r w:rsidR="000F5910" w:rsidRPr="000F5910">
        <w:rPr>
          <w:rFonts w:ascii="Calibri" w:eastAsia="Times New Roman" w:hAnsi="Calibri" w:cs="Calibri"/>
          <w:b w:val="0"/>
          <w:color w:val="000000"/>
          <w:sz w:val="22"/>
          <w:lang w:val="sq-AL"/>
        </w:rPr>
        <w:t>;</w:t>
      </w:r>
    </w:p>
    <w:p w:rsidR="00135BA6" w:rsidRPr="000F5910" w:rsidRDefault="00135BA6" w:rsidP="009A3D7F">
      <w:pPr>
        <w:pStyle w:val="ListParagraph"/>
        <w:numPr>
          <w:ilvl w:val="0"/>
          <w:numId w:val="44"/>
        </w:numPr>
        <w:spacing w:after="120"/>
        <w:jc w:val="both"/>
        <w:rPr>
          <w:rFonts w:ascii="Calibri" w:eastAsia="Times New Roman" w:hAnsi="Calibri" w:cs="Calibri"/>
          <w:b w:val="0"/>
          <w:color w:val="000000"/>
          <w:sz w:val="22"/>
          <w:lang w:val="sq-AL"/>
        </w:rPr>
      </w:pPr>
      <w:r w:rsidRPr="000F5910">
        <w:rPr>
          <w:rFonts w:ascii="Calibri" w:eastAsia="Times New Roman" w:hAnsi="Calibri" w:cs="Calibri"/>
          <w:b w:val="0"/>
          <w:color w:val="000000"/>
          <w:sz w:val="22"/>
          <w:lang w:val="sq-AL"/>
        </w:rPr>
        <w:t>Përfshirja e minoriteteve dhe grupeve të margjinalizuara në aktivitete rinore</w:t>
      </w:r>
      <w:r w:rsidR="000F5910" w:rsidRPr="000F5910">
        <w:rPr>
          <w:rFonts w:ascii="Calibri" w:eastAsia="Times New Roman" w:hAnsi="Calibri" w:cs="Calibri"/>
          <w:b w:val="0"/>
          <w:color w:val="000000"/>
          <w:sz w:val="22"/>
          <w:lang w:val="sq-AL"/>
        </w:rPr>
        <w:t>;</w:t>
      </w:r>
    </w:p>
    <w:p w:rsidR="00135BA6" w:rsidRPr="000F5910" w:rsidRDefault="00135BA6" w:rsidP="009A3D7F">
      <w:pPr>
        <w:pStyle w:val="ListParagraph"/>
        <w:numPr>
          <w:ilvl w:val="0"/>
          <w:numId w:val="44"/>
        </w:numPr>
        <w:spacing w:after="120"/>
        <w:jc w:val="both"/>
        <w:rPr>
          <w:rFonts w:ascii="Calibri" w:eastAsia="Times New Roman" w:hAnsi="Calibri" w:cs="Calibri"/>
          <w:b w:val="0"/>
          <w:color w:val="000000"/>
          <w:sz w:val="22"/>
          <w:lang w:val="sq-AL"/>
        </w:rPr>
      </w:pPr>
      <w:r w:rsidRPr="000F5910">
        <w:rPr>
          <w:rFonts w:ascii="Calibri" w:eastAsia="Times New Roman" w:hAnsi="Calibri" w:cs="Calibri"/>
          <w:b w:val="0"/>
          <w:color w:val="000000"/>
          <w:sz w:val="22"/>
          <w:lang w:val="sq-AL"/>
        </w:rPr>
        <w:t>Organizimi i datave të rëndësishme që ndërlidhen me rininë</w:t>
      </w:r>
      <w:r w:rsidR="000F5910" w:rsidRPr="000F5910">
        <w:rPr>
          <w:rFonts w:ascii="Calibri" w:eastAsia="Times New Roman" w:hAnsi="Calibri" w:cs="Calibri"/>
          <w:b w:val="0"/>
          <w:color w:val="000000"/>
          <w:sz w:val="22"/>
          <w:lang w:val="sq-AL"/>
        </w:rPr>
        <w:t>;</w:t>
      </w:r>
    </w:p>
    <w:p w:rsidR="00135BA6" w:rsidRPr="000F5910" w:rsidRDefault="00135BA6" w:rsidP="009A3D7F">
      <w:pPr>
        <w:pStyle w:val="ListParagraph"/>
        <w:numPr>
          <w:ilvl w:val="0"/>
          <w:numId w:val="44"/>
        </w:numPr>
        <w:spacing w:after="120"/>
        <w:jc w:val="both"/>
        <w:rPr>
          <w:rFonts w:ascii="Calibri" w:eastAsia="Times New Roman" w:hAnsi="Calibri" w:cs="Calibri"/>
          <w:b w:val="0"/>
          <w:color w:val="000000"/>
          <w:sz w:val="22"/>
          <w:lang w:val="sq-AL"/>
        </w:rPr>
      </w:pPr>
      <w:r w:rsidRPr="000F5910">
        <w:rPr>
          <w:rFonts w:ascii="Calibri" w:eastAsia="Times New Roman" w:hAnsi="Calibri" w:cs="Calibri"/>
          <w:b w:val="0"/>
          <w:color w:val="000000"/>
          <w:sz w:val="22"/>
          <w:lang w:val="sq-AL"/>
        </w:rPr>
        <w:t>Aktivitete të ndryshme për promovimin e vullnetarizmit.</w:t>
      </w:r>
    </w:p>
    <w:p w:rsidR="00135BA6" w:rsidRPr="00135BA6" w:rsidRDefault="00135BA6" w:rsidP="000F5910">
      <w:pPr>
        <w:rPr>
          <w:lang w:val="sq-AL"/>
        </w:rPr>
      </w:pPr>
      <w:r w:rsidRPr="00135BA6">
        <w:rPr>
          <w:lang w:val="sq-AL"/>
        </w:rPr>
        <w:t>Shënimi i datave me rëndësi për Rininë:</w:t>
      </w:r>
    </w:p>
    <w:p w:rsidR="00135BA6" w:rsidRPr="000F5910" w:rsidRDefault="00135BA6" w:rsidP="009A3D7F">
      <w:pPr>
        <w:pStyle w:val="ListParagraph"/>
        <w:numPr>
          <w:ilvl w:val="0"/>
          <w:numId w:val="45"/>
        </w:numPr>
        <w:spacing w:after="120"/>
        <w:jc w:val="both"/>
        <w:rPr>
          <w:rFonts w:ascii="Calibri" w:eastAsia="Times New Roman" w:hAnsi="Calibri" w:cs="Calibri"/>
          <w:b w:val="0"/>
          <w:color w:val="000000"/>
          <w:sz w:val="22"/>
          <w:lang w:val="sq-AL"/>
        </w:rPr>
      </w:pPr>
      <w:r w:rsidRPr="000F5910">
        <w:rPr>
          <w:rFonts w:ascii="Calibri" w:eastAsia="Times New Roman" w:hAnsi="Calibri" w:cs="Calibri"/>
          <w:b w:val="0"/>
          <w:color w:val="000000"/>
          <w:sz w:val="22"/>
          <w:lang w:val="sq-AL"/>
        </w:rPr>
        <w:t>Dita</w:t>
      </w:r>
      <w:r w:rsidR="000F5910">
        <w:rPr>
          <w:rFonts w:ascii="Calibri" w:eastAsia="Times New Roman" w:hAnsi="Calibri" w:cs="Calibri"/>
          <w:b w:val="0"/>
          <w:color w:val="000000"/>
          <w:sz w:val="22"/>
          <w:lang w:val="sq-AL"/>
        </w:rPr>
        <w:t xml:space="preserve"> Ndërkombëtare e Vullnetarizmit;</w:t>
      </w:r>
    </w:p>
    <w:p w:rsidR="00135BA6" w:rsidRPr="000F5910" w:rsidRDefault="000F5910" w:rsidP="009A3D7F">
      <w:pPr>
        <w:pStyle w:val="ListParagraph"/>
        <w:numPr>
          <w:ilvl w:val="0"/>
          <w:numId w:val="45"/>
        </w:numPr>
        <w:spacing w:after="120"/>
        <w:jc w:val="both"/>
        <w:rPr>
          <w:rFonts w:ascii="Calibri" w:eastAsia="Times New Roman" w:hAnsi="Calibri" w:cs="Calibri"/>
          <w:b w:val="0"/>
          <w:color w:val="000000"/>
          <w:sz w:val="22"/>
          <w:lang w:val="sq-AL"/>
        </w:rPr>
      </w:pPr>
      <w:r>
        <w:rPr>
          <w:rFonts w:ascii="Calibri" w:eastAsia="Times New Roman" w:hAnsi="Calibri" w:cs="Calibri"/>
          <w:b w:val="0"/>
          <w:color w:val="000000"/>
          <w:sz w:val="22"/>
          <w:lang w:val="sq-AL"/>
        </w:rPr>
        <w:t>Dita Ndërkombëtare e Librit;</w:t>
      </w:r>
    </w:p>
    <w:p w:rsidR="00135BA6" w:rsidRPr="000F5910" w:rsidRDefault="000F5910" w:rsidP="009A3D7F">
      <w:pPr>
        <w:pStyle w:val="ListParagraph"/>
        <w:numPr>
          <w:ilvl w:val="0"/>
          <w:numId w:val="45"/>
        </w:numPr>
        <w:spacing w:after="120"/>
        <w:jc w:val="both"/>
        <w:rPr>
          <w:rFonts w:ascii="Calibri" w:eastAsia="Times New Roman" w:hAnsi="Calibri" w:cs="Calibri"/>
          <w:b w:val="0"/>
          <w:color w:val="000000"/>
          <w:sz w:val="22"/>
          <w:lang w:val="sq-AL"/>
        </w:rPr>
      </w:pPr>
      <w:r>
        <w:rPr>
          <w:rFonts w:ascii="Calibri" w:eastAsia="Times New Roman" w:hAnsi="Calibri" w:cs="Calibri"/>
          <w:b w:val="0"/>
          <w:color w:val="000000"/>
          <w:sz w:val="22"/>
          <w:lang w:val="sq-AL"/>
        </w:rPr>
        <w:t>Dita Ndërkombëtare e Lumturisë;</w:t>
      </w:r>
    </w:p>
    <w:p w:rsidR="00135BA6" w:rsidRPr="000F5910" w:rsidRDefault="00135BA6" w:rsidP="009A3D7F">
      <w:pPr>
        <w:pStyle w:val="ListParagraph"/>
        <w:numPr>
          <w:ilvl w:val="0"/>
          <w:numId w:val="45"/>
        </w:numPr>
        <w:spacing w:after="120"/>
        <w:jc w:val="both"/>
        <w:rPr>
          <w:rFonts w:ascii="Calibri" w:eastAsia="Times New Roman" w:hAnsi="Calibri" w:cs="Calibri"/>
          <w:b w:val="0"/>
          <w:color w:val="000000"/>
          <w:sz w:val="22"/>
          <w:lang w:val="sq-AL"/>
        </w:rPr>
      </w:pPr>
      <w:r w:rsidRPr="000F5910">
        <w:rPr>
          <w:rFonts w:ascii="Calibri" w:eastAsia="Times New Roman" w:hAnsi="Calibri" w:cs="Calibri"/>
          <w:b w:val="0"/>
          <w:color w:val="000000"/>
          <w:sz w:val="22"/>
          <w:lang w:val="sq-AL"/>
        </w:rPr>
        <w:t>Dita Ndërkom</w:t>
      </w:r>
      <w:r w:rsidR="000F5910">
        <w:rPr>
          <w:rFonts w:ascii="Calibri" w:eastAsia="Times New Roman" w:hAnsi="Calibri" w:cs="Calibri"/>
          <w:b w:val="0"/>
          <w:color w:val="000000"/>
          <w:sz w:val="22"/>
          <w:lang w:val="sq-AL"/>
        </w:rPr>
        <w:t>bëtare e Solidaritetit Njerëzor;</w:t>
      </w:r>
    </w:p>
    <w:p w:rsidR="00135BA6" w:rsidRPr="000F5910" w:rsidRDefault="00135BA6" w:rsidP="009A3D7F">
      <w:pPr>
        <w:pStyle w:val="ListParagraph"/>
        <w:numPr>
          <w:ilvl w:val="0"/>
          <w:numId w:val="45"/>
        </w:numPr>
        <w:spacing w:after="120"/>
        <w:jc w:val="both"/>
        <w:rPr>
          <w:rFonts w:ascii="Calibri" w:eastAsia="Times New Roman" w:hAnsi="Calibri" w:cs="Calibri"/>
          <w:b w:val="0"/>
          <w:color w:val="000000"/>
          <w:sz w:val="22"/>
          <w:lang w:val="sq-AL"/>
        </w:rPr>
      </w:pPr>
      <w:r w:rsidRPr="000F5910">
        <w:rPr>
          <w:rFonts w:ascii="Calibri" w:eastAsia="Times New Roman" w:hAnsi="Calibri" w:cs="Calibri"/>
          <w:b w:val="0"/>
          <w:color w:val="000000"/>
          <w:sz w:val="22"/>
          <w:lang w:val="sq-AL"/>
        </w:rPr>
        <w:t>Dita Ndër</w:t>
      </w:r>
      <w:r w:rsidR="000F5910">
        <w:rPr>
          <w:rFonts w:ascii="Calibri" w:eastAsia="Times New Roman" w:hAnsi="Calibri" w:cs="Calibri"/>
          <w:b w:val="0"/>
          <w:color w:val="000000"/>
          <w:sz w:val="22"/>
          <w:lang w:val="sq-AL"/>
        </w:rPr>
        <w:t>kombëtare e Aftësive të Rinjëve;</w:t>
      </w:r>
    </w:p>
    <w:p w:rsidR="00135BA6" w:rsidRPr="000F5910" w:rsidRDefault="000F5910" w:rsidP="009A3D7F">
      <w:pPr>
        <w:pStyle w:val="ListParagraph"/>
        <w:numPr>
          <w:ilvl w:val="0"/>
          <w:numId w:val="45"/>
        </w:numPr>
        <w:spacing w:after="120"/>
        <w:jc w:val="both"/>
        <w:rPr>
          <w:rFonts w:ascii="Calibri" w:eastAsia="Times New Roman" w:hAnsi="Calibri" w:cs="Calibri"/>
          <w:b w:val="0"/>
          <w:color w:val="000000"/>
          <w:sz w:val="22"/>
          <w:lang w:val="sq-AL"/>
        </w:rPr>
      </w:pPr>
      <w:r>
        <w:rPr>
          <w:rFonts w:ascii="Calibri" w:eastAsia="Times New Roman" w:hAnsi="Calibri" w:cs="Calibri"/>
          <w:b w:val="0"/>
          <w:color w:val="000000"/>
          <w:sz w:val="22"/>
          <w:lang w:val="sq-AL"/>
        </w:rPr>
        <w:t>Dita Ndërkombëtare e Rinisë;</w:t>
      </w:r>
    </w:p>
    <w:p w:rsidR="00135BA6" w:rsidRPr="000F5910" w:rsidRDefault="00135BA6" w:rsidP="009A3D7F">
      <w:pPr>
        <w:pStyle w:val="ListParagraph"/>
        <w:numPr>
          <w:ilvl w:val="0"/>
          <w:numId w:val="45"/>
        </w:numPr>
        <w:spacing w:after="120"/>
        <w:jc w:val="both"/>
        <w:rPr>
          <w:rFonts w:ascii="Calibri" w:eastAsia="Times New Roman" w:hAnsi="Calibri" w:cs="Calibri"/>
          <w:b w:val="0"/>
          <w:color w:val="000000"/>
          <w:sz w:val="22"/>
          <w:lang w:val="sq-AL"/>
        </w:rPr>
      </w:pPr>
      <w:r w:rsidRPr="000F5910">
        <w:rPr>
          <w:rFonts w:ascii="Calibri" w:eastAsia="Times New Roman" w:hAnsi="Calibri" w:cs="Calibri"/>
          <w:b w:val="0"/>
          <w:color w:val="000000"/>
          <w:sz w:val="22"/>
          <w:lang w:val="sq-AL"/>
        </w:rPr>
        <w:t>Dita Ndërkombëtare e Biodiversitetit</w:t>
      </w:r>
      <w:r w:rsidR="000F5910">
        <w:rPr>
          <w:rFonts w:ascii="Calibri" w:eastAsia="Times New Roman" w:hAnsi="Calibri" w:cs="Calibri"/>
          <w:b w:val="0"/>
          <w:color w:val="000000"/>
          <w:sz w:val="22"/>
          <w:lang w:val="sq-AL"/>
        </w:rPr>
        <w:t>;</w:t>
      </w:r>
    </w:p>
    <w:p w:rsidR="00135BA6" w:rsidRPr="000F5910" w:rsidRDefault="000F5910" w:rsidP="009A3D7F">
      <w:pPr>
        <w:pStyle w:val="ListParagraph"/>
        <w:numPr>
          <w:ilvl w:val="0"/>
          <w:numId w:val="45"/>
        </w:numPr>
        <w:spacing w:after="120"/>
        <w:jc w:val="both"/>
        <w:rPr>
          <w:rFonts w:ascii="Calibri" w:eastAsia="Times New Roman" w:hAnsi="Calibri" w:cs="Calibri"/>
          <w:b w:val="0"/>
          <w:color w:val="000000"/>
          <w:sz w:val="22"/>
          <w:lang w:val="sq-AL"/>
        </w:rPr>
      </w:pPr>
      <w:r>
        <w:rPr>
          <w:rFonts w:ascii="Calibri" w:eastAsia="Times New Roman" w:hAnsi="Calibri" w:cs="Calibri"/>
          <w:b w:val="0"/>
          <w:color w:val="000000"/>
          <w:sz w:val="22"/>
          <w:lang w:val="sq-AL"/>
        </w:rPr>
        <w:t>Dita Ndërkombëtare e Poezisë;</w:t>
      </w:r>
    </w:p>
    <w:p w:rsidR="00135BA6" w:rsidRPr="000F5910" w:rsidRDefault="000F5910" w:rsidP="009A3D7F">
      <w:pPr>
        <w:pStyle w:val="ListParagraph"/>
        <w:numPr>
          <w:ilvl w:val="0"/>
          <w:numId w:val="45"/>
        </w:numPr>
        <w:spacing w:after="120"/>
        <w:jc w:val="both"/>
        <w:rPr>
          <w:rFonts w:ascii="Calibri" w:eastAsia="Times New Roman" w:hAnsi="Calibri" w:cs="Calibri"/>
          <w:b w:val="0"/>
          <w:color w:val="000000"/>
          <w:sz w:val="22"/>
          <w:lang w:val="sq-AL"/>
        </w:rPr>
      </w:pPr>
      <w:r>
        <w:rPr>
          <w:rFonts w:ascii="Calibri" w:eastAsia="Times New Roman" w:hAnsi="Calibri" w:cs="Calibri"/>
          <w:b w:val="0"/>
          <w:color w:val="000000"/>
          <w:sz w:val="22"/>
          <w:lang w:val="sq-AL"/>
        </w:rPr>
        <w:t>Dita Ndërkombëtare e Vallëzimit;</w:t>
      </w:r>
    </w:p>
    <w:p w:rsidR="00135BA6" w:rsidRPr="000F5910" w:rsidRDefault="00135BA6" w:rsidP="009A3D7F">
      <w:pPr>
        <w:pStyle w:val="ListParagraph"/>
        <w:numPr>
          <w:ilvl w:val="0"/>
          <w:numId w:val="45"/>
        </w:numPr>
        <w:spacing w:after="120"/>
        <w:jc w:val="both"/>
        <w:rPr>
          <w:rFonts w:ascii="Calibri" w:eastAsia="Times New Roman" w:hAnsi="Calibri" w:cs="Calibri"/>
          <w:b w:val="0"/>
          <w:color w:val="000000"/>
          <w:sz w:val="22"/>
          <w:lang w:val="sq-AL"/>
        </w:rPr>
      </w:pPr>
      <w:r w:rsidRPr="000F5910">
        <w:rPr>
          <w:rFonts w:ascii="Calibri" w:eastAsia="Times New Roman" w:hAnsi="Calibri" w:cs="Calibri"/>
          <w:b w:val="0"/>
          <w:color w:val="000000"/>
          <w:sz w:val="22"/>
          <w:lang w:val="sq-AL"/>
        </w:rPr>
        <w:t>Dita Ndë</w:t>
      </w:r>
      <w:r w:rsidR="000F5910">
        <w:rPr>
          <w:rFonts w:ascii="Calibri" w:eastAsia="Times New Roman" w:hAnsi="Calibri" w:cs="Calibri"/>
          <w:b w:val="0"/>
          <w:color w:val="000000"/>
          <w:sz w:val="22"/>
          <w:lang w:val="sq-AL"/>
        </w:rPr>
        <w:t>rkombëtare e Vajzave në Shkencë;</w:t>
      </w:r>
    </w:p>
    <w:p w:rsidR="00135BA6" w:rsidRPr="000F5910" w:rsidRDefault="000F5910" w:rsidP="009A3D7F">
      <w:pPr>
        <w:pStyle w:val="ListParagraph"/>
        <w:numPr>
          <w:ilvl w:val="0"/>
          <w:numId w:val="45"/>
        </w:numPr>
        <w:spacing w:after="120"/>
        <w:jc w:val="both"/>
        <w:rPr>
          <w:rFonts w:ascii="Calibri" w:eastAsia="Times New Roman" w:hAnsi="Calibri" w:cs="Calibri"/>
          <w:b w:val="0"/>
          <w:color w:val="000000"/>
          <w:sz w:val="22"/>
          <w:lang w:val="sq-AL"/>
        </w:rPr>
      </w:pPr>
      <w:r>
        <w:rPr>
          <w:rFonts w:ascii="Calibri" w:eastAsia="Times New Roman" w:hAnsi="Calibri" w:cs="Calibri"/>
          <w:b w:val="0"/>
          <w:color w:val="000000"/>
          <w:sz w:val="22"/>
          <w:lang w:val="sq-AL"/>
        </w:rPr>
        <w:t>Dita Ndërkombëtare e Lumturisë;</w:t>
      </w:r>
    </w:p>
    <w:p w:rsidR="00135BA6" w:rsidRPr="003A3649" w:rsidRDefault="00135BA6" w:rsidP="009A3D7F">
      <w:pPr>
        <w:pStyle w:val="ListParagraph"/>
        <w:numPr>
          <w:ilvl w:val="0"/>
          <w:numId w:val="45"/>
        </w:numPr>
        <w:spacing w:after="120"/>
        <w:jc w:val="both"/>
        <w:rPr>
          <w:rFonts w:ascii="Calibri" w:eastAsia="Times New Roman" w:hAnsi="Calibri" w:cs="Calibri"/>
          <w:b w:val="0"/>
          <w:color w:val="000000"/>
          <w:sz w:val="22"/>
          <w:lang w:val="sq-AL"/>
        </w:rPr>
      </w:pPr>
      <w:r w:rsidRPr="000F5910">
        <w:rPr>
          <w:rFonts w:ascii="Calibri" w:eastAsia="Times New Roman" w:hAnsi="Calibri" w:cs="Calibri"/>
          <w:b w:val="0"/>
          <w:color w:val="000000"/>
          <w:sz w:val="22"/>
          <w:lang w:val="sq-AL"/>
        </w:rPr>
        <w:t>Dita Nd</w:t>
      </w:r>
      <w:r w:rsidR="000F5910">
        <w:rPr>
          <w:rFonts w:ascii="Calibri" w:eastAsia="Times New Roman" w:hAnsi="Calibri" w:cs="Calibri"/>
          <w:b w:val="0"/>
          <w:color w:val="000000"/>
          <w:sz w:val="22"/>
          <w:lang w:val="sq-AL"/>
        </w:rPr>
        <w:t>ërkombëtare e Lirisë së Shtypit;</w:t>
      </w:r>
    </w:p>
    <w:p w:rsidR="00135BA6" w:rsidRPr="00135BA6" w:rsidRDefault="00135BA6" w:rsidP="000F5910">
      <w:pPr>
        <w:rPr>
          <w:sz w:val="22"/>
          <w:lang w:val="sq-AL"/>
        </w:rPr>
      </w:pPr>
      <w:r w:rsidRPr="00135BA6">
        <w:rPr>
          <w:lang w:val="sq-AL"/>
        </w:rPr>
        <w:t>Sektori i Sportit</w:t>
      </w:r>
      <w:r w:rsidRPr="00135BA6">
        <w:rPr>
          <w:sz w:val="22"/>
          <w:lang w:val="sq-AL"/>
        </w:rPr>
        <w:t>:</w:t>
      </w:r>
    </w:p>
    <w:p w:rsidR="00135BA6" w:rsidRPr="00135BA6" w:rsidRDefault="00135BA6" w:rsidP="000F5910">
      <w:pPr>
        <w:spacing w:after="0"/>
        <w:jc w:val="both"/>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Puna në kuadër të sportit për vitin 2023, do të bazohet në dokumente sic është:</w:t>
      </w:r>
    </w:p>
    <w:p w:rsidR="00135BA6" w:rsidRPr="00135BA6" w:rsidRDefault="00135BA6" w:rsidP="009A3D7F">
      <w:pPr>
        <w:numPr>
          <w:ilvl w:val="0"/>
          <w:numId w:val="37"/>
        </w:numPr>
        <w:spacing w:after="0"/>
        <w:contextualSpacing/>
        <w:jc w:val="both"/>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LIGJI Nr. 05/L-075 për Parandalimin dhe Sanksionimin e Dhunës dhe Dukurive Negative në ngjarjet sportive</w:t>
      </w:r>
    </w:p>
    <w:p w:rsidR="00135BA6" w:rsidRPr="00135BA6" w:rsidRDefault="00135BA6" w:rsidP="009A3D7F">
      <w:pPr>
        <w:numPr>
          <w:ilvl w:val="0"/>
          <w:numId w:val="37"/>
        </w:numPr>
        <w:spacing w:after="120"/>
        <w:contextualSpacing/>
        <w:jc w:val="both"/>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LIGJI Nr. 05/L-090 për Sponsorizime në fushën e Sportit</w:t>
      </w:r>
    </w:p>
    <w:p w:rsidR="000F5910" w:rsidRPr="003A3649" w:rsidRDefault="00135BA6" w:rsidP="009A3D7F">
      <w:pPr>
        <w:numPr>
          <w:ilvl w:val="0"/>
          <w:numId w:val="37"/>
        </w:numPr>
        <w:spacing w:after="120"/>
        <w:contextualSpacing/>
        <w:jc w:val="both"/>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LIGJI Nr. 04/L-075 Për Ndryshimin dhe plotësimin e Ligjit NR. 2003/24 për Sport.</w:t>
      </w:r>
    </w:p>
    <w:p w:rsidR="00135BA6" w:rsidRPr="00135BA6" w:rsidRDefault="00135BA6" w:rsidP="000F5910">
      <w:pPr>
        <w:jc w:val="both"/>
        <w:rPr>
          <w:lang w:val="sq-AL"/>
        </w:rPr>
      </w:pPr>
      <w:r w:rsidRPr="00135BA6">
        <w:rPr>
          <w:lang w:val="sq-AL"/>
        </w:rPr>
        <w:t>Projektet dhe planifikimet vjetore në Sport, do të fokusohen në këto tema:</w:t>
      </w:r>
    </w:p>
    <w:p w:rsidR="00135BA6" w:rsidRPr="000F5910" w:rsidRDefault="00135BA6" w:rsidP="009A3D7F">
      <w:pPr>
        <w:pStyle w:val="ListParagraph"/>
        <w:numPr>
          <w:ilvl w:val="0"/>
          <w:numId w:val="46"/>
        </w:numPr>
        <w:spacing w:after="120"/>
        <w:jc w:val="both"/>
        <w:rPr>
          <w:rFonts w:ascii="Calibri" w:eastAsia="Times New Roman" w:hAnsi="Calibri" w:cs="Calibri"/>
          <w:b w:val="0"/>
          <w:color w:val="000000"/>
          <w:sz w:val="22"/>
          <w:lang w:val="sq-AL"/>
        </w:rPr>
      </w:pPr>
      <w:r w:rsidRPr="000F5910">
        <w:rPr>
          <w:rFonts w:ascii="Calibri" w:eastAsia="Times New Roman" w:hAnsi="Calibri" w:cs="Calibri"/>
          <w:b w:val="0"/>
          <w:color w:val="000000"/>
          <w:sz w:val="22"/>
          <w:lang w:val="sq-AL"/>
        </w:rPr>
        <w:t>Promovimi i sportit në mesin e të rinjve, si dhe identifikimi dhe përkrahja e talenteve të rinj</w:t>
      </w:r>
      <w:r w:rsidR="000F5910" w:rsidRPr="000F5910">
        <w:rPr>
          <w:rFonts w:ascii="Calibri" w:eastAsia="Times New Roman" w:hAnsi="Calibri" w:cs="Calibri"/>
          <w:b w:val="0"/>
          <w:color w:val="000000"/>
          <w:sz w:val="22"/>
          <w:lang w:val="sq-AL"/>
        </w:rPr>
        <w:t>;</w:t>
      </w:r>
    </w:p>
    <w:p w:rsidR="00135BA6" w:rsidRPr="000F5910" w:rsidRDefault="00135BA6" w:rsidP="009A3D7F">
      <w:pPr>
        <w:pStyle w:val="ListParagraph"/>
        <w:numPr>
          <w:ilvl w:val="0"/>
          <w:numId w:val="46"/>
        </w:numPr>
        <w:spacing w:after="120"/>
        <w:jc w:val="both"/>
        <w:rPr>
          <w:rFonts w:ascii="Calibri" w:eastAsia="Times New Roman" w:hAnsi="Calibri" w:cs="Calibri"/>
          <w:b w:val="0"/>
          <w:color w:val="000000"/>
          <w:sz w:val="22"/>
          <w:lang w:val="sq-AL"/>
        </w:rPr>
      </w:pPr>
      <w:r w:rsidRPr="000F5910">
        <w:rPr>
          <w:rFonts w:ascii="Calibri" w:eastAsia="Times New Roman" w:hAnsi="Calibri" w:cs="Calibri"/>
          <w:b w:val="0"/>
          <w:color w:val="000000"/>
          <w:sz w:val="22"/>
          <w:lang w:val="sq-AL"/>
        </w:rPr>
        <w:t>Forcimin e rolit të mjeteve të informimit në promovimin e idesë për marrjen me sport</w:t>
      </w:r>
      <w:r w:rsidR="000F5910" w:rsidRPr="000F5910">
        <w:rPr>
          <w:rFonts w:ascii="Calibri" w:eastAsia="Times New Roman" w:hAnsi="Calibri" w:cs="Calibri"/>
          <w:b w:val="0"/>
          <w:color w:val="000000"/>
          <w:sz w:val="22"/>
          <w:lang w:val="sq-AL"/>
        </w:rPr>
        <w:t>;</w:t>
      </w:r>
    </w:p>
    <w:p w:rsidR="00135BA6" w:rsidRPr="000F5910" w:rsidRDefault="00135BA6" w:rsidP="009A3D7F">
      <w:pPr>
        <w:pStyle w:val="ListParagraph"/>
        <w:numPr>
          <w:ilvl w:val="0"/>
          <w:numId w:val="46"/>
        </w:numPr>
        <w:spacing w:after="120"/>
        <w:jc w:val="both"/>
        <w:rPr>
          <w:rFonts w:ascii="Calibri" w:eastAsia="Times New Roman" w:hAnsi="Calibri" w:cs="Calibri"/>
          <w:b w:val="0"/>
          <w:color w:val="000000"/>
          <w:sz w:val="22"/>
          <w:lang w:val="sq-AL"/>
        </w:rPr>
      </w:pPr>
      <w:r w:rsidRPr="000F5910">
        <w:rPr>
          <w:rFonts w:ascii="Calibri" w:eastAsia="Times New Roman" w:hAnsi="Calibri" w:cs="Calibri"/>
          <w:b w:val="0"/>
          <w:color w:val="000000"/>
          <w:sz w:val="22"/>
          <w:lang w:val="sq-AL"/>
        </w:rPr>
        <w:t>Rregullimi i terreneve sportive</w:t>
      </w:r>
      <w:r w:rsidR="000F5910" w:rsidRPr="000F5910">
        <w:rPr>
          <w:rFonts w:ascii="Calibri" w:eastAsia="Times New Roman" w:hAnsi="Calibri" w:cs="Calibri"/>
          <w:b w:val="0"/>
          <w:color w:val="000000"/>
          <w:sz w:val="22"/>
          <w:lang w:val="sq-AL"/>
        </w:rPr>
        <w:t>;</w:t>
      </w:r>
    </w:p>
    <w:p w:rsidR="00135BA6" w:rsidRPr="000F5910" w:rsidRDefault="00135BA6" w:rsidP="009A3D7F">
      <w:pPr>
        <w:pStyle w:val="ListParagraph"/>
        <w:numPr>
          <w:ilvl w:val="0"/>
          <w:numId w:val="46"/>
        </w:numPr>
        <w:spacing w:after="120"/>
        <w:jc w:val="both"/>
        <w:rPr>
          <w:rFonts w:ascii="Calibri" w:eastAsia="Times New Roman" w:hAnsi="Calibri" w:cs="Calibri"/>
          <w:b w:val="0"/>
          <w:color w:val="000000"/>
          <w:sz w:val="22"/>
          <w:lang w:val="sq-AL"/>
        </w:rPr>
      </w:pPr>
      <w:r w:rsidRPr="000F5910">
        <w:rPr>
          <w:rFonts w:ascii="Calibri" w:eastAsia="Times New Roman" w:hAnsi="Calibri" w:cs="Calibri"/>
          <w:b w:val="0"/>
          <w:color w:val="000000"/>
          <w:sz w:val="22"/>
          <w:lang w:val="sq-AL"/>
        </w:rPr>
        <w:t>Organizimi i aktiviteteve të ndryshme</w:t>
      </w:r>
      <w:r w:rsidR="000F5910" w:rsidRPr="000F5910">
        <w:rPr>
          <w:rFonts w:ascii="Calibri" w:eastAsia="Times New Roman" w:hAnsi="Calibri" w:cs="Calibri"/>
          <w:b w:val="0"/>
          <w:color w:val="000000"/>
          <w:sz w:val="22"/>
          <w:lang w:val="sq-AL"/>
        </w:rPr>
        <w:t>;</w:t>
      </w:r>
    </w:p>
    <w:p w:rsidR="00135BA6" w:rsidRPr="000F5910" w:rsidRDefault="00135BA6" w:rsidP="009A3D7F">
      <w:pPr>
        <w:pStyle w:val="ListParagraph"/>
        <w:numPr>
          <w:ilvl w:val="0"/>
          <w:numId w:val="46"/>
        </w:numPr>
        <w:spacing w:after="120"/>
        <w:jc w:val="both"/>
        <w:rPr>
          <w:rFonts w:ascii="Calibri" w:eastAsia="Times New Roman" w:hAnsi="Calibri" w:cs="Calibri"/>
          <w:b w:val="0"/>
          <w:color w:val="000000"/>
          <w:sz w:val="22"/>
          <w:lang w:val="sq-AL"/>
        </w:rPr>
      </w:pPr>
      <w:r w:rsidRPr="000F5910">
        <w:rPr>
          <w:rFonts w:ascii="Calibri" w:eastAsia="Times New Roman" w:hAnsi="Calibri" w:cs="Calibri"/>
          <w:b w:val="0"/>
          <w:color w:val="000000"/>
          <w:sz w:val="22"/>
          <w:lang w:val="sq-AL"/>
        </w:rPr>
        <w:t>Masivizimi i Sportit</w:t>
      </w:r>
      <w:r w:rsidR="000F5910" w:rsidRPr="000F5910">
        <w:rPr>
          <w:rFonts w:ascii="Calibri" w:eastAsia="Times New Roman" w:hAnsi="Calibri" w:cs="Calibri"/>
          <w:b w:val="0"/>
          <w:color w:val="000000"/>
          <w:sz w:val="22"/>
          <w:lang w:val="sq-AL"/>
        </w:rPr>
        <w:t>;</w:t>
      </w:r>
    </w:p>
    <w:p w:rsidR="00135BA6" w:rsidRPr="000F5910" w:rsidRDefault="00135BA6" w:rsidP="009A3D7F">
      <w:pPr>
        <w:pStyle w:val="ListParagraph"/>
        <w:numPr>
          <w:ilvl w:val="0"/>
          <w:numId w:val="46"/>
        </w:numPr>
        <w:spacing w:after="120"/>
        <w:jc w:val="both"/>
        <w:rPr>
          <w:rFonts w:ascii="Calibri" w:eastAsia="Times New Roman" w:hAnsi="Calibri" w:cs="Calibri"/>
          <w:b w:val="0"/>
          <w:color w:val="000000"/>
          <w:sz w:val="22"/>
          <w:lang w:val="sq-AL"/>
        </w:rPr>
      </w:pPr>
      <w:r w:rsidRPr="000F5910">
        <w:rPr>
          <w:rFonts w:ascii="Calibri" w:eastAsia="Times New Roman" w:hAnsi="Calibri" w:cs="Calibri"/>
          <w:b w:val="0"/>
          <w:color w:val="000000"/>
          <w:sz w:val="22"/>
          <w:lang w:val="sq-AL"/>
        </w:rPr>
        <w:t>Përfshirja e minoriteteve në aktivitetet sportive</w:t>
      </w:r>
      <w:r w:rsidR="000F5910" w:rsidRPr="000F5910">
        <w:rPr>
          <w:rFonts w:ascii="Calibri" w:eastAsia="Times New Roman" w:hAnsi="Calibri" w:cs="Calibri"/>
          <w:b w:val="0"/>
          <w:color w:val="000000"/>
          <w:sz w:val="22"/>
          <w:lang w:val="sq-AL"/>
        </w:rPr>
        <w:t>;</w:t>
      </w:r>
    </w:p>
    <w:p w:rsidR="00135BA6" w:rsidRPr="000F5910" w:rsidRDefault="00135BA6" w:rsidP="009A3D7F">
      <w:pPr>
        <w:pStyle w:val="ListParagraph"/>
        <w:numPr>
          <w:ilvl w:val="0"/>
          <w:numId w:val="46"/>
        </w:numPr>
        <w:spacing w:after="120"/>
        <w:jc w:val="both"/>
        <w:rPr>
          <w:rFonts w:ascii="Calibri" w:eastAsia="Times New Roman" w:hAnsi="Calibri" w:cs="Calibri"/>
          <w:b w:val="0"/>
          <w:color w:val="000000"/>
          <w:sz w:val="22"/>
          <w:lang w:val="sq-AL"/>
        </w:rPr>
      </w:pPr>
      <w:r w:rsidRPr="000F5910">
        <w:rPr>
          <w:rFonts w:ascii="Calibri" w:eastAsia="Times New Roman" w:hAnsi="Calibri" w:cs="Calibri"/>
          <w:b w:val="0"/>
          <w:color w:val="000000"/>
          <w:sz w:val="22"/>
          <w:lang w:val="sq-AL"/>
        </w:rPr>
        <w:t>Dita Ndërkombëtare e Sportit për Zhvillim dhe Paqe</w:t>
      </w:r>
      <w:r w:rsidR="000F5910" w:rsidRPr="000F5910">
        <w:rPr>
          <w:rFonts w:ascii="Calibri" w:eastAsia="Times New Roman" w:hAnsi="Calibri" w:cs="Calibri"/>
          <w:b w:val="0"/>
          <w:color w:val="000000"/>
          <w:sz w:val="22"/>
          <w:lang w:val="sq-AL"/>
        </w:rPr>
        <w:t>;</w:t>
      </w:r>
    </w:p>
    <w:p w:rsidR="00135BA6" w:rsidRPr="000F5910" w:rsidRDefault="00135BA6" w:rsidP="009A3D7F">
      <w:pPr>
        <w:pStyle w:val="ListParagraph"/>
        <w:numPr>
          <w:ilvl w:val="0"/>
          <w:numId w:val="46"/>
        </w:numPr>
        <w:spacing w:after="120"/>
        <w:jc w:val="both"/>
        <w:rPr>
          <w:rFonts w:ascii="Calibri" w:eastAsia="Times New Roman" w:hAnsi="Calibri" w:cs="Calibri"/>
          <w:b w:val="0"/>
          <w:color w:val="000000"/>
          <w:sz w:val="22"/>
          <w:lang w:val="sq-AL"/>
        </w:rPr>
      </w:pPr>
      <w:r w:rsidRPr="000F5910">
        <w:rPr>
          <w:rFonts w:ascii="Calibri" w:eastAsia="Times New Roman" w:hAnsi="Calibri" w:cs="Calibri"/>
          <w:b w:val="0"/>
          <w:color w:val="000000"/>
          <w:sz w:val="22"/>
          <w:lang w:val="sq-AL"/>
        </w:rPr>
        <w:t>Dita Ndërkombëtare e Sportit për të rinj</w:t>
      </w:r>
      <w:r w:rsidR="000F5910" w:rsidRPr="000F5910">
        <w:rPr>
          <w:rFonts w:ascii="Calibri" w:eastAsia="Times New Roman" w:hAnsi="Calibri" w:cs="Calibri"/>
          <w:b w:val="0"/>
          <w:color w:val="000000"/>
          <w:sz w:val="22"/>
          <w:lang w:val="sq-AL"/>
        </w:rPr>
        <w:t>;</w:t>
      </w:r>
    </w:p>
    <w:p w:rsidR="00135BA6" w:rsidRPr="000F5910" w:rsidRDefault="00135BA6" w:rsidP="009A3D7F">
      <w:pPr>
        <w:pStyle w:val="ListParagraph"/>
        <w:numPr>
          <w:ilvl w:val="0"/>
          <w:numId w:val="46"/>
        </w:numPr>
        <w:spacing w:after="120"/>
        <w:jc w:val="both"/>
        <w:rPr>
          <w:rFonts w:ascii="Calibri" w:eastAsia="Times New Roman" w:hAnsi="Calibri" w:cs="Calibri"/>
          <w:b w:val="0"/>
          <w:color w:val="000000"/>
          <w:sz w:val="22"/>
          <w:lang w:val="sq-AL"/>
        </w:rPr>
      </w:pPr>
      <w:r w:rsidRPr="000F5910">
        <w:rPr>
          <w:rFonts w:ascii="Calibri" w:eastAsia="Times New Roman" w:hAnsi="Calibri" w:cs="Calibri"/>
          <w:b w:val="0"/>
          <w:color w:val="000000"/>
          <w:sz w:val="22"/>
          <w:lang w:val="sq-AL"/>
        </w:rPr>
        <w:t>Sportisti i Vitit ‘’2023’’</w:t>
      </w:r>
      <w:r w:rsidR="000F5910" w:rsidRPr="000F5910">
        <w:rPr>
          <w:rFonts w:ascii="Calibri" w:eastAsia="Times New Roman" w:hAnsi="Calibri" w:cs="Calibri"/>
          <w:b w:val="0"/>
          <w:color w:val="000000"/>
          <w:sz w:val="22"/>
          <w:lang w:val="sq-AL"/>
        </w:rPr>
        <w:t>;</w:t>
      </w:r>
    </w:p>
    <w:p w:rsidR="00135BA6" w:rsidRPr="000F5910" w:rsidRDefault="000F5910" w:rsidP="009A3D7F">
      <w:pPr>
        <w:pStyle w:val="ListParagraph"/>
        <w:numPr>
          <w:ilvl w:val="0"/>
          <w:numId w:val="46"/>
        </w:numPr>
        <w:spacing w:after="120"/>
        <w:jc w:val="both"/>
        <w:rPr>
          <w:rFonts w:ascii="Calibri" w:eastAsia="Times New Roman" w:hAnsi="Calibri" w:cs="Calibri"/>
          <w:b w:val="0"/>
          <w:color w:val="000000"/>
          <w:sz w:val="22"/>
          <w:lang w:val="sq-AL"/>
        </w:rPr>
      </w:pPr>
      <w:r w:rsidRPr="000F5910">
        <w:rPr>
          <w:rFonts w:ascii="Calibri" w:eastAsia="Times New Roman" w:hAnsi="Calibri" w:cs="Calibri"/>
          <w:b w:val="0"/>
          <w:color w:val="000000"/>
          <w:sz w:val="22"/>
          <w:lang w:val="sq-AL"/>
        </w:rPr>
        <w:t>Java Olimpike;</w:t>
      </w:r>
    </w:p>
    <w:p w:rsidR="00135BA6" w:rsidRPr="000F5910" w:rsidRDefault="00135BA6" w:rsidP="009A3D7F">
      <w:pPr>
        <w:pStyle w:val="ListParagraph"/>
        <w:numPr>
          <w:ilvl w:val="0"/>
          <w:numId w:val="46"/>
        </w:numPr>
        <w:spacing w:after="120"/>
        <w:jc w:val="both"/>
        <w:rPr>
          <w:rFonts w:ascii="Calibri" w:eastAsia="Times New Roman" w:hAnsi="Calibri" w:cs="Calibri"/>
          <w:b w:val="0"/>
          <w:color w:val="000000"/>
          <w:sz w:val="22"/>
          <w:lang w:val="sq-AL"/>
        </w:rPr>
      </w:pPr>
      <w:r w:rsidRPr="000F5910">
        <w:rPr>
          <w:rFonts w:ascii="Calibri" w:eastAsia="Times New Roman" w:hAnsi="Calibri" w:cs="Calibri"/>
          <w:b w:val="0"/>
          <w:color w:val="000000"/>
          <w:sz w:val="22"/>
          <w:lang w:val="sq-AL"/>
        </w:rPr>
        <w:t>Kros Vjeshtor</w:t>
      </w:r>
      <w:r w:rsidR="000F5910" w:rsidRPr="000F5910">
        <w:rPr>
          <w:rFonts w:ascii="Calibri" w:eastAsia="Times New Roman" w:hAnsi="Calibri" w:cs="Calibri"/>
          <w:b w:val="0"/>
          <w:color w:val="000000"/>
          <w:sz w:val="22"/>
          <w:lang w:val="sq-AL"/>
        </w:rPr>
        <w:t>;</w:t>
      </w:r>
    </w:p>
    <w:p w:rsidR="00135BA6" w:rsidRPr="000F5910" w:rsidRDefault="00135BA6" w:rsidP="009A3D7F">
      <w:pPr>
        <w:pStyle w:val="ListParagraph"/>
        <w:numPr>
          <w:ilvl w:val="0"/>
          <w:numId w:val="46"/>
        </w:numPr>
        <w:spacing w:after="120"/>
        <w:jc w:val="both"/>
        <w:rPr>
          <w:rFonts w:ascii="Calibri" w:eastAsia="Times New Roman" w:hAnsi="Calibri" w:cs="Calibri"/>
          <w:b w:val="0"/>
          <w:color w:val="000000"/>
          <w:sz w:val="22"/>
          <w:lang w:val="sq-AL"/>
        </w:rPr>
      </w:pPr>
      <w:r w:rsidRPr="000F5910">
        <w:rPr>
          <w:rFonts w:ascii="Calibri" w:eastAsia="Times New Roman" w:hAnsi="Calibri" w:cs="Calibri"/>
          <w:b w:val="0"/>
          <w:color w:val="000000"/>
          <w:sz w:val="22"/>
          <w:lang w:val="sq-AL"/>
        </w:rPr>
        <w:t>Përmirësimi, ndërtimi i terreneve sportive dhe</w:t>
      </w:r>
      <w:r w:rsidR="000F5910">
        <w:rPr>
          <w:rFonts w:ascii="Calibri" w:eastAsia="Times New Roman" w:hAnsi="Calibri" w:cs="Calibri"/>
          <w:b w:val="0"/>
          <w:color w:val="000000"/>
          <w:sz w:val="22"/>
          <w:lang w:val="sq-AL"/>
        </w:rPr>
        <w:t xml:space="preserve"> mirëmbajtja e këtyre objekteve</w:t>
      </w:r>
      <w:r w:rsidR="00727903">
        <w:rPr>
          <w:rFonts w:ascii="Calibri" w:eastAsia="Times New Roman" w:hAnsi="Calibri" w:cs="Calibri"/>
          <w:b w:val="0"/>
          <w:color w:val="000000"/>
          <w:sz w:val="22"/>
          <w:lang w:val="sq-AL"/>
        </w:rPr>
        <w:t>.</w:t>
      </w:r>
    </w:p>
    <w:p w:rsidR="00135BA6" w:rsidRPr="00135BA6" w:rsidRDefault="00135BA6" w:rsidP="000F5910">
      <w:pPr>
        <w:spacing w:after="0"/>
        <w:jc w:val="both"/>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t>Ndjekja e të gjitha procedurav</w:t>
      </w:r>
      <w:r w:rsidR="00727903">
        <w:rPr>
          <w:rFonts w:ascii="Calibri" w:eastAsia="Times New Roman" w:hAnsi="Calibri" w:cs="Calibri"/>
          <w:b w:val="0"/>
          <w:color w:val="000000"/>
          <w:sz w:val="22"/>
          <w:lang w:val="sq-AL"/>
        </w:rPr>
        <w:t xml:space="preserve">e të nevojshme dhe insistim në MKRS për fillim të punimeve në tri projekte për komunën e Rahovecit, sipas memorandumeve </w:t>
      </w:r>
      <w:r w:rsidRPr="00135BA6">
        <w:rPr>
          <w:rFonts w:ascii="Calibri" w:eastAsia="Times New Roman" w:hAnsi="Calibri" w:cs="Calibri"/>
          <w:b w:val="0"/>
          <w:color w:val="000000"/>
          <w:sz w:val="22"/>
          <w:lang w:val="sq-AL"/>
        </w:rPr>
        <w:t>bashkëpunimit me MKRS-së</w:t>
      </w:r>
      <w:r w:rsidR="00727903">
        <w:rPr>
          <w:rFonts w:ascii="Calibri" w:eastAsia="Times New Roman" w:hAnsi="Calibri" w:cs="Calibri"/>
          <w:b w:val="0"/>
          <w:color w:val="000000"/>
          <w:sz w:val="22"/>
          <w:lang w:val="sq-AL"/>
        </w:rPr>
        <w:t xml:space="preserve"> (2019)</w:t>
      </w:r>
      <w:r w:rsidRPr="00135BA6">
        <w:rPr>
          <w:rFonts w:ascii="Calibri" w:eastAsia="Times New Roman" w:hAnsi="Calibri" w:cs="Calibri"/>
          <w:b w:val="0"/>
          <w:color w:val="000000"/>
          <w:sz w:val="22"/>
          <w:lang w:val="sq-AL"/>
        </w:rPr>
        <w:t>.</w:t>
      </w:r>
    </w:p>
    <w:p w:rsidR="00135BA6" w:rsidRPr="00135BA6" w:rsidRDefault="000F5910" w:rsidP="009A3D7F">
      <w:pPr>
        <w:numPr>
          <w:ilvl w:val="0"/>
          <w:numId w:val="38"/>
        </w:numPr>
        <w:spacing w:after="0"/>
        <w:contextualSpacing/>
        <w:jc w:val="both"/>
        <w:rPr>
          <w:rFonts w:ascii="Calibri" w:eastAsia="Times New Roman" w:hAnsi="Calibri" w:cs="Calibri"/>
          <w:b w:val="0"/>
          <w:color w:val="000000"/>
          <w:sz w:val="22"/>
          <w:lang w:val="sq-AL"/>
        </w:rPr>
      </w:pPr>
      <w:r>
        <w:rPr>
          <w:rFonts w:ascii="Calibri" w:eastAsia="Times New Roman" w:hAnsi="Calibri" w:cs="Calibri"/>
          <w:b w:val="0"/>
          <w:color w:val="000000"/>
          <w:sz w:val="22"/>
          <w:lang w:val="sq-AL"/>
        </w:rPr>
        <w:t>Ndërtimin e Stadiumit të F</w:t>
      </w:r>
      <w:r w:rsidR="00135BA6" w:rsidRPr="00135BA6">
        <w:rPr>
          <w:rFonts w:ascii="Calibri" w:eastAsia="Times New Roman" w:hAnsi="Calibri" w:cs="Calibri"/>
          <w:b w:val="0"/>
          <w:color w:val="000000"/>
          <w:sz w:val="22"/>
          <w:lang w:val="sq-AL"/>
        </w:rPr>
        <w:t>utbollit të kategorisë së dytë, në qytet, sipas standardeve të FIFA-së;</w:t>
      </w:r>
    </w:p>
    <w:p w:rsidR="00135BA6" w:rsidRPr="00135BA6" w:rsidRDefault="000F5910" w:rsidP="009A3D7F">
      <w:pPr>
        <w:numPr>
          <w:ilvl w:val="0"/>
          <w:numId w:val="38"/>
        </w:numPr>
        <w:spacing w:after="0"/>
        <w:contextualSpacing/>
        <w:jc w:val="both"/>
        <w:rPr>
          <w:rFonts w:ascii="Calibri" w:eastAsia="Times New Roman" w:hAnsi="Calibri" w:cs="Calibri"/>
          <w:b w:val="0"/>
          <w:color w:val="000000"/>
          <w:sz w:val="22"/>
          <w:lang w:val="sq-AL"/>
        </w:rPr>
      </w:pPr>
      <w:r>
        <w:rPr>
          <w:rFonts w:ascii="Calibri" w:eastAsia="Times New Roman" w:hAnsi="Calibri" w:cs="Calibri"/>
          <w:b w:val="0"/>
          <w:color w:val="000000"/>
          <w:sz w:val="22"/>
          <w:lang w:val="sq-AL"/>
        </w:rPr>
        <w:t>Ndërtimin e Palestrës S</w:t>
      </w:r>
      <w:r w:rsidR="00135BA6" w:rsidRPr="00135BA6">
        <w:rPr>
          <w:rFonts w:ascii="Calibri" w:eastAsia="Times New Roman" w:hAnsi="Calibri" w:cs="Calibri"/>
          <w:b w:val="0"/>
          <w:color w:val="000000"/>
          <w:sz w:val="22"/>
          <w:lang w:val="sq-AL"/>
        </w:rPr>
        <w:t>portive në Krushë të Madhe;</w:t>
      </w:r>
    </w:p>
    <w:p w:rsidR="00135BA6" w:rsidRPr="00135BA6" w:rsidRDefault="00135BA6" w:rsidP="009A3D7F">
      <w:pPr>
        <w:numPr>
          <w:ilvl w:val="0"/>
          <w:numId w:val="38"/>
        </w:numPr>
        <w:spacing w:after="120"/>
        <w:contextualSpacing/>
        <w:jc w:val="both"/>
        <w:rPr>
          <w:rFonts w:ascii="Calibri" w:eastAsia="Times New Roman" w:hAnsi="Calibri" w:cs="Calibri"/>
          <w:b w:val="0"/>
          <w:color w:val="000000"/>
          <w:sz w:val="22"/>
          <w:lang w:val="sq-AL"/>
        </w:rPr>
      </w:pPr>
      <w:r w:rsidRPr="00135BA6">
        <w:rPr>
          <w:rFonts w:ascii="Calibri" w:eastAsia="Times New Roman" w:hAnsi="Calibri" w:cs="Calibri"/>
          <w:b w:val="0"/>
          <w:color w:val="000000"/>
          <w:sz w:val="22"/>
          <w:lang w:val="sq-AL"/>
        </w:rPr>
        <w:lastRenderedPageBreak/>
        <w:t>Ndërtimin e stadiumit të futbollit të kategorisë së dytë, me standardet e Superligës së Kosovës, në Ratkoc.</w:t>
      </w:r>
    </w:p>
    <w:p w:rsidR="00135BA6" w:rsidRPr="00135BA6" w:rsidRDefault="00727903" w:rsidP="009A3D7F">
      <w:pPr>
        <w:numPr>
          <w:ilvl w:val="0"/>
          <w:numId w:val="38"/>
        </w:numPr>
        <w:spacing w:after="120"/>
        <w:contextualSpacing/>
        <w:jc w:val="both"/>
        <w:rPr>
          <w:rFonts w:ascii="Calibri" w:eastAsia="Times New Roman" w:hAnsi="Calibri" w:cs="Calibri"/>
          <w:b w:val="0"/>
          <w:color w:val="000000"/>
          <w:sz w:val="22"/>
          <w:lang w:val="sq-AL"/>
        </w:rPr>
      </w:pPr>
      <w:r>
        <w:rPr>
          <w:rFonts w:ascii="Calibri" w:eastAsia="Times New Roman" w:hAnsi="Calibri" w:cs="Calibri"/>
          <w:b w:val="0"/>
          <w:color w:val="000000"/>
          <w:sz w:val="22"/>
          <w:lang w:val="sq-AL"/>
        </w:rPr>
        <w:t>Vzhadimi i ndërtimit të</w:t>
      </w:r>
      <w:r w:rsidR="000F5910">
        <w:rPr>
          <w:rFonts w:ascii="Calibri" w:eastAsia="Times New Roman" w:hAnsi="Calibri" w:cs="Calibri"/>
          <w:b w:val="0"/>
          <w:color w:val="000000"/>
          <w:sz w:val="22"/>
          <w:lang w:val="sq-AL"/>
        </w:rPr>
        <w:t xml:space="preserve"> Kompleksit S</w:t>
      </w:r>
      <w:r w:rsidR="00135BA6" w:rsidRPr="00135BA6">
        <w:rPr>
          <w:rFonts w:ascii="Calibri" w:eastAsia="Times New Roman" w:hAnsi="Calibri" w:cs="Calibri"/>
          <w:b w:val="0"/>
          <w:color w:val="000000"/>
          <w:sz w:val="22"/>
          <w:lang w:val="sq-AL"/>
        </w:rPr>
        <w:t>portiv në zonën turistike në Rahovec</w:t>
      </w:r>
      <w:r>
        <w:rPr>
          <w:rFonts w:ascii="Calibri" w:eastAsia="Times New Roman" w:hAnsi="Calibri" w:cs="Calibri"/>
          <w:b w:val="0"/>
          <w:color w:val="000000"/>
          <w:sz w:val="22"/>
          <w:lang w:val="sq-AL"/>
        </w:rPr>
        <w:t>- buxheti i komunës</w:t>
      </w:r>
      <w:r w:rsidR="000F5910">
        <w:rPr>
          <w:rFonts w:ascii="Calibri" w:eastAsia="Times New Roman" w:hAnsi="Calibri" w:cs="Calibri"/>
          <w:b w:val="0"/>
          <w:color w:val="000000"/>
          <w:sz w:val="22"/>
          <w:lang w:val="sq-AL"/>
        </w:rPr>
        <w:t>.</w:t>
      </w:r>
    </w:p>
    <w:p w:rsidR="00135BA6" w:rsidRPr="00135BA6" w:rsidRDefault="00135BA6" w:rsidP="00135BA6">
      <w:pPr>
        <w:spacing w:after="0"/>
        <w:rPr>
          <w:rFonts w:ascii="Calibri" w:eastAsia="Times New Roman" w:hAnsi="Calibri" w:cs="Calibri"/>
          <w:b w:val="0"/>
          <w:color w:val="000000"/>
          <w:sz w:val="22"/>
          <w:lang w:val="sq-AL"/>
        </w:rPr>
      </w:pPr>
    </w:p>
    <w:p w:rsidR="00135BA6" w:rsidRPr="00135BA6" w:rsidRDefault="00135BA6" w:rsidP="00135BA6">
      <w:pPr>
        <w:spacing w:after="0"/>
        <w:rPr>
          <w:rFonts w:ascii="Calibri" w:eastAsia="Times New Roman" w:hAnsi="Calibri" w:cs="Calibri"/>
          <w:b w:val="0"/>
          <w:noProof/>
          <w:color w:val="000000"/>
          <w:sz w:val="22"/>
          <w:szCs w:val="24"/>
          <w:lang w:val="sq-AL"/>
        </w:rPr>
      </w:pPr>
      <w:r w:rsidRPr="00135BA6">
        <w:rPr>
          <w:rFonts w:ascii="Calibri" w:eastAsia="Times New Roman" w:hAnsi="Calibri" w:cs="Calibri"/>
          <w:b w:val="0"/>
          <w:noProof/>
          <w:color w:val="000000"/>
          <w:sz w:val="22"/>
          <w:szCs w:val="24"/>
          <w:lang w:val="sq-AL"/>
        </w:rPr>
        <w:t>Përveç këtyre punëve, do realizohen  edhe aktivitete e punë të përditshme, si:</w:t>
      </w:r>
    </w:p>
    <w:p w:rsidR="00135BA6" w:rsidRPr="000F5910" w:rsidRDefault="00135BA6" w:rsidP="009A3D7F">
      <w:pPr>
        <w:pStyle w:val="ListParagraph"/>
        <w:numPr>
          <w:ilvl w:val="0"/>
          <w:numId w:val="47"/>
        </w:numPr>
        <w:spacing w:after="0"/>
        <w:jc w:val="both"/>
        <w:rPr>
          <w:rFonts w:ascii="Calibri" w:eastAsia="Times New Roman" w:hAnsi="Calibri" w:cs="Calibri"/>
          <w:b w:val="0"/>
          <w:color w:val="000000"/>
          <w:sz w:val="22"/>
          <w:szCs w:val="24"/>
          <w:lang w:val="sq-AL"/>
        </w:rPr>
      </w:pPr>
      <w:r w:rsidRPr="000F5910">
        <w:rPr>
          <w:rFonts w:ascii="Calibri" w:eastAsia="Times New Roman" w:hAnsi="Calibri" w:cs="Calibri"/>
          <w:b w:val="0"/>
          <w:color w:val="000000"/>
          <w:sz w:val="22"/>
          <w:szCs w:val="24"/>
          <w:lang w:val="sq-AL"/>
        </w:rPr>
        <w:t>Pr</w:t>
      </w:r>
      <w:r w:rsidR="000F5910" w:rsidRPr="000F5910">
        <w:rPr>
          <w:rFonts w:ascii="Calibri" w:eastAsia="Times New Roman" w:hAnsi="Calibri" w:cs="Calibri"/>
          <w:b w:val="0"/>
          <w:color w:val="000000"/>
          <w:sz w:val="22"/>
          <w:szCs w:val="24"/>
          <w:lang w:val="sq-AL"/>
        </w:rPr>
        <w:t>animi dhe shqyrtimi i lëndëve;</w:t>
      </w:r>
    </w:p>
    <w:p w:rsidR="00135BA6" w:rsidRPr="000F5910" w:rsidRDefault="000F5910" w:rsidP="009A3D7F">
      <w:pPr>
        <w:pStyle w:val="ListParagraph"/>
        <w:numPr>
          <w:ilvl w:val="0"/>
          <w:numId w:val="47"/>
        </w:numPr>
        <w:spacing w:after="0"/>
        <w:jc w:val="both"/>
        <w:rPr>
          <w:rFonts w:ascii="Calibri" w:eastAsia="Times New Roman" w:hAnsi="Calibri" w:cs="Calibri"/>
          <w:b w:val="0"/>
          <w:color w:val="000000"/>
          <w:sz w:val="22"/>
          <w:szCs w:val="24"/>
          <w:lang w:val="sq-AL"/>
        </w:rPr>
      </w:pPr>
      <w:r w:rsidRPr="000F5910">
        <w:rPr>
          <w:rFonts w:ascii="Calibri" w:eastAsia="Times New Roman" w:hAnsi="Calibri" w:cs="Calibri"/>
          <w:b w:val="0"/>
          <w:color w:val="000000"/>
          <w:sz w:val="22"/>
          <w:szCs w:val="24"/>
          <w:lang w:val="sq-AL"/>
        </w:rPr>
        <w:t>Vizita objekteve sportive;</w:t>
      </w:r>
    </w:p>
    <w:p w:rsidR="00135BA6" w:rsidRPr="000F5910" w:rsidRDefault="00135BA6" w:rsidP="009A3D7F">
      <w:pPr>
        <w:pStyle w:val="ListParagraph"/>
        <w:numPr>
          <w:ilvl w:val="0"/>
          <w:numId w:val="47"/>
        </w:numPr>
        <w:spacing w:after="0"/>
        <w:jc w:val="both"/>
        <w:rPr>
          <w:rFonts w:ascii="Calibri" w:eastAsia="Times New Roman" w:hAnsi="Calibri" w:cs="Calibri"/>
          <w:b w:val="0"/>
          <w:color w:val="000000"/>
          <w:sz w:val="22"/>
          <w:szCs w:val="24"/>
          <w:lang w:val="sq-AL"/>
        </w:rPr>
      </w:pPr>
      <w:r w:rsidRPr="000F5910">
        <w:rPr>
          <w:rFonts w:ascii="Calibri" w:eastAsia="Times New Roman" w:hAnsi="Calibri" w:cs="Calibri"/>
          <w:b w:val="0"/>
          <w:color w:val="000000"/>
          <w:sz w:val="22"/>
          <w:szCs w:val="24"/>
          <w:lang w:val="sq-AL"/>
        </w:rPr>
        <w:t>Takimi me klube dhe shoqata sp</w:t>
      </w:r>
      <w:r w:rsidR="000F5910" w:rsidRPr="000F5910">
        <w:rPr>
          <w:rFonts w:ascii="Calibri" w:eastAsia="Times New Roman" w:hAnsi="Calibri" w:cs="Calibri"/>
          <w:b w:val="0"/>
          <w:color w:val="000000"/>
          <w:sz w:val="22"/>
          <w:szCs w:val="24"/>
          <w:lang w:val="sq-AL"/>
        </w:rPr>
        <w:t>ortive;</w:t>
      </w:r>
    </w:p>
    <w:p w:rsidR="00135BA6" w:rsidRPr="000F5910" w:rsidRDefault="000F5910" w:rsidP="009A3D7F">
      <w:pPr>
        <w:pStyle w:val="ListParagraph"/>
        <w:numPr>
          <w:ilvl w:val="0"/>
          <w:numId w:val="47"/>
        </w:numPr>
        <w:spacing w:after="0"/>
        <w:jc w:val="both"/>
        <w:rPr>
          <w:rFonts w:ascii="Calibri" w:eastAsia="Times New Roman" w:hAnsi="Calibri" w:cs="Calibri"/>
          <w:b w:val="0"/>
          <w:color w:val="000000"/>
          <w:sz w:val="22"/>
          <w:szCs w:val="24"/>
          <w:lang w:val="sq-AL"/>
        </w:rPr>
      </w:pPr>
      <w:r w:rsidRPr="000F5910">
        <w:rPr>
          <w:rFonts w:ascii="Calibri" w:eastAsia="Times New Roman" w:hAnsi="Calibri" w:cs="Calibri"/>
          <w:b w:val="0"/>
          <w:color w:val="000000"/>
          <w:sz w:val="22"/>
          <w:szCs w:val="24"/>
          <w:lang w:val="sq-AL"/>
        </w:rPr>
        <w:t>Vizita objekteve kulturore;</w:t>
      </w:r>
    </w:p>
    <w:p w:rsidR="00135BA6" w:rsidRPr="000F5910" w:rsidRDefault="000F5910" w:rsidP="009A3D7F">
      <w:pPr>
        <w:pStyle w:val="ListParagraph"/>
        <w:numPr>
          <w:ilvl w:val="0"/>
          <w:numId w:val="47"/>
        </w:numPr>
        <w:spacing w:after="0"/>
        <w:jc w:val="both"/>
        <w:rPr>
          <w:rFonts w:ascii="Calibri" w:eastAsia="Times New Roman" w:hAnsi="Calibri" w:cs="Calibri"/>
          <w:b w:val="0"/>
          <w:color w:val="000000"/>
          <w:sz w:val="22"/>
          <w:szCs w:val="24"/>
          <w:lang w:val="sq-AL"/>
        </w:rPr>
      </w:pPr>
      <w:r w:rsidRPr="000F5910">
        <w:rPr>
          <w:rFonts w:ascii="Calibri" w:eastAsia="Times New Roman" w:hAnsi="Calibri" w:cs="Calibri"/>
          <w:b w:val="0"/>
          <w:color w:val="000000"/>
          <w:sz w:val="22"/>
          <w:szCs w:val="24"/>
          <w:lang w:val="sq-AL"/>
        </w:rPr>
        <w:t>Takime me rini;</w:t>
      </w:r>
    </w:p>
    <w:p w:rsidR="00135BA6" w:rsidRPr="000F5910" w:rsidRDefault="00135BA6" w:rsidP="009A3D7F">
      <w:pPr>
        <w:pStyle w:val="ListParagraph"/>
        <w:numPr>
          <w:ilvl w:val="0"/>
          <w:numId w:val="47"/>
        </w:numPr>
        <w:spacing w:after="0"/>
        <w:jc w:val="both"/>
        <w:rPr>
          <w:rFonts w:ascii="Calibri" w:eastAsia="Times New Roman" w:hAnsi="Calibri" w:cs="Calibri"/>
          <w:b w:val="0"/>
          <w:color w:val="000000"/>
          <w:sz w:val="22"/>
          <w:szCs w:val="24"/>
          <w:lang w:val="sq-AL"/>
        </w:rPr>
      </w:pPr>
      <w:r w:rsidRPr="000F5910">
        <w:rPr>
          <w:rFonts w:ascii="Calibri" w:eastAsia="Times New Roman" w:hAnsi="Calibri" w:cs="Calibri"/>
          <w:b w:val="0"/>
          <w:color w:val="000000"/>
          <w:sz w:val="22"/>
          <w:szCs w:val="24"/>
          <w:lang w:val="sq-AL"/>
        </w:rPr>
        <w:t>Takimet e rre</w:t>
      </w:r>
      <w:r w:rsidR="000F5910" w:rsidRPr="000F5910">
        <w:rPr>
          <w:rFonts w:ascii="Calibri" w:eastAsia="Times New Roman" w:hAnsi="Calibri" w:cs="Calibri"/>
          <w:b w:val="0"/>
          <w:color w:val="000000"/>
          <w:sz w:val="22"/>
          <w:szCs w:val="24"/>
          <w:lang w:val="sq-AL"/>
        </w:rPr>
        <w:t>gullta në kuadër te DKRS-së;</w:t>
      </w:r>
    </w:p>
    <w:p w:rsidR="00135BA6" w:rsidRPr="000F5910" w:rsidRDefault="00135BA6" w:rsidP="009A3D7F">
      <w:pPr>
        <w:pStyle w:val="ListParagraph"/>
        <w:numPr>
          <w:ilvl w:val="0"/>
          <w:numId w:val="47"/>
        </w:numPr>
        <w:spacing w:after="0"/>
        <w:jc w:val="both"/>
        <w:rPr>
          <w:rFonts w:ascii="Calibri" w:eastAsia="Times New Roman" w:hAnsi="Calibri" w:cs="Calibri"/>
          <w:b w:val="0"/>
          <w:color w:val="000000"/>
          <w:sz w:val="22"/>
          <w:szCs w:val="24"/>
          <w:lang w:val="sq-AL"/>
        </w:rPr>
      </w:pPr>
      <w:r w:rsidRPr="000F5910">
        <w:rPr>
          <w:rFonts w:ascii="Calibri" w:eastAsia="Times New Roman" w:hAnsi="Calibri" w:cs="Calibri"/>
          <w:b w:val="0"/>
          <w:color w:val="000000"/>
          <w:sz w:val="22"/>
          <w:szCs w:val="24"/>
          <w:lang w:val="sq-AL"/>
        </w:rPr>
        <w:t>Raportet javore, tremuj</w:t>
      </w:r>
      <w:r w:rsidR="000F5910" w:rsidRPr="000F5910">
        <w:rPr>
          <w:rFonts w:ascii="Calibri" w:eastAsia="Times New Roman" w:hAnsi="Calibri" w:cs="Calibri"/>
          <w:b w:val="0"/>
          <w:color w:val="000000"/>
          <w:sz w:val="22"/>
          <w:szCs w:val="24"/>
          <w:lang w:val="sq-AL"/>
        </w:rPr>
        <w:t>ore, gjashtëmujore dhe vjetore;</w:t>
      </w:r>
    </w:p>
    <w:p w:rsidR="00135BA6" w:rsidRPr="000F5910" w:rsidRDefault="00135BA6" w:rsidP="009A3D7F">
      <w:pPr>
        <w:pStyle w:val="ListParagraph"/>
        <w:numPr>
          <w:ilvl w:val="0"/>
          <w:numId w:val="47"/>
        </w:numPr>
        <w:spacing w:after="0"/>
        <w:jc w:val="both"/>
        <w:rPr>
          <w:rFonts w:ascii="Calibri" w:eastAsia="MS Mincho" w:hAnsi="Calibri" w:cs="Times New Roman (Body CS)"/>
          <w:b w:val="0"/>
          <w:color w:val="000000"/>
          <w:sz w:val="20"/>
          <w:lang w:val="de-DE"/>
        </w:rPr>
      </w:pPr>
      <w:r w:rsidRPr="000F5910">
        <w:rPr>
          <w:rFonts w:ascii="Calibri" w:eastAsia="Times New Roman" w:hAnsi="Calibri" w:cs="Calibri"/>
          <w:b w:val="0"/>
          <w:color w:val="000000"/>
          <w:sz w:val="22"/>
          <w:szCs w:val="24"/>
          <w:lang w:val="sq-AL"/>
        </w:rPr>
        <w:t>Organizimi i ak</w:t>
      </w:r>
      <w:r w:rsidR="000F5910" w:rsidRPr="000F5910">
        <w:rPr>
          <w:rFonts w:ascii="Calibri" w:eastAsia="Times New Roman" w:hAnsi="Calibri" w:cs="Calibri"/>
          <w:b w:val="0"/>
          <w:color w:val="000000"/>
          <w:sz w:val="22"/>
          <w:szCs w:val="24"/>
          <w:lang w:val="sq-AL"/>
        </w:rPr>
        <w:t>tiviteteve kulturore e sportive;</w:t>
      </w:r>
    </w:p>
    <w:p w:rsidR="00DC30A4" w:rsidRPr="003A3649" w:rsidRDefault="00135BA6" w:rsidP="009A3D7F">
      <w:pPr>
        <w:pStyle w:val="ListParagraph"/>
        <w:numPr>
          <w:ilvl w:val="0"/>
          <w:numId w:val="47"/>
        </w:numPr>
        <w:spacing w:after="0"/>
        <w:jc w:val="both"/>
        <w:rPr>
          <w:rFonts w:ascii="Calibri" w:eastAsia="MS Mincho" w:hAnsi="Calibri" w:cs="Times New Roman (Body CS)"/>
          <w:b w:val="0"/>
          <w:color w:val="000000"/>
          <w:sz w:val="20"/>
        </w:rPr>
      </w:pPr>
      <w:r w:rsidRPr="000F5910">
        <w:rPr>
          <w:rFonts w:ascii="Calibri" w:eastAsia="Times New Roman" w:hAnsi="Calibri" w:cs="Calibri"/>
          <w:b w:val="0"/>
          <w:color w:val="000000"/>
          <w:sz w:val="22"/>
          <w:szCs w:val="24"/>
          <w:lang w:val="sq-AL"/>
        </w:rPr>
        <w:t>Monitorimi i aktiviteteve sportive.</w:t>
      </w:r>
    </w:p>
    <w:p w:rsidR="00E13EB5" w:rsidRDefault="00E13EB5" w:rsidP="00EC4616">
      <w:pPr>
        <w:pStyle w:val="Heading1"/>
      </w:pPr>
      <w:bookmarkStart w:id="48" w:name="_Toc119256613"/>
    </w:p>
    <w:p w:rsidR="00EC4616" w:rsidRPr="00EC4616" w:rsidRDefault="00EC4616" w:rsidP="00EC4616">
      <w:pPr>
        <w:pStyle w:val="Heading1"/>
      </w:pPr>
      <w:r w:rsidRPr="00EC4616">
        <w:t>Drejtoria për Punë Inspektuese</w:t>
      </w:r>
      <w:bookmarkEnd w:id="48"/>
      <w:r w:rsidRPr="00EC4616">
        <w:tab/>
      </w:r>
    </w:p>
    <w:p w:rsidR="00EC4616" w:rsidRPr="00EC4616" w:rsidRDefault="00EC4616" w:rsidP="00EC4616">
      <w:pPr>
        <w:spacing w:after="240"/>
        <w:jc w:val="both"/>
        <w:rPr>
          <w:rFonts w:ascii="Calibri" w:eastAsia="MS Mincho" w:hAnsi="Calibri" w:cs="Calibri"/>
          <w:b w:val="0"/>
          <w:color w:val="000000"/>
          <w:sz w:val="22"/>
        </w:rPr>
      </w:pPr>
      <w:r w:rsidRPr="00EC4616">
        <w:rPr>
          <w:rFonts w:ascii="Calibri" w:eastAsia="MS Mincho" w:hAnsi="Calibri" w:cs="Calibri"/>
          <w:b w:val="0"/>
          <w:color w:val="000000"/>
          <w:sz w:val="22"/>
        </w:rPr>
        <w:t xml:space="preserve">Planifikimi vjetor i Drejtorisë për Punë Inspektuese për vitin 2023, bazohet në dispozitat që dalin nga: Ligji për Vetëqeverisjen Lokale, Ligji për Inspektoratin e Tregut 03/L-181 dhe Ligjin 04/L-186 për Plotësim Ndryshimin e Ligjit 03/L181, Ligji 04/L- 175 për Inspektoratin e Ujërave, Natyrës, Planifikimit dhe të Ndërtimit, Ligjit nr. 04/L-179 Për Transportin Rrugor, Statutin e K.K. Rahovec si dhe akte tjera ligjore. </w:t>
      </w:r>
    </w:p>
    <w:p w:rsidR="00EC4616" w:rsidRPr="00EC4616" w:rsidRDefault="00EC4616" w:rsidP="00EC4616">
      <w:bookmarkStart w:id="49" w:name="_Toc118981652"/>
      <w:r w:rsidRPr="00EC4616">
        <w:t>QËLLIMET E INSPEKTIMIT</w:t>
      </w:r>
      <w:bookmarkEnd w:id="49"/>
    </w:p>
    <w:p w:rsidR="00EC4616" w:rsidRPr="00EC4616" w:rsidRDefault="00EC4616" w:rsidP="00EC4616">
      <w:pPr>
        <w:spacing w:after="0"/>
        <w:jc w:val="both"/>
        <w:rPr>
          <w:rFonts w:ascii="Calibri" w:eastAsia="MS Mincho" w:hAnsi="Calibri" w:cs="Calibri"/>
          <w:b w:val="0"/>
          <w:color w:val="000000"/>
          <w:sz w:val="22"/>
        </w:rPr>
      </w:pPr>
      <w:r w:rsidRPr="00EC4616">
        <w:rPr>
          <w:rFonts w:ascii="Calibri" w:eastAsia="MS Mincho" w:hAnsi="Calibri" w:cs="Calibri"/>
          <w:b w:val="0"/>
          <w:color w:val="000000"/>
          <w:sz w:val="22"/>
        </w:rPr>
        <w:t xml:space="preserve">Qëllimet e inspektimit arrihen nëpërmjet: </w:t>
      </w:r>
    </w:p>
    <w:p w:rsidR="00EC4616" w:rsidRPr="00EC4616" w:rsidRDefault="00EC4616" w:rsidP="009A3D7F">
      <w:pPr>
        <w:pStyle w:val="ListParagraph"/>
        <w:numPr>
          <w:ilvl w:val="0"/>
          <w:numId w:val="48"/>
        </w:numPr>
        <w:spacing w:after="0"/>
        <w:jc w:val="both"/>
        <w:rPr>
          <w:rFonts w:ascii="Calibri" w:eastAsia="MS Mincho" w:hAnsi="Calibri" w:cs="Calibri"/>
          <w:b w:val="0"/>
          <w:color w:val="auto"/>
          <w:sz w:val="22"/>
        </w:rPr>
      </w:pPr>
      <w:r w:rsidRPr="00EC4616">
        <w:rPr>
          <w:rFonts w:ascii="Calibri" w:eastAsia="MS Mincho" w:hAnsi="Calibri" w:cs="Calibri"/>
          <w:b w:val="0"/>
          <w:color w:val="auto"/>
          <w:sz w:val="22"/>
        </w:rPr>
        <w:t xml:space="preserve">Respektimi i parimeve ligjore; </w:t>
      </w:r>
    </w:p>
    <w:p w:rsidR="00EC4616" w:rsidRPr="00EC4616" w:rsidRDefault="00EC4616" w:rsidP="009A3D7F">
      <w:pPr>
        <w:pStyle w:val="ListParagraph"/>
        <w:numPr>
          <w:ilvl w:val="0"/>
          <w:numId w:val="48"/>
        </w:numPr>
        <w:spacing w:after="0"/>
        <w:jc w:val="both"/>
        <w:rPr>
          <w:rFonts w:ascii="Calibri" w:eastAsia="MS Mincho" w:hAnsi="Calibri" w:cs="Calibri"/>
          <w:b w:val="0"/>
          <w:color w:val="auto"/>
          <w:sz w:val="22"/>
        </w:rPr>
      </w:pPr>
      <w:r w:rsidRPr="00EC4616">
        <w:rPr>
          <w:rFonts w:ascii="Calibri" w:eastAsia="MS Mincho" w:hAnsi="Calibri" w:cs="Calibri"/>
          <w:b w:val="0"/>
          <w:color w:val="auto"/>
          <w:sz w:val="22"/>
        </w:rPr>
        <w:t>Respektimit të kë</w:t>
      </w:r>
      <w:r w:rsidR="000443F3">
        <w:rPr>
          <w:rFonts w:ascii="Calibri" w:eastAsia="MS Mincho" w:hAnsi="Calibri" w:cs="Calibri"/>
          <w:b w:val="0"/>
          <w:color w:val="auto"/>
          <w:sz w:val="22"/>
        </w:rPr>
        <w:t>rkesave ligjore nga subjekti i i</w:t>
      </w:r>
      <w:r w:rsidRPr="00EC4616">
        <w:rPr>
          <w:rFonts w:ascii="Calibri" w:eastAsia="MS Mincho" w:hAnsi="Calibri" w:cs="Calibri"/>
          <w:b w:val="0"/>
          <w:color w:val="auto"/>
          <w:sz w:val="22"/>
        </w:rPr>
        <w:t xml:space="preserve">nspektimit; </w:t>
      </w:r>
    </w:p>
    <w:p w:rsidR="00EC4616" w:rsidRPr="00EC4616" w:rsidRDefault="00EC4616" w:rsidP="009A3D7F">
      <w:pPr>
        <w:pStyle w:val="ListParagraph"/>
        <w:numPr>
          <w:ilvl w:val="0"/>
          <w:numId w:val="48"/>
        </w:numPr>
        <w:spacing w:after="0"/>
        <w:jc w:val="both"/>
        <w:rPr>
          <w:rFonts w:ascii="Calibri" w:eastAsia="MS Mincho" w:hAnsi="Calibri" w:cs="Calibri"/>
          <w:b w:val="0"/>
          <w:color w:val="auto"/>
          <w:sz w:val="22"/>
        </w:rPr>
      </w:pPr>
      <w:r w:rsidRPr="00EC4616">
        <w:rPr>
          <w:rFonts w:ascii="Calibri" w:eastAsia="MS Mincho" w:hAnsi="Calibri" w:cs="Calibri"/>
          <w:b w:val="0"/>
          <w:color w:val="auto"/>
          <w:sz w:val="22"/>
        </w:rPr>
        <w:t xml:space="preserve">Këshillimi i subjektit të inspektimit për zbatimin sa më korrekt të kërkesave ligjore; </w:t>
      </w:r>
    </w:p>
    <w:p w:rsidR="00EC4616" w:rsidRPr="00EC4616" w:rsidRDefault="00EC4616" w:rsidP="009A3D7F">
      <w:pPr>
        <w:pStyle w:val="ListParagraph"/>
        <w:numPr>
          <w:ilvl w:val="0"/>
          <w:numId w:val="48"/>
        </w:numPr>
        <w:spacing w:after="0"/>
        <w:jc w:val="both"/>
        <w:rPr>
          <w:rFonts w:ascii="Calibri" w:eastAsia="MS Mincho" w:hAnsi="Calibri" w:cs="Calibri"/>
          <w:b w:val="0"/>
          <w:color w:val="auto"/>
          <w:sz w:val="22"/>
        </w:rPr>
      </w:pPr>
      <w:r w:rsidRPr="00EC4616">
        <w:rPr>
          <w:rFonts w:ascii="Calibri" w:eastAsia="MS Mincho" w:hAnsi="Calibri" w:cs="Calibri"/>
          <w:b w:val="0"/>
          <w:color w:val="auto"/>
          <w:sz w:val="22"/>
        </w:rPr>
        <w:t xml:space="preserve">Urdhërimi për korrigjim të shkeljeve ligjore dhe eliminimin e pasojave që dalin prej tyre; </w:t>
      </w:r>
    </w:p>
    <w:p w:rsidR="00CE6518" w:rsidRPr="003A3649" w:rsidRDefault="00EC4616" w:rsidP="009A3D7F">
      <w:pPr>
        <w:pStyle w:val="ListParagraph"/>
        <w:numPr>
          <w:ilvl w:val="0"/>
          <w:numId w:val="48"/>
        </w:numPr>
        <w:spacing w:after="0"/>
        <w:jc w:val="both"/>
        <w:rPr>
          <w:rFonts w:ascii="Calibri" w:eastAsia="MS Mincho" w:hAnsi="Calibri" w:cs="Calibri"/>
          <w:b w:val="0"/>
          <w:color w:val="auto"/>
          <w:sz w:val="22"/>
        </w:rPr>
      </w:pPr>
      <w:r w:rsidRPr="00EC4616">
        <w:rPr>
          <w:rFonts w:ascii="Calibri" w:eastAsia="MS Mincho" w:hAnsi="Calibri" w:cs="Calibri"/>
          <w:b w:val="0"/>
          <w:color w:val="auto"/>
          <w:sz w:val="22"/>
        </w:rPr>
        <w:t xml:space="preserve">Shqiptimi i dënimeve, marrja e masave </w:t>
      </w:r>
      <w:r w:rsidR="000443F3">
        <w:rPr>
          <w:rFonts w:ascii="Calibri" w:eastAsia="MS Mincho" w:hAnsi="Calibri" w:cs="Calibri"/>
          <w:b w:val="0"/>
          <w:color w:val="auto"/>
          <w:sz w:val="22"/>
        </w:rPr>
        <w:t>të tjera administrative.</w:t>
      </w:r>
    </w:p>
    <w:p w:rsidR="00CE6518" w:rsidRPr="00CE6518" w:rsidRDefault="00CE6518" w:rsidP="00CE6518">
      <w:pPr>
        <w:spacing w:after="0"/>
        <w:jc w:val="both"/>
        <w:rPr>
          <w:rFonts w:ascii="Calibri" w:eastAsia="MS Mincho" w:hAnsi="Calibri" w:cs="Calibri"/>
          <w:b w:val="0"/>
          <w:color w:val="auto"/>
          <w:sz w:val="22"/>
        </w:rPr>
      </w:pPr>
    </w:p>
    <w:p w:rsidR="00EC4616" w:rsidRPr="00EC4616" w:rsidRDefault="00EC4616" w:rsidP="00EC4616">
      <w:bookmarkStart w:id="50" w:name="_Toc118981653"/>
      <w:r w:rsidRPr="00EC4616">
        <w:t>AKTIVITETET E INSPEKTIMEVE</w:t>
      </w:r>
      <w:bookmarkEnd w:id="50"/>
      <w:r w:rsidRPr="00EC4616">
        <w:t xml:space="preserve"> </w:t>
      </w:r>
    </w:p>
    <w:p w:rsidR="00EC4616" w:rsidRPr="00EC4616" w:rsidRDefault="00EC4616" w:rsidP="00EC4616">
      <w:pPr>
        <w:spacing w:after="0"/>
        <w:jc w:val="both"/>
        <w:rPr>
          <w:rFonts w:ascii="Calibri" w:eastAsia="MS Mincho" w:hAnsi="Calibri" w:cs="Calibri"/>
          <w:b w:val="0"/>
          <w:color w:val="000000"/>
          <w:sz w:val="22"/>
        </w:rPr>
      </w:pPr>
      <w:r w:rsidRPr="00EC4616">
        <w:rPr>
          <w:rFonts w:ascii="Calibri" w:eastAsia="MS Mincho" w:hAnsi="Calibri" w:cs="Calibri"/>
          <w:b w:val="0"/>
          <w:color w:val="000000"/>
          <w:sz w:val="22"/>
        </w:rPr>
        <w:t xml:space="preserve">Aktivitete inspektuese për realizimin e objektivave të inspektimit janë: </w:t>
      </w:r>
    </w:p>
    <w:p w:rsidR="00EC4616" w:rsidRPr="00EC4616" w:rsidRDefault="00EC4616" w:rsidP="009A3D7F">
      <w:pPr>
        <w:pStyle w:val="ListParagraph"/>
        <w:numPr>
          <w:ilvl w:val="0"/>
          <w:numId w:val="49"/>
        </w:numPr>
        <w:spacing w:after="0"/>
        <w:jc w:val="both"/>
        <w:rPr>
          <w:rFonts w:ascii="Calibri" w:eastAsia="MS Mincho" w:hAnsi="Calibri" w:cs="Calibri"/>
          <w:b w:val="0"/>
          <w:color w:val="auto"/>
          <w:sz w:val="22"/>
        </w:rPr>
      </w:pPr>
      <w:r w:rsidRPr="00EC4616">
        <w:rPr>
          <w:rFonts w:ascii="Calibri" w:eastAsia="MS Mincho" w:hAnsi="Calibri" w:cs="Calibri"/>
          <w:b w:val="0"/>
          <w:color w:val="auto"/>
          <w:sz w:val="22"/>
        </w:rPr>
        <w:t>Inspektimi i veprimtarive-subjekteve afariste</w:t>
      </w:r>
      <w:r w:rsidR="000443F3">
        <w:rPr>
          <w:rFonts w:ascii="Calibri" w:eastAsia="MS Mincho" w:hAnsi="Calibri" w:cs="Calibri"/>
          <w:b w:val="0"/>
          <w:color w:val="auto"/>
          <w:sz w:val="22"/>
        </w:rPr>
        <w:t>,</w:t>
      </w:r>
      <w:r w:rsidRPr="00EC4616">
        <w:rPr>
          <w:rFonts w:ascii="Calibri" w:eastAsia="MS Mincho" w:hAnsi="Calibri" w:cs="Calibri"/>
          <w:b w:val="0"/>
          <w:color w:val="auto"/>
          <w:sz w:val="22"/>
        </w:rPr>
        <w:t xml:space="preserve"> të cilat janë subjekt i inspektimit; </w:t>
      </w:r>
    </w:p>
    <w:p w:rsidR="00EC4616" w:rsidRPr="00EC4616" w:rsidRDefault="00EC4616" w:rsidP="009A3D7F">
      <w:pPr>
        <w:pStyle w:val="ListParagraph"/>
        <w:numPr>
          <w:ilvl w:val="0"/>
          <w:numId w:val="49"/>
        </w:numPr>
        <w:spacing w:after="0"/>
        <w:jc w:val="both"/>
        <w:rPr>
          <w:rFonts w:ascii="Calibri" w:eastAsia="MS Mincho" w:hAnsi="Calibri" w:cs="Calibri"/>
          <w:b w:val="0"/>
          <w:color w:val="auto"/>
          <w:sz w:val="22"/>
        </w:rPr>
      </w:pPr>
      <w:r w:rsidRPr="00EC4616">
        <w:rPr>
          <w:rFonts w:ascii="Calibri" w:eastAsia="MS Mincho" w:hAnsi="Calibri" w:cs="Calibri"/>
          <w:b w:val="0"/>
          <w:color w:val="auto"/>
          <w:sz w:val="22"/>
        </w:rPr>
        <w:t xml:space="preserve">Përgjigjja në kërkesa zyrtare dhe trajtimi i rasteve ad-hoc; </w:t>
      </w:r>
    </w:p>
    <w:p w:rsidR="00EC4616" w:rsidRDefault="00EC4616" w:rsidP="009A3D7F">
      <w:pPr>
        <w:pStyle w:val="ListParagraph"/>
        <w:numPr>
          <w:ilvl w:val="0"/>
          <w:numId w:val="49"/>
        </w:numPr>
        <w:spacing w:after="0"/>
        <w:jc w:val="both"/>
        <w:rPr>
          <w:rFonts w:ascii="Calibri" w:eastAsia="MS Mincho" w:hAnsi="Calibri" w:cs="Calibri"/>
          <w:b w:val="0"/>
          <w:color w:val="auto"/>
          <w:sz w:val="22"/>
        </w:rPr>
      </w:pPr>
      <w:r w:rsidRPr="00EC4616">
        <w:rPr>
          <w:rFonts w:ascii="Calibri" w:eastAsia="MS Mincho" w:hAnsi="Calibri" w:cs="Calibri"/>
          <w:b w:val="0"/>
          <w:color w:val="auto"/>
          <w:sz w:val="22"/>
        </w:rPr>
        <w:t>Përpilimi i procesverbaleve, nxjerrja e vendimeve dhe akteve</w:t>
      </w:r>
      <w:r w:rsidR="000443F3">
        <w:rPr>
          <w:rFonts w:ascii="Calibri" w:eastAsia="MS Mincho" w:hAnsi="Calibri" w:cs="Calibri"/>
          <w:b w:val="0"/>
          <w:color w:val="auto"/>
          <w:sz w:val="22"/>
        </w:rPr>
        <w:t xml:space="preserve"> të</w:t>
      </w:r>
      <w:r w:rsidRPr="00EC4616">
        <w:rPr>
          <w:rFonts w:ascii="Calibri" w:eastAsia="MS Mincho" w:hAnsi="Calibri" w:cs="Calibri"/>
          <w:b w:val="0"/>
          <w:color w:val="auto"/>
          <w:sz w:val="22"/>
        </w:rPr>
        <w:t xml:space="preserve"> tjera dhe ekzekutimi i tyre.</w:t>
      </w:r>
    </w:p>
    <w:p w:rsidR="00CE6518" w:rsidRPr="00CE6518" w:rsidRDefault="00CE6518" w:rsidP="00CE6518">
      <w:pPr>
        <w:spacing w:after="0"/>
        <w:jc w:val="both"/>
        <w:rPr>
          <w:rFonts w:ascii="Calibri" w:eastAsia="MS Mincho" w:hAnsi="Calibri" w:cs="Calibri"/>
          <w:b w:val="0"/>
          <w:color w:val="auto"/>
          <w:sz w:val="22"/>
        </w:rPr>
      </w:pPr>
    </w:p>
    <w:p w:rsidR="00EC4616" w:rsidRPr="00EC4616" w:rsidRDefault="00EC4616" w:rsidP="00EC4616">
      <w:bookmarkStart w:id="51" w:name="_Toc118981654"/>
      <w:r w:rsidRPr="00EC4616">
        <w:t>ORGANIZIMI DHE PLANI INSPEKTUES</w:t>
      </w:r>
      <w:bookmarkEnd w:id="51"/>
      <w:r w:rsidRPr="00EC4616">
        <w:t xml:space="preserve"> </w:t>
      </w:r>
    </w:p>
    <w:p w:rsidR="00EC4616" w:rsidRPr="00EC4616" w:rsidRDefault="00EC4616" w:rsidP="00EC4616">
      <w:pPr>
        <w:spacing w:after="240"/>
        <w:jc w:val="both"/>
        <w:rPr>
          <w:rFonts w:ascii="Calibri" w:eastAsia="MS Mincho" w:hAnsi="Calibri" w:cs="Calibri"/>
          <w:b w:val="0"/>
          <w:color w:val="000000"/>
          <w:sz w:val="22"/>
        </w:rPr>
      </w:pPr>
      <w:r w:rsidRPr="00EC4616">
        <w:rPr>
          <w:rFonts w:ascii="Calibri" w:eastAsia="MS Mincho" w:hAnsi="Calibri" w:cs="Calibri"/>
          <w:b w:val="0"/>
          <w:color w:val="000000"/>
          <w:sz w:val="22"/>
        </w:rPr>
        <w:t>Gjatë vitit 2023, në Drejtorinë për Punë Inspe</w:t>
      </w:r>
      <w:r w:rsidR="000443F3">
        <w:rPr>
          <w:rFonts w:ascii="Calibri" w:eastAsia="MS Mincho" w:hAnsi="Calibri" w:cs="Calibri"/>
          <w:b w:val="0"/>
          <w:color w:val="000000"/>
          <w:sz w:val="22"/>
        </w:rPr>
        <w:t>ktuese, inspektimet planifikohen të realizohen në te</w:t>
      </w:r>
      <w:r w:rsidRPr="00EC4616">
        <w:rPr>
          <w:rFonts w:ascii="Calibri" w:eastAsia="MS Mincho" w:hAnsi="Calibri" w:cs="Calibri"/>
          <w:b w:val="0"/>
          <w:color w:val="000000"/>
          <w:sz w:val="22"/>
        </w:rPr>
        <w:t>rësi</w:t>
      </w:r>
      <w:r w:rsidR="000443F3">
        <w:rPr>
          <w:rFonts w:ascii="Calibri" w:eastAsia="MS Mincho" w:hAnsi="Calibri" w:cs="Calibri"/>
          <w:b w:val="0"/>
          <w:color w:val="000000"/>
          <w:sz w:val="22"/>
        </w:rPr>
        <w:t>,</w:t>
      </w:r>
      <w:r w:rsidRPr="00EC4616">
        <w:rPr>
          <w:rFonts w:ascii="Calibri" w:eastAsia="MS Mincho" w:hAnsi="Calibri" w:cs="Calibri"/>
          <w:b w:val="0"/>
          <w:color w:val="000000"/>
          <w:sz w:val="22"/>
        </w:rPr>
        <w:t xml:space="preserve"> duke e mbuluar territorin e Komunës së Rahovecit - DPI do të jetë e organizuar në grupe inspektuese</w:t>
      </w:r>
      <w:r w:rsidR="000443F3">
        <w:rPr>
          <w:rFonts w:ascii="Calibri" w:eastAsia="MS Mincho" w:hAnsi="Calibri" w:cs="Calibri"/>
          <w:b w:val="0"/>
          <w:color w:val="000000"/>
          <w:sz w:val="22"/>
        </w:rPr>
        <w:t>,</w:t>
      </w:r>
      <w:r w:rsidRPr="00EC4616">
        <w:rPr>
          <w:rFonts w:ascii="Calibri" w:eastAsia="MS Mincho" w:hAnsi="Calibri" w:cs="Calibri"/>
          <w:b w:val="0"/>
          <w:color w:val="000000"/>
          <w:sz w:val="22"/>
        </w:rPr>
        <w:t xml:space="preserve"> me nga 4 grupe të kombinuara sipas nevojës. Inspektimi në terren</w:t>
      </w:r>
      <w:r w:rsidR="000443F3">
        <w:rPr>
          <w:rFonts w:ascii="Calibri" w:eastAsia="MS Mincho" w:hAnsi="Calibri" w:cs="Calibri"/>
          <w:b w:val="0"/>
          <w:color w:val="000000"/>
          <w:sz w:val="22"/>
        </w:rPr>
        <w:t>,</w:t>
      </w:r>
      <w:r w:rsidRPr="00EC4616">
        <w:rPr>
          <w:rFonts w:ascii="Calibri" w:eastAsia="MS Mincho" w:hAnsi="Calibri" w:cs="Calibri"/>
          <w:b w:val="0"/>
          <w:color w:val="000000"/>
          <w:sz w:val="22"/>
        </w:rPr>
        <w:t xml:space="preserve"> rregullisht fillon nga ora: 9:00: - 14:00, ndërsa sipas rrethanave dhe kërkesave mund të zgjasë edhe më shumë.</w:t>
      </w:r>
    </w:p>
    <w:p w:rsidR="00EC4616" w:rsidRPr="00EC4616" w:rsidRDefault="00EC4616" w:rsidP="00EC4616">
      <w:bookmarkStart w:id="52" w:name="_Toc118981655"/>
      <w:r w:rsidRPr="00EC4616">
        <w:t>OBJEKTIVAT DHE AKTIVITETET</w:t>
      </w:r>
      <w:bookmarkEnd w:id="52"/>
    </w:p>
    <w:p w:rsidR="00EC4616" w:rsidRPr="00EC4616" w:rsidRDefault="00102D9D" w:rsidP="00CE6518">
      <w:pPr>
        <w:spacing w:after="240"/>
        <w:jc w:val="center"/>
        <w:rPr>
          <w:rFonts w:ascii="Calibri" w:eastAsia="MS Mincho" w:hAnsi="Calibri" w:cs="Calibri"/>
          <w:b w:val="0"/>
          <w:color w:val="000000"/>
          <w:sz w:val="22"/>
        </w:rPr>
      </w:pPr>
      <w:r w:rsidRPr="00EC4616">
        <w:rPr>
          <w:rFonts w:ascii="Calibri" w:eastAsia="MS Mincho" w:hAnsi="Calibri" w:cs="Calibri"/>
          <w:b w:val="0"/>
          <w:noProof/>
          <w:color w:val="000000"/>
          <w:sz w:val="22"/>
          <w:lang w:val="sq-AL" w:eastAsia="sq-AL"/>
        </w:rPr>
        <w:lastRenderedPageBreak/>
        <mc:AlternateContent>
          <mc:Choice Requires="wps">
            <w:drawing>
              <wp:anchor distT="0" distB="0" distL="114300" distR="114300" simplePos="0" relativeHeight="251651072" behindDoc="0" locked="0" layoutInCell="1" allowOverlap="1" wp14:anchorId="45B5F89B" wp14:editId="710F3A02">
                <wp:simplePos x="0" y="0"/>
                <wp:positionH relativeFrom="column">
                  <wp:posOffset>2145030</wp:posOffset>
                </wp:positionH>
                <wp:positionV relativeFrom="paragraph">
                  <wp:posOffset>314325</wp:posOffset>
                </wp:positionV>
                <wp:extent cx="1762760" cy="996950"/>
                <wp:effectExtent l="57150" t="19050" r="85090" b="107950"/>
                <wp:wrapSquare wrapText="bothSides"/>
                <wp:docPr id="11" name="Oval 11"/>
                <wp:cNvGraphicFramePr/>
                <a:graphic xmlns:a="http://schemas.openxmlformats.org/drawingml/2006/main">
                  <a:graphicData uri="http://schemas.microsoft.com/office/word/2010/wordprocessingShape">
                    <wps:wsp>
                      <wps:cNvSpPr/>
                      <wps:spPr>
                        <a:xfrm>
                          <a:off x="0" y="0"/>
                          <a:ext cx="1762760" cy="996950"/>
                        </a:xfrm>
                        <a:prstGeom prst="ellipse">
                          <a:avLst/>
                        </a:prstGeom>
                        <a:ln/>
                        <a:effectLst>
                          <a:outerShdw blurRad="50800" dist="38100" dir="5400000" algn="t"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rsidR="00430244" w:rsidRPr="00CE6518" w:rsidRDefault="00430244" w:rsidP="00EC4616">
                            <w:pPr>
                              <w:jc w:val="center"/>
                              <w:rPr>
                                <w:sz w:val="24"/>
                                <w:szCs w:val="24"/>
                              </w:rPr>
                            </w:pPr>
                            <w:r w:rsidRPr="00CE6518">
                              <w:rPr>
                                <w:sz w:val="24"/>
                                <w:szCs w:val="24"/>
                              </w:rPr>
                              <w:t>PARANDALIM I NDËRTIMIT ILEGAL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B5F89B" id="Oval 11" o:spid="_x0000_s1027" style="position:absolute;left:0;text-align:left;margin-left:168.9pt;margin-top:24.75pt;width:138.8pt;height:7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" fillcolor="white [3201]" strokecolor="#3592cf [3205]" strokeweight="2pt">
                <v:shadow on="t" color="black" opacity="26214f" origin=",-.5" offset="0,3pt"/>
                <v:textbox>
                  <w:txbxContent>
                    <w:p w:rsidR="00430244" w:rsidRPr="00CE6518" w:rsidRDefault="00430244" w:rsidP="00EC4616">
                      <w:pPr>
                        <w:jc w:val="center"/>
                        <w:rPr>
                          <w:sz w:val="24"/>
                          <w:szCs w:val="24"/>
                        </w:rPr>
                      </w:pPr>
                      <w:r w:rsidRPr="00CE6518">
                        <w:rPr>
                          <w:sz w:val="24"/>
                          <w:szCs w:val="24"/>
                        </w:rPr>
                        <w:t>PARANDALIM I NDËRTIMIT ILEGAL</w:t>
                      </w:r>
                    </w:p>
                  </w:txbxContent>
                </v:textbox>
                <w10:wrap type="square"/>
              </v:oval>
            </w:pict>
          </mc:Fallback>
        </mc:AlternateContent>
      </w:r>
      <w:r w:rsidRPr="00EC4616">
        <w:rPr>
          <w:rFonts w:ascii="Calibri" w:eastAsia="MS Mincho" w:hAnsi="Calibri" w:cs="Calibri"/>
          <w:b w:val="0"/>
          <w:noProof/>
          <w:color w:val="000000"/>
          <w:sz w:val="22"/>
          <w:lang w:val="sq-AL" w:eastAsia="sq-AL"/>
        </w:rPr>
        <mc:AlternateContent>
          <mc:Choice Requires="wps">
            <w:drawing>
              <wp:anchor distT="0" distB="0" distL="114300" distR="114300" simplePos="0" relativeHeight="251664384" behindDoc="0" locked="0" layoutInCell="1" allowOverlap="1" wp14:anchorId="6312306B" wp14:editId="4BD85808">
                <wp:simplePos x="0" y="0"/>
                <wp:positionH relativeFrom="margin">
                  <wp:posOffset>4069080</wp:posOffset>
                </wp:positionH>
                <wp:positionV relativeFrom="paragraph">
                  <wp:posOffset>419099</wp:posOffset>
                </wp:positionV>
                <wp:extent cx="1466850" cy="1400175"/>
                <wp:effectExtent l="57150" t="19050" r="76200" b="123825"/>
                <wp:wrapSquare wrapText="bothSides"/>
                <wp:docPr id="14" name="Oval 14"/>
                <wp:cNvGraphicFramePr/>
                <a:graphic xmlns:a="http://schemas.openxmlformats.org/drawingml/2006/main">
                  <a:graphicData uri="http://schemas.microsoft.com/office/word/2010/wordprocessingShape">
                    <wps:wsp>
                      <wps:cNvSpPr/>
                      <wps:spPr>
                        <a:xfrm>
                          <a:off x="0" y="0"/>
                          <a:ext cx="1466850" cy="1400175"/>
                        </a:xfrm>
                        <a:prstGeom prst="ellipse">
                          <a:avLst/>
                        </a:prstGeom>
                        <a:ln/>
                        <a:effectLst>
                          <a:outerShdw blurRad="50800" dist="38100" dir="5400000" algn="t"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rsidR="00430244" w:rsidRPr="00CE6518" w:rsidRDefault="00430244" w:rsidP="00EC4616">
                            <w:pPr>
                              <w:jc w:val="center"/>
                              <w:rPr>
                                <w:sz w:val="24"/>
                                <w:szCs w:val="24"/>
                              </w:rPr>
                            </w:pPr>
                            <w:r w:rsidRPr="00CE6518">
                              <w:rPr>
                                <w:sz w:val="24"/>
                                <w:szCs w:val="24"/>
                              </w:rPr>
                              <w:t>MBROJTJA E PRONËS PUBLIKE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12306B" id="Oval 14" o:spid="_x0000_s1028" style="position:absolute;left:0;text-align:left;margin-left:320.4pt;margin-top:33pt;width:115.5pt;height:11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" fillcolor="white [3201]" strokecolor="#3592cf [3205]" strokeweight="2pt">
                <v:shadow on="t" color="black" opacity="26214f" origin=",-.5" offset="0,3pt"/>
                <v:textbox>
                  <w:txbxContent>
                    <w:p w:rsidR="00430244" w:rsidRPr="00CE6518" w:rsidRDefault="00430244" w:rsidP="00EC4616">
                      <w:pPr>
                        <w:jc w:val="center"/>
                        <w:rPr>
                          <w:sz w:val="24"/>
                          <w:szCs w:val="24"/>
                        </w:rPr>
                      </w:pPr>
                      <w:r w:rsidRPr="00CE6518">
                        <w:rPr>
                          <w:sz w:val="24"/>
                          <w:szCs w:val="24"/>
                        </w:rPr>
                        <w:t>MBROJTJA E PRONËS PUBLIKE</w:t>
                      </w:r>
                    </w:p>
                  </w:txbxContent>
                </v:textbox>
                <w10:wrap type="square" anchorx="margin"/>
              </v:oval>
            </w:pict>
          </mc:Fallback>
        </mc:AlternateContent>
      </w:r>
      <w:r w:rsidR="00E13EB5" w:rsidRPr="00EC4616">
        <w:rPr>
          <w:rFonts w:ascii="Calibri" w:eastAsia="MS Mincho" w:hAnsi="Calibri" w:cs="Calibri"/>
          <w:b w:val="0"/>
          <w:noProof/>
          <w:color w:val="000000"/>
          <w:sz w:val="22"/>
          <w:lang w:val="sq-AL" w:eastAsia="sq-AL"/>
        </w:rPr>
        <mc:AlternateContent>
          <mc:Choice Requires="wps">
            <w:drawing>
              <wp:anchor distT="0" distB="0" distL="114300" distR="114300" simplePos="0" relativeHeight="251681792" behindDoc="0" locked="0" layoutInCell="1" allowOverlap="1" wp14:anchorId="7031478C" wp14:editId="2D92CA8F">
                <wp:simplePos x="0" y="0"/>
                <wp:positionH relativeFrom="column">
                  <wp:posOffset>1905</wp:posOffset>
                </wp:positionH>
                <wp:positionV relativeFrom="paragraph">
                  <wp:posOffset>247650</wp:posOffset>
                </wp:positionV>
                <wp:extent cx="1504950" cy="1495425"/>
                <wp:effectExtent l="57150" t="19050" r="76200" b="123825"/>
                <wp:wrapSquare wrapText="bothSides"/>
                <wp:docPr id="13" name="Oval 13"/>
                <wp:cNvGraphicFramePr/>
                <a:graphic xmlns:a="http://schemas.openxmlformats.org/drawingml/2006/main">
                  <a:graphicData uri="http://schemas.microsoft.com/office/word/2010/wordprocessingShape">
                    <wps:wsp>
                      <wps:cNvSpPr/>
                      <wps:spPr>
                        <a:xfrm>
                          <a:off x="0" y="0"/>
                          <a:ext cx="1504950" cy="1495425"/>
                        </a:xfrm>
                        <a:prstGeom prst="ellipse">
                          <a:avLst/>
                        </a:prstGeom>
                        <a:ln/>
                        <a:effectLst>
                          <a:outerShdw blurRad="50800" dist="38100" dir="5400000" algn="t"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rsidR="00430244" w:rsidRPr="00CE6518" w:rsidRDefault="00430244" w:rsidP="00EC4616">
                            <w:pPr>
                              <w:jc w:val="center"/>
                              <w:rPr>
                                <w:sz w:val="24"/>
                                <w:szCs w:val="24"/>
                              </w:rPr>
                            </w:pPr>
                            <w:r w:rsidRPr="00CE6518">
                              <w:rPr>
                                <w:sz w:val="24"/>
                                <w:szCs w:val="24"/>
                              </w:rPr>
                              <w:t>DYFISHIM I PËRPJEKJEVE PËR MBROJTJE TË AMBIENTIT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31478C" id="Oval 13" o:spid="_x0000_s1029" style="position:absolute;left:0;text-align:left;margin-left:.15pt;margin-top:19.5pt;width:118.5pt;height:11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" fillcolor="white [3201]" strokecolor="#3592cf [3205]" strokeweight="2pt">
                <v:shadow on="t" color="black" opacity="26214f" origin=",-.5" offset="0,3pt"/>
                <v:textbox>
                  <w:txbxContent>
                    <w:p w:rsidR="00430244" w:rsidRPr="00CE6518" w:rsidRDefault="00430244" w:rsidP="00EC4616">
                      <w:pPr>
                        <w:jc w:val="center"/>
                        <w:rPr>
                          <w:sz w:val="24"/>
                          <w:szCs w:val="24"/>
                        </w:rPr>
                      </w:pPr>
                      <w:r w:rsidRPr="00CE6518">
                        <w:rPr>
                          <w:sz w:val="24"/>
                          <w:szCs w:val="24"/>
                        </w:rPr>
                        <w:t>DYFISHIM I PËRPJEKJEVE PËR MBROJTJE TË AMBIENTIT</w:t>
                      </w:r>
                    </w:p>
                  </w:txbxContent>
                </v:textbox>
                <w10:wrap type="square"/>
              </v:oval>
            </w:pict>
          </mc:Fallback>
        </mc:AlternateContent>
      </w:r>
    </w:p>
    <w:p w:rsidR="00EC4616" w:rsidRPr="00EC4616" w:rsidRDefault="00EC4616" w:rsidP="00CE6518">
      <w:pPr>
        <w:spacing w:after="240"/>
        <w:jc w:val="center"/>
        <w:rPr>
          <w:rFonts w:ascii="Calibri" w:eastAsia="MS Mincho" w:hAnsi="Calibri" w:cs="Calibri"/>
          <w:b w:val="0"/>
          <w:color w:val="000000"/>
          <w:sz w:val="22"/>
        </w:rPr>
      </w:pPr>
    </w:p>
    <w:p w:rsidR="00EC4616" w:rsidRPr="00EC4616" w:rsidRDefault="00E13EB5" w:rsidP="00CE6518">
      <w:pPr>
        <w:spacing w:after="240"/>
        <w:jc w:val="center"/>
        <w:rPr>
          <w:rFonts w:ascii="Calibri" w:eastAsia="MS Mincho" w:hAnsi="Calibri" w:cs="Calibri"/>
          <w:b w:val="0"/>
          <w:color w:val="000000"/>
          <w:sz w:val="22"/>
        </w:rPr>
      </w:pPr>
      <w:r w:rsidRPr="00EC4616">
        <w:rPr>
          <w:rFonts w:ascii="Calibri" w:eastAsia="MS Mincho" w:hAnsi="Calibri" w:cs="Calibri"/>
          <w:b w:val="0"/>
          <w:noProof/>
          <w:color w:val="000000"/>
          <w:sz w:val="22"/>
          <w:lang w:val="sq-AL" w:eastAsia="sq-AL"/>
        </w:rPr>
        <mc:AlternateContent>
          <mc:Choice Requires="wps">
            <w:drawing>
              <wp:anchor distT="0" distB="0" distL="114300" distR="114300" simplePos="0" relativeHeight="251626496" behindDoc="0" locked="0" layoutInCell="1" allowOverlap="1" wp14:anchorId="291CDD1F" wp14:editId="535BBA17">
                <wp:simplePos x="0" y="0"/>
                <wp:positionH relativeFrom="column">
                  <wp:posOffset>-228601</wp:posOffset>
                </wp:positionH>
                <wp:positionV relativeFrom="paragraph">
                  <wp:posOffset>674369</wp:posOffset>
                </wp:positionV>
                <wp:extent cx="714375" cy="619125"/>
                <wp:effectExtent l="38100" t="38100" r="66675" b="47625"/>
                <wp:wrapNone/>
                <wp:docPr id="17" name="Straight Arrow Connector 17"/>
                <wp:cNvGraphicFramePr/>
                <a:graphic xmlns:a="http://schemas.openxmlformats.org/drawingml/2006/main">
                  <a:graphicData uri="http://schemas.microsoft.com/office/word/2010/wordprocessingShape">
                    <wps:wsp>
                      <wps:cNvCnPr/>
                      <wps:spPr>
                        <a:xfrm flipH="1" flipV="1">
                          <a:off x="0" y="0"/>
                          <a:ext cx="714375" cy="619125"/>
                        </a:xfrm>
                        <a:prstGeom prst="straightConnector1">
                          <a:avLst/>
                        </a:prstGeom>
                        <a:noFill/>
                        <a:ln w="6350" cap="flat" cmpd="sng" algn="ctr">
                          <a:solidFill>
                            <a:srgbClr val="4F81BD"/>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A37BF4F" id="_x0000_t32" coordsize="21600,21600" o:spt="32" o:oned="t" path="m,l21600,21600e" filled="f">
                <v:path arrowok="t" fillok="f" o:connecttype="none"/>
                <o:lock v:ext="edit" shapetype="t"/>
              </v:shapetype>
              <v:shape id="Straight Arrow Connector 17" o:spid="_x0000_s1026" type="#_x0000_t32" style="position:absolute;margin-left:-18pt;margin-top:53.1pt;width:56.25pt;height:48.75pt;flip:x 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" strokecolor="#4f81bd" strokeweight=".5pt">
                <v:stroke startarrow="block" endarrow="block" joinstyle="miter"/>
              </v:shape>
            </w:pict>
          </mc:Fallback>
        </mc:AlternateContent>
      </w:r>
      <w:r w:rsidRPr="00EC4616">
        <w:rPr>
          <w:rFonts w:ascii="Calibri" w:eastAsia="MS Mincho" w:hAnsi="Calibri" w:cs="Calibri"/>
          <w:b w:val="0"/>
          <w:noProof/>
          <w:color w:val="000000"/>
          <w:sz w:val="22"/>
          <w:lang w:val="sq-AL" w:eastAsia="sq-AL"/>
        </w:rPr>
        <mc:AlternateContent>
          <mc:Choice Requires="wps">
            <w:drawing>
              <wp:anchor distT="0" distB="0" distL="114300" distR="114300" simplePos="0" relativeHeight="251639808" behindDoc="0" locked="0" layoutInCell="1" allowOverlap="1" wp14:anchorId="00FED74E" wp14:editId="4B9681BC">
                <wp:simplePos x="0" y="0"/>
                <wp:positionH relativeFrom="column">
                  <wp:posOffset>1743074</wp:posOffset>
                </wp:positionH>
                <wp:positionV relativeFrom="paragraph">
                  <wp:posOffset>750570</wp:posOffset>
                </wp:positionV>
                <wp:extent cx="695325" cy="542925"/>
                <wp:effectExtent l="38100" t="38100" r="47625" b="47625"/>
                <wp:wrapNone/>
                <wp:docPr id="16" name="Straight Arrow Connector 16"/>
                <wp:cNvGraphicFramePr/>
                <a:graphic xmlns:a="http://schemas.openxmlformats.org/drawingml/2006/main">
                  <a:graphicData uri="http://schemas.microsoft.com/office/word/2010/wordprocessingShape">
                    <wps:wsp>
                      <wps:cNvCnPr/>
                      <wps:spPr>
                        <a:xfrm flipH="1">
                          <a:off x="0" y="0"/>
                          <a:ext cx="695325" cy="542925"/>
                        </a:xfrm>
                        <a:prstGeom prst="straightConnector1">
                          <a:avLst/>
                        </a:prstGeom>
                        <a:noFill/>
                        <a:ln w="6350" cap="flat" cmpd="sng" algn="ctr">
                          <a:solidFill>
                            <a:srgbClr val="4F81BD"/>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4ED9A8" id="Straight Arrow Connector 16" o:spid="_x0000_s1026" type="#_x0000_t32" style="position:absolute;margin-left:137.25pt;margin-top:59.1pt;width:54.75pt;height:42.75p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" strokecolor="#4f81bd" strokeweight=".5pt">
                <v:stroke startarrow="block" endarrow="block" joinstyle="miter"/>
              </v:shape>
            </w:pict>
          </mc:Fallback>
        </mc:AlternateContent>
      </w:r>
      <w:r w:rsidRPr="00EC4616">
        <w:rPr>
          <w:rFonts w:ascii="Calibri" w:eastAsia="MS Mincho" w:hAnsi="Calibri" w:cs="Calibri"/>
          <w:b w:val="0"/>
          <w:noProof/>
          <w:color w:val="000000"/>
          <w:sz w:val="22"/>
          <w:lang w:val="sq-AL" w:eastAsia="sq-AL"/>
        </w:rPr>
        <mc:AlternateContent>
          <mc:Choice Requires="wps">
            <w:drawing>
              <wp:anchor distT="0" distB="0" distL="114300" distR="114300" simplePos="0" relativeHeight="251699200" behindDoc="0" locked="0" layoutInCell="1" allowOverlap="1" wp14:anchorId="6CA2766B" wp14:editId="2FA5D2C5">
                <wp:simplePos x="0" y="0"/>
                <wp:positionH relativeFrom="column">
                  <wp:posOffset>1209674</wp:posOffset>
                </wp:positionH>
                <wp:positionV relativeFrom="paragraph">
                  <wp:posOffset>569594</wp:posOffset>
                </wp:positionV>
                <wp:extent cx="47625" cy="476250"/>
                <wp:effectExtent l="57150" t="38100" r="66675" b="57150"/>
                <wp:wrapNone/>
                <wp:docPr id="8" name="Straight Arrow Connector 8"/>
                <wp:cNvGraphicFramePr/>
                <a:graphic xmlns:a="http://schemas.openxmlformats.org/drawingml/2006/main">
                  <a:graphicData uri="http://schemas.microsoft.com/office/word/2010/wordprocessingShape">
                    <wps:wsp>
                      <wps:cNvCnPr/>
                      <wps:spPr>
                        <a:xfrm flipV="1">
                          <a:off x="0" y="0"/>
                          <a:ext cx="47625" cy="476250"/>
                        </a:xfrm>
                        <a:prstGeom prst="straightConnector1">
                          <a:avLst/>
                        </a:prstGeom>
                        <a:noFill/>
                        <a:ln w="6350" cap="flat" cmpd="sng" algn="ctr">
                          <a:solidFill>
                            <a:srgbClr val="4F81BD"/>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214C37D" id="Straight Arrow Connector 8" o:spid="_x0000_s1026" type="#_x0000_t32" style="position:absolute;margin-left:95.25pt;margin-top:44.85pt;width:3.75pt;height:37.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" strokecolor="#4f81bd" strokeweight=".5pt">
                <v:stroke startarrow="block" endarrow="block" joinstyle="miter"/>
              </v:shape>
            </w:pict>
          </mc:Fallback>
        </mc:AlternateContent>
      </w:r>
    </w:p>
    <w:p w:rsidR="00EC4616" w:rsidRPr="00EC4616" w:rsidRDefault="00102D9D" w:rsidP="00EC4616">
      <w:pPr>
        <w:spacing w:after="240"/>
        <w:jc w:val="both"/>
        <w:rPr>
          <w:rFonts w:ascii="Calibri" w:eastAsia="MS Mincho" w:hAnsi="Calibri" w:cs="Calibri"/>
          <w:b w:val="0"/>
          <w:color w:val="000000"/>
          <w:sz w:val="22"/>
        </w:rPr>
      </w:pPr>
      <w:r w:rsidRPr="00EC4616">
        <w:rPr>
          <w:rFonts w:ascii="Calibri" w:eastAsia="MS Mincho" w:hAnsi="Calibri" w:cs="Calibri"/>
          <w:b w:val="0"/>
          <w:noProof/>
          <w:color w:val="000000"/>
          <w:sz w:val="22"/>
          <w:lang w:val="sq-AL" w:eastAsia="sq-AL"/>
        </w:rPr>
        <mc:AlternateContent>
          <mc:Choice Requires="wps">
            <w:drawing>
              <wp:anchor distT="0" distB="0" distL="114300" distR="114300" simplePos="0" relativeHeight="251691008" behindDoc="0" locked="0" layoutInCell="1" allowOverlap="1" wp14:anchorId="1820D01F" wp14:editId="3DDCFBD8">
                <wp:simplePos x="0" y="0"/>
                <wp:positionH relativeFrom="column">
                  <wp:posOffset>-1391285</wp:posOffset>
                </wp:positionH>
                <wp:positionV relativeFrom="paragraph">
                  <wp:posOffset>1050290</wp:posOffset>
                </wp:positionV>
                <wp:extent cx="1571625" cy="1438275"/>
                <wp:effectExtent l="57150" t="19050" r="85725" b="123825"/>
                <wp:wrapSquare wrapText="bothSides"/>
                <wp:docPr id="22" name="Oval 22"/>
                <wp:cNvGraphicFramePr/>
                <a:graphic xmlns:a="http://schemas.openxmlformats.org/drawingml/2006/main">
                  <a:graphicData uri="http://schemas.microsoft.com/office/word/2010/wordprocessingShape">
                    <wps:wsp>
                      <wps:cNvSpPr/>
                      <wps:spPr>
                        <a:xfrm>
                          <a:off x="0" y="0"/>
                          <a:ext cx="1571625" cy="1438275"/>
                        </a:xfrm>
                        <a:prstGeom prst="ellipse">
                          <a:avLst/>
                        </a:prstGeom>
                        <a:ln/>
                        <a:effectLst>
                          <a:outerShdw blurRad="50800" dist="38100" dir="5400000" algn="t"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rsidR="00430244" w:rsidRPr="00CE6518" w:rsidRDefault="00430244" w:rsidP="00EC4616">
                            <w:pPr>
                              <w:jc w:val="center"/>
                              <w:rPr>
                                <w:sz w:val="24"/>
                                <w:szCs w:val="24"/>
                              </w:rPr>
                            </w:pPr>
                            <w:r w:rsidRPr="00CE6518">
                              <w:rPr>
                                <w:sz w:val="24"/>
                                <w:szCs w:val="24"/>
                              </w:rPr>
                              <w:t>NDALIM I EKSPOZIMIT TË PRODUKTEVE USHQIMORE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20D01F" id="Oval 22" o:spid="_x0000_s1030" style="position:absolute;left:0;text-align:left;margin-left:-109.55pt;margin-top:82.7pt;width:123.75pt;height:11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" fillcolor="white [3201]" strokecolor="#3592cf [3205]" strokeweight="2pt">
                <v:shadow on="t" color="black" opacity="26214f" origin=",-.5" offset="0,3pt"/>
                <v:textbox>
                  <w:txbxContent>
                    <w:p w:rsidR="00430244" w:rsidRPr="00CE6518" w:rsidRDefault="00430244" w:rsidP="00EC4616">
                      <w:pPr>
                        <w:jc w:val="center"/>
                        <w:rPr>
                          <w:sz w:val="24"/>
                          <w:szCs w:val="24"/>
                        </w:rPr>
                      </w:pPr>
                      <w:r w:rsidRPr="00CE6518">
                        <w:rPr>
                          <w:sz w:val="24"/>
                          <w:szCs w:val="24"/>
                        </w:rPr>
                        <w:t>NDALIM I EKSPOZIMIT TË PRODUKTEVE USHQIMORE</w:t>
                      </w:r>
                    </w:p>
                  </w:txbxContent>
                </v:textbox>
                <w10:wrap type="square"/>
              </v:oval>
            </w:pict>
          </mc:Fallback>
        </mc:AlternateContent>
      </w:r>
      <w:r w:rsidR="009134BE" w:rsidRPr="00EC4616">
        <w:rPr>
          <w:rFonts w:ascii="Calibri" w:eastAsia="MS Mincho" w:hAnsi="Calibri" w:cs="Calibri"/>
          <w:b w:val="0"/>
          <w:noProof/>
          <w:color w:val="000000"/>
          <w:sz w:val="22"/>
          <w:lang w:val="sq-AL" w:eastAsia="sq-AL"/>
        </w:rPr>
        <mc:AlternateContent>
          <mc:Choice Requires="wps">
            <w:drawing>
              <wp:anchor distT="0" distB="0" distL="114300" distR="114300" simplePos="0" relativeHeight="251705344" behindDoc="0" locked="0" layoutInCell="1" allowOverlap="1" wp14:anchorId="6CA2766B" wp14:editId="2FA5D2C5">
                <wp:simplePos x="0" y="0"/>
                <wp:positionH relativeFrom="column">
                  <wp:posOffset>-190500</wp:posOffset>
                </wp:positionH>
                <wp:positionV relativeFrom="paragraph">
                  <wp:posOffset>1475105</wp:posOffset>
                </wp:positionV>
                <wp:extent cx="190500" cy="45719"/>
                <wp:effectExtent l="38100" t="57150" r="19050" b="69215"/>
                <wp:wrapNone/>
                <wp:docPr id="18" name="Straight Arrow Connector 18"/>
                <wp:cNvGraphicFramePr/>
                <a:graphic xmlns:a="http://schemas.openxmlformats.org/drawingml/2006/main">
                  <a:graphicData uri="http://schemas.microsoft.com/office/word/2010/wordprocessingShape">
                    <wps:wsp>
                      <wps:cNvCnPr/>
                      <wps:spPr>
                        <a:xfrm flipH="1">
                          <a:off x="0" y="0"/>
                          <a:ext cx="190500" cy="45719"/>
                        </a:xfrm>
                        <a:prstGeom prst="straightConnector1">
                          <a:avLst/>
                        </a:prstGeom>
                        <a:noFill/>
                        <a:ln w="6350" cap="flat" cmpd="sng" algn="ctr">
                          <a:solidFill>
                            <a:srgbClr val="4F81BD"/>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DDE4C5" id="Straight Arrow Connector 18" o:spid="_x0000_s1026" type="#_x0000_t32" style="position:absolute;margin-left:-15pt;margin-top:116.15pt;width:15pt;height:3.6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" strokecolor="#4f81bd" strokeweight=".5pt">
                <v:stroke startarrow="block" endarrow="block" joinstyle="miter"/>
              </v:shape>
            </w:pict>
          </mc:Fallback>
        </mc:AlternateContent>
      </w:r>
      <w:r w:rsidR="00E13EB5" w:rsidRPr="00EC4616">
        <w:rPr>
          <w:rFonts w:ascii="Calibri" w:eastAsia="MS Mincho" w:hAnsi="Calibri" w:cs="Calibri"/>
          <w:b w:val="0"/>
          <w:noProof/>
          <w:color w:val="000000"/>
          <w:sz w:val="22"/>
          <w:lang w:val="sq-AL" w:eastAsia="sq-AL"/>
        </w:rPr>
        <mc:AlternateContent>
          <mc:Choice Requires="wps">
            <w:drawing>
              <wp:anchor distT="0" distB="0" distL="114300" distR="114300" simplePos="0" relativeHeight="251682816" behindDoc="0" locked="0" layoutInCell="1" allowOverlap="1" wp14:anchorId="6CA2766B" wp14:editId="2FA5D2C5">
                <wp:simplePos x="0" y="0"/>
                <wp:positionH relativeFrom="column">
                  <wp:posOffset>837566</wp:posOffset>
                </wp:positionH>
                <wp:positionV relativeFrom="paragraph">
                  <wp:posOffset>2075180</wp:posOffset>
                </wp:positionV>
                <wp:extent cx="45719" cy="209550"/>
                <wp:effectExtent l="57150" t="38100" r="50165" b="57150"/>
                <wp:wrapNone/>
                <wp:docPr id="15" name="Straight Arrow Connector 15"/>
                <wp:cNvGraphicFramePr/>
                <a:graphic xmlns:a="http://schemas.openxmlformats.org/drawingml/2006/main">
                  <a:graphicData uri="http://schemas.microsoft.com/office/word/2010/wordprocessingShape">
                    <wps:wsp>
                      <wps:cNvCnPr/>
                      <wps:spPr>
                        <a:xfrm flipV="1">
                          <a:off x="0" y="0"/>
                          <a:ext cx="45719" cy="209550"/>
                        </a:xfrm>
                        <a:prstGeom prst="straightConnector1">
                          <a:avLst/>
                        </a:prstGeom>
                        <a:noFill/>
                        <a:ln w="6350" cap="flat" cmpd="sng" algn="ctr">
                          <a:solidFill>
                            <a:srgbClr val="4F81BD"/>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8E0934" id="Straight Arrow Connector 15" o:spid="_x0000_s1026" type="#_x0000_t32" style="position:absolute;margin-left:65.95pt;margin-top:163.4pt;width:3.6pt;height:16.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" strokecolor="#4f81bd" strokeweight=".5pt">
                <v:stroke startarrow="block" endarrow="block" joinstyle="miter"/>
              </v:shape>
            </w:pict>
          </mc:Fallback>
        </mc:AlternateContent>
      </w:r>
      <w:r w:rsidR="00E13EB5" w:rsidRPr="00EC4616">
        <w:rPr>
          <w:rFonts w:ascii="Calibri" w:eastAsia="MS Mincho" w:hAnsi="Calibri" w:cs="Calibri"/>
          <w:b w:val="0"/>
          <w:noProof/>
          <w:color w:val="000000"/>
          <w:sz w:val="22"/>
          <w:lang w:val="sq-AL" w:eastAsia="sq-AL"/>
        </w:rPr>
        <mc:AlternateContent>
          <mc:Choice Requires="wps">
            <w:drawing>
              <wp:anchor distT="0" distB="0" distL="114300" distR="114300" simplePos="0" relativeHeight="251702272" behindDoc="0" locked="0" layoutInCell="1" allowOverlap="1" wp14:anchorId="6CA2766B" wp14:editId="2FA5D2C5">
                <wp:simplePos x="0" y="0"/>
                <wp:positionH relativeFrom="column">
                  <wp:posOffset>1562100</wp:posOffset>
                </wp:positionH>
                <wp:positionV relativeFrom="paragraph">
                  <wp:posOffset>1589405</wp:posOffset>
                </wp:positionV>
                <wp:extent cx="438150" cy="57150"/>
                <wp:effectExtent l="0" t="57150" r="76200" b="76200"/>
                <wp:wrapNone/>
                <wp:docPr id="9" name="Straight Arrow Connector 9"/>
                <wp:cNvGraphicFramePr/>
                <a:graphic xmlns:a="http://schemas.openxmlformats.org/drawingml/2006/main">
                  <a:graphicData uri="http://schemas.microsoft.com/office/word/2010/wordprocessingShape">
                    <wps:wsp>
                      <wps:cNvCnPr/>
                      <wps:spPr>
                        <a:xfrm flipH="1" flipV="1">
                          <a:off x="0" y="0"/>
                          <a:ext cx="438150" cy="57150"/>
                        </a:xfrm>
                        <a:prstGeom prst="straightConnector1">
                          <a:avLst/>
                        </a:prstGeom>
                        <a:noFill/>
                        <a:ln w="6350" cap="flat" cmpd="sng" algn="ctr">
                          <a:solidFill>
                            <a:srgbClr val="4F81BD"/>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F5B428" id="Straight Arrow Connector 9" o:spid="_x0000_s1026" type="#_x0000_t32" style="position:absolute;margin-left:123pt;margin-top:125.15pt;width:34.5pt;height:4.5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" strokecolor="#4f81bd" strokeweight=".5pt">
                <v:stroke startarrow="block" endarrow="block" joinstyle="miter"/>
              </v:shape>
            </w:pict>
          </mc:Fallback>
        </mc:AlternateContent>
      </w:r>
      <w:r w:rsidR="00E13EB5" w:rsidRPr="00EC4616">
        <w:rPr>
          <w:rFonts w:ascii="Calibri" w:eastAsia="MS Mincho" w:hAnsi="Calibri" w:cs="Calibri"/>
          <w:b w:val="0"/>
          <w:noProof/>
          <w:color w:val="000000"/>
          <w:sz w:val="22"/>
          <w:lang w:val="sq-AL" w:eastAsia="sq-AL"/>
        </w:rPr>
        <mc:AlternateContent>
          <mc:Choice Requires="wps">
            <w:drawing>
              <wp:anchor distT="0" distB="0" distL="114300" distR="114300" simplePos="0" relativeHeight="251670528" behindDoc="0" locked="0" layoutInCell="1" allowOverlap="1" wp14:anchorId="73719DCC" wp14:editId="68BF90BF">
                <wp:simplePos x="0" y="0"/>
                <wp:positionH relativeFrom="margin">
                  <wp:posOffset>4135755</wp:posOffset>
                </wp:positionH>
                <wp:positionV relativeFrom="paragraph">
                  <wp:posOffset>1070610</wp:posOffset>
                </wp:positionV>
                <wp:extent cx="1476375" cy="1409700"/>
                <wp:effectExtent l="57150" t="19050" r="85725" b="114300"/>
                <wp:wrapSquare wrapText="bothSides"/>
                <wp:docPr id="21" name="Oval 21"/>
                <wp:cNvGraphicFramePr/>
                <a:graphic xmlns:a="http://schemas.openxmlformats.org/drawingml/2006/main">
                  <a:graphicData uri="http://schemas.microsoft.com/office/word/2010/wordprocessingShape">
                    <wps:wsp>
                      <wps:cNvSpPr/>
                      <wps:spPr>
                        <a:xfrm>
                          <a:off x="0" y="0"/>
                          <a:ext cx="1476375" cy="1409700"/>
                        </a:xfrm>
                        <a:prstGeom prst="ellipse">
                          <a:avLst/>
                        </a:prstGeom>
                        <a:ln/>
                        <a:effectLst>
                          <a:outerShdw blurRad="50800" dist="38100" dir="5400000" algn="t"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rsidR="00430244" w:rsidRPr="00CE6518" w:rsidRDefault="00430244" w:rsidP="00EC4616">
                            <w:pPr>
                              <w:jc w:val="center"/>
                              <w:rPr>
                                <w:sz w:val="24"/>
                                <w:szCs w:val="24"/>
                              </w:rPr>
                            </w:pPr>
                            <w:r w:rsidRPr="00CE6518">
                              <w:rPr>
                                <w:sz w:val="24"/>
                                <w:szCs w:val="24"/>
                              </w:rPr>
                              <w:t>LUFTIMI I EKONOMISË INFORMALE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719DCC" id="Oval 21" o:spid="_x0000_s1031" style="position:absolute;left:0;text-align:left;margin-left:325.65pt;margin-top:84.3pt;width:116.25pt;height:11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" fillcolor="white [3201]" strokecolor="#3592cf [3205]" strokeweight="2pt">
                <v:shadow on="t" color="black" opacity="26214f" origin=",-.5" offset="0,3pt"/>
                <v:textbox>
                  <w:txbxContent>
                    <w:p w:rsidR="00430244" w:rsidRPr="00CE6518" w:rsidRDefault="00430244" w:rsidP="00EC4616">
                      <w:pPr>
                        <w:jc w:val="center"/>
                        <w:rPr>
                          <w:sz w:val="24"/>
                          <w:szCs w:val="24"/>
                        </w:rPr>
                      </w:pPr>
                      <w:r w:rsidRPr="00CE6518">
                        <w:rPr>
                          <w:sz w:val="24"/>
                          <w:szCs w:val="24"/>
                        </w:rPr>
                        <w:t>LUFTIMI I EKONOMISË INFORMALE</w:t>
                      </w:r>
                    </w:p>
                  </w:txbxContent>
                </v:textbox>
                <w10:wrap type="square" anchorx="margin"/>
              </v:oval>
            </w:pict>
          </mc:Fallback>
        </mc:AlternateContent>
      </w:r>
      <w:r w:rsidR="00E13EB5" w:rsidRPr="00EC4616">
        <w:rPr>
          <w:rFonts w:ascii="Calibri" w:eastAsia="MS Mincho" w:hAnsi="Calibri" w:cs="Calibri"/>
          <w:b w:val="0"/>
          <w:noProof/>
          <w:color w:val="000000"/>
          <w:sz w:val="22"/>
          <w:lang w:val="sq-AL" w:eastAsia="sq-AL"/>
        </w:rPr>
        <mc:AlternateContent>
          <mc:Choice Requires="wps">
            <w:drawing>
              <wp:inline distT="0" distB="0" distL="0" distR="0" wp14:anchorId="7224591B" wp14:editId="777B637B">
                <wp:extent cx="1512916" cy="1288357"/>
                <wp:effectExtent l="0" t="0" r="11430" b="26670"/>
                <wp:docPr id="7" name="Oval 7"/>
                <wp:cNvGraphicFramePr/>
                <a:graphic xmlns:a="http://schemas.openxmlformats.org/drawingml/2006/main">
                  <a:graphicData uri="http://schemas.microsoft.com/office/word/2010/wordprocessingShape">
                    <wps:wsp>
                      <wps:cNvSpPr/>
                      <wps:spPr>
                        <a:xfrm>
                          <a:off x="0" y="0"/>
                          <a:ext cx="1512916" cy="1288357"/>
                        </a:xfrm>
                        <a:prstGeom prst="ellipse">
                          <a:avLst/>
                        </a:prstGeom>
                        <a:solidFill>
                          <a:schemeClr val="accent4">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E13EB5" w:rsidRPr="00CE6518" w:rsidRDefault="00E13EB5" w:rsidP="00E13EB5">
                            <w:pPr>
                              <w:jc w:val="center"/>
                              <w:rPr>
                                <w:rFonts w:ascii="Rockwell Extra Bold" w:hAnsi="Rockwell Extra Bold"/>
                                <w:sz w:val="18"/>
                                <w:szCs w:val="18"/>
                              </w:rPr>
                            </w:pPr>
                            <w:r w:rsidRPr="00CE6518">
                              <w:rPr>
                                <w:rFonts w:ascii="Rockwell Extra Bold" w:hAnsi="Rockwell Extra Bold"/>
                                <w:sz w:val="18"/>
                                <w:szCs w:val="18"/>
                              </w:rPr>
                              <w:t>OBJEKTIVAT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224591B" id="Oval 7" o:spid="_x0000_s1032" style="width:119.15pt;height:10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" fillcolor="#a3d0df [1943]" strokecolor="#3592cf [3205]" strokeweight="2pt">
                <v:textbox>
                  <w:txbxContent>
                    <w:p w:rsidR="00E13EB5" w:rsidRPr="00CE6518" w:rsidRDefault="00E13EB5" w:rsidP="00E13EB5">
                      <w:pPr>
                        <w:jc w:val="center"/>
                        <w:rPr>
                          <w:rFonts w:ascii="Rockwell Extra Bold" w:hAnsi="Rockwell Extra Bold"/>
                          <w:sz w:val="18"/>
                          <w:szCs w:val="18"/>
                        </w:rPr>
                      </w:pPr>
                      <w:r w:rsidRPr="00CE6518">
                        <w:rPr>
                          <w:rFonts w:ascii="Rockwell Extra Bold" w:hAnsi="Rockwell Extra Bold"/>
                          <w:sz w:val="18"/>
                          <w:szCs w:val="18"/>
                        </w:rPr>
                        <w:t>OBJEKTIVAT</w:t>
                      </w:r>
                    </w:p>
                  </w:txbxContent>
                </v:textbox>
                <w10:anchorlock/>
              </v:oval>
            </w:pict>
          </mc:Fallback>
        </mc:AlternateContent>
      </w:r>
    </w:p>
    <w:p w:rsidR="00EC4616" w:rsidRPr="00EC4616" w:rsidRDefault="00E13EB5" w:rsidP="00EC4616">
      <w:pPr>
        <w:spacing w:after="240"/>
        <w:jc w:val="both"/>
        <w:rPr>
          <w:rFonts w:ascii="Calibri" w:eastAsia="MS Mincho" w:hAnsi="Calibri" w:cs="Calibri"/>
          <w:b w:val="0"/>
          <w:color w:val="000000"/>
          <w:sz w:val="22"/>
        </w:rPr>
      </w:pPr>
      <w:r w:rsidRPr="00EC4616">
        <w:rPr>
          <w:rFonts w:ascii="Calibri" w:eastAsia="MS Mincho" w:hAnsi="Calibri" w:cs="Calibri"/>
          <w:b w:val="0"/>
          <w:noProof/>
          <w:color w:val="000000"/>
          <w:sz w:val="22"/>
          <w:lang w:val="sq-AL" w:eastAsia="sq-AL"/>
        </w:rPr>
        <mc:AlternateContent>
          <mc:Choice Requires="wps">
            <w:drawing>
              <wp:anchor distT="0" distB="0" distL="114300" distR="114300" simplePos="0" relativeHeight="251695104" behindDoc="0" locked="0" layoutInCell="1" allowOverlap="1" wp14:anchorId="61B66B5A" wp14:editId="2E414C64">
                <wp:simplePos x="0" y="0"/>
                <wp:positionH relativeFrom="margin">
                  <wp:posOffset>2068830</wp:posOffset>
                </wp:positionH>
                <wp:positionV relativeFrom="paragraph">
                  <wp:posOffset>66675</wp:posOffset>
                </wp:positionV>
                <wp:extent cx="1685925" cy="981075"/>
                <wp:effectExtent l="57150" t="19050" r="85725" b="123825"/>
                <wp:wrapNone/>
                <wp:docPr id="23" name="Oval 23"/>
                <wp:cNvGraphicFramePr/>
                <a:graphic xmlns:a="http://schemas.openxmlformats.org/drawingml/2006/main">
                  <a:graphicData uri="http://schemas.microsoft.com/office/word/2010/wordprocessingShape">
                    <wps:wsp>
                      <wps:cNvSpPr/>
                      <wps:spPr>
                        <a:xfrm>
                          <a:off x="0" y="0"/>
                          <a:ext cx="1685925" cy="981075"/>
                        </a:xfrm>
                        <a:prstGeom prst="ellipse">
                          <a:avLst/>
                        </a:prstGeom>
                        <a:ln/>
                        <a:effectLst>
                          <a:outerShdw blurRad="50800" dist="38100" dir="5400000" algn="t"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rsidR="00430244" w:rsidRPr="00CE6518" w:rsidRDefault="00430244" w:rsidP="00EC4616">
                            <w:pPr>
                              <w:jc w:val="center"/>
                              <w:rPr>
                                <w:sz w:val="24"/>
                                <w:szCs w:val="24"/>
                              </w:rPr>
                            </w:pPr>
                            <w:r w:rsidRPr="00CE6518">
                              <w:rPr>
                                <w:sz w:val="24"/>
                                <w:szCs w:val="24"/>
                              </w:rPr>
                              <w:t>ELIMINIMI I DEPONIVE ILEGALE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B66B5A" id="Oval 23" o:spid="_x0000_s1033" style="position:absolute;left:0;text-align:left;margin-left:162.9pt;margin-top:5.25pt;width:132.75pt;height:77.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" fillcolor="white [3201]" strokecolor="#3592cf [3205]" strokeweight="2pt">
                <v:shadow on="t" color="black" opacity="26214f" origin=",-.5" offset="0,3pt"/>
                <v:textbox>
                  <w:txbxContent>
                    <w:p w:rsidR="00430244" w:rsidRPr="00CE6518" w:rsidRDefault="00430244" w:rsidP="00EC4616">
                      <w:pPr>
                        <w:jc w:val="center"/>
                        <w:rPr>
                          <w:sz w:val="24"/>
                          <w:szCs w:val="24"/>
                        </w:rPr>
                      </w:pPr>
                      <w:r w:rsidRPr="00CE6518">
                        <w:rPr>
                          <w:sz w:val="24"/>
                          <w:szCs w:val="24"/>
                        </w:rPr>
                        <w:t>ELIMINIMI I DEPONIVE ILEGALE</w:t>
                      </w:r>
                    </w:p>
                  </w:txbxContent>
                </v:textbox>
                <w10:wrap anchorx="margin"/>
              </v:oval>
            </w:pict>
          </mc:Fallback>
        </mc:AlternateContent>
      </w:r>
    </w:p>
    <w:p w:rsidR="00EC4616" w:rsidRPr="00EC4616" w:rsidRDefault="00EC4616" w:rsidP="00EC4616">
      <w:pPr>
        <w:spacing w:after="240"/>
        <w:jc w:val="both"/>
        <w:rPr>
          <w:rFonts w:ascii="Calibri" w:eastAsia="MS Mincho" w:hAnsi="Calibri" w:cs="Calibri"/>
          <w:b w:val="0"/>
          <w:color w:val="000000"/>
          <w:sz w:val="22"/>
        </w:rPr>
      </w:pPr>
    </w:p>
    <w:p w:rsidR="00EC4616" w:rsidRPr="00EC4616" w:rsidRDefault="00EC4616" w:rsidP="00EC4616">
      <w:pPr>
        <w:spacing w:after="240"/>
        <w:jc w:val="both"/>
        <w:rPr>
          <w:rFonts w:ascii="Calibri" w:eastAsia="MS Mincho" w:hAnsi="Calibri" w:cs="Calibri"/>
          <w:b w:val="0"/>
          <w:color w:val="000000"/>
          <w:sz w:val="22"/>
        </w:rPr>
      </w:pPr>
    </w:p>
    <w:p w:rsidR="00EC4616" w:rsidRPr="00EC4616" w:rsidRDefault="00EC4616" w:rsidP="00EC4616">
      <w:pPr>
        <w:spacing w:after="240"/>
        <w:jc w:val="both"/>
        <w:rPr>
          <w:rFonts w:ascii="Calibri" w:eastAsia="MS Mincho" w:hAnsi="Calibri" w:cs="Calibri"/>
          <w:b w:val="0"/>
          <w:color w:val="000000"/>
          <w:sz w:val="22"/>
        </w:rPr>
      </w:pPr>
    </w:p>
    <w:p w:rsidR="00EC4616" w:rsidRPr="00CE6518" w:rsidRDefault="00EC4616" w:rsidP="00CE6518">
      <w:r w:rsidRPr="00EC4616">
        <w:t>OBJEKTIVAT E PËRCAKTUARA SIPAS SEKTORËVE:</w:t>
      </w:r>
    </w:p>
    <w:p w:rsidR="00EC4616" w:rsidRPr="00400A9D" w:rsidRDefault="00EC4616" w:rsidP="00400A9D">
      <w:pPr>
        <w:rPr>
          <w:sz w:val="22"/>
        </w:rPr>
      </w:pPr>
      <w:r w:rsidRPr="00400A9D">
        <w:rPr>
          <w:sz w:val="22"/>
        </w:rPr>
        <w:t>SEKTORI I NDËRTIMIT:</w:t>
      </w:r>
    </w:p>
    <w:tbl>
      <w:tblPr>
        <w:tblStyle w:val="TableGrid1"/>
        <w:tblW w:w="9360" w:type="dxa"/>
        <w:tblLook w:val="04A0" w:firstRow="1" w:lastRow="0" w:firstColumn="1" w:lastColumn="0" w:noHBand="0" w:noVBand="1"/>
      </w:tblPr>
      <w:tblGrid>
        <w:gridCol w:w="3141"/>
        <w:gridCol w:w="2655"/>
        <w:gridCol w:w="2134"/>
        <w:gridCol w:w="1430"/>
      </w:tblGrid>
      <w:tr w:rsidR="00EC4616" w:rsidRPr="00EC4616" w:rsidTr="00400A9D">
        <w:tc>
          <w:tcPr>
            <w:tcW w:w="3141" w:type="dxa"/>
            <w:shd w:val="clear" w:color="auto" w:fill="E7E6E6" w:themeFill="background2"/>
          </w:tcPr>
          <w:p w:rsidR="00EC4616" w:rsidRPr="00400A9D" w:rsidRDefault="00EC4616" w:rsidP="00EC4616">
            <w:pPr>
              <w:spacing w:after="240"/>
              <w:jc w:val="both"/>
              <w:rPr>
                <w:rFonts w:ascii="Calibri" w:eastAsia="MS Mincho" w:hAnsi="Calibri" w:cs="Calibri"/>
                <w:bCs/>
                <w:color w:val="000000"/>
                <w:sz w:val="22"/>
              </w:rPr>
            </w:pPr>
            <w:r w:rsidRPr="00400A9D">
              <w:rPr>
                <w:rFonts w:ascii="Calibri" w:eastAsia="MS Mincho" w:hAnsi="Calibri" w:cs="Calibri"/>
                <w:bCs/>
                <w:color w:val="000000"/>
                <w:sz w:val="22"/>
              </w:rPr>
              <w:t xml:space="preserve">OBJEKTIVI </w:t>
            </w:r>
          </w:p>
        </w:tc>
        <w:tc>
          <w:tcPr>
            <w:tcW w:w="2655" w:type="dxa"/>
            <w:shd w:val="clear" w:color="auto" w:fill="E7E6E6" w:themeFill="background2"/>
          </w:tcPr>
          <w:p w:rsidR="00EC4616" w:rsidRPr="00400A9D" w:rsidRDefault="00EC4616" w:rsidP="00EC4616">
            <w:pPr>
              <w:spacing w:after="240"/>
              <w:jc w:val="both"/>
              <w:rPr>
                <w:rFonts w:ascii="Calibri" w:eastAsia="MS Mincho" w:hAnsi="Calibri" w:cs="Calibri"/>
                <w:bCs/>
                <w:color w:val="000000"/>
                <w:sz w:val="22"/>
              </w:rPr>
            </w:pPr>
            <w:r w:rsidRPr="00400A9D">
              <w:rPr>
                <w:rFonts w:ascii="Calibri" w:eastAsia="MS Mincho" w:hAnsi="Calibri" w:cs="Calibri"/>
                <w:bCs/>
                <w:color w:val="000000"/>
                <w:sz w:val="22"/>
              </w:rPr>
              <w:t>AKTIVITETET</w:t>
            </w:r>
          </w:p>
        </w:tc>
        <w:tc>
          <w:tcPr>
            <w:tcW w:w="2134" w:type="dxa"/>
            <w:shd w:val="clear" w:color="auto" w:fill="E7E6E6" w:themeFill="background2"/>
          </w:tcPr>
          <w:p w:rsidR="00EC4616" w:rsidRPr="00400A9D" w:rsidRDefault="00EC4616" w:rsidP="00EC4616">
            <w:pPr>
              <w:spacing w:after="240"/>
              <w:jc w:val="both"/>
              <w:rPr>
                <w:rFonts w:ascii="Calibri" w:eastAsia="MS Mincho" w:hAnsi="Calibri" w:cs="Calibri"/>
                <w:bCs/>
                <w:color w:val="000000"/>
                <w:sz w:val="22"/>
              </w:rPr>
            </w:pPr>
            <w:r w:rsidRPr="00400A9D">
              <w:rPr>
                <w:rFonts w:ascii="Calibri" w:eastAsia="MS Mincho" w:hAnsi="Calibri" w:cs="Calibri"/>
                <w:bCs/>
                <w:color w:val="000000"/>
                <w:sz w:val="22"/>
              </w:rPr>
              <w:t>VEPRIMET/ MASAT</w:t>
            </w:r>
          </w:p>
        </w:tc>
        <w:tc>
          <w:tcPr>
            <w:tcW w:w="1430" w:type="dxa"/>
            <w:shd w:val="clear" w:color="auto" w:fill="E7E6E6" w:themeFill="background2"/>
          </w:tcPr>
          <w:p w:rsidR="00EC4616" w:rsidRPr="00400A9D" w:rsidRDefault="00EC4616" w:rsidP="00EC4616">
            <w:pPr>
              <w:spacing w:after="240"/>
              <w:jc w:val="both"/>
              <w:rPr>
                <w:rFonts w:ascii="Calibri" w:eastAsia="MS Mincho" w:hAnsi="Calibri" w:cs="Calibri"/>
                <w:bCs/>
                <w:color w:val="000000"/>
                <w:sz w:val="22"/>
              </w:rPr>
            </w:pPr>
            <w:r w:rsidRPr="00400A9D">
              <w:rPr>
                <w:rFonts w:ascii="Calibri" w:eastAsia="MS Mincho" w:hAnsi="Calibri" w:cs="Calibri"/>
                <w:bCs/>
                <w:color w:val="000000"/>
                <w:sz w:val="22"/>
              </w:rPr>
              <w:t>PLANIFIKIMI</w:t>
            </w:r>
          </w:p>
        </w:tc>
      </w:tr>
      <w:tr w:rsidR="00EC4616" w:rsidRPr="00EC4616" w:rsidTr="00400A9D">
        <w:trPr>
          <w:trHeight w:val="420"/>
        </w:trPr>
        <w:tc>
          <w:tcPr>
            <w:tcW w:w="3141" w:type="dxa"/>
            <w:vMerge w:val="restart"/>
          </w:tcPr>
          <w:p w:rsidR="00EC4616" w:rsidRPr="00400A9D" w:rsidRDefault="00EC4616" w:rsidP="00400A9D">
            <w:pPr>
              <w:rPr>
                <w:rFonts w:ascii="Calibri" w:eastAsia="MS Mincho" w:hAnsi="Calibri" w:cs="Calibri"/>
                <w:b w:val="0"/>
                <w:color w:val="000000"/>
                <w:sz w:val="22"/>
              </w:rPr>
            </w:pPr>
            <w:r w:rsidRPr="00400A9D">
              <w:rPr>
                <w:rFonts w:ascii="Calibri" w:eastAsia="MS Mincho" w:hAnsi="Calibri" w:cs="Calibri"/>
                <w:b w:val="0"/>
                <w:color w:val="000000"/>
                <w:sz w:val="22"/>
              </w:rPr>
              <w:t xml:space="preserve">Inspektimi dhe parandalimi i ndërtimeve pa leje </w:t>
            </w:r>
          </w:p>
        </w:tc>
        <w:tc>
          <w:tcPr>
            <w:tcW w:w="2655" w:type="dxa"/>
          </w:tcPr>
          <w:p w:rsidR="00EC4616" w:rsidRPr="00400A9D" w:rsidRDefault="00EC4616" w:rsidP="00EC4616">
            <w:pPr>
              <w:rPr>
                <w:rFonts w:ascii="Calibri" w:eastAsia="MS Mincho" w:hAnsi="Calibri" w:cs="Calibri"/>
                <w:b w:val="0"/>
                <w:color w:val="000000"/>
                <w:sz w:val="22"/>
              </w:rPr>
            </w:pPr>
            <w:r w:rsidRPr="00400A9D">
              <w:rPr>
                <w:rFonts w:ascii="Calibri" w:eastAsia="MS Mincho" w:hAnsi="Calibri" w:cs="Calibri"/>
                <w:b w:val="0"/>
                <w:color w:val="000000"/>
                <w:sz w:val="22"/>
              </w:rPr>
              <w:t>Inspektim i objekteve ndërtimore në të gjitha fazat e ndërtimit.</w:t>
            </w:r>
          </w:p>
        </w:tc>
        <w:tc>
          <w:tcPr>
            <w:tcW w:w="2134" w:type="dxa"/>
            <w:vMerge w:val="restart"/>
          </w:tcPr>
          <w:p w:rsidR="00EC4616" w:rsidRPr="00400A9D" w:rsidRDefault="00EC4616" w:rsidP="00EC4616">
            <w:pPr>
              <w:rPr>
                <w:rFonts w:ascii="Calibri" w:eastAsia="MS Mincho" w:hAnsi="Calibri" w:cs="Calibri"/>
                <w:b w:val="0"/>
                <w:color w:val="000000"/>
                <w:sz w:val="22"/>
              </w:rPr>
            </w:pPr>
            <w:r w:rsidRPr="00400A9D">
              <w:rPr>
                <w:rFonts w:ascii="Calibri" w:eastAsia="MS Mincho" w:hAnsi="Calibri" w:cs="Calibri"/>
                <w:b w:val="0"/>
                <w:color w:val="000000"/>
                <w:sz w:val="22"/>
              </w:rPr>
              <w:t xml:space="preserve">Udhëzime; </w:t>
            </w:r>
          </w:p>
          <w:p w:rsidR="00EC4616" w:rsidRPr="00400A9D" w:rsidRDefault="00EC4616" w:rsidP="00EC4616">
            <w:pPr>
              <w:rPr>
                <w:rFonts w:ascii="Calibri" w:eastAsia="MS Mincho" w:hAnsi="Calibri" w:cs="Calibri"/>
                <w:b w:val="0"/>
                <w:color w:val="000000"/>
                <w:sz w:val="22"/>
              </w:rPr>
            </w:pPr>
            <w:r w:rsidRPr="00400A9D">
              <w:rPr>
                <w:rFonts w:ascii="Calibri" w:eastAsia="MS Mincho" w:hAnsi="Calibri" w:cs="Calibri"/>
                <w:b w:val="0"/>
                <w:color w:val="000000"/>
                <w:sz w:val="22"/>
              </w:rPr>
              <w:t xml:space="preserve">Sugjerime; </w:t>
            </w:r>
          </w:p>
          <w:p w:rsidR="00EC4616" w:rsidRPr="00400A9D" w:rsidRDefault="00EC4616" w:rsidP="00EC4616">
            <w:pPr>
              <w:rPr>
                <w:rFonts w:ascii="Calibri" w:eastAsia="MS Mincho" w:hAnsi="Calibri" w:cs="Calibri"/>
                <w:b w:val="0"/>
                <w:color w:val="000000"/>
                <w:sz w:val="22"/>
              </w:rPr>
            </w:pPr>
            <w:r w:rsidRPr="00400A9D">
              <w:rPr>
                <w:rFonts w:ascii="Calibri" w:eastAsia="MS Mincho" w:hAnsi="Calibri" w:cs="Calibri"/>
                <w:b w:val="0"/>
                <w:color w:val="000000"/>
                <w:sz w:val="22"/>
              </w:rPr>
              <w:t xml:space="preserve">Vërejtje; </w:t>
            </w:r>
          </w:p>
          <w:p w:rsidR="00EC4616" w:rsidRPr="00400A9D" w:rsidRDefault="00EC4616" w:rsidP="00EC4616">
            <w:pPr>
              <w:rPr>
                <w:rFonts w:ascii="Calibri" w:eastAsia="MS Mincho" w:hAnsi="Calibri" w:cs="Calibri"/>
                <w:b w:val="0"/>
                <w:color w:val="000000"/>
                <w:sz w:val="22"/>
              </w:rPr>
            </w:pPr>
            <w:r w:rsidRPr="00400A9D">
              <w:rPr>
                <w:rFonts w:ascii="Calibri" w:eastAsia="MS Mincho" w:hAnsi="Calibri" w:cs="Calibri"/>
                <w:b w:val="0"/>
                <w:color w:val="000000"/>
                <w:sz w:val="22"/>
              </w:rPr>
              <w:t xml:space="preserve">Urdhëresa verbale; Procesverbale; Njoftime; </w:t>
            </w:r>
          </w:p>
          <w:p w:rsidR="00EC4616" w:rsidRPr="00400A9D" w:rsidRDefault="00EC4616" w:rsidP="00EC4616">
            <w:pPr>
              <w:rPr>
                <w:rFonts w:ascii="Calibri" w:eastAsia="MS Mincho" w:hAnsi="Calibri" w:cs="Calibri"/>
                <w:b w:val="0"/>
                <w:color w:val="000000"/>
                <w:sz w:val="22"/>
              </w:rPr>
            </w:pPr>
            <w:r w:rsidRPr="00400A9D">
              <w:rPr>
                <w:rFonts w:ascii="Calibri" w:eastAsia="MS Mincho" w:hAnsi="Calibri" w:cs="Calibri"/>
                <w:b w:val="0"/>
                <w:color w:val="000000"/>
                <w:sz w:val="22"/>
              </w:rPr>
              <w:t>Aktvendime; Fletëparaqitje;</w:t>
            </w:r>
          </w:p>
          <w:p w:rsidR="00EC4616" w:rsidRPr="00400A9D" w:rsidRDefault="00EC4616" w:rsidP="00EC4616">
            <w:pPr>
              <w:rPr>
                <w:rFonts w:ascii="Calibri" w:eastAsia="MS Mincho" w:hAnsi="Calibri" w:cs="Calibri"/>
                <w:b w:val="0"/>
                <w:color w:val="000000"/>
                <w:sz w:val="22"/>
              </w:rPr>
            </w:pPr>
            <w:r w:rsidRPr="00400A9D">
              <w:rPr>
                <w:rFonts w:ascii="Calibri" w:eastAsia="MS Mincho" w:hAnsi="Calibri" w:cs="Calibri"/>
                <w:b w:val="0"/>
                <w:color w:val="000000"/>
                <w:sz w:val="22"/>
              </w:rPr>
              <w:t>Gjoba mandatore</w:t>
            </w:r>
          </w:p>
        </w:tc>
        <w:tc>
          <w:tcPr>
            <w:tcW w:w="1430" w:type="dxa"/>
            <w:vMerge w:val="restart"/>
          </w:tcPr>
          <w:p w:rsidR="00EC4616" w:rsidRPr="00400A9D" w:rsidRDefault="00EC4616" w:rsidP="00EC4616">
            <w:pPr>
              <w:jc w:val="both"/>
              <w:rPr>
                <w:rFonts w:ascii="Calibri" w:eastAsia="MS Mincho" w:hAnsi="Calibri" w:cs="Calibri"/>
                <w:b w:val="0"/>
                <w:color w:val="000000"/>
                <w:sz w:val="22"/>
              </w:rPr>
            </w:pPr>
            <w:r w:rsidRPr="00400A9D">
              <w:rPr>
                <w:rFonts w:ascii="Calibri" w:eastAsia="MS Mincho" w:hAnsi="Calibri" w:cs="Calibri"/>
                <w:b w:val="0"/>
                <w:color w:val="000000"/>
                <w:sz w:val="22"/>
              </w:rPr>
              <w:t>2023</w:t>
            </w:r>
          </w:p>
        </w:tc>
      </w:tr>
      <w:tr w:rsidR="00EC4616" w:rsidRPr="00EC4616" w:rsidTr="00400A9D">
        <w:trPr>
          <w:trHeight w:val="630"/>
        </w:trPr>
        <w:tc>
          <w:tcPr>
            <w:tcW w:w="3141" w:type="dxa"/>
            <w:vMerge/>
          </w:tcPr>
          <w:p w:rsidR="00EC4616" w:rsidRPr="00400A9D" w:rsidRDefault="00EC4616" w:rsidP="00EC4616">
            <w:pPr>
              <w:jc w:val="both"/>
              <w:rPr>
                <w:rFonts w:ascii="Calibri" w:eastAsia="MS Mincho" w:hAnsi="Calibri" w:cs="Calibri"/>
                <w:b w:val="0"/>
                <w:color w:val="000000"/>
                <w:sz w:val="22"/>
              </w:rPr>
            </w:pPr>
          </w:p>
        </w:tc>
        <w:tc>
          <w:tcPr>
            <w:tcW w:w="2655" w:type="dxa"/>
          </w:tcPr>
          <w:p w:rsidR="00EC4616" w:rsidRPr="00400A9D" w:rsidRDefault="00EC4616" w:rsidP="00EC4616">
            <w:pPr>
              <w:rPr>
                <w:rFonts w:ascii="Calibri" w:eastAsia="MS Mincho" w:hAnsi="Calibri" w:cs="Calibri"/>
                <w:b w:val="0"/>
                <w:color w:val="000000"/>
                <w:sz w:val="22"/>
              </w:rPr>
            </w:pPr>
            <w:r w:rsidRPr="00400A9D">
              <w:rPr>
                <w:rFonts w:ascii="Calibri" w:eastAsia="MS Mincho" w:hAnsi="Calibri" w:cs="Calibri"/>
                <w:b w:val="0"/>
                <w:color w:val="000000"/>
                <w:sz w:val="22"/>
              </w:rPr>
              <w:t>Inspektim përfundimtar i ndërtimit të objektit me leje ndërtimi.</w:t>
            </w:r>
          </w:p>
        </w:tc>
        <w:tc>
          <w:tcPr>
            <w:tcW w:w="2134" w:type="dxa"/>
            <w:vMerge/>
          </w:tcPr>
          <w:p w:rsidR="00EC4616" w:rsidRPr="00400A9D" w:rsidRDefault="00EC4616" w:rsidP="00EC4616">
            <w:pPr>
              <w:jc w:val="both"/>
              <w:rPr>
                <w:rFonts w:ascii="Calibri" w:eastAsia="MS Mincho" w:hAnsi="Calibri" w:cs="Calibri"/>
                <w:b w:val="0"/>
                <w:color w:val="000000"/>
                <w:sz w:val="22"/>
              </w:rPr>
            </w:pPr>
          </w:p>
        </w:tc>
        <w:tc>
          <w:tcPr>
            <w:tcW w:w="1430" w:type="dxa"/>
            <w:vMerge/>
          </w:tcPr>
          <w:p w:rsidR="00EC4616" w:rsidRPr="00400A9D" w:rsidRDefault="00EC4616" w:rsidP="00EC4616">
            <w:pPr>
              <w:jc w:val="both"/>
              <w:rPr>
                <w:rFonts w:ascii="Calibri" w:eastAsia="MS Mincho" w:hAnsi="Calibri" w:cs="Calibri"/>
                <w:b w:val="0"/>
                <w:color w:val="000000"/>
                <w:sz w:val="22"/>
              </w:rPr>
            </w:pPr>
          </w:p>
        </w:tc>
      </w:tr>
      <w:tr w:rsidR="00EC4616" w:rsidRPr="00EC4616" w:rsidTr="00400A9D">
        <w:trPr>
          <w:trHeight w:val="570"/>
        </w:trPr>
        <w:tc>
          <w:tcPr>
            <w:tcW w:w="3141" w:type="dxa"/>
            <w:vMerge/>
          </w:tcPr>
          <w:p w:rsidR="00EC4616" w:rsidRPr="00400A9D" w:rsidRDefault="00EC4616" w:rsidP="00EC4616">
            <w:pPr>
              <w:jc w:val="both"/>
              <w:rPr>
                <w:rFonts w:ascii="Calibri" w:eastAsia="MS Mincho" w:hAnsi="Calibri" w:cs="Calibri"/>
                <w:b w:val="0"/>
                <w:color w:val="000000"/>
                <w:sz w:val="22"/>
              </w:rPr>
            </w:pPr>
          </w:p>
        </w:tc>
        <w:tc>
          <w:tcPr>
            <w:tcW w:w="2655" w:type="dxa"/>
          </w:tcPr>
          <w:p w:rsidR="00EC4616" w:rsidRPr="00400A9D" w:rsidRDefault="00EC4616" w:rsidP="00EC4616">
            <w:pPr>
              <w:rPr>
                <w:rFonts w:ascii="Calibri" w:eastAsia="MS Mincho" w:hAnsi="Calibri" w:cs="Calibri"/>
                <w:b w:val="0"/>
                <w:color w:val="000000"/>
                <w:sz w:val="22"/>
              </w:rPr>
            </w:pPr>
            <w:r w:rsidRPr="00400A9D">
              <w:rPr>
                <w:rFonts w:ascii="Calibri" w:eastAsia="MS Mincho" w:hAnsi="Calibri" w:cs="Calibri"/>
                <w:b w:val="0"/>
                <w:color w:val="000000"/>
                <w:sz w:val="22"/>
              </w:rPr>
              <w:t>Kompletimi i lëndës për çdo objekt ndërtues.</w:t>
            </w:r>
          </w:p>
        </w:tc>
        <w:tc>
          <w:tcPr>
            <w:tcW w:w="2134" w:type="dxa"/>
            <w:vMerge/>
          </w:tcPr>
          <w:p w:rsidR="00EC4616" w:rsidRPr="00400A9D" w:rsidRDefault="00EC4616" w:rsidP="00EC4616">
            <w:pPr>
              <w:jc w:val="both"/>
              <w:rPr>
                <w:rFonts w:ascii="Calibri" w:eastAsia="MS Mincho" w:hAnsi="Calibri" w:cs="Calibri"/>
                <w:b w:val="0"/>
                <w:color w:val="000000"/>
                <w:sz w:val="22"/>
              </w:rPr>
            </w:pPr>
          </w:p>
        </w:tc>
        <w:tc>
          <w:tcPr>
            <w:tcW w:w="1430" w:type="dxa"/>
            <w:vMerge/>
          </w:tcPr>
          <w:p w:rsidR="00EC4616" w:rsidRPr="00400A9D" w:rsidRDefault="00EC4616" w:rsidP="00EC4616">
            <w:pPr>
              <w:jc w:val="both"/>
              <w:rPr>
                <w:rFonts w:ascii="Calibri" w:eastAsia="MS Mincho" w:hAnsi="Calibri" w:cs="Calibri"/>
                <w:b w:val="0"/>
                <w:color w:val="000000"/>
                <w:sz w:val="22"/>
              </w:rPr>
            </w:pPr>
          </w:p>
        </w:tc>
      </w:tr>
      <w:tr w:rsidR="00EC4616" w:rsidRPr="00EC4616" w:rsidTr="00400A9D">
        <w:trPr>
          <w:trHeight w:val="467"/>
        </w:trPr>
        <w:tc>
          <w:tcPr>
            <w:tcW w:w="3141" w:type="dxa"/>
            <w:vMerge/>
          </w:tcPr>
          <w:p w:rsidR="00EC4616" w:rsidRPr="00400A9D" w:rsidRDefault="00EC4616" w:rsidP="00EC4616">
            <w:pPr>
              <w:jc w:val="both"/>
              <w:rPr>
                <w:rFonts w:ascii="Calibri" w:eastAsia="MS Mincho" w:hAnsi="Calibri" w:cs="Calibri"/>
                <w:b w:val="0"/>
                <w:color w:val="000000"/>
                <w:sz w:val="22"/>
              </w:rPr>
            </w:pPr>
          </w:p>
        </w:tc>
        <w:tc>
          <w:tcPr>
            <w:tcW w:w="2655" w:type="dxa"/>
          </w:tcPr>
          <w:p w:rsidR="00EC4616" w:rsidRPr="00400A9D" w:rsidRDefault="00EC4616" w:rsidP="00EC4616">
            <w:pPr>
              <w:rPr>
                <w:rFonts w:ascii="Calibri" w:eastAsia="MS Mincho" w:hAnsi="Calibri" w:cs="Calibri"/>
                <w:b w:val="0"/>
                <w:color w:val="000000"/>
                <w:sz w:val="22"/>
              </w:rPr>
            </w:pPr>
          </w:p>
        </w:tc>
        <w:tc>
          <w:tcPr>
            <w:tcW w:w="2134" w:type="dxa"/>
            <w:vMerge/>
          </w:tcPr>
          <w:p w:rsidR="00EC4616" w:rsidRPr="00400A9D" w:rsidRDefault="00EC4616" w:rsidP="00EC4616">
            <w:pPr>
              <w:jc w:val="both"/>
              <w:rPr>
                <w:rFonts w:ascii="Calibri" w:eastAsia="MS Mincho" w:hAnsi="Calibri" w:cs="Calibri"/>
                <w:b w:val="0"/>
                <w:color w:val="000000"/>
                <w:sz w:val="22"/>
              </w:rPr>
            </w:pPr>
          </w:p>
        </w:tc>
        <w:tc>
          <w:tcPr>
            <w:tcW w:w="1430" w:type="dxa"/>
            <w:vMerge/>
          </w:tcPr>
          <w:p w:rsidR="00EC4616" w:rsidRPr="00400A9D" w:rsidRDefault="00EC4616" w:rsidP="00EC4616">
            <w:pPr>
              <w:jc w:val="both"/>
              <w:rPr>
                <w:rFonts w:ascii="Calibri" w:eastAsia="MS Mincho" w:hAnsi="Calibri" w:cs="Calibri"/>
                <w:b w:val="0"/>
                <w:color w:val="000000"/>
                <w:sz w:val="22"/>
              </w:rPr>
            </w:pPr>
          </w:p>
        </w:tc>
      </w:tr>
      <w:tr w:rsidR="00EC4616" w:rsidRPr="00EC4616" w:rsidTr="00400A9D">
        <w:trPr>
          <w:trHeight w:val="585"/>
        </w:trPr>
        <w:tc>
          <w:tcPr>
            <w:tcW w:w="3141" w:type="dxa"/>
            <w:vMerge w:val="restart"/>
          </w:tcPr>
          <w:p w:rsidR="00EC4616" w:rsidRPr="00400A9D" w:rsidRDefault="00EC4616" w:rsidP="00EC4616">
            <w:pPr>
              <w:jc w:val="both"/>
              <w:rPr>
                <w:rFonts w:ascii="Calibri" w:eastAsia="MS Mincho" w:hAnsi="Calibri" w:cs="Calibri"/>
                <w:b w:val="0"/>
                <w:color w:val="000000"/>
                <w:sz w:val="22"/>
              </w:rPr>
            </w:pPr>
            <w:r w:rsidRPr="00400A9D">
              <w:rPr>
                <w:rFonts w:ascii="Calibri" w:eastAsia="MS Mincho" w:hAnsi="Calibri" w:cs="Calibri"/>
                <w:b w:val="0"/>
                <w:color w:val="000000"/>
                <w:sz w:val="22"/>
              </w:rPr>
              <w:t>Konservimi, rrënimi i ndërtimeve dhe mbindërtimeve që bëhen pa lejen e Drejtorisë Kompetente.</w:t>
            </w:r>
          </w:p>
        </w:tc>
        <w:tc>
          <w:tcPr>
            <w:tcW w:w="2655" w:type="dxa"/>
          </w:tcPr>
          <w:p w:rsidR="00EC4616" w:rsidRPr="00400A9D" w:rsidRDefault="00EC4616" w:rsidP="00EC4616">
            <w:pPr>
              <w:rPr>
                <w:rFonts w:ascii="Calibri" w:eastAsia="MS Mincho" w:hAnsi="Calibri" w:cs="Calibri"/>
                <w:b w:val="0"/>
                <w:color w:val="000000"/>
                <w:sz w:val="22"/>
              </w:rPr>
            </w:pPr>
            <w:r w:rsidRPr="00400A9D">
              <w:rPr>
                <w:rFonts w:ascii="Calibri" w:eastAsia="MS Mincho" w:hAnsi="Calibri" w:cs="Calibri"/>
                <w:b w:val="0"/>
                <w:color w:val="000000"/>
                <w:sz w:val="22"/>
              </w:rPr>
              <w:t>Ndalimi i punimeve ndërtimore me procesverbal.</w:t>
            </w:r>
          </w:p>
        </w:tc>
        <w:tc>
          <w:tcPr>
            <w:tcW w:w="2134" w:type="dxa"/>
            <w:vMerge w:val="restart"/>
          </w:tcPr>
          <w:p w:rsidR="00EC4616" w:rsidRPr="00400A9D" w:rsidRDefault="00EC4616" w:rsidP="00EC4616">
            <w:pPr>
              <w:rPr>
                <w:rFonts w:ascii="Calibri" w:eastAsia="MS Mincho" w:hAnsi="Calibri" w:cs="Calibri"/>
                <w:b w:val="0"/>
                <w:color w:val="000000"/>
                <w:sz w:val="22"/>
              </w:rPr>
            </w:pPr>
            <w:r w:rsidRPr="00400A9D">
              <w:rPr>
                <w:rFonts w:ascii="Calibri" w:eastAsia="MS Mincho" w:hAnsi="Calibri" w:cs="Calibri"/>
                <w:b w:val="0"/>
                <w:color w:val="000000"/>
                <w:sz w:val="22"/>
              </w:rPr>
              <w:t xml:space="preserve">Udhëzime; </w:t>
            </w:r>
          </w:p>
          <w:p w:rsidR="00EC4616" w:rsidRPr="00400A9D" w:rsidRDefault="00EC4616" w:rsidP="00EC4616">
            <w:pPr>
              <w:rPr>
                <w:rFonts w:ascii="Calibri" w:eastAsia="MS Mincho" w:hAnsi="Calibri" w:cs="Calibri"/>
                <w:b w:val="0"/>
                <w:color w:val="000000"/>
                <w:sz w:val="22"/>
              </w:rPr>
            </w:pPr>
            <w:r w:rsidRPr="00400A9D">
              <w:rPr>
                <w:rFonts w:ascii="Calibri" w:eastAsia="MS Mincho" w:hAnsi="Calibri" w:cs="Calibri"/>
                <w:b w:val="0"/>
                <w:color w:val="000000"/>
                <w:sz w:val="22"/>
              </w:rPr>
              <w:t xml:space="preserve">Sugjerime; </w:t>
            </w:r>
          </w:p>
          <w:p w:rsidR="00EC4616" w:rsidRPr="00400A9D" w:rsidRDefault="00EC4616" w:rsidP="00EC4616">
            <w:pPr>
              <w:rPr>
                <w:rFonts w:ascii="Calibri" w:eastAsia="MS Mincho" w:hAnsi="Calibri" w:cs="Calibri"/>
                <w:b w:val="0"/>
                <w:color w:val="000000"/>
                <w:sz w:val="22"/>
              </w:rPr>
            </w:pPr>
            <w:r w:rsidRPr="00400A9D">
              <w:rPr>
                <w:rFonts w:ascii="Calibri" w:eastAsia="MS Mincho" w:hAnsi="Calibri" w:cs="Calibri"/>
                <w:b w:val="0"/>
                <w:color w:val="000000"/>
                <w:sz w:val="22"/>
              </w:rPr>
              <w:t xml:space="preserve">Vërejtje; </w:t>
            </w:r>
          </w:p>
          <w:p w:rsidR="00EC4616" w:rsidRPr="00400A9D" w:rsidRDefault="00EC4616" w:rsidP="00EC4616">
            <w:pPr>
              <w:rPr>
                <w:rFonts w:ascii="Calibri" w:eastAsia="MS Mincho" w:hAnsi="Calibri" w:cs="Calibri"/>
                <w:b w:val="0"/>
                <w:color w:val="000000"/>
                <w:sz w:val="22"/>
              </w:rPr>
            </w:pPr>
            <w:r w:rsidRPr="00400A9D">
              <w:rPr>
                <w:rFonts w:ascii="Calibri" w:eastAsia="MS Mincho" w:hAnsi="Calibri" w:cs="Calibri"/>
                <w:b w:val="0"/>
                <w:color w:val="000000"/>
                <w:sz w:val="22"/>
              </w:rPr>
              <w:t xml:space="preserve">Urdhëresa verbale; Procesverbale; Njoftime; </w:t>
            </w:r>
          </w:p>
          <w:p w:rsidR="00EC4616" w:rsidRPr="00400A9D" w:rsidRDefault="00EC4616" w:rsidP="00EC4616">
            <w:pPr>
              <w:rPr>
                <w:rFonts w:ascii="Calibri" w:eastAsia="MS Mincho" w:hAnsi="Calibri" w:cs="Calibri"/>
                <w:b w:val="0"/>
                <w:color w:val="000000"/>
                <w:sz w:val="22"/>
              </w:rPr>
            </w:pPr>
            <w:r w:rsidRPr="00400A9D">
              <w:rPr>
                <w:rFonts w:ascii="Calibri" w:eastAsia="MS Mincho" w:hAnsi="Calibri" w:cs="Calibri"/>
                <w:b w:val="0"/>
                <w:color w:val="000000"/>
                <w:sz w:val="22"/>
              </w:rPr>
              <w:lastRenderedPageBreak/>
              <w:t>Aktvendime; Fletëparaqitje;</w:t>
            </w:r>
          </w:p>
          <w:p w:rsidR="00EC4616" w:rsidRPr="00400A9D" w:rsidRDefault="00EC4616" w:rsidP="00EC4616">
            <w:pPr>
              <w:rPr>
                <w:rFonts w:ascii="Calibri" w:eastAsia="MS Mincho" w:hAnsi="Calibri" w:cs="Calibri"/>
                <w:b w:val="0"/>
                <w:color w:val="000000"/>
                <w:sz w:val="22"/>
              </w:rPr>
            </w:pPr>
            <w:r w:rsidRPr="00400A9D">
              <w:rPr>
                <w:rFonts w:ascii="Calibri" w:eastAsia="MS Mincho" w:hAnsi="Calibri" w:cs="Calibri"/>
                <w:b w:val="0"/>
                <w:color w:val="000000"/>
                <w:sz w:val="22"/>
              </w:rPr>
              <w:t>Gjoba mandatore.</w:t>
            </w:r>
          </w:p>
        </w:tc>
        <w:tc>
          <w:tcPr>
            <w:tcW w:w="1430" w:type="dxa"/>
            <w:vMerge w:val="restart"/>
          </w:tcPr>
          <w:p w:rsidR="00EC4616" w:rsidRPr="00400A9D" w:rsidRDefault="00EC4616" w:rsidP="00EC4616">
            <w:pPr>
              <w:jc w:val="both"/>
              <w:rPr>
                <w:rFonts w:ascii="Calibri" w:eastAsia="MS Mincho" w:hAnsi="Calibri" w:cs="Calibri"/>
                <w:b w:val="0"/>
                <w:color w:val="000000"/>
                <w:sz w:val="22"/>
              </w:rPr>
            </w:pPr>
            <w:r w:rsidRPr="00400A9D">
              <w:rPr>
                <w:rFonts w:ascii="Calibri" w:eastAsia="MS Mincho" w:hAnsi="Calibri" w:cs="Calibri"/>
                <w:b w:val="0"/>
                <w:color w:val="000000"/>
                <w:sz w:val="22"/>
              </w:rPr>
              <w:lastRenderedPageBreak/>
              <w:t xml:space="preserve"> 2023</w:t>
            </w:r>
          </w:p>
        </w:tc>
      </w:tr>
      <w:tr w:rsidR="00EC4616" w:rsidRPr="00EC4616" w:rsidTr="00400A9D">
        <w:trPr>
          <w:trHeight w:val="1005"/>
        </w:trPr>
        <w:tc>
          <w:tcPr>
            <w:tcW w:w="3141" w:type="dxa"/>
            <w:vMerge/>
          </w:tcPr>
          <w:p w:rsidR="00EC4616" w:rsidRPr="00400A9D" w:rsidRDefault="00EC4616" w:rsidP="00EC4616">
            <w:pPr>
              <w:jc w:val="both"/>
              <w:rPr>
                <w:rFonts w:ascii="Calibri" w:eastAsia="MS Mincho" w:hAnsi="Calibri" w:cs="Calibri"/>
                <w:b w:val="0"/>
                <w:color w:val="000000"/>
                <w:sz w:val="22"/>
              </w:rPr>
            </w:pPr>
          </w:p>
        </w:tc>
        <w:tc>
          <w:tcPr>
            <w:tcW w:w="2655" w:type="dxa"/>
          </w:tcPr>
          <w:p w:rsidR="00EC4616" w:rsidRPr="00400A9D" w:rsidRDefault="00EC4616" w:rsidP="00EC4616">
            <w:pPr>
              <w:rPr>
                <w:rFonts w:ascii="Calibri" w:eastAsia="MS Mincho" w:hAnsi="Calibri" w:cs="Calibri"/>
                <w:b w:val="0"/>
                <w:color w:val="000000"/>
                <w:sz w:val="22"/>
              </w:rPr>
            </w:pPr>
            <w:r w:rsidRPr="00400A9D">
              <w:rPr>
                <w:rFonts w:ascii="Calibri" w:eastAsia="MS Mincho" w:hAnsi="Calibri" w:cs="Calibri"/>
                <w:b w:val="0"/>
                <w:color w:val="000000"/>
                <w:sz w:val="22"/>
              </w:rPr>
              <w:t>Lëshimi i aktvendimeve të rrënimit.</w:t>
            </w:r>
          </w:p>
        </w:tc>
        <w:tc>
          <w:tcPr>
            <w:tcW w:w="2134" w:type="dxa"/>
            <w:vMerge/>
          </w:tcPr>
          <w:p w:rsidR="00EC4616" w:rsidRPr="00400A9D" w:rsidRDefault="00EC4616" w:rsidP="00EC4616">
            <w:pPr>
              <w:rPr>
                <w:rFonts w:ascii="Calibri" w:eastAsia="MS Mincho" w:hAnsi="Calibri" w:cs="Calibri"/>
                <w:b w:val="0"/>
                <w:color w:val="000000"/>
                <w:sz w:val="22"/>
              </w:rPr>
            </w:pPr>
          </w:p>
        </w:tc>
        <w:tc>
          <w:tcPr>
            <w:tcW w:w="1430" w:type="dxa"/>
            <w:vMerge/>
          </w:tcPr>
          <w:p w:rsidR="00EC4616" w:rsidRPr="00400A9D" w:rsidRDefault="00EC4616" w:rsidP="00EC4616">
            <w:pPr>
              <w:jc w:val="both"/>
              <w:rPr>
                <w:rFonts w:ascii="Calibri" w:eastAsia="MS Mincho" w:hAnsi="Calibri" w:cs="Calibri"/>
                <w:b w:val="0"/>
                <w:color w:val="000000"/>
                <w:sz w:val="22"/>
              </w:rPr>
            </w:pPr>
          </w:p>
        </w:tc>
      </w:tr>
      <w:tr w:rsidR="00EC4616" w:rsidRPr="00EC4616" w:rsidTr="00400A9D">
        <w:trPr>
          <w:trHeight w:val="810"/>
        </w:trPr>
        <w:tc>
          <w:tcPr>
            <w:tcW w:w="3141" w:type="dxa"/>
            <w:vMerge/>
          </w:tcPr>
          <w:p w:rsidR="00EC4616" w:rsidRPr="00400A9D" w:rsidRDefault="00EC4616" w:rsidP="00EC4616">
            <w:pPr>
              <w:jc w:val="both"/>
              <w:rPr>
                <w:rFonts w:ascii="Calibri" w:eastAsia="MS Mincho" w:hAnsi="Calibri" w:cs="Calibri"/>
                <w:b w:val="0"/>
                <w:color w:val="000000"/>
                <w:sz w:val="22"/>
              </w:rPr>
            </w:pPr>
          </w:p>
        </w:tc>
        <w:tc>
          <w:tcPr>
            <w:tcW w:w="2655" w:type="dxa"/>
          </w:tcPr>
          <w:p w:rsidR="00EC4616" w:rsidRPr="00400A9D" w:rsidRDefault="00EC4616" w:rsidP="00EC4616">
            <w:pPr>
              <w:rPr>
                <w:rFonts w:ascii="Calibri" w:eastAsia="MS Mincho" w:hAnsi="Calibri" w:cs="Calibri"/>
                <w:b w:val="0"/>
                <w:color w:val="000000"/>
                <w:sz w:val="22"/>
              </w:rPr>
            </w:pPr>
            <w:r w:rsidRPr="00400A9D">
              <w:rPr>
                <w:rFonts w:ascii="Calibri" w:eastAsia="MS Mincho" w:hAnsi="Calibri" w:cs="Calibri"/>
                <w:b w:val="0"/>
                <w:color w:val="000000"/>
                <w:sz w:val="22"/>
              </w:rPr>
              <w:t>Konservizimi i objektit ndërtimor pa leje.</w:t>
            </w:r>
          </w:p>
        </w:tc>
        <w:tc>
          <w:tcPr>
            <w:tcW w:w="2134" w:type="dxa"/>
            <w:vMerge/>
          </w:tcPr>
          <w:p w:rsidR="00EC4616" w:rsidRPr="00400A9D" w:rsidRDefault="00EC4616" w:rsidP="00EC4616">
            <w:pPr>
              <w:rPr>
                <w:rFonts w:ascii="Calibri" w:eastAsia="MS Mincho" w:hAnsi="Calibri" w:cs="Calibri"/>
                <w:b w:val="0"/>
                <w:color w:val="000000"/>
                <w:sz w:val="22"/>
              </w:rPr>
            </w:pPr>
          </w:p>
        </w:tc>
        <w:tc>
          <w:tcPr>
            <w:tcW w:w="1430" w:type="dxa"/>
            <w:vMerge/>
          </w:tcPr>
          <w:p w:rsidR="00EC4616" w:rsidRPr="00400A9D" w:rsidRDefault="00EC4616" w:rsidP="00EC4616">
            <w:pPr>
              <w:jc w:val="both"/>
              <w:rPr>
                <w:rFonts w:ascii="Calibri" w:eastAsia="MS Mincho" w:hAnsi="Calibri" w:cs="Calibri"/>
                <w:b w:val="0"/>
                <w:color w:val="000000"/>
                <w:sz w:val="22"/>
              </w:rPr>
            </w:pPr>
          </w:p>
        </w:tc>
      </w:tr>
      <w:tr w:rsidR="00EC4616" w:rsidRPr="00EC4616" w:rsidTr="00400A9D">
        <w:trPr>
          <w:trHeight w:val="350"/>
        </w:trPr>
        <w:tc>
          <w:tcPr>
            <w:tcW w:w="3141" w:type="dxa"/>
          </w:tcPr>
          <w:p w:rsidR="00EC4616" w:rsidRPr="00400A9D" w:rsidRDefault="00EC4616" w:rsidP="00EC4616">
            <w:pPr>
              <w:jc w:val="both"/>
              <w:rPr>
                <w:rFonts w:ascii="Calibri" w:eastAsia="MS Mincho" w:hAnsi="Calibri" w:cs="Calibri"/>
                <w:b w:val="0"/>
                <w:color w:val="000000"/>
                <w:sz w:val="22"/>
              </w:rPr>
            </w:pPr>
            <w:r w:rsidRPr="00400A9D">
              <w:rPr>
                <w:rFonts w:ascii="Calibri" w:eastAsia="MS Mincho" w:hAnsi="Calibri" w:cs="Calibri"/>
                <w:b w:val="0"/>
                <w:color w:val="000000"/>
                <w:sz w:val="22"/>
              </w:rPr>
              <w:t>Rastet ad - hoc</w:t>
            </w:r>
          </w:p>
        </w:tc>
        <w:tc>
          <w:tcPr>
            <w:tcW w:w="2655" w:type="dxa"/>
          </w:tcPr>
          <w:p w:rsidR="00EC4616" w:rsidRPr="00400A9D" w:rsidRDefault="00EC4616" w:rsidP="00EC4616">
            <w:pPr>
              <w:rPr>
                <w:rFonts w:ascii="Calibri" w:eastAsia="MS Mincho" w:hAnsi="Calibri" w:cs="Calibri"/>
                <w:b w:val="0"/>
                <w:color w:val="000000"/>
                <w:sz w:val="22"/>
              </w:rPr>
            </w:pPr>
            <w:r w:rsidRPr="00400A9D">
              <w:rPr>
                <w:rFonts w:ascii="Calibri" w:eastAsia="MS Mincho" w:hAnsi="Calibri" w:cs="Calibri"/>
                <w:b w:val="0"/>
                <w:color w:val="000000"/>
                <w:sz w:val="22"/>
              </w:rPr>
              <w:t>Inspektime të paparashikuara.</w:t>
            </w:r>
          </w:p>
        </w:tc>
        <w:tc>
          <w:tcPr>
            <w:tcW w:w="2134" w:type="dxa"/>
          </w:tcPr>
          <w:p w:rsidR="00EC4616" w:rsidRPr="00400A9D" w:rsidRDefault="00EC4616" w:rsidP="00EC4616">
            <w:pPr>
              <w:rPr>
                <w:rFonts w:ascii="Calibri" w:eastAsia="MS Mincho" w:hAnsi="Calibri" w:cs="Calibri"/>
                <w:b w:val="0"/>
                <w:color w:val="000000"/>
                <w:sz w:val="22"/>
              </w:rPr>
            </w:pPr>
            <w:r w:rsidRPr="00400A9D">
              <w:rPr>
                <w:rFonts w:ascii="Calibri" w:eastAsia="MS Mincho" w:hAnsi="Calibri" w:cs="Calibri"/>
                <w:b w:val="0"/>
                <w:color w:val="000000"/>
                <w:sz w:val="22"/>
              </w:rPr>
              <w:t>Përgjigje në kërkesa zyrtare.</w:t>
            </w:r>
          </w:p>
        </w:tc>
        <w:tc>
          <w:tcPr>
            <w:tcW w:w="1430" w:type="dxa"/>
          </w:tcPr>
          <w:p w:rsidR="00EC4616" w:rsidRPr="00400A9D" w:rsidRDefault="00EC4616" w:rsidP="00EC4616">
            <w:pPr>
              <w:jc w:val="both"/>
              <w:rPr>
                <w:rFonts w:ascii="Calibri" w:eastAsia="MS Mincho" w:hAnsi="Calibri" w:cs="Calibri"/>
                <w:b w:val="0"/>
                <w:color w:val="000000"/>
                <w:sz w:val="22"/>
              </w:rPr>
            </w:pPr>
            <w:r w:rsidRPr="00400A9D">
              <w:rPr>
                <w:rFonts w:ascii="Calibri" w:eastAsia="MS Mincho" w:hAnsi="Calibri" w:cs="Calibri"/>
                <w:b w:val="0"/>
                <w:color w:val="000000"/>
                <w:sz w:val="22"/>
              </w:rPr>
              <w:t>2023</w:t>
            </w:r>
          </w:p>
        </w:tc>
      </w:tr>
    </w:tbl>
    <w:p w:rsidR="00EC4616" w:rsidRPr="00EC4616" w:rsidRDefault="00EC4616" w:rsidP="00EC4616">
      <w:pPr>
        <w:shd w:val="clear" w:color="auto" w:fill="FFFFFF"/>
        <w:spacing w:after="240"/>
        <w:jc w:val="both"/>
        <w:rPr>
          <w:rFonts w:ascii="Calibri" w:eastAsia="MS Mincho" w:hAnsi="Calibri" w:cs="Calibri"/>
          <w:color w:val="000000"/>
          <w:sz w:val="22"/>
        </w:rPr>
      </w:pPr>
    </w:p>
    <w:p w:rsidR="00EC4616" w:rsidRPr="00EC4616" w:rsidRDefault="00EC4616" w:rsidP="00EC4616">
      <w:pPr>
        <w:shd w:val="clear" w:color="auto" w:fill="FFFFFF"/>
        <w:spacing w:after="240"/>
        <w:jc w:val="both"/>
        <w:rPr>
          <w:rFonts w:ascii="Calibri" w:eastAsia="MS Mincho" w:hAnsi="Calibri" w:cs="Calibri"/>
          <w:color w:val="000000"/>
          <w:sz w:val="22"/>
        </w:rPr>
      </w:pPr>
      <w:r w:rsidRPr="00400A9D">
        <w:rPr>
          <w:sz w:val="22"/>
        </w:rPr>
        <w:t>SEKTORI I TREGUT</w:t>
      </w:r>
      <w:r w:rsidRPr="00EC4616">
        <w:rPr>
          <w:rFonts w:ascii="Calibri" w:eastAsia="MS Mincho" w:hAnsi="Calibri" w:cs="Calibri"/>
          <w:color w:val="000000"/>
          <w:sz w:val="22"/>
        </w:rPr>
        <w:t>:</w:t>
      </w:r>
    </w:p>
    <w:tbl>
      <w:tblPr>
        <w:tblStyle w:val="TableGrid1"/>
        <w:tblW w:w="9473" w:type="dxa"/>
        <w:tblInd w:w="-5" w:type="dxa"/>
        <w:tblLook w:val="04A0" w:firstRow="1" w:lastRow="0" w:firstColumn="1" w:lastColumn="0" w:noHBand="0" w:noVBand="1"/>
      </w:tblPr>
      <w:tblGrid>
        <w:gridCol w:w="3254"/>
        <w:gridCol w:w="2655"/>
        <w:gridCol w:w="2134"/>
        <w:gridCol w:w="1430"/>
      </w:tblGrid>
      <w:tr w:rsidR="00EC4616" w:rsidRPr="00EC4616" w:rsidTr="003A3649">
        <w:tc>
          <w:tcPr>
            <w:tcW w:w="3254" w:type="dxa"/>
            <w:shd w:val="clear" w:color="auto" w:fill="E7E6E6" w:themeFill="background2"/>
          </w:tcPr>
          <w:p w:rsidR="00EC4616" w:rsidRPr="00EC4616" w:rsidRDefault="00EC4616" w:rsidP="00EC4616">
            <w:pPr>
              <w:spacing w:after="240"/>
              <w:jc w:val="both"/>
              <w:rPr>
                <w:rFonts w:ascii="Calibri" w:eastAsia="MS Mincho" w:hAnsi="Calibri" w:cs="Calibri"/>
                <w:color w:val="000000"/>
                <w:sz w:val="22"/>
              </w:rPr>
            </w:pPr>
            <w:r w:rsidRPr="00EC4616">
              <w:rPr>
                <w:rFonts w:ascii="Calibri" w:eastAsia="MS Mincho" w:hAnsi="Calibri" w:cs="Calibri"/>
                <w:color w:val="000000"/>
                <w:sz w:val="22"/>
              </w:rPr>
              <w:t xml:space="preserve">OBJEKTIVI </w:t>
            </w:r>
          </w:p>
        </w:tc>
        <w:tc>
          <w:tcPr>
            <w:tcW w:w="2655" w:type="dxa"/>
            <w:shd w:val="clear" w:color="auto" w:fill="E7E6E6" w:themeFill="background2"/>
          </w:tcPr>
          <w:p w:rsidR="00EC4616" w:rsidRPr="00EC4616" w:rsidRDefault="00EC4616" w:rsidP="00EC4616">
            <w:pPr>
              <w:spacing w:after="240"/>
              <w:jc w:val="both"/>
              <w:rPr>
                <w:rFonts w:ascii="Calibri" w:eastAsia="MS Mincho" w:hAnsi="Calibri" w:cs="Calibri"/>
                <w:color w:val="000000"/>
                <w:sz w:val="22"/>
              </w:rPr>
            </w:pPr>
            <w:r w:rsidRPr="00EC4616">
              <w:rPr>
                <w:rFonts w:ascii="Calibri" w:eastAsia="MS Mincho" w:hAnsi="Calibri" w:cs="Calibri"/>
                <w:color w:val="000000"/>
                <w:sz w:val="22"/>
              </w:rPr>
              <w:t>AKTIVITETET</w:t>
            </w:r>
          </w:p>
        </w:tc>
        <w:tc>
          <w:tcPr>
            <w:tcW w:w="2134" w:type="dxa"/>
            <w:shd w:val="clear" w:color="auto" w:fill="E7E6E6" w:themeFill="background2"/>
          </w:tcPr>
          <w:p w:rsidR="00EC4616" w:rsidRPr="00EC4616" w:rsidRDefault="00EC4616" w:rsidP="00EC4616">
            <w:pPr>
              <w:spacing w:after="240"/>
              <w:jc w:val="both"/>
              <w:rPr>
                <w:rFonts w:ascii="Calibri" w:eastAsia="MS Mincho" w:hAnsi="Calibri" w:cs="Calibri"/>
                <w:color w:val="000000"/>
                <w:sz w:val="22"/>
              </w:rPr>
            </w:pPr>
            <w:r w:rsidRPr="00EC4616">
              <w:rPr>
                <w:rFonts w:ascii="Calibri" w:eastAsia="MS Mincho" w:hAnsi="Calibri" w:cs="Calibri"/>
                <w:color w:val="000000"/>
                <w:sz w:val="22"/>
              </w:rPr>
              <w:t>VEPRIMET/ MASAT</w:t>
            </w:r>
          </w:p>
        </w:tc>
        <w:tc>
          <w:tcPr>
            <w:tcW w:w="1430" w:type="dxa"/>
            <w:shd w:val="clear" w:color="auto" w:fill="E7E6E6" w:themeFill="background2"/>
          </w:tcPr>
          <w:p w:rsidR="00EC4616" w:rsidRPr="00EC4616" w:rsidRDefault="00EC4616" w:rsidP="00EC4616">
            <w:pPr>
              <w:spacing w:after="240"/>
              <w:jc w:val="both"/>
              <w:rPr>
                <w:rFonts w:ascii="Calibri" w:eastAsia="MS Mincho" w:hAnsi="Calibri" w:cs="Calibri"/>
                <w:color w:val="000000"/>
                <w:sz w:val="22"/>
              </w:rPr>
            </w:pPr>
            <w:r w:rsidRPr="00EC4616">
              <w:rPr>
                <w:rFonts w:ascii="Calibri" w:eastAsia="MS Mincho" w:hAnsi="Calibri" w:cs="Calibri"/>
                <w:color w:val="000000"/>
                <w:sz w:val="22"/>
              </w:rPr>
              <w:t>PLANIFIKIMI</w:t>
            </w:r>
          </w:p>
        </w:tc>
      </w:tr>
      <w:tr w:rsidR="00EC4616" w:rsidRPr="00EC4616" w:rsidTr="003A3649">
        <w:trPr>
          <w:trHeight w:val="420"/>
        </w:trPr>
        <w:tc>
          <w:tcPr>
            <w:tcW w:w="3254" w:type="dxa"/>
            <w:vMerge w:val="restart"/>
          </w:tcPr>
          <w:p w:rsidR="00EC4616" w:rsidRPr="00EC4616" w:rsidRDefault="00EC4616" w:rsidP="00EC4616">
            <w:pPr>
              <w:jc w:val="both"/>
              <w:rPr>
                <w:rFonts w:ascii="Calibri" w:eastAsia="MS Mincho" w:hAnsi="Calibri" w:cs="Calibri"/>
                <w:b w:val="0"/>
                <w:color w:val="000000"/>
                <w:sz w:val="22"/>
              </w:rPr>
            </w:pPr>
            <w:r w:rsidRPr="00EC4616">
              <w:rPr>
                <w:rFonts w:ascii="Calibri" w:eastAsia="MS Mincho" w:hAnsi="Calibri" w:cs="Calibri"/>
                <w:b w:val="0"/>
                <w:color w:val="000000"/>
                <w:sz w:val="22"/>
              </w:rPr>
              <w:t xml:space="preserve"> Luftimi i Ekonomisë Informale.</w:t>
            </w:r>
          </w:p>
        </w:tc>
        <w:tc>
          <w:tcPr>
            <w:tcW w:w="2655" w:type="dxa"/>
          </w:tcPr>
          <w:p w:rsidR="00EC4616" w:rsidRPr="00EC4616" w:rsidRDefault="00EC4616" w:rsidP="00EC4616">
            <w:pPr>
              <w:jc w:val="both"/>
              <w:rPr>
                <w:rFonts w:ascii="Calibri" w:eastAsia="MS Mincho" w:hAnsi="Calibri" w:cs="Calibri"/>
                <w:b w:val="0"/>
                <w:color w:val="000000"/>
                <w:sz w:val="22"/>
              </w:rPr>
            </w:pPr>
            <w:r w:rsidRPr="00EC4616">
              <w:rPr>
                <w:rFonts w:ascii="Calibri" w:eastAsia="MS Mincho" w:hAnsi="Calibri" w:cs="Calibri"/>
                <w:b w:val="0"/>
                <w:color w:val="000000"/>
                <w:sz w:val="22"/>
              </w:rPr>
              <w:t>Regjistrimi i biznesve.</w:t>
            </w:r>
          </w:p>
        </w:tc>
        <w:tc>
          <w:tcPr>
            <w:tcW w:w="2134" w:type="dxa"/>
            <w:vMerge w:val="restart"/>
          </w:tcPr>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 xml:space="preserve">Udhëzime; </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 xml:space="preserve">Sugjerime; </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 xml:space="preserve">Vërejtje; </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 xml:space="preserve">Urdhëresa verbale; Procesverbale; Njoftime; </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Aktvendime; Fletëparaqitje;</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Gjoba mandatore</w:t>
            </w:r>
          </w:p>
        </w:tc>
        <w:tc>
          <w:tcPr>
            <w:tcW w:w="1430" w:type="dxa"/>
            <w:vMerge w:val="restart"/>
          </w:tcPr>
          <w:p w:rsidR="00EC4616" w:rsidRPr="00EC4616" w:rsidRDefault="00EC4616" w:rsidP="00EC4616">
            <w:pPr>
              <w:jc w:val="both"/>
              <w:rPr>
                <w:rFonts w:ascii="Calibri" w:eastAsia="MS Mincho" w:hAnsi="Calibri" w:cs="Calibri"/>
                <w:b w:val="0"/>
                <w:color w:val="000000"/>
                <w:sz w:val="22"/>
              </w:rPr>
            </w:pPr>
            <w:r w:rsidRPr="00EC4616">
              <w:rPr>
                <w:rFonts w:ascii="Calibri" w:eastAsia="MS Mincho" w:hAnsi="Calibri" w:cs="Calibri"/>
                <w:b w:val="0"/>
                <w:color w:val="000000"/>
                <w:sz w:val="22"/>
              </w:rPr>
              <w:t>2023</w:t>
            </w:r>
          </w:p>
        </w:tc>
      </w:tr>
      <w:tr w:rsidR="00EC4616" w:rsidRPr="00EC4616" w:rsidTr="003A3649">
        <w:trPr>
          <w:trHeight w:val="630"/>
        </w:trPr>
        <w:tc>
          <w:tcPr>
            <w:tcW w:w="3254" w:type="dxa"/>
            <w:vMerge/>
          </w:tcPr>
          <w:p w:rsidR="00EC4616" w:rsidRPr="00EC4616" w:rsidRDefault="00EC4616" w:rsidP="00EC4616">
            <w:pPr>
              <w:jc w:val="both"/>
              <w:rPr>
                <w:rFonts w:ascii="Calibri" w:eastAsia="MS Mincho" w:hAnsi="Calibri" w:cs="Calibri"/>
                <w:b w:val="0"/>
                <w:color w:val="000000"/>
                <w:sz w:val="22"/>
              </w:rPr>
            </w:pPr>
          </w:p>
        </w:tc>
        <w:tc>
          <w:tcPr>
            <w:tcW w:w="2655" w:type="dxa"/>
          </w:tcPr>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Verifikimi i kushteve minimale-teknike dhe pajisja e subjekteve me pëlqim pune;</w:t>
            </w:r>
          </w:p>
        </w:tc>
        <w:tc>
          <w:tcPr>
            <w:tcW w:w="2134" w:type="dxa"/>
            <w:vMerge/>
          </w:tcPr>
          <w:p w:rsidR="00EC4616" w:rsidRPr="00EC4616" w:rsidRDefault="00EC4616" w:rsidP="00EC4616">
            <w:pPr>
              <w:jc w:val="both"/>
              <w:rPr>
                <w:rFonts w:ascii="Calibri" w:eastAsia="MS Mincho" w:hAnsi="Calibri" w:cs="Calibri"/>
                <w:b w:val="0"/>
                <w:color w:val="000000"/>
                <w:sz w:val="22"/>
              </w:rPr>
            </w:pPr>
          </w:p>
        </w:tc>
        <w:tc>
          <w:tcPr>
            <w:tcW w:w="1430" w:type="dxa"/>
            <w:vMerge/>
          </w:tcPr>
          <w:p w:rsidR="00EC4616" w:rsidRPr="00EC4616" w:rsidRDefault="00EC4616" w:rsidP="00EC4616">
            <w:pPr>
              <w:jc w:val="both"/>
              <w:rPr>
                <w:rFonts w:ascii="Calibri" w:eastAsia="MS Mincho" w:hAnsi="Calibri" w:cs="Calibri"/>
                <w:b w:val="0"/>
                <w:color w:val="000000"/>
                <w:sz w:val="22"/>
              </w:rPr>
            </w:pPr>
          </w:p>
        </w:tc>
      </w:tr>
      <w:tr w:rsidR="00EC4616" w:rsidRPr="00EC4616" w:rsidTr="003A3649">
        <w:trPr>
          <w:trHeight w:val="755"/>
        </w:trPr>
        <w:tc>
          <w:tcPr>
            <w:tcW w:w="3254" w:type="dxa"/>
            <w:vMerge/>
          </w:tcPr>
          <w:p w:rsidR="00EC4616" w:rsidRPr="00EC4616" w:rsidRDefault="00EC4616" w:rsidP="00EC4616">
            <w:pPr>
              <w:jc w:val="both"/>
              <w:rPr>
                <w:rFonts w:ascii="Calibri" w:eastAsia="MS Mincho" w:hAnsi="Calibri" w:cs="Calibri"/>
                <w:b w:val="0"/>
                <w:color w:val="000000"/>
                <w:sz w:val="22"/>
              </w:rPr>
            </w:pPr>
          </w:p>
        </w:tc>
        <w:tc>
          <w:tcPr>
            <w:tcW w:w="2655" w:type="dxa"/>
          </w:tcPr>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Kontrollim, origjina e mallit, mbajtja e evidencës.</w:t>
            </w:r>
          </w:p>
        </w:tc>
        <w:tc>
          <w:tcPr>
            <w:tcW w:w="2134" w:type="dxa"/>
            <w:vMerge/>
          </w:tcPr>
          <w:p w:rsidR="00EC4616" w:rsidRPr="00EC4616" w:rsidRDefault="00EC4616" w:rsidP="00EC4616">
            <w:pPr>
              <w:jc w:val="both"/>
              <w:rPr>
                <w:rFonts w:ascii="Calibri" w:eastAsia="MS Mincho" w:hAnsi="Calibri" w:cs="Calibri"/>
                <w:b w:val="0"/>
                <w:color w:val="000000"/>
                <w:sz w:val="22"/>
              </w:rPr>
            </w:pPr>
          </w:p>
        </w:tc>
        <w:tc>
          <w:tcPr>
            <w:tcW w:w="1430" w:type="dxa"/>
            <w:vMerge/>
          </w:tcPr>
          <w:p w:rsidR="00EC4616" w:rsidRPr="00EC4616" w:rsidRDefault="00EC4616" w:rsidP="00EC4616">
            <w:pPr>
              <w:jc w:val="both"/>
              <w:rPr>
                <w:rFonts w:ascii="Calibri" w:eastAsia="MS Mincho" w:hAnsi="Calibri" w:cs="Calibri"/>
                <w:b w:val="0"/>
                <w:color w:val="000000"/>
                <w:sz w:val="22"/>
              </w:rPr>
            </w:pPr>
          </w:p>
        </w:tc>
      </w:tr>
      <w:tr w:rsidR="00EC4616" w:rsidRPr="00EC4616" w:rsidTr="003A3649">
        <w:trPr>
          <w:trHeight w:val="585"/>
        </w:trPr>
        <w:tc>
          <w:tcPr>
            <w:tcW w:w="3254" w:type="dxa"/>
            <w:vMerge w:val="restart"/>
          </w:tcPr>
          <w:p w:rsidR="00EC4616" w:rsidRPr="00EC4616" w:rsidRDefault="00EC4616" w:rsidP="00EC4616">
            <w:pPr>
              <w:jc w:val="both"/>
              <w:rPr>
                <w:rFonts w:ascii="Calibri" w:eastAsia="MS Mincho" w:hAnsi="Calibri" w:cs="Calibri"/>
                <w:b w:val="0"/>
                <w:color w:val="000000"/>
                <w:sz w:val="22"/>
              </w:rPr>
            </w:pPr>
            <w:r w:rsidRPr="00EC4616">
              <w:rPr>
                <w:rFonts w:ascii="Calibri" w:eastAsia="MS Mincho" w:hAnsi="Calibri" w:cs="Calibri"/>
                <w:b w:val="0"/>
                <w:color w:val="000000"/>
                <w:sz w:val="22"/>
              </w:rPr>
              <w:t>Mbrojtja e Konsumatorit.</w:t>
            </w:r>
          </w:p>
        </w:tc>
        <w:tc>
          <w:tcPr>
            <w:tcW w:w="2655" w:type="dxa"/>
          </w:tcPr>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Vendosja e çmimeve dhe verifikimi i çmimit të deklaruar.</w:t>
            </w:r>
          </w:p>
        </w:tc>
        <w:tc>
          <w:tcPr>
            <w:tcW w:w="2134" w:type="dxa"/>
            <w:vMerge w:val="restart"/>
          </w:tcPr>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 xml:space="preserve">Udhëzime; </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 xml:space="preserve">Sugjerime; </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 xml:space="preserve">Vërejtje; </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 xml:space="preserve">Urdhëresa verbale; Procesverbale; Njoftime; </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Aktvendime; Fletëparaqitje;</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Gjoba mandatore.</w:t>
            </w:r>
          </w:p>
        </w:tc>
        <w:tc>
          <w:tcPr>
            <w:tcW w:w="1430" w:type="dxa"/>
            <w:vMerge w:val="restart"/>
          </w:tcPr>
          <w:p w:rsidR="00EC4616" w:rsidRPr="00EC4616" w:rsidRDefault="00EC4616" w:rsidP="00EC4616">
            <w:pPr>
              <w:jc w:val="both"/>
              <w:rPr>
                <w:rFonts w:ascii="Calibri" w:eastAsia="MS Mincho" w:hAnsi="Calibri" w:cs="Calibri"/>
                <w:b w:val="0"/>
                <w:color w:val="000000"/>
                <w:sz w:val="22"/>
              </w:rPr>
            </w:pPr>
            <w:r w:rsidRPr="00EC4616">
              <w:rPr>
                <w:rFonts w:ascii="Calibri" w:eastAsia="MS Mincho" w:hAnsi="Calibri" w:cs="Calibri"/>
                <w:b w:val="0"/>
                <w:color w:val="000000"/>
                <w:sz w:val="22"/>
              </w:rPr>
              <w:t xml:space="preserve"> 2023</w:t>
            </w:r>
          </w:p>
        </w:tc>
      </w:tr>
      <w:tr w:rsidR="00EC4616" w:rsidRPr="00EC4616" w:rsidTr="003A3649">
        <w:trPr>
          <w:trHeight w:val="1005"/>
        </w:trPr>
        <w:tc>
          <w:tcPr>
            <w:tcW w:w="3254" w:type="dxa"/>
            <w:vMerge/>
          </w:tcPr>
          <w:p w:rsidR="00EC4616" w:rsidRPr="00EC4616" w:rsidRDefault="00EC4616" w:rsidP="00EC4616">
            <w:pPr>
              <w:jc w:val="both"/>
              <w:rPr>
                <w:rFonts w:ascii="Calibri" w:eastAsia="MS Mincho" w:hAnsi="Calibri" w:cs="Calibri"/>
                <w:b w:val="0"/>
                <w:color w:val="000000"/>
                <w:sz w:val="22"/>
              </w:rPr>
            </w:pPr>
          </w:p>
        </w:tc>
        <w:tc>
          <w:tcPr>
            <w:tcW w:w="2655" w:type="dxa"/>
          </w:tcPr>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Kontrollimi i produkteve, data e skadencës së produkteve.</w:t>
            </w:r>
          </w:p>
        </w:tc>
        <w:tc>
          <w:tcPr>
            <w:tcW w:w="2134" w:type="dxa"/>
            <w:vMerge/>
          </w:tcPr>
          <w:p w:rsidR="00EC4616" w:rsidRPr="00EC4616" w:rsidRDefault="00EC4616" w:rsidP="00EC4616">
            <w:pPr>
              <w:rPr>
                <w:rFonts w:ascii="Calibri" w:eastAsia="MS Mincho" w:hAnsi="Calibri" w:cs="Calibri"/>
                <w:b w:val="0"/>
                <w:color w:val="000000"/>
                <w:sz w:val="22"/>
              </w:rPr>
            </w:pPr>
          </w:p>
        </w:tc>
        <w:tc>
          <w:tcPr>
            <w:tcW w:w="1430" w:type="dxa"/>
            <w:vMerge/>
          </w:tcPr>
          <w:p w:rsidR="00EC4616" w:rsidRPr="00EC4616" w:rsidRDefault="00EC4616" w:rsidP="00EC4616">
            <w:pPr>
              <w:jc w:val="both"/>
              <w:rPr>
                <w:rFonts w:ascii="Calibri" w:eastAsia="MS Mincho" w:hAnsi="Calibri" w:cs="Calibri"/>
                <w:b w:val="0"/>
                <w:color w:val="000000"/>
                <w:sz w:val="22"/>
              </w:rPr>
            </w:pPr>
          </w:p>
        </w:tc>
      </w:tr>
      <w:tr w:rsidR="00EC4616" w:rsidRPr="00EC4616" w:rsidTr="003A3649">
        <w:tc>
          <w:tcPr>
            <w:tcW w:w="3254" w:type="dxa"/>
          </w:tcPr>
          <w:p w:rsidR="00EC4616" w:rsidRPr="00EC4616" w:rsidRDefault="00EC4616" w:rsidP="00EC4616">
            <w:pPr>
              <w:jc w:val="both"/>
              <w:rPr>
                <w:rFonts w:ascii="Calibri" w:eastAsia="MS Mincho" w:hAnsi="Calibri" w:cs="Calibri"/>
                <w:b w:val="0"/>
                <w:color w:val="000000"/>
                <w:sz w:val="22"/>
              </w:rPr>
            </w:pPr>
            <w:r w:rsidRPr="00EC4616">
              <w:rPr>
                <w:rFonts w:ascii="Calibri" w:eastAsia="MS Mincho" w:hAnsi="Calibri" w:cs="Calibri"/>
                <w:b w:val="0"/>
                <w:color w:val="000000"/>
                <w:sz w:val="22"/>
              </w:rPr>
              <w:t>Rastet ad – hoc.</w:t>
            </w:r>
          </w:p>
        </w:tc>
        <w:tc>
          <w:tcPr>
            <w:tcW w:w="2655" w:type="dxa"/>
          </w:tcPr>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Inspektime të paparashikuara.</w:t>
            </w:r>
          </w:p>
        </w:tc>
        <w:tc>
          <w:tcPr>
            <w:tcW w:w="2134" w:type="dxa"/>
          </w:tcPr>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Përgjigje në kërkesa zyrtare.</w:t>
            </w:r>
          </w:p>
        </w:tc>
        <w:tc>
          <w:tcPr>
            <w:tcW w:w="1430" w:type="dxa"/>
          </w:tcPr>
          <w:p w:rsidR="00EC4616" w:rsidRPr="00EC4616" w:rsidRDefault="00EC4616" w:rsidP="00EC4616">
            <w:pPr>
              <w:jc w:val="both"/>
              <w:rPr>
                <w:rFonts w:ascii="Calibri" w:eastAsia="MS Mincho" w:hAnsi="Calibri" w:cs="Calibri"/>
                <w:b w:val="0"/>
                <w:color w:val="000000"/>
                <w:sz w:val="22"/>
              </w:rPr>
            </w:pPr>
            <w:r w:rsidRPr="00EC4616">
              <w:rPr>
                <w:rFonts w:ascii="Calibri" w:eastAsia="MS Mincho" w:hAnsi="Calibri" w:cs="Calibri"/>
                <w:b w:val="0"/>
                <w:color w:val="000000"/>
                <w:sz w:val="22"/>
              </w:rPr>
              <w:t>2023</w:t>
            </w:r>
          </w:p>
        </w:tc>
      </w:tr>
    </w:tbl>
    <w:p w:rsidR="00EC4616" w:rsidRPr="00EC4616" w:rsidRDefault="003A3649" w:rsidP="00876933">
      <w:r>
        <w:br/>
      </w:r>
    </w:p>
    <w:p w:rsidR="00EC4616" w:rsidRPr="00400A9D" w:rsidRDefault="000443F3" w:rsidP="00400A9D">
      <w:pPr>
        <w:rPr>
          <w:sz w:val="22"/>
        </w:rPr>
      </w:pPr>
      <w:r>
        <w:rPr>
          <w:sz w:val="22"/>
        </w:rPr>
        <w:t>SEKTORI I ÇËSHTJEVE KOMUNALE:</w:t>
      </w:r>
    </w:p>
    <w:tbl>
      <w:tblPr>
        <w:tblStyle w:val="TableGrid1"/>
        <w:tblW w:w="9473" w:type="dxa"/>
        <w:tblInd w:w="-5" w:type="dxa"/>
        <w:tblLook w:val="04A0" w:firstRow="1" w:lastRow="0" w:firstColumn="1" w:lastColumn="0" w:noHBand="0" w:noVBand="1"/>
      </w:tblPr>
      <w:tblGrid>
        <w:gridCol w:w="3254"/>
        <w:gridCol w:w="2655"/>
        <w:gridCol w:w="2134"/>
        <w:gridCol w:w="1430"/>
      </w:tblGrid>
      <w:tr w:rsidR="00EC4616" w:rsidRPr="00EC4616" w:rsidTr="00876933">
        <w:tc>
          <w:tcPr>
            <w:tcW w:w="3254" w:type="dxa"/>
            <w:shd w:val="clear" w:color="auto" w:fill="E7E6E6" w:themeFill="background2"/>
          </w:tcPr>
          <w:p w:rsidR="00EC4616" w:rsidRPr="00400A9D" w:rsidRDefault="00EC4616" w:rsidP="00EC4616">
            <w:pPr>
              <w:spacing w:after="240"/>
              <w:jc w:val="both"/>
              <w:rPr>
                <w:rFonts w:ascii="Calibri" w:eastAsia="MS Mincho" w:hAnsi="Calibri" w:cs="Calibri"/>
                <w:color w:val="000000"/>
                <w:sz w:val="22"/>
              </w:rPr>
            </w:pPr>
            <w:r w:rsidRPr="00400A9D">
              <w:rPr>
                <w:rFonts w:ascii="Calibri" w:eastAsia="MS Mincho" w:hAnsi="Calibri" w:cs="Calibri"/>
                <w:color w:val="000000"/>
                <w:sz w:val="22"/>
              </w:rPr>
              <w:t xml:space="preserve">OBJEKTIVI </w:t>
            </w:r>
          </w:p>
        </w:tc>
        <w:tc>
          <w:tcPr>
            <w:tcW w:w="2655" w:type="dxa"/>
            <w:shd w:val="clear" w:color="auto" w:fill="E7E6E6" w:themeFill="background2"/>
          </w:tcPr>
          <w:p w:rsidR="00EC4616" w:rsidRPr="00400A9D" w:rsidRDefault="00EC4616" w:rsidP="00EC4616">
            <w:pPr>
              <w:spacing w:after="240"/>
              <w:jc w:val="both"/>
              <w:rPr>
                <w:rFonts w:ascii="Calibri" w:eastAsia="MS Mincho" w:hAnsi="Calibri" w:cs="Calibri"/>
                <w:color w:val="000000"/>
                <w:sz w:val="22"/>
              </w:rPr>
            </w:pPr>
            <w:r w:rsidRPr="00400A9D">
              <w:rPr>
                <w:rFonts w:ascii="Calibri" w:eastAsia="MS Mincho" w:hAnsi="Calibri" w:cs="Calibri"/>
                <w:color w:val="000000"/>
                <w:sz w:val="22"/>
              </w:rPr>
              <w:t>AKTIVITETET</w:t>
            </w:r>
          </w:p>
        </w:tc>
        <w:tc>
          <w:tcPr>
            <w:tcW w:w="2134" w:type="dxa"/>
            <w:shd w:val="clear" w:color="auto" w:fill="E7E6E6" w:themeFill="background2"/>
          </w:tcPr>
          <w:p w:rsidR="00EC4616" w:rsidRPr="00400A9D" w:rsidRDefault="00EC4616" w:rsidP="00EC4616">
            <w:pPr>
              <w:spacing w:after="240"/>
              <w:jc w:val="both"/>
              <w:rPr>
                <w:rFonts w:ascii="Calibri" w:eastAsia="MS Mincho" w:hAnsi="Calibri" w:cs="Calibri"/>
                <w:color w:val="000000"/>
                <w:sz w:val="22"/>
              </w:rPr>
            </w:pPr>
            <w:r w:rsidRPr="00400A9D">
              <w:rPr>
                <w:rFonts w:ascii="Calibri" w:eastAsia="MS Mincho" w:hAnsi="Calibri" w:cs="Calibri"/>
                <w:color w:val="000000"/>
                <w:sz w:val="22"/>
              </w:rPr>
              <w:t>VEPRIMET/ MASAT</w:t>
            </w:r>
          </w:p>
        </w:tc>
        <w:tc>
          <w:tcPr>
            <w:tcW w:w="1430" w:type="dxa"/>
            <w:shd w:val="clear" w:color="auto" w:fill="E7E6E6" w:themeFill="background2"/>
          </w:tcPr>
          <w:p w:rsidR="00EC4616" w:rsidRPr="00400A9D" w:rsidRDefault="00EC4616" w:rsidP="00EC4616">
            <w:pPr>
              <w:spacing w:after="240"/>
              <w:jc w:val="both"/>
              <w:rPr>
                <w:rFonts w:ascii="Calibri" w:eastAsia="MS Mincho" w:hAnsi="Calibri" w:cs="Calibri"/>
                <w:color w:val="000000"/>
                <w:sz w:val="22"/>
              </w:rPr>
            </w:pPr>
            <w:r w:rsidRPr="00400A9D">
              <w:rPr>
                <w:rFonts w:ascii="Calibri" w:eastAsia="MS Mincho" w:hAnsi="Calibri" w:cs="Calibri"/>
                <w:color w:val="000000"/>
                <w:sz w:val="22"/>
              </w:rPr>
              <w:t>PLANIFIKIMI</w:t>
            </w:r>
          </w:p>
        </w:tc>
      </w:tr>
      <w:tr w:rsidR="00EC4616" w:rsidRPr="00EC4616" w:rsidTr="00876933">
        <w:trPr>
          <w:trHeight w:val="420"/>
        </w:trPr>
        <w:tc>
          <w:tcPr>
            <w:tcW w:w="3254" w:type="dxa"/>
            <w:vMerge w:val="restart"/>
          </w:tcPr>
          <w:p w:rsidR="00EC4616" w:rsidRPr="00EC4616" w:rsidRDefault="00EC4616" w:rsidP="00EC4616">
            <w:pPr>
              <w:jc w:val="both"/>
              <w:rPr>
                <w:rFonts w:ascii="Calibri" w:eastAsia="MS Mincho" w:hAnsi="Calibri" w:cs="Calibri"/>
                <w:b w:val="0"/>
                <w:color w:val="000000"/>
                <w:sz w:val="22"/>
              </w:rPr>
            </w:pPr>
            <w:r w:rsidRPr="00EC4616">
              <w:rPr>
                <w:rFonts w:ascii="Calibri" w:eastAsia="MS Mincho" w:hAnsi="Calibri" w:cs="Calibri"/>
                <w:b w:val="0"/>
                <w:color w:val="000000"/>
                <w:sz w:val="22"/>
              </w:rPr>
              <w:t>Kontrolli rreth shfrytëzimit të sipërfaqeve publike.</w:t>
            </w:r>
          </w:p>
        </w:tc>
        <w:tc>
          <w:tcPr>
            <w:tcW w:w="2655" w:type="dxa"/>
          </w:tcPr>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Vazhdim i inspektimeve ndaj subjekteve afariste  të cilët bëjnë, shfrytëzimin e hapësirave publike pa lejen e organit kompetent.</w:t>
            </w:r>
          </w:p>
        </w:tc>
        <w:tc>
          <w:tcPr>
            <w:tcW w:w="2134" w:type="dxa"/>
            <w:vMerge w:val="restart"/>
          </w:tcPr>
          <w:p w:rsidR="00EC4616" w:rsidRPr="00EC4616" w:rsidRDefault="00EC4616" w:rsidP="00EC4616">
            <w:pPr>
              <w:jc w:val="both"/>
              <w:rPr>
                <w:rFonts w:ascii="Calibri" w:eastAsia="MS Mincho" w:hAnsi="Calibri" w:cs="Calibri"/>
                <w:b w:val="0"/>
                <w:color w:val="000000"/>
                <w:sz w:val="22"/>
              </w:rPr>
            </w:pPr>
            <w:r w:rsidRPr="00EC4616">
              <w:rPr>
                <w:rFonts w:ascii="Calibri" w:eastAsia="MS Mincho" w:hAnsi="Calibri" w:cs="Calibri"/>
                <w:b w:val="0"/>
                <w:color w:val="000000"/>
                <w:sz w:val="22"/>
              </w:rPr>
              <w:t xml:space="preserve">Udhëzime; </w:t>
            </w:r>
          </w:p>
          <w:p w:rsidR="00EC4616" w:rsidRPr="00EC4616" w:rsidRDefault="00EC4616" w:rsidP="00EC4616">
            <w:pPr>
              <w:jc w:val="both"/>
              <w:rPr>
                <w:rFonts w:ascii="Calibri" w:eastAsia="MS Mincho" w:hAnsi="Calibri" w:cs="Calibri"/>
                <w:b w:val="0"/>
                <w:color w:val="000000"/>
                <w:sz w:val="22"/>
              </w:rPr>
            </w:pPr>
            <w:r w:rsidRPr="00EC4616">
              <w:rPr>
                <w:rFonts w:ascii="Calibri" w:eastAsia="MS Mincho" w:hAnsi="Calibri" w:cs="Calibri"/>
                <w:b w:val="0"/>
                <w:color w:val="000000"/>
                <w:sz w:val="22"/>
              </w:rPr>
              <w:t xml:space="preserve">Sugjerime; </w:t>
            </w:r>
          </w:p>
          <w:p w:rsidR="00EC4616" w:rsidRPr="00EC4616" w:rsidRDefault="00EC4616" w:rsidP="00EC4616">
            <w:pPr>
              <w:jc w:val="both"/>
              <w:rPr>
                <w:rFonts w:ascii="Calibri" w:eastAsia="MS Mincho" w:hAnsi="Calibri" w:cs="Calibri"/>
                <w:b w:val="0"/>
                <w:color w:val="000000"/>
                <w:sz w:val="22"/>
              </w:rPr>
            </w:pPr>
            <w:r w:rsidRPr="00EC4616">
              <w:rPr>
                <w:rFonts w:ascii="Calibri" w:eastAsia="MS Mincho" w:hAnsi="Calibri" w:cs="Calibri"/>
                <w:b w:val="0"/>
                <w:color w:val="000000"/>
                <w:sz w:val="22"/>
              </w:rPr>
              <w:t xml:space="preserve">Vërejtje; </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 xml:space="preserve">Urdhëresa verbale; Procesverbale; Njoftime; </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Aktvendime; Fletëparaqitje;</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Gjoba mandatore.</w:t>
            </w:r>
          </w:p>
        </w:tc>
        <w:tc>
          <w:tcPr>
            <w:tcW w:w="1430" w:type="dxa"/>
            <w:vMerge w:val="restart"/>
          </w:tcPr>
          <w:p w:rsidR="00EC4616" w:rsidRPr="00EC4616" w:rsidRDefault="00EC4616" w:rsidP="00EC4616">
            <w:pPr>
              <w:jc w:val="both"/>
              <w:rPr>
                <w:rFonts w:ascii="Calibri" w:eastAsia="MS Mincho" w:hAnsi="Calibri" w:cs="Calibri"/>
                <w:b w:val="0"/>
                <w:color w:val="000000"/>
                <w:sz w:val="22"/>
              </w:rPr>
            </w:pPr>
            <w:r w:rsidRPr="00EC4616">
              <w:rPr>
                <w:rFonts w:ascii="Calibri" w:eastAsia="MS Mincho" w:hAnsi="Calibri" w:cs="Calibri"/>
                <w:b w:val="0"/>
                <w:color w:val="000000"/>
                <w:sz w:val="22"/>
              </w:rPr>
              <w:t>2023</w:t>
            </w:r>
          </w:p>
        </w:tc>
      </w:tr>
      <w:tr w:rsidR="00EC4616" w:rsidRPr="00EC4616" w:rsidTr="00876933">
        <w:trPr>
          <w:trHeight w:val="630"/>
        </w:trPr>
        <w:tc>
          <w:tcPr>
            <w:tcW w:w="3254" w:type="dxa"/>
            <w:vMerge/>
          </w:tcPr>
          <w:p w:rsidR="00EC4616" w:rsidRPr="00EC4616" w:rsidRDefault="00EC4616" w:rsidP="00EC4616">
            <w:pPr>
              <w:jc w:val="both"/>
              <w:rPr>
                <w:rFonts w:ascii="Calibri" w:eastAsia="MS Mincho" w:hAnsi="Calibri" w:cs="Calibri"/>
                <w:b w:val="0"/>
                <w:color w:val="000000"/>
                <w:sz w:val="22"/>
              </w:rPr>
            </w:pPr>
          </w:p>
        </w:tc>
        <w:tc>
          <w:tcPr>
            <w:tcW w:w="2655" w:type="dxa"/>
          </w:tcPr>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Aksione të organizuara nga DPI për lirimin e hapësirave publike;</w:t>
            </w:r>
          </w:p>
          <w:p w:rsidR="00EC4616" w:rsidRPr="00EC4616" w:rsidRDefault="00EC4616" w:rsidP="00EC4616">
            <w:pPr>
              <w:rPr>
                <w:rFonts w:ascii="Calibri" w:eastAsia="MS Mincho" w:hAnsi="Calibri" w:cs="Calibri"/>
                <w:b w:val="0"/>
                <w:color w:val="000000"/>
                <w:sz w:val="22"/>
              </w:rPr>
            </w:pPr>
          </w:p>
        </w:tc>
        <w:tc>
          <w:tcPr>
            <w:tcW w:w="2134" w:type="dxa"/>
            <w:vMerge/>
          </w:tcPr>
          <w:p w:rsidR="00EC4616" w:rsidRPr="00EC4616" w:rsidRDefault="00EC4616" w:rsidP="00EC4616">
            <w:pPr>
              <w:jc w:val="both"/>
              <w:rPr>
                <w:rFonts w:ascii="Calibri" w:eastAsia="MS Mincho" w:hAnsi="Calibri" w:cs="Calibri"/>
                <w:b w:val="0"/>
                <w:color w:val="000000"/>
                <w:sz w:val="22"/>
              </w:rPr>
            </w:pPr>
          </w:p>
        </w:tc>
        <w:tc>
          <w:tcPr>
            <w:tcW w:w="1430" w:type="dxa"/>
            <w:vMerge/>
          </w:tcPr>
          <w:p w:rsidR="00EC4616" w:rsidRPr="00EC4616" w:rsidRDefault="00EC4616" w:rsidP="00EC4616">
            <w:pPr>
              <w:jc w:val="both"/>
              <w:rPr>
                <w:rFonts w:ascii="Calibri" w:eastAsia="MS Mincho" w:hAnsi="Calibri" w:cs="Calibri"/>
                <w:b w:val="0"/>
                <w:color w:val="000000"/>
                <w:sz w:val="22"/>
              </w:rPr>
            </w:pPr>
          </w:p>
        </w:tc>
      </w:tr>
      <w:tr w:rsidR="00EC4616" w:rsidRPr="00EC4616" w:rsidTr="00876933">
        <w:trPr>
          <w:trHeight w:val="585"/>
        </w:trPr>
        <w:tc>
          <w:tcPr>
            <w:tcW w:w="3254" w:type="dxa"/>
            <w:vMerge w:val="restart"/>
          </w:tcPr>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 xml:space="preserve">Vendosja konform ligjeve për mbishkrimet, panot dhe tabelat </w:t>
            </w:r>
            <w:r w:rsidRPr="00EC4616">
              <w:rPr>
                <w:rFonts w:ascii="Calibri" w:eastAsia="MS Mincho" w:hAnsi="Calibri" w:cs="Calibri"/>
                <w:b w:val="0"/>
                <w:color w:val="000000"/>
                <w:sz w:val="22"/>
              </w:rPr>
              <w:lastRenderedPageBreak/>
              <w:t>reklamuese .</w:t>
            </w:r>
          </w:p>
        </w:tc>
        <w:tc>
          <w:tcPr>
            <w:tcW w:w="2655" w:type="dxa"/>
          </w:tcPr>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lastRenderedPageBreak/>
              <w:t>Kontrolle inspektuese;</w:t>
            </w:r>
          </w:p>
        </w:tc>
        <w:tc>
          <w:tcPr>
            <w:tcW w:w="2134" w:type="dxa"/>
            <w:vMerge w:val="restart"/>
          </w:tcPr>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 xml:space="preserve">Udhëzime; </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 xml:space="preserve"> Sugjerime; </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lastRenderedPageBreak/>
              <w:t xml:space="preserve"> Vërejtje; </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 xml:space="preserve"> Urdhëresa verbale; Procesverbale; Njoftime; </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Aktvendime; Fletëparaqitje;</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Gjoba mandatore.</w:t>
            </w:r>
          </w:p>
        </w:tc>
        <w:tc>
          <w:tcPr>
            <w:tcW w:w="1430" w:type="dxa"/>
            <w:vMerge w:val="restart"/>
          </w:tcPr>
          <w:p w:rsidR="00EC4616" w:rsidRPr="00EC4616" w:rsidRDefault="00EC4616" w:rsidP="00EC4616">
            <w:pPr>
              <w:jc w:val="both"/>
              <w:rPr>
                <w:rFonts w:ascii="Calibri" w:eastAsia="MS Mincho" w:hAnsi="Calibri" w:cs="Calibri"/>
                <w:b w:val="0"/>
                <w:color w:val="000000"/>
                <w:sz w:val="22"/>
              </w:rPr>
            </w:pPr>
            <w:r w:rsidRPr="00EC4616">
              <w:rPr>
                <w:rFonts w:ascii="Calibri" w:eastAsia="MS Mincho" w:hAnsi="Calibri" w:cs="Calibri"/>
                <w:b w:val="0"/>
                <w:color w:val="000000"/>
                <w:sz w:val="22"/>
              </w:rPr>
              <w:lastRenderedPageBreak/>
              <w:t>2023</w:t>
            </w:r>
          </w:p>
        </w:tc>
      </w:tr>
      <w:tr w:rsidR="00EC4616" w:rsidRPr="00EC4616" w:rsidTr="00876933">
        <w:trPr>
          <w:trHeight w:val="1005"/>
        </w:trPr>
        <w:tc>
          <w:tcPr>
            <w:tcW w:w="3254" w:type="dxa"/>
            <w:vMerge/>
          </w:tcPr>
          <w:p w:rsidR="00EC4616" w:rsidRPr="00EC4616" w:rsidRDefault="00EC4616" w:rsidP="00EC4616">
            <w:pPr>
              <w:jc w:val="both"/>
              <w:rPr>
                <w:rFonts w:ascii="Calibri" w:eastAsia="MS Mincho" w:hAnsi="Calibri" w:cs="Calibri"/>
                <w:b w:val="0"/>
                <w:color w:val="000000"/>
                <w:sz w:val="22"/>
              </w:rPr>
            </w:pPr>
          </w:p>
        </w:tc>
        <w:tc>
          <w:tcPr>
            <w:tcW w:w="2655" w:type="dxa"/>
          </w:tcPr>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Respektimi i afateve të dhëna me procesverbale dhe aktvendime.</w:t>
            </w:r>
          </w:p>
        </w:tc>
        <w:tc>
          <w:tcPr>
            <w:tcW w:w="2134" w:type="dxa"/>
            <w:vMerge/>
          </w:tcPr>
          <w:p w:rsidR="00EC4616" w:rsidRPr="00EC4616" w:rsidRDefault="00EC4616" w:rsidP="00EC4616">
            <w:pPr>
              <w:rPr>
                <w:rFonts w:ascii="Calibri" w:eastAsia="MS Mincho" w:hAnsi="Calibri" w:cs="Calibri"/>
                <w:b w:val="0"/>
                <w:color w:val="000000"/>
                <w:sz w:val="22"/>
              </w:rPr>
            </w:pPr>
          </w:p>
        </w:tc>
        <w:tc>
          <w:tcPr>
            <w:tcW w:w="1430" w:type="dxa"/>
            <w:vMerge/>
          </w:tcPr>
          <w:p w:rsidR="00EC4616" w:rsidRPr="00EC4616" w:rsidRDefault="00EC4616" w:rsidP="00EC4616">
            <w:pPr>
              <w:jc w:val="both"/>
              <w:rPr>
                <w:rFonts w:ascii="Calibri" w:eastAsia="MS Mincho" w:hAnsi="Calibri" w:cs="Calibri"/>
                <w:b w:val="0"/>
                <w:color w:val="000000"/>
                <w:sz w:val="22"/>
              </w:rPr>
            </w:pPr>
          </w:p>
        </w:tc>
      </w:tr>
      <w:tr w:rsidR="00EC4616" w:rsidRPr="00EC4616" w:rsidTr="00876933">
        <w:tc>
          <w:tcPr>
            <w:tcW w:w="3254" w:type="dxa"/>
          </w:tcPr>
          <w:p w:rsidR="00EC4616" w:rsidRPr="00EC4616" w:rsidRDefault="00EC4616" w:rsidP="00EC4616">
            <w:pPr>
              <w:jc w:val="both"/>
              <w:rPr>
                <w:rFonts w:ascii="Calibri" w:eastAsia="MS Mincho" w:hAnsi="Calibri" w:cs="Calibri"/>
                <w:b w:val="0"/>
                <w:color w:val="000000"/>
                <w:sz w:val="22"/>
              </w:rPr>
            </w:pPr>
            <w:r w:rsidRPr="00EC4616">
              <w:rPr>
                <w:rFonts w:ascii="Calibri" w:eastAsia="MS Mincho" w:hAnsi="Calibri" w:cs="Calibri"/>
                <w:b w:val="0"/>
                <w:color w:val="000000"/>
                <w:sz w:val="22"/>
              </w:rPr>
              <w:t>Rastet ad – hoc.</w:t>
            </w:r>
          </w:p>
        </w:tc>
        <w:tc>
          <w:tcPr>
            <w:tcW w:w="2655" w:type="dxa"/>
          </w:tcPr>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Inspektime të paparashikuara.</w:t>
            </w:r>
          </w:p>
        </w:tc>
        <w:tc>
          <w:tcPr>
            <w:tcW w:w="2134" w:type="dxa"/>
          </w:tcPr>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Përgjigje në kërkesa zyrtare.</w:t>
            </w:r>
          </w:p>
        </w:tc>
        <w:tc>
          <w:tcPr>
            <w:tcW w:w="1430" w:type="dxa"/>
          </w:tcPr>
          <w:p w:rsidR="00EC4616" w:rsidRPr="00EC4616" w:rsidRDefault="00EC4616" w:rsidP="00EC4616">
            <w:pPr>
              <w:jc w:val="both"/>
              <w:rPr>
                <w:rFonts w:ascii="Calibri" w:eastAsia="MS Mincho" w:hAnsi="Calibri" w:cs="Calibri"/>
                <w:b w:val="0"/>
                <w:color w:val="000000"/>
                <w:sz w:val="22"/>
              </w:rPr>
            </w:pPr>
            <w:r w:rsidRPr="00EC4616">
              <w:rPr>
                <w:rFonts w:ascii="Calibri" w:eastAsia="MS Mincho" w:hAnsi="Calibri" w:cs="Calibri"/>
                <w:b w:val="0"/>
                <w:color w:val="000000"/>
                <w:sz w:val="22"/>
              </w:rPr>
              <w:t>2023</w:t>
            </w:r>
          </w:p>
        </w:tc>
      </w:tr>
    </w:tbl>
    <w:p w:rsidR="00EC4616" w:rsidRPr="00EC4616" w:rsidRDefault="00EC4616" w:rsidP="00EC4616">
      <w:pPr>
        <w:spacing w:after="240"/>
        <w:jc w:val="both"/>
        <w:rPr>
          <w:rFonts w:ascii="Calibri" w:eastAsia="MS Mincho" w:hAnsi="Calibri" w:cs="Calibri"/>
          <w:bCs/>
          <w:i/>
          <w:iCs/>
          <w:color w:val="000000"/>
          <w:sz w:val="22"/>
        </w:rPr>
      </w:pPr>
    </w:p>
    <w:p w:rsidR="00EC4616" w:rsidRPr="00400A9D" w:rsidRDefault="00EC4616" w:rsidP="00400A9D">
      <w:pPr>
        <w:rPr>
          <w:sz w:val="22"/>
        </w:rPr>
      </w:pPr>
      <w:r w:rsidRPr="00400A9D">
        <w:rPr>
          <w:sz w:val="22"/>
        </w:rPr>
        <w:t>SEKTORI I TRANSP</w:t>
      </w:r>
      <w:r w:rsidR="000443F3">
        <w:rPr>
          <w:sz w:val="22"/>
        </w:rPr>
        <w:t>ORTIT DHE KOMUNIKACIONIT RRUGOR:</w:t>
      </w:r>
    </w:p>
    <w:tbl>
      <w:tblPr>
        <w:tblStyle w:val="TableGrid1"/>
        <w:tblW w:w="9473" w:type="dxa"/>
        <w:tblInd w:w="-5" w:type="dxa"/>
        <w:tblLook w:val="04A0" w:firstRow="1" w:lastRow="0" w:firstColumn="1" w:lastColumn="0" w:noHBand="0" w:noVBand="1"/>
      </w:tblPr>
      <w:tblGrid>
        <w:gridCol w:w="3254"/>
        <w:gridCol w:w="2655"/>
        <w:gridCol w:w="2134"/>
        <w:gridCol w:w="1430"/>
      </w:tblGrid>
      <w:tr w:rsidR="00EC4616" w:rsidRPr="00EC4616" w:rsidTr="00876933">
        <w:tc>
          <w:tcPr>
            <w:tcW w:w="3254" w:type="dxa"/>
            <w:shd w:val="clear" w:color="auto" w:fill="E7E6E6" w:themeFill="background2"/>
          </w:tcPr>
          <w:p w:rsidR="00EC4616" w:rsidRPr="00400A9D" w:rsidRDefault="00EC4616" w:rsidP="00EC4616">
            <w:pPr>
              <w:spacing w:after="240"/>
              <w:jc w:val="both"/>
              <w:rPr>
                <w:rFonts w:ascii="Calibri" w:eastAsia="MS Mincho" w:hAnsi="Calibri" w:cs="Calibri"/>
                <w:color w:val="000000"/>
                <w:sz w:val="22"/>
              </w:rPr>
            </w:pPr>
            <w:r w:rsidRPr="00400A9D">
              <w:rPr>
                <w:rFonts w:ascii="Calibri" w:eastAsia="MS Mincho" w:hAnsi="Calibri" w:cs="Calibri"/>
                <w:color w:val="000000"/>
                <w:sz w:val="22"/>
              </w:rPr>
              <w:t xml:space="preserve">OBJEKTIVI </w:t>
            </w:r>
          </w:p>
        </w:tc>
        <w:tc>
          <w:tcPr>
            <w:tcW w:w="2655" w:type="dxa"/>
            <w:shd w:val="clear" w:color="auto" w:fill="E7E6E6" w:themeFill="background2"/>
          </w:tcPr>
          <w:p w:rsidR="00EC4616" w:rsidRPr="00400A9D" w:rsidRDefault="00EC4616" w:rsidP="00EC4616">
            <w:pPr>
              <w:spacing w:after="240"/>
              <w:jc w:val="both"/>
              <w:rPr>
                <w:rFonts w:ascii="Calibri" w:eastAsia="MS Mincho" w:hAnsi="Calibri" w:cs="Calibri"/>
                <w:color w:val="000000"/>
                <w:sz w:val="22"/>
              </w:rPr>
            </w:pPr>
            <w:r w:rsidRPr="00400A9D">
              <w:rPr>
                <w:rFonts w:ascii="Calibri" w:eastAsia="MS Mincho" w:hAnsi="Calibri" w:cs="Calibri"/>
                <w:color w:val="000000"/>
                <w:sz w:val="22"/>
              </w:rPr>
              <w:t>AKTIVITETET</w:t>
            </w:r>
          </w:p>
        </w:tc>
        <w:tc>
          <w:tcPr>
            <w:tcW w:w="2134" w:type="dxa"/>
            <w:shd w:val="clear" w:color="auto" w:fill="E7E6E6" w:themeFill="background2"/>
          </w:tcPr>
          <w:p w:rsidR="00EC4616" w:rsidRPr="00400A9D" w:rsidRDefault="00EC4616" w:rsidP="00EC4616">
            <w:pPr>
              <w:spacing w:after="240"/>
              <w:jc w:val="both"/>
              <w:rPr>
                <w:rFonts w:ascii="Calibri" w:eastAsia="MS Mincho" w:hAnsi="Calibri" w:cs="Calibri"/>
                <w:color w:val="000000"/>
                <w:sz w:val="22"/>
              </w:rPr>
            </w:pPr>
            <w:r w:rsidRPr="00400A9D">
              <w:rPr>
                <w:rFonts w:ascii="Calibri" w:eastAsia="MS Mincho" w:hAnsi="Calibri" w:cs="Calibri"/>
                <w:color w:val="000000"/>
                <w:sz w:val="22"/>
              </w:rPr>
              <w:t>VEPRIMET/ MASAT</w:t>
            </w:r>
          </w:p>
        </w:tc>
        <w:tc>
          <w:tcPr>
            <w:tcW w:w="1430" w:type="dxa"/>
            <w:shd w:val="clear" w:color="auto" w:fill="E7E6E6" w:themeFill="background2"/>
          </w:tcPr>
          <w:p w:rsidR="00EC4616" w:rsidRPr="00400A9D" w:rsidRDefault="00EC4616" w:rsidP="00EC4616">
            <w:pPr>
              <w:spacing w:after="240"/>
              <w:jc w:val="both"/>
              <w:rPr>
                <w:rFonts w:ascii="Calibri" w:eastAsia="MS Mincho" w:hAnsi="Calibri" w:cs="Calibri"/>
                <w:color w:val="000000"/>
                <w:sz w:val="22"/>
              </w:rPr>
            </w:pPr>
            <w:r w:rsidRPr="00400A9D">
              <w:rPr>
                <w:rFonts w:ascii="Calibri" w:eastAsia="MS Mincho" w:hAnsi="Calibri" w:cs="Calibri"/>
                <w:color w:val="000000"/>
                <w:sz w:val="22"/>
              </w:rPr>
              <w:t>PLANIFIKIMI</w:t>
            </w:r>
          </w:p>
        </w:tc>
      </w:tr>
      <w:tr w:rsidR="00EC4616" w:rsidRPr="00EC4616" w:rsidTr="00876933">
        <w:trPr>
          <w:trHeight w:val="420"/>
        </w:trPr>
        <w:tc>
          <w:tcPr>
            <w:tcW w:w="3254" w:type="dxa"/>
          </w:tcPr>
          <w:p w:rsidR="00EC4616" w:rsidRPr="00EC4616" w:rsidRDefault="00EC4616" w:rsidP="00EC4616">
            <w:pPr>
              <w:spacing w:after="240"/>
              <w:rPr>
                <w:rFonts w:ascii="Calibri" w:eastAsia="MS Mincho" w:hAnsi="Calibri" w:cs="Calibri"/>
                <w:b w:val="0"/>
                <w:color w:val="000000"/>
                <w:sz w:val="22"/>
              </w:rPr>
            </w:pPr>
            <w:r w:rsidRPr="00EC4616">
              <w:rPr>
                <w:rFonts w:ascii="Calibri" w:eastAsia="MS Mincho" w:hAnsi="Calibri" w:cs="Calibri"/>
                <w:b w:val="0"/>
                <w:color w:val="000000"/>
                <w:sz w:val="22"/>
              </w:rPr>
              <w:t>Mbikëqyrja dhe inspektimi i operatorëve për bartjen e udhëtarëve.</w:t>
            </w:r>
          </w:p>
        </w:tc>
        <w:tc>
          <w:tcPr>
            <w:tcW w:w="2655" w:type="dxa"/>
          </w:tcPr>
          <w:p w:rsidR="00EC4616" w:rsidRPr="00EC4616" w:rsidRDefault="00EC4616" w:rsidP="00EC4616">
            <w:pPr>
              <w:spacing w:after="240"/>
              <w:rPr>
                <w:rFonts w:ascii="Calibri" w:eastAsia="MS Mincho" w:hAnsi="Calibri" w:cs="Calibri"/>
                <w:b w:val="0"/>
                <w:color w:val="000000"/>
                <w:sz w:val="22"/>
              </w:rPr>
            </w:pPr>
            <w:r w:rsidRPr="00EC4616">
              <w:rPr>
                <w:rFonts w:ascii="Calibri" w:eastAsia="MS Mincho" w:hAnsi="Calibri" w:cs="Calibri"/>
                <w:b w:val="0"/>
                <w:color w:val="000000"/>
                <w:sz w:val="22"/>
              </w:rPr>
              <w:t>Kontrolle inspektuese, licencat, lejet, vijat e regjisturara, kushtet teknike dhe higjienike për transportin e udhëtarëve.</w:t>
            </w:r>
          </w:p>
        </w:tc>
        <w:tc>
          <w:tcPr>
            <w:tcW w:w="2134" w:type="dxa"/>
          </w:tcPr>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 xml:space="preserve">Udhëzime; </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 xml:space="preserve">Sugjerime; </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 xml:space="preserve">Vërejtje; </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 xml:space="preserve">Urdhëresa verbale; Procesverbale; Njoftime; </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Aktvendime; Fletëparaqitje;</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Gjoba mandatore.</w:t>
            </w:r>
          </w:p>
        </w:tc>
        <w:tc>
          <w:tcPr>
            <w:tcW w:w="1430" w:type="dxa"/>
          </w:tcPr>
          <w:p w:rsidR="00EC4616" w:rsidRPr="00EC4616" w:rsidRDefault="00EC4616" w:rsidP="00EC4616">
            <w:pPr>
              <w:spacing w:after="240"/>
              <w:jc w:val="both"/>
              <w:rPr>
                <w:rFonts w:ascii="Calibri" w:eastAsia="MS Mincho" w:hAnsi="Calibri" w:cs="Calibri"/>
                <w:b w:val="0"/>
                <w:color w:val="000000"/>
                <w:sz w:val="22"/>
              </w:rPr>
            </w:pPr>
            <w:r w:rsidRPr="00EC4616">
              <w:rPr>
                <w:rFonts w:ascii="Calibri" w:eastAsia="MS Mincho" w:hAnsi="Calibri" w:cs="Calibri"/>
                <w:b w:val="0"/>
                <w:color w:val="000000"/>
                <w:sz w:val="22"/>
              </w:rPr>
              <w:t>2023</w:t>
            </w:r>
          </w:p>
        </w:tc>
      </w:tr>
      <w:tr w:rsidR="00EC4616" w:rsidRPr="00EC4616" w:rsidTr="00876933">
        <w:trPr>
          <w:trHeight w:val="585"/>
        </w:trPr>
        <w:tc>
          <w:tcPr>
            <w:tcW w:w="3254" w:type="dxa"/>
          </w:tcPr>
          <w:p w:rsidR="00EC4616" w:rsidRPr="00EC4616" w:rsidRDefault="00EC4616" w:rsidP="00EC4616">
            <w:pPr>
              <w:jc w:val="both"/>
              <w:rPr>
                <w:rFonts w:ascii="Calibri" w:eastAsia="MS Mincho" w:hAnsi="Calibri" w:cs="Calibri"/>
                <w:b w:val="0"/>
                <w:color w:val="000000"/>
                <w:sz w:val="22"/>
              </w:rPr>
            </w:pPr>
            <w:r w:rsidRPr="00EC4616">
              <w:rPr>
                <w:rFonts w:ascii="Calibri" w:eastAsia="MS Mincho" w:hAnsi="Calibri" w:cs="Calibri"/>
                <w:b w:val="0"/>
                <w:color w:val="000000"/>
                <w:sz w:val="22"/>
              </w:rPr>
              <w:t>Inspektimi i vendparkingjeve.</w:t>
            </w:r>
          </w:p>
        </w:tc>
        <w:tc>
          <w:tcPr>
            <w:tcW w:w="2655" w:type="dxa"/>
          </w:tcPr>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Kontrolla inspektuese lidhur me sinjalizimin e vend – parkingjeve, bashkëpunim me menaxherin e kontratës, për mënjanimin e mangësive në afat të caktuar.</w:t>
            </w:r>
          </w:p>
        </w:tc>
        <w:tc>
          <w:tcPr>
            <w:tcW w:w="2134" w:type="dxa"/>
          </w:tcPr>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 xml:space="preserve">Udhëzime; </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 xml:space="preserve">Sugjerime; </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 xml:space="preserve">Vërejtje; </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 xml:space="preserve">Urdhëresa verbale; Procesverbale; Njoftime; </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Aktvendime; Fletëparaqitje;</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Gjoba mandatore.</w:t>
            </w:r>
          </w:p>
        </w:tc>
        <w:tc>
          <w:tcPr>
            <w:tcW w:w="1430" w:type="dxa"/>
          </w:tcPr>
          <w:p w:rsidR="00EC4616" w:rsidRPr="00EC4616" w:rsidRDefault="00EC4616" w:rsidP="00EC4616">
            <w:pPr>
              <w:jc w:val="both"/>
              <w:rPr>
                <w:rFonts w:ascii="Calibri" w:eastAsia="MS Mincho" w:hAnsi="Calibri" w:cs="Calibri"/>
                <w:b w:val="0"/>
                <w:color w:val="000000"/>
                <w:sz w:val="22"/>
              </w:rPr>
            </w:pPr>
            <w:r w:rsidRPr="00EC4616">
              <w:rPr>
                <w:rFonts w:ascii="Calibri" w:eastAsia="MS Mincho" w:hAnsi="Calibri" w:cs="Calibri"/>
                <w:b w:val="0"/>
                <w:color w:val="000000"/>
                <w:sz w:val="22"/>
              </w:rPr>
              <w:t xml:space="preserve"> 2023</w:t>
            </w:r>
          </w:p>
        </w:tc>
      </w:tr>
      <w:tr w:rsidR="00EC4616" w:rsidRPr="00EC4616" w:rsidTr="00876933">
        <w:tc>
          <w:tcPr>
            <w:tcW w:w="3254" w:type="dxa"/>
          </w:tcPr>
          <w:p w:rsidR="00EC4616" w:rsidRPr="00EC4616" w:rsidRDefault="00EC4616" w:rsidP="00EC4616">
            <w:pPr>
              <w:jc w:val="both"/>
              <w:rPr>
                <w:rFonts w:ascii="Calibri" w:eastAsia="MS Mincho" w:hAnsi="Calibri" w:cs="Calibri"/>
                <w:b w:val="0"/>
                <w:color w:val="000000"/>
                <w:sz w:val="22"/>
              </w:rPr>
            </w:pPr>
            <w:r w:rsidRPr="00EC4616">
              <w:rPr>
                <w:rFonts w:ascii="Calibri" w:eastAsia="MS Mincho" w:hAnsi="Calibri" w:cs="Calibri"/>
                <w:b w:val="0"/>
                <w:color w:val="000000"/>
                <w:sz w:val="22"/>
              </w:rPr>
              <w:t>Rastet ad – hoc.</w:t>
            </w:r>
          </w:p>
        </w:tc>
        <w:tc>
          <w:tcPr>
            <w:tcW w:w="2655" w:type="dxa"/>
          </w:tcPr>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Inspektime të paparashikuara.</w:t>
            </w:r>
          </w:p>
        </w:tc>
        <w:tc>
          <w:tcPr>
            <w:tcW w:w="2134" w:type="dxa"/>
          </w:tcPr>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Përgjigje në kërkesa zyrtare.</w:t>
            </w:r>
          </w:p>
        </w:tc>
        <w:tc>
          <w:tcPr>
            <w:tcW w:w="1430" w:type="dxa"/>
          </w:tcPr>
          <w:p w:rsidR="00EC4616" w:rsidRPr="00EC4616" w:rsidRDefault="00EC4616" w:rsidP="00EC4616">
            <w:pPr>
              <w:jc w:val="both"/>
              <w:rPr>
                <w:rFonts w:ascii="Calibri" w:eastAsia="MS Mincho" w:hAnsi="Calibri" w:cs="Calibri"/>
                <w:b w:val="0"/>
                <w:color w:val="000000"/>
                <w:sz w:val="22"/>
              </w:rPr>
            </w:pPr>
            <w:r w:rsidRPr="00EC4616">
              <w:rPr>
                <w:rFonts w:ascii="Calibri" w:eastAsia="MS Mincho" w:hAnsi="Calibri" w:cs="Calibri"/>
                <w:b w:val="0"/>
                <w:color w:val="000000"/>
                <w:sz w:val="22"/>
              </w:rPr>
              <w:t>2023</w:t>
            </w:r>
          </w:p>
        </w:tc>
      </w:tr>
    </w:tbl>
    <w:p w:rsidR="00876933" w:rsidRDefault="00876933" w:rsidP="00400A9D">
      <w:pPr>
        <w:rPr>
          <w:sz w:val="22"/>
        </w:rPr>
      </w:pPr>
    </w:p>
    <w:p w:rsidR="00876933" w:rsidRDefault="00876933" w:rsidP="00400A9D">
      <w:pPr>
        <w:rPr>
          <w:sz w:val="22"/>
        </w:rPr>
      </w:pPr>
    </w:p>
    <w:p w:rsidR="00EC4616" w:rsidRPr="00400A9D" w:rsidRDefault="00EC4616" w:rsidP="00400A9D">
      <w:pPr>
        <w:rPr>
          <w:sz w:val="22"/>
        </w:rPr>
      </w:pPr>
      <w:r w:rsidRPr="00400A9D">
        <w:rPr>
          <w:sz w:val="22"/>
        </w:rPr>
        <w:t>SEKTORI I MJEDISIT:</w:t>
      </w:r>
    </w:p>
    <w:tbl>
      <w:tblPr>
        <w:tblStyle w:val="TableGrid1"/>
        <w:tblW w:w="9900" w:type="dxa"/>
        <w:tblInd w:w="-5" w:type="dxa"/>
        <w:tblLook w:val="04A0" w:firstRow="1" w:lastRow="0" w:firstColumn="1" w:lastColumn="0" w:noHBand="0" w:noVBand="1"/>
      </w:tblPr>
      <w:tblGrid>
        <w:gridCol w:w="3254"/>
        <w:gridCol w:w="2655"/>
        <w:gridCol w:w="2134"/>
        <w:gridCol w:w="1857"/>
      </w:tblGrid>
      <w:tr w:rsidR="00EC4616" w:rsidRPr="00EC4616" w:rsidTr="00876933">
        <w:tc>
          <w:tcPr>
            <w:tcW w:w="3254" w:type="dxa"/>
            <w:shd w:val="clear" w:color="auto" w:fill="E7E6E6" w:themeFill="background2"/>
          </w:tcPr>
          <w:p w:rsidR="00EC4616" w:rsidRPr="00EC4616" w:rsidRDefault="00EC4616" w:rsidP="00EC4616">
            <w:pPr>
              <w:spacing w:after="240"/>
              <w:jc w:val="both"/>
              <w:rPr>
                <w:rFonts w:ascii="Calibri" w:eastAsia="MS Mincho" w:hAnsi="Calibri" w:cs="Calibri"/>
                <w:color w:val="000000"/>
                <w:sz w:val="22"/>
              </w:rPr>
            </w:pPr>
            <w:r w:rsidRPr="00EC4616">
              <w:rPr>
                <w:rFonts w:ascii="Calibri" w:eastAsia="MS Mincho" w:hAnsi="Calibri" w:cs="Calibri"/>
                <w:color w:val="000000"/>
                <w:sz w:val="22"/>
              </w:rPr>
              <w:t xml:space="preserve">OBJEKTIVI </w:t>
            </w:r>
          </w:p>
        </w:tc>
        <w:tc>
          <w:tcPr>
            <w:tcW w:w="2655" w:type="dxa"/>
            <w:shd w:val="clear" w:color="auto" w:fill="E7E6E6" w:themeFill="background2"/>
          </w:tcPr>
          <w:p w:rsidR="00EC4616" w:rsidRPr="00EC4616" w:rsidRDefault="00EC4616" w:rsidP="00EC4616">
            <w:pPr>
              <w:spacing w:after="240"/>
              <w:jc w:val="both"/>
              <w:rPr>
                <w:rFonts w:ascii="Calibri" w:eastAsia="MS Mincho" w:hAnsi="Calibri" w:cs="Calibri"/>
                <w:color w:val="000000"/>
                <w:sz w:val="22"/>
              </w:rPr>
            </w:pPr>
            <w:r w:rsidRPr="00EC4616">
              <w:rPr>
                <w:rFonts w:ascii="Calibri" w:eastAsia="MS Mincho" w:hAnsi="Calibri" w:cs="Calibri"/>
                <w:color w:val="000000"/>
                <w:sz w:val="22"/>
              </w:rPr>
              <w:t>AKTIVITETET</w:t>
            </w:r>
          </w:p>
        </w:tc>
        <w:tc>
          <w:tcPr>
            <w:tcW w:w="2134" w:type="dxa"/>
            <w:shd w:val="clear" w:color="auto" w:fill="E7E6E6" w:themeFill="background2"/>
          </w:tcPr>
          <w:p w:rsidR="00EC4616" w:rsidRPr="00EC4616" w:rsidRDefault="00EC4616" w:rsidP="00EC4616">
            <w:pPr>
              <w:spacing w:after="240"/>
              <w:jc w:val="both"/>
              <w:rPr>
                <w:rFonts w:ascii="Calibri" w:eastAsia="MS Mincho" w:hAnsi="Calibri" w:cs="Calibri"/>
                <w:color w:val="000000"/>
                <w:sz w:val="22"/>
              </w:rPr>
            </w:pPr>
            <w:r w:rsidRPr="00EC4616">
              <w:rPr>
                <w:rFonts w:ascii="Calibri" w:eastAsia="MS Mincho" w:hAnsi="Calibri" w:cs="Calibri"/>
                <w:color w:val="000000"/>
                <w:sz w:val="22"/>
              </w:rPr>
              <w:t>VEPRIMET/ MASAT</w:t>
            </w:r>
          </w:p>
        </w:tc>
        <w:tc>
          <w:tcPr>
            <w:tcW w:w="1857" w:type="dxa"/>
            <w:shd w:val="clear" w:color="auto" w:fill="E7E6E6" w:themeFill="background2"/>
          </w:tcPr>
          <w:p w:rsidR="00EC4616" w:rsidRPr="00EC4616" w:rsidRDefault="00EC4616" w:rsidP="00EC4616">
            <w:pPr>
              <w:spacing w:after="240"/>
              <w:jc w:val="both"/>
              <w:rPr>
                <w:rFonts w:ascii="Calibri" w:eastAsia="MS Mincho" w:hAnsi="Calibri" w:cs="Calibri"/>
                <w:color w:val="000000"/>
                <w:sz w:val="22"/>
              </w:rPr>
            </w:pPr>
            <w:r w:rsidRPr="00EC4616">
              <w:rPr>
                <w:rFonts w:ascii="Calibri" w:eastAsia="MS Mincho" w:hAnsi="Calibri" w:cs="Calibri"/>
                <w:color w:val="000000"/>
                <w:sz w:val="22"/>
              </w:rPr>
              <w:t>PLANIFIKIMI</w:t>
            </w:r>
          </w:p>
        </w:tc>
      </w:tr>
      <w:tr w:rsidR="00EC4616" w:rsidRPr="00EC4616" w:rsidTr="00876933">
        <w:trPr>
          <w:trHeight w:val="420"/>
        </w:trPr>
        <w:tc>
          <w:tcPr>
            <w:tcW w:w="3254" w:type="dxa"/>
          </w:tcPr>
          <w:p w:rsidR="00EC4616" w:rsidRPr="00EC4616" w:rsidRDefault="00EC4616" w:rsidP="00814108">
            <w:pPr>
              <w:rPr>
                <w:rFonts w:ascii="Calibri" w:eastAsia="MS Mincho" w:hAnsi="Calibri" w:cs="Calibri"/>
                <w:b w:val="0"/>
                <w:color w:val="000000"/>
                <w:sz w:val="22"/>
              </w:rPr>
            </w:pPr>
            <w:r w:rsidRPr="00EC4616">
              <w:rPr>
                <w:rFonts w:ascii="Calibri" w:eastAsia="MS Mincho" w:hAnsi="Calibri" w:cs="Calibri"/>
                <w:b w:val="0"/>
                <w:color w:val="000000"/>
                <w:sz w:val="22"/>
              </w:rPr>
              <w:t>Dyfishim i përpj</w:t>
            </w:r>
            <w:r w:rsidR="000443F3">
              <w:rPr>
                <w:rFonts w:ascii="Calibri" w:eastAsia="MS Mincho" w:hAnsi="Calibri" w:cs="Calibri"/>
                <w:b w:val="0"/>
                <w:color w:val="000000"/>
                <w:sz w:val="22"/>
              </w:rPr>
              <w:t>ekjeve për mbrojtje të mjedisit</w:t>
            </w:r>
            <w:r w:rsidRPr="00EC4616">
              <w:rPr>
                <w:rFonts w:ascii="Calibri" w:eastAsia="MS Mincho" w:hAnsi="Calibri" w:cs="Calibri"/>
                <w:b w:val="0"/>
                <w:color w:val="000000"/>
                <w:sz w:val="22"/>
              </w:rPr>
              <w:t>.</w:t>
            </w:r>
          </w:p>
        </w:tc>
        <w:tc>
          <w:tcPr>
            <w:tcW w:w="2655" w:type="dxa"/>
          </w:tcPr>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Bashkëpunimi me inspektorët e nivelit qendror për mjedis, lidhur me koordinimin e aktiviteteve në fushën e mjedisit.</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Eliminimi i deponive ilegale.</w:t>
            </w:r>
          </w:p>
        </w:tc>
        <w:tc>
          <w:tcPr>
            <w:tcW w:w="2134" w:type="dxa"/>
          </w:tcPr>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 xml:space="preserve">Udhëzime; </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 xml:space="preserve">Sugjerime; </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 xml:space="preserve">Vërejtje; </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 xml:space="preserve">Urdhëresa verbale; Procesverbale; Njoftime; </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Aktvendime; Fletëparaqitje;</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lastRenderedPageBreak/>
              <w:t>Gjoba mandatore</w:t>
            </w:r>
          </w:p>
        </w:tc>
        <w:tc>
          <w:tcPr>
            <w:tcW w:w="1857" w:type="dxa"/>
          </w:tcPr>
          <w:p w:rsidR="00EC4616" w:rsidRPr="00EC4616" w:rsidRDefault="00EC4616" w:rsidP="00EC4616">
            <w:pPr>
              <w:jc w:val="both"/>
              <w:rPr>
                <w:rFonts w:ascii="Calibri" w:eastAsia="MS Mincho" w:hAnsi="Calibri" w:cs="Calibri"/>
                <w:b w:val="0"/>
                <w:color w:val="000000"/>
                <w:sz w:val="22"/>
              </w:rPr>
            </w:pPr>
            <w:r w:rsidRPr="00EC4616">
              <w:rPr>
                <w:rFonts w:ascii="Calibri" w:eastAsia="MS Mincho" w:hAnsi="Calibri" w:cs="Calibri"/>
                <w:b w:val="0"/>
                <w:color w:val="000000"/>
                <w:sz w:val="22"/>
              </w:rPr>
              <w:lastRenderedPageBreak/>
              <w:t>2023</w:t>
            </w:r>
          </w:p>
        </w:tc>
      </w:tr>
      <w:tr w:rsidR="00EC4616" w:rsidRPr="00EC4616" w:rsidTr="00876933">
        <w:trPr>
          <w:trHeight w:val="585"/>
        </w:trPr>
        <w:tc>
          <w:tcPr>
            <w:tcW w:w="3254" w:type="dxa"/>
          </w:tcPr>
          <w:p w:rsidR="00EC4616" w:rsidRPr="00EC4616" w:rsidRDefault="00EC4616" w:rsidP="00814108">
            <w:pPr>
              <w:rPr>
                <w:rFonts w:ascii="Calibri" w:eastAsia="MS Mincho" w:hAnsi="Calibri" w:cs="Calibri"/>
                <w:b w:val="0"/>
                <w:color w:val="000000"/>
                <w:sz w:val="22"/>
              </w:rPr>
            </w:pPr>
            <w:r w:rsidRPr="00EC4616">
              <w:rPr>
                <w:rFonts w:ascii="Calibri" w:eastAsia="MS Mincho" w:hAnsi="Calibri" w:cs="Calibri"/>
                <w:b w:val="0"/>
                <w:color w:val="000000"/>
                <w:sz w:val="22"/>
              </w:rPr>
              <w:t>Mbikëqyrja e hapësirave të gjelbëruara.</w:t>
            </w:r>
          </w:p>
        </w:tc>
        <w:tc>
          <w:tcPr>
            <w:tcW w:w="2655" w:type="dxa"/>
          </w:tcPr>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Kontrolle inspektuese lidhur me mirëmbajtjen e hapësirave publike.</w:t>
            </w:r>
          </w:p>
        </w:tc>
        <w:tc>
          <w:tcPr>
            <w:tcW w:w="2134" w:type="dxa"/>
          </w:tcPr>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 xml:space="preserve">Udhëzime; </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 xml:space="preserve">Sugjerime; </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 xml:space="preserve">Vërejtje; </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 xml:space="preserve">Urdhëresa verbale; Procesverbale; Njoftime; </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Aktvendime; Fletëparaqitje;</w:t>
            </w:r>
          </w:p>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Gjoba mandatore</w:t>
            </w:r>
          </w:p>
        </w:tc>
        <w:tc>
          <w:tcPr>
            <w:tcW w:w="1857" w:type="dxa"/>
          </w:tcPr>
          <w:p w:rsidR="00EC4616" w:rsidRPr="00EC4616" w:rsidRDefault="00EC4616" w:rsidP="00EC4616">
            <w:pPr>
              <w:jc w:val="both"/>
              <w:rPr>
                <w:rFonts w:ascii="Calibri" w:eastAsia="MS Mincho" w:hAnsi="Calibri" w:cs="Calibri"/>
                <w:b w:val="0"/>
                <w:color w:val="000000"/>
                <w:sz w:val="22"/>
              </w:rPr>
            </w:pPr>
            <w:r w:rsidRPr="00EC4616">
              <w:rPr>
                <w:rFonts w:ascii="Calibri" w:eastAsia="MS Mincho" w:hAnsi="Calibri" w:cs="Calibri"/>
                <w:b w:val="0"/>
                <w:color w:val="000000"/>
                <w:sz w:val="22"/>
              </w:rPr>
              <w:t xml:space="preserve"> 2023</w:t>
            </w:r>
          </w:p>
        </w:tc>
      </w:tr>
      <w:tr w:rsidR="00EC4616" w:rsidRPr="00EC4616" w:rsidTr="00876933">
        <w:tc>
          <w:tcPr>
            <w:tcW w:w="3254" w:type="dxa"/>
          </w:tcPr>
          <w:p w:rsidR="00EC4616" w:rsidRPr="00EC4616" w:rsidRDefault="00EC4616" w:rsidP="00EC4616">
            <w:pPr>
              <w:jc w:val="both"/>
              <w:rPr>
                <w:rFonts w:ascii="Calibri" w:eastAsia="MS Mincho" w:hAnsi="Calibri" w:cs="Calibri"/>
                <w:b w:val="0"/>
                <w:color w:val="000000"/>
                <w:sz w:val="22"/>
              </w:rPr>
            </w:pPr>
            <w:r w:rsidRPr="00EC4616">
              <w:rPr>
                <w:rFonts w:ascii="Calibri" w:eastAsia="MS Mincho" w:hAnsi="Calibri" w:cs="Calibri"/>
                <w:b w:val="0"/>
                <w:color w:val="000000"/>
                <w:sz w:val="22"/>
              </w:rPr>
              <w:t>Rastet ad – hoc.</w:t>
            </w:r>
          </w:p>
        </w:tc>
        <w:tc>
          <w:tcPr>
            <w:tcW w:w="2655" w:type="dxa"/>
          </w:tcPr>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Inspektime të paparashikuara.</w:t>
            </w:r>
          </w:p>
        </w:tc>
        <w:tc>
          <w:tcPr>
            <w:tcW w:w="2134" w:type="dxa"/>
          </w:tcPr>
          <w:p w:rsidR="00EC4616" w:rsidRPr="00EC4616" w:rsidRDefault="00EC4616" w:rsidP="00EC4616">
            <w:pPr>
              <w:rPr>
                <w:rFonts w:ascii="Calibri" w:eastAsia="MS Mincho" w:hAnsi="Calibri" w:cs="Calibri"/>
                <w:b w:val="0"/>
                <w:color w:val="000000"/>
                <w:sz w:val="22"/>
              </w:rPr>
            </w:pPr>
            <w:r w:rsidRPr="00EC4616">
              <w:rPr>
                <w:rFonts w:ascii="Calibri" w:eastAsia="MS Mincho" w:hAnsi="Calibri" w:cs="Calibri"/>
                <w:b w:val="0"/>
                <w:color w:val="000000"/>
                <w:sz w:val="22"/>
              </w:rPr>
              <w:t>Përgjigje në kërkesa zyrtare.</w:t>
            </w:r>
          </w:p>
        </w:tc>
        <w:tc>
          <w:tcPr>
            <w:tcW w:w="1857" w:type="dxa"/>
          </w:tcPr>
          <w:p w:rsidR="00EC4616" w:rsidRPr="00EC4616" w:rsidRDefault="00EC4616" w:rsidP="00EC4616">
            <w:pPr>
              <w:jc w:val="both"/>
              <w:rPr>
                <w:rFonts w:ascii="Calibri" w:eastAsia="MS Mincho" w:hAnsi="Calibri" w:cs="Calibri"/>
                <w:b w:val="0"/>
                <w:color w:val="000000"/>
                <w:sz w:val="22"/>
              </w:rPr>
            </w:pPr>
            <w:r w:rsidRPr="00EC4616">
              <w:rPr>
                <w:rFonts w:ascii="Calibri" w:eastAsia="MS Mincho" w:hAnsi="Calibri" w:cs="Calibri"/>
                <w:b w:val="0"/>
                <w:color w:val="000000"/>
                <w:sz w:val="22"/>
              </w:rPr>
              <w:t>2023</w:t>
            </w:r>
          </w:p>
        </w:tc>
      </w:tr>
    </w:tbl>
    <w:p w:rsidR="001858E8" w:rsidRDefault="001858E8" w:rsidP="00400A9D">
      <w:pPr>
        <w:rPr>
          <w:sz w:val="22"/>
        </w:rPr>
      </w:pPr>
      <w:bookmarkStart w:id="53" w:name="_Toc118981656"/>
    </w:p>
    <w:p w:rsidR="001858E8" w:rsidRPr="001858E8" w:rsidRDefault="001858E8" w:rsidP="001858E8">
      <w:r w:rsidRPr="001858E8">
        <w:t>Prioritetet e Drejtorisë për Punë Inspektuese:</w:t>
      </w:r>
    </w:p>
    <w:p w:rsidR="001858E8" w:rsidRPr="001858E8" w:rsidRDefault="001858E8" w:rsidP="001858E8">
      <w:pPr>
        <w:spacing w:after="200" w:line="276" w:lineRule="auto"/>
        <w:jc w:val="both"/>
        <w:rPr>
          <w:rFonts w:ascii="Calibri" w:eastAsia="Calibri" w:hAnsi="Calibri" w:cs="Times New Roman"/>
          <w:b w:val="0"/>
          <w:color w:val="auto"/>
          <w:sz w:val="22"/>
        </w:rPr>
      </w:pPr>
      <w:r w:rsidRPr="001858E8">
        <w:rPr>
          <w:rFonts w:ascii="Calibri" w:eastAsia="Calibri" w:hAnsi="Calibri" w:cs="Times New Roman"/>
          <w:b w:val="0"/>
          <w:color w:val="auto"/>
          <w:sz w:val="22"/>
        </w:rPr>
        <w:t>Duke u bazuar në zbatimin e ligjeve dhe rregulloreve në fuqi, prioritetet e drejtorisë do të kategorizohen në periudha tremujore.</w:t>
      </w:r>
    </w:p>
    <w:p w:rsidR="001858E8" w:rsidRPr="001858E8" w:rsidRDefault="001858E8" w:rsidP="001858E8">
      <w:pPr>
        <w:shd w:val="clear" w:color="auto" w:fill="E7E6E6" w:themeFill="background2"/>
        <w:spacing w:before="120" w:after="60"/>
        <w:rPr>
          <w:rFonts w:ascii="Calibri" w:eastAsia="MS Mincho" w:hAnsi="Calibri" w:cs="Times New Roman"/>
          <w:bCs/>
          <w:iCs/>
          <w:color w:val="000000"/>
          <w:spacing w:val="5"/>
          <w:sz w:val="22"/>
        </w:rPr>
      </w:pPr>
      <w:r w:rsidRPr="001858E8">
        <w:rPr>
          <w:rFonts w:ascii="Calibri" w:eastAsia="MS Mincho" w:hAnsi="Calibri" w:cs="Times New Roman"/>
          <w:bCs/>
          <w:iCs/>
          <w:color w:val="000000"/>
          <w:spacing w:val="5"/>
          <w:sz w:val="22"/>
        </w:rPr>
        <w:t>Tremujori i parë: janar, shkurt, mars</w:t>
      </w:r>
    </w:p>
    <w:p w:rsidR="001858E8" w:rsidRPr="001858E8" w:rsidRDefault="001858E8" w:rsidP="001858E8">
      <w:pPr>
        <w:spacing w:after="200" w:line="276" w:lineRule="auto"/>
        <w:jc w:val="both"/>
        <w:rPr>
          <w:rFonts w:ascii="Calibri" w:eastAsia="Calibri" w:hAnsi="Calibri" w:cs="Times New Roman"/>
          <w:b w:val="0"/>
          <w:color w:val="auto"/>
          <w:sz w:val="22"/>
        </w:rPr>
      </w:pPr>
      <w:r w:rsidRPr="001858E8">
        <w:rPr>
          <w:rFonts w:ascii="Calibri" w:eastAsia="Calibri" w:hAnsi="Calibri" w:cs="Times New Roman"/>
          <w:b w:val="0"/>
          <w:color w:val="auto"/>
          <w:sz w:val="22"/>
        </w:rPr>
        <w:t xml:space="preserve">Gjatë </w:t>
      </w:r>
      <w:r>
        <w:rPr>
          <w:rFonts w:ascii="Calibri" w:eastAsia="Calibri" w:hAnsi="Calibri" w:cs="Times New Roman"/>
          <w:b w:val="0"/>
          <w:color w:val="auto"/>
          <w:sz w:val="22"/>
        </w:rPr>
        <w:t>tremujorit të parë të vitit 2023</w:t>
      </w:r>
      <w:r w:rsidRPr="001858E8">
        <w:rPr>
          <w:rFonts w:ascii="Calibri" w:eastAsia="Calibri" w:hAnsi="Calibri" w:cs="Times New Roman"/>
          <w:b w:val="0"/>
          <w:color w:val="auto"/>
          <w:sz w:val="22"/>
        </w:rPr>
        <w:t>, planifikojmë të bëjmë kompletimin e lëndëve të bartura nga viti paraprak, duke respektuar afatet procedurale e ligjore.</w:t>
      </w:r>
    </w:p>
    <w:p w:rsidR="001858E8" w:rsidRPr="001858E8" w:rsidRDefault="001858E8" w:rsidP="009A3D7F">
      <w:pPr>
        <w:pStyle w:val="ListParagraph"/>
        <w:numPr>
          <w:ilvl w:val="0"/>
          <w:numId w:val="50"/>
        </w:numPr>
        <w:spacing w:after="200" w:line="276" w:lineRule="auto"/>
        <w:jc w:val="both"/>
        <w:rPr>
          <w:rFonts w:ascii="Calibri" w:eastAsia="Calibri" w:hAnsi="Calibri" w:cs="Times New Roman"/>
          <w:b w:val="0"/>
          <w:color w:val="auto"/>
          <w:sz w:val="22"/>
        </w:rPr>
      </w:pPr>
      <w:r w:rsidRPr="001858E8">
        <w:rPr>
          <w:rFonts w:ascii="Calibri" w:eastAsia="Calibri" w:hAnsi="Calibri" w:cs="Times New Roman"/>
          <w:b w:val="0"/>
          <w:color w:val="auto"/>
          <w:sz w:val="22"/>
        </w:rPr>
        <w:t xml:space="preserve">Në këtë </w:t>
      </w:r>
      <w:r w:rsidR="000443F3">
        <w:rPr>
          <w:rFonts w:ascii="Calibri" w:eastAsia="Calibri" w:hAnsi="Calibri" w:cs="Times New Roman"/>
          <w:b w:val="0"/>
          <w:color w:val="auto"/>
          <w:sz w:val="22"/>
        </w:rPr>
        <w:t>faze,</w:t>
      </w:r>
      <w:r w:rsidRPr="001858E8">
        <w:rPr>
          <w:rFonts w:ascii="Calibri" w:eastAsia="Calibri" w:hAnsi="Calibri" w:cs="Times New Roman"/>
          <w:b w:val="0"/>
          <w:color w:val="auto"/>
          <w:sz w:val="22"/>
        </w:rPr>
        <w:t xml:space="preserve"> kryesisht fillojnë përgatitjet për ndërtime pranverore, por si ngecje do të jenë kushtet atmosferike dhe ne do të jemi vazhdimisht në vëzhgim të terrenit, gjatë kontrollimeve do të verifikojmë objektet të cilat nuk posedojnë leje ndërtimi, do të merren masa paraprake të parapara me ligjet e nd</w:t>
      </w:r>
      <w:r>
        <w:rPr>
          <w:rFonts w:ascii="Calibri" w:eastAsia="Calibri" w:hAnsi="Calibri" w:cs="Times New Roman"/>
          <w:b w:val="0"/>
          <w:color w:val="auto"/>
          <w:sz w:val="22"/>
        </w:rPr>
        <w:t>ërtimit dhe rregulloret në fuqi;</w:t>
      </w:r>
    </w:p>
    <w:p w:rsidR="001858E8" w:rsidRPr="001858E8" w:rsidRDefault="001858E8" w:rsidP="009A3D7F">
      <w:pPr>
        <w:pStyle w:val="ListParagraph"/>
        <w:numPr>
          <w:ilvl w:val="0"/>
          <w:numId w:val="50"/>
        </w:numPr>
        <w:spacing w:after="200" w:line="276" w:lineRule="auto"/>
        <w:jc w:val="both"/>
        <w:rPr>
          <w:rFonts w:ascii="Calibri" w:eastAsia="Calibri" w:hAnsi="Calibri" w:cs="Times New Roman"/>
          <w:b w:val="0"/>
          <w:color w:val="auto"/>
          <w:sz w:val="22"/>
        </w:rPr>
      </w:pPr>
      <w:r w:rsidRPr="001858E8">
        <w:rPr>
          <w:rFonts w:ascii="Calibri" w:eastAsia="Calibri" w:hAnsi="Calibri" w:cs="Times New Roman"/>
          <w:b w:val="0"/>
          <w:color w:val="auto"/>
          <w:sz w:val="22"/>
        </w:rPr>
        <w:t xml:space="preserve">Ndalimi dhe asgjësimi i mallrave që shkaktojnë dëme dhe rrezik për shëndetin, jetën dhe mjedisin e konsumatorëve, kontrolle të vazhdueshme në transportim dhe bartje të mallit, gjë kjo e cila mund të arrihet permes bashkëpunimit të inspektorit të tregut në koordinim me inspektorët e </w:t>
      </w:r>
      <w:r>
        <w:rPr>
          <w:rFonts w:ascii="Calibri" w:eastAsia="Calibri" w:hAnsi="Calibri" w:cs="Times New Roman"/>
          <w:b w:val="0"/>
          <w:color w:val="auto"/>
          <w:sz w:val="22"/>
        </w:rPr>
        <w:t>tjerë dhe organet e autorizuara;</w:t>
      </w:r>
    </w:p>
    <w:p w:rsidR="001858E8" w:rsidRPr="001858E8" w:rsidRDefault="001858E8" w:rsidP="009A3D7F">
      <w:pPr>
        <w:pStyle w:val="ListParagraph"/>
        <w:numPr>
          <w:ilvl w:val="0"/>
          <w:numId w:val="50"/>
        </w:numPr>
        <w:spacing w:after="200" w:line="276" w:lineRule="auto"/>
        <w:jc w:val="both"/>
        <w:rPr>
          <w:rFonts w:ascii="Calibri" w:eastAsia="Calibri" w:hAnsi="Calibri" w:cs="Times New Roman"/>
          <w:b w:val="0"/>
          <w:color w:val="auto"/>
          <w:sz w:val="22"/>
        </w:rPr>
      </w:pPr>
      <w:r w:rsidRPr="001858E8">
        <w:rPr>
          <w:rFonts w:ascii="Calibri" w:eastAsia="Calibri" w:hAnsi="Calibri" w:cs="Times New Roman"/>
          <w:b w:val="0"/>
          <w:color w:val="auto"/>
          <w:sz w:val="22"/>
        </w:rPr>
        <w:t>Kontrollimi i objekteve shkollore dhe parashkollore, shëndetësore, kulturës fizike, sportit dhe rekreacionit, objektet e mbajtjes së higjienës personale, objektet publike, objekteve për</w:t>
      </w:r>
      <w:r>
        <w:rPr>
          <w:rFonts w:ascii="Calibri" w:eastAsia="Calibri" w:hAnsi="Calibri" w:cs="Times New Roman"/>
          <w:b w:val="0"/>
          <w:color w:val="auto"/>
          <w:sz w:val="22"/>
        </w:rPr>
        <w:t xml:space="preserve"> furnizim me ujë të pijshëm etj;</w:t>
      </w:r>
    </w:p>
    <w:p w:rsidR="001858E8" w:rsidRPr="001858E8" w:rsidRDefault="001858E8" w:rsidP="009A3D7F">
      <w:pPr>
        <w:pStyle w:val="ListParagraph"/>
        <w:numPr>
          <w:ilvl w:val="0"/>
          <w:numId w:val="50"/>
        </w:numPr>
        <w:spacing w:after="200" w:line="276" w:lineRule="auto"/>
        <w:jc w:val="both"/>
        <w:rPr>
          <w:rFonts w:ascii="Calibri" w:eastAsia="Calibri" w:hAnsi="Calibri" w:cs="Times New Roman"/>
          <w:b w:val="0"/>
          <w:color w:val="auto"/>
          <w:sz w:val="22"/>
        </w:rPr>
      </w:pPr>
      <w:r w:rsidRPr="001858E8">
        <w:rPr>
          <w:rFonts w:ascii="Calibri" w:eastAsia="Calibri" w:hAnsi="Calibri" w:cs="Times New Roman"/>
          <w:b w:val="0"/>
          <w:color w:val="auto"/>
          <w:sz w:val="22"/>
        </w:rPr>
        <w:t>Detyrimi i biznesve për legalizimin e veprimtarisë pran</w:t>
      </w:r>
      <w:r>
        <w:rPr>
          <w:rFonts w:ascii="Calibri" w:eastAsia="Calibri" w:hAnsi="Calibri" w:cs="Times New Roman"/>
          <w:b w:val="0"/>
          <w:color w:val="auto"/>
          <w:sz w:val="22"/>
        </w:rPr>
        <w:t>ë zyrës së bizneseve në Rahovec;</w:t>
      </w:r>
    </w:p>
    <w:p w:rsidR="001858E8" w:rsidRPr="001858E8" w:rsidRDefault="001858E8" w:rsidP="009A3D7F">
      <w:pPr>
        <w:pStyle w:val="ListParagraph"/>
        <w:numPr>
          <w:ilvl w:val="0"/>
          <w:numId w:val="50"/>
        </w:numPr>
        <w:spacing w:after="200" w:line="276" w:lineRule="auto"/>
        <w:jc w:val="both"/>
        <w:rPr>
          <w:rFonts w:ascii="Calibri" w:eastAsia="Calibri" w:hAnsi="Calibri" w:cs="Times New Roman"/>
          <w:b w:val="0"/>
          <w:color w:val="auto"/>
          <w:sz w:val="22"/>
        </w:rPr>
      </w:pPr>
      <w:r>
        <w:rPr>
          <w:rFonts w:ascii="Calibri" w:eastAsia="Calibri" w:hAnsi="Calibri" w:cs="Times New Roman"/>
          <w:b w:val="0"/>
          <w:color w:val="auto"/>
          <w:sz w:val="22"/>
        </w:rPr>
        <w:t>I</w:t>
      </w:r>
      <w:r w:rsidRPr="001858E8">
        <w:rPr>
          <w:rFonts w:ascii="Calibri" w:eastAsia="Calibri" w:hAnsi="Calibri" w:cs="Times New Roman"/>
          <w:b w:val="0"/>
          <w:color w:val="auto"/>
          <w:sz w:val="22"/>
        </w:rPr>
        <w:t>nspektimi për ruajtjen e tokës b</w:t>
      </w:r>
      <w:r w:rsidR="000443F3">
        <w:rPr>
          <w:rFonts w:ascii="Calibri" w:eastAsia="Calibri" w:hAnsi="Calibri" w:cs="Times New Roman"/>
          <w:b w:val="0"/>
          <w:color w:val="auto"/>
          <w:sz w:val="22"/>
        </w:rPr>
        <w:t>ujqësore nga degradimet jo-</w:t>
      </w:r>
      <w:r w:rsidRPr="001858E8">
        <w:rPr>
          <w:rFonts w:ascii="Calibri" w:eastAsia="Calibri" w:hAnsi="Calibri" w:cs="Times New Roman"/>
          <w:b w:val="0"/>
          <w:color w:val="auto"/>
          <w:sz w:val="22"/>
        </w:rPr>
        <w:t>ligjore dhe inspektimi i barna</w:t>
      </w:r>
      <w:r>
        <w:rPr>
          <w:rFonts w:ascii="Calibri" w:eastAsia="Calibri" w:hAnsi="Calibri" w:cs="Times New Roman"/>
          <w:b w:val="0"/>
          <w:color w:val="auto"/>
          <w:sz w:val="22"/>
        </w:rPr>
        <w:t>toreve veterinare dhe bujqësore.</w:t>
      </w:r>
    </w:p>
    <w:p w:rsidR="001858E8" w:rsidRPr="001858E8" w:rsidRDefault="001858E8" w:rsidP="001858E8">
      <w:pPr>
        <w:shd w:val="clear" w:color="auto" w:fill="E7E6E6" w:themeFill="background2"/>
        <w:spacing w:before="120" w:after="60"/>
        <w:rPr>
          <w:rFonts w:ascii="Calibri" w:eastAsia="MS Mincho" w:hAnsi="Calibri" w:cs="Times New Roman"/>
          <w:bCs/>
          <w:iCs/>
          <w:color w:val="000000"/>
          <w:spacing w:val="5"/>
          <w:sz w:val="22"/>
        </w:rPr>
      </w:pPr>
      <w:r w:rsidRPr="001858E8">
        <w:rPr>
          <w:rFonts w:ascii="Calibri" w:eastAsia="MS Mincho" w:hAnsi="Calibri" w:cs="Times New Roman"/>
          <w:bCs/>
          <w:iCs/>
          <w:color w:val="000000"/>
          <w:spacing w:val="5"/>
          <w:sz w:val="22"/>
        </w:rPr>
        <w:t xml:space="preserve">Tremujori i dytë: prill, maj, qershor </w:t>
      </w:r>
    </w:p>
    <w:p w:rsidR="001858E8" w:rsidRPr="001858E8" w:rsidRDefault="001858E8" w:rsidP="009A3D7F">
      <w:pPr>
        <w:pStyle w:val="ListParagraph"/>
        <w:numPr>
          <w:ilvl w:val="0"/>
          <w:numId w:val="51"/>
        </w:numPr>
        <w:spacing w:after="200" w:line="276" w:lineRule="auto"/>
        <w:jc w:val="both"/>
        <w:rPr>
          <w:rFonts w:ascii="Calibri" w:eastAsia="Calibri" w:hAnsi="Calibri" w:cs="Times New Roman"/>
          <w:b w:val="0"/>
          <w:color w:val="auto"/>
          <w:sz w:val="22"/>
        </w:rPr>
      </w:pPr>
      <w:r w:rsidRPr="001858E8">
        <w:rPr>
          <w:rFonts w:ascii="Calibri" w:eastAsia="Calibri" w:hAnsi="Calibri" w:cs="Times New Roman"/>
          <w:b w:val="0"/>
          <w:color w:val="auto"/>
          <w:sz w:val="22"/>
        </w:rPr>
        <w:t>Gjatë tremujorit të dytë të vitit 2023, do të merremi me lëndët e plotëfuqishme me qëllim që t’i ekzekutojmë këto lëndë, duke u përqendruar në vendbanimet e komunës së Rahovecit, aty ku janë evident</w:t>
      </w:r>
      <w:r>
        <w:rPr>
          <w:rFonts w:ascii="Calibri" w:eastAsia="Calibri" w:hAnsi="Calibri" w:cs="Times New Roman"/>
          <w:b w:val="0"/>
          <w:color w:val="auto"/>
          <w:sz w:val="22"/>
        </w:rPr>
        <w:t>uar uzurpues të pronave publike;</w:t>
      </w:r>
    </w:p>
    <w:p w:rsidR="001858E8" w:rsidRPr="001858E8" w:rsidRDefault="001858E8" w:rsidP="009A3D7F">
      <w:pPr>
        <w:pStyle w:val="ListParagraph"/>
        <w:numPr>
          <w:ilvl w:val="0"/>
          <w:numId w:val="51"/>
        </w:numPr>
        <w:spacing w:after="200" w:line="276" w:lineRule="auto"/>
        <w:jc w:val="both"/>
        <w:rPr>
          <w:rFonts w:ascii="Calibri" w:eastAsia="Calibri" w:hAnsi="Calibri" w:cs="Times New Roman"/>
          <w:b w:val="0"/>
          <w:color w:val="auto"/>
          <w:sz w:val="22"/>
        </w:rPr>
      </w:pPr>
      <w:r w:rsidRPr="001858E8">
        <w:rPr>
          <w:rFonts w:ascii="Calibri" w:eastAsia="Calibri" w:hAnsi="Calibri" w:cs="Times New Roman"/>
          <w:b w:val="0"/>
          <w:color w:val="auto"/>
          <w:sz w:val="22"/>
        </w:rPr>
        <w:t>Bashkëpunimi me inspektorët e nivelit qendror për mjedis lidhur me koordinimin e aktiviteteve në fushën e mjedisit, të mbikëqyrjes së hapësirave të gjelbëruara, të inspektimit të ambulantave dhe barnatoreve shëndetësore</w:t>
      </w:r>
      <w:r w:rsidR="000443F3">
        <w:rPr>
          <w:rFonts w:ascii="Calibri" w:eastAsia="Calibri" w:hAnsi="Calibri" w:cs="Times New Roman"/>
          <w:b w:val="0"/>
          <w:color w:val="auto"/>
          <w:sz w:val="22"/>
        </w:rPr>
        <w:t>,</w:t>
      </w:r>
      <w:r w:rsidRPr="001858E8">
        <w:rPr>
          <w:rFonts w:ascii="Calibri" w:eastAsia="Calibri" w:hAnsi="Calibri" w:cs="Times New Roman"/>
          <w:b w:val="0"/>
          <w:color w:val="auto"/>
          <w:sz w:val="22"/>
        </w:rPr>
        <w:t xml:space="preserve"> lidhur me menaxhimin e mbeturinave sanitare, aktivitete këto që do ta karakte</w:t>
      </w:r>
      <w:r w:rsidR="000443F3">
        <w:rPr>
          <w:rFonts w:ascii="Calibri" w:eastAsia="Calibri" w:hAnsi="Calibri" w:cs="Times New Roman"/>
          <w:b w:val="0"/>
          <w:color w:val="auto"/>
          <w:sz w:val="22"/>
        </w:rPr>
        <w:t>rizojnë këtë periudhë tremujore;</w:t>
      </w:r>
    </w:p>
    <w:p w:rsidR="001858E8" w:rsidRPr="001858E8" w:rsidRDefault="001858E8" w:rsidP="009A3D7F">
      <w:pPr>
        <w:pStyle w:val="ListParagraph"/>
        <w:numPr>
          <w:ilvl w:val="0"/>
          <w:numId w:val="51"/>
        </w:numPr>
        <w:spacing w:after="200" w:line="276" w:lineRule="auto"/>
        <w:jc w:val="both"/>
        <w:rPr>
          <w:rFonts w:ascii="Calibri" w:eastAsia="Calibri" w:hAnsi="Calibri" w:cs="Times New Roman"/>
          <w:b w:val="0"/>
          <w:color w:val="auto"/>
          <w:sz w:val="22"/>
        </w:rPr>
      </w:pPr>
      <w:r w:rsidRPr="001858E8">
        <w:rPr>
          <w:rFonts w:ascii="Calibri" w:eastAsia="Calibri" w:hAnsi="Calibri" w:cs="Times New Roman"/>
          <w:b w:val="0"/>
          <w:color w:val="auto"/>
          <w:sz w:val="22"/>
        </w:rPr>
        <w:lastRenderedPageBreak/>
        <w:t>Kontrollime mbi cilësitë, çmimet dhe kushtet e shitjes me çmime në aksion në të gjitha lokalitetet.</w:t>
      </w:r>
    </w:p>
    <w:p w:rsidR="001858E8" w:rsidRPr="001858E8" w:rsidRDefault="001858E8" w:rsidP="001858E8">
      <w:pPr>
        <w:spacing w:after="200" w:line="276" w:lineRule="auto"/>
        <w:rPr>
          <w:rFonts w:ascii="Calibri" w:eastAsia="Calibri" w:hAnsi="Calibri" w:cs="Times New Roman"/>
          <w:b w:val="0"/>
          <w:color w:val="auto"/>
          <w:sz w:val="22"/>
          <w:lang w:val="sq-AL"/>
        </w:rPr>
      </w:pPr>
      <w:r w:rsidRPr="001858E8">
        <w:rPr>
          <w:rFonts w:ascii="Calibri" w:eastAsia="Calibri" w:hAnsi="Calibri" w:cs="Times New Roman"/>
          <w:i/>
          <w:color w:val="auto"/>
          <w:sz w:val="22"/>
        </w:rPr>
        <w:t>Në gjashtëmujorin e parë të vitit</w:t>
      </w:r>
      <w:r>
        <w:rPr>
          <w:rFonts w:ascii="Calibri" w:eastAsia="Calibri" w:hAnsi="Calibri" w:cs="Times New Roman"/>
          <w:i/>
          <w:color w:val="auto"/>
          <w:sz w:val="22"/>
        </w:rPr>
        <w:t xml:space="preserve"> 2023</w:t>
      </w:r>
      <w:r w:rsidRPr="001858E8">
        <w:rPr>
          <w:rFonts w:ascii="Calibri" w:eastAsia="Calibri" w:hAnsi="Calibri" w:cs="Times New Roman"/>
          <w:i/>
          <w:color w:val="auto"/>
          <w:sz w:val="22"/>
        </w:rPr>
        <w:t>, synim kryesor kemi inspektimin dhe parandalimin e ndërtimeve pa leje, kontrollimin e objekteve të vjetra nga aspekti i mirëmbaj</w:t>
      </w:r>
      <w:r w:rsidR="000443F3">
        <w:rPr>
          <w:rFonts w:ascii="Calibri" w:eastAsia="Calibri" w:hAnsi="Calibri" w:cs="Times New Roman"/>
          <w:i/>
          <w:color w:val="auto"/>
          <w:sz w:val="22"/>
        </w:rPr>
        <w:t xml:space="preserve">tjes, mbrojtjen e konsumatorëve, </w:t>
      </w:r>
      <w:r w:rsidRPr="001858E8">
        <w:rPr>
          <w:rFonts w:ascii="Calibri" w:eastAsia="Calibri" w:hAnsi="Calibri" w:cs="Times New Roman"/>
          <w:i/>
          <w:color w:val="auto"/>
          <w:sz w:val="22"/>
        </w:rPr>
        <w:t xml:space="preserve"> luftimin e tregtisë joformale dhe konkurrencës së padrejtë tregtare si dhe mbikëqyrjen e kushteve higjienike sanitare n</w:t>
      </w:r>
      <w:r>
        <w:rPr>
          <w:rFonts w:ascii="Calibri" w:eastAsia="Calibri" w:hAnsi="Calibri" w:cs="Times New Roman"/>
          <w:i/>
          <w:color w:val="auto"/>
          <w:sz w:val="22"/>
        </w:rPr>
        <w:t>ëpër të gjitha objektet publike</w:t>
      </w:r>
      <w:r w:rsidR="000443F3">
        <w:rPr>
          <w:rFonts w:ascii="Calibri" w:eastAsia="Calibri" w:hAnsi="Calibri" w:cs="Times New Roman"/>
          <w:i/>
          <w:color w:val="auto"/>
          <w:sz w:val="22"/>
        </w:rPr>
        <w:t>,</w:t>
      </w:r>
      <w:r>
        <w:rPr>
          <w:rFonts w:ascii="Calibri" w:eastAsia="Calibri" w:hAnsi="Calibri" w:cs="Times New Roman"/>
          <w:i/>
          <w:color w:val="auto"/>
          <w:sz w:val="22"/>
        </w:rPr>
        <w:t xml:space="preserve"> n</w:t>
      </w:r>
      <w:r w:rsidR="00C1017D">
        <w:rPr>
          <w:rFonts w:ascii="Calibri" w:eastAsia="Calibri" w:hAnsi="Calibri" w:cs="Times New Roman"/>
          <w:i/>
          <w:color w:val="auto"/>
          <w:sz w:val="22"/>
        </w:rPr>
        <w:t>ë</w:t>
      </w:r>
      <w:r>
        <w:rPr>
          <w:rFonts w:ascii="Calibri" w:eastAsia="Calibri" w:hAnsi="Calibri" w:cs="Times New Roman"/>
          <w:i/>
          <w:color w:val="auto"/>
          <w:sz w:val="22"/>
        </w:rPr>
        <w:t xml:space="preserve"> bashk</w:t>
      </w:r>
      <w:r w:rsidR="00C1017D">
        <w:rPr>
          <w:rFonts w:ascii="Calibri" w:eastAsia="Calibri" w:hAnsi="Calibri" w:cs="Times New Roman"/>
          <w:i/>
          <w:color w:val="auto"/>
          <w:sz w:val="22"/>
        </w:rPr>
        <w:t>ë</w:t>
      </w:r>
      <w:r>
        <w:rPr>
          <w:rFonts w:ascii="Calibri" w:eastAsia="Calibri" w:hAnsi="Calibri" w:cs="Times New Roman"/>
          <w:i/>
          <w:color w:val="auto"/>
          <w:sz w:val="22"/>
        </w:rPr>
        <w:t>punim me inspektor</w:t>
      </w:r>
      <w:r w:rsidR="00C1017D">
        <w:rPr>
          <w:rFonts w:ascii="Calibri" w:eastAsia="Calibri" w:hAnsi="Calibri" w:cs="Times New Roman"/>
          <w:i/>
          <w:color w:val="auto"/>
          <w:sz w:val="22"/>
        </w:rPr>
        <w:t>ë</w:t>
      </w:r>
      <w:r w:rsidR="000443F3">
        <w:rPr>
          <w:rFonts w:ascii="Calibri" w:eastAsia="Calibri" w:hAnsi="Calibri" w:cs="Times New Roman"/>
          <w:i/>
          <w:color w:val="auto"/>
          <w:sz w:val="22"/>
        </w:rPr>
        <w:t>t e A</w:t>
      </w:r>
      <w:r>
        <w:rPr>
          <w:rFonts w:ascii="Calibri" w:eastAsia="Calibri" w:hAnsi="Calibri" w:cs="Times New Roman"/>
          <w:i/>
          <w:color w:val="auto"/>
          <w:sz w:val="22"/>
        </w:rPr>
        <w:t>U</w:t>
      </w:r>
      <w:r w:rsidR="000443F3">
        <w:rPr>
          <w:rFonts w:ascii="Calibri" w:eastAsia="Calibri" w:hAnsi="Calibri" w:cs="Times New Roman"/>
          <w:i/>
          <w:color w:val="auto"/>
          <w:sz w:val="22"/>
        </w:rPr>
        <w:t>V</w:t>
      </w:r>
      <w:r>
        <w:rPr>
          <w:rFonts w:ascii="Calibri" w:eastAsia="Calibri" w:hAnsi="Calibri" w:cs="Times New Roman"/>
          <w:i/>
          <w:color w:val="auto"/>
          <w:sz w:val="22"/>
        </w:rPr>
        <w:t>K-ut.</w:t>
      </w:r>
    </w:p>
    <w:p w:rsidR="001858E8" w:rsidRPr="001858E8" w:rsidRDefault="001858E8" w:rsidP="001858E8">
      <w:pPr>
        <w:shd w:val="clear" w:color="auto" w:fill="E7E6E6" w:themeFill="background2"/>
        <w:spacing w:before="120" w:after="60"/>
        <w:rPr>
          <w:rFonts w:ascii="Calibri" w:eastAsia="MS Mincho" w:hAnsi="Calibri" w:cs="Times New Roman"/>
          <w:bCs/>
          <w:iCs/>
          <w:color w:val="000000"/>
          <w:spacing w:val="5"/>
          <w:sz w:val="22"/>
        </w:rPr>
      </w:pPr>
      <w:r w:rsidRPr="001858E8">
        <w:rPr>
          <w:rFonts w:ascii="Calibri" w:eastAsia="MS Mincho" w:hAnsi="Calibri" w:cs="Times New Roman"/>
          <w:bCs/>
          <w:iCs/>
          <w:color w:val="000000"/>
          <w:spacing w:val="5"/>
          <w:sz w:val="22"/>
        </w:rPr>
        <w:t>Tremujori i tretë: korrik, gusht, shtator</w:t>
      </w:r>
    </w:p>
    <w:p w:rsidR="001858E8" w:rsidRPr="001858E8" w:rsidRDefault="001858E8" w:rsidP="009A3D7F">
      <w:pPr>
        <w:pStyle w:val="ListParagraph"/>
        <w:numPr>
          <w:ilvl w:val="0"/>
          <w:numId w:val="52"/>
        </w:numPr>
        <w:spacing w:after="200" w:line="276" w:lineRule="auto"/>
        <w:jc w:val="both"/>
        <w:rPr>
          <w:rFonts w:ascii="Calibri" w:eastAsia="Calibri" w:hAnsi="Calibri" w:cs="Times New Roman"/>
          <w:b w:val="0"/>
          <w:color w:val="auto"/>
          <w:sz w:val="22"/>
        </w:rPr>
      </w:pPr>
      <w:r w:rsidRPr="001858E8">
        <w:rPr>
          <w:rFonts w:ascii="Calibri" w:eastAsia="Calibri" w:hAnsi="Calibri" w:cs="Times New Roman"/>
          <w:b w:val="0"/>
          <w:color w:val="auto"/>
          <w:sz w:val="22"/>
        </w:rPr>
        <w:t xml:space="preserve">Këtë periudhë tremujore e karakterizon fluks më i shtuar i numrit të automjeteve nga mërgimtarët tanë, si dhe sezona e pushimeve verore, andaj, inspektori i komunikacionit në bashkëpunim me Policinë e Kosovës, Stacionin Policor në Rahovec, Njësinë e Trafikut, do të kujdesen për krijimin e sigurisë më të madhe dhe qarkullimin e lirë në </w:t>
      </w:r>
      <w:r>
        <w:rPr>
          <w:rFonts w:ascii="Calibri" w:eastAsia="Calibri" w:hAnsi="Calibri" w:cs="Times New Roman"/>
          <w:b w:val="0"/>
          <w:color w:val="auto"/>
          <w:sz w:val="22"/>
        </w:rPr>
        <w:t>komunikacion;</w:t>
      </w:r>
    </w:p>
    <w:p w:rsidR="001858E8" w:rsidRPr="00876933" w:rsidRDefault="001858E8" w:rsidP="009A3D7F">
      <w:pPr>
        <w:pStyle w:val="ListParagraph"/>
        <w:numPr>
          <w:ilvl w:val="0"/>
          <w:numId w:val="52"/>
        </w:numPr>
        <w:spacing w:after="200" w:line="276" w:lineRule="auto"/>
        <w:jc w:val="both"/>
        <w:rPr>
          <w:rFonts w:ascii="Calibri" w:eastAsia="Calibri" w:hAnsi="Calibri" w:cs="Times New Roman"/>
          <w:b w:val="0"/>
          <w:color w:val="auto"/>
          <w:sz w:val="22"/>
        </w:rPr>
      </w:pPr>
      <w:r w:rsidRPr="001858E8">
        <w:rPr>
          <w:rFonts w:ascii="Calibri" w:eastAsia="Calibri" w:hAnsi="Calibri" w:cs="Times New Roman"/>
          <w:b w:val="0"/>
          <w:color w:val="auto"/>
          <w:sz w:val="22"/>
        </w:rPr>
        <w:t>Mbikëqyrja e kyçjeve në sistemin e rrjetit të ujësjellësit publik nga personat fizik dhe juridik, mënyra e shfrytëzimit dhe keqpërdorimet eventuale të ujit të pijshëm (larja e rrugëve, sipërfaqeve të hapura publike, autolarjet, ujitja e kopshteve etj), mbikëqyrja e ndërhyrjeve eventuale mbi infrastrukturën rrugore (ekzekutimi i punëve publike apo private), mbikëqyrja e hedhjes së mbeturinave jashtë vendeve të caktuara, do të vazhdojnë ta karakterizojnë periudhën tremujore.</w:t>
      </w:r>
    </w:p>
    <w:p w:rsidR="001858E8" w:rsidRPr="001858E8" w:rsidRDefault="001858E8" w:rsidP="001858E8">
      <w:pPr>
        <w:shd w:val="clear" w:color="auto" w:fill="E7E6E6" w:themeFill="background2"/>
        <w:spacing w:before="120" w:after="60"/>
        <w:rPr>
          <w:rFonts w:ascii="Calibri" w:eastAsia="MS Mincho" w:hAnsi="Calibri" w:cs="Times New Roman"/>
          <w:bCs/>
          <w:iCs/>
          <w:color w:val="000000"/>
          <w:spacing w:val="5"/>
          <w:sz w:val="22"/>
        </w:rPr>
      </w:pPr>
      <w:r w:rsidRPr="001858E8">
        <w:rPr>
          <w:rFonts w:ascii="Calibri" w:eastAsia="MS Mincho" w:hAnsi="Calibri" w:cs="Times New Roman"/>
          <w:bCs/>
          <w:iCs/>
          <w:color w:val="000000"/>
          <w:spacing w:val="5"/>
          <w:sz w:val="22"/>
        </w:rPr>
        <w:t>Tremujori i katërt: tetor, nëntor, dhjetor</w:t>
      </w:r>
    </w:p>
    <w:p w:rsidR="001858E8" w:rsidRPr="00167834" w:rsidRDefault="001858E8" w:rsidP="009A3D7F">
      <w:pPr>
        <w:pStyle w:val="ListParagraph"/>
        <w:numPr>
          <w:ilvl w:val="0"/>
          <w:numId w:val="53"/>
        </w:numPr>
        <w:spacing w:after="200" w:line="276" w:lineRule="auto"/>
        <w:jc w:val="both"/>
        <w:rPr>
          <w:rFonts w:ascii="Calibri" w:eastAsia="Calibri" w:hAnsi="Calibri" w:cs="Times New Roman"/>
          <w:b w:val="0"/>
          <w:color w:val="auto"/>
          <w:sz w:val="22"/>
        </w:rPr>
      </w:pPr>
      <w:r w:rsidRPr="00167834">
        <w:rPr>
          <w:rFonts w:ascii="Calibri" w:eastAsia="Calibri" w:hAnsi="Calibri" w:cs="Times New Roman"/>
          <w:b w:val="0"/>
          <w:color w:val="auto"/>
          <w:sz w:val="22"/>
        </w:rPr>
        <w:t>Fokusi i periudhës së fundit të vitit do të jetë verifikimi i të gjitha dokumenteve si: proce</w:t>
      </w:r>
      <w:r w:rsidR="00167834">
        <w:rPr>
          <w:rFonts w:ascii="Calibri" w:eastAsia="Calibri" w:hAnsi="Calibri" w:cs="Times New Roman"/>
          <w:b w:val="0"/>
          <w:color w:val="auto"/>
          <w:sz w:val="22"/>
        </w:rPr>
        <w:t>sverbale, vendime, njoftime etj;</w:t>
      </w:r>
    </w:p>
    <w:p w:rsidR="001858E8" w:rsidRPr="00167834" w:rsidRDefault="00167834" w:rsidP="009A3D7F">
      <w:pPr>
        <w:pStyle w:val="ListParagraph"/>
        <w:numPr>
          <w:ilvl w:val="0"/>
          <w:numId w:val="53"/>
        </w:numPr>
        <w:spacing w:after="200" w:line="276" w:lineRule="auto"/>
        <w:jc w:val="both"/>
        <w:rPr>
          <w:rFonts w:ascii="Calibri" w:eastAsia="Calibri" w:hAnsi="Calibri" w:cs="Times New Roman"/>
          <w:b w:val="0"/>
          <w:color w:val="auto"/>
          <w:sz w:val="22"/>
        </w:rPr>
      </w:pPr>
      <w:r w:rsidRPr="00167834">
        <w:rPr>
          <w:rFonts w:ascii="Calibri" w:eastAsia="Calibri" w:hAnsi="Calibri" w:cs="Times New Roman"/>
          <w:b w:val="0"/>
          <w:color w:val="auto"/>
          <w:sz w:val="22"/>
        </w:rPr>
        <w:t>Sigurisht</w:t>
      </w:r>
      <w:r>
        <w:rPr>
          <w:rFonts w:ascii="Calibri" w:eastAsia="Calibri" w:hAnsi="Calibri" w:cs="Times New Roman"/>
          <w:b w:val="0"/>
          <w:color w:val="auto"/>
          <w:sz w:val="22"/>
        </w:rPr>
        <w:t xml:space="preserve">, </w:t>
      </w:r>
      <w:r w:rsidRPr="00167834">
        <w:rPr>
          <w:rFonts w:ascii="Calibri" w:eastAsia="Calibri" w:hAnsi="Calibri" w:cs="Times New Roman"/>
          <w:b w:val="0"/>
          <w:color w:val="auto"/>
          <w:sz w:val="22"/>
        </w:rPr>
        <w:t>se</w:t>
      </w:r>
      <w:r w:rsidR="001858E8" w:rsidRPr="00167834">
        <w:rPr>
          <w:rFonts w:ascii="Calibri" w:eastAsia="Calibri" w:hAnsi="Calibri" w:cs="Times New Roman"/>
          <w:b w:val="0"/>
          <w:color w:val="auto"/>
          <w:sz w:val="22"/>
        </w:rPr>
        <w:t xml:space="preserve"> prioriteti kryesor do të jetë realizimi i buxhetit, rritja e presionit në mënyrë të vazhdueshme në gjykata me qëllim shqyrtimin e lëndëve të dërguara nga inspektoriati, informimi i qytetarëve për domosdoshmërinë e pajisjes me leje të ndryshme që lëshohen nga komuna, pranim-shqyrtimi i kërkesave dhe ankesave të qytetarëve, shqiptimi i gjobave ndaj kundërvajtësve.</w:t>
      </w:r>
    </w:p>
    <w:p w:rsidR="001858E8" w:rsidRPr="00167834" w:rsidRDefault="001858E8" w:rsidP="00167834">
      <w:pPr>
        <w:spacing w:after="200" w:line="276" w:lineRule="auto"/>
        <w:jc w:val="both"/>
        <w:rPr>
          <w:rFonts w:ascii="Calibri" w:eastAsia="Calibri" w:hAnsi="Calibri" w:cs="Times New Roman"/>
          <w:i/>
          <w:color w:val="auto"/>
          <w:sz w:val="22"/>
          <w:lang w:val="sq-AL"/>
        </w:rPr>
      </w:pPr>
      <w:r w:rsidRPr="001858E8">
        <w:rPr>
          <w:rFonts w:ascii="Calibri" w:eastAsia="Calibri" w:hAnsi="Calibri" w:cs="Times New Roman"/>
          <w:i/>
          <w:color w:val="auto"/>
          <w:sz w:val="22"/>
        </w:rPr>
        <w:t>Në gjashtëmujorin e dytë të viti</w:t>
      </w:r>
      <w:r w:rsidR="00167834">
        <w:rPr>
          <w:rFonts w:ascii="Calibri" w:eastAsia="Calibri" w:hAnsi="Calibri" w:cs="Times New Roman"/>
          <w:i/>
          <w:color w:val="auto"/>
          <w:sz w:val="22"/>
        </w:rPr>
        <w:t>t 2023</w:t>
      </w:r>
      <w:r w:rsidRPr="001858E8">
        <w:rPr>
          <w:rFonts w:ascii="Calibri" w:eastAsia="Calibri" w:hAnsi="Calibri" w:cs="Times New Roman"/>
          <w:i/>
          <w:color w:val="auto"/>
          <w:sz w:val="22"/>
        </w:rPr>
        <w:t xml:space="preserve">, synim kryesor kemi </w:t>
      </w:r>
      <w:r w:rsidRPr="001858E8">
        <w:rPr>
          <w:rFonts w:ascii="Calibri" w:eastAsia="Calibri" w:hAnsi="Calibri" w:cs="Times New Roman"/>
          <w:i/>
          <w:color w:val="auto"/>
          <w:sz w:val="22"/>
          <w:lang w:val="sq-AL"/>
        </w:rPr>
        <w:t>mbrojtjen sa më efikase të interesave të qytetarëve të komunës së Rahovecit, në bashkëpunim me të gjitha palët e interesit si: institucionet shtetërore, organet komunale, komunitetin e biznesit dhe qytetarët, si dhe zbatimin e plotë dhe të paanshëm të rregullativës ligjore dhe nënligjore që është në fuqi, identifikimin dhe eliminimin e dukurive negative, vendosja konform ligjeve për mbishkrime, panot dhe tabelat reklamuese, kontrolli rreth shfrytëzimit të sipërfaqeve publike.</w:t>
      </w:r>
    </w:p>
    <w:p w:rsidR="00EC4616" w:rsidRPr="00400A9D" w:rsidRDefault="00EC4616" w:rsidP="00400A9D">
      <w:pPr>
        <w:rPr>
          <w:sz w:val="22"/>
        </w:rPr>
      </w:pPr>
      <w:r w:rsidRPr="00400A9D">
        <w:rPr>
          <w:sz w:val="22"/>
        </w:rPr>
        <w:t>PËRFUNDIM</w:t>
      </w:r>
      <w:bookmarkEnd w:id="53"/>
    </w:p>
    <w:p w:rsidR="00EC4616" w:rsidRPr="00400A9D" w:rsidRDefault="00EC4616" w:rsidP="00400A9D">
      <w:pPr>
        <w:spacing w:after="240"/>
        <w:jc w:val="both"/>
        <w:rPr>
          <w:rFonts w:ascii="Calibri" w:eastAsia="MS Mincho" w:hAnsi="Calibri" w:cs="Times New Roman (Body CS)"/>
          <w:b w:val="0"/>
          <w:color w:val="000000"/>
          <w:sz w:val="22"/>
        </w:rPr>
      </w:pPr>
      <w:r w:rsidRPr="00EC4616">
        <w:rPr>
          <w:rFonts w:ascii="Calibri" w:eastAsia="MS Mincho" w:hAnsi="Calibri" w:cs="Times New Roman (Body CS)"/>
          <w:b w:val="0"/>
          <w:color w:val="000000"/>
          <w:sz w:val="22"/>
        </w:rPr>
        <w:t>Përk</w:t>
      </w:r>
      <w:r w:rsidR="000443F3">
        <w:rPr>
          <w:rFonts w:ascii="Calibri" w:eastAsia="MS Mincho" w:hAnsi="Calibri" w:cs="Times New Roman (Body CS)"/>
          <w:b w:val="0"/>
          <w:color w:val="000000"/>
          <w:sz w:val="22"/>
        </w:rPr>
        <w:t xml:space="preserve">undër të gjitha sfidave, </w:t>
      </w:r>
      <w:r w:rsidRPr="00EC4616">
        <w:rPr>
          <w:rFonts w:ascii="Calibri" w:eastAsia="MS Mincho" w:hAnsi="Calibri" w:cs="Times New Roman (Body CS)"/>
          <w:b w:val="0"/>
          <w:color w:val="000000"/>
          <w:sz w:val="22"/>
        </w:rPr>
        <w:t>për përmbushjen e të gjitha objektivave</w:t>
      </w:r>
      <w:r w:rsidR="000443F3">
        <w:rPr>
          <w:rFonts w:ascii="Calibri" w:eastAsia="MS Mincho" w:hAnsi="Calibri" w:cs="Times New Roman (Body CS)"/>
          <w:b w:val="0"/>
          <w:color w:val="000000"/>
          <w:sz w:val="22"/>
        </w:rPr>
        <w:t xml:space="preserve"> të këtij plani</w:t>
      </w:r>
      <w:r w:rsidRPr="00EC4616">
        <w:rPr>
          <w:rFonts w:ascii="Calibri" w:eastAsia="MS Mincho" w:hAnsi="Calibri" w:cs="Times New Roman (Body CS)"/>
          <w:b w:val="0"/>
          <w:color w:val="000000"/>
          <w:sz w:val="22"/>
        </w:rPr>
        <w:t xml:space="preserve">, nevojitet një bashkëpunim me të gjitha institucionet </w:t>
      </w:r>
      <w:r w:rsidR="000443F3">
        <w:rPr>
          <w:rFonts w:ascii="Calibri" w:eastAsia="MS Mincho" w:hAnsi="Calibri" w:cs="Times New Roman (Body CS)"/>
          <w:b w:val="0"/>
          <w:color w:val="000000"/>
          <w:sz w:val="22"/>
        </w:rPr>
        <w:t xml:space="preserve">e </w:t>
      </w:r>
      <w:r w:rsidRPr="00EC4616">
        <w:rPr>
          <w:rFonts w:ascii="Calibri" w:eastAsia="MS Mincho" w:hAnsi="Calibri" w:cs="Times New Roman (Body CS)"/>
          <w:b w:val="0"/>
          <w:color w:val="000000"/>
          <w:sz w:val="22"/>
        </w:rPr>
        <w:t>tjera</w:t>
      </w:r>
      <w:r w:rsidR="000443F3">
        <w:rPr>
          <w:rFonts w:ascii="Calibri" w:eastAsia="MS Mincho" w:hAnsi="Calibri" w:cs="Times New Roman (Body CS)"/>
          <w:b w:val="0"/>
          <w:color w:val="000000"/>
          <w:sz w:val="22"/>
        </w:rPr>
        <w:t>,</w:t>
      </w:r>
      <w:r w:rsidRPr="00EC4616">
        <w:rPr>
          <w:rFonts w:ascii="Calibri" w:eastAsia="MS Mincho" w:hAnsi="Calibri" w:cs="Times New Roman (Body CS)"/>
          <w:b w:val="0"/>
          <w:color w:val="000000"/>
          <w:sz w:val="22"/>
        </w:rPr>
        <w:t xml:space="preserve"> të cilat do ta ndihmonin a</w:t>
      </w:r>
      <w:r w:rsidR="00400A9D">
        <w:rPr>
          <w:rFonts w:ascii="Calibri" w:eastAsia="MS Mincho" w:hAnsi="Calibri" w:cs="Times New Roman (Body CS)"/>
          <w:b w:val="0"/>
          <w:color w:val="000000"/>
          <w:sz w:val="22"/>
        </w:rPr>
        <w:t xml:space="preserve">rritjen e rezultateve konkrete. </w:t>
      </w:r>
      <w:r w:rsidRPr="00EC4616">
        <w:rPr>
          <w:rFonts w:ascii="Calibri" w:eastAsia="MS Mincho" w:hAnsi="Calibri" w:cs="Times New Roman (Body CS)"/>
          <w:b w:val="0"/>
          <w:color w:val="000000"/>
          <w:sz w:val="22"/>
        </w:rPr>
        <w:t>Ky plan pune mund të plotësohet edhe me objektiva dhe detyra</w:t>
      </w:r>
      <w:r w:rsidR="000443F3">
        <w:rPr>
          <w:rFonts w:ascii="Calibri" w:eastAsia="MS Mincho" w:hAnsi="Calibri" w:cs="Times New Roman (Body CS)"/>
          <w:b w:val="0"/>
          <w:color w:val="000000"/>
          <w:sz w:val="22"/>
        </w:rPr>
        <w:t xml:space="preserve"> të</w:t>
      </w:r>
      <w:r w:rsidRPr="00EC4616">
        <w:rPr>
          <w:rFonts w:ascii="Calibri" w:eastAsia="MS Mincho" w:hAnsi="Calibri" w:cs="Times New Roman (Body CS)"/>
          <w:b w:val="0"/>
          <w:color w:val="000000"/>
          <w:sz w:val="22"/>
        </w:rPr>
        <w:t xml:space="preserve"> tjera</w:t>
      </w:r>
      <w:r w:rsidR="000443F3">
        <w:rPr>
          <w:rFonts w:ascii="Calibri" w:eastAsia="MS Mincho" w:hAnsi="Calibri" w:cs="Times New Roman (Body CS)"/>
          <w:b w:val="0"/>
          <w:color w:val="000000"/>
          <w:sz w:val="22"/>
        </w:rPr>
        <w:t>,</w:t>
      </w:r>
      <w:r w:rsidRPr="00EC4616">
        <w:rPr>
          <w:rFonts w:ascii="Calibri" w:eastAsia="MS Mincho" w:hAnsi="Calibri" w:cs="Times New Roman (Body CS)"/>
          <w:b w:val="0"/>
          <w:color w:val="000000"/>
          <w:sz w:val="22"/>
        </w:rPr>
        <w:t xml:space="preserve"> të cilat mund të jenë të ne</w:t>
      </w:r>
      <w:r w:rsidR="000443F3">
        <w:rPr>
          <w:rFonts w:ascii="Calibri" w:eastAsia="MS Mincho" w:hAnsi="Calibri" w:cs="Times New Roman (Body CS)"/>
          <w:b w:val="0"/>
          <w:color w:val="000000"/>
          <w:sz w:val="22"/>
        </w:rPr>
        <w:t xml:space="preserve">vojshme, si dhe me kërkesën dhe </w:t>
      </w:r>
      <w:r w:rsidRPr="00EC4616">
        <w:rPr>
          <w:rFonts w:ascii="Calibri" w:eastAsia="MS Mincho" w:hAnsi="Calibri" w:cs="Times New Roman (Body CS)"/>
          <w:b w:val="0"/>
          <w:color w:val="000000"/>
          <w:sz w:val="22"/>
        </w:rPr>
        <w:t>vendimin e Kryetarit të Komunës, varësisht nga nevojat dhe prioritetet që mund të shfaqen gjatë periudhës planifikues</w:t>
      </w:r>
      <w:r w:rsidR="000443F3">
        <w:rPr>
          <w:rFonts w:ascii="Calibri" w:eastAsia="MS Mincho" w:hAnsi="Calibri" w:cs="Times New Roman (Body CS)"/>
          <w:b w:val="0"/>
          <w:color w:val="000000"/>
          <w:sz w:val="22"/>
        </w:rPr>
        <w:t>e</w:t>
      </w:r>
      <w:r w:rsidRPr="00EC4616">
        <w:rPr>
          <w:rFonts w:ascii="Calibri" w:eastAsia="MS Mincho" w:hAnsi="Calibri" w:cs="Times New Roman (Body CS)"/>
          <w:b w:val="0"/>
          <w:color w:val="000000"/>
          <w:sz w:val="22"/>
        </w:rPr>
        <w:t>.</w:t>
      </w:r>
    </w:p>
    <w:p w:rsidR="00102D9D" w:rsidRDefault="00102D9D" w:rsidP="00C160ED">
      <w:pPr>
        <w:pStyle w:val="Heading1"/>
      </w:pPr>
      <w:bookmarkStart w:id="54" w:name="_Toc24374676"/>
      <w:bookmarkStart w:id="55" w:name="_Toc27936456"/>
      <w:bookmarkStart w:id="56" w:name="_Toc57623622"/>
      <w:bookmarkStart w:id="57" w:name="_Toc86658751"/>
      <w:bookmarkStart w:id="58" w:name="_Toc119256614"/>
    </w:p>
    <w:p w:rsidR="00EC4616" w:rsidRPr="00EC4616" w:rsidRDefault="00EC4616" w:rsidP="00C160ED">
      <w:pPr>
        <w:pStyle w:val="Heading1"/>
      </w:pPr>
      <w:bookmarkStart w:id="59" w:name="_GoBack"/>
      <w:bookmarkEnd w:id="59"/>
      <w:r w:rsidRPr="00EC4616">
        <w:t>D</w:t>
      </w:r>
      <w:bookmarkEnd w:id="54"/>
      <w:r w:rsidRPr="00EC4616">
        <w:t>rejtoria për Mbrojtje dhe Shpëtim</w:t>
      </w:r>
      <w:bookmarkEnd w:id="55"/>
      <w:bookmarkEnd w:id="56"/>
      <w:bookmarkEnd w:id="57"/>
      <w:bookmarkEnd w:id="58"/>
    </w:p>
    <w:p w:rsidR="00EC4616" w:rsidRPr="00EC4616" w:rsidRDefault="00EC4616" w:rsidP="00EC4616">
      <w:pPr>
        <w:spacing w:after="160" w:line="259" w:lineRule="auto"/>
        <w:jc w:val="both"/>
        <w:rPr>
          <w:rFonts w:ascii="Calibri" w:eastAsia="Calibri" w:hAnsi="Calibri" w:cs="Times New Roman"/>
          <w:b w:val="0"/>
          <w:color w:val="auto"/>
          <w:sz w:val="22"/>
        </w:rPr>
      </w:pPr>
      <w:r w:rsidRPr="00EC4616">
        <w:rPr>
          <w:rFonts w:ascii="Calibri" w:eastAsia="Calibri" w:hAnsi="Calibri" w:cs="Times New Roman"/>
          <w:b w:val="0"/>
          <w:color w:val="auto"/>
          <w:sz w:val="22"/>
        </w:rPr>
        <w:t>Drejtoria për Mbrojtje dhe Shpëtim (DMSH) në punën e saj mbështetet: në ligjet, urdhëresat administrative dhe rregulloret në fuqi. Aktivitetet e drejtorisë janë të vazhdueshme dhe të pa parashikuara sipas intensitetit që mund të ndodhin nga fatkeqësitë natyrore dhe fatkeqësitë e tjera brenda vitit.</w:t>
      </w:r>
    </w:p>
    <w:p w:rsidR="00EC4616" w:rsidRPr="00EC4616" w:rsidRDefault="00EC4616" w:rsidP="00EC4616">
      <w:pPr>
        <w:spacing w:after="160" w:line="259" w:lineRule="auto"/>
        <w:jc w:val="both"/>
        <w:rPr>
          <w:rFonts w:ascii="Calibri" w:eastAsia="Calibri" w:hAnsi="Calibri" w:cs="Times New Roman"/>
          <w:b w:val="0"/>
          <w:color w:val="auto"/>
          <w:sz w:val="22"/>
        </w:rPr>
      </w:pPr>
      <w:r w:rsidRPr="00EC4616">
        <w:rPr>
          <w:rFonts w:ascii="Calibri" w:eastAsia="Calibri" w:hAnsi="Calibri" w:cs="Times New Roman"/>
          <w:b w:val="0"/>
          <w:color w:val="auto"/>
          <w:sz w:val="22"/>
        </w:rPr>
        <w:t>Drejtoria për Mbrojtje dhe Shpëtim (DMSH) për vitin 2023 planifikon të bëjë këto aktivitete:</w:t>
      </w:r>
    </w:p>
    <w:tbl>
      <w:tblPr>
        <w:tblStyle w:val="TableGrid1"/>
        <w:tblW w:w="10165" w:type="dxa"/>
        <w:tblLayout w:type="fixed"/>
        <w:tblLook w:val="04A0" w:firstRow="1" w:lastRow="0" w:firstColumn="1" w:lastColumn="0" w:noHBand="0" w:noVBand="1"/>
      </w:tblPr>
      <w:tblGrid>
        <w:gridCol w:w="3960"/>
        <w:gridCol w:w="2065"/>
        <w:gridCol w:w="2340"/>
        <w:gridCol w:w="1800"/>
      </w:tblGrid>
      <w:tr w:rsidR="00EC4616" w:rsidRPr="00C160ED" w:rsidTr="00C160ED">
        <w:trPr>
          <w:trHeight w:val="800"/>
        </w:trPr>
        <w:tc>
          <w:tcPr>
            <w:tcW w:w="3960" w:type="dxa"/>
          </w:tcPr>
          <w:p w:rsidR="00EC4616" w:rsidRPr="00C160ED" w:rsidRDefault="00EC4616" w:rsidP="00C160ED">
            <w:pPr>
              <w:rPr>
                <w:rFonts w:eastAsia="Calibri" w:cs="Calibri"/>
                <w:color w:val="auto"/>
                <w:sz w:val="22"/>
                <w:lang w:val="sq-AL"/>
              </w:rPr>
            </w:pPr>
            <w:r w:rsidRPr="00C160ED">
              <w:rPr>
                <w:rFonts w:eastAsia="Calibri" w:cs="Calibri"/>
                <w:color w:val="auto"/>
                <w:sz w:val="22"/>
                <w:lang w:val="sq-AL"/>
              </w:rPr>
              <w:t>Emërtimi i detyrave/aktiviteteve të planifikuara</w:t>
            </w:r>
          </w:p>
        </w:tc>
        <w:tc>
          <w:tcPr>
            <w:tcW w:w="2065" w:type="dxa"/>
          </w:tcPr>
          <w:p w:rsidR="00EC4616" w:rsidRPr="00C160ED" w:rsidRDefault="00EC4616" w:rsidP="00C160ED">
            <w:pPr>
              <w:rPr>
                <w:rFonts w:eastAsia="Calibri" w:cs="Calibri"/>
                <w:color w:val="auto"/>
                <w:sz w:val="22"/>
                <w:lang w:val="sq-AL"/>
              </w:rPr>
            </w:pPr>
            <w:r w:rsidRPr="00C160ED">
              <w:rPr>
                <w:rFonts w:eastAsia="Calibri" w:cs="Calibri"/>
                <w:color w:val="auto"/>
                <w:sz w:val="22"/>
                <w:lang w:val="sq-AL"/>
              </w:rPr>
              <w:t>Bartësi i detyrës/  aktiviteteve</w:t>
            </w:r>
          </w:p>
        </w:tc>
        <w:tc>
          <w:tcPr>
            <w:tcW w:w="2340" w:type="dxa"/>
          </w:tcPr>
          <w:p w:rsidR="00EC4616" w:rsidRPr="00C160ED" w:rsidRDefault="00EC4616" w:rsidP="00C160ED">
            <w:pPr>
              <w:rPr>
                <w:rFonts w:eastAsia="Calibri" w:cs="Calibri"/>
                <w:color w:val="auto"/>
                <w:sz w:val="22"/>
                <w:lang w:val="sq-AL"/>
              </w:rPr>
            </w:pPr>
            <w:r w:rsidRPr="00C160ED">
              <w:rPr>
                <w:rFonts w:eastAsia="Calibri" w:cs="Calibri"/>
                <w:color w:val="auto"/>
                <w:sz w:val="22"/>
                <w:lang w:val="sq-AL"/>
              </w:rPr>
              <w:t>Bashkëpunimi me:</w:t>
            </w:r>
          </w:p>
        </w:tc>
        <w:tc>
          <w:tcPr>
            <w:tcW w:w="1800" w:type="dxa"/>
          </w:tcPr>
          <w:p w:rsidR="00EC4616" w:rsidRPr="00C160ED" w:rsidRDefault="00EC4616" w:rsidP="00C160ED">
            <w:pPr>
              <w:rPr>
                <w:rFonts w:eastAsia="Calibri" w:cs="Calibri"/>
                <w:color w:val="auto"/>
                <w:sz w:val="22"/>
                <w:lang w:val="sq-AL"/>
              </w:rPr>
            </w:pPr>
            <w:r w:rsidRPr="00C160ED">
              <w:rPr>
                <w:rFonts w:eastAsia="Calibri" w:cs="Calibri"/>
                <w:color w:val="auto"/>
                <w:sz w:val="22"/>
                <w:lang w:val="sq-AL"/>
              </w:rPr>
              <w:t>Periudha e realizimit:</w:t>
            </w:r>
          </w:p>
        </w:tc>
      </w:tr>
      <w:tr w:rsidR="00EC4616" w:rsidRPr="00C160ED" w:rsidTr="00C160ED">
        <w:tc>
          <w:tcPr>
            <w:tcW w:w="3960" w:type="dxa"/>
          </w:tcPr>
          <w:p w:rsidR="00EC4616" w:rsidRPr="00C160ED" w:rsidRDefault="00EC4616" w:rsidP="00C160ED">
            <w:pPr>
              <w:rPr>
                <w:rFonts w:eastAsia="Calibri" w:cs="Calibri"/>
                <w:color w:val="auto"/>
                <w:sz w:val="22"/>
                <w:lang w:val="sq-AL"/>
              </w:rPr>
            </w:pPr>
            <w:r w:rsidRPr="00C160ED">
              <w:rPr>
                <w:rFonts w:eastAsia="Calibri" w:cs="Calibri"/>
                <w:color w:val="auto"/>
                <w:sz w:val="22"/>
                <w:lang w:val="sq-AL"/>
              </w:rPr>
              <w:t>Inspektimi i lumenjve, përroskave dhe kanaleve të hapura.</w:t>
            </w:r>
          </w:p>
        </w:tc>
        <w:tc>
          <w:tcPr>
            <w:tcW w:w="2065"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Zyrtari për Emergjenca</w:t>
            </w:r>
          </w:p>
        </w:tc>
        <w:tc>
          <w:tcPr>
            <w:tcW w:w="234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D.SH.P.K</w:t>
            </w:r>
          </w:p>
        </w:tc>
        <w:tc>
          <w:tcPr>
            <w:tcW w:w="180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Janar- Mars</w:t>
            </w:r>
          </w:p>
        </w:tc>
      </w:tr>
      <w:tr w:rsidR="00EC4616" w:rsidRPr="00C160ED" w:rsidTr="00C160ED">
        <w:tc>
          <w:tcPr>
            <w:tcW w:w="3960" w:type="dxa"/>
          </w:tcPr>
          <w:p w:rsidR="00EC4616" w:rsidRPr="00C160ED" w:rsidRDefault="00EC4616" w:rsidP="00C160ED">
            <w:pPr>
              <w:rPr>
                <w:rFonts w:eastAsia="Calibri" w:cs="Calibri"/>
                <w:color w:val="auto"/>
                <w:sz w:val="22"/>
                <w:lang w:val="sq-AL"/>
              </w:rPr>
            </w:pPr>
            <w:r w:rsidRPr="00C160ED">
              <w:rPr>
                <w:rFonts w:eastAsia="Calibri" w:cs="Calibri"/>
                <w:color w:val="auto"/>
                <w:sz w:val="22"/>
                <w:lang w:val="sq-AL"/>
              </w:rPr>
              <w:t>Plani i Reagimit Emergjent</w:t>
            </w:r>
          </w:p>
        </w:tc>
        <w:tc>
          <w:tcPr>
            <w:tcW w:w="2065"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Sektori i Emergjencës</w:t>
            </w:r>
          </w:p>
        </w:tc>
        <w:tc>
          <w:tcPr>
            <w:tcW w:w="234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Zyr.Emergjencës</w:t>
            </w:r>
          </w:p>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Ins.Parandalimit</w:t>
            </w:r>
          </w:p>
        </w:tc>
        <w:tc>
          <w:tcPr>
            <w:tcW w:w="180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Janar- Mars</w:t>
            </w:r>
          </w:p>
        </w:tc>
      </w:tr>
      <w:tr w:rsidR="00EC4616" w:rsidRPr="00C160ED" w:rsidTr="00C160ED">
        <w:trPr>
          <w:trHeight w:val="1034"/>
        </w:trPr>
        <w:tc>
          <w:tcPr>
            <w:tcW w:w="3960" w:type="dxa"/>
          </w:tcPr>
          <w:p w:rsidR="00EC4616" w:rsidRPr="00C160ED" w:rsidRDefault="00EC4616" w:rsidP="00C160ED">
            <w:pPr>
              <w:rPr>
                <w:rFonts w:eastAsia="Calibri" w:cs="Calibri"/>
                <w:color w:val="auto"/>
                <w:sz w:val="22"/>
                <w:lang w:val="sq-AL"/>
              </w:rPr>
            </w:pPr>
            <w:r w:rsidRPr="00C160ED">
              <w:rPr>
                <w:rFonts w:eastAsia="Calibri" w:cs="Calibri"/>
                <w:color w:val="auto"/>
                <w:sz w:val="22"/>
                <w:lang w:val="sq-AL"/>
              </w:rPr>
              <w:t>Planifikimi i masave për mbrojtje, shpëtim dhe ndihmë në rast të fatkeqësive natyrore dhe fatkeqësive tjera.</w:t>
            </w:r>
          </w:p>
        </w:tc>
        <w:tc>
          <w:tcPr>
            <w:tcW w:w="2065"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DMSH</w:t>
            </w:r>
          </w:p>
        </w:tc>
        <w:tc>
          <w:tcPr>
            <w:tcW w:w="2340" w:type="dxa"/>
          </w:tcPr>
          <w:p w:rsidR="00EC4616" w:rsidRPr="00C160ED" w:rsidRDefault="00EC4616" w:rsidP="00C160ED">
            <w:pPr>
              <w:rPr>
                <w:rFonts w:eastAsia="Calibri" w:cs="Calibri"/>
                <w:b w:val="0"/>
                <w:color w:val="auto"/>
                <w:sz w:val="22"/>
                <w:lang w:val="sq-AL"/>
              </w:rPr>
            </w:pPr>
          </w:p>
        </w:tc>
        <w:tc>
          <w:tcPr>
            <w:tcW w:w="180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Janar-Dhjetor</w:t>
            </w:r>
          </w:p>
        </w:tc>
      </w:tr>
      <w:tr w:rsidR="00EC4616" w:rsidRPr="00C160ED" w:rsidTr="00C160ED">
        <w:tc>
          <w:tcPr>
            <w:tcW w:w="3960" w:type="dxa"/>
          </w:tcPr>
          <w:p w:rsidR="00EC4616" w:rsidRPr="00C160ED" w:rsidRDefault="00EC4616" w:rsidP="00C160ED">
            <w:pPr>
              <w:rPr>
                <w:rFonts w:eastAsia="Calibri" w:cs="Calibri"/>
                <w:color w:val="auto"/>
                <w:sz w:val="22"/>
                <w:lang w:val="sq-AL"/>
              </w:rPr>
            </w:pPr>
            <w:r w:rsidRPr="00C160ED">
              <w:rPr>
                <w:rFonts w:eastAsia="Calibri" w:cs="Calibri"/>
                <w:color w:val="auto"/>
                <w:sz w:val="22"/>
                <w:lang w:val="sq-AL"/>
              </w:rPr>
              <w:t>Ndërmarrja e masave të menjëhershme në ofrimin e ndihmës me rastin e shfaqjes së fatkeqësive elementare dhe aksidenteve.</w:t>
            </w:r>
          </w:p>
        </w:tc>
        <w:tc>
          <w:tcPr>
            <w:tcW w:w="2065"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DMSH</w:t>
            </w:r>
          </w:p>
        </w:tc>
        <w:tc>
          <w:tcPr>
            <w:tcW w:w="234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NJPZSH, PK-ës, FSK, Shërbimet Emergjente.</w:t>
            </w:r>
          </w:p>
        </w:tc>
        <w:tc>
          <w:tcPr>
            <w:tcW w:w="180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Janar-Dhjetor</w:t>
            </w:r>
          </w:p>
        </w:tc>
      </w:tr>
      <w:tr w:rsidR="00EC4616" w:rsidRPr="00C160ED" w:rsidTr="00C160ED">
        <w:trPr>
          <w:trHeight w:val="782"/>
        </w:trPr>
        <w:tc>
          <w:tcPr>
            <w:tcW w:w="3960" w:type="dxa"/>
          </w:tcPr>
          <w:p w:rsidR="00EC4616" w:rsidRPr="00C160ED" w:rsidRDefault="00EC4616" w:rsidP="00C160ED">
            <w:pPr>
              <w:rPr>
                <w:rFonts w:eastAsia="Calibri" w:cs="Calibri"/>
                <w:color w:val="auto"/>
                <w:sz w:val="22"/>
                <w:lang w:val="sq-AL"/>
              </w:rPr>
            </w:pPr>
            <w:r w:rsidRPr="00C160ED">
              <w:rPr>
                <w:rFonts w:eastAsia="Calibri" w:cs="Calibri"/>
                <w:color w:val="auto"/>
                <w:sz w:val="22"/>
                <w:lang w:val="sq-AL"/>
              </w:rPr>
              <w:t>Konstatimi dhe evidentimi i dëmeve të shkaktuara nga fatkeqësitë elementare dhe ndërmarja e masave adekuate për sanimin e gjendjes.</w:t>
            </w:r>
          </w:p>
        </w:tc>
        <w:tc>
          <w:tcPr>
            <w:tcW w:w="2065"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DMSH</w:t>
            </w:r>
          </w:p>
        </w:tc>
        <w:tc>
          <w:tcPr>
            <w:tcW w:w="234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Në bashkëpunim me drejtoritë tjera përkatëse.</w:t>
            </w:r>
          </w:p>
        </w:tc>
        <w:tc>
          <w:tcPr>
            <w:tcW w:w="180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Janar- Dhjetor</w:t>
            </w:r>
          </w:p>
        </w:tc>
      </w:tr>
      <w:tr w:rsidR="00EC4616" w:rsidRPr="00C160ED" w:rsidTr="00C160ED">
        <w:tc>
          <w:tcPr>
            <w:tcW w:w="3960" w:type="dxa"/>
          </w:tcPr>
          <w:p w:rsidR="00EC4616" w:rsidRPr="00C160ED" w:rsidRDefault="00EC4616" w:rsidP="00C160ED">
            <w:pPr>
              <w:rPr>
                <w:rFonts w:eastAsia="Calibri" w:cs="Calibri"/>
                <w:color w:val="auto"/>
                <w:sz w:val="22"/>
                <w:lang w:val="sq-AL"/>
              </w:rPr>
            </w:pPr>
            <w:r w:rsidRPr="00C160ED">
              <w:rPr>
                <w:rFonts w:eastAsia="Calibri" w:cs="Calibri"/>
                <w:color w:val="auto"/>
                <w:sz w:val="22"/>
                <w:lang w:val="sq-AL"/>
              </w:rPr>
              <w:t>Servisimi i Aparateve kundër zjarrit.</w:t>
            </w:r>
          </w:p>
        </w:tc>
        <w:tc>
          <w:tcPr>
            <w:tcW w:w="2065"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DMSH</w:t>
            </w:r>
          </w:p>
        </w:tc>
        <w:tc>
          <w:tcPr>
            <w:tcW w:w="2340" w:type="dxa"/>
          </w:tcPr>
          <w:p w:rsidR="00EC4616" w:rsidRPr="00C160ED" w:rsidRDefault="00EC4616" w:rsidP="00C160ED">
            <w:pPr>
              <w:rPr>
                <w:rFonts w:eastAsia="Calibri" w:cs="Calibri"/>
                <w:b w:val="0"/>
                <w:color w:val="auto"/>
                <w:sz w:val="20"/>
                <w:lang w:val="sq-AL"/>
              </w:rPr>
            </w:pPr>
            <w:r w:rsidRPr="00C160ED">
              <w:rPr>
                <w:rFonts w:eastAsia="Calibri" w:cs="Calibri"/>
                <w:b w:val="0"/>
                <w:color w:val="auto"/>
                <w:sz w:val="20"/>
                <w:lang w:val="sq-AL"/>
              </w:rPr>
              <w:t>D. Administratës</w:t>
            </w:r>
          </w:p>
          <w:p w:rsidR="00EC4616" w:rsidRPr="00C160ED" w:rsidRDefault="00EC4616" w:rsidP="00C160ED">
            <w:pPr>
              <w:rPr>
                <w:rFonts w:eastAsia="Calibri" w:cs="Calibri"/>
                <w:b w:val="0"/>
                <w:color w:val="auto"/>
                <w:sz w:val="20"/>
                <w:lang w:val="sq-AL"/>
              </w:rPr>
            </w:pPr>
            <w:r w:rsidRPr="00C160ED">
              <w:rPr>
                <w:rFonts w:eastAsia="Calibri" w:cs="Calibri"/>
                <w:b w:val="0"/>
                <w:color w:val="auto"/>
                <w:sz w:val="20"/>
                <w:lang w:val="sq-AL"/>
              </w:rPr>
              <w:t>D. Shëndetsisë</w:t>
            </w:r>
          </w:p>
          <w:p w:rsidR="00EC4616" w:rsidRPr="00C160ED" w:rsidRDefault="00EC4616" w:rsidP="00C160ED">
            <w:pPr>
              <w:rPr>
                <w:rFonts w:eastAsia="Calibri" w:cs="Calibri"/>
                <w:b w:val="0"/>
                <w:color w:val="auto"/>
                <w:sz w:val="20"/>
                <w:lang w:val="sq-AL"/>
              </w:rPr>
            </w:pPr>
            <w:r w:rsidRPr="00C160ED">
              <w:rPr>
                <w:rFonts w:eastAsia="Calibri" w:cs="Calibri"/>
                <w:b w:val="0"/>
                <w:color w:val="auto"/>
                <w:sz w:val="20"/>
                <w:lang w:val="sq-AL"/>
              </w:rPr>
              <w:t>D. Arsimit</w:t>
            </w:r>
          </w:p>
          <w:p w:rsidR="00EC4616" w:rsidRPr="00C160ED" w:rsidRDefault="00EC4616" w:rsidP="00C160ED">
            <w:pPr>
              <w:rPr>
                <w:rFonts w:eastAsia="Calibri" w:cs="Calibri"/>
                <w:b w:val="0"/>
                <w:color w:val="auto"/>
                <w:sz w:val="22"/>
                <w:lang w:val="sq-AL"/>
              </w:rPr>
            </w:pPr>
            <w:r w:rsidRPr="00C160ED">
              <w:rPr>
                <w:rFonts w:eastAsia="Calibri" w:cs="Calibri"/>
                <w:b w:val="0"/>
                <w:color w:val="auto"/>
                <w:sz w:val="20"/>
                <w:lang w:val="sq-AL"/>
              </w:rPr>
              <w:t>D. Kulturës</w:t>
            </w:r>
          </w:p>
        </w:tc>
        <w:tc>
          <w:tcPr>
            <w:tcW w:w="180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Janar- Dhjetor</w:t>
            </w:r>
          </w:p>
        </w:tc>
      </w:tr>
      <w:tr w:rsidR="00EC4616" w:rsidRPr="00C160ED" w:rsidTr="00C160ED">
        <w:tc>
          <w:tcPr>
            <w:tcW w:w="3960" w:type="dxa"/>
          </w:tcPr>
          <w:p w:rsidR="00EC4616" w:rsidRPr="00C160ED" w:rsidRDefault="00EC4616" w:rsidP="00C160ED">
            <w:pPr>
              <w:rPr>
                <w:rFonts w:eastAsia="Calibri" w:cs="Calibri"/>
                <w:color w:val="auto"/>
                <w:sz w:val="22"/>
                <w:lang w:val="sq-AL"/>
              </w:rPr>
            </w:pPr>
            <w:r w:rsidRPr="00C160ED">
              <w:rPr>
                <w:rFonts w:eastAsia="Calibri" w:cs="Calibri"/>
                <w:color w:val="auto"/>
                <w:sz w:val="22"/>
                <w:lang w:val="sq-AL"/>
              </w:rPr>
              <w:t>Angazhimi në Këshillin Komunal për Siguri në Bashkësi.</w:t>
            </w:r>
          </w:p>
        </w:tc>
        <w:tc>
          <w:tcPr>
            <w:tcW w:w="2065"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Drejtori i DMSH</w:t>
            </w:r>
          </w:p>
        </w:tc>
        <w:tc>
          <w:tcPr>
            <w:tcW w:w="234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Kryetarin e Komunës, KKSB</w:t>
            </w:r>
          </w:p>
        </w:tc>
        <w:tc>
          <w:tcPr>
            <w:tcW w:w="180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Janar-Dhjetor</w:t>
            </w:r>
          </w:p>
        </w:tc>
      </w:tr>
      <w:tr w:rsidR="00EC4616" w:rsidRPr="00C160ED" w:rsidTr="00C160ED">
        <w:tc>
          <w:tcPr>
            <w:tcW w:w="3960" w:type="dxa"/>
          </w:tcPr>
          <w:p w:rsidR="00EC4616" w:rsidRPr="00C160ED" w:rsidRDefault="00EC4616" w:rsidP="00C160ED">
            <w:pPr>
              <w:rPr>
                <w:rFonts w:eastAsia="Calibri" w:cs="Calibri"/>
                <w:color w:val="auto"/>
                <w:sz w:val="22"/>
                <w:lang w:val="sq-AL"/>
              </w:rPr>
            </w:pPr>
            <w:r w:rsidRPr="00C160ED">
              <w:rPr>
                <w:rFonts w:eastAsia="Calibri" w:cs="Calibri"/>
                <w:color w:val="auto"/>
                <w:sz w:val="22"/>
                <w:lang w:val="sq-AL"/>
              </w:rPr>
              <w:t>Verifikimi i përgatitjeve për intervenim të forcave dhe të mjeteve për Mbrojtje, Shpëtim dhe  Ndihmë.</w:t>
            </w:r>
          </w:p>
        </w:tc>
        <w:tc>
          <w:tcPr>
            <w:tcW w:w="2065"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DMSH</w:t>
            </w:r>
          </w:p>
        </w:tc>
        <w:tc>
          <w:tcPr>
            <w:tcW w:w="234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Zyrt.Emergjencës</w:t>
            </w:r>
          </w:p>
        </w:tc>
        <w:tc>
          <w:tcPr>
            <w:tcW w:w="180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Prill- Qershor</w:t>
            </w:r>
          </w:p>
        </w:tc>
      </w:tr>
      <w:tr w:rsidR="00EC4616" w:rsidRPr="00C160ED" w:rsidTr="00C160ED">
        <w:trPr>
          <w:trHeight w:val="638"/>
        </w:trPr>
        <w:tc>
          <w:tcPr>
            <w:tcW w:w="3960" w:type="dxa"/>
          </w:tcPr>
          <w:p w:rsidR="00EC4616" w:rsidRPr="00C160ED" w:rsidRDefault="00EC4616" w:rsidP="00C160ED">
            <w:pPr>
              <w:rPr>
                <w:rFonts w:eastAsia="Calibri" w:cs="Calibri"/>
                <w:color w:val="auto"/>
                <w:sz w:val="22"/>
                <w:lang w:val="sq-AL"/>
              </w:rPr>
            </w:pPr>
            <w:r w:rsidRPr="00C160ED">
              <w:rPr>
                <w:rFonts w:eastAsia="Calibri" w:cs="Calibri"/>
                <w:color w:val="auto"/>
                <w:sz w:val="22"/>
                <w:lang w:val="sq-AL"/>
              </w:rPr>
              <w:t>Zhvillimi i aktiviteteve propagandistike në edukimin dhe vetëdijsimin e qytetarëve- nxënësve të shkollave nga lëmia e mbrojtjes nga zjarri.</w:t>
            </w:r>
          </w:p>
        </w:tc>
        <w:tc>
          <w:tcPr>
            <w:tcW w:w="2065"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DMSH</w:t>
            </w:r>
          </w:p>
        </w:tc>
        <w:tc>
          <w:tcPr>
            <w:tcW w:w="234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Ins.Parandalimit</w:t>
            </w:r>
          </w:p>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Zyr.Emergjencës</w:t>
            </w:r>
          </w:p>
          <w:p w:rsidR="00EC4616" w:rsidRPr="00C160ED" w:rsidRDefault="00EC4616" w:rsidP="00C160ED">
            <w:pPr>
              <w:rPr>
                <w:rFonts w:eastAsia="Calibri" w:cs="Calibri"/>
                <w:b w:val="0"/>
                <w:color w:val="auto"/>
                <w:sz w:val="22"/>
                <w:lang w:val="sq-AL"/>
              </w:rPr>
            </w:pPr>
          </w:p>
        </w:tc>
        <w:tc>
          <w:tcPr>
            <w:tcW w:w="180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Korrik-Shtator</w:t>
            </w:r>
          </w:p>
        </w:tc>
      </w:tr>
      <w:tr w:rsidR="00EC4616" w:rsidRPr="00C160ED" w:rsidTr="00C160ED">
        <w:trPr>
          <w:trHeight w:val="692"/>
        </w:trPr>
        <w:tc>
          <w:tcPr>
            <w:tcW w:w="3960" w:type="dxa"/>
          </w:tcPr>
          <w:p w:rsidR="00EC4616" w:rsidRPr="00C160ED" w:rsidRDefault="00EC4616" w:rsidP="00C160ED">
            <w:pPr>
              <w:rPr>
                <w:rFonts w:eastAsia="Calibri" w:cs="Calibri"/>
                <w:color w:val="auto"/>
                <w:sz w:val="22"/>
                <w:lang w:val="sq-AL"/>
              </w:rPr>
            </w:pPr>
            <w:r w:rsidRPr="00C160ED">
              <w:rPr>
                <w:rFonts w:eastAsia="Calibri" w:cs="Calibri"/>
                <w:color w:val="auto"/>
                <w:sz w:val="22"/>
                <w:lang w:val="sq-AL"/>
              </w:rPr>
              <w:t>Bashkëpunim me sektor, shërbime e zyra të ndryshme të cilat janë përgjegjëse për planifikim dhe veprim në raste emergjente.</w:t>
            </w:r>
          </w:p>
        </w:tc>
        <w:tc>
          <w:tcPr>
            <w:tcW w:w="2065"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Zyrtari për Emergjenca</w:t>
            </w:r>
          </w:p>
        </w:tc>
        <w:tc>
          <w:tcPr>
            <w:tcW w:w="234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Drejtoria për Bujqësi</w:t>
            </w:r>
          </w:p>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Policia e Kosovës dhe Shërbimi Emergjent.</w:t>
            </w:r>
          </w:p>
        </w:tc>
        <w:tc>
          <w:tcPr>
            <w:tcW w:w="180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Korrik-Shtator</w:t>
            </w:r>
          </w:p>
        </w:tc>
      </w:tr>
      <w:tr w:rsidR="00EC4616" w:rsidRPr="00C160ED" w:rsidTr="00C160ED">
        <w:tc>
          <w:tcPr>
            <w:tcW w:w="3960" w:type="dxa"/>
          </w:tcPr>
          <w:p w:rsidR="00EC4616" w:rsidRPr="00C160ED" w:rsidRDefault="00EC4616" w:rsidP="00C160ED">
            <w:pPr>
              <w:rPr>
                <w:rFonts w:eastAsia="Calibri" w:cs="Calibri"/>
                <w:color w:val="auto"/>
                <w:sz w:val="22"/>
                <w:lang w:val="sq-AL"/>
              </w:rPr>
            </w:pPr>
            <w:r w:rsidRPr="00C160ED">
              <w:rPr>
                <w:rFonts w:eastAsia="Calibri" w:cs="Calibri"/>
                <w:color w:val="auto"/>
                <w:sz w:val="22"/>
                <w:lang w:val="sq-AL"/>
              </w:rPr>
              <w:t xml:space="preserve">Regjistrimi i mjeteve teknike të </w:t>
            </w:r>
            <w:r w:rsidRPr="00C160ED">
              <w:rPr>
                <w:rFonts w:eastAsia="Calibri" w:cs="Calibri"/>
                <w:color w:val="auto"/>
                <w:sz w:val="22"/>
                <w:lang w:val="sq-AL"/>
              </w:rPr>
              <w:lastRenderedPageBreak/>
              <w:t>nevojshme për intervenime në raste Emergjente.</w:t>
            </w:r>
          </w:p>
        </w:tc>
        <w:tc>
          <w:tcPr>
            <w:tcW w:w="2065"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lastRenderedPageBreak/>
              <w:t xml:space="preserve">Zyrtari për </w:t>
            </w:r>
            <w:r w:rsidRPr="00C160ED">
              <w:rPr>
                <w:rFonts w:eastAsia="Calibri" w:cs="Calibri"/>
                <w:b w:val="0"/>
                <w:color w:val="auto"/>
                <w:sz w:val="22"/>
                <w:lang w:val="sq-AL"/>
              </w:rPr>
              <w:lastRenderedPageBreak/>
              <w:t>Emergjenca</w:t>
            </w:r>
          </w:p>
        </w:tc>
        <w:tc>
          <w:tcPr>
            <w:tcW w:w="234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lastRenderedPageBreak/>
              <w:t>NJPZSH</w:t>
            </w:r>
          </w:p>
        </w:tc>
        <w:tc>
          <w:tcPr>
            <w:tcW w:w="180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Prill-Qershor</w:t>
            </w:r>
          </w:p>
        </w:tc>
      </w:tr>
      <w:tr w:rsidR="00EC4616" w:rsidRPr="00C160ED" w:rsidTr="00C160ED">
        <w:trPr>
          <w:trHeight w:val="620"/>
        </w:trPr>
        <w:tc>
          <w:tcPr>
            <w:tcW w:w="3960" w:type="dxa"/>
          </w:tcPr>
          <w:p w:rsidR="00EC4616" w:rsidRPr="00C160ED" w:rsidRDefault="00EC4616" w:rsidP="00C160ED">
            <w:pPr>
              <w:rPr>
                <w:rFonts w:eastAsia="Calibri" w:cs="Calibri"/>
                <w:color w:val="auto"/>
                <w:sz w:val="22"/>
                <w:lang w:val="sq-AL"/>
              </w:rPr>
            </w:pPr>
            <w:r w:rsidRPr="00C160ED">
              <w:rPr>
                <w:rFonts w:eastAsia="Calibri" w:cs="Calibri"/>
                <w:color w:val="auto"/>
                <w:sz w:val="22"/>
                <w:lang w:val="sq-AL"/>
              </w:rPr>
              <w:t>Ngritja e nivelit të gatishmërisë emergjente në Komunë.</w:t>
            </w:r>
          </w:p>
        </w:tc>
        <w:tc>
          <w:tcPr>
            <w:tcW w:w="2065"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DMSH</w:t>
            </w:r>
          </w:p>
        </w:tc>
        <w:tc>
          <w:tcPr>
            <w:tcW w:w="234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Drejtoritë dhe institucionet tjera të Komunës.</w:t>
            </w:r>
          </w:p>
        </w:tc>
        <w:tc>
          <w:tcPr>
            <w:tcW w:w="180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Korrik-Shtator</w:t>
            </w:r>
          </w:p>
        </w:tc>
      </w:tr>
      <w:tr w:rsidR="00EC4616" w:rsidRPr="00C160ED" w:rsidTr="00C160ED">
        <w:tc>
          <w:tcPr>
            <w:tcW w:w="3960" w:type="dxa"/>
          </w:tcPr>
          <w:p w:rsidR="00EC4616" w:rsidRPr="00C160ED" w:rsidRDefault="00EC4616" w:rsidP="00C160ED">
            <w:pPr>
              <w:rPr>
                <w:rFonts w:eastAsia="Calibri" w:cs="Calibri"/>
                <w:color w:val="auto"/>
                <w:sz w:val="22"/>
                <w:lang w:val="sq-AL"/>
              </w:rPr>
            </w:pPr>
            <w:r w:rsidRPr="00C160ED">
              <w:rPr>
                <w:rFonts w:eastAsia="Calibri" w:cs="Calibri"/>
                <w:color w:val="auto"/>
                <w:sz w:val="22"/>
                <w:lang w:val="sq-AL"/>
              </w:rPr>
              <w:t>Përpilimi i raporterve dhe informatave të ndryshme nga lëmia e mbrojtjes dhe shpëtimit.</w:t>
            </w:r>
          </w:p>
        </w:tc>
        <w:tc>
          <w:tcPr>
            <w:tcW w:w="2065"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DMSH</w:t>
            </w:r>
          </w:p>
        </w:tc>
        <w:tc>
          <w:tcPr>
            <w:tcW w:w="2340" w:type="dxa"/>
          </w:tcPr>
          <w:p w:rsidR="00EC4616" w:rsidRPr="00C160ED" w:rsidRDefault="00EC4616" w:rsidP="00C160ED">
            <w:pPr>
              <w:rPr>
                <w:rFonts w:eastAsia="Calibri" w:cs="Calibri"/>
                <w:b w:val="0"/>
                <w:color w:val="auto"/>
                <w:sz w:val="22"/>
                <w:lang w:val="sq-AL"/>
              </w:rPr>
            </w:pPr>
          </w:p>
        </w:tc>
        <w:tc>
          <w:tcPr>
            <w:tcW w:w="180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Janar- Dhjetor</w:t>
            </w:r>
          </w:p>
        </w:tc>
      </w:tr>
      <w:tr w:rsidR="00EC4616" w:rsidRPr="00C160ED" w:rsidTr="00C160ED">
        <w:tc>
          <w:tcPr>
            <w:tcW w:w="3960" w:type="dxa"/>
          </w:tcPr>
          <w:p w:rsidR="00EC4616" w:rsidRPr="00C160ED" w:rsidRDefault="00EC4616" w:rsidP="00C160ED">
            <w:pPr>
              <w:rPr>
                <w:rFonts w:eastAsia="Calibri" w:cs="Calibri"/>
                <w:color w:val="auto"/>
                <w:sz w:val="22"/>
                <w:lang w:val="sq-AL"/>
              </w:rPr>
            </w:pPr>
            <w:r w:rsidRPr="00C160ED">
              <w:rPr>
                <w:rFonts w:eastAsia="Calibri" w:cs="Calibri"/>
                <w:color w:val="auto"/>
                <w:sz w:val="22"/>
                <w:lang w:val="sq-AL"/>
              </w:rPr>
              <w:t>Planifikimi, evidentimi dhe sistemimi i resurseve njerëzore dhe mjeteve materialo-teknike për nevojat emergjente.</w:t>
            </w:r>
          </w:p>
        </w:tc>
        <w:tc>
          <w:tcPr>
            <w:tcW w:w="2065"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DMSH</w:t>
            </w:r>
          </w:p>
        </w:tc>
        <w:tc>
          <w:tcPr>
            <w:tcW w:w="234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Institucionet, kompanit publike dhe private.</w:t>
            </w:r>
          </w:p>
        </w:tc>
        <w:tc>
          <w:tcPr>
            <w:tcW w:w="180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Janar- Dhjetor</w:t>
            </w:r>
          </w:p>
        </w:tc>
      </w:tr>
      <w:tr w:rsidR="00EC4616" w:rsidRPr="00C160ED" w:rsidTr="00C160ED">
        <w:tc>
          <w:tcPr>
            <w:tcW w:w="3960" w:type="dxa"/>
          </w:tcPr>
          <w:p w:rsidR="00EC4616" w:rsidRPr="00C160ED" w:rsidRDefault="00EC4616" w:rsidP="00C160ED">
            <w:pPr>
              <w:rPr>
                <w:rFonts w:eastAsia="Calibri" w:cs="Calibri"/>
                <w:color w:val="auto"/>
                <w:sz w:val="22"/>
                <w:lang w:val="sq-AL"/>
              </w:rPr>
            </w:pPr>
            <w:r w:rsidRPr="00C160ED">
              <w:rPr>
                <w:rFonts w:eastAsia="Calibri" w:cs="Calibri"/>
                <w:color w:val="auto"/>
                <w:sz w:val="22"/>
                <w:lang w:val="sq-AL"/>
              </w:rPr>
              <w:t>Përcjellja e gjendjes së gatishmërisë dhe organizimi në hapsirën e mbrojtjes dhe shpëtimit.</w:t>
            </w:r>
          </w:p>
        </w:tc>
        <w:tc>
          <w:tcPr>
            <w:tcW w:w="2065"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Zyrtari për Emergjenca</w:t>
            </w:r>
          </w:p>
        </w:tc>
        <w:tc>
          <w:tcPr>
            <w:tcW w:w="234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Drejtori i DMSH</w:t>
            </w:r>
          </w:p>
        </w:tc>
        <w:tc>
          <w:tcPr>
            <w:tcW w:w="180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Korrik-Shtator</w:t>
            </w:r>
          </w:p>
        </w:tc>
      </w:tr>
      <w:tr w:rsidR="00EC4616" w:rsidRPr="00C160ED" w:rsidTr="00C160ED">
        <w:tc>
          <w:tcPr>
            <w:tcW w:w="3960" w:type="dxa"/>
          </w:tcPr>
          <w:p w:rsidR="00EC4616" w:rsidRPr="00C160ED" w:rsidRDefault="00EC4616" w:rsidP="00C160ED">
            <w:pPr>
              <w:rPr>
                <w:rFonts w:eastAsia="Calibri" w:cs="Calibri"/>
                <w:color w:val="auto"/>
                <w:sz w:val="22"/>
                <w:lang w:val="sq-AL"/>
              </w:rPr>
            </w:pPr>
            <w:r w:rsidRPr="00C160ED">
              <w:rPr>
                <w:rFonts w:eastAsia="Calibri" w:cs="Calibri"/>
                <w:color w:val="auto"/>
                <w:sz w:val="22"/>
                <w:lang w:val="sq-AL"/>
              </w:rPr>
              <w:t>Inspektimi i rregullt i objekteve publike.</w:t>
            </w:r>
          </w:p>
        </w:tc>
        <w:tc>
          <w:tcPr>
            <w:tcW w:w="2065"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Ins.Parandalimit</w:t>
            </w:r>
          </w:p>
        </w:tc>
        <w:tc>
          <w:tcPr>
            <w:tcW w:w="234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DMSH</w:t>
            </w:r>
          </w:p>
        </w:tc>
        <w:tc>
          <w:tcPr>
            <w:tcW w:w="180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Janar-Dhjetor</w:t>
            </w:r>
          </w:p>
        </w:tc>
      </w:tr>
      <w:tr w:rsidR="00EC4616" w:rsidRPr="00C160ED" w:rsidTr="00C160ED">
        <w:tc>
          <w:tcPr>
            <w:tcW w:w="3960" w:type="dxa"/>
          </w:tcPr>
          <w:p w:rsidR="00EC4616" w:rsidRPr="00C160ED" w:rsidRDefault="00EC4616" w:rsidP="00C160ED">
            <w:pPr>
              <w:rPr>
                <w:rFonts w:eastAsia="Calibri" w:cs="Calibri"/>
                <w:color w:val="auto"/>
                <w:sz w:val="22"/>
                <w:lang w:val="sq-AL"/>
              </w:rPr>
            </w:pPr>
            <w:r w:rsidRPr="00C160ED">
              <w:rPr>
                <w:rFonts w:eastAsia="Calibri" w:cs="Calibri"/>
                <w:color w:val="auto"/>
                <w:sz w:val="22"/>
                <w:lang w:val="sq-AL"/>
              </w:rPr>
              <w:t>Inspektimi i rregullt i objekteve ekonomike dhe private.</w:t>
            </w:r>
          </w:p>
        </w:tc>
        <w:tc>
          <w:tcPr>
            <w:tcW w:w="2065"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Ins.Parandalimit</w:t>
            </w:r>
          </w:p>
        </w:tc>
        <w:tc>
          <w:tcPr>
            <w:tcW w:w="234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DMSH</w:t>
            </w:r>
          </w:p>
        </w:tc>
        <w:tc>
          <w:tcPr>
            <w:tcW w:w="180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Janar-Dhjetor</w:t>
            </w:r>
          </w:p>
        </w:tc>
      </w:tr>
      <w:tr w:rsidR="00EC4616" w:rsidRPr="00C160ED" w:rsidTr="00C160ED">
        <w:tc>
          <w:tcPr>
            <w:tcW w:w="3960" w:type="dxa"/>
          </w:tcPr>
          <w:p w:rsidR="00EC4616" w:rsidRPr="00C160ED" w:rsidRDefault="00EC4616" w:rsidP="00C160ED">
            <w:pPr>
              <w:rPr>
                <w:rFonts w:eastAsia="Calibri" w:cs="Calibri"/>
                <w:color w:val="auto"/>
                <w:sz w:val="22"/>
                <w:lang w:val="sq-AL"/>
              </w:rPr>
            </w:pPr>
            <w:r w:rsidRPr="00C160ED">
              <w:rPr>
                <w:rFonts w:eastAsia="Calibri" w:cs="Calibri"/>
                <w:color w:val="auto"/>
                <w:sz w:val="22"/>
                <w:lang w:val="sq-AL"/>
              </w:rPr>
              <w:t>Inspektimet Verifikuese, kontrolli i eliminimit të mangësive.</w:t>
            </w:r>
          </w:p>
        </w:tc>
        <w:tc>
          <w:tcPr>
            <w:tcW w:w="2065"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Ins.Parandalimit</w:t>
            </w:r>
          </w:p>
        </w:tc>
        <w:tc>
          <w:tcPr>
            <w:tcW w:w="234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DMSH</w:t>
            </w:r>
          </w:p>
        </w:tc>
        <w:tc>
          <w:tcPr>
            <w:tcW w:w="180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Janar-Dhjetor</w:t>
            </w:r>
          </w:p>
        </w:tc>
      </w:tr>
      <w:tr w:rsidR="00EC4616" w:rsidRPr="00C160ED" w:rsidTr="00C160ED">
        <w:tc>
          <w:tcPr>
            <w:tcW w:w="3960" w:type="dxa"/>
          </w:tcPr>
          <w:p w:rsidR="00EC4616" w:rsidRPr="00C160ED" w:rsidRDefault="00EC4616" w:rsidP="00C160ED">
            <w:pPr>
              <w:rPr>
                <w:rFonts w:eastAsia="Calibri" w:cs="Calibri"/>
                <w:color w:val="auto"/>
                <w:sz w:val="22"/>
                <w:lang w:val="sq-AL"/>
              </w:rPr>
            </w:pPr>
            <w:r w:rsidRPr="00C160ED">
              <w:rPr>
                <w:rFonts w:eastAsia="Calibri" w:cs="Calibri"/>
                <w:color w:val="auto"/>
                <w:sz w:val="22"/>
                <w:lang w:val="sq-AL"/>
              </w:rPr>
              <w:t>Kontroilli i radio-lidhjeve</w:t>
            </w:r>
          </w:p>
          <w:p w:rsidR="00EC4616" w:rsidRPr="00C160ED" w:rsidRDefault="00EC4616" w:rsidP="00C160ED">
            <w:pPr>
              <w:rPr>
                <w:rFonts w:eastAsia="Calibri" w:cs="Calibri"/>
                <w:color w:val="auto"/>
                <w:sz w:val="22"/>
                <w:lang w:val="sq-AL"/>
              </w:rPr>
            </w:pPr>
            <w:r w:rsidRPr="00C160ED">
              <w:rPr>
                <w:rFonts w:eastAsia="Calibri" w:cs="Calibri"/>
                <w:color w:val="auto"/>
                <w:sz w:val="22"/>
                <w:lang w:val="sq-AL"/>
              </w:rPr>
              <w:t>-  Azhurimi i frekuencave</w:t>
            </w:r>
          </w:p>
        </w:tc>
        <w:tc>
          <w:tcPr>
            <w:tcW w:w="2065"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DMSH</w:t>
            </w:r>
          </w:p>
        </w:tc>
        <w:tc>
          <w:tcPr>
            <w:tcW w:w="234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QRAKE-Prizren</w:t>
            </w:r>
          </w:p>
        </w:tc>
        <w:tc>
          <w:tcPr>
            <w:tcW w:w="180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Sipas planit të QRAKE</w:t>
            </w:r>
          </w:p>
        </w:tc>
      </w:tr>
      <w:tr w:rsidR="00EC4616" w:rsidRPr="00C160ED" w:rsidTr="00C160ED">
        <w:tc>
          <w:tcPr>
            <w:tcW w:w="3960" w:type="dxa"/>
          </w:tcPr>
          <w:p w:rsidR="00EC4616" w:rsidRPr="00C160ED" w:rsidRDefault="00EC4616" w:rsidP="00C160ED">
            <w:pPr>
              <w:rPr>
                <w:rFonts w:eastAsia="Calibri" w:cs="Calibri"/>
                <w:color w:val="auto"/>
                <w:sz w:val="22"/>
                <w:lang w:val="sq-AL"/>
              </w:rPr>
            </w:pPr>
            <w:r w:rsidRPr="00C160ED">
              <w:rPr>
                <w:rFonts w:eastAsia="Calibri" w:cs="Calibri"/>
                <w:color w:val="auto"/>
                <w:sz w:val="22"/>
                <w:lang w:val="sq-AL"/>
              </w:rPr>
              <w:t>Koordinimi i punëve rreth dhënies së pëlqimeve në dokumentacion investivo-teknik dhe ne lokacion, respektimi i standardeve për raste emergjente.</w:t>
            </w:r>
          </w:p>
        </w:tc>
        <w:tc>
          <w:tcPr>
            <w:tcW w:w="2065"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Ins.Parandalimit</w:t>
            </w:r>
          </w:p>
        </w:tc>
        <w:tc>
          <w:tcPr>
            <w:tcW w:w="234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AME/MPB</w:t>
            </w:r>
          </w:p>
        </w:tc>
        <w:tc>
          <w:tcPr>
            <w:tcW w:w="1800" w:type="dxa"/>
          </w:tcPr>
          <w:p w:rsidR="00EC4616" w:rsidRPr="00C160ED" w:rsidRDefault="00EC4616" w:rsidP="00C160ED">
            <w:pPr>
              <w:rPr>
                <w:rFonts w:eastAsia="Calibri" w:cs="Calibri"/>
                <w:b w:val="0"/>
                <w:color w:val="auto"/>
                <w:sz w:val="22"/>
                <w:lang w:val="sq-AL"/>
              </w:rPr>
            </w:pPr>
            <w:r w:rsidRPr="00C160ED">
              <w:rPr>
                <w:rFonts w:eastAsia="Calibri" w:cs="Calibri"/>
                <w:b w:val="0"/>
                <w:color w:val="auto"/>
                <w:sz w:val="22"/>
                <w:lang w:val="sq-AL"/>
              </w:rPr>
              <w:t>Janar-Dhjetor</w:t>
            </w:r>
          </w:p>
        </w:tc>
      </w:tr>
      <w:tr w:rsidR="00EC4616" w:rsidRPr="00C160ED" w:rsidTr="00C160ED">
        <w:trPr>
          <w:trHeight w:val="476"/>
        </w:trPr>
        <w:tc>
          <w:tcPr>
            <w:tcW w:w="3960" w:type="dxa"/>
          </w:tcPr>
          <w:p w:rsidR="00EC4616" w:rsidRPr="00C160ED" w:rsidRDefault="00EC4616" w:rsidP="00C160ED">
            <w:pPr>
              <w:spacing w:after="160" w:line="259" w:lineRule="auto"/>
              <w:rPr>
                <w:rFonts w:eastAsia="Calibri" w:cs="Calibri"/>
                <w:color w:val="auto"/>
                <w:sz w:val="18"/>
                <w:szCs w:val="18"/>
                <w:lang w:val="sq-AL"/>
              </w:rPr>
            </w:pPr>
            <w:r w:rsidRPr="00C160ED">
              <w:rPr>
                <w:rFonts w:eastAsia="Calibri" w:cs="Calibri"/>
                <w:color w:val="auto"/>
                <w:sz w:val="22"/>
                <w:szCs w:val="18"/>
                <w:lang w:val="sq-AL"/>
              </w:rPr>
              <w:t>Planifikimi i pjesëmarrjes së zyrtarëve te DMSH, në trajnime</w:t>
            </w:r>
          </w:p>
        </w:tc>
        <w:tc>
          <w:tcPr>
            <w:tcW w:w="2065" w:type="dxa"/>
          </w:tcPr>
          <w:p w:rsidR="00EC4616" w:rsidRPr="00C160ED" w:rsidRDefault="00EC4616" w:rsidP="00C160ED">
            <w:pPr>
              <w:spacing w:after="160" w:line="259" w:lineRule="auto"/>
              <w:rPr>
                <w:rFonts w:eastAsia="Calibri" w:cs="Calibri"/>
                <w:b w:val="0"/>
                <w:color w:val="auto"/>
                <w:sz w:val="18"/>
                <w:szCs w:val="18"/>
                <w:lang w:val="sq-AL"/>
              </w:rPr>
            </w:pPr>
            <w:r w:rsidRPr="00C160ED">
              <w:rPr>
                <w:rFonts w:eastAsia="Calibri" w:cs="Calibri"/>
                <w:b w:val="0"/>
                <w:color w:val="auto"/>
                <w:sz w:val="18"/>
                <w:szCs w:val="18"/>
                <w:lang w:val="sq-AL"/>
              </w:rPr>
              <w:t>DMSH</w:t>
            </w:r>
          </w:p>
        </w:tc>
        <w:tc>
          <w:tcPr>
            <w:tcW w:w="2340" w:type="dxa"/>
          </w:tcPr>
          <w:p w:rsidR="00EC4616" w:rsidRPr="00C160ED" w:rsidRDefault="00EC4616" w:rsidP="00C160ED">
            <w:pPr>
              <w:spacing w:after="160" w:line="259" w:lineRule="auto"/>
              <w:rPr>
                <w:rFonts w:eastAsia="Calibri" w:cs="Calibri"/>
                <w:b w:val="0"/>
                <w:color w:val="auto"/>
                <w:sz w:val="18"/>
                <w:szCs w:val="18"/>
                <w:lang w:val="sq-AL"/>
              </w:rPr>
            </w:pPr>
            <w:r w:rsidRPr="00C160ED">
              <w:rPr>
                <w:rFonts w:eastAsia="Calibri" w:cs="Calibri"/>
                <w:b w:val="0"/>
                <w:color w:val="auto"/>
                <w:sz w:val="18"/>
                <w:szCs w:val="18"/>
                <w:lang w:val="sq-AL"/>
              </w:rPr>
              <w:t>MPB/AME</w:t>
            </w:r>
          </w:p>
        </w:tc>
        <w:tc>
          <w:tcPr>
            <w:tcW w:w="1800" w:type="dxa"/>
          </w:tcPr>
          <w:p w:rsidR="00EC4616" w:rsidRPr="00C160ED" w:rsidRDefault="00EC4616" w:rsidP="00C160ED">
            <w:pPr>
              <w:spacing w:after="160" w:line="259" w:lineRule="auto"/>
              <w:rPr>
                <w:rFonts w:eastAsia="Calibri" w:cs="Calibri"/>
                <w:b w:val="0"/>
                <w:color w:val="auto"/>
                <w:sz w:val="18"/>
                <w:szCs w:val="18"/>
                <w:lang w:val="sq-AL"/>
              </w:rPr>
            </w:pPr>
            <w:r w:rsidRPr="00C160ED">
              <w:rPr>
                <w:rFonts w:eastAsia="Calibri" w:cs="Calibri"/>
                <w:b w:val="0"/>
                <w:color w:val="auto"/>
                <w:sz w:val="18"/>
                <w:szCs w:val="18"/>
                <w:lang w:val="sq-AL"/>
              </w:rPr>
              <w:t>Janar- Mars</w:t>
            </w:r>
          </w:p>
        </w:tc>
      </w:tr>
    </w:tbl>
    <w:p w:rsidR="00EC4616" w:rsidRPr="00C160ED" w:rsidRDefault="00EC4616" w:rsidP="00C160ED">
      <w:pPr>
        <w:spacing w:after="240"/>
        <w:rPr>
          <w:rFonts w:eastAsia="MS Mincho" w:cs="Times New Roman (Body CS)"/>
          <w:b w:val="0"/>
          <w:color w:val="000000"/>
          <w:sz w:val="20"/>
        </w:rPr>
      </w:pPr>
    </w:p>
    <w:p w:rsidR="00EC4616" w:rsidRPr="00C160ED" w:rsidRDefault="00EC4616" w:rsidP="00C160ED">
      <w:pPr>
        <w:spacing w:after="240"/>
        <w:rPr>
          <w:rFonts w:eastAsia="MS Mincho" w:cs="Times New Roman (Body CS)"/>
          <w:b w:val="0"/>
          <w:color w:val="000000"/>
          <w:sz w:val="20"/>
        </w:rPr>
      </w:pPr>
    </w:p>
    <w:p w:rsidR="00EC4616" w:rsidRPr="00C160ED" w:rsidRDefault="00EC4616" w:rsidP="00C160ED">
      <w:pPr>
        <w:spacing w:after="240"/>
        <w:rPr>
          <w:rFonts w:eastAsia="MS Mincho" w:cs="Times New Roman (Body CS)"/>
          <w:b w:val="0"/>
          <w:color w:val="000000"/>
          <w:sz w:val="20"/>
        </w:rPr>
      </w:pPr>
    </w:p>
    <w:p w:rsidR="00EC4616" w:rsidRPr="00C160ED" w:rsidRDefault="00EC4616" w:rsidP="00C160ED">
      <w:pPr>
        <w:spacing w:after="240"/>
        <w:rPr>
          <w:rFonts w:eastAsia="MS Mincho" w:cs="Times New Roman (Body CS)"/>
          <w:b w:val="0"/>
          <w:color w:val="000000"/>
          <w:sz w:val="20"/>
        </w:rPr>
      </w:pPr>
    </w:p>
    <w:p w:rsidR="00EC4616" w:rsidRDefault="00EC4616" w:rsidP="00C160ED">
      <w:pPr>
        <w:spacing w:after="240"/>
        <w:rPr>
          <w:rFonts w:eastAsia="MS Mincho" w:cs="Times New Roman (Body CS)"/>
          <w:b w:val="0"/>
          <w:color w:val="000000"/>
          <w:sz w:val="20"/>
        </w:rPr>
      </w:pPr>
    </w:p>
    <w:p w:rsidR="00876933" w:rsidRPr="00C160ED" w:rsidRDefault="00876933" w:rsidP="00C160ED">
      <w:pPr>
        <w:spacing w:after="240"/>
        <w:rPr>
          <w:rFonts w:eastAsia="MS Mincho" w:cs="Times New Roman (Body CS)"/>
          <w:b w:val="0"/>
          <w:color w:val="000000"/>
          <w:sz w:val="20"/>
        </w:rPr>
      </w:pPr>
    </w:p>
    <w:p w:rsidR="00E13EB5" w:rsidRDefault="00E13EB5" w:rsidP="002D3733">
      <w:pPr>
        <w:pStyle w:val="Heading1"/>
      </w:pPr>
      <w:bookmarkStart w:id="60" w:name="_Toc57623623"/>
      <w:bookmarkStart w:id="61" w:name="_Toc119256615"/>
    </w:p>
    <w:p w:rsidR="00E13EB5" w:rsidRDefault="00E13EB5" w:rsidP="002D3733">
      <w:pPr>
        <w:pStyle w:val="Heading1"/>
      </w:pPr>
    </w:p>
    <w:p w:rsidR="002D3733" w:rsidRPr="002D3733" w:rsidRDefault="002D3733" w:rsidP="002D3733">
      <w:pPr>
        <w:pStyle w:val="Heading1"/>
      </w:pPr>
      <w:r w:rsidRPr="002D3733">
        <w:t>PËRFUNDIM</w:t>
      </w:r>
      <w:bookmarkEnd w:id="60"/>
      <w:bookmarkEnd w:id="61"/>
      <w:r w:rsidRPr="002D3733">
        <w:t xml:space="preserve"> </w:t>
      </w:r>
    </w:p>
    <w:p w:rsidR="002D3733" w:rsidRPr="002D3733" w:rsidRDefault="002D3733" w:rsidP="002D3733">
      <w:pPr>
        <w:autoSpaceDE w:val="0"/>
        <w:autoSpaceDN w:val="0"/>
        <w:adjustRightInd w:val="0"/>
        <w:spacing w:after="0"/>
        <w:jc w:val="both"/>
        <w:rPr>
          <w:rFonts w:ascii="Times New Roman" w:eastAsia="Calibri" w:hAnsi="Times New Roman" w:cs="Times New Roman"/>
          <w:b w:val="0"/>
          <w:color w:val="auto"/>
          <w:szCs w:val="28"/>
        </w:rPr>
      </w:pPr>
    </w:p>
    <w:p w:rsidR="002D3733" w:rsidRPr="002D3733" w:rsidRDefault="002D3733" w:rsidP="002D3733">
      <w:pPr>
        <w:spacing w:after="160" w:line="259" w:lineRule="auto"/>
        <w:rPr>
          <w:rFonts w:ascii="Calibri" w:eastAsia="Calibri" w:hAnsi="Calibri" w:cs="Times New Roman"/>
          <w:i/>
          <w:sz w:val="22"/>
          <w:lang w:val="sq-AL"/>
        </w:rPr>
      </w:pPr>
      <w:r w:rsidRPr="002D3733">
        <w:rPr>
          <w:rFonts w:ascii="Calibri" w:eastAsia="Calibri" w:hAnsi="Calibri" w:cs="Times New Roman"/>
          <w:i/>
          <w:sz w:val="22"/>
          <w:lang w:val="sq-AL"/>
        </w:rPr>
        <w:t>Në bazë të Statutit të Komunës së Rahovecit dhe rregulloreve në fuqi, komuna e Rahovecit ka hartuar Plani</w:t>
      </w:r>
      <w:r w:rsidR="004F37DD">
        <w:rPr>
          <w:rFonts w:ascii="Calibri" w:eastAsia="Calibri" w:hAnsi="Calibri" w:cs="Times New Roman"/>
          <w:i/>
          <w:sz w:val="22"/>
          <w:lang w:val="sq-AL"/>
        </w:rPr>
        <w:t>n Vjetor të Punës për vitin 2023</w:t>
      </w:r>
      <w:r w:rsidR="000443F3">
        <w:rPr>
          <w:rFonts w:ascii="Calibri" w:eastAsia="Calibri" w:hAnsi="Calibri" w:cs="Times New Roman"/>
          <w:i/>
          <w:sz w:val="22"/>
          <w:lang w:val="sq-AL"/>
        </w:rPr>
        <w:t>,</w:t>
      </w:r>
      <w:r w:rsidRPr="002D3733">
        <w:rPr>
          <w:rFonts w:ascii="Calibri" w:eastAsia="Calibri" w:hAnsi="Calibri" w:cs="Times New Roman"/>
          <w:i/>
          <w:sz w:val="22"/>
          <w:lang w:val="sq-AL"/>
        </w:rPr>
        <w:t xml:space="preserve"> duke u bazuar në prioritetet strategjike dhe të nevojave të adresuara nga qytetarët e komunës sonë.</w:t>
      </w:r>
    </w:p>
    <w:p w:rsidR="002D3733" w:rsidRPr="002D3733" w:rsidRDefault="002D3733" w:rsidP="002D3733">
      <w:pPr>
        <w:spacing w:after="160" w:line="259" w:lineRule="auto"/>
        <w:rPr>
          <w:rFonts w:ascii="Calibri" w:eastAsia="Calibri" w:hAnsi="Calibri" w:cs="Times New Roman"/>
          <w:i/>
          <w:sz w:val="22"/>
        </w:rPr>
      </w:pPr>
      <w:r w:rsidRPr="002D3733">
        <w:rPr>
          <w:rFonts w:ascii="Calibri" w:eastAsia="Calibri" w:hAnsi="Calibri" w:cs="Times New Roman"/>
          <w:i/>
          <w:sz w:val="22"/>
        </w:rPr>
        <w:t>Zbatimi i këtij plani, kërkon mjete materiale, ekspertizë dhe përkushtim të madh intelektual e fizik. Mbi bazën e përvojës pozi</w:t>
      </w:r>
      <w:r w:rsidR="000443F3">
        <w:rPr>
          <w:rFonts w:ascii="Calibri" w:eastAsia="Calibri" w:hAnsi="Calibri" w:cs="Times New Roman"/>
          <w:i/>
          <w:sz w:val="22"/>
        </w:rPr>
        <w:t>tive të kaluar</w:t>
      </w:r>
      <w:r w:rsidRPr="002D3733">
        <w:rPr>
          <w:rFonts w:ascii="Calibri" w:eastAsia="Calibri" w:hAnsi="Calibri" w:cs="Times New Roman"/>
          <w:i/>
          <w:sz w:val="22"/>
        </w:rPr>
        <w:t xml:space="preserve">, mund të thuhet se shumica e këtyre sfidave do të jenë të përballueshme. </w:t>
      </w:r>
    </w:p>
    <w:p w:rsidR="002D3733" w:rsidRPr="002D3733" w:rsidRDefault="002D3733" w:rsidP="002D3733">
      <w:pPr>
        <w:spacing w:after="160" w:line="259" w:lineRule="auto"/>
        <w:rPr>
          <w:rFonts w:ascii="Calibri" w:eastAsia="Calibri" w:hAnsi="Calibri" w:cs="Calibri"/>
          <w:i/>
          <w:sz w:val="22"/>
        </w:rPr>
      </w:pPr>
      <w:r w:rsidRPr="002D3733">
        <w:rPr>
          <w:rFonts w:ascii="Calibri" w:eastAsia="Calibri" w:hAnsi="Calibri" w:cs="Calibri"/>
          <w:i/>
          <w:sz w:val="22"/>
        </w:rPr>
        <w:t>Ky plan është punuar me pjesëmarrjen e të gjithë drejtorëve të drejtorive përkatëse, poashtu, edhe të udhëheqësve të njësive në kuadër të zyrës së Kryetarit të komunës së Rahovecit.</w:t>
      </w:r>
      <w:r w:rsidRPr="002D3733">
        <w:rPr>
          <w:rFonts w:ascii="Calibri" w:eastAsia="Calibri" w:hAnsi="Calibri" w:cs="Times New Roman"/>
          <w:i/>
          <w:sz w:val="22"/>
        </w:rPr>
        <w:t xml:space="preserve"> </w:t>
      </w:r>
      <w:r w:rsidRPr="002D3733">
        <w:rPr>
          <w:rFonts w:ascii="Calibri" w:eastAsia="Calibri" w:hAnsi="Calibri" w:cs="Calibri"/>
          <w:i/>
          <w:sz w:val="22"/>
        </w:rPr>
        <w:t>Plani Dinamik i Punës, ka përcaktuar</w:t>
      </w:r>
      <w:r w:rsidR="000443F3">
        <w:rPr>
          <w:rFonts w:ascii="Calibri" w:eastAsia="Calibri" w:hAnsi="Calibri" w:cs="Calibri"/>
          <w:i/>
          <w:sz w:val="22"/>
        </w:rPr>
        <w:t>,</w:t>
      </w:r>
      <w:r w:rsidRPr="002D3733">
        <w:rPr>
          <w:rFonts w:ascii="Calibri" w:eastAsia="Calibri" w:hAnsi="Calibri" w:cs="Calibri"/>
          <w:i/>
          <w:sz w:val="22"/>
        </w:rPr>
        <w:t xml:space="preserve"> jo vetëm përgjegjësitë për punët e projektet e caktuara, por ed</w:t>
      </w:r>
      <w:r w:rsidR="000443F3">
        <w:rPr>
          <w:rFonts w:ascii="Calibri" w:eastAsia="Calibri" w:hAnsi="Calibri" w:cs="Calibri"/>
          <w:i/>
          <w:sz w:val="22"/>
        </w:rPr>
        <w:t xml:space="preserve">he afatet kohore gjatë </w:t>
      </w:r>
      <w:r w:rsidR="00784C70">
        <w:rPr>
          <w:rFonts w:ascii="Calibri" w:eastAsia="Calibri" w:hAnsi="Calibri" w:cs="Calibri"/>
          <w:i/>
          <w:sz w:val="22"/>
        </w:rPr>
        <w:t xml:space="preserve">për të </w:t>
      </w:r>
      <w:r w:rsidRPr="002D3733">
        <w:rPr>
          <w:rFonts w:ascii="Calibri" w:eastAsia="Calibri" w:hAnsi="Calibri" w:cs="Calibri"/>
          <w:i/>
          <w:sz w:val="22"/>
        </w:rPr>
        <w:t>përfunduar të njëjtat.</w:t>
      </w:r>
    </w:p>
    <w:p w:rsidR="002D3733" w:rsidRPr="002D3733" w:rsidRDefault="00784C70" w:rsidP="002D3733">
      <w:pPr>
        <w:spacing w:after="160" w:line="259" w:lineRule="auto"/>
        <w:rPr>
          <w:rFonts w:ascii="Calibri" w:eastAsia="Calibri" w:hAnsi="Calibri" w:cs="Calibri"/>
          <w:i/>
          <w:sz w:val="22"/>
        </w:rPr>
      </w:pPr>
      <w:r>
        <w:rPr>
          <w:rFonts w:ascii="Calibri" w:eastAsia="Calibri" w:hAnsi="Calibri" w:cs="Calibri"/>
          <w:i/>
          <w:sz w:val="22"/>
        </w:rPr>
        <w:t>Po</w:t>
      </w:r>
      <w:r w:rsidR="002D3733" w:rsidRPr="002D3733">
        <w:rPr>
          <w:rFonts w:ascii="Calibri" w:eastAsia="Calibri" w:hAnsi="Calibri" w:cs="Calibri"/>
          <w:i/>
          <w:sz w:val="22"/>
        </w:rPr>
        <w:t>ashtu, siç është elaboruar shkurtimish</w:t>
      </w:r>
      <w:r>
        <w:rPr>
          <w:rFonts w:ascii="Calibri" w:eastAsia="Calibri" w:hAnsi="Calibri" w:cs="Calibri"/>
          <w:i/>
          <w:sz w:val="22"/>
        </w:rPr>
        <w:t>t edhe më lartë, Plani</w:t>
      </w:r>
      <w:r w:rsidR="002D3733" w:rsidRPr="002D3733">
        <w:rPr>
          <w:rFonts w:ascii="Calibri" w:eastAsia="Calibri" w:hAnsi="Calibri" w:cs="Calibri"/>
          <w:i/>
          <w:sz w:val="22"/>
        </w:rPr>
        <w:t xml:space="preserve"> i Punës</w:t>
      </w:r>
      <w:r>
        <w:rPr>
          <w:rFonts w:ascii="Calibri" w:eastAsia="Calibri" w:hAnsi="Calibri" w:cs="Calibri"/>
          <w:i/>
          <w:sz w:val="22"/>
        </w:rPr>
        <w:t>,</w:t>
      </w:r>
      <w:r w:rsidR="002D3733" w:rsidRPr="002D3733">
        <w:rPr>
          <w:rFonts w:ascii="Calibri" w:eastAsia="Calibri" w:hAnsi="Calibri" w:cs="Calibri"/>
          <w:i/>
          <w:sz w:val="22"/>
        </w:rPr>
        <w:t xml:space="preserve"> shp</w:t>
      </w:r>
      <w:r>
        <w:rPr>
          <w:rFonts w:ascii="Calibri" w:eastAsia="Calibri" w:hAnsi="Calibri" w:cs="Calibri"/>
          <w:i/>
          <w:sz w:val="22"/>
        </w:rPr>
        <w:t>rehimisht ndërlidhë edhe vlerat, synimet e qeverisjes,</w:t>
      </w:r>
      <w:r w:rsidR="002D3733" w:rsidRPr="002D3733">
        <w:rPr>
          <w:rFonts w:ascii="Calibri" w:eastAsia="Calibri" w:hAnsi="Calibri" w:cs="Calibri"/>
          <w:i/>
          <w:sz w:val="22"/>
        </w:rPr>
        <w:t xml:space="preserve"> objektivat strategjik</w:t>
      </w:r>
      <w:r>
        <w:rPr>
          <w:rFonts w:ascii="Calibri" w:eastAsia="Calibri" w:hAnsi="Calibri" w:cs="Calibri"/>
          <w:i/>
          <w:sz w:val="22"/>
        </w:rPr>
        <w:t>e dhe prioritetet që dalin nga programi zgjedhor</w:t>
      </w:r>
      <w:r w:rsidR="002D3733" w:rsidRPr="002D3733">
        <w:rPr>
          <w:rFonts w:ascii="Calibri" w:eastAsia="Calibri" w:hAnsi="Calibri" w:cs="Calibri"/>
          <w:i/>
          <w:sz w:val="22"/>
        </w:rPr>
        <w:t xml:space="preserve"> fitues në komunën tonë.</w:t>
      </w:r>
    </w:p>
    <w:p w:rsidR="002D3733" w:rsidRPr="002D3733" w:rsidRDefault="002D3733" w:rsidP="002D3733">
      <w:pPr>
        <w:spacing w:after="160" w:line="259" w:lineRule="auto"/>
        <w:rPr>
          <w:rFonts w:ascii="Calibri" w:eastAsia="Calibri" w:hAnsi="Calibri" w:cs="Calibri"/>
          <w:i/>
          <w:sz w:val="22"/>
        </w:rPr>
      </w:pPr>
      <w:r w:rsidRPr="002D3733">
        <w:rPr>
          <w:rFonts w:ascii="Calibri" w:eastAsia="Calibri" w:hAnsi="Calibri" w:cs="Calibri"/>
          <w:i/>
          <w:sz w:val="22"/>
        </w:rPr>
        <w:t>Në planin</w:t>
      </w:r>
      <w:r w:rsidR="004F37DD">
        <w:rPr>
          <w:rFonts w:ascii="Calibri" w:eastAsia="Calibri" w:hAnsi="Calibri" w:cs="Calibri"/>
          <w:i/>
          <w:sz w:val="22"/>
        </w:rPr>
        <w:t xml:space="preserve"> vjetor të punës për vitin 2023</w:t>
      </w:r>
      <w:r w:rsidR="00784C70">
        <w:rPr>
          <w:rFonts w:ascii="Calibri" w:eastAsia="Calibri" w:hAnsi="Calibri" w:cs="Calibri"/>
          <w:i/>
          <w:sz w:val="22"/>
        </w:rPr>
        <w:t>,</w:t>
      </w:r>
      <w:r w:rsidR="004F37DD">
        <w:rPr>
          <w:rFonts w:ascii="Calibri" w:eastAsia="Calibri" w:hAnsi="Calibri" w:cs="Calibri"/>
          <w:i/>
          <w:sz w:val="22"/>
        </w:rPr>
        <w:t xml:space="preserve"> </w:t>
      </w:r>
      <w:r w:rsidR="00784C70">
        <w:rPr>
          <w:rFonts w:ascii="Calibri" w:eastAsia="Calibri" w:hAnsi="Calibri" w:cs="Calibri"/>
          <w:i/>
          <w:sz w:val="22"/>
        </w:rPr>
        <w:t>reflektohen qartë</w:t>
      </w:r>
      <w:r w:rsidRPr="002D3733">
        <w:rPr>
          <w:rFonts w:ascii="Calibri" w:eastAsia="Calibri" w:hAnsi="Calibri" w:cs="Calibri"/>
          <w:i/>
          <w:sz w:val="22"/>
        </w:rPr>
        <w:t xml:space="preserve"> nevojat e qytetarëve të komunës së Rahovecit të identifikuara nga shumë takime</w:t>
      </w:r>
      <w:r w:rsidR="00784C70">
        <w:rPr>
          <w:rFonts w:ascii="Calibri" w:eastAsia="Calibri" w:hAnsi="Calibri" w:cs="Calibri"/>
          <w:i/>
          <w:sz w:val="22"/>
        </w:rPr>
        <w:t xml:space="preserve">, </w:t>
      </w:r>
      <w:r w:rsidRPr="002D3733">
        <w:rPr>
          <w:rFonts w:ascii="Calibri" w:eastAsia="Calibri" w:hAnsi="Calibri" w:cs="Calibri"/>
          <w:i/>
          <w:sz w:val="22"/>
        </w:rPr>
        <w:t xml:space="preserve"> që janë bërë në të gjitha lokalitetet e komunës. </w:t>
      </w:r>
    </w:p>
    <w:p w:rsidR="002D3733" w:rsidRPr="002D3733" w:rsidRDefault="002D3733" w:rsidP="002D3733">
      <w:pPr>
        <w:spacing w:after="160" w:line="259" w:lineRule="auto"/>
        <w:rPr>
          <w:rFonts w:ascii="Calibri" w:eastAsia="Calibri" w:hAnsi="Calibri" w:cs="Calibri"/>
          <w:i/>
          <w:sz w:val="22"/>
          <w:lang w:val="sq-AL"/>
        </w:rPr>
      </w:pPr>
      <w:r w:rsidRPr="002D3733">
        <w:rPr>
          <w:rFonts w:ascii="Calibri" w:eastAsia="Calibri" w:hAnsi="Calibri" w:cs="Calibri"/>
          <w:i/>
          <w:sz w:val="22"/>
          <w:lang w:val="sq-AL"/>
        </w:rPr>
        <w:t>Mirëpresim kontributin e secilit që përmes vërejtjeve, këshillave, plotësimeve apo të dobësive eventuale, që t’i  bëjmë bashkërisht përmirësimet e nevojshme, në mënyrë që në të ardhmen</w:t>
      </w:r>
      <w:r w:rsidR="004F37DD">
        <w:rPr>
          <w:rFonts w:ascii="Calibri" w:eastAsia="Calibri" w:hAnsi="Calibri" w:cs="Calibri"/>
          <w:i/>
          <w:sz w:val="22"/>
          <w:lang w:val="sq-AL"/>
        </w:rPr>
        <w:t xml:space="preserve"> ta bëjmë sa më mirë punën tonë!</w:t>
      </w:r>
    </w:p>
    <w:p w:rsidR="002D3733" w:rsidRPr="002D3733" w:rsidRDefault="002D3733" w:rsidP="002D3733">
      <w:pPr>
        <w:spacing w:after="160" w:line="259" w:lineRule="auto"/>
        <w:rPr>
          <w:rFonts w:ascii="Calibri" w:eastAsia="Calibri" w:hAnsi="Calibri" w:cs="Calibri"/>
          <w:b w:val="0"/>
          <w:sz w:val="20"/>
          <w:szCs w:val="20"/>
        </w:rPr>
      </w:pPr>
    </w:p>
    <w:p w:rsidR="002D3733" w:rsidRPr="002D3733" w:rsidRDefault="002D3733" w:rsidP="002D3733">
      <w:pPr>
        <w:spacing w:after="160" w:line="259" w:lineRule="auto"/>
        <w:rPr>
          <w:rFonts w:ascii="Calibri" w:eastAsia="Calibri" w:hAnsi="Calibri" w:cs="Calibri"/>
          <w:b w:val="0"/>
          <w:sz w:val="20"/>
          <w:szCs w:val="20"/>
        </w:rPr>
      </w:pPr>
    </w:p>
    <w:p w:rsidR="002D3733" w:rsidRPr="002D3733" w:rsidRDefault="002D3733" w:rsidP="002D3733">
      <w:pPr>
        <w:spacing w:after="160" w:line="259" w:lineRule="auto"/>
        <w:rPr>
          <w:rFonts w:ascii="Calibri" w:eastAsia="Calibri" w:hAnsi="Calibri" w:cs="Calibri"/>
          <w:b w:val="0"/>
          <w:sz w:val="20"/>
          <w:szCs w:val="20"/>
        </w:rPr>
      </w:pPr>
    </w:p>
    <w:p w:rsidR="002D3733" w:rsidRPr="002D3733" w:rsidRDefault="002D3733" w:rsidP="002D3733">
      <w:pPr>
        <w:spacing w:after="160" w:line="259" w:lineRule="auto"/>
        <w:rPr>
          <w:rFonts w:ascii="Calibri" w:eastAsia="Calibri" w:hAnsi="Calibri" w:cs="Calibri"/>
          <w:b w:val="0"/>
          <w:sz w:val="20"/>
          <w:szCs w:val="20"/>
        </w:rPr>
      </w:pPr>
    </w:p>
    <w:p w:rsidR="002D3733" w:rsidRPr="002D3733" w:rsidRDefault="002D3733" w:rsidP="002D3733">
      <w:pPr>
        <w:spacing w:after="160" w:line="259" w:lineRule="auto"/>
        <w:rPr>
          <w:rFonts w:ascii="Calibri" w:eastAsia="Calibri" w:hAnsi="Calibri" w:cs="Calibri"/>
          <w:b w:val="0"/>
          <w:sz w:val="20"/>
          <w:szCs w:val="20"/>
        </w:rPr>
      </w:pPr>
    </w:p>
    <w:p w:rsidR="002D3733" w:rsidRPr="002D3733" w:rsidRDefault="002D3733" w:rsidP="002D3733">
      <w:pPr>
        <w:spacing w:after="160" w:line="259" w:lineRule="auto"/>
        <w:jc w:val="both"/>
        <w:rPr>
          <w:rFonts w:ascii="Calibri" w:eastAsia="Calibri" w:hAnsi="Calibri" w:cs="Times New Roman"/>
          <w:i/>
          <w:sz w:val="22"/>
          <w:lang w:val="sq-AL"/>
        </w:rPr>
      </w:pPr>
      <w:r w:rsidRPr="002D3733">
        <w:rPr>
          <w:rFonts w:ascii="Calibri" w:eastAsia="Calibri" w:hAnsi="Calibri" w:cs="Times New Roman"/>
          <w:i/>
          <w:sz w:val="22"/>
          <w:lang w:val="sq-AL"/>
        </w:rPr>
        <w:t>Ju faleminderit!</w:t>
      </w:r>
    </w:p>
    <w:p w:rsidR="002D3733" w:rsidRPr="002D3733" w:rsidRDefault="002D3733" w:rsidP="002D3733">
      <w:pPr>
        <w:spacing w:after="160" w:line="259" w:lineRule="auto"/>
        <w:jc w:val="both"/>
        <w:rPr>
          <w:rFonts w:ascii="Calibri" w:eastAsia="Calibri" w:hAnsi="Calibri" w:cs="Times New Roman"/>
          <w:i/>
          <w:color w:val="auto"/>
          <w:sz w:val="22"/>
          <w:lang w:val="sq-AL"/>
        </w:rPr>
      </w:pPr>
    </w:p>
    <w:p w:rsidR="002D3733" w:rsidRPr="002D3733" w:rsidRDefault="002D3733" w:rsidP="002D3733">
      <w:pPr>
        <w:spacing w:after="160" w:line="259" w:lineRule="auto"/>
        <w:jc w:val="both"/>
        <w:rPr>
          <w:rFonts w:ascii="Calibri" w:eastAsia="Calibri" w:hAnsi="Calibri" w:cs="Times New Roman"/>
          <w:i/>
          <w:color w:val="auto"/>
          <w:sz w:val="22"/>
          <w:lang w:val="sq-AL"/>
        </w:rPr>
      </w:pPr>
    </w:p>
    <w:p w:rsidR="002D3733" w:rsidRPr="002D3733" w:rsidRDefault="002D3733" w:rsidP="002D3733">
      <w:pPr>
        <w:spacing w:after="160" w:line="259" w:lineRule="auto"/>
        <w:jc w:val="right"/>
        <w:rPr>
          <w:rFonts w:ascii="Calibri" w:eastAsia="Calibri" w:hAnsi="Calibri" w:cs="Times New Roman"/>
          <w:i/>
          <w:sz w:val="22"/>
          <w:lang w:val="sq-AL"/>
        </w:rPr>
      </w:pPr>
      <w:r w:rsidRPr="002D3733">
        <w:rPr>
          <w:rFonts w:ascii="Calibri" w:eastAsia="Calibri" w:hAnsi="Calibri" w:cs="Times New Roman"/>
          <w:i/>
          <w:sz w:val="22"/>
          <w:lang w:val="sq-AL"/>
        </w:rPr>
        <w:t>Smajl Latifi, Kryetar i Komunës së Rahovecit</w:t>
      </w:r>
    </w:p>
    <w:p w:rsidR="00EC4616" w:rsidRPr="00B20B97" w:rsidRDefault="002D3733" w:rsidP="00B20B97">
      <w:pPr>
        <w:spacing w:after="160" w:line="259" w:lineRule="auto"/>
        <w:jc w:val="right"/>
        <w:rPr>
          <w:rFonts w:ascii="Calibri" w:eastAsia="Calibri" w:hAnsi="Calibri" w:cs="Calibri"/>
          <w:b w:val="0"/>
          <w:sz w:val="20"/>
          <w:szCs w:val="20"/>
        </w:rPr>
      </w:pPr>
      <w:r w:rsidRPr="002D3733">
        <w:rPr>
          <w:rFonts w:ascii="Calibri" w:eastAsia="Calibri" w:hAnsi="Calibri" w:cs="Times New Roman"/>
          <w:i/>
          <w:sz w:val="22"/>
          <w:lang w:val="sq-AL"/>
        </w:rPr>
        <w:t>_______________________</w:t>
      </w:r>
    </w:p>
    <w:sectPr w:rsidR="00EC4616" w:rsidRPr="00B20B97" w:rsidSect="00E13EB5">
      <w:headerReference w:type="default" r:id="rId11"/>
      <w:footerReference w:type="default" r:id="rId12"/>
      <w:pgSz w:w="12240" w:h="15840"/>
      <w:pgMar w:top="123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CE9" w:rsidRDefault="00DB6CE9">
      <w:r>
        <w:separator/>
      </w:r>
    </w:p>
    <w:p w:rsidR="00DB6CE9" w:rsidRDefault="00DB6CE9"/>
  </w:endnote>
  <w:endnote w:type="continuationSeparator" w:id="0">
    <w:p w:rsidR="00DB6CE9" w:rsidRDefault="00DB6CE9">
      <w:r>
        <w:continuationSeparator/>
      </w:r>
    </w:p>
    <w:p w:rsidR="00DB6CE9" w:rsidRDefault="00DB6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Times New Roman (Body CS)">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748919"/>
      <w:docPartObj>
        <w:docPartGallery w:val="Page Numbers (Bottom of Page)"/>
        <w:docPartUnique/>
      </w:docPartObj>
    </w:sdtPr>
    <w:sdtEndPr>
      <w:rPr>
        <w:noProof/>
      </w:rPr>
    </w:sdtEndPr>
    <w:sdtContent>
      <w:p w:rsidR="00430244" w:rsidRDefault="00430244">
        <w:pPr>
          <w:pStyle w:val="Footer"/>
          <w:jc w:val="center"/>
        </w:pPr>
        <w:r>
          <w:fldChar w:fldCharType="begin"/>
        </w:r>
        <w:r>
          <w:instrText xml:space="preserve"> PAGE   \* MERGEFORMAT </w:instrText>
        </w:r>
        <w:r>
          <w:fldChar w:fldCharType="separate"/>
        </w:r>
        <w:r w:rsidR="00102D9D">
          <w:rPr>
            <w:noProof/>
          </w:rPr>
          <w:t>50</w:t>
        </w:r>
        <w:r>
          <w:rPr>
            <w:noProof/>
          </w:rPr>
          <w:fldChar w:fldCharType="end"/>
        </w:r>
      </w:p>
    </w:sdtContent>
  </w:sdt>
  <w:p w:rsidR="00430244" w:rsidRDefault="00430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CE9" w:rsidRDefault="00DB6CE9">
      <w:r>
        <w:separator/>
      </w:r>
    </w:p>
    <w:p w:rsidR="00DB6CE9" w:rsidRDefault="00DB6CE9"/>
  </w:footnote>
  <w:footnote w:type="continuationSeparator" w:id="0">
    <w:p w:rsidR="00DB6CE9" w:rsidRDefault="00DB6CE9">
      <w:r>
        <w:continuationSeparator/>
      </w:r>
    </w:p>
    <w:p w:rsidR="00DB6CE9" w:rsidRDefault="00DB6CE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244" w:rsidRDefault="00430244" w:rsidP="00D077E9">
    <w:pPr>
      <w:pStyle w:val="Header"/>
    </w:pPr>
    <w:r>
      <w:rPr>
        <w:noProof/>
        <w:lang w:val="sq-AL" w:eastAsia="sq-AL"/>
      </w:rPr>
      <mc:AlternateContent>
        <mc:Choice Requires="wps">
          <w:drawing>
            <wp:anchor distT="182880" distB="182880" distL="114300" distR="114300" simplePos="0" relativeHeight="251659776" behindDoc="0" locked="0" layoutInCell="1" allowOverlap="0">
              <wp:simplePos x="0" y="0"/>
              <wp:positionH relativeFrom="page">
                <wp:align>center</wp:align>
              </wp:positionH>
              <mc:AlternateContent>
                <mc:Choice Requires="wp14">
                  <wp:positionV relativeFrom="page">
                    <wp14:pctPosVOffset>3900</wp14:pctPosVOffset>
                  </wp:positionV>
                </mc:Choice>
                <mc:Fallback>
                  <wp:positionV relativeFrom="page">
                    <wp:posOffset>391795</wp:posOffset>
                  </wp:positionV>
                </mc:Fallback>
              </mc:AlternateContent>
              <wp:extent cx="5943600" cy="393192"/>
              <wp:effectExtent l="0" t="0" r="0" b="6985"/>
              <wp:wrapTopAndBottom/>
              <wp:docPr id="4" name="Text Box 4" descr="Color-block header displaying document title"/>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Header content"/>
                          </w:tblPr>
                          <w:tblGrid>
                            <w:gridCol w:w="199"/>
                            <w:gridCol w:w="9245"/>
                            <w:gridCol w:w="497"/>
                          </w:tblGrid>
                          <w:tr w:rsidR="00430244" w:rsidRPr="00153052">
                            <w:trPr>
                              <w:trHeight w:hRule="exact" w:val="360"/>
                            </w:trPr>
                            <w:tc>
                              <w:tcPr>
                                <w:tcW w:w="100" w:type="pct"/>
                                <w:shd w:val="clear" w:color="auto" w:fill="024F75" w:themeFill="accent1"/>
                                <w:vAlign w:val="center"/>
                              </w:tcPr>
                              <w:p w:rsidR="00430244" w:rsidRPr="00153052" w:rsidRDefault="00430244">
                                <w:pPr>
                                  <w:pStyle w:val="Header"/>
                                  <w:spacing w:before="40" w:after="40"/>
                                  <w:rPr>
                                    <w:rFonts w:cstheme="minorHAnsi"/>
                                    <w:color w:val="002060"/>
                                    <w:sz w:val="20"/>
                                    <w:szCs w:val="20"/>
                                  </w:rPr>
                                </w:pPr>
                              </w:p>
                            </w:tc>
                            <w:tc>
                              <w:tcPr>
                                <w:tcW w:w="4650" w:type="pct"/>
                                <w:shd w:val="clear" w:color="auto" w:fill="81B295" w:themeFill="accent5" w:themeFillShade="BF"/>
                                <w:vAlign w:val="center"/>
                              </w:tcPr>
                              <w:sdt>
                                <w:sdtPr>
                                  <w:rPr>
                                    <w:rFonts w:cstheme="minorHAnsi"/>
                                    <w:color w:val="002060"/>
                                    <w:sz w:val="20"/>
                                    <w:szCs w:val="20"/>
                                  </w:rPr>
                                  <w:alias w:val="Title"/>
                                  <w:tag w:val=""/>
                                  <w:id w:val="-1021469309"/>
                                  <w:dataBinding w:prefixMappings="xmlns:ns0='http://purl.org/dc/elements/1.1/' xmlns:ns1='http://schemas.openxmlformats.org/package/2006/metadata/core-properties' " w:xpath="/ns1:coreProperties[1]/ns0:title[1]" w:storeItemID="{6C3C8BC8-F283-45AE-878A-BAB7291924A1}"/>
                                  <w:text/>
                                </w:sdtPr>
                                <w:sdtContent>
                                  <w:p w:rsidR="00430244" w:rsidRPr="00153052" w:rsidRDefault="00430244" w:rsidP="00153052">
                                    <w:pPr>
                                      <w:pStyle w:val="Header"/>
                                      <w:spacing w:before="40" w:after="40"/>
                                      <w:ind w:left="144" w:right="144"/>
                                      <w:rPr>
                                        <w:rFonts w:cstheme="minorHAnsi"/>
                                        <w:color w:val="002060"/>
                                        <w:sz w:val="20"/>
                                        <w:szCs w:val="20"/>
                                      </w:rPr>
                                    </w:pPr>
                                    <w:r w:rsidRPr="00153052">
                                      <w:rPr>
                                        <w:rFonts w:cstheme="minorHAnsi"/>
                                        <w:color w:val="002060"/>
                                        <w:sz w:val="20"/>
                                        <w:szCs w:val="20"/>
                                      </w:rPr>
                                      <w:t>PROJEKT PLANI I PUNËS I KRYETARIT TË KOMUNËS DHE QEVERISË KOMUNALE 2023</w:t>
                                    </w:r>
                                  </w:p>
                                </w:sdtContent>
                              </w:sdt>
                            </w:tc>
                            <w:tc>
                              <w:tcPr>
                                <w:tcW w:w="250" w:type="pct"/>
                                <w:shd w:val="clear" w:color="auto" w:fill="024F75" w:themeFill="accent1"/>
                                <w:vAlign w:val="center"/>
                              </w:tcPr>
                              <w:p w:rsidR="00430244" w:rsidRPr="00153052" w:rsidRDefault="00430244">
                                <w:pPr>
                                  <w:pStyle w:val="Header"/>
                                  <w:spacing w:before="40" w:after="40"/>
                                  <w:jc w:val="center"/>
                                  <w:rPr>
                                    <w:rFonts w:cstheme="minorHAnsi"/>
                                    <w:color w:val="002060"/>
                                    <w:sz w:val="20"/>
                                    <w:szCs w:val="20"/>
                                  </w:rPr>
                                </w:pPr>
                              </w:p>
                            </w:tc>
                          </w:tr>
                        </w:tbl>
                        <w:p w:rsidR="00430244" w:rsidRPr="00153052" w:rsidRDefault="00430244">
                          <w:pPr>
                            <w:pStyle w:val="NoSpacing"/>
                            <w:rPr>
                              <w:rFonts w:cstheme="minorHAnsi"/>
                              <w:color w:val="00206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alt="Color-block header displaying document title" style="position:absolute;margin-left:0;margin-top:0;width:468pt;height:30.95pt;z-index:251659776;visibility:visible;mso-wrap-style:square;mso-width-percent:1000;mso-height-percent:0;mso-top-percent:39;mso-wrap-distance-left:9pt;mso-wrap-distance-top:14.4pt;mso-wrap-distance-right:9pt;mso-wrap-distance-bottom:14.4pt;mso-position-horizontal:center;mso-position-horizontal-relative:page;mso-position-vertical-relative:page;mso-width-percent:1000;mso-height-percent:0;mso-top-percent:39;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Header content"/>
                    </w:tblPr>
                    <w:tblGrid>
                      <w:gridCol w:w="199"/>
                      <w:gridCol w:w="9245"/>
                      <w:gridCol w:w="497"/>
                    </w:tblGrid>
                    <w:tr w:rsidR="00430244" w:rsidRPr="00153052">
                      <w:trPr>
                        <w:trHeight w:hRule="exact" w:val="360"/>
                      </w:trPr>
                      <w:tc>
                        <w:tcPr>
                          <w:tcW w:w="100" w:type="pct"/>
                          <w:shd w:val="clear" w:color="auto" w:fill="024F75" w:themeFill="accent1"/>
                          <w:vAlign w:val="center"/>
                        </w:tcPr>
                        <w:p w:rsidR="00430244" w:rsidRPr="00153052" w:rsidRDefault="00430244">
                          <w:pPr>
                            <w:pStyle w:val="Header"/>
                            <w:spacing w:before="40" w:after="40"/>
                            <w:rPr>
                              <w:rFonts w:cstheme="minorHAnsi"/>
                              <w:color w:val="002060"/>
                              <w:sz w:val="20"/>
                              <w:szCs w:val="20"/>
                            </w:rPr>
                          </w:pPr>
                        </w:p>
                      </w:tc>
                      <w:tc>
                        <w:tcPr>
                          <w:tcW w:w="4650" w:type="pct"/>
                          <w:shd w:val="clear" w:color="auto" w:fill="81B295" w:themeFill="accent5" w:themeFillShade="BF"/>
                          <w:vAlign w:val="center"/>
                        </w:tcPr>
                        <w:sdt>
                          <w:sdtPr>
                            <w:rPr>
                              <w:rFonts w:cstheme="minorHAnsi"/>
                              <w:color w:val="002060"/>
                              <w:sz w:val="20"/>
                              <w:szCs w:val="20"/>
                            </w:rPr>
                            <w:alias w:val="Title"/>
                            <w:tag w:val=""/>
                            <w:id w:val="-1021469309"/>
                            <w:dataBinding w:prefixMappings="xmlns:ns0='http://purl.org/dc/elements/1.1/' xmlns:ns1='http://schemas.openxmlformats.org/package/2006/metadata/core-properties' " w:xpath="/ns1:coreProperties[1]/ns0:title[1]" w:storeItemID="{6C3C8BC8-F283-45AE-878A-BAB7291924A1}"/>
                            <w:text/>
                          </w:sdtPr>
                          <w:sdtContent>
                            <w:p w:rsidR="00430244" w:rsidRPr="00153052" w:rsidRDefault="00430244" w:rsidP="00153052">
                              <w:pPr>
                                <w:pStyle w:val="Header"/>
                                <w:spacing w:before="40" w:after="40"/>
                                <w:ind w:left="144" w:right="144"/>
                                <w:rPr>
                                  <w:rFonts w:cstheme="minorHAnsi"/>
                                  <w:color w:val="002060"/>
                                  <w:sz w:val="20"/>
                                  <w:szCs w:val="20"/>
                                </w:rPr>
                              </w:pPr>
                              <w:r w:rsidRPr="00153052">
                                <w:rPr>
                                  <w:rFonts w:cstheme="minorHAnsi"/>
                                  <w:color w:val="002060"/>
                                  <w:sz w:val="20"/>
                                  <w:szCs w:val="20"/>
                                </w:rPr>
                                <w:t>PROJEKT PLANI I PUNËS I KRYETARIT TË KOMUNËS DHE QEVERISË KOMUNALE 2023</w:t>
                              </w:r>
                            </w:p>
                          </w:sdtContent>
                        </w:sdt>
                      </w:tc>
                      <w:tc>
                        <w:tcPr>
                          <w:tcW w:w="250" w:type="pct"/>
                          <w:shd w:val="clear" w:color="auto" w:fill="024F75" w:themeFill="accent1"/>
                          <w:vAlign w:val="center"/>
                        </w:tcPr>
                        <w:p w:rsidR="00430244" w:rsidRPr="00153052" w:rsidRDefault="00430244">
                          <w:pPr>
                            <w:pStyle w:val="Header"/>
                            <w:spacing w:before="40" w:after="40"/>
                            <w:jc w:val="center"/>
                            <w:rPr>
                              <w:rFonts w:cstheme="minorHAnsi"/>
                              <w:color w:val="002060"/>
                              <w:sz w:val="20"/>
                              <w:szCs w:val="20"/>
                            </w:rPr>
                          </w:pPr>
                        </w:p>
                      </w:tc>
                    </w:tr>
                  </w:tbl>
                  <w:p w:rsidR="00430244" w:rsidRPr="00153052" w:rsidRDefault="00430244">
                    <w:pPr>
                      <w:pStyle w:val="NoSpacing"/>
                      <w:rPr>
                        <w:rFonts w:cstheme="minorHAnsi"/>
                        <w:color w:val="002060"/>
                      </w:rPr>
                    </w:pPr>
                  </w:p>
                </w:txbxContent>
              </v:textbox>
              <w10:wrap type="topAndBottom"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7F2"/>
    <w:multiLevelType w:val="hybridMultilevel"/>
    <w:tmpl w:val="07A835B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16F29C0"/>
    <w:multiLevelType w:val="hybridMultilevel"/>
    <w:tmpl w:val="E48EDF28"/>
    <w:lvl w:ilvl="0" w:tplc="0409000B">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 w15:restartNumberingAfterBreak="0">
    <w:nsid w:val="01B936C5"/>
    <w:multiLevelType w:val="hybridMultilevel"/>
    <w:tmpl w:val="DAD0E274"/>
    <w:lvl w:ilvl="0" w:tplc="6C74F93A">
      <w:start w:val="1"/>
      <w:numFmt w:val="upperRoman"/>
      <w:lvlText w:val="%1."/>
      <w:lvlJc w:val="left"/>
      <w:pPr>
        <w:ind w:left="720" w:hanging="72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15:restartNumberingAfterBreak="0">
    <w:nsid w:val="02095298"/>
    <w:multiLevelType w:val="hybridMultilevel"/>
    <w:tmpl w:val="AED48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62AE2"/>
    <w:multiLevelType w:val="hybridMultilevel"/>
    <w:tmpl w:val="D214D8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49514A"/>
    <w:multiLevelType w:val="hybridMultilevel"/>
    <w:tmpl w:val="4A9CB110"/>
    <w:lvl w:ilvl="0" w:tplc="2222DAA6">
      <w:start w:val="1"/>
      <w:numFmt w:val="decimal"/>
      <w:lvlText w:val="%1."/>
      <w:lvlJc w:val="left"/>
      <w:pPr>
        <w:ind w:left="465" w:hanging="360"/>
      </w:pPr>
      <w:rPr>
        <w:rFonts w:hint="default"/>
        <w:b/>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6" w15:restartNumberingAfterBreak="0">
    <w:nsid w:val="06742F83"/>
    <w:multiLevelType w:val="hybridMultilevel"/>
    <w:tmpl w:val="E0F84AF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70B5199"/>
    <w:multiLevelType w:val="hybridMultilevel"/>
    <w:tmpl w:val="4FD04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436F17"/>
    <w:multiLevelType w:val="hybridMultilevel"/>
    <w:tmpl w:val="15BAD64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F1E1DA8"/>
    <w:multiLevelType w:val="hybridMultilevel"/>
    <w:tmpl w:val="00181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F72F1"/>
    <w:multiLevelType w:val="hybridMultilevel"/>
    <w:tmpl w:val="B6F680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8243DC"/>
    <w:multiLevelType w:val="hybridMultilevel"/>
    <w:tmpl w:val="9CC0F8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D14C6B"/>
    <w:multiLevelType w:val="hybridMultilevel"/>
    <w:tmpl w:val="CB1C87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52777"/>
    <w:multiLevelType w:val="hybridMultilevel"/>
    <w:tmpl w:val="98B6E3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9B16F1"/>
    <w:multiLevelType w:val="hybridMultilevel"/>
    <w:tmpl w:val="A5A662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A2E1200"/>
    <w:multiLevelType w:val="hybridMultilevel"/>
    <w:tmpl w:val="6EBEFD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BE6BD0"/>
    <w:multiLevelType w:val="hybridMultilevel"/>
    <w:tmpl w:val="4F34ED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587577"/>
    <w:multiLevelType w:val="hybridMultilevel"/>
    <w:tmpl w:val="66E844E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DE1015C"/>
    <w:multiLevelType w:val="hybridMultilevel"/>
    <w:tmpl w:val="9B7ECB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2A6F26"/>
    <w:multiLevelType w:val="hybridMultilevel"/>
    <w:tmpl w:val="83864F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DA39B6"/>
    <w:multiLevelType w:val="hybridMultilevel"/>
    <w:tmpl w:val="90FCA712"/>
    <w:lvl w:ilvl="0" w:tplc="0409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1" w15:restartNumberingAfterBreak="0">
    <w:nsid w:val="1F151F0B"/>
    <w:multiLevelType w:val="hybridMultilevel"/>
    <w:tmpl w:val="5EE4B220"/>
    <w:lvl w:ilvl="0" w:tplc="0409000B">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2" w15:restartNumberingAfterBreak="0">
    <w:nsid w:val="1F8735DE"/>
    <w:multiLevelType w:val="hybridMultilevel"/>
    <w:tmpl w:val="AA1ED31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FAE0999"/>
    <w:multiLevelType w:val="hybridMultilevel"/>
    <w:tmpl w:val="A78E63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0A1891"/>
    <w:multiLevelType w:val="hybridMultilevel"/>
    <w:tmpl w:val="3A9E15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59D3501"/>
    <w:multiLevelType w:val="hybridMultilevel"/>
    <w:tmpl w:val="36B2C1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7F23B56"/>
    <w:multiLevelType w:val="hybridMultilevel"/>
    <w:tmpl w:val="031ED3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63638E"/>
    <w:multiLevelType w:val="hybridMultilevel"/>
    <w:tmpl w:val="F0BE39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2C1A9F"/>
    <w:multiLevelType w:val="hybridMultilevel"/>
    <w:tmpl w:val="0ABC4C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FB43DB5"/>
    <w:multiLevelType w:val="hybridMultilevel"/>
    <w:tmpl w:val="36106F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B944E0"/>
    <w:multiLevelType w:val="hybridMultilevel"/>
    <w:tmpl w:val="FE2ED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6D2F3F"/>
    <w:multiLevelType w:val="hybridMultilevel"/>
    <w:tmpl w:val="E3B2D1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0D20D0"/>
    <w:multiLevelType w:val="hybridMultilevel"/>
    <w:tmpl w:val="0862E5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4F3728"/>
    <w:multiLevelType w:val="hybridMultilevel"/>
    <w:tmpl w:val="7A708F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8606E9A"/>
    <w:multiLevelType w:val="hybridMultilevel"/>
    <w:tmpl w:val="C4A6A99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88B791E"/>
    <w:multiLevelType w:val="hybridMultilevel"/>
    <w:tmpl w:val="8AD6AF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C239E6"/>
    <w:multiLevelType w:val="hybridMultilevel"/>
    <w:tmpl w:val="59A20CF2"/>
    <w:lvl w:ilvl="0" w:tplc="0409000B">
      <w:start w:val="1"/>
      <w:numFmt w:val="bullet"/>
      <w:lvlText w:val=""/>
      <w:lvlJc w:val="left"/>
      <w:pPr>
        <w:ind w:left="720" w:hanging="360"/>
      </w:pPr>
      <w:rPr>
        <w:rFonts w:ascii="Wingdings" w:hAnsi="Wingdings" w:hint="default"/>
      </w:rPr>
    </w:lvl>
    <w:lvl w:ilvl="1" w:tplc="188AC2A4">
      <w:numFmt w:val="bullet"/>
      <w:lvlText w:val="•"/>
      <w:lvlJc w:val="left"/>
      <w:pPr>
        <w:ind w:left="1800" w:hanging="720"/>
      </w:pPr>
      <w:rPr>
        <w:rFonts w:ascii="Calibri" w:eastAsiaTheme="minorEastAsia" w:hAnsi="Calibri" w:cstheme="minorBidi"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393638"/>
    <w:multiLevelType w:val="hybridMultilevel"/>
    <w:tmpl w:val="85B270B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6335BAB"/>
    <w:multiLevelType w:val="hybridMultilevel"/>
    <w:tmpl w:val="0B808C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F26FC1"/>
    <w:multiLevelType w:val="hybridMultilevel"/>
    <w:tmpl w:val="2160B8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7F2528"/>
    <w:multiLevelType w:val="hybridMultilevel"/>
    <w:tmpl w:val="2BF813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8924350"/>
    <w:multiLevelType w:val="hybridMultilevel"/>
    <w:tmpl w:val="4C7EF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3B2379"/>
    <w:multiLevelType w:val="hybridMultilevel"/>
    <w:tmpl w:val="30F239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217BDD"/>
    <w:multiLevelType w:val="hybridMultilevel"/>
    <w:tmpl w:val="40823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E01E30"/>
    <w:multiLevelType w:val="hybridMultilevel"/>
    <w:tmpl w:val="8DC2ED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3D7750"/>
    <w:multiLevelType w:val="hybridMultilevel"/>
    <w:tmpl w:val="2B0E17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CEF10AC"/>
    <w:multiLevelType w:val="hybridMultilevel"/>
    <w:tmpl w:val="997EE0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732D23"/>
    <w:multiLevelType w:val="hybridMultilevel"/>
    <w:tmpl w:val="870697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1B2AB4"/>
    <w:multiLevelType w:val="hybridMultilevel"/>
    <w:tmpl w:val="D708F0A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AC26381"/>
    <w:multiLevelType w:val="hybridMultilevel"/>
    <w:tmpl w:val="1658B1C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EA92B6D"/>
    <w:multiLevelType w:val="hybridMultilevel"/>
    <w:tmpl w:val="82A208D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C25DD7"/>
    <w:multiLevelType w:val="hybridMultilevel"/>
    <w:tmpl w:val="70C0F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8262FE"/>
    <w:multiLevelType w:val="hybridMultilevel"/>
    <w:tmpl w:val="025015CC"/>
    <w:lvl w:ilvl="0" w:tplc="9288DD78">
      <w:start w:val="1"/>
      <w:numFmt w:val="decimal"/>
      <w:lvlText w:val="%1."/>
      <w:lvlJc w:val="left"/>
      <w:pPr>
        <w:ind w:left="720" w:hanging="360"/>
      </w:pPr>
      <w:rPr>
        <w:rFonts w:ascii="Century Gothic" w:eastAsia="Century Gothic" w:hAnsi="Century Gothic"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001D5F"/>
    <w:multiLevelType w:val="hybridMultilevel"/>
    <w:tmpl w:val="FD4875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A31771"/>
    <w:multiLevelType w:val="hybridMultilevel"/>
    <w:tmpl w:val="DB0258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DDE08FF"/>
    <w:multiLevelType w:val="hybridMultilevel"/>
    <w:tmpl w:val="E6EEF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1"/>
  </w:num>
  <w:num w:numId="3">
    <w:abstractNumId w:val="54"/>
  </w:num>
  <w:num w:numId="4">
    <w:abstractNumId w:val="32"/>
  </w:num>
  <w:num w:numId="5">
    <w:abstractNumId w:val="47"/>
  </w:num>
  <w:num w:numId="6">
    <w:abstractNumId w:val="5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45"/>
  </w:num>
  <w:num w:numId="10">
    <w:abstractNumId w:val="25"/>
  </w:num>
  <w:num w:numId="11">
    <w:abstractNumId w:val="27"/>
  </w:num>
  <w:num w:numId="12">
    <w:abstractNumId w:val="19"/>
  </w:num>
  <w:num w:numId="13">
    <w:abstractNumId w:val="50"/>
  </w:num>
  <w:num w:numId="14">
    <w:abstractNumId w:val="6"/>
  </w:num>
  <w:num w:numId="15">
    <w:abstractNumId w:val="18"/>
  </w:num>
  <w:num w:numId="16">
    <w:abstractNumId w:val="9"/>
  </w:num>
  <w:num w:numId="17">
    <w:abstractNumId w:val="24"/>
  </w:num>
  <w:num w:numId="18">
    <w:abstractNumId w:val="23"/>
  </w:num>
  <w:num w:numId="19">
    <w:abstractNumId w:val="13"/>
  </w:num>
  <w:num w:numId="20">
    <w:abstractNumId w:val="38"/>
  </w:num>
  <w:num w:numId="21">
    <w:abstractNumId w:val="46"/>
  </w:num>
  <w:num w:numId="22">
    <w:abstractNumId w:val="16"/>
  </w:num>
  <w:num w:numId="23">
    <w:abstractNumId w:val="2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num>
  <w:num w:numId="26">
    <w:abstractNumId w:val="28"/>
  </w:num>
  <w:num w:numId="27">
    <w:abstractNumId w:val="48"/>
  </w:num>
  <w:num w:numId="28">
    <w:abstractNumId w:val="8"/>
  </w:num>
  <w:num w:numId="29">
    <w:abstractNumId w:val="40"/>
  </w:num>
  <w:num w:numId="30">
    <w:abstractNumId w:val="33"/>
  </w:num>
  <w:num w:numId="31">
    <w:abstractNumId w:val="29"/>
  </w:num>
  <w:num w:numId="32">
    <w:abstractNumId w:val="34"/>
  </w:num>
  <w:num w:numId="33">
    <w:abstractNumId w:val="15"/>
  </w:num>
  <w:num w:numId="34">
    <w:abstractNumId w:val="3"/>
  </w:num>
  <w:num w:numId="35">
    <w:abstractNumId w:val="52"/>
  </w:num>
  <w:num w:numId="36">
    <w:abstractNumId w:val="41"/>
  </w:num>
  <w:num w:numId="37">
    <w:abstractNumId w:val="30"/>
  </w:num>
  <w:num w:numId="38">
    <w:abstractNumId w:val="5"/>
  </w:num>
  <w:num w:numId="39">
    <w:abstractNumId w:val="55"/>
  </w:num>
  <w:num w:numId="40">
    <w:abstractNumId w:val="1"/>
  </w:num>
  <w:num w:numId="41">
    <w:abstractNumId w:val="21"/>
  </w:num>
  <w:num w:numId="42">
    <w:abstractNumId w:val="4"/>
  </w:num>
  <w:num w:numId="43">
    <w:abstractNumId w:val="49"/>
  </w:num>
  <w:num w:numId="44">
    <w:abstractNumId w:val="37"/>
  </w:num>
  <w:num w:numId="45">
    <w:abstractNumId w:val="44"/>
  </w:num>
  <w:num w:numId="46">
    <w:abstractNumId w:val="22"/>
  </w:num>
  <w:num w:numId="47">
    <w:abstractNumId w:val="10"/>
  </w:num>
  <w:num w:numId="48">
    <w:abstractNumId w:val="17"/>
  </w:num>
  <w:num w:numId="49">
    <w:abstractNumId w:val="14"/>
  </w:num>
  <w:num w:numId="50">
    <w:abstractNumId w:val="7"/>
  </w:num>
  <w:num w:numId="51">
    <w:abstractNumId w:val="43"/>
  </w:num>
  <w:num w:numId="52">
    <w:abstractNumId w:val="42"/>
  </w:num>
  <w:num w:numId="53">
    <w:abstractNumId w:val="39"/>
  </w:num>
  <w:num w:numId="54">
    <w:abstractNumId w:val="26"/>
  </w:num>
  <w:num w:numId="55">
    <w:abstractNumId w:val="35"/>
  </w:num>
  <w:num w:numId="56">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E5D"/>
    <w:rsid w:val="0002482E"/>
    <w:rsid w:val="000443F3"/>
    <w:rsid w:val="00050324"/>
    <w:rsid w:val="000A0150"/>
    <w:rsid w:val="000C2644"/>
    <w:rsid w:val="000C3B15"/>
    <w:rsid w:val="000E63C9"/>
    <w:rsid w:val="000F5910"/>
    <w:rsid w:val="00102D9D"/>
    <w:rsid w:val="00111B8A"/>
    <w:rsid w:val="00130E9D"/>
    <w:rsid w:val="00132B9B"/>
    <w:rsid w:val="00135BA6"/>
    <w:rsid w:val="00150A6D"/>
    <w:rsid w:val="00153052"/>
    <w:rsid w:val="00167834"/>
    <w:rsid w:val="00175B22"/>
    <w:rsid w:val="00183235"/>
    <w:rsid w:val="001858E8"/>
    <w:rsid w:val="00185B35"/>
    <w:rsid w:val="001F2BC8"/>
    <w:rsid w:val="001F5F6B"/>
    <w:rsid w:val="00243EBC"/>
    <w:rsid w:val="00246A35"/>
    <w:rsid w:val="00284348"/>
    <w:rsid w:val="00293528"/>
    <w:rsid w:val="002D3733"/>
    <w:rsid w:val="002F51F5"/>
    <w:rsid w:val="002F7683"/>
    <w:rsid w:val="00312137"/>
    <w:rsid w:val="00314189"/>
    <w:rsid w:val="003229E6"/>
    <w:rsid w:val="00330359"/>
    <w:rsid w:val="0033762F"/>
    <w:rsid w:val="00353A14"/>
    <w:rsid w:val="00355ABF"/>
    <w:rsid w:val="00366C7E"/>
    <w:rsid w:val="00384EA3"/>
    <w:rsid w:val="003A3649"/>
    <w:rsid w:val="003A39A1"/>
    <w:rsid w:val="003C2191"/>
    <w:rsid w:val="003D3863"/>
    <w:rsid w:val="00400A9D"/>
    <w:rsid w:val="004110DE"/>
    <w:rsid w:val="00430244"/>
    <w:rsid w:val="0043128A"/>
    <w:rsid w:val="0044085A"/>
    <w:rsid w:val="00452FB2"/>
    <w:rsid w:val="004778A6"/>
    <w:rsid w:val="004A7EED"/>
    <w:rsid w:val="004B1937"/>
    <w:rsid w:val="004B21A5"/>
    <w:rsid w:val="004F37DD"/>
    <w:rsid w:val="005037F0"/>
    <w:rsid w:val="00506440"/>
    <w:rsid w:val="00516A86"/>
    <w:rsid w:val="005275F6"/>
    <w:rsid w:val="00531469"/>
    <w:rsid w:val="0055251F"/>
    <w:rsid w:val="00572102"/>
    <w:rsid w:val="00585066"/>
    <w:rsid w:val="005B68D7"/>
    <w:rsid w:val="005E6A8F"/>
    <w:rsid w:val="005F1BB0"/>
    <w:rsid w:val="00620FD4"/>
    <w:rsid w:val="00656C4D"/>
    <w:rsid w:val="006B5501"/>
    <w:rsid w:val="006B6A43"/>
    <w:rsid w:val="006C0011"/>
    <w:rsid w:val="006D1E5D"/>
    <w:rsid w:val="006E5716"/>
    <w:rsid w:val="00727903"/>
    <w:rsid w:val="007302B3"/>
    <w:rsid w:val="00730733"/>
    <w:rsid w:val="00730E3A"/>
    <w:rsid w:val="00736AAF"/>
    <w:rsid w:val="00750BFD"/>
    <w:rsid w:val="00760FFF"/>
    <w:rsid w:val="00765B2A"/>
    <w:rsid w:val="00783A34"/>
    <w:rsid w:val="00784C70"/>
    <w:rsid w:val="007C6B52"/>
    <w:rsid w:val="007D16C5"/>
    <w:rsid w:val="00814108"/>
    <w:rsid w:val="00851AD8"/>
    <w:rsid w:val="0085266F"/>
    <w:rsid w:val="00855CD0"/>
    <w:rsid w:val="00862FE4"/>
    <w:rsid w:val="0086389A"/>
    <w:rsid w:val="0087605E"/>
    <w:rsid w:val="00876933"/>
    <w:rsid w:val="008B1FEE"/>
    <w:rsid w:val="008C6B1B"/>
    <w:rsid w:val="008D2472"/>
    <w:rsid w:val="00903C32"/>
    <w:rsid w:val="009134BE"/>
    <w:rsid w:val="00916B16"/>
    <w:rsid w:val="009173B9"/>
    <w:rsid w:val="0093335D"/>
    <w:rsid w:val="0093613E"/>
    <w:rsid w:val="00943026"/>
    <w:rsid w:val="00966B81"/>
    <w:rsid w:val="00996334"/>
    <w:rsid w:val="009A3D7F"/>
    <w:rsid w:val="009C7720"/>
    <w:rsid w:val="009D64D2"/>
    <w:rsid w:val="00A050EA"/>
    <w:rsid w:val="00A23AFA"/>
    <w:rsid w:val="00A31B3E"/>
    <w:rsid w:val="00A532F3"/>
    <w:rsid w:val="00A74EA9"/>
    <w:rsid w:val="00A8489E"/>
    <w:rsid w:val="00AC29F3"/>
    <w:rsid w:val="00AD6238"/>
    <w:rsid w:val="00B06ED2"/>
    <w:rsid w:val="00B1119B"/>
    <w:rsid w:val="00B20A53"/>
    <w:rsid w:val="00B20B97"/>
    <w:rsid w:val="00B231E5"/>
    <w:rsid w:val="00B31680"/>
    <w:rsid w:val="00B3585E"/>
    <w:rsid w:val="00B85E37"/>
    <w:rsid w:val="00B941AE"/>
    <w:rsid w:val="00BC6FA9"/>
    <w:rsid w:val="00C02B87"/>
    <w:rsid w:val="00C1017D"/>
    <w:rsid w:val="00C15B18"/>
    <w:rsid w:val="00C160ED"/>
    <w:rsid w:val="00C4086D"/>
    <w:rsid w:val="00CA1896"/>
    <w:rsid w:val="00CA6C4A"/>
    <w:rsid w:val="00CB5B28"/>
    <w:rsid w:val="00CB6710"/>
    <w:rsid w:val="00CC3792"/>
    <w:rsid w:val="00CD1A59"/>
    <w:rsid w:val="00CE6518"/>
    <w:rsid w:val="00CF5371"/>
    <w:rsid w:val="00D0323A"/>
    <w:rsid w:val="00D0559F"/>
    <w:rsid w:val="00D0701D"/>
    <w:rsid w:val="00D077E9"/>
    <w:rsid w:val="00D42CB7"/>
    <w:rsid w:val="00D5413D"/>
    <w:rsid w:val="00D570A9"/>
    <w:rsid w:val="00D70D02"/>
    <w:rsid w:val="00D770C7"/>
    <w:rsid w:val="00D86945"/>
    <w:rsid w:val="00D90290"/>
    <w:rsid w:val="00DB6CE9"/>
    <w:rsid w:val="00DC30A4"/>
    <w:rsid w:val="00DD152F"/>
    <w:rsid w:val="00DE213F"/>
    <w:rsid w:val="00DF027C"/>
    <w:rsid w:val="00E00A32"/>
    <w:rsid w:val="00E04535"/>
    <w:rsid w:val="00E13EB5"/>
    <w:rsid w:val="00E22ACD"/>
    <w:rsid w:val="00E233F9"/>
    <w:rsid w:val="00E574BE"/>
    <w:rsid w:val="00E620B0"/>
    <w:rsid w:val="00E81B40"/>
    <w:rsid w:val="00EC2A9C"/>
    <w:rsid w:val="00EC4616"/>
    <w:rsid w:val="00ED00E4"/>
    <w:rsid w:val="00EE273C"/>
    <w:rsid w:val="00EF555B"/>
    <w:rsid w:val="00F027BB"/>
    <w:rsid w:val="00F039D7"/>
    <w:rsid w:val="00F11DCF"/>
    <w:rsid w:val="00F162EA"/>
    <w:rsid w:val="00F45E9A"/>
    <w:rsid w:val="00F52D27"/>
    <w:rsid w:val="00F635F5"/>
    <w:rsid w:val="00F65DF2"/>
    <w:rsid w:val="00F71AB7"/>
    <w:rsid w:val="00F83527"/>
    <w:rsid w:val="00FA067B"/>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B08E5"/>
  <w15:docId w15:val="{0012C7AB-A4E7-491F-A830-812107BB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4"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FB2"/>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99"/>
    <w:unhideWhenUsed/>
    <w:rsid w:val="005037F0"/>
  </w:style>
  <w:style w:type="character" w:customStyle="1" w:styleId="HeaderChar">
    <w:name w:val="Header Char"/>
    <w:basedOn w:val="DefaultParagraphFont"/>
    <w:link w:val="Header"/>
    <w:uiPriority w:val="99"/>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59"/>
    <w:rsid w:val="00FF16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paragraph" w:styleId="NoSpacing">
    <w:name w:val="No Spacing"/>
    <w:uiPriority w:val="1"/>
    <w:qFormat/>
    <w:rsid w:val="00153052"/>
    <w:pPr>
      <w:spacing w:after="0"/>
    </w:pPr>
    <w:rPr>
      <w:color w:val="082A75" w:themeColor="text2"/>
      <w:sz w:val="20"/>
      <w:szCs w:val="20"/>
    </w:rPr>
  </w:style>
  <w:style w:type="paragraph" w:styleId="ListParagraph">
    <w:name w:val="List Paragraph"/>
    <w:basedOn w:val="Normal"/>
    <w:uiPriority w:val="34"/>
    <w:unhideWhenUsed/>
    <w:qFormat/>
    <w:rsid w:val="00F45E9A"/>
    <w:pPr>
      <w:ind w:left="720"/>
      <w:contextualSpacing/>
    </w:pPr>
  </w:style>
  <w:style w:type="table" w:customStyle="1" w:styleId="ColorfulList-Accent51">
    <w:name w:val="Colorful List - Accent 51"/>
    <w:basedOn w:val="TableNormal"/>
    <w:next w:val="ColorfulList-Accent5"/>
    <w:uiPriority w:val="72"/>
    <w:rsid w:val="006B6A43"/>
    <w:pPr>
      <w:spacing w:after="0"/>
    </w:pPr>
    <w:rPr>
      <w:rFonts w:ascii="Times New Roman" w:eastAsia="Times New Roman" w:hAnsi="Times New Roman" w:cs="Times New Roman"/>
      <w:color w:val="000000"/>
      <w:sz w:val="20"/>
      <w:szCs w:val="2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5">
    <w:name w:val="Colorful List Accent 5"/>
    <w:basedOn w:val="TableNormal"/>
    <w:uiPriority w:val="72"/>
    <w:semiHidden/>
    <w:unhideWhenUsed/>
    <w:rsid w:val="006B6A43"/>
    <w:pPr>
      <w:spacing w:after="0"/>
    </w:pPr>
    <w:rPr>
      <w:color w:val="0F0D29" w:themeColor="text1"/>
    </w:rPr>
    <w:tblPr>
      <w:tblStyleRowBandSize w:val="1"/>
      <w:tblStyleColBandSize w:val="1"/>
    </w:tblPr>
    <w:tcPr>
      <w:shd w:val="clear" w:color="auto" w:fill="F8FBF9" w:themeFill="accent5" w:themeFillTint="19"/>
    </w:tcPr>
    <w:tblStylePr w:type="firstRow">
      <w:rPr>
        <w:b/>
        <w:bCs/>
        <w:color w:val="FFFFFF" w:themeColor="background1"/>
      </w:rPr>
      <w:tblPr/>
      <w:tcPr>
        <w:tcBorders>
          <w:bottom w:val="single" w:sz="12" w:space="0" w:color="FFFFFF" w:themeColor="background1"/>
        </w:tcBorders>
        <w:shd w:val="clear" w:color="auto" w:fill="298881" w:themeFill="accent6" w:themeFillShade="CC"/>
      </w:tcPr>
    </w:tblStylePr>
    <w:tblStylePr w:type="lastRow">
      <w:rPr>
        <w:b/>
        <w:bCs/>
        <w:color w:val="298881" w:themeColor="accent6" w:themeShade="CC"/>
      </w:rPr>
      <w:tblPr/>
      <w:tcPr>
        <w:tcBorders>
          <w:top w:val="single" w:sz="12" w:space="0" w:color="0F0D2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F1" w:themeFill="accent5" w:themeFillTint="3F"/>
      </w:tcPr>
    </w:tblStylePr>
    <w:tblStylePr w:type="band1Horz">
      <w:tblPr/>
      <w:tcPr>
        <w:shd w:val="clear" w:color="auto" w:fill="F2F7F4" w:themeFill="accent5" w:themeFillTint="33"/>
      </w:tcPr>
    </w:tblStylePr>
  </w:style>
  <w:style w:type="table" w:customStyle="1" w:styleId="PlainTable11">
    <w:name w:val="Plain Table 11"/>
    <w:basedOn w:val="TableNormal"/>
    <w:uiPriority w:val="41"/>
    <w:rsid w:val="006B6A43"/>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C15B1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C6FA9"/>
    <w:pPr>
      <w:keepLines/>
      <w:spacing w:after="0" w:line="259" w:lineRule="auto"/>
      <w:outlineLvl w:val="9"/>
    </w:pPr>
    <w:rPr>
      <w:b w:val="0"/>
      <w:color w:val="013A57" w:themeColor="accent1" w:themeShade="BF"/>
      <w:kern w:val="0"/>
      <w:sz w:val="32"/>
    </w:rPr>
  </w:style>
  <w:style w:type="paragraph" w:styleId="TOC1">
    <w:name w:val="toc 1"/>
    <w:basedOn w:val="Normal"/>
    <w:next w:val="Normal"/>
    <w:autoRedefine/>
    <w:uiPriority w:val="39"/>
    <w:unhideWhenUsed/>
    <w:rsid w:val="00BC6FA9"/>
    <w:pPr>
      <w:spacing w:after="100"/>
    </w:pPr>
  </w:style>
  <w:style w:type="character" w:styleId="Hyperlink">
    <w:name w:val="Hyperlink"/>
    <w:basedOn w:val="DefaultParagraphFont"/>
    <w:uiPriority w:val="99"/>
    <w:unhideWhenUsed/>
    <w:rsid w:val="00BC6FA9"/>
    <w:rPr>
      <w:color w:val="3592CF" w:themeColor="hyperlink"/>
      <w:u w:val="single"/>
    </w:rPr>
  </w:style>
  <w:style w:type="paragraph" w:styleId="TOC3">
    <w:name w:val="toc 3"/>
    <w:basedOn w:val="Normal"/>
    <w:next w:val="Normal"/>
    <w:autoRedefine/>
    <w:uiPriority w:val="39"/>
    <w:unhideWhenUsed/>
    <w:rsid w:val="004A7EED"/>
    <w:pPr>
      <w:spacing w:after="100"/>
      <w:ind w:left="560"/>
    </w:pPr>
  </w:style>
  <w:style w:type="table" w:customStyle="1" w:styleId="TableGrid1">
    <w:name w:val="Table Grid1"/>
    <w:basedOn w:val="TableNormal"/>
    <w:next w:val="TableGrid"/>
    <w:uiPriority w:val="39"/>
    <w:rsid w:val="00EC4616"/>
    <w:pPr>
      <w:spacing w:after="0"/>
    </w:pPr>
    <w:rPr>
      <w:rFonts w:eastAsia="MS Minch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
    <w:name w:val="Grid Table 1 Light - Accent 61"/>
    <w:basedOn w:val="TableNormal"/>
    <w:uiPriority w:val="46"/>
    <w:rsid w:val="00EC4616"/>
    <w:pPr>
      <w:spacing w:after="0"/>
    </w:pPr>
    <w:rPr>
      <w:sz w:val="22"/>
      <w:szCs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a.Boshnjaku\AppData\Roaming\Microsoft\Templates\Report%20(2).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D4D44-9A99-43DD-96B3-51227252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(2)</Template>
  <TotalTime>197</TotalTime>
  <Pages>50</Pages>
  <Words>17735</Words>
  <Characters>101090</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PROJEKT PLANI I PUNËS I KRYETARIT TË KOMUNËS DHE QEVERISË KOMUNALE 2023</vt:lpstr>
    </vt:vector>
  </TitlesOfParts>
  <Company/>
  <LinksUpToDate>false</LinksUpToDate>
  <CharactersWithSpaces>118588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PLANI I PUNËS I KRYETARIT TË KOMUNËS DHE QEVERISË KOMUNALE 2023</dc:title>
  <dc:creator>Nora Boshnjaku</dc:creator>
  <cp:lastModifiedBy>Petrit</cp:lastModifiedBy>
  <cp:revision>12</cp:revision>
  <cp:lastPrinted>2006-08-01T17:47:00Z</cp:lastPrinted>
  <dcterms:created xsi:type="dcterms:W3CDTF">2022-11-14T07:23:00Z</dcterms:created>
  <dcterms:modified xsi:type="dcterms:W3CDTF">2022-11-14T11:26:00Z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