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10F0" w:rsidRPr="00B66495" w:rsidRDefault="002F10F0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PRILL 2021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l+sQA&#10;AADbAAAADwAAAGRycy9kb3ducmV2LnhtbESPQWvCQBSE70L/w/KE3sxGKTVGVwmCUOlJWwq9PbKv&#10;SWj2bbq7Neu/dwsFj8PMfMNsdtH04kLOd5YVzLMcBHFtdceNgve3w6wA4QOyxt4yKbiSh932YbLB&#10;UtuRT3Q5h0YkCPsSFbQhDKWUvm7JoM/sQJy8L+sMhiRdI7XDMcFNLxd5/iwNdpwWWhxo31L9ff41&#10;CvbH8aPqi+NnU5hV9RrlyVU/UanHaazWIALFcA//t1+0gqcl/H1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HpfrEAAAA2wAAAA8AAAAAAAAAAAAAAAAAmAIAAGRycy9k&#10;b3ducmV2LnhtbFBLBQYAAAAABAAEAPUAAACJAw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HUb8A&#10;AADbAAAADwAAAGRycy9kb3ducmV2LnhtbERPy4rCMBTdC/5DuII7TRURrUYRwcdO7IzQ5aW5ttXm&#10;pjSxdv5+shBcHs57ve1MJVpqXGlZwWQcgSDOrC45V/D7cxgtQDiPrLGyTAr+yMF20++tMdb2zVdq&#10;E5+LEMIuRgWF93UspcsKMujGtiYO3N02Bn2ATS51g+8Qbio5jaK5NFhyaCiwpn1B2TN5GQXtfOqO&#10;C5nMHod8eXucKnu+pKlSw0G3W4Hw1Pmv+OM+awWzMDZ8C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Z8dRvwAAANsAAAAPAAAAAAAAAAAAAAAAAJgCAABkcnMvZG93bnJl&#10;di54bWxQSwUGAAAAAAQABAD1AAAAhAMAAAAA&#10;" adj="18157" fillcolor="#4f81bd [3204]" stroked="f" strokeweight="2pt">
                      <v:textbox inset=",0,14.4pt,0">
                        <w:txbxContent>
                          <w:p w:rsidR="002F10F0" w:rsidRPr="00B66495" w:rsidRDefault="002F10F0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PRILL 2021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group id="Group 50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bAMMA&#10;AADbAAAADwAAAGRycy9kb3ducmV2LnhtbESPT4vCMBTE74LfITzBi2iqsIvUpiKi1D2uf+6P5tlW&#10;m5fSxFr99JuFhT0OM/MbJln3phYdta6yrGA+i0AQ51ZXXCg4n/bTJQjnkTXWlknBixys0+EgwVjb&#10;J39Td/SFCBB2MSoovW9iKV1ekkE3sw1x8K62NeiDbAupW3wGuKnlIoo+pcGKw0KJDW1Lyu/Hh1Gg&#10;36fMdiYrtpPL1+66yZaH7OaUGo/6zQqEp97/h//aB63gYw6/X8IP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obAMMAAADbAAAADwAAAAAAAAAAAAAAAACYAgAAZHJzL2Rv&#10;d25yZXYueG1sUEsFBgAAAAAEAAQA9QAAAIgD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z7cMA&#10;AADbAAAADwAAAGRycy9kb3ducmV2LnhtbESPwWrDMBBE74X+g9hCb43cgENwIxs3kJBLDk36AVtr&#10;Y7mxVkZSYvfvo0Igx2Fm3jCrarK9uJIPnWMF77MMBHHjdMetgu/j5m0JIkRkjb1jUvBHAary+WmF&#10;hXYjf9H1EFuRIBwKVGBiHAopQ2PIYpi5gTh5J+ctxiR9K7XHMcFtL+dZtpAWO04LBgdaG2rOh4tV&#10;cNGL9TbPp/Pvz+hqf9p/1jtnlHp9meoPEJGm+Ajf2zutIJ/D/5f0A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cz7cMAAADbAAAADwAAAAAAAAAAAAAAAACYAgAAZHJzL2Rv&#10;d25yZXYueG1sUEsFBgAAAAAEAAQA9QAAAIgD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/wsUA&#10;AADbAAAADwAAAGRycy9kb3ducmV2LnhtbESPQWvCQBSE74X+h+UVeqsbtS0SXUWEQlIKRS2Ct0f2&#10;mUSzb8PuapJ/3y0UPA4z8w2zWPWmETdyvrasYDxKQBAXVtdcKvjZf7zMQPiArLGxTAoG8rBaPj4s&#10;MNW24y3ddqEUEcI+RQVVCG0qpS8qMuhHtiWO3sk6gyFKV0rtsItw08hJkrxLgzXHhQpb2lRUXHZX&#10;o+D7dThjfjXbyXSf5A6/2uzzcFTq+alfz0EE6sM9/N/OtIK3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P/CxQAAANsAAAAPAAAAAAAAAAAAAAAAAJgCAABkcnMv&#10;ZG93bnJldi54bWxQSwUGAAAAAAQABAD1AAAAigM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GvcAA&#10;AADbAAAADwAAAGRycy9kb3ducmV2LnhtbERPy4rCMBTdC/5DuII7TSsqQzUtMjDows34YLaX5toW&#10;m5tOk9HWr58IgsvDea+zztTiRq2rLCuIpxEI4tzqigsFp+PX5AOE88gaa8ukoCcHWTocrDHR9s7f&#10;dDv4QoQQdgkqKL1vEildXpJBN7UNceAutjXoA2wLqVu8h3BTy1kULaXBikNDiQ19lpRfD39GwU/x&#10;iJrZr4/j7bkPwx6V3u17pcajbrMC4anzb/HLvdMKFnN4fgk/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VGvc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k38IA&#10;AADbAAAADwAAAGRycy9kb3ducmV2LnhtbESPT2sCMRTE7wW/Q3iCt5pVWGtXo4igiD1VpdDb6+bt&#10;H9y8LEnU9ds3guBxmJnfMPNlZxpxJedrywpGwwQEcW51zaWC03HzPgXhA7LGxjIpuJOH5aL3NsdM&#10;2xt/0/UQShEh7DNUUIXQZlL6vCKDfmhb4ugV1hkMUbpSaoe3CDeNHCfJRBqsOS5U2NK6ovx8uBgF&#10;VpIr6Oej/hzvzeQr/G6L9M8oNeh3qxmIQF14hZ/tnVaQpvD4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yTfwgAAANsAAAAPAAAAAAAAAAAAAAAAAJgCAABkcnMvZG93&#10;bnJldi54bWxQSwUGAAAAAAQABAD1AAAAhwM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ZesEA&#10;AADbAAAADwAAAGRycy9kb3ducmV2LnhtbESPQWsCMRSE7wX/Q3iCt5pVVMpqlCoI7bFqPT83r5uw&#10;m5clSXX77xtB8DjMzDfMatO7VlwpROtZwWRcgCCuvLZcKzgd969vIGJC1th6JgV/FGGzHryssNT+&#10;xl90PaRaZAjHEhWYlLpSylgZchjHviPO3o8PDlOWoZY64C3DXSunRbGQDi3nBYMd7QxVzeHXKQgm&#10;bZvTPGxnze78ub9Ye/n2VqnRsH9fgkjUp2f40f7QCuYLuH/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2Xr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Fa8IA&#10;AADbAAAADwAAAGRycy9kb3ducmV2LnhtbESPUWvCMBSF34X9h3AHvshMFTZHNYoOtvo2rP6AS3Nt&#10;i8lNSWKt/34ZCD4ezjnf4aw2gzWiJx9axwpm0wwEceV0y7WC0/H77RNEiMgajWNScKcAm/XLaIW5&#10;djc+UF/GWiQIhxwVNDF2uZShashimLqOOHln5y3GJH0ttcdbglsj51n2IS22nBYa7OiroepSXq0C&#10;U07cz7Gj+rffF87cd8WZfKHU+HXYLkFEGuIz/GjvtYL3Bfx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VrwgAAANsAAAAPAAAAAAAAAAAAAAAAAJgCAABkcnMvZG93&#10;bnJldi54bWxQSwUGAAAAAAQABAD1AAAAhwM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1fsAA&#10;AADbAAAADwAAAGRycy9kb3ducmV2LnhtbERPy0oDMRTdC/2HcAvubEahRaZNiw8EVxarIO4uk9tk&#10;6uQmJHEy/ftmIbg8nPdmN7lBjBRT71nB7aIBQdx53bNR8PnxcnMPImVkjYNnUnCmBLvt7GqDrfaF&#10;32k8ZCNqCKcWFdicQytl6iw5TAsfiCt39NFhrjAaqSOWGu4Gedc0K+mw59pgMdCTpe7n8OsUfK1M&#10;Cctiv0+hPJ7N/vn4Fu2o1PV8eliDyDTlf/Gf+1UrWNax9Uv9AX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T1fs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HnccA&#10;AADbAAAADwAAAGRycy9kb3ducmV2LnhtbESPQUvDQBSE74L/YXmCFzEbA4rGbItUjGIR0rQI3p7Z&#10;ZxKafRuya5r4611B6HGYmW+YbDmZTow0uNaygqsoBkFcWd1yrWC3fbq8BeE8ssbOMimYycFycXqS&#10;YartgTc0lr4WAcIuRQWN930qpasaMugi2xMH78sOBn2QQy31gIcAN51M4vhGGmw5LDTY06qhal9+&#10;GwVvr/6DL4riM/l5zh/z+T1ZF3Oi1PnZ9HAPwtPkj+H/9otWcH0H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+B53HAAAA2wAAAA8AAAAAAAAAAAAAAAAAmAIAAGRy&#10;cy9kb3ducmV2LnhtbFBLBQYAAAAABAAEAPUAAACMAw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44sEA&#10;AADbAAAADwAAAGRycy9kb3ducmV2LnhtbERPTYvCMBC9L/gfwgje1lQRkWoUFXT1tFg91NvQjE2x&#10;mdQmq/Xfbw4Le3y878Wqs7V4UusrxwpGwwQEceF0xaWCy3n3OQPhA7LG2jEpeJOH1bL3scBUuxef&#10;6JmFUsQQ9ikqMCE0qZS+MGTRD11DHLmbay2GCNtS6hZfMdzWcpwkU2mx4thgsKGtoeKe/VgFj/X+&#10;qL+uk+t3NjvlG/PI9+NjrtSg363nIAJ14V/85z5oBdO4Pn6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3uOLBAAAA2wAAAA8AAAAAAAAAAAAAAAAAmAIAAGRycy9kb3du&#10;cmV2LnhtbFBLBQYAAAAABAAEAPUAAACGAw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RqMQA&#10;AADbAAAADwAAAGRycy9kb3ducmV2LnhtbESPQWsCMRSE7wX/Q3iCt5rVg9XVKCoIngp1W8HbY/Pc&#10;Xd28rEnUrb/eCIUeh5n5hpktWlOLGzlfWVYw6CcgiHOrKy4UfGeb9zEIH5A11pZJwS95WMw7bzNM&#10;tb3zF912oRARwj5FBWUITSqlz0sy6Pu2IY7e0TqDIUpXSO3wHuGmlsMkGUmDFceFEhtal5Sfd1ej&#10;4LR98OHzY7W5NBOuVsUp+9m7TKlet11OQQRqw3/4r73VCkYD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EajEAAAA2wAAAA8AAAAAAAAAAAAAAAAAmAIAAGRycy9k&#10;b3ducmV2LnhtbFBLBQYAAAAABAAEAPUAAACJ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MKcQA&#10;AADbAAAADwAAAGRycy9kb3ducmV2LnhtbESPQWvCQBSE7wX/w/IEb3VjDlJSN8EWpCIIanvp7ZF9&#10;JtHs23R3NdFf3xUKPQ4z8w2zKAbTiis531hWMJsmIIhLqxuuFHx9rp5fQPiArLG1TApu5KHIR08L&#10;zLTteU/XQ6hEhLDPUEEdQpdJ6cuaDPqp7Yijd7TOYIjSVVI77CPctDJNkrk02HBcqLGj95rK8+Fi&#10;FNi+vLy57xZ/lifzcT9u+3Rz3yk1GQ/LVxCBhvAf/muvtYJ5Co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zCnEAAAA2wAAAA8AAAAAAAAAAAAAAAAAmAIAAGRycy9k&#10;b3ducmV2LnhtbFBLBQYAAAAABAAEAPUAAACJAw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nS8QA&#10;AADcAAAADwAAAGRycy9kb3ducmV2LnhtbERPy2oCMRTdF/oP4Rbc1UxFioxGKQUfC1/VFlxeJteZ&#10;qZObcZLR6Nc3C6HLw3mPJsFU4kKNKy0reOsmIIgzq0vOFXzvp68DEM4ja6wsk4IbOZiMn59GmGp7&#10;5S+67HwuYgi7FBUU3teplC4ryKDr2po4ckfbGPQRNrnUDV5juKlkL0nepcGSY0OBNX0WlJ12rVGw&#10;Xt0Pm/m2nf4ugzm3P+swW22CUp2X8DEE4Sn4f/HDvdAK+v24Np6JR0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p0vEAAAA3AAAAA8AAAAAAAAAAAAAAAAAmAIAAGRycy9k&#10;b3ducmV2LnhtbFBLBQYAAAAABAAEAPUAAACJAw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yAsUA&#10;AADcAAAADwAAAGRycy9kb3ducmV2LnhtbESP0WrCQBRE3wv+w3IFX0qziVjR6CqilvapYpoPuGSv&#10;STB7N2TXJP37bqHQx2FmzjDb/Wga0VPnassKkigGQVxYXXOpIP96e1mBcB5ZY2OZFHyTg/1u8rTF&#10;VNuBr9RnvhQBwi5FBZX3bSqlKyoy6CLbEgfvZjuDPsiulLrDIcBNI+dxvJQGaw4LFbZ0rKi4Zw+j&#10;IPvkR3t+5fxyujyP5n2ZmNsxUWo2HQ8bEJ5G/x/+a39oBYvFG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/ICxQAAANwAAAAPAAAAAAAAAAAAAAAAAJgCAABkcnMv&#10;ZG93bnJldi54bWxQSwUGAAAAAAQABAD1AAAAig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Iy8IA&#10;AADcAAAADwAAAGRycy9kb3ducmV2LnhtbERPy2oCMRTdF/yHcIXuNFOtRaZGEUHtarC2C5fXyZ0H&#10;Tm7CJDpTv94shC4P571Y9aYRN2p9bVnB2zgBQZxbXXOp4PdnO5qD8AFZY2OZFPyRh9Vy8LLAVNuO&#10;v+l2DKWIIexTVFCF4FIpfV6RQT+2jjhyhW0NhgjbUuoWuxhuGjlJkg9psObYUKGjTUX55Xg1Cord&#10;4WL2p+I+P1+7/XSdZW7qMqVeh/36E0SgPvyLn+4vreB9F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QjLwgAAANwAAAAPAAAAAAAAAAAAAAAAAJgCAABkcnMvZG93&#10;bnJldi54bWxQSwUGAAAAAAQABAD1AAAAhw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4YosMA&#10;AADcAAAADwAAAGRycy9kb3ducmV2LnhtbESPQWvCQBSE74L/YXlCb7obsVZSN0EESyn0oK33R/aZ&#10;DWbfhuzWxH/fLRQ8DjPzDbMtR9eKG/Wh8awhWygQxJU3Ddcavr8O8w2IEJENtp5Jw50ClMV0ssXc&#10;+IGPdDvFWiQIhxw12Bi7XMpQWXIYFr4jTt7F9w5jkn0tTY9DgrtWLpVaS4cNpwWLHe0tVdfTj9PA&#10;H8tgeQjKrD83q/vL21llh7PWT7Nx9woi0hgf4f/2u9Gwes7g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4YosMAAADcAAAADwAAAAAAAAAAAAAAAACYAgAAZHJzL2Rv&#10;d25yZXYueG1sUEsFBgAAAAAEAAQA9QAAAIgD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t98UA&#10;AADcAAAADwAAAGRycy9kb3ducmV2LnhtbESPS4vCQBCE74L/YWjBm04M7iJZR/GBIHvxDeutyfQm&#10;YTM9ITOa+O8dYcFjUVVfUdN5a0pxp9oVlhWMhhEI4tTqgjMF59NmMAHhPLLG0jIpeJCD+azbmWKi&#10;bcMHuh99JgKEXYIKcu+rREqX5mTQDW1FHLxfWxv0QdaZ1DU2AW5KGUfRpzRYcFjIsaJVTunf8WYU&#10;VPvlulld3XdxiSetf1y2u2v2o1S/1y6+QHhq/Tv8395qBeOP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y33xQAAANwAAAAPAAAAAAAAAAAAAAAAAJgCAABkcnMv&#10;ZG93bnJldi54bWxQSwUGAAAAAAQABAD1AAAAigM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ZjsQA&#10;AADcAAAADwAAAGRycy9kb3ducmV2LnhtbESPW4vCMBSE34X9D+Es+KbpeilLNYosCIIP4g3Wt2Nz&#10;ti3bnJQkav33RhB8HGbmG2Y6b00truR8ZVnBVz8BQZxbXXGh4LBf9r5B+ICssbZMCu7kYT776Ewx&#10;0/bGW7ruQiEihH2GCsoQmkxKn5dk0PdtQxy9P+sMhihdIbXDW4SbWg6SJJUGK44LJTb0U1L+v7sY&#10;Bcf1xjV6cFqe0+Fi/yvtWtP2rFT3s11MQARqwzv8aq+0gtF4B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DmY7EAAAA3AAAAA8AAAAAAAAAAAAAAAAAmAIAAGRycy9k&#10;b3ducmV2LnhtbFBLBQYAAAAABAAEAPUAAACJAw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MpcUA&#10;AADcAAAADwAAAGRycy9kb3ducmV2LnhtbESPT2sCMRTE70K/Q3gFbzWraClbo4h/SlEQuu2lt8fm&#10;uVndvCybqKuf3giCx2HmN8OMp62txIkaXzpW0O8lIIhzp0suFPz9rt4+QPiArLFyTAou5GE6eemM&#10;MdXuzD90ykIhYgn7FBWYEOpUSp8bsuh7riaO3s41FkOUTSF1g+dYbis5SJJ3abHkuGCwprmh/JAd&#10;rYLhfH28LrcDvciGrPdfG9Pf/huluq/t7BNEoDY8ww/6W0duNIL7mXg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4ylxQAAANw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SAMQA&#10;AADcAAAADwAAAGRycy9kb3ducmV2LnhtbESPzW7CMBCE75X6DtYi9QYOiL+EGIQoSFw48PMAS7wk&#10;EfE6jU0Ib48rVepxNDvf7KSrzlSipcaVlhUMBxEI4szqknMFl/OuPwfhPLLGyjIpeJGD1fLzI8VE&#10;2ycfqT35XAQIuwQVFN7XiZQuK8igG9iaOHg32xj0QTa51A0+A9xUchRFU2mw5NBQYE2bgrL76WHC&#10;G7j18/Es/6F1O/l+nK/x/lDGSn31uvUChKfO/x//pfdawXgyhd8xgQB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kgDEAAAA3A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Jz8YA&#10;AADcAAAADwAAAGRycy9kb3ducmV2LnhtbESPQWsCMRSE7wX/Q3hCL0Wzlbba1ShFWuqllGqQensk&#10;z93Fzcuyiev235tCocdhZr5hFqve1aKjNlSeFdyPMxDExtuKCwV69zaagQgR2WLtmRT8UIDVcnCz&#10;wNz6C39Rt42FSBAOOSooY2xyKYMpyWEY+4Y4eUffOoxJtoW0LV4S3NVykmVP0mHFaaHEhtYlmdP2&#10;7BTQd/f88XmozJT1q9Z7Out3c6fU7bB/mYOI1Mf/8F97YxU8PE7h90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oJz8YAAADcAAAADwAAAAAAAAAAAAAAAACYAgAAZHJz&#10;L2Rvd25yZXYueG1sUEsFBgAAAAAEAAQA9QAAAIsD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MLsEA&#10;AADcAAAADwAAAGRycy9kb3ducmV2LnhtbERPz2vCMBS+C/sfwhvspqljE+mMRcTBLgOnLez4SJ5N&#10;tXkpTVY7//rlMPD48f1eFaNrxUB9aDwrmM8yEMTam4ZrBeXxfboEESKywdYzKfilAMX6YbLC3Pgr&#10;f9FwiLVIIRxyVGBj7HIpg7bkMMx8R5y4k+8dxgT7WpoerynctfI5yxbSYcOpwWJHW0v6cvhxChp7&#10;xs/qpgNWcld6fd5/S6qVenocN28gIo3xLv53fxgFL69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GDC7BAAAA3AAAAA8AAAAAAAAAAAAAAAAAmAIAAGRycy9kb3du&#10;cmV2LnhtbFBLBQYAAAAABAAEAPUAAACGAw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TlcQA&#10;AADcAAAADwAAAGRycy9kb3ducmV2LnhtbESPT2sCMRTE70K/Q3iF3jRr0UVXo2hBkO7JP+D1uXlu&#10;lm5ewibV7bdvhEKPw8z8hlmue9uKO3WhcaxgPMpAEFdON1wrOJ92wxmIEJE1to5JwQ8FWK9eBkss&#10;tHvwge7HWIsE4VCgAhOjL6QMlSGLYeQ8cfJurrMYk+xqqTt8JLht5XuW5dJiw2nBoKcPQ9XX8dsq&#10;KLdm3tSHz3G5lbm/+vKy35wvSr299psFiEh9/A//tfdawSS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Dk5XEAAAA3AAAAA8AAAAAAAAAAAAAAAAAmAIAAGRycy9k&#10;b3ducmV2LnhtbFBLBQYAAAAABAAEAPUAAACJAw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033A7C43" wp14:editId="75BDC3F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0F0" w:rsidRPr="00596174" w:rsidRDefault="002F10F0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Drejtor</w:t>
                                </w:r>
                                <w:proofErr w:type="spellEnd"/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96174"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Afrim Limani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A7C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8947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2F10F0" w:rsidRPr="00596174" w:rsidRDefault="002F10F0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Drejtor</w:t>
                          </w:r>
                          <w:proofErr w:type="spellEnd"/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96174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Afrim Limani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2796363</wp:posOffset>
                    </wp:positionH>
                    <wp:positionV relativeFrom="page">
                      <wp:posOffset>2562447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0F0" w:rsidRPr="00596174" w:rsidRDefault="002F10F0" w:rsidP="00B6649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2F10F0" w:rsidRPr="00B66495" w:rsidRDefault="002F10F0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</w:t>
                                    </w:r>
                                    <w:proofErr w:type="spellEnd"/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financiar</w:t>
                                    </w:r>
                                    <w:proofErr w:type="spellEnd"/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Janar</w:t>
                                    </w:r>
                                    <w:proofErr w:type="spellEnd"/>
                                    <w:r w:rsidRPr="00B66495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Mars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3F2B1" id="Text Box 466" o:spid="_x0000_s1056" type="#_x0000_t202" style="position:absolute;margin-left:220.2pt;margin-top:201.7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GAegIAAF4FAAAOAAAAZHJzL2Uyb0RvYy54bWysVN9P2zAQfp+0/8Hy+0gboIyKFHUgpkkI&#10;0GDi2XVsGs32eWe3SffXc3aSgthemPbiXO6++3w/fXbeWcO2CkMDruLTgwlnykmoG/dU8R8PV58+&#10;cxaicLUw4FTFdyrw88XHD2etn6sS1mBqhYxIXJi3vuLrGP28KIJcKyvCAXjlyKgBrYj0i09FjaIl&#10;dmuKcjKZFS1g7RGkCoG0l72RLzK/1krGW62DisxUnGKL+cR8rtJZLM7E/AmFXzdyCEP8QxRWNI4u&#10;3VNdiijYBps/qGwjEQLoeCDBFqB1I1XOgbKZTt5kc78WXuVcqDjB78sU/h+tvNneIWvqih/NZpw5&#10;YalJD6qL7At0LOmoQq0PcwLee4LGjgzU6VEfSJkS7zTa9KWUGNmp1rt9fROdJOXR6bQsj0rOJNnK&#10;yenJ8eFJ4ile3D2G+FWBZUmoOFIDc13F9jrEHjpC0m0OrhpjchONY23FZ4fHk+ywtxC5cQmr8jgM&#10;NCmlPvQsxZ1RCWPcd6WpHDmDpMiDqC4Msq2gERJSKhdz8pmX0AmlKYj3OA74l6je49znMd4MLu6d&#10;beMAc/Zvwq5/jiHrHk81f5V3EmO36vIclGNnV1DvqOEI/dIEL68aasq1CPFOIG0J9Zg2P97SoQ1Q&#10;8WGQOFsD/v6bPuFpeMnKWUtbV/HwayNQcWa+ORrrtKKjgKOwGgW3sRdAXZjSm+JlFskBoxlFjWAf&#10;6UFYplvIJJykuyoeR/Ei9rtPD4pUy2UG0SJ6Ea/dvZeJOjUljdhD9yjQD3MYaYRvYNxHMX8zjj02&#10;eTpYbiLoJs9qqmtfxaHetMR52ocHJ70Sr/8z6uVZXDwDAAD//wMAUEsDBBQABgAIAAAAIQCvCPAi&#10;4QAAAAwBAAAPAAAAZHJzL2Rvd25yZXYueG1sTI/LTsMwEEX3SPyDNUjsqJ0m0CrEqRCPHRRoQYKd&#10;E5skwh5HsZOGv2e6gt2M5ujOucVmdpZNZgidRwnJQgAzWHvdYSPhbf9wsQYWokKtrEcj4ccE2JSn&#10;J4XKtT/gq5l2sWEUgiFXEtoY+5zzULfGqbDwvUG6ffnBqUjr0HA9qAOFO8uXQlxxpzqkD63qzW1r&#10;6u/d6CTYjzA8ViJ+TnfNU3x55uP7fbKV8vxsvrkGFs0c/2A46pM6lORU+RF1YFZClomMUBpEegns&#10;SCyTjOpVElZpugZeFvx/ifIXAAD//wMAUEsBAi0AFAAGAAgAAAAhALaDOJL+AAAA4QEAABMAAAAA&#10;AAAAAAAAAAAAAAAAAFtDb250ZW50X1R5cGVzXS54bWxQSwECLQAUAAYACAAAACEAOP0h/9YAAACU&#10;AQAACwAAAAAAAAAAAAAAAAAvAQAAX3JlbHMvLnJlbHNQSwECLQAUAAYACAAAACEA6fdRgHoCAABe&#10;BQAADgAAAAAAAAAAAAAAAAAuAgAAZHJzL2Uyb0RvYy54bWxQSwECLQAUAAYACAAAACEArwjwIuEA&#10;AAAMAQAADwAAAAAAAAAAAAAAAADUBAAAZHJzL2Rvd25yZXYueG1sUEsFBgAAAAAEAAQA8wAAAOIF&#10;AAAAAA==&#10;" filled="f" stroked="f" strokeweight=".5pt">
                    <v:textbox inset="0,0,0,0">
                      <w:txbxContent>
                        <w:p w:rsidR="002F10F0" w:rsidRPr="00596174" w:rsidRDefault="002F10F0" w:rsidP="00B6649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2F10F0" w:rsidRPr="00B66495" w:rsidRDefault="002F10F0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       </w:t>
                              </w:r>
                              <w:proofErr w:type="spellStart"/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</w:t>
                              </w:r>
                              <w:proofErr w:type="spellEnd"/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financiar</w:t>
                              </w:r>
                              <w:proofErr w:type="spellEnd"/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Janar</w:t>
                              </w:r>
                              <w:proofErr w:type="spellEnd"/>
                              <w:r w:rsidRPr="00B66495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Mars 2021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A321AF" w:rsidRPr="00B66495" w:rsidRDefault="00B75FB3" w:rsidP="00596174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0F0" w:rsidRDefault="002F10F0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FD2C" id="Text Box 2" o:spid="_x0000_s1057" type="#_x0000_t202" style="position:absolute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2F10F0" w:rsidRDefault="002F10F0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0F0" w:rsidRDefault="002F10F0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3947" id="Text Box 7" o:spid="_x0000_s1058" type="#_x0000_t202" style="position:absolute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2F10F0" w:rsidRDefault="002F10F0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AB13FC" w:rsidRDefault="005356E2">
          <w:pPr>
            <w:pStyle w:val="TOC1"/>
            <w:rPr>
              <w:b w:val="0"/>
              <w:lang w:val="en-US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68702645" w:history="1">
            <w:r w:rsidR="00AB13FC" w:rsidRPr="004C4330">
              <w:rPr>
                <w:rStyle w:val="Hyperlink"/>
              </w:rPr>
              <w:t>HYRJE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_Toc68702645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AB13FC">
              <w:rPr>
                <w:webHidden/>
              </w:rPr>
              <w:t>2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2F10F0">
          <w:pPr>
            <w:pStyle w:val="TOC1"/>
            <w:tabs>
              <w:tab w:val="left" w:pos="880"/>
            </w:tabs>
            <w:rPr>
              <w:b w:val="0"/>
              <w:lang w:val="en-US"/>
            </w:rPr>
          </w:pPr>
          <w:hyperlink w:anchor="_Toc68702646" w:history="1">
            <w:r w:rsidR="00AB13FC" w:rsidRPr="004C4330">
              <w:rPr>
                <w:rStyle w:val="Hyperlink"/>
              </w:rPr>
              <w:t>1.</w:t>
            </w:r>
            <w:r w:rsidR="00AB13FC">
              <w:rPr>
                <w:b w:val="0"/>
                <w:lang w:val="en-US"/>
              </w:rPr>
              <w:tab/>
            </w:r>
            <w:r w:rsidR="00AB13FC" w:rsidRPr="004C4330">
              <w:rPr>
                <w:rStyle w:val="Hyperlink"/>
              </w:rPr>
              <w:t>TË HYRAT VETANAKE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_Toc68702646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AB13FC">
              <w:rPr>
                <w:webHidden/>
              </w:rPr>
              <w:t>2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47" w:history="1">
            <w:r w:rsidR="00AB13FC" w:rsidRPr="004C4330">
              <w:rPr>
                <w:rStyle w:val="Hyperlink"/>
                <w:noProof/>
              </w:rPr>
              <w:t>1.1 Të hyra të planifikuara, të realizuara dhe  krahasimi i tyre 2021-2020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_Toc68702647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2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48" w:history="1">
            <w:r w:rsidR="00AB13FC" w:rsidRPr="004C4330">
              <w:rPr>
                <w:rStyle w:val="Hyperlink"/>
                <w:noProof/>
              </w:rPr>
              <w:t>1.2 Të hyrat e rregullta  të planifikuara dhe  të realizuara në baza mujore  2021/2020 dhe krahasimi i tyre.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_Toc68702648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49" w:history="1">
            <w:r w:rsidR="00AB13FC" w:rsidRPr="004C4330">
              <w:rPr>
                <w:rStyle w:val="Hyperlink"/>
                <w:noProof/>
              </w:rPr>
              <w:t>1.3  Krahasimi i të hyrave të rregullta të realizuara në baza mujore  2014-2021.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_Toc68702649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0" w:history="1">
            <w:r w:rsidR="00AB13FC" w:rsidRPr="004C4330">
              <w:rPr>
                <w:rStyle w:val="Hyperlink"/>
                <w:noProof/>
              </w:rPr>
              <w:t>1.4 Krahasimi i të hyrave të realizuara nga gjobat e trafikut dhe gjobat nga gjykatat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_Toc68702650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3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1" w:history="1">
            <w:r w:rsidR="00AB13FC" w:rsidRPr="004C4330">
              <w:rPr>
                <w:rStyle w:val="Hyperlink"/>
                <w:noProof/>
              </w:rPr>
              <w:t>1.5 Përmbledhja e të hyrave  të realizuara,të rregullta , gjobat e trafikut, gjobat nga gjykatat, të hyrat nga pyje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_Toc68702651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4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2" w:history="1">
            <w:r w:rsidR="00AB13FC" w:rsidRPr="004C4330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_Toc68702652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4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1"/>
            <w:rPr>
              <w:b w:val="0"/>
              <w:lang w:val="en-US"/>
            </w:rPr>
          </w:pPr>
          <w:hyperlink w:anchor="_Toc68702653" w:history="1">
            <w:r w:rsidR="00AB13FC" w:rsidRPr="004C4330">
              <w:rPr>
                <w:rStyle w:val="Hyperlink"/>
              </w:rPr>
              <w:t>2. TATIMI NË PRONË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_Toc68702653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AB13FC">
              <w:rPr>
                <w:webHidden/>
              </w:rPr>
              <w:t>5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4" w:history="1">
            <w:r w:rsidR="00AB13FC" w:rsidRPr="004C4330">
              <w:rPr>
                <w:rStyle w:val="Hyperlink"/>
                <w:noProof/>
              </w:rPr>
              <w:t>2.1 Planifikimi dhe realizmi i tatimit në pronë 2021/2020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_Toc68702654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5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5" w:history="1">
            <w:r w:rsidR="00AB13FC" w:rsidRPr="004C4330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_Toc68702655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6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1"/>
            <w:rPr>
              <w:b w:val="0"/>
              <w:lang w:val="en-US"/>
            </w:rPr>
          </w:pPr>
          <w:hyperlink w:anchor="_Toc68702656" w:history="1">
            <w:r w:rsidR="00AB13FC" w:rsidRPr="004C4330">
              <w:rPr>
                <w:rStyle w:val="Hyperlink"/>
              </w:rPr>
              <w:t>3. REALIZIMI I BUXHETIT</w:t>
            </w:r>
            <w:r w:rsidR="00AB13FC">
              <w:rPr>
                <w:webHidden/>
              </w:rPr>
              <w:tab/>
            </w:r>
            <w:r w:rsidR="00AB13FC">
              <w:rPr>
                <w:webHidden/>
              </w:rPr>
              <w:fldChar w:fldCharType="begin"/>
            </w:r>
            <w:r w:rsidR="00AB13FC">
              <w:rPr>
                <w:webHidden/>
              </w:rPr>
              <w:instrText xml:space="preserve"> PAGEREF _Toc68702656 \h </w:instrText>
            </w:r>
            <w:r w:rsidR="00AB13FC">
              <w:rPr>
                <w:webHidden/>
              </w:rPr>
            </w:r>
            <w:r w:rsidR="00AB13FC">
              <w:rPr>
                <w:webHidden/>
              </w:rPr>
              <w:fldChar w:fldCharType="separate"/>
            </w:r>
            <w:r w:rsidR="00AB13FC">
              <w:rPr>
                <w:webHidden/>
              </w:rPr>
              <w:t>6</w:t>
            </w:r>
            <w:r w:rsidR="00AB13FC">
              <w:rPr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7" w:history="1">
            <w:r w:rsidR="00AB13FC" w:rsidRPr="004C4330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_Toc68702657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6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8" w:history="1">
            <w:r w:rsidR="00AB13FC" w:rsidRPr="004C4330">
              <w:rPr>
                <w:rStyle w:val="Hyperlink"/>
                <w:noProof/>
              </w:rPr>
              <w:t>3.2 Shpenzimet sipas kategorive ekonomike dhe paraqitja grafike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_Toc68702658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8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59" w:history="1">
            <w:r w:rsidR="00AB13FC" w:rsidRPr="004C4330">
              <w:rPr>
                <w:rStyle w:val="Hyperlink"/>
                <w:noProof/>
              </w:rPr>
              <w:t>3.3 Mallra dhe Shërbime sipas programeve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_Toc68702659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9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60" w:history="1">
            <w:r w:rsidR="00AB13FC" w:rsidRPr="004C4330">
              <w:rPr>
                <w:rStyle w:val="Hyperlink"/>
                <w:noProof/>
              </w:rPr>
              <w:t>3.4 Mallra dhe Shërbime sipas kodeve ekonomike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_Toc68702660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12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AB13FC" w:rsidRDefault="002F10F0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68702661" w:history="1">
            <w:r w:rsidR="00AB13FC" w:rsidRPr="004C4330">
              <w:rPr>
                <w:rStyle w:val="Hyperlink"/>
                <w:noProof/>
              </w:rPr>
              <w:t>3.5 Shërbime  Komunale</w:t>
            </w:r>
            <w:r w:rsidR="00AB13FC">
              <w:rPr>
                <w:noProof/>
                <w:webHidden/>
              </w:rPr>
              <w:tab/>
            </w:r>
            <w:r w:rsidR="00AB13FC">
              <w:rPr>
                <w:noProof/>
                <w:webHidden/>
              </w:rPr>
              <w:fldChar w:fldCharType="begin"/>
            </w:r>
            <w:r w:rsidR="00AB13FC">
              <w:rPr>
                <w:noProof/>
                <w:webHidden/>
              </w:rPr>
              <w:instrText xml:space="preserve"> PAGEREF _Toc68702661 \h </w:instrText>
            </w:r>
            <w:r w:rsidR="00AB13FC">
              <w:rPr>
                <w:noProof/>
                <w:webHidden/>
              </w:rPr>
            </w:r>
            <w:r w:rsidR="00AB13FC">
              <w:rPr>
                <w:noProof/>
                <w:webHidden/>
              </w:rPr>
              <w:fldChar w:fldCharType="separate"/>
            </w:r>
            <w:r w:rsidR="00AB13FC">
              <w:rPr>
                <w:noProof/>
                <w:webHidden/>
              </w:rPr>
              <w:t>14</w:t>
            </w:r>
            <w:r w:rsidR="00AB13FC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0" w:name="_Toc526953435"/>
      <w:bookmarkStart w:id="1" w:name="_Toc68702645"/>
      <w:r w:rsidRPr="00834ABE">
        <w:rPr>
          <w:lang w:val="sq-AL"/>
        </w:rPr>
        <w:lastRenderedPageBreak/>
        <w:t>HYRJE</w:t>
      </w:r>
      <w:bookmarkEnd w:id="0"/>
      <w:bookmarkEnd w:id="1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 prej programeve të Administratës së përgjithshme, Shëndetësisë primare, Arsimi dhe Shkencë për periudhën Janar – </w:t>
      </w:r>
      <w:r w:rsidR="00AB13FC">
        <w:rPr>
          <w:rFonts w:cstheme="minorHAnsi"/>
          <w:bCs/>
          <w:szCs w:val="22"/>
          <w:lang w:val="sq-AL"/>
        </w:rPr>
        <w:t>Mars</w:t>
      </w:r>
      <w:r w:rsidR="005F17EF">
        <w:rPr>
          <w:rFonts w:cstheme="minorHAnsi"/>
          <w:bCs/>
          <w:szCs w:val="22"/>
          <w:lang w:val="sq-AL"/>
        </w:rPr>
        <w:t xml:space="preserve"> 202</w:t>
      </w:r>
      <w:r w:rsidR="0088533A">
        <w:rPr>
          <w:rFonts w:cstheme="minorHAnsi"/>
          <w:bCs/>
          <w:szCs w:val="22"/>
          <w:lang w:val="sq-AL"/>
        </w:rPr>
        <w:t>1</w:t>
      </w:r>
      <w:r w:rsidRPr="00834ABE">
        <w:rPr>
          <w:rFonts w:cstheme="minorHAnsi"/>
          <w:szCs w:val="22"/>
          <w:lang w:val="sq-AL"/>
        </w:rPr>
        <w:t>,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Realizimin i të hyrave komunale-vetjake dhe strukturën e tyre sipas burimeve të tyre, në mënyre analitike, të hyrat nga gjobat e trafikut dhe të gjykatave si dhe krahasimi i tyre në raport me te njëjtën periudhë</w:t>
      </w:r>
      <w:r>
        <w:rPr>
          <w:rFonts w:cstheme="minorHAnsi"/>
          <w:szCs w:val="22"/>
          <w:lang w:val="sq-AL"/>
        </w:rPr>
        <w:t xml:space="preserve"> Janar-</w:t>
      </w:r>
      <w:r w:rsidR="00AB13FC">
        <w:rPr>
          <w:rFonts w:cstheme="minorHAnsi"/>
          <w:szCs w:val="22"/>
          <w:lang w:val="sq-AL"/>
        </w:rPr>
        <w:t>Mars</w:t>
      </w:r>
      <w:r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88533A">
        <w:rPr>
          <w:rFonts w:cstheme="minorHAnsi"/>
          <w:szCs w:val="22"/>
          <w:lang w:val="sq-AL"/>
        </w:rPr>
        <w:t>2021/2020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88533A">
        <w:rPr>
          <w:rFonts w:cstheme="minorHAnsi"/>
          <w:szCs w:val="22"/>
          <w:lang w:val="sq-AL"/>
        </w:rPr>
        <w:t>2021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88533A">
        <w:rPr>
          <w:rFonts w:cstheme="minorHAnsi"/>
          <w:szCs w:val="22"/>
          <w:lang w:val="sq-AL"/>
        </w:rPr>
        <w:t>2021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shpenzime komunale, subvencione  dhe 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planifikuar, të </w:t>
      </w:r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 xml:space="preserve"> kuar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Pr="00834ABE">
        <w:rPr>
          <w:rFonts w:cstheme="minorHAnsi"/>
          <w:szCs w:val="22"/>
          <w:lang w:val="sq-AL"/>
        </w:rPr>
        <w:t xml:space="preserve"> kuar,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Pr="00834ABE">
        <w:rPr>
          <w:rFonts w:cstheme="minorHAnsi"/>
          <w:szCs w:val="22"/>
          <w:lang w:val="sq-AL"/>
        </w:rPr>
        <w:t>të hyrave vetjake-komunale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Pr="00834ABE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2" w:name="_Toc526953436"/>
      <w:bookmarkStart w:id="3" w:name="_Toc68702646"/>
      <w:r w:rsidRPr="00645E41">
        <w:rPr>
          <w:lang w:val="sq-AL"/>
        </w:rPr>
        <w:lastRenderedPageBreak/>
        <w:t>TË HYRAT VETANAKE</w:t>
      </w:r>
      <w:bookmarkEnd w:id="2"/>
      <w:bookmarkEnd w:id="3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0C199A">
      <w:pPr>
        <w:pStyle w:val="Heading2"/>
      </w:pPr>
      <w:bookmarkStart w:id="4" w:name="_Toc526953437"/>
      <w:bookmarkStart w:id="5" w:name="_Toc68702647"/>
      <w:r w:rsidRPr="00834ABE">
        <w:t>1.</w:t>
      </w:r>
      <w:r w:rsidR="008419B8" w:rsidRPr="00834ABE">
        <w:t xml:space="preserve">1 </w:t>
      </w:r>
      <w:r w:rsidRPr="00834ABE">
        <w:t>Të hyra të planifikuara,</w:t>
      </w:r>
      <w:r w:rsidR="00121482" w:rsidRPr="00834ABE">
        <w:t xml:space="preserve"> </w:t>
      </w:r>
      <w:r w:rsidRPr="00834ABE">
        <w:t xml:space="preserve">të realizuara dhe </w:t>
      </w:r>
      <w:r w:rsidR="008A3ACE" w:rsidRPr="00834ABE">
        <w:t xml:space="preserve"> krahasimi i tyre </w:t>
      </w:r>
      <w:bookmarkEnd w:id="4"/>
      <w:r w:rsidR="008320E4">
        <w:t>2021-2020</w:t>
      </w:r>
      <w:bookmarkEnd w:id="5"/>
    </w:p>
    <w:p w:rsidR="0045226F" w:rsidRDefault="0045226F" w:rsidP="0045226F">
      <w:pPr>
        <w:rPr>
          <w:lang w:val="sq-AL"/>
        </w:rPr>
      </w:pPr>
    </w:p>
    <w:tbl>
      <w:tblPr>
        <w:tblStyle w:val="GridTable1Light-Accent11"/>
        <w:tblW w:w="11101" w:type="dxa"/>
        <w:tblLook w:val="04A0" w:firstRow="1" w:lastRow="0" w:firstColumn="1" w:lastColumn="0" w:noHBand="0" w:noVBand="1"/>
      </w:tblPr>
      <w:tblGrid>
        <w:gridCol w:w="4198"/>
        <w:gridCol w:w="1941"/>
        <w:gridCol w:w="1941"/>
        <w:gridCol w:w="1478"/>
        <w:gridCol w:w="1543"/>
      </w:tblGrid>
      <w:tr w:rsidR="0088533A" w:rsidRPr="0088533A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8" w:type="dxa"/>
            <w:hideMark/>
          </w:tcPr>
          <w:p w:rsidR="0088533A" w:rsidRPr="0088533A" w:rsidRDefault="0088533A" w:rsidP="0088533A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>Përshkrimi</w:t>
            </w:r>
          </w:p>
        </w:tc>
        <w:tc>
          <w:tcPr>
            <w:tcW w:w="1941" w:type="dxa"/>
            <w:hideMark/>
          </w:tcPr>
          <w:p w:rsidR="0088533A" w:rsidRPr="0088533A" w:rsidRDefault="0088533A" w:rsidP="0088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Realizimi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941" w:type="dxa"/>
            <w:hideMark/>
          </w:tcPr>
          <w:p w:rsidR="0088533A" w:rsidRPr="0088533A" w:rsidRDefault="0088533A" w:rsidP="0088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Realizimi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478" w:type="dxa"/>
            <w:hideMark/>
          </w:tcPr>
          <w:p w:rsidR="0088533A" w:rsidRPr="0088533A" w:rsidRDefault="0088533A" w:rsidP="0088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Ndryshimi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2021-2020</w:t>
            </w:r>
          </w:p>
        </w:tc>
        <w:tc>
          <w:tcPr>
            <w:tcW w:w="1543" w:type="dxa"/>
            <w:hideMark/>
          </w:tcPr>
          <w:p w:rsidR="0088533A" w:rsidRPr="0088533A" w:rsidRDefault="0088533A" w:rsidP="00885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Krahasimi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2021/2020</w:t>
            </w:r>
          </w:p>
        </w:tc>
      </w:tr>
      <w:tr w:rsidR="0088533A" w:rsidRPr="0088533A" w:rsidTr="00314BA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8" w:type="dxa"/>
            <w:hideMark/>
          </w:tcPr>
          <w:p w:rsidR="0088533A" w:rsidRPr="0088533A" w:rsidRDefault="0088533A" w:rsidP="0088533A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Të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hyrat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rregullta</w:t>
            </w:r>
            <w:proofErr w:type="spellEnd"/>
            <w:r w:rsidRPr="0088533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88533A" w:rsidRPr="0088533A" w:rsidRDefault="002F10F0" w:rsidP="008853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244,511,58</w:t>
            </w:r>
          </w:p>
        </w:tc>
        <w:tc>
          <w:tcPr>
            <w:tcW w:w="1941" w:type="dxa"/>
            <w:noWrap/>
            <w:hideMark/>
          </w:tcPr>
          <w:p w:rsidR="0088533A" w:rsidRPr="0088533A" w:rsidRDefault="0088533A" w:rsidP="008853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  <w:r w:rsidRPr="0088533A">
              <w:rPr>
                <w:rFonts w:ascii="Calibri" w:hAnsi="Calibri" w:cs="Calibri"/>
                <w:color w:val="000000"/>
                <w:sz w:val="24"/>
              </w:rPr>
              <w:t>281,486.78</w:t>
            </w:r>
          </w:p>
        </w:tc>
        <w:tc>
          <w:tcPr>
            <w:tcW w:w="1478" w:type="dxa"/>
            <w:noWrap/>
            <w:hideMark/>
          </w:tcPr>
          <w:p w:rsidR="0088533A" w:rsidRPr="0088533A" w:rsidRDefault="00A25C4E" w:rsidP="008853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36,975.20</w:t>
            </w:r>
          </w:p>
        </w:tc>
        <w:tc>
          <w:tcPr>
            <w:tcW w:w="1543" w:type="dxa"/>
            <w:noWrap/>
            <w:hideMark/>
          </w:tcPr>
          <w:p w:rsidR="0088533A" w:rsidRPr="0088533A" w:rsidRDefault="0088533A" w:rsidP="00A25C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</w:rPr>
            </w:pPr>
            <w:r w:rsidRPr="0088533A">
              <w:rPr>
                <w:rFonts w:ascii="Calibri" w:hAnsi="Calibri" w:cs="Calibri"/>
                <w:color w:val="000000"/>
                <w:sz w:val="24"/>
              </w:rPr>
              <w:t xml:space="preserve">         </w:t>
            </w:r>
            <w:r w:rsidR="00A25C4E">
              <w:rPr>
                <w:rFonts w:ascii="Calibri" w:hAnsi="Calibri" w:cs="Calibri"/>
                <w:color w:val="000000"/>
                <w:sz w:val="24"/>
              </w:rPr>
              <w:t>15.12</w:t>
            </w:r>
            <w:r w:rsidRPr="0088533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45226F" w:rsidRPr="0045226F" w:rsidRDefault="0045226F" w:rsidP="0045226F">
      <w:pPr>
        <w:rPr>
          <w:lang w:val="sq-AL"/>
        </w:rPr>
      </w:pPr>
    </w:p>
    <w:p w:rsidR="00B2763D" w:rsidRDefault="00B2763D" w:rsidP="00C8349A">
      <w:pPr>
        <w:rPr>
          <w:rFonts w:cstheme="minorHAnsi"/>
          <w:b/>
          <w:bCs/>
          <w:color w:val="FF0000"/>
          <w:sz w:val="16"/>
          <w:szCs w:val="16"/>
          <w:lang w:val="sq-AL"/>
        </w:rPr>
      </w:pPr>
    </w:p>
    <w:p w:rsidR="003B1D32" w:rsidRPr="00753322" w:rsidRDefault="003B1D32" w:rsidP="00652B6C">
      <w:pPr>
        <w:rPr>
          <w:rFonts w:ascii="Times New Roman" w:hAnsi="Times New Roman"/>
          <w:b/>
          <w:bCs/>
          <w:szCs w:val="22"/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 të  h</w:t>
      </w:r>
      <w:r w:rsidR="0088533A">
        <w:rPr>
          <w:b/>
          <w:bCs/>
          <w:color w:val="000000"/>
          <w:sz w:val="20"/>
          <w:szCs w:val="20"/>
          <w:lang w:val="sq-AL"/>
        </w:rPr>
        <w:t>yrat e realizuara për vitet 2020 dhe 2021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45226F" w:rsidRDefault="0045226F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Pr="00834ABE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0C199A">
      <w:pPr>
        <w:pStyle w:val="Heading2"/>
      </w:pPr>
      <w:bookmarkStart w:id="6" w:name="_Toc526953438"/>
      <w:bookmarkStart w:id="7" w:name="_Toc68702648"/>
      <w:r w:rsidRPr="00834ABE">
        <w:t xml:space="preserve">1.2 </w:t>
      </w:r>
      <w:r w:rsidR="006B215E" w:rsidRPr="00834ABE">
        <w:t>T</w:t>
      </w:r>
      <w:r w:rsidR="00645E41">
        <w:t xml:space="preserve">ë hyrat e rregullta </w:t>
      </w:r>
      <w:r w:rsidR="00CD1F4E" w:rsidRPr="00834ABE">
        <w:t xml:space="preserve"> t</w:t>
      </w:r>
      <w:r w:rsidR="0076767C" w:rsidRPr="00834ABE">
        <w:t xml:space="preserve">ë </w:t>
      </w:r>
      <w:r w:rsidR="00C46D99">
        <w:t>planifikuara dhe  të r</w:t>
      </w:r>
      <w:r w:rsidR="006B215E" w:rsidRPr="00834ABE">
        <w:t>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8320E4">
        <w:t>2021/2020</w:t>
      </w:r>
      <w:r w:rsidR="00B12959" w:rsidRPr="00834ABE">
        <w:t xml:space="preserve"> dhe krahasimi i tyre.</w:t>
      </w:r>
      <w:bookmarkEnd w:id="6"/>
      <w:bookmarkEnd w:id="7"/>
      <w:r w:rsidRPr="00834ABE">
        <w:t xml:space="preserve">     </w:t>
      </w:r>
    </w:p>
    <w:tbl>
      <w:tblPr>
        <w:tblStyle w:val="GridTable1Light-Accent11"/>
        <w:tblW w:w="10966" w:type="dxa"/>
        <w:tblLook w:val="04A0" w:firstRow="1" w:lastRow="0" w:firstColumn="1" w:lastColumn="0" w:noHBand="0" w:noVBand="1"/>
      </w:tblPr>
      <w:tblGrid>
        <w:gridCol w:w="2328"/>
        <w:gridCol w:w="1432"/>
        <w:gridCol w:w="1701"/>
        <w:gridCol w:w="1343"/>
        <w:gridCol w:w="2149"/>
        <w:gridCol w:w="2013"/>
      </w:tblGrid>
      <w:tr w:rsidR="008320E4" w:rsidRPr="008320E4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hideMark/>
          </w:tcPr>
          <w:p w:rsidR="008320E4" w:rsidRPr="008320E4" w:rsidRDefault="008320E4" w:rsidP="008320E4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</w:pPr>
            <w:r w:rsidRPr="008320E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 xml:space="preserve">Periudha </w:t>
            </w:r>
          </w:p>
        </w:tc>
        <w:tc>
          <w:tcPr>
            <w:tcW w:w="1432" w:type="dxa"/>
            <w:hideMark/>
          </w:tcPr>
          <w:p w:rsidR="008320E4" w:rsidRPr="008320E4" w:rsidRDefault="008320E4" w:rsidP="00832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</w:pPr>
            <w:r w:rsidRPr="008320E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>Realizimi 2020</w:t>
            </w:r>
          </w:p>
        </w:tc>
        <w:tc>
          <w:tcPr>
            <w:tcW w:w="1701" w:type="dxa"/>
            <w:hideMark/>
          </w:tcPr>
          <w:p w:rsidR="008320E4" w:rsidRPr="008320E4" w:rsidRDefault="008320E4" w:rsidP="00832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</w:pPr>
            <w:r w:rsidRPr="008320E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>Planifikimi  2021</w:t>
            </w:r>
          </w:p>
        </w:tc>
        <w:tc>
          <w:tcPr>
            <w:tcW w:w="1343" w:type="dxa"/>
            <w:hideMark/>
          </w:tcPr>
          <w:p w:rsidR="008320E4" w:rsidRPr="008320E4" w:rsidRDefault="008320E4" w:rsidP="00832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</w:pPr>
            <w:r w:rsidRPr="008320E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 xml:space="preserve">Realizimi 2021  </w:t>
            </w:r>
          </w:p>
        </w:tc>
        <w:tc>
          <w:tcPr>
            <w:tcW w:w="2149" w:type="dxa"/>
            <w:hideMark/>
          </w:tcPr>
          <w:p w:rsidR="008320E4" w:rsidRPr="008320E4" w:rsidRDefault="008320E4" w:rsidP="00832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</w:pPr>
            <w:r w:rsidRPr="008320E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>Ndryshimi Realizimi/Planifikim 2021</w:t>
            </w:r>
          </w:p>
        </w:tc>
        <w:tc>
          <w:tcPr>
            <w:tcW w:w="2013" w:type="dxa"/>
            <w:hideMark/>
          </w:tcPr>
          <w:p w:rsidR="008320E4" w:rsidRPr="008320E4" w:rsidRDefault="008320E4" w:rsidP="00832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</w:pPr>
            <w:r w:rsidRPr="008320E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sq-AL"/>
              </w:rPr>
              <w:t>Përqindja e Realizimit 2021</w:t>
            </w:r>
          </w:p>
        </w:tc>
      </w:tr>
      <w:tr w:rsidR="008320E4" w:rsidRPr="008320E4" w:rsidTr="00314BA2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noWrap/>
            <w:hideMark/>
          </w:tcPr>
          <w:p w:rsidR="008320E4" w:rsidRPr="000708E1" w:rsidRDefault="008320E4" w:rsidP="00832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Janar</w:t>
            </w:r>
            <w:proofErr w:type="spellEnd"/>
          </w:p>
        </w:tc>
        <w:tc>
          <w:tcPr>
            <w:tcW w:w="1432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73,433.20</w:t>
            </w:r>
          </w:p>
        </w:tc>
        <w:tc>
          <w:tcPr>
            <w:tcW w:w="1701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88,424.42</w:t>
            </w:r>
          </w:p>
        </w:tc>
        <w:tc>
          <w:tcPr>
            <w:tcW w:w="134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79,206.53</w:t>
            </w:r>
          </w:p>
        </w:tc>
        <w:tc>
          <w:tcPr>
            <w:tcW w:w="2149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(9,217.89)</w:t>
            </w:r>
          </w:p>
        </w:tc>
        <w:tc>
          <w:tcPr>
            <w:tcW w:w="201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(10.42)</w:t>
            </w:r>
          </w:p>
        </w:tc>
      </w:tr>
      <w:tr w:rsidR="008320E4" w:rsidRPr="008320E4" w:rsidTr="00314BA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noWrap/>
            <w:hideMark/>
          </w:tcPr>
          <w:p w:rsidR="008320E4" w:rsidRPr="000708E1" w:rsidRDefault="008320E4" w:rsidP="00832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Shkurt</w:t>
            </w:r>
            <w:proofErr w:type="spellEnd"/>
          </w:p>
        </w:tc>
        <w:tc>
          <w:tcPr>
            <w:tcW w:w="1432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90,756.67</w:t>
            </w:r>
          </w:p>
        </w:tc>
        <w:tc>
          <w:tcPr>
            <w:tcW w:w="1701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88,424.42</w:t>
            </w:r>
          </w:p>
        </w:tc>
        <w:tc>
          <w:tcPr>
            <w:tcW w:w="134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85,381.57</w:t>
            </w:r>
          </w:p>
        </w:tc>
        <w:tc>
          <w:tcPr>
            <w:tcW w:w="2149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(3,042.85)</w:t>
            </w:r>
          </w:p>
        </w:tc>
        <w:tc>
          <w:tcPr>
            <w:tcW w:w="201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(3.44)</w:t>
            </w:r>
          </w:p>
        </w:tc>
      </w:tr>
      <w:tr w:rsidR="008320E4" w:rsidRPr="008320E4" w:rsidTr="00314BA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noWrap/>
            <w:hideMark/>
          </w:tcPr>
          <w:p w:rsidR="008320E4" w:rsidRPr="000708E1" w:rsidRDefault="008320E4" w:rsidP="00832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432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80,321.71</w:t>
            </w:r>
          </w:p>
        </w:tc>
        <w:tc>
          <w:tcPr>
            <w:tcW w:w="1701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88,424.42</w:t>
            </w:r>
          </w:p>
        </w:tc>
        <w:tc>
          <w:tcPr>
            <w:tcW w:w="134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116,898.68</w:t>
            </w:r>
          </w:p>
        </w:tc>
        <w:tc>
          <w:tcPr>
            <w:tcW w:w="2149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28,474.26</w:t>
            </w:r>
          </w:p>
        </w:tc>
        <w:tc>
          <w:tcPr>
            <w:tcW w:w="201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color w:val="000000"/>
                <w:sz w:val="20"/>
                <w:szCs w:val="20"/>
              </w:rPr>
              <w:t>32.20</w:t>
            </w:r>
          </w:p>
        </w:tc>
      </w:tr>
      <w:tr w:rsidR="008320E4" w:rsidRPr="008320E4" w:rsidTr="00314BA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noWrap/>
            <w:hideMark/>
          </w:tcPr>
          <w:p w:rsidR="008320E4" w:rsidRPr="002F10F0" w:rsidRDefault="008320E4" w:rsidP="00832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432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244,511.58</w:t>
            </w:r>
          </w:p>
        </w:tc>
        <w:tc>
          <w:tcPr>
            <w:tcW w:w="1701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265,273.26</w:t>
            </w:r>
          </w:p>
        </w:tc>
        <w:tc>
          <w:tcPr>
            <w:tcW w:w="134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281,486.78</w:t>
            </w:r>
          </w:p>
        </w:tc>
        <w:tc>
          <w:tcPr>
            <w:tcW w:w="2149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16,213.52</w:t>
            </w:r>
          </w:p>
        </w:tc>
        <w:tc>
          <w:tcPr>
            <w:tcW w:w="2013" w:type="dxa"/>
            <w:noWrap/>
            <w:hideMark/>
          </w:tcPr>
          <w:p w:rsidR="008320E4" w:rsidRPr="000708E1" w:rsidRDefault="008320E4" w:rsidP="00832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708E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6.11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EC4837" w:rsidRDefault="00EC4837" w:rsidP="00BF1C47">
      <w:pPr>
        <w:rPr>
          <w:b/>
          <w:lang w:val="sq-AL"/>
        </w:rPr>
      </w:pPr>
    </w:p>
    <w:p w:rsidR="00EC4837" w:rsidRDefault="00EC4837" w:rsidP="00BF1C47">
      <w:pPr>
        <w:rPr>
          <w:b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Default="006D163D" w:rsidP="00EC4837">
      <w:pPr>
        <w:pStyle w:val="Heading2"/>
      </w:pPr>
      <w:bookmarkStart w:id="8" w:name="_Toc526953439"/>
      <w:bookmarkStart w:id="9" w:name="_Toc68702649"/>
      <w:r w:rsidRPr="00834ABE">
        <w:t>1.3</w:t>
      </w:r>
      <w:r w:rsidR="00247D34" w:rsidRPr="00834ABE">
        <w:t xml:space="preserve">  </w:t>
      </w:r>
      <w:r w:rsidR="00D7678D" w:rsidRPr="00834ABE">
        <w:t>Krahasimi i t</w:t>
      </w:r>
      <w:r w:rsidR="008A3ACE" w:rsidRPr="00834ABE">
        <w:t>ë hyrave</w:t>
      </w:r>
      <w:r w:rsidR="00656479">
        <w:t xml:space="preserve"> të rregullta</w:t>
      </w:r>
      <w:r w:rsidR="008A3ACE" w:rsidRPr="00834ABE">
        <w:t xml:space="preserve"> të realizuara në baza mujore</w:t>
      </w:r>
      <w:r w:rsidR="00645E41">
        <w:t xml:space="preserve"> </w:t>
      </w:r>
      <w:r w:rsidR="008A3ACE" w:rsidRPr="00834ABE">
        <w:t xml:space="preserve"> </w:t>
      </w:r>
      <w:r w:rsidR="009200BE">
        <w:t>2014</w:t>
      </w:r>
      <w:r w:rsidR="008320E4">
        <w:t>-2021</w:t>
      </w:r>
      <w:r w:rsidR="00530277" w:rsidRPr="00834ABE">
        <w:t>.</w:t>
      </w:r>
      <w:bookmarkEnd w:id="8"/>
      <w:bookmarkEnd w:id="9"/>
    </w:p>
    <w:p w:rsidR="00EC4837" w:rsidRPr="00EC4837" w:rsidRDefault="00EC4837" w:rsidP="00EC4837">
      <w:pPr>
        <w:rPr>
          <w:lang w:val="sq-AL" w:eastAsia="sq-AL"/>
        </w:rPr>
      </w:pPr>
    </w:p>
    <w:tbl>
      <w:tblPr>
        <w:tblStyle w:val="GridTable1Light-Accent11"/>
        <w:tblW w:w="10881" w:type="dxa"/>
        <w:tblLook w:val="04A0" w:firstRow="1" w:lastRow="0" w:firstColumn="1" w:lastColumn="0" w:noHBand="0" w:noVBand="1"/>
      </w:tblPr>
      <w:tblGrid>
        <w:gridCol w:w="1565"/>
        <w:gridCol w:w="2185"/>
        <w:gridCol w:w="1178"/>
        <w:gridCol w:w="1132"/>
        <w:gridCol w:w="1148"/>
        <w:gridCol w:w="1132"/>
        <w:gridCol w:w="1132"/>
        <w:gridCol w:w="1466"/>
      </w:tblGrid>
      <w:tr w:rsidR="00EC4837" w:rsidRPr="00FA42D9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:rsidR="00FA42D9" w:rsidRPr="00FA42D9" w:rsidRDefault="00FA42D9" w:rsidP="00EC483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proofErr w:type="spellStart"/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Periudha</w:t>
            </w:r>
            <w:proofErr w:type="spellEnd"/>
          </w:p>
        </w:tc>
        <w:tc>
          <w:tcPr>
            <w:tcW w:w="2185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2015</w:t>
            </w:r>
          </w:p>
        </w:tc>
        <w:tc>
          <w:tcPr>
            <w:tcW w:w="1178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2016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2017</w:t>
            </w:r>
          </w:p>
        </w:tc>
        <w:tc>
          <w:tcPr>
            <w:tcW w:w="1148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2018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2019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2020</w:t>
            </w:r>
          </w:p>
        </w:tc>
        <w:tc>
          <w:tcPr>
            <w:tcW w:w="1466" w:type="dxa"/>
            <w:noWrap/>
            <w:hideMark/>
          </w:tcPr>
          <w:p w:rsidR="00FA42D9" w:rsidRPr="00FA42D9" w:rsidRDefault="00FA42D9" w:rsidP="00EC4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  <w:t>2021</w:t>
            </w:r>
          </w:p>
        </w:tc>
      </w:tr>
      <w:tr w:rsidR="00EC4837" w:rsidRPr="00FA42D9" w:rsidTr="00314BA2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:rsidR="00FA42D9" w:rsidRPr="00FA42D9" w:rsidRDefault="00FA42D9" w:rsidP="00EC48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A42D9">
              <w:rPr>
                <w:rFonts w:ascii="Calibri" w:hAnsi="Calibri" w:cs="Calibri"/>
                <w:color w:val="000000"/>
                <w:szCs w:val="22"/>
              </w:rPr>
              <w:t>Janar</w:t>
            </w:r>
            <w:proofErr w:type="spellEnd"/>
          </w:p>
        </w:tc>
        <w:tc>
          <w:tcPr>
            <w:tcW w:w="2185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59,440.11</w:t>
            </w:r>
          </w:p>
        </w:tc>
        <w:tc>
          <w:tcPr>
            <w:tcW w:w="117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53,093.33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65,258.72</w:t>
            </w:r>
          </w:p>
        </w:tc>
        <w:tc>
          <w:tcPr>
            <w:tcW w:w="114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71,296.21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67,441.16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73,433.20</w:t>
            </w:r>
          </w:p>
        </w:tc>
        <w:tc>
          <w:tcPr>
            <w:tcW w:w="1466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79,206.53</w:t>
            </w:r>
          </w:p>
        </w:tc>
      </w:tr>
      <w:tr w:rsidR="00EC4837" w:rsidRPr="00FA42D9" w:rsidTr="00314BA2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:rsidR="00FA42D9" w:rsidRPr="00FA42D9" w:rsidRDefault="00FA42D9" w:rsidP="00EC48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A42D9">
              <w:rPr>
                <w:rFonts w:ascii="Calibri" w:hAnsi="Calibri" w:cs="Calibri"/>
                <w:color w:val="000000"/>
                <w:szCs w:val="22"/>
              </w:rPr>
              <w:t>Shkurt</w:t>
            </w:r>
            <w:proofErr w:type="spellEnd"/>
          </w:p>
        </w:tc>
        <w:tc>
          <w:tcPr>
            <w:tcW w:w="2185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63,104.60</w:t>
            </w:r>
          </w:p>
        </w:tc>
        <w:tc>
          <w:tcPr>
            <w:tcW w:w="117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72,122.01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53,970.89</w:t>
            </w:r>
          </w:p>
        </w:tc>
        <w:tc>
          <w:tcPr>
            <w:tcW w:w="114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79,441.98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101,728.36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90,756.67</w:t>
            </w:r>
          </w:p>
        </w:tc>
        <w:tc>
          <w:tcPr>
            <w:tcW w:w="1466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85,381.57</w:t>
            </w:r>
          </w:p>
        </w:tc>
      </w:tr>
      <w:tr w:rsidR="00EC4837" w:rsidRPr="00FA42D9" w:rsidTr="00314BA2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:rsidR="00FA42D9" w:rsidRPr="00FA42D9" w:rsidRDefault="00FA42D9" w:rsidP="00EC48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A42D9">
              <w:rPr>
                <w:rFonts w:ascii="Calibri" w:hAnsi="Calibri" w:cs="Calibri"/>
                <w:color w:val="000000"/>
                <w:szCs w:val="22"/>
              </w:rPr>
              <w:t>Mars</w:t>
            </w:r>
          </w:p>
        </w:tc>
        <w:tc>
          <w:tcPr>
            <w:tcW w:w="2185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73,504.67</w:t>
            </w:r>
          </w:p>
        </w:tc>
        <w:tc>
          <w:tcPr>
            <w:tcW w:w="117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107,024.34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123,917.27</w:t>
            </w:r>
          </w:p>
        </w:tc>
        <w:tc>
          <w:tcPr>
            <w:tcW w:w="114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100,586.69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77,787.87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80,321.71</w:t>
            </w:r>
          </w:p>
        </w:tc>
        <w:tc>
          <w:tcPr>
            <w:tcW w:w="1466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color w:val="000000"/>
                <w:sz w:val="20"/>
                <w:szCs w:val="20"/>
              </w:rPr>
              <w:t>116,898.68</w:t>
            </w:r>
          </w:p>
        </w:tc>
      </w:tr>
      <w:tr w:rsidR="00EC4837" w:rsidRPr="00FA42D9" w:rsidTr="00314BA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:rsidR="00FA42D9" w:rsidRPr="00FA42D9" w:rsidRDefault="00FA42D9" w:rsidP="00EC48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A42D9">
              <w:rPr>
                <w:rFonts w:ascii="Calibri" w:hAnsi="Calibri" w:cs="Calibri"/>
                <w:color w:val="000000"/>
                <w:szCs w:val="22"/>
              </w:rPr>
              <w:t>Totali</w:t>
            </w:r>
            <w:proofErr w:type="spellEnd"/>
          </w:p>
        </w:tc>
        <w:tc>
          <w:tcPr>
            <w:tcW w:w="2185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196,049.38</w:t>
            </w:r>
          </w:p>
        </w:tc>
        <w:tc>
          <w:tcPr>
            <w:tcW w:w="117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232,239.68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243,146.88</w:t>
            </w:r>
          </w:p>
        </w:tc>
        <w:tc>
          <w:tcPr>
            <w:tcW w:w="1148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251,324.88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246,957.39</w:t>
            </w:r>
          </w:p>
        </w:tc>
        <w:tc>
          <w:tcPr>
            <w:tcW w:w="1113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244,511.58</w:t>
            </w:r>
          </w:p>
        </w:tc>
        <w:tc>
          <w:tcPr>
            <w:tcW w:w="1466" w:type="dxa"/>
            <w:noWrap/>
            <w:hideMark/>
          </w:tcPr>
          <w:p w:rsidR="00FA42D9" w:rsidRPr="00FA42D9" w:rsidRDefault="00FA42D9" w:rsidP="00EC4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2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281,486.78</w:t>
            </w:r>
          </w:p>
        </w:tc>
      </w:tr>
    </w:tbl>
    <w:p w:rsidR="0082513D" w:rsidRDefault="0082513D" w:rsidP="0082513D">
      <w:pPr>
        <w:rPr>
          <w:lang w:val="sq-AL"/>
        </w:rPr>
      </w:pPr>
    </w:p>
    <w:p w:rsidR="0045226F" w:rsidRDefault="0045226F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AB13FC" w:rsidRDefault="00AB13FC" w:rsidP="0082513D">
      <w:pPr>
        <w:rPr>
          <w:lang w:val="sq-AL"/>
        </w:rPr>
      </w:pPr>
    </w:p>
    <w:p w:rsidR="008320E4" w:rsidRDefault="008320E4" w:rsidP="0082513D">
      <w:pPr>
        <w:rPr>
          <w:lang w:val="sq-AL"/>
        </w:rPr>
      </w:pPr>
    </w:p>
    <w:p w:rsidR="008320E4" w:rsidRPr="00834ABE" w:rsidRDefault="008320E4" w:rsidP="0082513D">
      <w:pPr>
        <w:rPr>
          <w:lang w:val="sq-AL"/>
        </w:rPr>
      </w:pPr>
    </w:p>
    <w:p w:rsidR="00901E7F" w:rsidRDefault="008419B8" w:rsidP="000C199A">
      <w:pPr>
        <w:pStyle w:val="Heading2"/>
      </w:pPr>
      <w:bookmarkStart w:id="10" w:name="_Toc526953440"/>
      <w:bookmarkStart w:id="11" w:name="_Toc68702650"/>
      <w:r w:rsidRPr="00834ABE">
        <w:lastRenderedPageBreak/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 xml:space="preserve">Krahasimi i të hyrave të realizuara nga gjobat e trafikut dhe gjobat nga gjykatat </w:t>
      </w:r>
      <w:bookmarkEnd w:id="10"/>
      <w:r w:rsidR="008320E4">
        <w:t>2021/2020</w:t>
      </w:r>
      <w:bookmarkEnd w:id="11"/>
      <w:r w:rsidR="00BF1C47">
        <w:t xml:space="preserve">  </w:t>
      </w:r>
    </w:p>
    <w:p w:rsidR="00562157" w:rsidRDefault="00562157" w:rsidP="00562157">
      <w:pPr>
        <w:rPr>
          <w:lang w:val="sq-AL"/>
        </w:rPr>
      </w:pPr>
    </w:p>
    <w:p w:rsidR="00EC4837" w:rsidRDefault="00EC4837" w:rsidP="00D25F49">
      <w:pPr>
        <w:rPr>
          <w:b/>
          <w:sz w:val="18"/>
          <w:szCs w:val="18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         </w:t>
      </w:r>
      <w:r w:rsidRPr="00D67AAA">
        <w:rPr>
          <w:b/>
          <w:sz w:val="18"/>
          <w:szCs w:val="18"/>
          <w:u w:val="single"/>
          <w:lang w:val="sq-AL"/>
        </w:rPr>
        <w:t>Gjobat e gjykatës baza mujore</w:t>
      </w:r>
      <w:r w:rsidRPr="00D67AAA">
        <w:rPr>
          <w:b/>
          <w:sz w:val="18"/>
          <w:szCs w:val="18"/>
          <w:lang w:val="sq-AL"/>
        </w:rPr>
        <w:t xml:space="preserve"> </w:t>
      </w:r>
    </w:p>
    <w:tbl>
      <w:tblPr>
        <w:tblStyle w:val="GridTable1Light-Accent11"/>
        <w:tblW w:w="11043" w:type="dxa"/>
        <w:tblLook w:val="04A0" w:firstRow="1" w:lastRow="0" w:firstColumn="1" w:lastColumn="0" w:noHBand="0" w:noVBand="1"/>
      </w:tblPr>
      <w:tblGrid>
        <w:gridCol w:w="2160"/>
        <w:gridCol w:w="2250"/>
        <w:gridCol w:w="3365"/>
        <w:gridCol w:w="1455"/>
        <w:gridCol w:w="1813"/>
      </w:tblGrid>
      <w:tr w:rsidR="00EC4837" w:rsidRPr="00EC4837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Muajt</w:t>
            </w:r>
            <w:proofErr w:type="spellEnd"/>
          </w:p>
        </w:tc>
        <w:tc>
          <w:tcPr>
            <w:tcW w:w="2250" w:type="dxa"/>
            <w:hideMark/>
          </w:tcPr>
          <w:p w:rsidR="00EC4837" w:rsidRPr="00EC4837" w:rsidRDefault="00EC4837" w:rsidP="00EC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Gjobat</w:t>
            </w:r>
            <w:proofErr w:type="spellEnd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gjykatave</w:t>
            </w:r>
            <w:proofErr w:type="spellEnd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3365" w:type="dxa"/>
            <w:hideMark/>
          </w:tcPr>
          <w:p w:rsidR="00EC4837" w:rsidRPr="00EC4837" w:rsidRDefault="00EC4837" w:rsidP="00EC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Gjobat</w:t>
            </w:r>
            <w:proofErr w:type="spellEnd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nga</w:t>
            </w:r>
            <w:proofErr w:type="spellEnd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gjykatave</w:t>
            </w:r>
            <w:proofErr w:type="spellEnd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455" w:type="dxa"/>
            <w:hideMark/>
          </w:tcPr>
          <w:p w:rsidR="00EC4837" w:rsidRPr="00EC4837" w:rsidRDefault="00EC4837" w:rsidP="00EC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Ndryshimi</w:t>
            </w:r>
            <w:proofErr w:type="spellEnd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 xml:space="preserve"> 2021-2020</w:t>
            </w:r>
          </w:p>
        </w:tc>
        <w:tc>
          <w:tcPr>
            <w:tcW w:w="1813" w:type="dxa"/>
            <w:hideMark/>
          </w:tcPr>
          <w:p w:rsidR="00EC4837" w:rsidRPr="00EC4837" w:rsidRDefault="00EC4837" w:rsidP="00EC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% 2021/2020</w:t>
            </w:r>
          </w:p>
        </w:tc>
      </w:tr>
      <w:tr w:rsidR="00EC4837" w:rsidRPr="00EC4837" w:rsidTr="00314BA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Janar</w:t>
            </w:r>
            <w:proofErr w:type="spellEnd"/>
          </w:p>
        </w:tc>
        <w:tc>
          <w:tcPr>
            <w:tcW w:w="2250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3365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4837" w:rsidRPr="00EC4837" w:rsidTr="00314BA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Shkurt</w:t>
            </w:r>
            <w:proofErr w:type="spellEnd"/>
          </w:p>
        </w:tc>
        <w:tc>
          <w:tcPr>
            <w:tcW w:w="2250" w:type="dxa"/>
            <w:noWrap/>
            <w:hideMark/>
          </w:tcPr>
          <w:p w:rsidR="00EC4837" w:rsidRPr="00EC4837" w:rsidRDefault="002F10F0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3365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4837" w:rsidRPr="00EC4837" w:rsidTr="00314BA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2250" w:type="dxa"/>
            <w:noWrap/>
            <w:hideMark/>
          </w:tcPr>
          <w:p w:rsidR="00EC4837" w:rsidRPr="00EC4837" w:rsidRDefault="002F10F0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280.00</w:t>
            </w:r>
          </w:p>
        </w:tc>
        <w:tc>
          <w:tcPr>
            <w:tcW w:w="3365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noWrap/>
            <w:hideMark/>
          </w:tcPr>
          <w:p w:rsidR="00EC4837" w:rsidRPr="00EC4837" w:rsidRDefault="00EC4837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4837" w:rsidRPr="00EC4837" w:rsidTr="00314BA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2F10F0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cstheme="minorHAnsi"/>
                <w:bCs w:val="0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2250" w:type="dxa"/>
            <w:noWrap/>
            <w:hideMark/>
          </w:tcPr>
          <w:p w:rsidR="00EC4837" w:rsidRPr="00EC4837" w:rsidRDefault="002F10F0" w:rsidP="00EC48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340.00</w:t>
            </w:r>
          </w:p>
        </w:tc>
        <w:tc>
          <w:tcPr>
            <w:tcW w:w="3365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1455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813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</w:tbl>
    <w:p w:rsidR="00562157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62157" w:rsidRDefault="00EC4837" w:rsidP="00562157">
      <w:pPr>
        <w:rPr>
          <w:b/>
          <w:sz w:val="18"/>
          <w:szCs w:val="18"/>
          <w:u w:val="single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        </w:t>
      </w:r>
      <w:r w:rsidRPr="00D25F49">
        <w:rPr>
          <w:b/>
          <w:sz w:val="18"/>
          <w:szCs w:val="18"/>
          <w:u w:val="single"/>
          <w:lang w:val="sq-AL"/>
        </w:rPr>
        <w:t>Gjobat n</w:t>
      </w:r>
      <w:r w:rsidRPr="00D67AAA">
        <w:rPr>
          <w:b/>
          <w:sz w:val="18"/>
          <w:szCs w:val="18"/>
          <w:u w:val="single"/>
          <w:lang w:val="sq-AL"/>
        </w:rPr>
        <w:t>ë trafik në baza mujore</w:t>
      </w:r>
      <w:r w:rsidRPr="00D67AAA">
        <w:rPr>
          <w:b/>
          <w:sz w:val="18"/>
          <w:szCs w:val="18"/>
          <w:lang w:val="sq-AL"/>
        </w:rPr>
        <w:t xml:space="preserve">            </w:t>
      </w:r>
    </w:p>
    <w:tbl>
      <w:tblPr>
        <w:tblStyle w:val="GridTable1Light-Accent11"/>
        <w:tblW w:w="11070" w:type="dxa"/>
        <w:tblLook w:val="04A0" w:firstRow="1" w:lastRow="0" w:firstColumn="1" w:lastColumn="0" w:noHBand="0" w:noVBand="1"/>
      </w:tblPr>
      <w:tblGrid>
        <w:gridCol w:w="2160"/>
        <w:gridCol w:w="2250"/>
        <w:gridCol w:w="2700"/>
        <w:gridCol w:w="2160"/>
        <w:gridCol w:w="1800"/>
      </w:tblGrid>
      <w:tr w:rsidR="00EC4837" w:rsidRPr="00EC4837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EC4837" w:rsidRPr="000708E1" w:rsidRDefault="000708E1" w:rsidP="000708E1">
            <w:pPr>
              <w:jc w:val="center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Periudha</w:t>
            </w:r>
            <w:proofErr w:type="spellEnd"/>
          </w:p>
        </w:tc>
        <w:tc>
          <w:tcPr>
            <w:tcW w:w="2250" w:type="dxa"/>
            <w:hideMark/>
          </w:tcPr>
          <w:p w:rsidR="00EC4837" w:rsidRPr="000708E1" w:rsidRDefault="00EC4837" w:rsidP="000708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Gjobat</w:t>
            </w:r>
            <w:proofErr w:type="spellEnd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trafikut</w:t>
            </w:r>
            <w:proofErr w:type="spellEnd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2700" w:type="dxa"/>
            <w:hideMark/>
          </w:tcPr>
          <w:p w:rsidR="00EC4837" w:rsidRPr="000708E1" w:rsidRDefault="00EC4837" w:rsidP="000708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Gjobat</w:t>
            </w:r>
            <w:proofErr w:type="spellEnd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nga</w:t>
            </w:r>
            <w:proofErr w:type="spellEnd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trafikut</w:t>
            </w:r>
            <w:proofErr w:type="spellEnd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2160" w:type="dxa"/>
            <w:hideMark/>
          </w:tcPr>
          <w:p w:rsidR="00EC4837" w:rsidRPr="000708E1" w:rsidRDefault="00EC4837" w:rsidP="000708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Ndryshimi</w:t>
            </w:r>
            <w:proofErr w:type="spellEnd"/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2021-2020</w:t>
            </w:r>
          </w:p>
        </w:tc>
        <w:tc>
          <w:tcPr>
            <w:tcW w:w="1800" w:type="dxa"/>
            <w:hideMark/>
          </w:tcPr>
          <w:p w:rsidR="00EC4837" w:rsidRPr="000708E1" w:rsidRDefault="00EC4837" w:rsidP="000708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0708E1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% 2021/2020</w:t>
            </w:r>
          </w:p>
        </w:tc>
      </w:tr>
      <w:tr w:rsidR="00EC4837" w:rsidRPr="00EC4837" w:rsidTr="00314B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Janar</w:t>
            </w:r>
            <w:proofErr w:type="spellEnd"/>
          </w:p>
        </w:tc>
        <w:tc>
          <w:tcPr>
            <w:tcW w:w="225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 xml:space="preserve">             20,595.00 </w:t>
            </w:r>
          </w:p>
        </w:tc>
        <w:tc>
          <w:tcPr>
            <w:tcW w:w="27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4837" w:rsidRPr="00EC4837" w:rsidTr="00314B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Shkurt</w:t>
            </w:r>
            <w:proofErr w:type="spellEnd"/>
          </w:p>
        </w:tc>
        <w:tc>
          <w:tcPr>
            <w:tcW w:w="225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 xml:space="preserve">             18,945.00 </w:t>
            </w:r>
          </w:p>
        </w:tc>
        <w:tc>
          <w:tcPr>
            <w:tcW w:w="27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4837" w:rsidRPr="00EC4837" w:rsidTr="00314B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EC4837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 w:val="0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2250" w:type="dxa"/>
            <w:noWrap/>
            <w:hideMark/>
          </w:tcPr>
          <w:p w:rsidR="00EC4837" w:rsidRPr="00EC4837" w:rsidRDefault="002F10F0" w:rsidP="002F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12.216,00</w:t>
            </w:r>
          </w:p>
        </w:tc>
        <w:tc>
          <w:tcPr>
            <w:tcW w:w="27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216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4837" w:rsidRPr="00EC4837" w:rsidTr="00314B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EC4837" w:rsidRPr="002F10F0" w:rsidRDefault="00EC4837" w:rsidP="00EC4837">
            <w:pPr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cstheme="minorHAnsi"/>
                <w:bCs w:val="0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2250" w:type="dxa"/>
            <w:noWrap/>
            <w:hideMark/>
          </w:tcPr>
          <w:p w:rsidR="00EC4837" w:rsidRPr="00EC4837" w:rsidRDefault="00EC4837" w:rsidP="002F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2F10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51.756,00</w:t>
            </w: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216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800" w:type="dxa"/>
            <w:noWrap/>
            <w:hideMark/>
          </w:tcPr>
          <w:p w:rsidR="00EC4837" w:rsidRPr="00EC4837" w:rsidRDefault="00EC4837" w:rsidP="00EC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C483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</w:tbl>
    <w:p w:rsidR="00562157" w:rsidRPr="00EC4837" w:rsidRDefault="00562157" w:rsidP="00562157">
      <w:pPr>
        <w:rPr>
          <w:rFonts w:cstheme="minorHAnsi"/>
          <w:bCs/>
          <w:color w:val="000000"/>
          <w:sz w:val="20"/>
          <w:szCs w:val="20"/>
        </w:rPr>
      </w:pPr>
    </w:p>
    <w:p w:rsidR="008320E4" w:rsidRDefault="008320E4" w:rsidP="008320E4">
      <w:pPr>
        <w:pStyle w:val="Heading2"/>
      </w:pPr>
      <w:bookmarkStart w:id="12" w:name="_Toc68702651"/>
      <w:r w:rsidRPr="00834ABE">
        <w:t>1.</w:t>
      </w:r>
      <w:r>
        <w:t>5</w:t>
      </w:r>
      <w:r w:rsidRPr="00834ABE">
        <w:t xml:space="preserve"> </w:t>
      </w:r>
      <w:r>
        <w:t xml:space="preserve">Përmbledhja e të hyrave </w:t>
      </w:r>
      <w:r w:rsidRPr="00834ABE">
        <w:t xml:space="preserve"> të realizuara</w:t>
      </w:r>
      <w:r>
        <w:t>,të rregullta ,</w:t>
      </w:r>
      <w:r w:rsidR="00F122B7">
        <w:t xml:space="preserve"> </w:t>
      </w:r>
      <w:r w:rsidRPr="00834ABE">
        <w:t>gjobat e t</w:t>
      </w:r>
      <w:r w:rsidR="00F122B7">
        <w:t xml:space="preserve">rafikut, </w:t>
      </w:r>
      <w:r>
        <w:t>gjobat nga gjykatat</w:t>
      </w:r>
      <w:r w:rsidR="00F122B7">
        <w:t xml:space="preserve">, </w:t>
      </w:r>
      <w:r>
        <w:t>të hyrat nga pyje 2021/2020</w:t>
      </w:r>
      <w:bookmarkEnd w:id="12"/>
      <w:r>
        <w:t xml:space="preserve">  </w:t>
      </w:r>
    </w:p>
    <w:p w:rsidR="00562157" w:rsidRDefault="00562157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8320E4">
        <w:rPr>
          <w:rFonts w:cstheme="minorHAnsi"/>
          <w:b/>
          <w:bCs/>
          <w:color w:val="000000"/>
          <w:sz w:val="24"/>
          <w:u w:val="single"/>
          <w:lang w:val="sq-AL"/>
        </w:rPr>
        <w:t>Gjobat në trafik,Të hyrat nga pyje 2021/2020</w:t>
      </w:r>
    </w:p>
    <w:tbl>
      <w:tblPr>
        <w:tblW w:w="10599" w:type="dxa"/>
        <w:tblInd w:w="113" w:type="dxa"/>
        <w:tblLook w:val="04A0" w:firstRow="1" w:lastRow="0" w:firstColumn="1" w:lastColumn="0" w:noHBand="0" w:noVBand="1"/>
      </w:tblPr>
      <w:tblGrid>
        <w:gridCol w:w="2253"/>
        <w:gridCol w:w="1540"/>
        <w:gridCol w:w="1677"/>
        <w:gridCol w:w="3691"/>
        <w:gridCol w:w="1438"/>
      </w:tblGrid>
      <w:tr w:rsidR="002F10F0" w:rsidRPr="002F10F0" w:rsidTr="002F10F0">
        <w:trPr>
          <w:trHeight w:val="56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Realizimi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Realizimi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Ndryshimi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2021-2020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Krahasimi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në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 2021/2020</w:t>
            </w:r>
          </w:p>
        </w:tc>
      </w:tr>
      <w:tr w:rsidR="002F10F0" w:rsidRPr="002F10F0" w:rsidTr="002F10F0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Të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hyrat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rregullta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244,511.58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281,486.78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  36,975.20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15.12 </w:t>
            </w:r>
          </w:p>
        </w:tc>
      </w:tr>
      <w:tr w:rsidR="002F10F0" w:rsidRPr="002F10F0" w:rsidTr="002F10F0">
        <w:trPr>
          <w:trHeight w:val="187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Gjobat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gjykatave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340.00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-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      (340.00)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2F10F0" w:rsidRPr="002F10F0" w:rsidTr="002F10F0">
        <w:trPr>
          <w:trHeight w:val="187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Gjobat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e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trafikut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51,756.00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-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(51,756.00)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2F10F0" w:rsidRPr="002F10F0" w:rsidTr="002F10F0">
        <w:trPr>
          <w:trHeight w:val="187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Të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hyrat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nga</w:t>
            </w:r>
            <w:proofErr w:type="spellEnd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pyje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14.10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-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        (14.10)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FF0000"/>
                <w:szCs w:val="22"/>
              </w:rPr>
              <w:t>(100.00)</w:t>
            </w:r>
          </w:p>
        </w:tc>
      </w:tr>
      <w:tr w:rsidR="002F10F0" w:rsidRPr="002F10F0" w:rsidTr="002F10F0">
        <w:trPr>
          <w:trHeight w:val="187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10F0">
              <w:rPr>
                <w:rFonts w:ascii="Calibri" w:hAnsi="Calibri" w:cs="Calibri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296,621.68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281,486.78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(15,134.90)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0" w:rsidRPr="002F10F0" w:rsidRDefault="002F10F0" w:rsidP="002F10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2F10F0">
              <w:rPr>
                <w:rFonts w:ascii="Calibri" w:hAnsi="Calibri" w:cs="Calibri"/>
                <w:color w:val="FF0000"/>
                <w:szCs w:val="22"/>
              </w:rPr>
              <w:t>(5.10)</w:t>
            </w:r>
          </w:p>
        </w:tc>
      </w:tr>
    </w:tbl>
    <w:p w:rsidR="006A2ADC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D70749" w:rsidRPr="00D70749" w:rsidRDefault="00D70749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  <w:bookmarkStart w:id="13" w:name="_GoBack"/>
      <w:bookmarkEnd w:id="13"/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2021/2020</w:t>
      </w:r>
    </w:p>
    <w:p w:rsidR="003369BF" w:rsidRPr="009200BE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45226F" w:rsidRDefault="002F10F0" w:rsidP="00902538">
      <w:r>
        <w:rPr>
          <w:noProof/>
        </w:rPr>
        <w:drawing>
          <wp:inline distT="0" distB="0" distL="0" distR="0" wp14:anchorId="48021C1F" wp14:editId="245B3B63">
            <wp:extent cx="6822830" cy="2609215"/>
            <wp:effectExtent l="0" t="0" r="16510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64CD" w:rsidRPr="00902538" w:rsidRDefault="00F122B7" w:rsidP="000C199A">
      <w:pPr>
        <w:pStyle w:val="Heading2"/>
        <w:rPr>
          <w:rFonts w:ascii="Calibri" w:hAnsi="Calibri"/>
          <w:color w:val="000000"/>
          <w:sz w:val="16"/>
          <w:szCs w:val="16"/>
        </w:rPr>
      </w:pPr>
      <w:bookmarkStart w:id="14" w:name="_Toc68702652"/>
      <w:r>
        <w:rPr>
          <w:rStyle w:val="Heading2Char"/>
        </w:rPr>
        <w:lastRenderedPageBreak/>
        <w:t>1.6</w:t>
      </w:r>
      <w:r w:rsidR="00EB369D" w:rsidRPr="00A321AF">
        <w:rPr>
          <w:rStyle w:val="Heading2Char"/>
        </w:rPr>
        <w:t xml:space="preserve"> Krahasimi i të hyrave</w:t>
      </w:r>
      <w:r w:rsidR="00517491">
        <w:rPr>
          <w:rStyle w:val="Heading2Char"/>
        </w:rPr>
        <w:t xml:space="preserve"> </w:t>
      </w:r>
      <w:r w:rsidR="00EB369D" w:rsidRPr="00A321AF">
        <w:rPr>
          <w:rStyle w:val="Heading2Char"/>
        </w:rPr>
        <w:t xml:space="preserve"> të</w:t>
      </w:r>
      <w:r w:rsidR="008A3ACE" w:rsidRPr="00A321AF">
        <w:rPr>
          <w:rStyle w:val="Heading2Char"/>
        </w:rPr>
        <w:t xml:space="preserve"> realizuara </w:t>
      </w:r>
      <w:r w:rsidR="00EB369D" w:rsidRPr="00A321AF">
        <w:rPr>
          <w:rStyle w:val="Heading2Char"/>
        </w:rPr>
        <w:t>sipas kodeve ekonomike</w:t>
      </w:r>
      <w:r w:rsidR="00646E59" w:rsidRPr="00A321AF">
        <w:rPr>
          <w:rStyle w:val="Heading2Char"/>
        </w:rPr>
        <w:t xml:space="preserve"> </w:t>
      </w:r>
      <w:r w:rsidR="000708E1">
        <w:rPr>
          <w:rStyle w:val="Heading2Char"/>
        </w:rPr>
        <w:t>2021/2020</w:t>
      </w:r>
      <w:bookmarkEnd w:id="14"/>
    </w:p>
    <w:tbl>
      <w:tblPr>
        <w:tblStyle w:val="GridTable1Light-Accent11"/>
        <w:tblW w:w="11181" w:type="dxa"/>
        <w:tblLayout w:type="fixed"/>
        <w:tblLook w:val="04A0" w:firstRow="1" w:lastRow="0" w:firstColumn="1" w:lastColumn="0" w:noHBand="0" w:noVBand="1"/>
      </w:tblPr>
      <w:tblGrid>
        <w:gridCol w:w="740"/>
        <w:gridCol w:w="2765"/>
        <w:gridCol w:w="1290"/>
        <w:gridCol w:w="1140"/>
        <w:gridCol w:w="1140"/>
        <w:gridCol w:w="1155"/>
        <w:gridCol w:w="1490"/>
        <w:gridCol w:w="1461"/>
      </w:tblGrid>
      <w:tr w:rsidR="00F122B7" w:rsidRPr="00F122B7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F122B7" w:rsidRPr="00F122B7" w:rsidRDefault="00F122B7" w:rsidP="00F122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Përshkrimi</w:t>
            </w:r>
            <w:proofErr w:type="spellEnd"/>
          </w:p>
        </w:tc>
        <w:tc>
          <w:tcPr>
            <w:tcW w:w="129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Planifikimi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114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14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1155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Ndryshimi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2021-2020</w:t>
            </w:r>
          </w:p>
        </w:tc>
        <w:tc>
          <w:tcPr>
            <w:tcW w:w="149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Krahasimi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% 2021/2020</w:t>
            </w:r>
          </w:p>
        </w:tc>
        <w:tc>
          <w:tcPr>
            <w:tcW w:w="1461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Realizim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/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Planifikim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2021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%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40110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Tatimi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ne prone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499,593.00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92,436.35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145,508.70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53,072.35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57.42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(70.87)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50002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rrugore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85,000.00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16,411.00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21,761.00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5,350.00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32.60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(74.40)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50009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komunale per leje ndertimi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542.42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7,967.05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7,424.63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1,368.80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(60.16)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50010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demolim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220.00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(96.80)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50011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rexhistrimin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trashigimise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6,547.00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5,880.00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(667.00)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(10.19)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(76.48)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50012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per ndrrimin e destinimit te shfrytezimit te tokes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295.18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(287.18)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(97.29)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(99.60)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50013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për çertifkatat e lindjes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14,500.00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7,652.00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334.00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(7,318.00)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(95.64)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(97.70)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50014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për çertifikatat e kurorëzimit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2,001.00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2,826.00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825.00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41.23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(43.48)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50015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për çertifikatat e vdekjes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357.00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435.00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(56.50)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50016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për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çertifikatat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tjera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ofiqarisë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18,000.00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8,117.00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11,616.00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3,499.00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43.11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(35.47)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50017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per verifikimin e dokumenteve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1,780.00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920.00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(860.00)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(48.31)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50018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fotokopjimin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dokumentave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50019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tjera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administrative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28,000.00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11,059.00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13,106.00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2,047.00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18.51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(53.19)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50020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Taksë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për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pjesëmarrje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ne tender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Taksë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për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leje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gërmime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50026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legalizimin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objekteve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28,001.00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14,733.37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2,479.02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(12,254.35)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(83.17)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(91.15)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50029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Takse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ushtrimin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veprimtarise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80,852.00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22,374.00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16,124.50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(6,249.50)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(27.93)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(80.06)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50045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Leje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mjedisore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734.02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582.54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(151.48)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(20.64)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(92.72)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2765" w:type="dxa"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Largimi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dhe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deponimi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automjeteve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50104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Gjobat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nga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inspektorati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185.00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160.87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(85.00)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Licencat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aktivetete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indiduale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900.00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170.00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280.00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(68.89)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Licenca për pranimin e lokalit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195.00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211.00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8.21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(78.90)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Licencat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për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shërbimet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porfesionale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1,140.00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(38.00)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50401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Shitja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shërbimeve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4,200.00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236.00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344.00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45.76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(91.81)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50405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Shfrytëzimi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pronë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publike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13,447.00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270.88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460.00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189.12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69.82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(96.58)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50407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Qiraja për vendosjen e objektit tregtar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29,500.00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17,298.61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8,081.87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(9,216.74)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(53.28)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(72.60)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50408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Qiraja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nga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objekjet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publike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52.99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597.74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544.75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1,028.02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(70.11)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Participimet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Bujqesi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80,000.00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18,581.28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21,912.86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3,331.58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(72.61)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Participimet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Shendetesi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61,000.00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9,606.00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8,848.50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(757.50)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(7.89)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(85.49)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Participimet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Arsim-qerdhja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femive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3,165.00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6,645.00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3,480.00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109.95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(33.55)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Participimet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Arsim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joformal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50416</w:t>
            </w:r>
          </w:p>
        </w:tc>
        <w:tc>
          <w:tcPr>
            <w:tcW w:w="2765" w:type="dxa"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hyra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shitja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mbeturinave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50503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Inspektimi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planit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urbanistik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3,982.48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(3,977.48)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(99.87)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50504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  <w:lang w:val="de-DE"/>
              </w:rPr>
              <w:t>Taksa për matjen e tokës ne teren</w:t>
            </w:r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23,000.00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5,759.00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4,175.00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(1,584.00)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(27.50)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(81.85)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50507</w:t>
            </w: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Inspektimi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higjienik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sanitar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(30.00)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hyrat</w:t>
            </w:r>
            <w:proofErr w:type="spellEnd"/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pa </w:t>
            </w:r>
            <w:proofErr w:type="spellStart"/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gjobat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1,060,993.00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244,511.58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281,486.78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36,975.20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115.12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(73.47)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Gjobat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gjykatave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F122B7" w:rsidRPr="00F122B7" w:rsidRDefault="002F10F0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A25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</w:t>
            </w:r>
            <w:r w:rsidR="00A25C4E">
              <w:rPr>
                <w:rFonts w:cstheme="minorHAnsi"/>
                <w:color w:val="FF0000"/>
                <w:sz w:val="18"/>
                <w:szCs w:val="18"/>
              </w:rPr>
              <w:t>340.00</w:t>
            </w:r>
            <w:r w:rsidRPr="00F122B7">
              <w:rPr>
                <w:rFonts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Gjobat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trafikut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F122B7" w:rsidRPr="00F122B7" w:rsidRDefault="00A25C4E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51.756,00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A25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</w:t>
            </w:r>
            <w:r w:rsidR="00A25C4E">
              <w:rPr>
                <w:rFonts w:cstheme="minorHAnsi"/>
                <w:color w:val="FF0000"/>
                <w:sz w:val="18"/>
                <w:szCs w:val="18"/>
              </w:rPr>
              <w:t>51.756,00</w:t>
            </w:r>
            <w:r w:rsidRPr="00F122B7">
              <w:rPr>
                <w:rFonts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(100.00)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hyrat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nga</w:t>
            </w:r>
            <w:proofErr w:type="spellEnd"/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pyje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FF0000"/>
                <w:sz w:val="18"/>
                <w:szCs w:val="18"/>
              </w:rPr>
              <w:t>(14.10)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</w:tr>
      <w:tr w:rsidR="00F122B7" w:rsidRPr="00F122B7" w:rsidTr="00314BA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129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1,061,093.00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A25C4E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296,621,68</w:t>
            </w:r>
          </w:p>
        </w:tc>
        <w:tc>
          <w:tcPr>
            <w:tcW w:w="1140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281,486.78</w:t>
            </w:r>
          </w:p>
        </w:tc>
        <w:tc>
          <w:tcPr>
            <w:tcW w:w="1155" w:type="dxa"/>
            <w:noWrap/>
            <w:hideMark/>
          </w:tcPr>
          <w:p w:rsidR="00F122B7" w:rsidRPr="00F122B7" w:rsidRDefault="00F122B7" w:rsidP="00A25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</w:t>
            </w:r>
            <w:r w:rsidR="00A25C4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15.134,90</w:t>
            </w:r>
            <w:r w:rsidRPr="00F122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0" w:type="dxa"/>
            <w:noWrap/>
            <w:hideMark/>
          </w:tcPr>
          <w:p w:rsidR="00F122B7" w:rsidRPr="00F122B7" w:rsidRDefault="00F122B7" w:rsidP="00A25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</w:t>
            </w:r>
            <w:r w:rsidR="00A25C4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5,10</w:t>
            </w:r>
            <w:r w:rsidRPr="00F122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(73.47)</w:t>
            </w:r>
          </w:p>
        </w:tc>
      </w:tr>
    </w:tbl>
    <w:p w:rsidR="00AB13FC" w:rsidRPr="00F122B7" w:rsidRDefault="00AB13FC" w:rsidP="00F122B7">
      <w:pPr>
        <w:jc w:val="center"/>
        <w:rPr>
          <w:rFonts w:cstheme="minorHAnsi"/>
          <w:sz w:val="18"/>
          <w:szCs w:val="18"/>
          <w:lang w:val="sq-AL"/>
        </w:rPr>
      </w:pPr>
    </w:p>
    <w:p w:rsidR="0045226F" w:rsidRDefault="0045226F" w:rsidP="00AB13FC">
      <w:pPr>
        <w:pStyle w:val="Heading1"/>
        <w:numPr>
          <w:ilvl w:val="0"/>
          <w:numId w:val="25"/>
        </w:numPr>
        <w:rPr>
          <w:lang w:val="sq-AL"/>
        </w:rPr>
      </w:pPr>
      <w:bookmarkStart w:id="15" w:name="_Toc68702653"/>
      <w:r w:rsidRPr="00AA26A5">
        <w:rPr>
          <w:lang w:val="sq-AL"/>
        </w:rPr>
        <w:lastRenderedPageBreak/>
        <w:t>TATIMI NË PRONË</w:t>
      </w:r>
      <w:bookmarkEnd w:id="15"/>
    </w:p>
    <w:p w:rsidR="00AB13FC" w:rsidRPr="00AB13FC" w:rsidRDefault="00AB13FC" w:rsidP="00AB13FC">
      <w:pPr>
        <w:rPr>
          <w:lang w:val="sq-AL"/>
        </w:rPr>
      </w:pPr>
    </w:p>
    <w:p w:rsidR="0045226F" w:rsidRPr="00F122B7" w:rsidRDefault="0045226F" w:rsidP="00F122B7">
      <w:pPr>
        <w:jc w:val="center"/>
        <w:rPr>
          <w:rFonts w:cstheme="minorHAnsi"/>
          <w:sz w:val="18"/>
          <w:szCs w:val="18"/>
          <w:lang w:val="sq-AL"/>
        </w:rPr>
      </w:pPr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0C199A">
      <w:pPr>
        <w:pStyle w:val="Heading2"/>
      </w:pPr>
      <w:bookmarkStart w:id="16" w:name="_Toc526953442"/>
      <w:bookmarkStart w:id="17" w:name="_Toc68702654"/>
      <w:r w:rsidRPr="00834ABE">
        <w:t>2.1 Planifikimi dhe realizmi i tatimit në pronë</w:t>
      </w:r>
      <w:r>
        <w:t xml:space="preserve"> </w:t>
      </w:r>
      <w:bookmarkEnd w:id="16"/>
      <w:r w:rsidR="00F122B7">
        <w:t>2021/2020</w:t>
      </w:r>
      <w:bookmarkEnd w:id="17"/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Style w:val="GridTable1Light-Accent11"/>
        <w:tblW w:w="11078" w:type="dxa"/>
        <w:tblLook w:val="04A0" w:firstRow="1" w:lastRow="0" w:firstColumn="1" w:lastColumn="0" w:noHBand="0" w:noVBand="1"/>
      </w:tblPr>
      <w:tblGrid>
        <w:gridCol w:w="873"/>
        <w:gridCol w:w="1082"/>
        <w:gridCol w:w="945"/>
        <w:gridCol w:w="1082"/>
        <w:gridCol w:w="1037"/>
        <w:gridCol w:w="916"/>
        <w:gridCol w:w="916"/>
        <w:gridCol w:w="1016"/>
        <w:gridCol w:w="842"/>
        <w:gridCol w:w="842"/>
        <w:gridCol w:w="832"/>
        <w:gridCol w:w="832"/>
      </w:tblGrid>
      <w:tr w:rsidR="00F122B7" w:rsidRPr="00F122B7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bookmarkStart w:id="18" w:name="_Toc526953443"/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Periudha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planifikuara</w:t>
            </w:r>
            <w:proofErr w:type="spellEnd"/>
          </w:p>
        </w:tc>
        <w:tc>
          <w:tcPr>
            <w:tcW w:w="93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realizuara</w:t>
            </w:r>
            <w:proofErr w:type="spellEnd"/>
          </w:p>
        </w:tc>
        <w:tc>
          <w:tcPr>
            <w:tcW w:w="1080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planifikuara</w:t>
            </w:r>
            <w:proofErr w:type="spellEnd"/>
          </w:p>
        </w:tc>
        <w:tc>
          <w:tcPr>
            <w:tcW w:w="1006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realizuara</w:t>
            </w:r>
            <w:proofErr w:type="spellEnd"/>
          </w:p>
        </w:tc>
        <w:tc>
          <w:tcPr>
            <w:tcW w:w="908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Përqindja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realizimit</w:t>
            </w:r>
            <w:proofErr w:type="spellEnd"/>
          </w:p>
        </w:tc>
        <w:tc>
          <w:tcPr>
            <w:tcW w:w="908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Përqindja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realizimit</w:t>
            </w:r>
            <w:proofErr w:type="spellEnd"/>
          </w:p>
        </w:tc>
        <w:tc>
          <w:tcPr>
            <w:tcW w:w="986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Krahasimi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%  </w:t>
            </w:r>
          </w:p>
        </w:tc>
        <w:tc>
          <w:tcPr>
            <w:tcW w:w="833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Nr.çert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lëshuara</w:t>
            </w:r>
            <w:proofErr w:type="spellEnd"/>
          </w:p>
        </w:tc>
        <w:tc>
          <w:tcPr>
            <w:tcW w:w="833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Nr.çert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lëshuara</w:t>
            </w:r>
            <w:proofErr w:type="spellEnd"/>
          </w:p>
        </w:tc>
        <w:tc>
          <w:tcPr>
            <w:tcW w:w="825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Nr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faturave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paguara</w:t>
            </w:r>
            <w:proofErr w:type="spellEnd"/>
          </w:p>
        </w:tc>
        <w:tc>
          <w:tcPr>
            <w:tcW w:w="825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Nr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faturave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paguara</w:t>
            </w:r>
            <w:proofErr w:type="spellEnd"/>
          </w:p>
        </w:tc>
      </w:tr>
      <w:tr w:rsidR="00F122B7" w:rsidRPr="00F122B7" w:rsidTr="00314BA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hideMark/>
          </w:tcPr>
          <w:p w:rsidR="00F122B7" w:rsidRPr="00F122B7" w:rsidRDefault="00F122B7" w:rsidP="00F122B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0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06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6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2021/2020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2021</w:t>
            </w:r>
          </w:p>
        </w:tc>
      </w:tr>
      <w:tr w:rsidR="00F122B7" w:rsidRPr="00F122B7" w:rsidTr="00314BA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hideMark/>
          </w:tcPr>
          <w:p w:rsidR="00F122B7" w:rsidRPr="00F122B7" w:rsidRDefault="00F122B7" w:rsidP="00F122B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Janar</w:t>
            </w:r>
            <w:proofErr w:type="spellEnd"/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45,097.75 </w:t>
            </w:r>
          </w:p>
        </w:tc>
        <w:tc>
          <w:tcPr>
            <w:tcW w:w="93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36,362.14 </w:t>
            </w:r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41,632.75 </w:t>
            </w:r>
          </w:p>
        </w:tc>
        <w:tc>
          <w:tcPr>
            <w:tcW w:w="100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45,562.89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80.63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9.44 </w:t>
            </w:r>
          </w:p>
        </w:tc>
        <w:tc>
          <w:tcPr>
            <w:tcW w:w="98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25.30 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1,430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891</w:t>
            </w:r>
          </w:p>
        </w:tc>
      </w:tr>
      <w:tr w:rsidR="00F122B7" w:rsidRPr="00F122B7" w:rsidTr="00314BA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hideMark/>
          </w:tcPr>
          <w:p w:rsidR="00F122B7" w:rsidRPr="00F122B7" w:rsidRDefault="00F122B7" w:rsidP="00F122B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Shkurt</w:t>
            </w:r>
            <w:proofErr w:type="spellEnd"/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45,097.75 </w:t>
            </w:r>
          </w:p>
        </w:tc>
        <w:tc>
          <w:tcPr>
            <w:tcW w:w="93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36,651.63 </w:t>
            </w:r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41,632.75 </w:t>
            </w:r>
          </w:p>
        </w:tc>
        <w:tc>
          <w:tcPr>
            <w:tcW w:w="100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33,809.86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81.27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(18.79)</w:t>
            </w:r>
          </w:p>
        </w:tc>
        <w:tc>
          <w:tcPr>
            <w:tcW w:w="98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(7.75)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1,359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1,288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698</w:t>
            </w:r>
          </w:p>
        </w:tc>
      </w:tr>
      <w:tr w:rsidR="00F122B7" w:rsidRPr="00F122B7" w:rsidTr="00314BA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hideMark/>
          </w:tcPr>
          <w:p w:rsidR="00F122B7" w:rsidRPr="00F122B7" w:rsidRDefault="00F122B7" w:rsidP="00F122B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45,097.75 </w:t>
            </w:r>
          </w:p>
        </w:tc>
        <w:tc>
          <w:tcPr>
            <w:tcW w:w="93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19,422.58 </w:t>
            </w:r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41,632.75 </w:t>
            </w:r>
          </w:p>
        </w:tc>
        <w:tc>
          <w:tcPr>
            <w:tcW w:w="100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66,135.95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43.07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58.86 </w:t>
            </w:r>
          </w:p>
        </w:tc>
        <w:tc>
          <w:tcPr>
            <w:tcW w:w="98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240.51 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1,164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1,184</w:t>
            </w:r>
          </w:p>
        </w:tc>
      </w:tr>
      <w:tr w:rsidR="00F122B7" w:rsidRPr="00F122B7" w:rsidTr="00314BA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hideMark/>
          </w:tcPr>
          <w:p w:rsidR="00F122B7" w:rsidRPr="00F122B7" w:rsidRDefault="00F122B7" w:rsidP="00F122B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cstheme="minorHAnsi"/>
                <w:color w:val="000000"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135,293.25 </w:t>
            </w:r>
          </w:p>
        </w:tc>
        <w:tc>
          <w:tcPr>
            <w:tcW w:w="93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92,436.35 </w:t>
            </w:r>
          </w:p>
        </w:tc>
        <w:tc>
          <w:tcPr>
            <w:tcW w:w="1080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124,898.25 </w:t>
            </w:r>
          </w:p>
        </w:tc>
        <w:tc>
          <w:tcPr>
            <w:tcW w:w="100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145,508.70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68.32 </w:t>
            </w:r>
          </w:p>
        </w:tc>
        <w:tc>
          <w:tcPr>
            <w:tcW w:w="908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16.50 </w:t>
            </w:r>
          </w:p>
        </w:tc>
        <w:tc>
          <w:tcPr>
            <w:tcW w:w="986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 xml:space="preserve">57.42 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3,838</w:t>
            </w:r>
          </w:p>
        </w:tc>
        <w:tc>
          <w:tcPr>
            <w:tcW w:w="833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3,882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1,823</w:t>
            </w:r>
          </w:p>
        </w:tc>
        <w:tc>
          <w:tcPr>
            <w:tcW w:w="825" w:type="dxa"/>
            <w:noWrap/>
            <w:hideMark/>
          </w:tcPr>
          <w:p w:rsidR="00F122B7" w:rsidRPr="00F122B7" w:rsidRDefault="00F122B7" w:rsidP="00F12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F122B7">
              <w:rPr>
                <w:rFonts w:cstheme="minorHAnsi"/>
                <w:color w:val="000000"/>
                <w:sz w:val="18"/>
                <w:szCs w:val="18"/>
              </w:rPr>
              <w:t>2,773</w:t>
            </w:r>
          </w:p>
        </w:tc>
      </w:tr>
    </w:tbl>
    <w:p w:rsidR="0054582E" w:rsidRPr="0054582E" w:rsidRDefault="0054582E" w:rsidP="00A92763">
      <w:pPr>
        <w:jc w:val="center"/>
        <w:rPr>
          <w:lang w:val="sq-AL" w:eastAsia="sq-AL"/>
        </w:rPr>
      </w:pPr>
    </w:p>
    <w:p w:rsidR="00AA26A5" w:rsidRDefault="00210E91" w:rsidP="009D61D6">
      <w:pPr>
        <w:rPr>
          <w:lang w:val="sq-AL"/>
        </w:rPr>
      </w:pPr>
      <w:r>
        <w:rPr>
          <w:lang w:val="sq-AL"/>
        </w:rPr>
        <w:t xml:space="preserve"> </w:t>
      </w:r>
      <w:r w:rsidR="009D61D6">
        <w:rPr>
          <w:lang w:val="sq-AL"/>
        </w:rPr>
        <w:t xml:space="preserve">  </w:t>
      </w:r>
    </w:p>
    <w:p w:rsidR="009D61D6" w:rsidRDefault="009D61D6" w:rsidP="009D61D6">
      <w:pPr>
        <w:rPr>
          <w:lang w:val="sq-AL"/>
        </w:rPr>
      </w:pPr>
      <w:r>
        <w:rPr>
          <w:lang w:val="sq-AL"/>
        </w:rPr>
        <w:t>Paraqitja grafike</w:t>
      </w:r>
      <w:r w:rsidR="0065647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F122B7">
        <w:rPr>
          <w:lang w:val="sq-AL"/>
        </w:rPr>
        <w:t>2021-2020</w:t>
      </w:r>
    </w:p>
    <w:p w:rsidR="00D23F40" w:rsidRPr="009D61D6" w:rsidRDefault="00F122B7" w:rsidP="009D61D6">
      <w:pPr>
        <w:rPr>
          <w:lang w:val="sq-AL"/>
        </w:rPr>
      </w:pPr>
      <w:r>
        <w:rPr>
          <w:noProof/>
        </w:rPr>
        <w:drawing>
          <wp:inline distT="0" distB="0" distL="0" distR="0" wp14:anchorId="7427CE77" wp14:editId="3628A4B1">
            <wp:extent cx="6813550" cy="2259623"/>
            <wp:effectExtent l="0" t="0" r="6350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0518" w:rsidRDefault="007A0518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BE1C71" w:rsidRPr="00AF25EA" w:rsidRDefault="00AF25EA" w:rsidP="000C199A">
      <w:pPr>
        <w:pStyle w:val="Heading2"/>
      </w:pPr>
      <w:bookmarkStart w:id="19" w:name="_Toc68702655"/>
      <w:r>
        <w:t>2.2</w:t>
      </w:r>
      <w:r w:rsidRPr="00AF25EA">
        <w:t xml:space="preserve"> </w:t>
      </w:r>
      <w:r>
        <w:t>Shpërndarja e faturave, regji</w:t>
      </w:r>
      <w:r w:rsidRPr="00AF25EA">
        <w:t>strimet dhe verifikimet e objekteve në Tatimin në Pronë</w:t>
      </w:r>
      <w:bookmarkEnd w:id="19"/>
    </w:p>
    <w:tbl>
      <w:tblPr>
        <w:tblStyle w:val="GridTable1Light-Accent11"/>
        <w:tblW w:w="10863" w:type="dxa"/>
        <w:tblLook w:val="04A0" w:firstRow="1" w:lastRow="0" w:firstColumn="1" w:lastColumn="0" w:noHBand="0" w:noVBand="1"/>
      </w:tblPr>
      <w:tblGrid>
        <w:gridCol w:w="1586"/>
        <w:gridCol w:w="1637"/>
        <w:gridCol w:w="1535"/>
        <w:gridCol w:w="1411"/>
        <w:gridCol w:w="1546"/>
        <w:gridCol w:w="1687"/>
        <w:gridCol w:w="1461"/>
      </w:tblGrid>
      <w:tr w:rsidR="00F122B7" w:rsidRPr="00F122B7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hideMark/>
          </w:tcPr>
          <w:p w:rsidR="00F122B7" w:rsidRPr="00F122B7" w:rsidRDefault="00F122B7" w:rsidP="00F122B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Viti</w:t>
            </w:r>
            <w:proofErr w:type="spellEnd"/>
          </w:p>
        </w:tc>
        <w:tc>
          <w:tcPr>
            <w:tcW w:w="1637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Nurmi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faturave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shpërndara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Vlera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faturuar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Numri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objekteve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reja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Regjistrimet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           e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reja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687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Numri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objekteve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të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verifikuara</w:t>
            </w:r>
            <w:proofErr w:type="spellEnd"/>
          </w:p>
        </w:tc>
        <w:tc>
          <w:tcPr>
            <w:tcW w:w="1461" w:type="dxa"/>
            <w:hideMark/>
          </w:tcPr>
          <w:p w:rsidR="00F122B7" w:rsidRPr="00F122B7" w:rsidRDefault="00F122B7" w:rsidP="00F12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Verifikimi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i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objeketeve</w:t>
            </w:r>
            <w:proofErr w:type="spellEnd"/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 m2</w:t>
            </w:r>
          </w:p>
        </w:tc>
      </w:tr>
      <w:tr w:rsidR="00F122B7" w:rsidRPr="00F122B7" w:rsidTr="00314BA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37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12,879</w:t>
            </w:r>
          </w:p>
        </w:tc>
        <w:tc>
          <w:tcPr>
            <w:tcW w:w="153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549,133.09</w:t>
            </w:r>
          </w:p>
        </w:tc>
        <w:tc>
          <w:tcPr>
            <w:tcW w:w="141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46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48,476</w:t>
            </w:r>
          </w:p>
        </w:tc>
        <w:tc>
          <w:tcPr>
            <w:tcW w:w="1687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542,998</w:t>
            </w:r>
          </w:p>
        </w:tc>
      </w:tr>
      <w:tr w:rsidR="00F122B7" w:rsidRPr="00F122B7" w:rsidTr="00314BA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noWrap/>
            <w:hideMark/>
          </w:tcPr>
          <w:p w:rsidR="00F122B7" w:rsidRPr="00F122B7" w:rsidRDefault="00F122B7" w:rsidP="00F122B7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F122B7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37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535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6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3,443</w:t>
            </w:r>
          </w:p>
        </w:tc>
        <w:tc>
          <w:tcPr>
            <w:tcW w:w="1687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61" w:type="dxa"/>
            <w:noWrap/>
            <w:hideMark/>
          </w:tcPr>
          <w:p w:rsidR="00F122B7" w:rsidRPr="00F122B7" w:rsidRDefault="00F122B7" w:rsidP="00F12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122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23,905</w:t>
            </w:r>
          </w:p>
        </w:tc>
      </w:tr>
    </w:tbl>
    <w:p w:rsidR="00BE1C71" w:rsidRPr="00F122B7" w:rsidRDefault="00BE1C71" w:rsidP="00F122B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F122B7" w:rsidRDefault="00F122B7" w:rsidP="00DC38BF">
      <w:pPr>
        <w:rPr>
          <w:rFonts w:cstheme="minorHAnsi"/>
          <w:sz w:val="20"/>
          <w:szCs w:val="20"/>
          <w:lang w:val="sq-AL"/>
        </w:rPr>
      </w:pPr>
      <w:bookmarkStart w:id="20" w:name="_Toc526953447"/>
      <w:bookmarkEnd w:id="18"/>
    </w:p>
    <w:p w:rsidR="00314BA2" w:rsidRDefault="00314BA2" w:rsidP="00DC38BF">
      <w:pPr>
        <w:rPr>
          <w:rFonts w:cstheme="minorHAnsi"/>
          <w:sz w:val="20"/>
          <w:szCs w:val="20"/>
          <w:lang w:val="sq-AL"/>
        </w:rPr>
      </w:pPr>
    </w:p>
    <w:p w:rsidR="00F122B7" w:rsidRDefault="00F122B7" w:rsidP="00DC38BF">
      <w:pPr>
        <w:rPr>
          <w:rFonts w:cstheme="minorHAnsi"/>
          <w:sz w:val="20"/>
          <w:szCs w:val="20"/>
          <w:lang w:val="sq-AL"/>
        </w:rPr>
      </w:pPr>
    </w:p>
    <w:p w:rsidR="00F122B7" w:rsidRPr="00EE13FA" w:rsidRDefault="00F122B7" w:rsidP="00DC38BF">
      <w:pPr>
        <w:rPr>
          <w:rFonts w:cstheme="minorHAnsi"/>
          <w:sz w:val="20"/>
          <w:szCs w:val="20"/>
          <w:lang w:val="sq-AL"/>
        </w:rPr>
      </w:pPr>
    </w:p>
    <w:p w:rsidR="00E43150" w:rsidRDefault="00E43150" w:rsidP="00DC38BF">
      <w:pPr>
        <w:pStyle w:val="Heading1"/>
        <w:rPr>
          <w:lang w:val="sq-AL"/>
        </w:rPr>
      </w:pPr>
      <w:bookmarkStart w:id="21" w:name="_Toc68702656"/>
      <w:r w:rsidRPr="00834ABE">
        <w:rPr>
          <w:lang w:val="sq-AL"/>
        </w:rPr>
        <w:lastRenderedPageBreak/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20"/>
      <w:bookmarkEnd w:id="21"/>
      <w:r w:rsidRPr="00834ABE">
        <w:rPr>
          <w:lang w:val="sq-AL"/>
        </w:rPr>
        <w:t xml:space="preserve"> </w:t>
      </w:r>
    </w:p>
    <w:p w:rsidR="00B16898" w:rsidRDefault="00B16898" w:rsidP="00B16898"/>
    <w:p w:rsidR="00B16898" w:rsidRDefault="00B16898" w:rsidP="00B16898">
      <w:bookmarkStart w:id="22" w:name="_Toc44945359"/>
      <w:bookmarkStart w:id="23" w:name="_Toc68702657"/>
      <w:r w:rsidRPr="00D44711">
        <w:rPr>
          <w:rStyle w:val="Heading2Char"/>
        </w:rPr>
        <w:t>3.1 Shpenzimet sipas programeve (drejtoritë</w:t>
      </w:r>
      <w:bookmarkEnd w:id="22"/>
      <w:bookmarkEnd w:id="23"/>
      <w:r w:rsidRPr="00834ABE">
        <w:t xml:space="preserve">)   </w:t>
      </w:r>
    </w:p>
    <w:p w:rsidR="009B24F2" w:rsidRDefault="009B24F2" w:rsidP="00B16898"/>
    <w:tbl>
      <w:tblPr>
        <w:tblStyle w:val="GridTable1Light-Accent11"/>
        <w:tblW w:w="10999" w:type="dxa"/>
        <w:tblLook w:val="04A0" w:firstRow="1" w:lastRow="0" w:firstColumn="1" w:lastColumn="0" w:noHBand="0" w:noVBand="1"/>
      </w:tblPr>
      <w:tblGrid>
        <w:gridCol w:w="2806"/>
        <w:gridCol w:w="1405"/>
        <w:gridCol w:w="1208"/>
        <w:gridCol w:w="1328"/>
        <w:gridCol w:w="1480"/>
        <w:gridCol w:w="1328"/>
        <w:gridCol w:w="1444"/>
      </w:tblGrid>
      <w:tr w:rsidR="009B24F2" w:rsidRPr="009B24F2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9B24F2" w:rsidRDefault="009B24F2" w:rsidP="009B24F2">
            <w:pPr>
              <w:jc w:val="center"/>
              <w:rPr>
                <w:rFonts w:ascii="Garamond" w:hAnsi="Garamond" w:cs="Arial"/>
                <w:b w:val="0"/>
                <w:bCs w:val="0"/>
                <w:szCs w:val="22"/>
              </w:rPr>
            </w:pP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Programet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(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Drejtoritë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1405" w:type="dxa"/>
            <w:hideMark/>
          </w:tcPr>
          <w:p w:rsidR="009B24F2" w:rsidRPr="009B24F2" w:rsidRDefault="009B24F2" w:rsidP="009B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szCs w:val="22"/>
              </w:rPr>
            </w:pP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Pagat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dhe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mëditjet</w:t>
            </w:r>
            <w:proofErr w:type="spellEnd"/>
          </w:p>
        </w:tc>
        <w:tc>
          <w:tcPr>
            <w:tcW w:w="1208" w:type="dxa"/>
            <w:hideMark/>
          </w:tcPr>
          <w:p w:rsidR="009B24F2" w:rsidRPr="009B24F2" w:rsidRDefault="009B24F2" w:rsidP="009B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szCs w:val="22"/>
              </w:rPr>
            </w:pPr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Mallrat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dhe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shërbimet</w:t>
            </w:r>
            <w:proofErr w:type="spellEnd"/>
          </w:p>
        </w:tc>
        <w:tc>
          <w:tcPr>
            <w:tcW w:w="1328" w:type="dxa"/>
            <w:hideMark/>
          </w:tcPr>
          <w:p w:rsidR="009B24F2" w:rsidRPr="009B24F2" w:rsidRDefault="009B24F2" w:rsidP="009B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szCs w:val="22"/>
              </w:rPr>
            </w:pP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Shpenzimet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komunale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1480" w:type="dxa"/>
            <w:hideMark/>
          </w:tcPr>
          <w:p w:rsidR="009B24F2" w:rsidRPr="009B24F2" w:rsidRDefault="009B24F2" w:rsidP="009B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szCs w:val="22"/>
              </w:rPr>
            </w:pP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Subvencionet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dhe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transferet</w:t>
            </w:r>
            <w:proofErr w:type="spellEnd"/>
          </w:p>
        </w:tc>
        <w:tc>
          <w:tcPr>
            <w:tcW w:w="1328" w:type="dxa"/>
            <w:hideMark/>
          </w:tcPr>
          <w:p w:rsidR="009B24F2" w:rsidRPr="009B24F2" w:rsidRDefault="009B24F2" w:rsidP="009B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szCs w:val="22"/>
              </w:rPr>
            </w:pP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Shpenzimet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kapitalet</w:t>
            </w:r>
            <w:proofErr w:type="spellEnd"/>
          </w:p>
        </w:tc>
        <w:tc>
          <w:tcPr>
            <w:tcW w:w="1444" w:type="dxa"/>
            <w:hideMark/>
          </w:tcPr>
          <w:p w:rsidR="009B24F2" w:rsidRPr="009B24F2" w:rsidRDefault="009B24F2" w:rsidP="009B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bCs w:val="0"/>
                <w:szCs w:val="22"/>
              </w:rPr>
            </w:pP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Totali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i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  <w:proofErr w:type="spellStart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>shpenzimeve</w:t>
            </w:r>
            <w:proofErr w:type="spellEnd"/>
            <w:r w:rsidRPr="009B24F2">
              <w:rPr>
                <w:rFonts w:ascii="Garamond" w:hAnsi="Garamond" w:cs="Arial"/>
                <w:b w:val="0"/>
                <w:bCs w:val="0"/>
                <w:szCs w:val="22"/>
              </w:rPr>
              <w:t xml:space="preserve"> </w:t>
            </w:r>
          </w:p>
        </w:tc>
      </w:tr>
      <w:tr w:rsidR="009B24F2" w:rsidRPr="009B24F2" w:rsidTr="00314BA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9B24F2">
            <w:pPr>
              <w:jc w:val="center"/>
              <w:rPr>
                <w:rFonts w:ascii="Garamond" w:hAnsi="Garamond" w:cs="Arial"/>
                <w:bCs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Cs w:val="0"/>
                <w:sz w:val="20"/>
                <w:szCs w:val="20"/>
              </w:rPr>
              <w:t>Totali</w:t>
            </w:r>
            <w:proofErr w:type="spellEnd"/>
            <w:r w:rsidRPr="00314BA2">
              <w:rPr>
                <w:rFonts w:ascii="Garamond" w:hAnsi="Garamond" w:cs="Arial"/>
                <w:bCs w:val="0"/>
                <w:sz w:val="20"/>
                <w:szCs w:val="20"/>
              </w:rPr>
              <w:t xml:space="preserve"> 10+21+31-99</w:t>
            </w:r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2,002,703.56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303,763.00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63,572.64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122,633.87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1,405,146.64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3,897,819.71</w:t>
            </w:r>
          </w:p>
        </w:tc>
      </w:tr>
      <w:tr w:rsidR="009B24F2" w:rsidRPr="009B24F2" w:rsidTr="00314BA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9B24F2" w:rsidRDefault="009B24F2" w:rsidP="009B24F2">
            <w:pPr>
              <w:jc w:val="center"/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5" w:type="dxa"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1208" w:type="dxa"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1328" w:type="dxa"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1480" w:type="dxa"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1328" w:type="dxa"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Cs w:val="22"/>
              </w:rPr>
            </w:pPr>
          </w:p>
        </w:tc>
        <w:tc>
          <w:tcPr>
            <w:tcW w:w="1444" w:type="dxa"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Cs w:val="22"/>
              </w:rPr>
            </w:pPr>
          </w:p>
        </w:tc>
      </w:tr>
      <w:tr w:rsidR="009B24F2" w:rsidRPr="009B24F2" w:rsidTr="00314BA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9B24F2">
            <w:pPr>
              <w:jc w:val="center"/>
              <w:rPr>
                <w:rFonts w:ascii="Garamond" w:hAnsi="Garamond" w:cs="Arial"/>
                <w:bCs w:val="0"/>
                <w:sz w:val="20"/>
                <w:szCs w:val="20"/>
              </w:rPr>
            </w:pPr>
            <w:r w:rsidRPr="00314BA2">
              <w:rPr>
                <w:rFonts w:ascii="Garamond" w:hAnsi="Garamond" w:cs="Arial"/>
                <w:bCs w:val="0"/>
                <w:sz w:val="20"/>
                <w:szCs w:val="20"/>
              </w:rPr>
              <w:t>GRANDI QEVERITAR (10)</w:t>
            </w:r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2,002,703.56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303,089.84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63,572.64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115,733.87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1,373,152.12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3,858,252.03</w:t>
            </w:r>
          </w:p>
        </w:tc>
      </w:tr>
      <w:tr w:rsidR="009B24F2" w:rsidRPr="009B24F2" w:rsidTr="00314BA2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Zyra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Kryetarit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41,343.51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13,037.30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54,380.81</w:t>
            </w:r>
          </w:p>
        </w:tc>
      </w:tr>
      <w:tr w:rsidR="009B24F2" w:rsidRPr="009B24F2" w:rsidTr="00314BA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Administrata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49,622.52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45,441.96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95,064.48</w:t>
            </w:r>
          </w:p>
        </w:tc>
      </w:tr>
      <w:tr w:rsidR="009B24F2" w:rsidRPr="009B24F2" w:rsidTr="00314BA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Çështje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Gjinore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1,379.43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239.80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1,619.23</w:t>
            </w:r>
          </w:p>
        </w:tc>
      </w:tr>
      <w:tr w:rsidR="009B24F2" w:rsidRPr="009B24F2" w:rsidTr="00314BA2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Inspekcioni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16,125.74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1,739.78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17,865.52</w:t>
            </w:r>
          </w:p>
        </w:tc>
      </w:tr>
      <w:tr w:rsidR="009B24F2" w:rsidRPr="009B24F2" w:rsidTr="00314BA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Zyra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Kuvendit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Komunal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24,213.74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7,161.00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31,374.74</w:t>
            </w:r>
          </w:p>
        </w:tc>
      </w:tr>
      <w:tr w:rsidR="009B24F2" w:rsidRPr="009B24F2" w:rsidTr="00314BA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Buxhet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Financa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17,812.57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6,828.19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24,640.76</w:t>
            </w:r>
          </w:p>
        </w:tc>
      </w:tr>
      <w:tr w:rsidR="009B24F2" w:rsidRPr="009B24F2" w:rsidTr="00314BA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Shërbime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Publike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7,431.57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68,793.13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34,001.97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689,876.12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800,102.79</w:t>
            </w:r>
          </w:p>
        </w:tc>
      </w:tr>
      <w:tr w:rsidR="009B24F2" w:rsidRPr="009B24F2" w:rsidTr="00314B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Zjarrëfiksat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35,255.67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3,420.67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38,676.34</w:t>
            </w:r>
          </w:p>
        </w:tc>
      </w:tr>
      <w:tr w:rsidR="009B24F2" w:rsidRPr="009B24F2" w:rsidTr="00314BA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Zyra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për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Komunitete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12,889.59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221.80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10,000.00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23,111.39</w:t>
            </w:r>
          </w:p>
        </w:tc>
      </w:tr>
      <w:tr w:rsidR="009B24F2" w:rsidRPr="009B24F2" w:rsidTr="00314BA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Bujqësia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13,586.67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12,878.83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179,676.54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206,142.04</w:t>
            </w:r>
          </w:p>
        </w:tc>
      </w:tr>
      <w:tr w:rsidR="009B24F2" w:rsidRPr="009B24F2" w:rsidTr="00314BA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Zhvllimi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Ekonomik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9,123.54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2,718.29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112,897.07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58,009.10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182,748.00</w:t>
            </w:r>
          </w:p>
        </w:tc>
      </w:tr>
      <w:tr w:rsidR="009B24F2" w:rsidRPr="009B24F2" w:rsidTr="00314BA2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Kadastra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Gjeodezia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13,460.55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389.05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13,849.60</w:t>
            </w:r>
          </w:p>
        </w:tc>
      </w:tr>
      <w:tr w:rsidR="009B24F2" w:rsidRPr="009B24F2" w:rsidTr="00314BA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Urbanizmi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10,294.80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251.55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223,985.92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234,532.27</w:t>
            </w:r>
          </w:p>
        </w:tc>
      </w:tr>
      <w:tr w:rsidR="009B24F2" w:rsidRPr="009B24F2" w:rsidTr="00314BA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Shëndetësia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312,863.24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104,650.01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16,572.82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2,836.80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24,499.05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461,421.92</w:t>
            </w:r>
          </w:p>
        </w:tc>
      </w:tr>
      <w:tr w:rsidR="009B24F2" w:rsidRPr="009B24F2" w:rsidTr="00314B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Shërbimet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26,440.20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2,487.44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380.92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29,308.56</w:t>
            </w:r>
          </w:p>
        </w:tc>
      </w:tr>
      <w:tr w:rsidR="009B24F2" w:rsidRPr="009B24F2" w:rsidTr="00314BA2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Kulturë,Rini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Sport</w:t>
            </w:r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14,075.80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7,891.26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21,967.06</w:t>
            </w:r>
          </w:p>
        </w:tc>
      </w:tr>
      <w:tr w:rsidR="009B24F2" w:rsidRPr="009B24F2" w:rsidTr="00314BA2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Administrata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arsimit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11,247.82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7,181.50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187,105.39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205,534.71</w:t>
            </w:r>
          </w:p>
        </w:tc>
      </w:tr>
      <w:tr w:rsidR="009B24F2" w:rsidRPr="009B24F2" w:rsidTr="00314BA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Arsimi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Parafillor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&amp;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Qerdhe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12,148.41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2,947.70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84.16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15,180.27</w:t>
            </w:r>
          </w:p>
        </w:tc>
      </w:tr>
      <w:tr w:rsidR="009B24F2" w:rsidRPr="009B24F2" w:rsidTr="00314BA2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Arsimi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Fillor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1,087,167.87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13,242.32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8,490.66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1,108,900.85</w:t>
            </w:r>
          </w:p>
        </w:tc>
      </w:tr>
      <w:tr w:rsidR="009B24F2" w:rsidRPr="009B24F2" w:rsidTr="00314BA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Arsimi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Mesëm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286,220.32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1,568.26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4,042.11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291,830.69</w:t>
            </w:r>
          </w:p>
        </w:tc>
      </w:tr>
      <w:tr w:rsidR="009B24F2" w:rsidRPr="009B24F2" w:rsidTr="00314BA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Cs w:val="0"/>
                <w:sz w:val="20"/>
                <w:szCs w:val="20"/>
              </w:rPr>
            </w:pPr>
            <w:r w:rsidRPr="00314BA2">
              <w:rPr>
                <w:rFonts w:ascii="Garamond" w:hAnsi="Garamond" w:cs="Arial"/>
                <w:bCs w:val="0"/>
                <w:sz w:val="20"/>
                <w:szCs w:val="20"/>
              </w:rPr>
              <w:t>TË HYRAT VETANAKE--21</w:t>
            </w:r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6,900.00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31,994.52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38,894.52</w:t>
            </w:r>
          </w:p>
        </w:tc>
      </w:tr>
      <w:tr w:rsidR="009B24F2" w:rsidRPr="009B24F2" w:rsidTr="00314BA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Zyra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Kryetarit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2,200.00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2,200.00</w:t>
            </w:r>
          </w:p>
        </w:tc>
      </w:tr>
      <w:tr w:rsidR="009B24F2" w:rsidRPr="009B24F2" w:rsidTr="00314BA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Shërbime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Publike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8,000.00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8,000.00</w:t>
            </w:r>
          </w:p>
        </w:tc>
      </w:tr>
      <w:tr w:rsidR="009B24F2" w:rsidRPr="009B24F2" w:rsidTr="00314BA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Bujqësia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20,000.00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20,000.00</w:t>
            </w:r>
          </w:p>
        </w:tc>
      </w:tr>
      <w:tr w:rsidR="009B24F2" w:rsidRPr="009B24F2" w:rsidTr="00314BA2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Shëndetësia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3,600.00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3,600.00</w:t>
            </w:r>
          </w:p>
        </w:tc>
      </w:tr>
      <w:tr w:rsidR="009B24F2" w:rsidRPr="009B24F2" w:rsidTr="00314B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Kulturë,Rini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Sport</w:t>
            </w:r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1,100.00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3,994.52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5,094.52</w:t>
            </w:r>
          </w:p>
        </w:tc>
      </w:tr>
      <w:tr w:rsidR="009B24F2" w:rsidRPr="009B24F2" w:rsidTr="00314BA2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  <w:r w:rsidRPr="00314BA2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DONACIONE  31-99</w:t>
            </w:r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673.16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673.16</w:t>
            </w:r>
          </w:p>
        </w:tc>
      </w:tr>
      <w:tr w:rsidR="009B24F2" w:rsidRPr="009B24F2" w:rsidTr="00314BA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noWrap/>
            <w:hideMark/>
          </w:tcPr>
          <w:p w:rsidR="009B24F2" w:rsidRPr="00314BA2" w:rsidRDefault="009B24F2" w:rsidP="00314BA2">
            <w:pPr>
              <w:rPr>
                <w:rFonts w:ascii="Garamond" w:hAnsi="Garamond" w:cs="Arial"/>
                <w:b w:val="0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Arsim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b w:val="0"/>
                <w:sz w:val="20"/>
                <w:szCs w:val="20"/>
              </w:rPr>
              <w:t>Shkencë</w:t>
            </w:r>
            <w:proofErr w:type="spellEnd"/>
          </w:p>
        </w:tc>
        <w:tc>
          <w:tcPr>
            <w:tcW w:w="1405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20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673.16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-</w:t>
            </w:r>
          </w:p>
        </w:tc>
        <w:tc>
          <w:tcPr>
            <w:tcW w:w="1444" w:type="dxa"/>
            <w:noWrap/>
            <w:hideMark/>
          </w:tcPr>
          <w:p w:rsidR="009B24F2" w:rsidRPr="009B24F2" w:rsidRDefault="009B24F2" w:rsidP="009B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r w:rsidRPr="009B24F2">
              <w:rPr>
                <w:rFonts w:ascii="Garamond" w:hAnsi="Garamond" w:cs="Arial"/>
                <w:szCs w:val="22"/>
              </w:rPr>
              <w:t>673.16</w:t>
            </w:r>
          </w:p>
        </w:tc>
      </w:tr>
    </w:tbl>
    <w:p w:rsidR="009B24F2" w:rsidRDefault="009B24F2" w:rsidP="00B16898"/>
    <w:p w:rsidR="00B16898" w:rsidRDefault="00B16898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tbl>
      <w:tblPr>
        <w:tblStyle w:val="GridTable1Light-Accent11"/>
        <w:tblW w:w="10739" w:type="dxa"/>
        <w:tblLook w:val="04A0" w:firstRow="1" w:lastRow="0" w:firstColumn="1" w:lastColumn="0" w:noHBand="0" w:noVBand="1"/>
      </w:tblPr>
      <w:tblGrid>
        <w:gridCol w:w="3021"/>
        <w:gridCol w:w="1809"/>
        <w:gridCol w:w="1403"/>
        <w:gridCol w:w="1512"/>
        <w:gridCol w:w="1498"/>
        <w:gridCol w:w="1496"/>
      </w:tblGrid>
      <w:tr w:rsidR="00314BA2" w:rsidRPr="00314BA2" w:rsidTr="003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hideMark/>
          </w:tcPr>
          <w:p w:rsidR="00314BA2" w:rsidRPr="00314BA2" w:rsidRDefault="00314BA2" w:rsidP="00314BA2">
            <w:pPr>
              <w:jc w:val="center"/>
              <w:rPr>
                <w:rFonts w:ascii="Garamond" w:hAnsi="Garamond" w:cs="Arial"/>
                <w:szCs w:val="22"/>
              </w:rPr>
            </w:pPr>
            <w:proofErr w:type="spellStart"/>
            <w:r w:rsidRPr="00314BA2">
              <w:rPr>
                <w:rFonts w:ascii="Garamond" w:hAnsi="Garamond" w:cs="Arial"/>
                <w:szCs w:val="22"/>
              </w:rPr>
              <w:t>Kategoritë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Cs w:val="22"/>
              </w:rPr>
              <w:t>Ekonomike</w:t>
            </w:r>
            <w:proofErr w:type="spellEnd"/>
          </w:p>
        </w:tc>
        <w:tc>
          <w:tcPr>
            <w:tcW w:w="1809" w:type="dxa"/>
            <w:hideMark/>
          </w:tcPr>
          <w:p w:rsidR="00314BA2" w:rsidRPr="00314BA2" w:rsidRDefault="00314BA2" w:rsidP="00314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proofErr w:type="spellStart"/>
            <w:r w:rsidRPr="00314BA2">
              <w:rPr>
                <w:rFonts w:ascii="Garamond" w:hAnsi="Garamond" w:cs="Arial"/>
                <w:szCs w:val="22"/>
              </w:rPr>
              <w:t>Buxheti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Cs w:val="22"/>
              </w:rPr>
              <w:t>sipas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Cs w:val="22"/>
              </w:rPr>
              <w:t>planifikimit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</w:t>
            </w:r>
          </w:p>
        </w:tc>
        <w:tc>
          <w:tcPr>
            <w:tcW w:w="1403" w:type="dxa"/>
            <w:hideMark/>
          </w:tcPr>
          <w:p w:rsidR="00314BA2" w:rsidRPr="00314BA2" w:rsidRDefault="00314BA2" w:rsidP="00314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proofErr w:type="spellStart"/>
            <w:r w:rsidRPr="00314BA2">
              <w:rPr>
                <w:rFonts w:ascii="Garamond" w:hAnsi="Garamond" w:cs="Arial"/>
                <w:szCs w:val="22"/>
              </w:rPr>
              <w:t>Alokimet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SIMFK</w:t>
            </w:r>
          </w:p>
        </w:tc>
        <w:tc>
          <w:tcPr>
            <w:tcW w:w="1512" w:type="dxa"/>
            <w:hideMark/>
          </w:tcPr>
          <w:p w:rsidR="00314BA2" w:rsidRPr="00314BA2" w:rsidRDefault="00314BA2" w:rsidP="00314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proofErr w:type="spellStart"/>
            <w:r w:rsidRPr="00314BA2">
              <w:rPr>
                <w:rFonts w:ascii="Garamond" w:hAnsi="Garamond" w:cs="Arial"/>
                <w:szCs w:val="22"/>
              </w:rPr>
              <w:t>Shpenzimet</w:t>
            </w:r>
            <w:proofErr w:type="spellEnd"/>
          </w:p>
        </w:tc>
        <w:tc>
          <w:tcPr>
            <w:tcW w:w="1498" w:type="dxa"/>
            <w:hideMark/>
          </w:tcPr>
          <w:p w:rsidR="00314BA2" w:rsidRPr="00314BA2" w:rsidRDefault="00314BA2" w:rsidP="00314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proofErr w:type="spellStart"/>
            <w:r w:rsidRPr="00314BA2">
              <w:rPr>
                <w:rFonts w:ascii="Garamond" w:hAnsi="Garamond" w:cs="Arial"/>
                <w:szCs w:val="22"/>
              </w:rPr>
              <w:t>Progresi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ne % me </w:t>
            </w:r>
            <w:proofErr w:type="spellStart"/>
            <w:r w:rsidRPr="00314BA2">
              <w:rPr>
                <w:rFonts w:ascii="Garamond" w:hAnsi="Garamond" w:cs="Arial"/>
                <w:szCs w:val="22"/>
              </w:rPr>
              <w:t>planifikim</w:t>
            </w:r>
            <w:proofErr w:type="spellEnd"/>
          </w:p>
        </w:tc>
        <w:tc>
          <w:tcPr>
            <w:tcW w:w="1496" w:type="dxa"/>
            <w:hideMark/>
          </w:tcPr>
          <w:p w:rsidR="00314BA2" w:rsidRPr="00314BA2" w:rsidRDefault="00314BA2" w:rsidP="00314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2"/>
              </w:rPr>
            </w:pPr>
            <w:proofErr w:type="spellStart"/>
            <w:r w:rsidRPr="00314BA2">
              <w:rPr>
                <w:rFonts w:ascii="Garamond" w:hAnsi="Garamond" w:cs="Arial"/>
                <w:szCs w:val="22"/>
              </w:rPr>
              <w:t>Progresi</w:t>
            </w:r>
            <w:proofErr w:type="spellEnd"/>
            <w:r w:rsidRPr="00314BA2">
              <w:rPr>
                <w:rFonts w:ascii="Garamond" w:hAnsi="Garamond" w:cs="Arial"/>
                <w:szCs w:val="22"/>
              </w:rPr>
              <w:t xml:space="preserve">  % me </w:t>
            </w:r>
            <w:proofErr w:type="spellStart"/>
            <w:r w:rsidRPr="00314BA2">
              <w:rPr>
                <w:rFonts w:ascii="Garamond" w:hAnsi="Garamond" w:cs="Arial"/>
                <w:szCs w:val="22"/>
              </w:rPr>
              <w:t>alokim</w:t>
            </w:r>
            <w:proofErr w:type="spellEnd"/>
          </w:p>
        </w:tc>
      </w:tr>
      <w:tr w:rsidR="00314BA2" w:rsidRPr="00314BA2" w:rsidTr="00314BA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noWrap/>
            <w:hideMark/>
          </w:tcPr>
          <w:p w:rsidR="00314BA2" w:rsidRPr="00314BA2" w:rsidRDefault="00314BA2" w:rsidP="00314BA2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Pagat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mëditjet</w:t>
            </w:r>
            <w:proofErr w:type="spellEnd"/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7,622,634.00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2,002,703.56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2,002,703.56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26.27</w:t>
            </w: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100.00</w:t>
            </w:r>
          </w:p>
        </w:tc>
      </w:tr>
      <w:tr w:rsidR="00314BA2" w:rsidRPr="00314BA2" w:rsidTr="00314BA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noWrap/>
            <w:hideMark/>
          </w:tcPr>
          <w:p w:rsidR="00314BA2" w:rsidRPr="00314BA2" w:rsidRDefault="00314BA2" w:rsidP="00314BA2">
            <w:pPr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 xml:space="preserve">Mallrat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Shërbimet</w:t>
            </w:r>
            <w:proofErr w:type="spellEnd"/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1,715,477.00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1,120,900.71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303,763.00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17.71</w:t>
            </w: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27.10</w:t>
            </w:r>
          </w:p>
        </w:tc>
      </w:tr>
      <w:tr w:rsidR="00314BA2" w:rsidRPr="00314BA2" w:rsidTr="00314BA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noWrap/>
            <w:hideMark/>
          </w:tcPr>
          <w:p w:rsidR="00314BA2" w:rsidRPr="00314BA2" w:rsidRDefault="00314BA2" w:rsidP="00314BA2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Shpenzimet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280,500.00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195,340.00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63,572.64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22.66</w:t>
            </w: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32.54</w:t>
            </w:r>
          </w:p>
        </w:tc>
      </w:tr>
      <w:tr w:rsidR="00314BA2" w:rsidRPr="00314BA2" w:rsidTr="00314BA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hideMark/>
          </w:tcPr>
          <w:p w:rsidR="00314BA2" w:rsidRPr="00314BA2" w:rsidRDefault="00314BA2" w:rsidP="00314BA2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Subvencionet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dhe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transferet</w:t>
            </w:r>
            <w:proofErr w:type="spellEnd"/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311,000.00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265,365.53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122,633.87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39.43</w:t>
            </w: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N/A</w:t>
            </w:r>
          </w:p>
        </w:tc>
      </w:tr>
      <w:tr w:rsidR="00314BA2" w:rsidRPr="00314BA2" w:rsidTr="00314BA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noWrap/>
            <w:hideMark/>
          </w:tcPr>
          <w:p w:rsidR="00314BA2" w:rsidRPr="00314BA2" w:rsidRDefault="00314BA2" w:rsidP="00314BA2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Shpenzimet</w:t>
            </w:r>
            <w:proofErr w:type="spellEnd"/>
            <w:r w:rsidRPr="00314BA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4,021,979.00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3,457,716.76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1,405,146.64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34.94</w:t>
            </w: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40.64</w:t>
            </w:r>
          </w:p>
        </w:tc>
      </w:tr>
      <w:tr w:rsidR="00314BA2" w:rsidRPr="00314BA2" w:rsidTr="00314BA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noWrap/>
            <w:hideMark/>
          </w:tcPr>
          <w:p w:rsidR="00314BA2" w:rsidRPr="00314BA2" w:rsidRDefault="00314BA2" w:rsidP="00314BA2">
            <w:pPr>
              <w:rPr>
                <w:rFonts w:ascii="Garamond" w:hAnsi="Garamond" w:cs="Arial"/>
                <w:sz w:val="24"/>
              </w:rPr>
            </w:pPr>
            <w:proofErr w:type="spellStart"/>
            <w:r w:rsidRPr="00314BA2">
              <w:rPr>
                <w:rFonts w:ascii="Garamond" w:hAnsi="Garamond" w:cs="Arial"/>
                <w:sz w:val="20"/>
                <w:szCs w:val="20"/>
              </w:rPr>
              <w:t>Rezerva</w:t>
            </w:r>
            <w:proofErr w:type="spellEnd"/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265,000.00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-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  <w:r w:rsidRPr="00314BA2">
              <w:rPr>
                <w:rFonts w:ascii="Garamond" w:hAnsi="Garamond" w:cs="Arial"/>
                <w:sz w:val="20"/>
                <w:szCs w:val="20"/>
              </w:rPr>
              <w:t>-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4BA2" w:rsidRPr="00314BA2" w:rsidTr="00314BA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noWrap/>
            <w:hideMark/>
          </w:tcPr>
          <w:p w:rsidR="00314BA2" w:rsidRPr="00314BA2" w:rsidRDefault="00314BA2" w:rsidP="00314BA2">
            <w:pPr>
              <w:jc w:val="center"/>
              <w:rPr>
                <w:rFonts w:ascii="Garamond" w:hAnsi="Garamond" w:cs="Arial"/>
                <w:sz w:val="24"/>
              </w:rPr>
            </w:pPr>
            <w:r w:rsidRPr="00314BA2">
              <w:rPr>
                <w:rFonts w:ascii="Garamond" w:hAnsi="Garamond" w:cs="Arial"/>
                <w:sz w:val="24"/>
              </w:rPr>
              <w:t>GJITHSEJ</w:t>
            </w:r>
          </w:p>
        </w:tc>
        <w:tc>
          <w:tcPr>
            <w:tcW w:w="1809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14BA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     14,216,590.00 </w:t>
            </w:r>
          </w:p>
        </w:tc>
        <w:tc>
          <w:tcPr>
            <w:tcW w:w="1403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14BA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7,042,026.56 </w:t>
            </w:r>
          </w:p>
        </w:tc>
        <w:tc>
          <w:tcPr>
            <w:tcW w:w="1512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14BA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  3,897,819.71 </w:t>
            </w:r>
          </w:p>
        </w:tc>
        <w:tc>
          <w:tcPr>
            <w:tcW w:w="1498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14BA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27.42 </w:t>
            </w:r>
          </w:p>
        </w:tc>
        <w:tc>
          <w:tcPr>
            <w:tcW w:w="1496" w:type="dxa"/>
            <w:noWrap/>
            <w:hideMark/>
          </w:tcPr>
          <w:p w:rsidR="00314BA2" w:rsidRPr="00314BA2" w:rsidRDefault="00314BA2" w:rsidP="00D91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14BA2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55.35 </w:t>
            </w:r>
          </w:p>
        </w:tc>
      </w:tr>
    </w:tbl>
    <w:p w:rsidR="00C804E8" w:rsidRDefault="00C804E8" w:rsidP="00B16898">
      <w:pPr>
        <w:rPr>
          <w:sz w:val="16"/>
          <w:szCs w:val="16"/>
          <w:lang w:val="sq-AL"/>
        </w:rPr>
      </w:pPr>
    </w:p>
    <w:p w:rsidR="00C804E8" w:rsidRDefault="00C804E8" w:rsidP="00B16898">
      <w:pPr>
        <w:rPr>
          <w:sz w:val="16"/>
          <w:szCs w:val="16"/>
          <w:lang w:val="sq-AL"/>
        </w:rPr>
      </w:pPr>
    </w:p>
    <w:p w:rsidR="00177753" w:rsidRDefault="00177753" w:rsidP="00B16898">
      <w:pPr>
        <w:rPr>
          <w:sz w:val="16"/>
          <w:szCs w:val="16"/>
          <w:lang w:val="sq-AL"/>
        </w:rPr>
      </w:pPr>
    </w:p>
    <w:p w:rsidR="00177753" w:rsidRDefault="00177753" w:rsidP="00B16898">
      <w:pPr>
        <w:rPr>
          <w:sz w:val="16"/>
          <w:szCs w:val="16"/>
          <w:lang w:val="sq-AL"/>
        </w:rPr>
      </w:pPr>
    </w:p>
    <w:p w:rsidR="0045226F" w:rsidRPr="00CD6B02" w:rsidRDefault="0045226F" w:rsidP="00B16898">
      <w:pPr>
        <w:rPr>
          <w:sz w:val="16"/>
          <w:szCs w:val="16"/>
          <w:lang w:val="sq-AL"/>
        </w:rPr>
      </w:pPr>
    </w:p>
    <w:p w:rsidR="00B16898" w:rsidRDefault="00B16898" w:rsidP="000C199A">
      <w:pPr>
        <w:pStyle w:val="Heading2"/>
      </w:pPr>
    </w:p>
    <w:p w:rsidR="00C83937" w:rsidRPr="00314BA2" w:rsidRDefault="00EF1C59" w:rsidP="00314BA2">
      <w:pPr>
        <w:pStyle w:val="Heading2"/>
      </w:pPr>
      <w:r w:rsidRPr="00834ABE">
        <w:t xml:space="preserve"> </w:t>
      </w:r>
      <w:bookmarkStart w:id="24" w:name="_Toc44945360"/>
      <w:bookmarkStart w:id="25" w:name="_Toc68702658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  <w:bookmarkEnd w:id="25"/>
    </w:p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1D43F1" w:rsidRPr="00834ABE" w:rsidRDefault="00314BA2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D43F1" w:rsidRPr="00834ABE" w:rsidSect="004317D3">
          <w:headerReference w:type="default" r:id="rId11"/>
          <w:footerReference w:type="default" r:id="rId12"/>
          <w:pgSz w:w="12240" w:h="15840"/>
          <w:pgMar w:top="340" w:right="1980" w:bottom="340" w:left="567" w:header="142" w:footer="142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003211A9" wp14:editId="638BDA16">
            <wp:extent cx="6295292" cy="4044462"/>
            <wp:effectExtent l="0" t="0" r="10795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3F1" w:rsidRDefault="001D43F1" w:rsidP="001D43F1">
      <w:pPr>
        <w:rPr>
          <w:lang w:val="sq-AL" w:eastAsia="sq-AL"/>
        </w:rPr>
      </w:pPr>
    </w:p>
    <w:p w:rsidR="001D43F1" w:rsidRDefault="001D43F1" w:rsidP="000C199A">
      <w:pPr>
        <w:pStyle w:val="Heading2"/>
      </w:pPr>
      <w:bookmarkStart w:id="26" w:name="_Toc68702659"/>
      <w:r w:rsidRPr="00834ABE">
        <w:t>3.3 Mallra dhe Shërbime sipas programeve</w:t>
      </w:r>
      <w:bookmarkEnd w:id="26"/>
    </w:p>
    <w:p w:rsidR="006910DE" w:rsidRDefault="006910DE" w:rsidP="001D43F1">
      <w:pPr>
        <w:rPr>
          <w:sz w:val="16"/>
          <w:szCs w:val="16"/>
          <w:lang w:val="sq-AL" w:eastAsia="sq-AL"/>
        </w:rPr>
      </w:pPr>
    </w:p>
    <w:tbl>
      <w:tblPr>
        <w:tblW w:w="15013" w:type="dxa"/>
        <w:tblInd w:w="-162" w:type="dxa"/>
        <w:tblLook w:val="04A0" w:firstRow="1" w:lastRow="0" w:firstColumn="1" w:lastColumn="0" w:noHBand="0" w:noVBand="1"/>
      </w:tblPr>
      <w:tblGrid>
        <w:gridCol w:w="820"/>
        <w:gridCol w:w="2481"/>
        <w:gridCol w:w="864"/>
        <w:gridCol w:w="864"/>
        <w:gridCol w:w="1086"/>
        <w:gridCol w:w="864"/>
        <w:gridCol w:w="713"/>
        <w:gridCol w:w="662"/>
        <w:gridCol w:w="1008"/>
        <w:gridCol w:w="783"/>
        <w:gridCol w:w="828"/>
        <w:gridCol w:w="783"/>
        <w:gridCol w:w="783"/>
        <w:gridCol w:w="805"/>
        <w:gridCol w:w="864"/>
        <w:gridCol w:w="864"/>
      </w:tblGrid>
      <w:tr w:rsidR="00D91F82" w:rsidRPr="00F42790" w:rsidTr="00D91F82">
        <w:trPr>
          <w:trHeight w:val="3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Kode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Përshkrimi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Zyra</w:t>
            </w:r>
            <w:proofErr w:type="spellEnd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Kryetarit</w:t>
            </w:r>
            <w:proofErr w:type="spellEnd"/>
          </w:p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Administrata</w:t>
            </w:r>
            <w:proofErr w:type="spellEnd"/>
          </w:p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Çështje</w:t>
            </w:r>
            <w:proofErr w:type="spellEnd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Gjinore</w:t>
            </w:r>
            <w:proofErr w:type="spellEnd"/>
          </w:p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Inspekcioni</w:t>
            </w:r>
            <w:proofErr w:type="spellEnd"/>
          </w:p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Kuvendit</w:t>
            </w:r>
            <w:proofErr w:type="spellEnd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Komunal</w:t>
            </w:r>
            <w:proofErr w:type="spellEnd"/>
          </w:p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Buxhet</w:t>
            </w:r>
            <w:proofErr w:type="spellEnd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dhe</w:t>
            </w:r>
            <w:proofErr w:type="spellEnd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Financa</w:t>
            </w:r>
            <w:proofErr w:type="spellEnd"/>
          </w:p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F42790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Totali</w:t>
            </w:r>
            <w:proofErr w:type="spellEnd"/>
          </w:p>
        </w:tc>
      </w:tr>
      <w:tr w:rsidR="00F42790" w:rsidRPr="00F42790" w:rsidTr="00D91F82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Tabela</w:t>
            </w:r>
            <w:proofErr w:type="spellEnd"/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790" w:rsidRPr="00F42790" w:rsidRDefault="00F42790" w:rsidP="00F42790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F42790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F42790" w:rsidRPr="0083697B" w:rsidTr="00D91F8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internet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126.00</w:t>
            </w:r>
          </w:p>
        </w:tc>
      </w:tr>
      <w:tr w:rsidR="00F42790" w:rsidRPr="0083697B" w:rsidTr="00D91F82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telefonisë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mobile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829.25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225.93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299.71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834.25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964.34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936.25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1,909.43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2,208.29</w:t>
            </w:r>
          </w:p>
        </w:tc>
      </w:tr>
      <w:tr w:rsidR="00F42790" w:rsidRPr="0083697B" w:rsidTr="00D91F8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postare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277.60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124.50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110.40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388.00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287.00</w:t>
            </w:r>
          </w:p>
        </w:tc>
      </w:tr>
      <w:tr w:rsidR="00F42790" w:rsidRPr="0083697B" w:rsidTr="00D91F82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13420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Shërbimet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përfaqësimit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avokatures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217.88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144.00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217.88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144.00</w:t>
            </w:r>
          </w:p>
        </w:tc>
      </w:tr>
      <w:tr w:rsidR="00F42790" w:rsidRPr="0083697B" w:rsidTr="00D91F82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Shërbime te ndryshme intelektuale dhe këshilldhënëse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2,300.00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252.86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2,862.86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800.00</w:t>
            </w:r>
          </w:p>
        </w:tc>
      </w:tr>
      <w:tr w:rsidR="00F42790" w:rsidRPr="0083697B" w:rsidTr="00D91F82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shtypje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jo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marketing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425.02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336.32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328.39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631.08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57.28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142.80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241.11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213.70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585.60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270.98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1,536.48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1,695.80</w:t>
            </w:r>
          </w:p>
        </w:tc>
      </w:tr>
      <w:tr w:rsidR="00F42790" w:rsidRPr="0083697B" w:rsidTr="00D91F8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Kontraktuese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Tjera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109.20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109.65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1,260.74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1,479.59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2790" w:rsidRPr="0083697B" w:rsidTr="00D91F82">
        <w:trPr>
          <w:trHeight w:val="1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Teknike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99.00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196.00</w:t>
            </w:r>
          </w:p>
        </w:tc>
      </w:tr>
      <w:tr w:rsidR="00F42790" w:rsidRPr="0083697B" w:rsidTr="00D91F82">
        <w:trPr>
          <w:trHeight w:val="1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Antarësim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7,431.20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10,431.20</w:t>
            </w:r>
          </w:p>
        </w:tc>
      </w:tr>
      <w:tr w:rsidR="00F42790" w:rsidRPr="0083697B" w:rsidTr="00D91F82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Mobilje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(me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pak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se 1000 euro)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260.00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260.00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2790" w:rsidRPr="0083697B" w:rsidTr="00D91F82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Pajisje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tjera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(me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pak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se 1000 euro)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1,912.12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699.00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5,107.00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827.36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920.00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2,739.48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6,726.00</w:t>
            </w:r>
          </w:p>
        </w:tc>
      </w:tr>
      <w:tr w:rsidR="00F42790" w:rsidRPr="0083697B" w:rsidTr="00D91F82">
        <w:trPr>
          <w:trHeight w:val="1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zyrë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883.50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907.68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1,564.64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540.50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292.90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2,598.38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1,857.54</w:t>
            </w:r>
          </w:p>
        </w:tc>
      </w:tr>
      <w:tr w:rsidR="00F42790" w:rsidRPr="0083697B" w:rsidTr="00D91F82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ushqim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pije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jo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dreka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zyrtare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565.40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231.75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520.35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8,073.60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1,085.75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8,305.35</w:t>
            </w:r>
          </w:p>
        </w:tc>
      </w:tr>
      <w:tr w:rsidR="00F42790" w:rsidRPr="0083697B" w:rsidTr="00D91F82">
        <w:trPr>
          <w:trHeight w:val="2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Nafte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ngrohje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qendrore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8,435.70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6,034.00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8,435.70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6,034.00</w:t>
            </w:r>
          </w:p>
        </w:tc>
      </w:tr>
      <w:tr w:rsidR="00F42790" w:rsidRPr="0083697B" w:rsidTr="00D91F82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Dru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1,680.00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1,680.00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2790" w:rsidRPr="0083697B" w:rsidTr="00D91F8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Derivate per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gjenerator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76.27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76.27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2790" w:rsidRPr="0083697B" w:rsidTr="00D91F82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Karburant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vetura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1,771.75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900.55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307.84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385.18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772.55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700.44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113.90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378.27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609.54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3,344.31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2,595.71</w:t>
            </w:r>
          </w:p>
        </w:tc>
      </w:tr>
      <w:tr w:rsidR="00F42790" w:rsidRPr="0083697B" w:rsidTr="00D91F8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Avans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parat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imëta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(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petycash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500.00</w:t>
            </w:r>
          </w:p>
        </w:tc>
      </w:tr>
      <w:tr w:rsidR="00F42790" w:rsidRPr="0083697B" w:rsidTr="00D91F82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Regjistrimi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225.00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390.00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210.00</w:t>
            </w:r>
          </w:p>
        </w:tc>
      </w:tr>
      <w:tr w:rsidR="00F42790" w:rsidRPr="0083697B" w:rsidTr="00D91F8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Sigurimi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313.79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598.25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354.54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495.60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284.38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1,378.23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668.33</w:t>
            </w:r>
          </w:p>
        </w:tc>
      </w:tr>
      <w:tr w:rsidR="00F42790" w:rsidRPr="0083697B" w:rsidTr="00D91F82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riparimi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858.00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1,892.00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1,658.50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749.00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1,287.00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112.00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335.00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4,250.50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2,889.00</w:t>
            </w:r>
          </w:p>
        </w:tc>
      </w:tr>
      <w:tr w:rsidR="00F42790" w:rsidRPr="0083697B" w:rsidTr="00D91F82">
        <w:trPr>
          <w:trHeight w:val="2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ndertesave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13,030.54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22,013.71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248.75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13,406.29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27,013.71</w:t>
            </w:r>
          </w:p>
        </w:tc>
      </w:tr>
      <w:tr w:rsidR="00F42790" w:rsidRPr="0083697B" w:rsidTr="00D91F8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mobileve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paisjeve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40.00</w:t>
            </w:r>
          </w:p>
        </w:tc>
      </w:tr>
      <w:tr w:rsidR="00F42790" w:rsidRPr="0083697B" w:rsidTr="00D91F8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14220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Botimet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publikimeve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695.20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297.00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550.00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992.20</w:t>
            </w:r>
          </w:p>
        </w:tc>
      </w:tr>
      <w:tr w:rsidR="00F42790" w:rsidRPr="0083697B" w:rsidTr="00D91F82">
        <w:trPr>
          <w:trHeight w:val="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informim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publik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899.00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1,399.00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2790" w:rsidRPr="0083697B" w:rsidTr="00D91F8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Drekat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zyrtare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257.50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358.50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212.00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1,774.50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369.40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123.80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2,367.80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727.90</w:t>
            </w:r>
          </w:p>
        </w:tc>
      </w:tr>
      <w:tr w:rsidR="00F42790" w:rsidRPr="0083697B" w:rsidTr="00D91F82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Shpenzime-vendimet</w:t>
            </w:r>
            <w:proofErr w:type="spellEnd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gjykatave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2,475.00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2,034.00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color w:val="000000"/>
                <w:sz w:val="16"/>
                <w:szCs w:val="16"/>
              </w:rPr>
              <w:t>4,509.00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3697B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42790" w:rsidRPr="0083697B" w:rsidTr="00D91F82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Totali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13,892.62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13,037.30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31,413.05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45,441.96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166.93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239.80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4,022.21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1,739.78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5,413.10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7,161.00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9,517.04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6,828.19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sz w:val="16"/>
                <w:szCs w:val="16"/>
              </w:rPr>
            </w:pPr>
            <w:r w:rsidRPr="0083697B">
              <w:rPr>
                <w:rFonts w:ascii="Calibri" w:hAnsi="Calibri" w:cs="Calibri"/>
                <w:sz w:val="16"/>
                <w:szCs w:val="16"/>
              </w:rPr>
              <w:t>64,424.95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90" w:rsidRPr="0083697B" w:rsidRDefault="00F42790" w:rsidP="00F4279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3697B">
              <w:rPr>
                <w:rFonts w:ascii="Calibri" w:hAnsi="Calibri" w:cs="Calibri"/>
                <w:bCs/>
                <w:sz w:val="16"/>
                <w:szCs w:val="16"/>
              </w:rPr>
              <w:t>74,448.03</w:t>
            </w:r>
          </w:p>
        </w:tc>
      </w:tr>
    </w:tbl>
    <w:p w:rsidR="001726D1" w:rsidRPr="0083697B" w:rsidRDefault="001726D1" w:rsidP="001D43F1">
      <w:pPr>
        <w:rPr>
          <w:sz w:val="16"/>
          <w:szCs w:val="16"/>
          <w:lang w:val="sq-AL" w:eastAsia="sq-AL"/>
        </w:rPr>
      </w:pPr>
    </w:p>
    <w:p w:rsidR="006910DE" w:rsidRDefault="006910DE" w:rsidP="00B22A21">
      <w:pPr>
        <w:rPr>
          <w:sz w:val="16"/>
          <w:szCs w:val="16"/>
          <w:lang w:val="sq-AL" w:eastAsia="sq-AL"/>
        </w:rPr>
      </w:pPr>
    </w:p>
    <w:p w:rsidR="00F3434E" w:rsidRDefault="00F3434E" w:rsidP="00C43DC5">
      <w:pPr>
        <w:rPr>
          <w:sz w:val="16"/>
          <w:szCs w:val="16"/>
          <w:lang w:val="sq-AL" w:eastAsia="sq-AL"/>
        </w:rPr>
      </w:pPr>
    </w:p>
    <w:p w:rsidR="00D91F82" w:rsidRDefault="00D91F82" w:rsidP="00C43DC5">
      <w:pPr>
        <w:rPr>
          <w:sz w:val="16"/>
          <w:szCs w:val="16"/>
          <w:lang w:val="sq-AL" w:eastAsia="sq-AL"/>
        </w:rPr>
      </w:pPr>
    </w:p>
    <w:tbl>
      <w:tblPr>
        <w:tblW w:w="14925" w:type="dxa"/>
        <w:tblInd w:w="-162" w:type="dxa"/>
        <w:tblLook w:val="04A0" w:firstRow="1" w:lastRow="0" w:firstColumn="1" w:lastColumn="0" w:noHBand="0" w:noVBand="1"/>
      </w:tblPr>
      <w:tblGrid>
        <w:gridCol w:w="915"/>
        <w:gridCol w:w="1679"/>
        <w:gridCol w:w="980"/>
        <w:gridCol w:w="964"/>
        <w:gridCol w:w="857"/>
        <w:gridCol w:w="870"/>
        <w:gridCol w:w="857"/>
        <w:gridCol w:w="733"/>
        <w:gridCol w:w="857"/>
        <w:gridCol w:w="964"/>
        <w:gridCol w:w="869"/>
        <w:gridCol w:w="870"/>
        <w:gridCol w:w="857"/>
        <w:gridCol w:w="727"/>
        <w:gridCol w:w="963"/>
        <w:gridCol w:w="963"/>
      </w:tblGrid>
      <w:tr w:rsidR="00D91F82" w:rsidRPr="00D91F82" w:rsidTr="00D91F82">
        <w:trPr>
          <w:trHeight w:val="52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lastRenderedPageBreak/>
              <w:t>Kode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Publike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Zjarrëfikësat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Inspektimet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Zyra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për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Komunitete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Bujqësia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Ekonomia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Kadastra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Gjeodezia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1F82" w:rsidRPr="00D91F82" w:rsidTr="00D91F82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Cs w:val="22"/>
              </w:rPr>
              <w:t>Tabela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Cs w:val="22"/>
              </w:rPr>
              <w:t xml:space="preserve">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Meditja e udhëtimit zyrtar jasht vendit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 xml:space="preserve">        </w:t>
            </w: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104.00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138.00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242.00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internet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50.58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27.51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50.58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27.51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telefonisë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mobile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15.98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985.18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20.97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985.18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36.95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Shërbime te ndryshme intelektuale dhe këshilldhënëse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 xml:space="preserve">             </w:t>
            </w: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60.00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60.00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shtypje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jo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marketing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241.11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57.28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241.11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270.98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241.11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241.11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1,292.70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Kontraktuese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Tjera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1,000.00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3,240.00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1,851.25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12,575.00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275.40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3,126.65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15,815.00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Teknike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98.00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98.00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Antarësim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2,000.00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1,000.00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2,000.00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1,000.00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4,000.00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Sherbimet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Varrimit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5,700.00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36,200.00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5,700.00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36,200.00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Mobilje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(me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pak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se 1000 euro)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120.00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120.00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zyrë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50.90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774.30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52.00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432.55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270.00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959.80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2,166.65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372.90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pastrimi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102.00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74.40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176.40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Karburant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vetura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203.63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186.04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416.70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726.19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177.64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170.90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394.39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201.83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183.03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36.29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235.13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291.05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1,610.52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1,612.30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Regjistrimi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30.00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160.00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30.00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60.00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30.00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280.00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30.00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Sigurimi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247.80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927.48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247.80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339.42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100.30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1,862.80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riparimi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413.50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107.00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317.50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646.00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716.00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965.00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50.00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232.00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2,412.00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1,035.00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ndertesave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69.42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98.98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32.20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83.90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171.00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455.50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Mirembajtja e auto rrugeve lokale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 xml:space="preserve">   </w:t>
            </w: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22,075.07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28,994.11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22,075.07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28,994.11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14210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Reklamat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konkurset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50.00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50.00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14220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Botimet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publikimeve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76.00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76.00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informim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publik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90.00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90.00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D91F82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Shpenzime-vendimet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gjykatave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1,168.04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150.00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1,168.04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150.00 </w:t>
            </w:r>
          </w:p>
        </w:tc>
      </w:tr>
      <w:tr w:rsidR="00D91F82" w:rsidRPr="00D91F82" w:rsidTr="00D91F82">
        <w:trPr>
          <w:trHeight w:val="2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1F8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1F8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30,084.53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68,793.13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3,325.70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3,420.67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1,272.75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221.80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4,640.32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12,878.83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3,584.05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2,718.29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2,042.74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389.05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44,950.09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88,421.77 </w:t>
            </w:r>
          </w:p>
        </w:tc>
      </w:tr>
    </w:tbl>
    <w:p w:rsidR="00D91F82" w:rsidRDefault="00D91F82" w:rsidP="00C43DC5">
      <w:pPr>
        <w:rPr>
          <w:sz w:val="16"/>
          <w:szCs w:val="16"/>
          <w:lang w:val="sq-AL" w:eastAsia="sq-AL"/>
        </w:rPr>
      </w:pPr>
    </w:p>
    <w:p w:rsidR="00F3434E" w:rsidRDefault="00F3434E" w:rsidP="00C43DC5">
      <w:pPr>
        <w:rPr>
          <w:sz w:val="16"/>
          <w:szCs w:val="16"/>
          <w:lang w:val="sq-AL" w:eastAsia="sq-AL"/>
        </w:rPr>
      </w:pPr>
    </w:p>
    <w:p w:rsidR="00F3434E" w:rsidRDefault="00F3434E" w:rsidP="00B1741F">
      <w:pPr>
        <w:jc w:val="right"/>
        <w:rPr>
          <w:sz w:val="16"/>
          <w:szCs w:val="16"/>
          <w:lang w:val="sq-AL" w:eastAsia="sq-AL"/>
        </w:rPr>
      </w:pPr>
    </w:p>
    <w:p w:rsidR="00D91F82" w:rsidRDefault="00D91F82" w:rsidP="00B1741F">
      <w:pPr>
        <w:jc w:val="right"/>
        <w:rPr>
          <w:sz w:val="16"/>
          <w:szCs w:val="16"/>
          <w:lang w:val="sq-AL" w:eastAsia="sq-AL"/>
        </w:rPr>
      </w:pPr>
    </w:p>
    <w:p w:rsidR="00D91F82" w:rsidRDefault="00D91F82" w:rsidP="00B1741F">
      <w:pPr>
        <w:jc w:val="right"/>
        <w:rPr>
          <w:sz w:val="16"/>
          <w:szCs w:val="16"/>
          <w:lang w:val="sq-AL" w:eastAsia="sq-AL"/>
        </w:rPr>
      </w:pPr>
    </w:p>
    <w:tbl>
      <w:tblPr>
        <w:tblW w:w="14899" w:type="dxa"/>
        <w:tblInd w:w="-162" w:type="dxa"/>
        <w:tblLook w:val="04A0" w:firstRow="1" w:lastRow="0" w:firstColumn="1" w:lastColumn="0" w:noHBand="0" w:noVBand="1"/>
      </w:tblPr>
      <w:tblGrid>
        <w:gridCol w:w="858"/>
        <w:gridCol w:w="3077"/>
        <w:gridCol w:w="732"/>
        <w:gridCol w:w="767"/>
        <w:gridCol w:w="984"/>
        <w:gridCol w:w="1049"/>
        <w:gridCol w:w="860"/>
        <w:gridCol w:w="872"/>
        <w:gridCol w:w="875"/>
        <w:gridCol w:w="889"/>
        <w:gridCol w:w="951"/>
        <w:gridCol w:w="958"/>
        <w:gridCol w:w="979"/>
        <w:gridCol w:w="1048"/>
      </w:tblGrid>
      <w:tr w:rsidR="00D91F82" w:rsidRPr="00D91F82" w:rsidTr="00D91F82">
        <w:trPr>
          <w:trHeight w:val="6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lastRenderedPageBreak/>
              <w:t>Kode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  <w:proofErr w:type="spellEnd"/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Urbanizmi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Shëndetësia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Mirëqenie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Qendra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për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punë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Kulturë,Rini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Sport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Arsimi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1F82" w:rsidRPr="00D91F82" w:rsidTr="00D91F82">
        <w:trPr>
          <w:trHeight w:val="31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D91F82">
              <w:rPr>
                <w:rFonts w:ascii="Garamond" w:hAnsi="Garamond" w:cs="Arial"/>
                <w:b/>
                <w:bCs/>
                <w:color w:val="000000"/>
                <w:szCs w:val="22"/>
              </w:rPr>
              <w:t>Tabela</w:t>
            </w:r>
            <w:proofErr w:type="spellEnd"/>
            <w:r w:rsidRPr="00D91F82">
              <w:rPr>
                <w:rFonts w:ascii="Garamond" w:hAnsi="Garamond" w:cs="Arial"/>
                <w:b/>
                <w:bCs/>
                <w:color w:val="000000"/>
                <w:szCs w:val="22"/>
              </w:rPr>
              <w:t xml:space="preserve"> 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1F82" w:rsidRPr="00D91F82" w:rsidRDefault="00D91F82" w:rsidP="00D91F82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13130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Shpenzimet e Udhetimit zyrtar brenda vendit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6,583.28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6,583.28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13131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  <w:t>Meditja e udhëtimit zyrtar brenda vendit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6,382.78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6,382.78</w:t>
            </w:r>
          </w:p>
        </w:tc>
      </w:tr>
      <w:tr w:rsidR="00D91F82" w:rsidRPr="00D91F82" w:rsidTr="00D91F82">
        <w:trPr>
          <w:trHeight w:val="1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internet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266.94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266.94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Shpenzimet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postare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7.20</w:t>
            </w:r>
          </w:p>
        </w:tc>
      </w:tr>
      <w:tr w:rsidR="00D91F82" w:rsidRPr="00D91F82" w:rsidTr="00D91F82">
        <w:trPr>
          <w:trHeight w:val="15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ndryshme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shendetësore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40.00</w:t>
            </w:r>
          </w:p>
        </w:tc>
      </w:tr>
      <w:tr w:rsidR="00D91F82" w:rsidRPr="00D91F82" w:rsidTr="00D91F82">
        <w:trPr>
          <w:trHeight w:val="14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shtypje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jo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marketing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241.11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241.11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676.22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Shërbime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Kontraktuese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Tjera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41,328.00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3,336.30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3,060.80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25,060.00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47,725.10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Pajisje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tjera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(me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pak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se 1000 euro)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740.00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355.00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1,095.00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194.00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13510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Blerja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Librave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veprave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Artistike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99.00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99.00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99.00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99.00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zyrë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1,453.40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1,061.00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411.82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1,862.80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303.50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1,060.73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3,144.76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4,876.75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4,595.26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ushqim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pije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jo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dreka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zyrtare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624.00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97.50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143.10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187.05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2,326.71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1,727.70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3,093.81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2,012.25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mjekësore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4,538.55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17,502.85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4,538.55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17,502.85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Furnizime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pastrimi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299.10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1,199.45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394.95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1,199.45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923.15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Nafte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ngrohje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qendrore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5,820.85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1,124.76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1,213.84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1,124.76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7,034.69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Vaj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ngrohje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469.00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469.00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Dru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2,388.00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597.00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1,194.00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4,179.00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Derivate per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gjenerator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120.42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120.42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Karburant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vetura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167.43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165.55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11,114.02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6,611.59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282.14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210.21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184.48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57.88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11,958.28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7,169.41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Avanc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për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imët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pettz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cash)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4,850.00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5,450.00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6,150.00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6,750.00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Regjistrimi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345.00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470.00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385.00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Sigurimi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100.30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658.95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623.09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771.02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976.96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268.96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2,507.23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892.05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riparimi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i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automjeteve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2,398.00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5,903.00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695.00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707.00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688.00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3,105.00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7,423.00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ndertesave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1,986.94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1,886.56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2,148.19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1,886.56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shkollave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2,588.46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2,163.71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2,588.46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2,163.71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objekteve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shendetesore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15,264.39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21,687.83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15,264.39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21,687.83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Mirëmbajtja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Teknologjisë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Informative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-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Mirembajtja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mobileve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dhe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paisjeve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753.00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753.00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750.00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Drekat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zyrtare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93.70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234.00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552.00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795.70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234.00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596.84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251.55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62,598.01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104,650.01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3,047.94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2,487.44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7,203.12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7,891.26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21,025.36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25,612.94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94,471.27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140,893.20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Tabela</w:t>
            </w:r>
            <w:proofErr w:type="spellEnd"/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A+B+C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203,846.31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303,763.00</w:t>
            </w:r>
          </w:p>
        </w:tc>
      </w:tr>
      <w:tr w:rsidR="00D91F82" w:rsidRPr="00D91F82" w:rsidTr="00D91F82">
        <w:trPr>
          <w:trHeight w:val="2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proofErr w:type="spellStart"/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Krahasimi</w:t>
            </w:r>
            <w:proofErr w:type="spellEnd"/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 2021/2020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jc w:val="right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49.02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82" w:rsidRPr="00D91F82" w:rsidRDefault="00D91F82" w:rsidP="00D91F82">
            <w:pPr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D91F82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 </w:t>
            </w:r>
          </w:p>
        </w:tc>
      </w:tr>
    </w:tbl>
    <w:p w:rsidR="00D91F82" w:rsidRDefault="00D91F82" w:rsidP="00B1741F">
      <w:pPr>
        <w:jc w:val="right"/>
        <w:rPr>
          <w:sz w:val="16"/>
          <w:szCs w:val="16"/>
          <w:lang w:val="sq-AL" w:eastAsia="sq-AL"/>
        </w:rPr>
      </w:pPr>
    </w:p>
    <w:p w:rsidR="00F3434E" w:rsidRDefault="00F3434E" w:rsidP="001726D1">
      <w:pPr>
        <w:rPr>
          <w:sz w:val="16"/>
          <w:szCs w:val="16"/>
          <w:lang w:val="sq-AL" w:eastAsia="sq-AL"/>
        </w:rPr>
      </w:pPr>
    </w:p>
    <w:p w:rsidR="00F3434E" w:rsidRDefault="00F3434E" w:rsidP="00B1741F">
      <w:pPr>
        <w:jc w:val="right"/>
        <w:rPr>
          <w:sz w:val="16"/>
          <w:szCs w:val="16"/>
          <w:lang w:val="sq-AL" w:eastAsia="sq-AL"/>
        </w:rPr>
      </w:pPr>
    </w:p>
    <w:p w:rsidR="00C653BC" w:rsidRDefault="00C653BC" w:rsidP="00C653BC">
      <w:pPr>
        <w:rPr>
          <w:lang w:val="sq-AL" w:eastAsia="sq-AL"/>
        </w:rPr>
      </w:pPr>
      <w:bookmarkStart w:id="27" w:name="_Toc526953448"/>
    </w:p>
    <w:p w:rsidR="00745DD2" w:rsidRDefault="005D66EF" w:rsidP="000C199A">
      <w:pPr>
        <w:pStyle w:val="Heading2"/>
      </w:pPr>
      <w:bookmarkStart w:id="28" w:name="_Toc68702660"/>
      <w:r w:rsidRPr="00834ABE">
        <w:lastRenderedPageBreak/>
        <w:t xml:space="preserve">3.4 Mallra dhe </w:t>
      </w:r>
      <w:r w:rsidR="00652D39" w:rsidRPr="00834ABE">
        <w:t>Shërbime</w:t>
      </w:r>
      <w:r w:rsidRPr="00834ABE">
        <w:t xml:space="preserve"> sipas kodeve ekonomike</w:t>
      </w:r>
      <w:bookmarkEnd w:id="28"/>
    </w:p>
    <w:tbl>
      <w:tblPr>
        <w:tblW w:w="13530" w:type="dxa"/>
        <w:tblInd w:w="113" w:type="dxa"/>
        <w:tblLook w:val="04A0" w:firstRow="1" w:lastRow="0" w:firstColumn="1" w:lastColumn="0" w:noHBand="0" w:noVBand="1"/>
      </w:tblPr>
      <w:tblGrid>
        <w:gridCol w:w="895"/>
        <w:gridCol w:w="5848"/>
        <w:gridCol w:w="1347"/>
        <w:gridCol w:w="1500"/>
        <w:gridCol w:w="1856"/>
        <w:gridCol w:w="2084"/>
      </w:tblGrid>
      <w:tr w:rsidR="00AB13FC" w:rsidRPr="00AB13FC" w:rsidTr="00AB13FC">
        <w:trPr>
          <w:trHeight w:val="88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Kode</w:t>
            </w:r>
            <w:proofErr w:type="spellEnd"/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Përshkrimi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Diferenca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</w:rPr>
            </w:pPr>
            <w:proofErr w:type="spellStart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Krahasimi</w:t>
            </w:r>
            <w:proofErr w:type="spellEnd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>n</w:t>
            </w:r>
            <w:r>
              <w:rPr>
                <w:rFonts w:ascii="Garamond" w:hAnsi="Garamond" w:cs="Arial"/>
                <w:b/>
                <w:bCs/>
                <w:color w:val="000000"/>
                <w:szCs w:val="22"/>
              </w:rPr>
              <w:t>ë</w:t>
            </w:r>
            <w:proofErr w:type="spellEnd"/>
            <w:r w:rsidRPr="00AB13FC">
              <w:rPr>
                <w:rFonts w:ascii="Garamond" w:hAnsi="Garamond" w:cs="Arial"/>
                <w:b/>
                <w:bCs/>
                <w:color w:val="000000"/>
                <w:szCs w:val="22"/>
              </w:rPr>
              <w:t xml:space="preserve"> %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Shpenzimet e Udhetimit zyrtar brenda vendit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6,583.28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(6,583.28)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Meditja e udhëtimit zyrtar brenda vendit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6,382.78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6,382.78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Meditja e udhëtimit zyrtar jasht vendit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242.00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(242.00)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për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internet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378.58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420.45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41.87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11.06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telefonisë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mobile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2,894.61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2,245.24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(649.37)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(22.43)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postare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400.20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294.20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(106.00)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(26.49)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përfaqësimit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dhe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avokatures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217.88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144.00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(73.88)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(33.91)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te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ndryshme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shendetësore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(20.00)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(33.33)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Shërbime te ndryshme intelektuale dhe këshilldhënëse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2,922.86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800.00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(2,122.86)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(72.63)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shtypje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jo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marketing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3,505.40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1,695.80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(1,809.60)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(51.62)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Kontraktuese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Tjera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29,666.24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63,540.10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33,873.86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114.18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Shërbime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Teknike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294.00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294.00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për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Antarësim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8,000.00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14,431.20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6,431.20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80.39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Varrimit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5,700.00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36,200.00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30,500.00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535.09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Mobilje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(me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pak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se 1000 euro)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380.00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(380.00)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Pajisje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tjera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(me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pak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se 1000 euro)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3,834.48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6,920.00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3,085.52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80.47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Blerja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Librave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dhe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veprave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Artistike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99.00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99.00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0.00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për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zyrë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9,641.78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6,825.70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(2,816.08)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(29.21)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ushqim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dhe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pije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jo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dreka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zyrtare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4,179.56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10,317.60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6,138.04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146.86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mjekësore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4,538.55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17,502.85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12,964.30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285.65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Furnizime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pastrimi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1,375.85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923.15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(452.70)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(32.90)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lastRenderedPageBreak/>
              <w:t>13720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Nafte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ngrohje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qendrore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9,560.46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13,068.69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3,508.23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36.70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Dru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1,680.00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4,179.00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2,499.00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148.75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Derivate per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gjenerator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76.27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120.42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44.15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57.89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Karburant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vetura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16,913.11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11,377.42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(5,535.69)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(32.73)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Avans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parat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imëta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(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petycash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6,450.00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7,250.00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800.00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12.40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Regjistrimi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i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automjeteve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1,140.00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625.00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(515.00)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(45.18)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Sigurimi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i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automjeteve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5,748.26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1,560.38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(4,187.88)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(72.85)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dhe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riparimi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i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automjeteve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9,767.50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11,347.00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1,579.50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16.17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ndertesave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16,009.98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28,900.27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12,890.29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80.51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shkollave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2,588.46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2,163.71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(424.75)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(16.41)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objekteve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shendetesore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15,264.39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21,687.83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6,423.44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42.08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</w:pPr>
            <w:r w:rsidRPr="00AB13FC">
              <w:rPr>
                <w:rFonts w:ascii="Garamond" w:hAnsi="Garamond" w:cs="Arial"/>
                <w:color w:val="000000"/>
                <w:sz w:val="20"/>
                <w:szCs w:val="20"/>
                <w:lang w:val="de-DE"/>
              </w:rPr>
              <w:t>Mirembajtja e auto rrugeve lokale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22,075.07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28,994.11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6,919.04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31.34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Mirëmbajtja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Teknologjisë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Informative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50.00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(50.00)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Mirembajtja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mobileve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dhe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paisjeve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947.00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790.00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(157.00)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(16.58)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Reklamat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dhe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konkurset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50.00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50.00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>#DIV/0!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14220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Botimet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publikimeve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626.00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992.20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366.20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58.50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informim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publik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1,489.00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(1,489.00)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(100.00)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Drekat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zyrtare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3,163.50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961.90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(2,201.60)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(69.59)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AB13FC">
              <w:rPr>
                <w:rFonts w:ascii="Garamond" w:hAnsi="Garamond" w:cs="Arial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Shpenzime-vendimet</w:t>
            </w:r>
            <w:proofErr w:type="spellEnd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B13FC">
              <w:rPr>
                <w:rFonts w:ascii="Garamond" w:hAnsi="Garamond" w:cs="Arial"/>
                <w:color w:val="000000"/>
                <w:sz w:val="20"/>
                <w:szCs w:val="20"/>
              </w:rPr>
              <w:t>gjykatave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5,677.04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150.00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(5,527.04)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(97.36)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AB13FC">
              <w:rPr>
                <w:rFonts w:cstheme="minorHAnsi"/>
                <w:b/>
                <w:sz w:val="24"/>
              </w:rPr>
              <w:t>T</w:t>
            </w:r>
            <w:r>
              <w:rPr>
                <w:rFonts w:cstheme="minorHAnsi"/>
                <w:b/>
                <w:sz w:val="24"/>
              </w:rPr>
              <w:t>otali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203,846.31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303,763.00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99,916.69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49.02 </w:t>
            </w:r>
          </w:p>
        </w:tc>
      </w:tr>
      <w:tr w:rsidR="00AB13FC" w:rsidRPr="00AB13FC" w:rsidTr="00AB13FC">
        <w:trPr>
          <w:trHeight w:val="4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3FC" w:rsidRPr="00AB13FC" w:rsidRDefault="00AB13FC" w:rsidP="00AB13FC">
            <w:pP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Krahasimi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2021/2020 </w:t>
            </w:r>
            <w:proofErr w:type="spellStart"/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përqindje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B13FC">
              <w:rPr>
                <w:rFonts w:ascii="Arial" w:hAnsi="Arial" w:cs="Arial"/>
                <w:bCs/>
                <w:sz w:val="16"/>
                <w:szCs w:val="16"/>
              </w:rPr>
              <w:t xml:space="preserve">49.02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91F82" w:rsidRPr="00D91F82" w:rsidRDefault="00D91F82" w:rsidP="00D91F82">
      <w:pPr>
        <w:rPr>
          <w:lang w:val="sq-AL" w:eastAsia="sq-AL"/>
        </w:rPr>
      </w:pPr>
    </w:p>
    <w:p w:rsidR="00624775" w:rsidRDefault="00624775" w:rsidP="005D66EF">
      <w:pPr>
        <w:rPr>
          <w:lang w:val="sq-AL"/>
        </w:rPr>
      </w:pPr>
      <w:bookmarkStart w:id="29" w:name="_Toc526953449"/>
      <w:bookmarkStart w:id="30" w:name="_Toc526958811"/>
      <w:bookmarkEnd w:id="27"/>
    </w:p>
    <w:p w:rsidR="00AB13FC" w:rsidRDefault="00AB13FC" w:rsidP="005D66EF">
      <w:pPr>
        <w:rPr>
          <w:lang w:val="sq-AL"/>
        </w:rPr>
      </w:pPr>
    </w:p>
    <w:p w:rsidR="00AB13FC" w:rsidRDefault="00AB13FC" w:rsidP="005D66EF">
      <w:pPr>
        <w:rPr>
          <w:lang w:val="sq-AL"/>
        </w:rPr>
      </w:pPr>
    </w:p>
    <w:p w:rsidR="00AB13FC" w:rsidRDefault="00AB13FC" w:rsidP="005D66EF">
      <w:pPr>
        <w:rPr>
          <w:lang w:val="sq-AL"/>
        </w:rPr>
      </w:pPr>
    </w:p>
    <w:p w:rsidR="00AB13FC" w:rsidRDefault="00AB13FC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83697B">
        <w:rPr>
          <w:lang w:val="sq-AL"/>
        </w:rPr>
        <w:t>Mars</w:t>
      </w:r>
      <w:r w:rsidR="00680831" w:rsidRPr="00834ABE">
        <w:rPr>
          <w:lang w:val="sq-AL"/>
        </w:rPr>
        <w:t xml:space="preserve">  </w:t>
      </w:r>
      <w:r w:rsidRPr="00834ABE">
        <w:rPr>
          <w:lang w:val="sq-AL"/>
        </w:rPr>
        <w:t xml:space="preserve"> </w:t>
      </w:r>
      <w:r w:rsidR="00AB13FC">
        <w:rPr>
          <w:lang w:val="sq-AL"/>
        </w:rPr>
        <w:t>2021/2020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9"/>
      <w:bookmarkEnd w:id="30"/>
    </w:p>
    <w:p w:rsidR="0092629B" w:rsidRPr="00CC03DE" w:rsidRDefault="0092629B" w:rsidP="003B0F5F">
      <w:pPr>
        <w:rPr>
          <w:rFonts w:cstheme="minorHAnsi"/>
          <w:b/>
          <w:u w:val="single"/>
          <w:lang w:val="sq-AL"/>
        </w:rPr>
      </w:pPr>
    </w:p>
    <w:p w:rsidR="00624775" w:rsidRPr="008F7AC5" w:rsidRDefault="00AB13FC" w:rsidP="008F7AC5">
      <w:pPr>
        <w:rPr>
          <w:lang w:val="sq-AL" w:eastAsia="sq-AL"/>
        </w:rPr>
      </w:pPr>
      <w:r>
        <w:rPr>
          <w:noProof/>
        </w:rPr>
        <w:drawing>
          <wp:inline distT="0" distB="0" distL="0" distR="0" wp14:anchorId="3266C136" wp14:editId="21F3FB02">
            <wp:extent cx="8853805" cy="2611315"/>
            <wp:effectExtent l="0" t="0" r="444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0E35" w:rsidRDefault="00040E35" w:rsidP="000C199A">
      <w:pPr>
        <w:pStyle w:val="Heading2"/>
      </w:pPr>
      <w:bookmarkStart w:id="31" w:name="_Toc68702661"/>
      <w:r w:rsidRPr="00834ABE">
        <w:t>3.5 Shërbime  Komunale</w:t>
      </w:r>
      <w:bookmarkEnd w:id="31"/>
      <w:r w:rsidRPr="00834ABE">
        <w:t xml:space="preserve"> </w:t>
      </w:r>
    </w:p>
    <w:tbl>
      <w:tblPr>
        <w:tblW w:w="13975" w:type="dxa"/>
        <w:tblInd w:w="113" w:type="dxa"/>
        <w:tblLook w:val="04A0" w:firstRow="1" w:lastRow="0" w:firstColumn="1" w:lastColumn="0" w:noHBand="0" w:noVBand="1"/>
      </w:tblPr>
      <w:tblGrid>
        <w:gridCol w:w="4050"/>
        <w:gridCol w:w="1007"/>
        <w:gridCol w:w="1098"/>
        <w:gridCol w:w="969"/>
        <w:gridCol w:w="1055"/>
        <w:gridCol w:w="883"/>
        <w:gridCol w:w="884"/>
        <w:gridCol w:w="982"/>
        <w:gridCol w:w="983"/>
        <w:gridCol w:w="972"/>
        <w:gridCol w:w="1092"/>
      </w:tblGrid>
      <w:tr w:rsidR="00AB13FC" w:rsidRPr="00AB13FC" w:rsidTr="00726607">
        <w:trPr>
          <w:trHeight w:val="64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Rryma</w:t>
            </w:r>
            <w:proofErr w:type="spellEnd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(13210)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Uji</w:t>
            </w:r>
            <w:proofErr w:type="spellEnd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(13220)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Mbeturinat</w:t>
            </w:r>
            <w:proofErr w:type="spellEnd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(13230)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Telefon</w:t>
            </w:r>
            <w:proofErr w:type="spellEnd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Internet 13250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FC" w:rsidRPr="00AB13FC" w:rsidRDefault="00AB13FC" w:rsidP="00AB13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Totali</w:t>
            </w:r>
            <w:proofErr w:type="spellEnd"/>
          </w:p>
        </w:tc>
      </w:tr>
      <w:tr w:rsidR="00AB13FC" w:rsidRPr="00AB13FC" w:rsidTr="00726607">
        <w:trPr>
          <w:trHeight w:val="40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AB13FC">
              <w:rPr>
                <w:rFonts w:ascii="Arial" w:hAnsi="Arial" w:cs="Arial"/>
                <w:b/>
                <w:bCs/>
                <w:szCs w:val="22"/>
              </w:rPr>
              <w:t>Viti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13FC" w:rsidRPr="00AB13FC" w:rsidRDefault="00AB13FC" w:rsidP="00AB13FC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AB13FC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AB13FC" w:rsidRPr="00AB13FC" w:rsidTr="00726607">
        <w:trPr>
          <w:trHeight w:val="34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Shërbime</w:t>
            </w:r>
            <w:proofErr w:type="spellEnd"/>
            <w:r w:rsidRPr="00AB13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Publike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25,800.90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32,333.10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1,013.93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13FC">
              <w:rPr>
                <w:rFonts w:ascii="Arial" w:hAnsi="Arial" w:cs="Arial"/>
                <w:sz w:val="18"/>
                <w:szCs w:val="18"/>
              </w:rPr>
              <w:t>391.32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900.09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1,277.55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27,714.92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34,001.97</w:t>
            </w:r>
          </w:p>
        </w:tc>
      </w:tr>
      <w:tr w:rsidR="00AB13FC" w:rsidRPr="00AB13FC" w:rsidTr="00726607">
        <w:trPr>
          <w:trHeight w:val="34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Shëndetësia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2,087.07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13FC">
              <w:rPr>
                <w:rFonts w:ascii="Arial" w:hAnsi="Arial" w:cs="Arial"/>
                <w:sz w:val="18"/>
                <w:szCs w:val="18"/>
              </w:rPr>
              <w:t>14,045.45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1,379.74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13FC">
              <w:rPr>
                <w:rFonts w:ascii="Arial" w:hAnsi="Arial" w:cs="Arial"/>
                <w:sz w:val="18"/>
                <w:szCs w:val="18"/>
              </w:rPr>
              <w:t>1,967.71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1,293.88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13FC">
              <w:rPr>
                <w:rFonts w:ascii="Arial" w:hAnsi="Arial" w:cs="Arial"/>
                <w:sz w:val="18"/>
                <w:szCs w:val="18"/>
              </w:rPr>
              <w:t>441.82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176.76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117.84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4,937.45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16,572.82</w:t>
            </w:r>
          </w:p>
        </w:tc>
      </w:tr>
      <w:tr w:rsidR="00AB13FC" w:rsidRPr="00AB13FC" w:rsidTr="00726607">
        <w:trPr>
          <w:trHeight w:val="383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Qendra</w:t>
            </w:r>
            <w:proofErr w:type="spellEnd"/>
            <w:r w:rsidRPr="00AB13F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pune</w:t>
            </w:r>
            <w:proofErr w:type="spellEnd"/>
            <w:r w:rsidRPr="00AB13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235.52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251.30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24.42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42.08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105.20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40.99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318.59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380.92</w:t>
            </w:r>
          </w:p>
        </w:tc>
      </w:tr>
      <w:tr w:rsidR="00AB13FC" w:rsidRPr="00AB13FC" w:rsidTr="00726607">
        <w:trPr>
          <w:trHeight w:val="34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Arsim</w:t>
            </w:r>
            <w:proofErr w:type="spellEnd"/>
            <w:r w:rsidRPr="00AB13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dhe</w:t>
            </w:r>
            <w:proofErr w:type="spellEnd"/>
            <w:r w:rsidRPr="00AB13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3FC">
              <w:rPr>
                <w:rFonts w:ascii="Arial" w:hAnsi="Arial" w:cs="Arial"/>
                <w:sz w:val="16"/>
                <w:szCs w:val="16"/>
              </w:rPr>
              <w:t>Shkencë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6,587.20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6,187.84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1,207.14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5,088.22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1,059.33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1,186.19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120.95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154.68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8,974.62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12,616.93</w:t>
            </w:r>
          </w:p>
        </w:tc>
      </w:tr>
      <w:tr w:rsidR="00AB13FC" w:rsidRPr="00AB13FC" w:rsidTr="00726607">
        <w:trPr>
          <w:trHeight w:val="34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B13FC">
              <w:rPr>
                <w:rFonts w:ascii="Arial" w:hAnsi="Arial" w:cs="Arial"/>
                <w:b/>
                <w:bCs/>
                <w:sz w:val="20"/>
                <w:szCs w:val="20"/>
              </w:rPr>
              <w:t>Totali</w:t>
            </w:r>
            <w:proofErr w:type="spellEnd"/>
            <w:r w:rsidRPr="00AB1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34,710.69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52,817.69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3,600.81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7,471.67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3,295.38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3,010.76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338.70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272.52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B13FC">
              <w:rPr>
                <w:rFonts w:ascii="Calibri" w:hAnsi="Calibri" w:cs="Calibri"/>
                <w:sz w:val="18"/>
                <w:szCs w:val="18"/>
              </w:rPr>
              <w:t>41,945.58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63,572.64</w:t>
            </w:r>
          </w:p>
        </w:tc>
      </w:tr>
      <w:tr w:rsidR="00AB13FC" w:rsidRPr="00AB13FC" w:rsidTr="00726607">
        <w:trPr>
          <w:trHeight w:val="363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3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52.17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107.50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-8.64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-19.54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51.56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FC" w:rsidRPr="00AB13FC" w:rsidRDefault="00AB13FC" w:rsidP="00AB13F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FC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:rsidR="00624775" w:rsidRDefault="00624775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 xml:space="preserve">Drejtor për Buxhet dhe Financa : Afrim Limani 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685C28">
      <w:pgSz w:w="15840" w:h="12240" w:orient="landscape"/>
      <w:pgMar w:top="0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FC" w:rsidRDefault="00B304FC" w:rsidP="00BC3675">
      <w:r>
        <w:separator/>
      </w:r>
    </w:p>
  </w:endnote>
  <w:endnote w:type="continuationSeparator" w:id="0">
    <w:p w:rsidR="00B304FC" w:rsidRDefault="00B304FC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Pr="005D66EF" w:rsidRDefault="002F10F0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MARS 2021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785394" w:rsidRPr="00785394">
      <w:rPr>
        <w:rFonts w:asciiTheme="majorHAnsi" w:eastAsiaTheme="majorEastAsia" w:hAnsiTheme="majorHAnsi" w:cstheme="majorBidi"/>
        <w:noProof/>
        <w:sz w:val="20"/>
        <w:szCs w:val="20"/>
      </w:rPr>
      <w:t>5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/29</w:t>
    </w:r>
  </w:p>
  <w:p w:rsidR="002F10F0" w:rsidRPr="006F2B77" w:rsidRDefault="002F10F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FC" w:rsidRDefault="00B304FC" w:rsidP="00BC3675">
      <w:r>
        <w:separator/>
      </w:r>
    </w:p>
  </w:footnote>
  <w:footnote w:type="continuationSeparator" w:id="0">
    <w:p w:rsidR="00B304FC" w:rsidRDefault="00B304FC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2F10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8D0E4EB" wp14:editId="10EAE97C">
              <wp:simplePos x="0" y="0"/>
              <wp:positionH relativeFrom="page">
                <wp:posOffset>595423</wp:posOffset>
              </wp:positionH>
              <wp:positionV relativeFrom="topMargin">
                <wp:posOffset>63795</wp:posOffset>
              </wp:positionV>
              <wp:extent cx="6756400" cy="358124"/>
              <wp:effectExtent l="0" t="0" r="25400" b="2349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358124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F10F0" w:rsidRPr="00B66495" w:rsidRDefault="002F10F0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60"/>
                          <a:ext cx="2417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4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F10F0" w:rsidRPr="00B66495" w:rsidRDefault="002F10F0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E4EB" id="Group 196" o:spid="_x0000_s1059" style="position:absolute;margin-left:46.9pt;margin-top:5pt;width:532pt;height:28.2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w2RgQAAGINAAAOAAAAZHJzL2Uyb0RvYy54bWzMV21v2zYQ/j5g/4HQd8eSLOsNUYrUL8GA&#10;bA3S7gfQEiURlUiNpCNnw/77jqQkx0nbpCmWzR9k0sc73j13z518/u7QNuiOCEk5yxzvzHUQYTkv&#10;KKsy5/dP21nsIKkwK3DDGcmceyKddxc//3Tedynxec2bgggERphM+y5zaqW6dD6XeU1aLM94RxgI&#10;Sy5arGArqnkhcA/W22buu24477koOsFzIiX8urZC58LYL0uSqw9lKYlCTeaAb8o8hXnu9HN+cY7T&#10;SuCupvngBn6FFy2mDC6dTK2xwmgv6BNTLc0Fl7xUZzlv57wsaU5MDBCN5z6K5krwfWdiqdK+6iaY&#10;ANpHOL3abP7b3Y1AtMgc3186iOEWkmTuRV4Sanj6rkrh1JXoPnY3wsYIy2uef5Ygnj+W631lD6Nd&#10;/ysvwCDeK27gOZSi1SYgcHQwWbifskAOCuXwYxgtw8CFZOUgWyxjzw9smvIacqnVFguQaqEbj5LN&#10;oOx5yzi0qvFiqaVznNpbjaeDZzosKDh5xFT+GKYfa9wRkyqp0ZowBV8sprdQiphVDQFcI4urOTmC&#10;Ki2iiPFVDefIpRC8rwkuwDHPxKE9BtNWQW8k5ONZiBdRZLEKFxarEWbP9aLEIhXFhggTUjjthFRX&#10;hLdILzJHgPMmf/juWioL6nhEp7Nh+qm93bACxDhVmDZ2DVatGC4elEfnbRakum+ItXJLSqhFyLBv&#10;bjNdgKwage4w8Lf4bIHQBuGkVilp00xKnut6X9JrlD8UwnBcaxLTHCZd90uKxwun0+ZSztSk2FLG&#10;xbeVS3vecAWyZsPVGKjD7gBo6eWOF/eQTcFth4KOCouaiz8d1EN3yhz5xx4L4qDmFwYVkXhBoNuZ&#10;2QTLyIeNeCjZPZRgloOpzMmVcJDdrJRtgvtO0KqGuyxyjF8CVUuqc4xTmRNGFoVe5tAYBB7KgUre&#10;EiVofk1KteY9s5XVaEu3tEJgMnNULQi5UQ4qKFylhgxMJoGNY9QDMMDGN6MlcOIpLU0z0W5NLAMI&#10;/iVaJkEC5NM9LByG0MhLP/DAO937dFYt18a2OXLuhbSUvKHFFihikwkj9UgmnENylekJwNCTk5ao&#10;Wkf7ZKbYXwl0Yfe9n8y2YRzNgm2wnCWRG89cL3mfhG6QBOvt35oGXpDWtCgIu6aMjBPVC17WXYfZ&#10;bmehmamoh2aw1OPAxHASkKh2U2/Yms9YZA+PtVTBG0ZD28yJXf2xxfq1ZnXiv5keAML4Df1rZLGZ&#10;hSOJzQA1zelY1f8rLv+3bIN3wKdsS3Qe3ohtT14YRrJ943Xhu4cg45pqpnE2TNet50fP1q2pyJHm&#10;Jyz8zro9GbKPuOsmm3gTB7PADzezwF2vZ5fbVTALt160XC/Wq9XaO+WuDuTHufs6xs6PLcS2LmhP&#10;z1DwTYYnTLIXj86v0M28gcKLvGknw58O/U/h4d70l+Nfo4t/AAAA//8DAFBLAwQUAAYACAAAACEA&#10;bI09cN8AAAAJAQAADwAAAGRycy9kb3ducmV2LnhtbEyPQUvDQBCF74L/YRnBm93E2qgxm1KKeiqC&#10;rSDepsk0Cc3Ohuw2Sf+905Me573Hm+9ly8m2aqDeN44NxLMIFHHhyoYrA1+7t7snUD4gl9g6JgNn&#10;8rDMr68yTEs38icN21ApKWGfooE6hC7V2hc1WfQz1xGLd3C9xSBnX+myx1HKbavvoyjRFhuWDzV2&#10;tK6pOG5P1sD7iONqHr8Om+Nhff7ZLT6+NzEZc3szrV5ABZrCXxgu+IIOuTDt3YlLr1oDz3MhD6JH&#10;Munix4tHUfYGkuQBdJ7p/wvyXwAAAP//AwBQSwECLQAUAAYACAAAACEAtoM4kv4AAADhAQAAEwAA&#10;AAAAAAAAAAAAAAAAAAAAW0NvbnRlbnRfVHlwZXNdLnhtbFBLAQItABQABgAIAAAAIQA4/SH/1gAA&#10;AJQBAAALAAAAAAAAAAAAAAAAAC8BAABfcmVscy8ucmVsc1BLAQItABQABgAIAAAAIQB1Tdw2RgQA&#10;AGINAAAOAAAAAAAAAAAAAAAAAC4CAABkcnMvZTJvRG9jLnhtbFBLAQItABQABgAIAAAAIQBsjT1w&#10;3wAAAAkBAAAPAAAAAAAAAAAAAAAAAKAGAABkcnMvZG93bnJldi54bWxQSwUGAAAAAAQABADzAAAA&#10;rAcAAAAA&#10;" o:allowincell="f">
              <v:rect id="Rectangle 197" o:spid="_x0000_s1060" style="position:absolute;left:377;top:363;width:10179;height: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hWsQA&#10;AADcAAAADwAAAGRycy9kb3ducmV2LnhtbESPMW/CMBSE90r8B+shdUHgkAFVAYNQBahDl6Ys2Z7s&#10;1yRt/BxsE9J/XyMhdTzd3Xe6zW60nRjIh9axguUiA0GsnWm5VnD+PM5fQISIbLBzTAp+KcBuO3na&#10;YGHcjT9oKGMtEoRDgQqaGPtCyqAbshgWridO3pfzFmOSvpbG4y3BbSfzLFtJiy2nhQZ7em1I/5RX&#10;q2B2Cd+6eu9LqvR+OMz8KdgqV+p5Ou7XICKN8T/8aL8ZBXm+gv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4VrEAAAA3AAAAA8AAAAAAAAAAAAAAAAAmAIAAGRycy9k&#10;b3ducmV2LnhtbFBLBQYAAAAABAAEAPUAAACJAw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F10F0" w:rsidRPr="00B66495" w:rsidRDefault="002F10F0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61" style="position:absolute;left:9499;top:360;width:24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4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2F10F0" w:rsidRPr="00B66495" w:rsidRDefault="002F10F0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2020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2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2F10F0" w:rsidRDefault="002F10F0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2F10F0" w:rsidRDefault="002F10F0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09BB75A1"/>
    <w:multiLevelType w:val="hybridMultilevel"/>
    <w:tmpl w:val="5592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GrammaticalErrors/>
  <w:proofState w:spelling="clean" w:grammar="clean"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1038B"/>
    <w:rsid w:val="000124C2"/>
    <w:rsid w:val="00013F34"/>
    <w:rsid w:val="000160F7"/>
    <w:rsid w:val="00016CE9"/>
    <w:rsid w:val="00020589"/>
    <w:rsid w:val="000221CC"/>
    <w:rsid w:val="000238AF"/>
    <w:rsid w:val="00024DF5"/>
    <w:rsid w:val="00027CB8"/>
    <w:rsid w:val="00033851"/>
    <w:rsid w:val="0004042E"/>
    <w:rsid w:val="00040E35"/>
    <w:rsid w:val="000413F5"/>
    <w:rsid w:val="00047B0D"/>
    <w:rsid w:val="00051337"/>
    <w:rsid w:val="0005190A"/>
    <w:rsid w:val="00052C95"/>
    <w:rsid w:val="000534FE"/>
    <w:rsid w:val="00053987"/>
    <w:rsid w:val="00056503"/>
    <w:rsid w:val="0006067E"/>
    <w:rsid w:val="00060CD2"/>
    <w:rsid w:val="00060FAF"/>
    <w:rsid w:val="00064177"/>
    <w:rsid w:val="00066D3F"/>
    <w:rsid w:val="00067725"/>
    <w:rsid w:val="000708E1"/>
    <w:rsid w:val="000724B9"/>
    <w:rsid w:val="00073957"/>
    <w:rsid w:val="00073AE1"/>
    <w:rsid w:val="00073F2C"/>
    <w:rsid w:val="000748FB"/>
    <w:rsid w:val="000761E4"/>
    <w:rsid w:val="00082ADE"/>
    <w:rsid w:val="00087C51"/>
    <w:rsid w:val="00087C56"/>
    <w:rsid w:val="00092F8C"/>
    <w:rsid w:val="000952D5"/>
    <w:rsid w:val="00095394"/>
    <w:rsid w:val="00096093"/>
    <w:rsid w:val="000A4CF8"/>
    <w:rsid w:val="000A5915"/>
    <w:rsid w:val="000A64E9"/>
    <w:rsid w:val="000B161D"/>
    <w:rsid w:val="000B283C"/>
    <w:rsid w:val="000B3C23"/>
    <w:rsid w:val="000B44B0"/>
    <w:rsid w:val="000B5655"/>
    <w:rsid w:val="000C199A"/>
    <w:rsid w:val="000C1EB4"/>
    <w:rsid w:val="000C666F"/>
    <w:rsid w:val="000C6CC6"/>
    <w:rsid w:val="000D1BB9"/>
    <w:rsid w:val="000D2814"/>
    <w:rsid w:val="000D4BD8"/>
    <w:rsid w:val="000D5676"/>
    <w:rsid w:val="000D7220"/>
    <w:rsid w:val="000E33C4"/>
    <w:rsid w:val="000E5ACE"/>
    <w:rsid w:val="000F19A8"/>
    <w:rsid w:val="000F2ED5"/>
    <w:rsid w:val="000F3465"/>
    <w:rsid w:val="000F43C8"/>
    <w:rsid w:val="000F7F69"/>
    <w:rsid w:val="001007B7"/>
    <w:rsid w:val="00110B3E"/>
    <w:rsid w:val="0011259B"/>
    <w:rsid w:val="00114A0A"/>
    <w:rsid w:val="001169ED"/>
    <w:rsid w:val="00121482"/>
    <w:rsid w:val="00125231"/>
    <w:rsid w:val="001417EA"/>
    <w:rsid w:val="00145E42"/>
    <w:rsid w:val="0014767E"/>
    <w:rsid w:val="00151ACC"/>
    <w:rsid w:val="001534BB"/>
    <w:rsid w:val="001575B9"/>
    <w:rsid w:val="0016170A"/>
    <w:rsid w:val="00162357"/>
    <w:rsid w:val="00166DA4"/>
    <w:rsid w:val="00167D00"/>
    <w:rsid w:val="001726D1"/>
    <w:rsid w:val="001766C8"/>
    <w:rsid w:val="00177753"/>
    <w:rsid w:val="00177B92"/>
    <w:rsid w:val="001816D5"/>
    <w:rsid w:val="0018275A"/>
    <w:rsid w:val="00184A35"/>
    <w:rsid w:val="001913A8"/>
    <w:rsid w:val="00192136"/>
    <w:rsid w:val="001927A4"/>
    <w:rsid w:val="00192D85"/>
    <w:rsid w:val="001935CB"/>
    <w:rsid w:val="00194DA1"/>
    <w:rsid w:val="001953FC"/>
    <w:rsid w:val="00195B23"/>
    <w:rsid w:val="001A40F5"/>
    <w:rsid w:val="001A504A"/>
    <w:rsid w:val="001A5ABC"/>
    <w:rsid w:val="001A6F39"/>
    <w:rsid w:val="001B6D58"/>
    <w:rsid w:val="001B72E0"/>
    <w:rsid w:val="001B78F3"/>
    <w:rsid w:val="001C37D6"/>
    <w:rsid w:val="001C6625"/>
    <w:rsid w:val="001D044F"/>
    <w:rsid w:val="001D43F1"/>
    <w:rsid w:val="001D6584"/>
    <w:rsid w:val="001E23FD"/>
    <w:rsid w:val="001E7BA3"/>
    <w:rsid w:val="001F00F4"/>
    <w:rsid w:val="001F1430"/>
    <w:rsid w:val="001F3E29"/>
    <w:rsid w:val="001F7443"/>
    <w:rsid w:val="00204FDD"/>
    <w:rsid w:val="002103AF"/>
    <w:rsid w:val="00210E91"/>
    <w:rsid w:val="00213A61"/>
    <w:rsid w:val="00214EFF"/>
    <w:rsid w:val="002169E3"/>
    <w:rsid w:val="002244D8"/>
    <w:rsid w:val="00224AE1"/>
    <w:rsid w:val="002254CB"/>
    <w:rsid w:val="0022783F"/>
    <w:rsid w:val="00232B5B"/>
    <w:rsid w:val="002375A1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7352"/>
    <w:rsid w:val="00257467"/>
    <w:rsid w:val="002608CE"/>
    <w:rsid w:val="00260FE7"/>
    <w:rsid w:val="00262BA6"/>
    <w:rsid w:val="00263A88"/>
    <w:rsid w:val="00263AB0"/>
    <w:rsid w:val="0026548F"/>
    <w:rsid w:val="00265791"/>
    <w:rsid w:val="00265BF3"/>
    <w:rsid w:val="00270BFD"/>
    <w:rsid w:val="00274C12"/>
    <w:rsid w:val="00274FC9"/>
    <w:rsid w:val="0027583B"/>
    <w:rsid w:val="00277F7C"/>
    <w:rsid w:val="00280FA7"/>
    <w:rsid w:val="0028468C"/>
    <w:rsid w:val="00284E7B"/>
    <w:rsid w:val="00284EE5"/>
    <w:rsid w:val="002868AC"/>
    <w:rsid w:val="002A202A"/>
    <w:rsid w:val="002A22A2"/>
    <w:rsid w:val="002A6C47"/>
    <w:rsid w:val="002A7C70"/>
    <w:rsid w:val="002B0319"/>
    <w:rsid w:val="002B0C07"/>
    <w:rsid w:val="002B136B"/>
    <w:rsid w:val="002B32C4"/>
    <w:rsid w:val="002B561D"/>
    <w:rsid w:val="002C05C3"/>
    <w:rsid w:val="002C4BAC"/>
    <w:rsid w:val="002C5661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F86"/>
    <w:rsid w:val="002D64EF"/>
    <w:rsid w:val="002D6A89"/>
    <w:rsid w:val="002D7D58"/>
    <w:rsid w:val="002E6C0F"/>
    <w:rsid w:val="002E73A7"/>
    <w:rsid w:val="002F10F0"/>
    <w:rsid w:val="002F2264"/>
    <w:rsid w:val="002F524D"/>
    <w:rsid w:val="002F534D"/>
    <w:rsid w:val="002F5808"/>
    <w:rsid w:val="002F6014"/>
    <w:rsid w:val="002F620D"/>
    <w:rsid w:val="002F6B32"/>
    <w:rsid w:val="00300A56"/>
    <w:rsid w:val="00301CAD"/>
    <w:rsid w:val="00302554"/>
    <w:rsid w:val="00305829"/>
    <w:rsid w:val="003102CC"/>
    <w:rsid w:val="00314B24"/>
    <w:rsid w:val="00314BA2"/>
    <w:rsid w:val="0032007B"/>
    <w:rsid w:val="0032048E"/>
    <w:rsid w:val="0032178E"/>
    <w:rsid w:val="0032280E"/>
    <w:rsid w:val="0032481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1897"/>
    <w:rsid w:val="0035506B"/>
    <w:rsid w:val="00355203"/>
    <w:rsid w:val="003570AB"/>
    <w:rsid w:val="00362D01"/>
    <w:rsid w:val="0036458C"/>
    <w:rsid w:val="00371834"/>
    <w:rsid w:val="00371E91"/>
    <w:rsid w:val="00373D41"/>
    <w:rsid w:val="00374C70"/>
    <w:rsid w:val="00377B40"/>
    <w:rsid w:val="003815BF"/>
    <w:rsid w:val="00394511"/>
    <w:rsid w:val="003979EC"/>
    <w:rsid w:val="003A4C7A"/>
    <w:rsid w:val="003A5A04"/>
    <w:rsid w:val="003A64BC"/>
    <w:rsid w:val="003A698D"/>
    <w:rsid w:val="003B0F5F"/>
    <w:rsid w:val="003B1D32"/>
    <w:rsid w:val="003B2AB4"/>
    <w:rsid w:val="003B44A9"/>
    <w:rsid w:val="003B6100"/>
    <w:rsid w:val="003C100E"/>
    <w:rsid w:val="003C51D5"/>
    <w:rsid w:val="003C6DAB"/>
    <w:rsid w:val="003D0126"/>
    <w:rsid w:val="003D12CC"/>
    <w:rsid w:val="003D2F49"/>
    <w:rsid w:val="003D304D"/>
    <w:rsid w:val="003D4018"/>
    <w:rsid w:val="003E0F55"/>
    <w:rsid w:val="003E283C"/>
    <w:rsid w:val="003E32C3"/>
    <w:rsid w:val="003E43CE"/>
    <w:rsid w:val="003E5021"/>
    <w:rsid w:val="003E57FE"/>
    <w:rsid w:val="003E5D58"/>
    <w:rsid w:val="003E6782"/>
    <w:rsid w:val="003F2CC2"/>
    <w:rsid w:val="003F5F6A"/>
    <w:rsid w:val="003F71E9"/>
    <w:rsid w:val="004048E6"/>
    <w:rsid w:val="004056DB"/>
    <w:rsid w:val="00412F45"/>
    <w:rsid w:val="0041592C"/>
    <w:rsid w:val="0042101C"/>
    <w:rsid w:val="00422BFC"/>
    <w:rsid w:val="0042437F"/>
    <w:rsid w:val="00424F98"/>
    <w:rsid w:val="004317D3"/>
    <w:rsid w:val="0043222E"/>
    <w:rsid w:val="004328EE"/>
    <w:rsid w:val="004339E2"/>
    <w:rsid w:val="00433F2C"/>
    <w:rsid w:val="004346C3"/>
    <w:rsid w:val="00440EA6"/>
    <w:rsid w:val="004430BA"/>
    <w:rsid w:val="004446AC"/>
    <w:rsid w:val="004448C3"/>
    <w:rsid w:val="004509FE"/>
    <w:rsid w:val="004519F6"/>
    <w:rsid w:val="0045226F"/>
    <w:rsid w:val="00456812"/>
    <w:rsid w:val="00462219"/>
    <w:rsid w:val="00462C20"/>
    <w:rsid w:val="00462FAB"/>
    <w:rsid w:val="00465E39"/>
    <w:rsid w:val="0047605A"/>
    <w:rsid w:val="0047692C"/>
    <w:rsid w:val="004804DC"/>
    <w:rsid w:val="0048125B"/>
    <w:rsid w:val="00484B6E"/>
    <w:rsid w:val="00485065"/>
    <w:rsid w:val="00486546"/>
    <w:rsid w:val="00487798"/>
    <w:rsid w:val="00490BFB"/>
    <w:rsid w:val="00493199"/>
    <w:rsid w:val="004A50E1"/>
    <w:rsid w:val="004A73A8"/>
    <w:rsid w:val="004B12CA"/>
    <w:rsid w:val="004B640B"/>
    <w:rsid w:val="004B6A8A"/>
    <w:rsid w:val="004B7D6C"/>
    <w:rsid w:val="004C351A"/>
    <w:rsid w:val="004C3D73"/>
    <w:rsid w:val="004C595C"/>
    <w:rsid w:val="004D4068"/>
    <w:rsid w:val="004D75EF"/>
    <w:rsid w:val="004E1EF9"/>
    <w:rsid w:val="004E30F6"/>
    <w:rsid w:val="004E6419"/>
    <w:rsid w:val="004F16EC"/>
    <w:rsid w:val="004F1F2C"/>
    <w:rsid w:val="004F5314"/>
    <w:rsid w:val="004F5578"/>
    <w:rsid w:val="004F6DA7"/>
    <w:rsid w:val="005029F9"/>
    <w:rsid w:val="00507412"/>
    <w:rsid w:val="005107B1"/>
    <w:rsid w:val="00514825"/>
    <w:rsid w:val="00517491"/>
    <w:rsid w:val="005235C8"/>
    <w:rsid w:val="005263C8"/>
    <w:rsid w:val="005270EB"/>
    <w:rsid w:val="00530277"/>
    <w:rsid w:val="0053154E"/>
    <w:rsid w:val="005319D9"/>
    <w:rsid w:val="00534B68"/>
    <w:rsid w:val="005356E2"/>
    <w:rsid w:val="00543934"/>
    <w:rsid w:val="0054582E"/>
    <w:rsid w:val="00545DDE"/>
    <w:rsid w:val="00550084"/>
    <w:rsid w:val="005509B6"/>
    <w:rsid w:val="0055207F"/>
    <w:rsid w:val="00553C27"/>
    <w:rsid w:val="00555F9B"/>
    <w:rsid w:val="00561085"/>
    <w:rsid w:val="00561153"/>
    <w:rsid w:val="00562157"/>
    <w:rsid w:val="00562783"/>
    <w:rsid w:val="005716C8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727F"/>
    <w:rsid w:val="005876E4"/>
    <w:rsid w:val="00590830"/>
    <w:rsid w:val="005913CE"/>
    <w:rsid w:val="005924E8"/>
    <w:rsid w:val="00593EDA"/>
    <w:rsid w:val="00594041"/>
    <w:rsid w:val="00596174"/>
    <w:rsid w:val="0059635E"/>
    <w:rsid w:val="005A1DD3"/>
    <w:rsid w:val="005A244C"/>
    <w:rsid w:val="005A382B"/>
    <w:rsid w:val="005A387A"/>
    <w:rsid w:val="005A60CF"/>
    <w:rsid w:val="005A6B84"/>
    <w:rsid w:val="005A6BA3"/>
    <w:rsid w:val="005B431C"/>
    <w:rsid w:val="005B5673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5AC"/>
    <w:rsid w:val="005E3247"/>
    <w:rsid w:val="005E5CF9"/>
    <w:rsid w:val="005F0924"/>
    <w:rsid w:val="005F17EF"/>
    <w:rsid w:val="005F47E1"/>
    <w:rsid w:val="005F6AE7"/>
    <w:rsid w:val="0060102C"/>
    <w:rsid w:val="006019F1"/>
    <w:rsid w:val="0060430B"/>
    <w:rsid w:val="00604CE3"/>
    <w:rsid w:val="0061074B"/>
    <w:rsid w:val="00612FD0"/>
    <w:rsid w:val="006139D2"/>
    <w:rsid w:val="0061566D"/>
    <w:rsid w:val="00616AFB"/>
    <w:rsid w:val="00621EBE"/>
    <w:rsid w:val="00624775"/>
    <w:rsid w:val="00624AAE"/>
    <w:rsid w:val="00631735"/>
    <w:rsid w:val="00633D06"/>
    <w:rsid w:val="00640A08"/>
    <w:rsid w:val="00641EF7"/>
    <w:rsid w:val="00642CDC"/>
    <w:rsid w:val="00643D5B"/>
    <w:rsid w:val="00644E7C"/>
    <w:rsid w:val="00645E41"/>
    <w:rsid w:val="00646E59"/>
    <w:rsid w:val="00647747"/>
    <w:rsid w:val="00652282"/>
    <w:rsid w:val="00652B6C"/>
    <w:rsid w:val="00652D39"/>
    <w:rsid w:val="0065374E"/>
    <w:rsid w:val="00654B06"/>
    <w:rsid w:val="00656479"/>
    <w:rsid w:val="00661FE6"/>
    <w:rsid w:val="00663153"/>
    <w:rsid w:val="0067450C"/>
    <w:rsid w:val="00675588"/>
    <w:rsid w:val="006760F3"/>
    <w:rsid w:val="00680831"/>
    <w:rsid w:val="00682A52"/>
    <w:rsid w:val="00685A79"/>
    <w:rsid w:val="00685B51"/>
    <w:rsid w:val="00685C28"/>
    <w:rsid w:val="00686EE1"/>
    <w:rsid w:val="00687F6A"/>
    <w:rsid w:val="006910DE"/>
    <w:rsid w:val="0069235C"/>
    <w:rsid w:val="006924F5"/>
    <w:rsid w:val="0069282A"/>
    <w:rsid w:val="00695387"/>
    <w:rsid w:val="006957E8"/>
    <w:rsid w:val="00696740"/>
    <w:rsid w:val="00697843"/>
    <w:rsid w:val="00697AD8"/>
    <w:rsid w:val="006A2ADC"/>
    <w:rsid w:val="006A43DA"/>
    <w:rsid w:val="006B1615"/>
    <w:rsid w:val="006B19F0"/>
    <w:rsid w:val="006B215E"/>
    <w:rsid w:val="006B4611"/>
    <w:rsid w:val="006B5389"/>
    <w:rsid w:val="006C0D21"/>
    <w:rsid w:val="006C124A"/>
    <w:rsid w:val="006C26D9"/>
    <w:rsid w:val="006C51CD"/>
    <w:rsid w:val="006C53B2"/>
    <w:rsid w:val="006C5671"/>
    <w:rsid w:val="006C6FD2"/>
    <w:rsid w:val="006D08D5"/>
    <w:rsid w:val="006D163D"/>
    <w:rsid w:val="006D746F"/>
    <w:rsid w:val="006E35F9"/>
    <w:rsid w:val="006E433C"/>
    <w:rsid w:val="006E5BE5"/>
    <w:rsid w:val="006F2B77"/>
    <w:rsid w:val="006F2EB0"/>
    <w:rsid w:val="006F477C"/>
    <w:rsid w:val="006F4B17"/>
    <w:rsid w:val="007016D5"/>
    <w:rsid w:val="007072AD"/>
    <w:rsid w:val="0070797E"/>
    <w:rsid w:val="007112AB"/>
    <w:rsid w:val="007112F9"/>
    <w:rsid w:val="00713591"/>
    <w:rsid w:val="00714517"/>
    <w:rsid w:val="00714ACB"/>
    <w:rsid w:val="007160EB"/>
    <w:rsid w:val="007204E0"/>
    <w:rsid w:val="00722616"/>
    <w:rsid w:val="00725C7D"/>
    <w:rsid w:val="00726607"/>
    <w:rsid w:val="00727336"/>
    <w:rsid w:val="00727E51"/>
    <w:rsid w:val="00731030"/>
    <w:rsid w:val="0073128F"/>
    <w:rsid w:val="00733AD7"/>
    <w:rsid w:val="00733E88"/>
    <w:rsid w:val="00735568"/>
    <w:rsid w:val="00736B3D"/>
    <w:rsid w:val="0074157D"/>
    <w:rsid w:val="00745DD2"/>
    <w:rsid w:val="00751573"/>
    <w:rsid w:val="0075221F"/>
    <w:rsid w:val="00753322"/>
    <w:rsid w:val="007549A6"/>
    <w:rsid w:val="0075750B"/>
    <w:rsid w:val="00760284"/>
    <w:rsid w:val="0076767C"/>
    <w:rsid w:val="0077289C"/>
    <w:rsid w:val="00776693"/>
    <w:rsid w:val="00780F4F"/>
    <w:rsid w:val="007820DA"/>
    <w:rsid w:val="00783994"/>
    <w:rsid w:val="007851CB"/>
    <w:rsid w:val="00785394"/>
    <w:rsid w:val="0078602D"/>
    <w:rsid w:val="00786062"/>
    <w:rsid w:val="00787C16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C2933"/>
    <w:rsid w:val="007C389E"/>
    <w:rsid w:val="007C4373"/>
    <w:rsid w:val="007C552F"/>
    <w:rsid w:val="007D0E75"/>
    <w:rsid w:val="007D3BCC"/>
    <w:rsid w:val="007E6E34"/>
    <w:rsid w:val="007E7B2A"/>
    <w:rsid w:val="007E7C89"/>
    <w:rsid w:val="007F0783"/>
    <w:rsid w:val="007F07FB"/>
    <w:rsid w:val="007F0DB1"/>
    <w:rsid w:val="007F145F"/>
    <w:rsid w:val="007F33EF"/>
    <w:rsid w:val="007F6426"/>
    <w:rsid w:val="00801B15"/>
    <w:rsid w:val="00805CDB"/>
    <w:rsid w:val="00805FB0"/>
    <w:rsid w:val="00811028"/>
    <w:rsid w:val="008115FF"/>
    <w:rsid w:val="0081339F"/>
    <w:rsid w:val="00813551"/>
    <w:rsid w:val="00817338"/>
    <w:rsid w:val="008206B4"/>
    <w:rsid w:val="00820BCF"/>
    <w:rsid w:val="0082202D"/>
    <w:rsid w:val="00823A57"/>
    <w:rsid w:val="008245AE"/>
    <w:rsid w:val="0082513D"/>
    <w:rsid w:val="00825FAB"/>
    <w:rsid w:val="00827D55"/>
    <w:rsid w:val="00830C09"/>
    <w:rsid w:val="008320E4"/>
    <w:rsid w:val="00832495"/>
    <w:rsid w:val="00833281"/>
    <w:rsid w:val="00833C95"/>
    <w:rsid w:val="00833E83"/>
    <w:rsid w:val="00834333"/>
    <w:rsid w:val="00834ABE"/>
    <w:rsid w:val="0083697B"/>
    <w:rsid w:val="00837E1F"/>
    <w:rsid w:val="008419B8"/>
    <w:rsid w:val="00846486"/>
    <w:rsid w:val="0085431A"/>
    <w:rsid w:val="008558B5"/>
    <w:rsid w:val="008601D2"/>
    <w:rsid w:val="008604B5"/>
    <w:rsid w:val="00863087"/>
    <w:rsid w:val="008641C7"/>
    <w:rsid w:val="00866939"/>
    <w:rsid w:val="00867D32"/>
    <w:rsid w:val="0087080E"/>
    <w:rsid w:val="00873906"/>
    <w:rsid w:val="0087461F"/>
    <w:rsid w:val="008752EA"/>
    <w:rsid w:val="00877063"/>
    <w:rsid w:val="00882BE8"/>
    <w:rsid w:val="0088438D"/>
    <w:rsid w:val="00884DDC"/>
    <w:rsid w:val="0088533A"/>
    <w:rsid w:val="00885400"/>
    <w:rsid w:val="00890A50"/>
    <w:rsid w:val="00891886"/>
    <w:rsid w:val="00894197"/>
    <w:rsid w:val="008A3ACE"/>
    <w:rsid w:val="008A629F"/>
    <w:rsid w:val="008B085F"/>
    <w:rsid w:val="008B3F46"/>
    <w:rsid w:val="008B4A4E"/>
    <w:rsid w:val="008C4183"/>
    <w:rsid w:val="008D6CD5"/>
    <w:rsid w:val="008E1746"/>
    <w:rsid w:val="008E211C"/>
    <w:rsid w:val="008E2AD5"/>
    <w:rsid w:val="008E48C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32337"/>
    <w:rsid w:val="00932F98"/>
    <w:rsid w:val="00934C1D"/>
    <w:rsid w:val="0093685D"/>
    <w:rsid w:val="009423C9"/>
    <w:rsid w:val="009437AE"/>
    <w:rsid w:val="009439D6"/>
    <w:rsid w:val="0094507A"/>
    <w:rsid w:val="0095069A"/>
    <w:rsid w:val="00960E76"/>
    <w:rsid w:val="0097079B"/>
    <w:rsid w:val="009726C7"/>
    <w:rsid w:val="009750D0"/>
    <w:rsid w:val="0097552A"/>
    <w:rsid w:val="00980174"/>
    <w:rsid w:val="009829F5"/>
    <w:rsid w:val="00985C1F"/>
    <w:rsid w:val="0098665D"/>
    <w:rsid w:val="00992193"/>
    <w:rsid w:val="0099314E"/>
    <w:rsid w:val="00994CEF"/>
    <w:rsid w:val="0099542A"/>
    <w:rsid w:val="009A0F9E"/>
    <w:rsid w:val="009A176E"/>
    <w:rsid w:val="009A5DDB"/>
    <w:rsid w:val="009A77CA"/>
    <w:rsid w:val="009B049F"/>
    <w:rsid w:val="009B05F8"/>
    <w:rsid w:val="009B0B2A"/>
    <w:rsid w:val="009B0DB0"/>
    <w:rsid w:val="009B1D83"/>
    <w:rsid w:val="009B24F2"/>
    <w:rsid w:val="009B5884"/>
    <w:rsid w:val="009B59A5"/>
    <w:rsid w:val="009B6A17"/>
    <w:rsid w:val="009C5503"/>
    <w:rsid w:val="009C6996"/>
    <w:rsid w:val="009C6B63"/>
    <w:rsid w:val="009C7704"/>
    <w:rsid w:val="009D069E"/>
    <w:rsid w:val="009D0B56"/>
    <w:rsid w:val="009D1170"/>
    <w:rsid w:val="009D3B2F"/>
    <w:rsid w:val="009D61D6"/>
    <w:rsid w:val="009D6486"/>
    <w:rsid w:val="009E1874"/>
    <w:rsid w:val="009E3966"/>
    <w:rsid w:val="009F3CEF"/>
    <w:rsid w:val="009F7AB4"/>
    <w:rsid w:val="00A00D07"/>
    <w:rsid w:val="00A026CD"/>
    <w:rsid w:val="00A03F6F"/>
    <w:rsid w:val="00A07122"/>
    <w:rsid w:val="00A104E7"/>
    <w:rsid w:val="00A12207"/>
    <w:rsid w:val="00A14027"/>
    <w:rsid w:val="00A16E36"/>
    <w:rsid w:val="00A20E91"/>
    <w:rsid w:val="00A218B9"/>
    <w:rsid w:val="00A23BDD"/>
    <w:rsid w:val="00A246AE"/>
    <w:rsid w:val="00A259DE"/>
    <w:rsid w:val="00A25C4E"/>
    <w:rsid w:val="00A26FAE"/>
    <w:rsid w:val="00A31FB1"/>
    <w:rsid w:val="00A321AF"/>
    <w:rsid w:val="00A3224D"/>
    <w:rsid w:val="00A32620"/>
    <w:rsid w:val="00A336D1"/>
    <w:rsid w:val="00A4021B"/>
    <w:rsid w:val="00A45E85"/>
    <w:rsid w:val="00A500CF"/>
    <w:rsid w:val="00A57234"/>
    <w:rsid w:val="00A572C5"/>
    <w:rsid w:val="00A578F4"/>
    <w:rsid w:val="00A60C9C"/>
    <w:rsid w:val="00A63E62"/>
    <w:rsid w:val="00A642B2"/>
    <w:rsid w:val="00A66DD2"/>
    <w:rsid w:val="00A671CF"/>
    <w:rsid w:val="00A67562"/>
    <w:rsid w:val="00A70716"/>
    <w:rsid w:val="00A70F2E"/>
    <w:rsid w:val="00A7235B"/>
    <w:rsid w:val="00A73031"/>
    <w:rsid w:val="00A736A0"/>
    <w:rsid w:val="00A80088"/>
    <w:rsid w:val="00A8275B"/>
    <w:rsid w:val="00A82CCB"/>
    <w:rsid w:val="00A92763"/>
    <w:rsid w:val="00A97CBA"/>
    <w:rsid w:val="00AA0358"/>
    <w:rsid w:val="00AA1CC6"/>
    <w:rsid w:val="00AA23BE"/>
    <w:rsid w:val="00AA2503"/>
    <w:rsid w:val="00AA26A5"/>
    <w:rsid w:val="00AA27B0"/>
    <w:rsid w:val="00AA27EE"/>
    <w:rsid w:val="00AA27F8"/>
    <w:rsid w:val="00AA2C04"/>
    <w:rsid w:val="00AA4890"/>
    <w:rsid w:val="00AA70CD"/>
    <w:rsid w:val="00AA741A"/>
    <w:rsid w:val="00AB0CE9"/>
    <w:rsid w:val="00AB13FC"/>
    <w:rsid w:val="00AB290C"/>
    <w:rsid w:val="00AB2FE8"/>
    <w:rsid w:val="00AC1264"/>
    <w:rsid w:val="00AC19ED"/>
    <w:rsid w:val="00AC65F3"/>
    <w:rsid w:val="00AD1642"/>
    <w:rsid w:val="00AD2833"/>
    <w:rsid w:val="00AD3F69"/>
    <w:rsid w:val="00AD6CFF"/>
    <w:rsid w:val="00AF123B"/>
    <w:rsid w:val="00AF25EA"/>
    <w:rsid w:val="00AF3839"/>
    <w:rsid w:val="00AF537B"/>
    <w:rsid w:val="00B021C7"/>
    <w:rsid w:val="00B044C3"/>
    <w:rsid w:val="00B0466B"/>
    <w:rsid w:val="00B07496"/>
    <w:rsid w:val="00B10973"/>
    <w:rsid w:val="00B12959"/>
    <w:rsid w:val="00B13CA2"/>
    <w:rsid w:val="00B16781"/>
    <w:rsid w:val="00B16898"/>
    <w:rsid w:val="00B1741F"/>
    <w:rsid w:val="00B22A21"/>
    <w:rsid w:val="00B24D52"/>
    <w:rsid w:val="00B2749B"/>
    <w:rsid w:val="00B2763D"/>
    <w:rsid w:val="00B304FC"/>
    <w:rsid w:val="00B32D37"/>
    <w:rsid w:val="00B33739"/>
    <w:rsid w:val="00B3648E"/>
    <w:rsid w:val="00B43BDF"/>
    <w:rsid w:val="00B44848"/>
    <w:rsid w:val="00B52DBD"/>
    <w:rsid w:val="00B52FED"/>
    <w:rsid w:val="00B5323D"/>
    <w:rsid w:val="00B53528"/>
    <w:rsid w:val="00B56E7A"/>
    <w:rsid w:val="00B600B2"/>
    <w:rsid w:val="00B637D9"/>
    <w:rsid w:val="00B66495"/>
    <w:rsid w:val="00B726E9"/>
    <w:rsid w:val="00B75FB3"/>
    <w:rsid w:val="00B766EE"/>
    <w:rsid w:val="00B8166F"/>
    <w:rsid w:val="00B84AC4"/>
    <w:rsid w:val="00B923BD"/>
    <w:rsid w:val="00B93276"/>
    <w:rsid w:val="00B938CD"/>
    <w:rsid w:val="00B978F0"/>
    <w:rsid w:val="00BA1B91"/>
    <w:rsid w:val="00BA50D9"/>
    <w:rsid w:val="00BA50F9"/>
    <w:rsid w:val="00BA531A"/>
    <w:rsid w:val="00BB1AA1"/>
    <w:rsid w:val="00BB4DAA"/>
    <w:rsid w:val="00BB6223"/>
    <w:rsid w:val="00BB6E79"/>
    <w:rsid w:val="00BB77DF"/>
    <w:rsid w:val="00BC177D"/>
    <w:rsid w:val="00BC3675"/>
    <w:rsid w:val="00BC3F0E"/>
    <w:rsid w:val="00BC528D"/>
    <w:rsid w:val="00BC7BA9"/>
    <w:rsid w:val="00BC7E8F"/>
    <w:rsid w:val="00BD571D"/>
    <w:rsid w:val="00BE1C71"/>
    <w:rsid w:val="00BE3FBA"/>
    <w:rsid w:val="00BE704A"/>
    <w:rsid w:val="00BF1C47"/>
    <w:rsid w:val="00BF210B"/>
    <w:rsid w:val="00C064CD"/>
    <w:rsid w:val="00C07D06"/>
    <w:rsid w:val="00C11B3F"/>
    <w:rsid w:val="00C12BB6"/>
    <w:rsid w:val="00C138B8"/>
    <w:rsid w:val="00C14E63"/>
    <w:rsid w:val="00C15BAA"/>
    <w:rsid w:val="00C15EE2"/>
    <w:rsid w:val="00C16899"/>
    <w:rsid w:val="00C200A4"/>
    <w:rsid w:val="00C211F2"/>
    <w:rsid w:val="00C21574"/>
    <w:rsid w:val="00C22B05"/>
    <w:rsid w:val="00C249CE"/>
    <w:rsid w:val="00C31B81"/>
    <w:rsid w:val="00C32EDA"/>
    <w:rsid w:val="00C34858"/>
    <w:rsid w:val="00C360A4"/>
    <w:rsid w:val="00C36200"/>
    <w:rsid w:val="00C37F97"/>
    <w:rsid w:val="00C37FF4"/>
    <w:rsid w:val="00C40219"/>
    <w:rsid w:val="00C40B92"/>
    <w:rsid w:val="00C43D4B"/>
    <w:rsid w:val="00C43DC5"/>
    <w:rsid w:val="00C46D99"/>
    <w:rsid w:val="00C471EE"/>
    <w:rsid w:val="00C50C36"/>
    <w:rsid w:val="00C51F80"/>
    <w:rsid w:val="00C528C3"/>
    <w:rsid w:val="00C5295C"/>
    <w:rsid w:val="00C62748"/>
    <w:rsid w:val="00C63CCA"/>
    <w:rsid w:val="00C653BC"/>
    <w:rsid w:val="00C72330"/>
    <w:rsid w:val="00C747D4"/>
    <w:rsid w:val="00C74C46"/>
    <w:rsid w:val="00C74DF9"/>
    <w:rsid w:val="00C804E8"/>
    <w:rsid w:val="00C82073"/>
    <w:rsid w:val="00C827B2"/>
    <w:rsid w:val="00C82D32"/>
    <w:rsid w:val="00C8349A"/>
    <w:rsid w:val="00C83937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1D8B"/>
    <w:rsid w:val="00CB57CF"/>
    <w:rsid w:val="00CB7685"/>
    <w:rsid w:val="00CB778D"/>
    <w:rsid w:val="00CC03DE"/>
    <w:rsid w:val="00CC2062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5499"/>
    <w:rsid w:val="00CE7DC9"/>
    <w:rsid w:val="00CF2BA1"/>
    <w:rsid w:val="00CF77DA"/>
    <w:rsid w:val="00CF7BC2"/>
    <w:rsid w:val="00D01F40"/>
    <w:rsid w:val="00D02998"/>
    <w:rsid w:val="00D0533C"/>
    <w:rsid w:val="00D1243D"/>
    <w:rsid w:val="00D20875"/>
    <w:rsid w:val="00D21B09"/>
    <w:rsid w:val="00D23F40"/>
    <w:rsid w:val="00D24E41"/>
    <w:rsid w:val="00D25E11"/>
    <w:rsid w:val="00D25F49"/>
    <w:rsid w:val="00D3420F"/>
    <w:rsid w:val="00D37074"/>
    <w:rsid w:val="00D402A8"/>
    <w:rsid w:val="00D4036D"/>
    <w:rsid w:val="00D42C15"/>
    <w:rsid w:val="00D42E07"/>
    <w:rsid w:val="00D44711"/>
    <w:rsid w:val="00D52FE6"/>
    <w:rsid w:val="00D53438"/>
    <w:rsid w:val="00D536D9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EF"/>
    <w:rsid w:val="00D8354E"/>
    <w:rsid w:val="00D87782"/>
    <w:rsid w:val="00D91F82"/>
    <w:rsid w:val="00D963A4"/>
    <w:rsid w:val="00DA06F2"/>
    <w:rsid w:val="00DA10F5"/>
    <w:rsid w:val="00DA1FD8"/>
    <w:rsid w:val="00DA4965"/>
    <w:rsid w:val="00DA67F5"/>
    <w:rsid w:val="00DB1AD5"/>
    <w:rsid w:val="00DB4344"/>
    <w:rsid w:val="00DB7AD3"/>
    <w:rsid w:val="00DC0A5F"/>
    <w:rsid w:val="00DC2971"/>
    <w:rsid w:val="00DC38BF"/>
    <w:rsid w:val="00DD24B7"/>
    <w:rsid w:val="00DD73D3"/>
    <w:rsid w:val="00DE4380"/>
    <w:rsid w:val="00DE54C6"/>
    <w:rsid w:val="00DE6A93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73C7"/>
    <w:rsid w:val="00E2143F"/>
    <w:rsid w:val="00E21E00"/>
    <w:rsid w:val="00E22197"/>
    <w:rsid w:val="00E23B96"/>
    <w:rsid w:val="00E24DC4"/>
    <w:rsid w:val="00E25A55"/>
    <w:rsid w:val="00E25AAB"/>
    <w:rsid w:val="00E354BE"/>
    <w:rsid w:val="00E354D4"/>
    <w:rsid w:val="00E364AF"/>
    <w:rsid w:val="00E43150"/>
    <w:rsid w:val="00E46240"/>
    <w:rsid w:val="00E52B10"/>
    <w:rsid w:val="00E61D98"/>
    <w:rsid w:val="00E62A33"/>
    <w:rsid w:val="00E62FDD"/>
    <w:rsid w:val="00E63D6E"/>
    <w:rsid w:val="00E66240"/>
    <w:rsid w:val="00E66412"/>
    <w:rsid w:val="00E66BED"/>
    <w:rsid w:val="00E67A2E"/>
    <w:rsid w:val="00E71DFB"/>
    <w:rsid w:val="00E71E00"/>
    <w:rsid w:val="00E7498C"/>
    <w:rsid w:val="00E75A53"/>
    <w:rsid w:val="00E801E0"/>
    <w:rsid w:val="00E84BC9"/>
    <w:rsid w:val="00E900CF"/>
    <w:rsid w:val="00E91B04"/>
    <w:rsid w:val="00E92BD7"/>
    <w:rsid w:val="00E94D5A"/>
    <w:rsid w:val="00E95583"/>
    <w:rsid w:val="00EA3ADB"/>
    <w:rsid w:val="00EA6AE8"/>
    <w:rsid w:val="00EA7292"/>
    <w:rsid w:val="00EA7F99"/>
    <w:rsid w:val="00EB369D"/>
    <w:rsid w:val="00EB3CC9"/>
    <w:rsid w:val="00EB4A93"/>
    <w:rsid w:val="00EB6C1C"/>
    <w:rsid w:val="00EB6E48"/>
    <w:rsid w:val="00EC04A6"/>
    <w:rsid w:val="00EC17EF"/>
    <w:rsid w:val="00EC4837"/>
    <w:rsid w:val="00EC6052"/>
    <w:rsid w:val="00ED0167"/>
    <w:rsid w:val="00ED3267"/>
    <w:rsid w:val="00ED35B9"/>
    <w:rsid w:val="00ED3C15"/>
    <w:rsid w:val="00ED3D65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EF45F2"/>
    <w:rsid w:val="00F0043F"/>
    <w:rsid w:val="00F056D1"/>
    <w:rsid w:val="00F07A75"/>
    <w:rsid w:val="00F10660"/>
    <w:rsid w:val="00F122B7"/>
    <w:rsid w:val="00F13C4D"/>
    <w:rsid w:val="00F16053"/>
    <w:rsid w:val="00F21418"/>
    <w:rsid w:val="00F21EFC"/>
    <w:rsid w:val="00F233E8"/>
    <w:rsid w:val="00F23526"/>
    <w:rsid w:val="00F26A68"/>
    <w:rsid w:val="00F301B1"/>
    <w:rsid w:val="00F3076E"/>
    <w:rsid w:val="00F31727"/>
    <w:rsid w:val="00F32F18"/>
    <w:rsid w:val="00F3434E"/>
    <w:rsid w:val="00F37144"/>
    <w:rsid w:val="00F37E24"/>
    <w:rsid w:val="00F40555"/>
    <w:rsid w:val="00F42790"/>
    <w:rsid w:val="00F51C1F"/>
    <w:rsid w:val="00F51DBE"/>
    <w:rsid w:val="00F53DC3"/>
    <w:rsid w:val="00F57F3C"/>
    <w:rsid w:val="00F61615"/>
    <w:rsid w:val="00F65BCD"/>
    <w:rsid w:val="00F72A1D"/>
    <w:rsid w:val="00F74ACC"/>
    <w:rsid w:val="00F84CB5"/>
    <w:rsid w:val="00F85328"/>
    <w:rsid w:val="00F86C8C"/>
    <w:rsid w:val="00F94E9B"/>
    <w:rsid w:val="00F9526E"/>
    <w:rsid w:val="00F96244"/>
    <w:rsid w:val="00F96B30"/>
    <w:rsid w:val="00FA0CD9"/>
    <w:rsid w:val="00FA42D9"/>
    <w:rsid w:val="00FA4A32"/>
    <w:rsid w:val="00FB063D"/>
    <w:rsid w:val="00FB58B1"/>
    <w:rsid w:val="00FC1B85"/>
    <w:rsid w:val="00FC2A8C"/>
    <w:rsid w:val="00FC6E7E"/>
    <w:rsid w:val="00FD14E3"/>
    <w:rsid w:val="00FD4249"/>
    <w:rsid w:val="00FD5D40"/>
    <w:rsid w:val="00FE057A"/>
    <w:rsid w:val="00FE0844"/>
    <w:rsid w:val="00FE09A6"/>
    <w:rsid w:val="00FE46DD"/>
    <w:rsid w:val="00FF015D"/>
    <w:rsid w:val="00FF0967"/>
    <w:rsid w:val="00FF2367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BCE5E-E827-46E0-9E78-ED6825A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99A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0C199A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">
    <w:name w:val="List Table 5 Dark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ben.Sokoli\Desktop\Raporte%202021\Te%20hyrat\Te%20hyra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ben.Sokoli\Desktop\Raporte%202021\Te%20hyrat\Te%20hyra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ben.Sokoli\Desktop\Raporte%202021\Shpenzimet\Raporte%20mujore%202020%20shpenzimet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aporti%20sipas%20kodeve%20ekonomike%20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'Raporti TM1'!$I$19</c:f>
              <c:strCache>
                <c:ptCount val="1"/>
                <c:pt idx="0">
                  <c:v>Realizimi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37444247337603E-3"/>
                  <c:y val="-0.171900796615987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030831855031895E-2"/>
                  <c:y val="-0.21157021121967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061663710063794E-3"/>
                  <c:y val="-0.11900824381106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343610618343965E-3"/>
                  <c:y val="-0.13223138201229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0091099467811496"/>
                  <c:y val="-6.611569100614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TM1'!$H$20:$H$24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TM1'!$I$20:$I$24</c:f>
              <c:numCache>
                <c:formatCode>_(* #,##0.00_);_(* \(#,##0.00\);_(* "-"??_);_(@_)</c:formatCode>
                <c:ptCount val="5"/>
                <c:pt idx="0">
                  <c:v>244511.58000000002</c:v>
                </c:pt>
                <c:pt idx="1">
                  <c:v>340</c:v>
                </c:pt>
                <c:pt idx="2">
                  <c:v>51756</c:v>
                </c:pt>
                <c:pt idx="3">
                  <c:v>14.1</c:v>
                </c:pt>
                <c:pt idx="4">
                  <c:v>296621.68</c:v>
                </c:pt>
              </c:numCache>
            </c:numRef>
          </c:val>
        </c:ser>
        <c:ser>
          <c:idx val="1"/>
          <c:order val="1"/>
          <c:tx>
            <c:strRef>
              <c:f>'Raporti TM1'!$J$19</c:f>
              <c:strCache>
                <c:ptCount val="1"/>
                <c:pt idx="0">
                  <c:v>Realizimi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2223773441426895E-2"/>
                  <c:y val="-6.170797827240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818499113019136E-2"/>
                  <c:y val="-9.2561967408608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TM1'!$H$20:$H$24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TM1'!$J$20:$J$24</c:f>
              <c:numCache>
                <c:formatCode>_(* #,##0.00_);_(* \(#,##0.00\);_(* "-"??_);_(@_)</c:formatCode>
                <c:ptCount val="5"/>
                <c:pt idx="0">
                  <c:v>281486.78000000003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281486.78000000003</c:v>
                </c:pt>
              </c:numCache>
            </c:numRef>
          </c:val>
        </c:ser>
        <c:ser>
          <c:idx val="2"/>
          <c:order val="2"/>
          <c:tx>
            <c:strRef>
              <c:f>'Raporti TM1'!$K$19</c:f>
              <c:strCache>
                <c:ptCount val="1"/>
                <c:pt idx="0">
                  <c:v>          Ndryshimi        2021-2020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'Raporti TM1'!$H$20:$H$24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TM1'!$K$20:$K$24</c:f>
              <c:numCache>
                <c:formatCode>_(* #,##0.00_);_(* \(#,##0.00\);_(* "-"??_);_(@_)</c:formatCode>
                <c:ptCount val="5"/>
                <c:pt idx="0">
                  <c:v>36975.200000000012</c:v>
                </c:pt>
                <c:pt idx="1">
                  <c:v>-340</c:v>
                </c:pt>
                <c:pt idx="2">
                  <c:v>-51756</c:v>
                </c:pt>
                <c:pt idx="3">
                  <c:v>-14.1</c:v>
                </c:pt>
                <c:pt idx="4">
                  <c:v>-15134.899999999989</c:v>
                </c:pt>
              </c:numCache>
            </c:numRef>
          </c:val>
        </c:ser>
        <c:ser>
          <c:idx val="3"/>
          <c:order val="3"/>
          <c:tx>
            <c:strRef>
              <c:f>'Raporti TM1'!$L$19</c:f>
              <c:strCache>
                <c:ptCount val="1"/>
                <c:pt idx="0">
                  <c:v>Krahasimi në % 2021/2020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'Raporti TM1'!$H$20:$H$24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TM1'!$L$20:$L$24</c:f>
              <c:numCache>
                <c:formatCode>#,##0.00_);[Red]\(#,##0.00\)</c:formatCode>
                <c:ptCount val="5"/>
                <c:pt idx="0">
                  <c:v>15.122064975409359</c:v>
                </c:pt>
                <c:pt idx="1">
                  <c:v>-100</c:v>
                </c:pt>
                <c:pt idx="2">
                  <c:v>-100</c:v>
                </c:pt>
                <c:pt idx="3">
                  <c:v>-100</c:v>
                </c:pt>
                <c:pt idx="4">
                  <c:v>-5.1024254194770862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07837136"/>
        <c:axId val="-507835504"/>
      </c:barChart>
      <c:catAx>
        <c:axId val="-50783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07835504"/>
        <c:crosses val="autoZero"/>
        <c:auto val="1"/>
        <c:lblAlgn val="ctr"/>
        <c:lblOffset val="100"/>
        <c:noMultiLvlLbl val="0"/>
      </c:catAx>
      <c:valAx>
        <c:axId val="-50783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0783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9127495595674E-2"/>
          <c:y val="0.15107088519908782"/>
          <c:w val="0.94700391950968954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TM1'!$M$3</c:f>
              <c:strCache>
                <c:ptCount val="1"/>
                <c:pt idx="0">
                  <c:v>Të planifikuara  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TM1'!$M$8</c:f>
              <c:numCache>
                <c:formatCode>#,##0.00_);[Red]\(#,##0.00\)</c:formatCode>
                <c:ptCount val="1"/>
                <c:pt idx="0">
                  <c:v>135293.25</c:v>
                </c:pt>
              </c:numCache>
            </c:numRef>
          </c:val>
        </c:ser>
        <c:ser>
          <c:idx val="1"/>
          <c:order val="1"/>
          <c:tx>
            <c:strRef>
              <c:f>'Raporti TM1'!$N$3</c:f>
              <c:strCache>
                <c:ptCount val="1"/>
                <c:pt idx="0">
                  <c:v>Të realizuara  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TM1'!$N$8</c:f>
              <c:numCache>
                <c:formatCode>#,##0.00_);[Red]\(#,##0.00\)</c:formatCode>
                <c:ptCount val="1"/>
                <c:pt idx="0">
                  <c:v>92436.349999999991</c:v>
                </c:pt>
              </c:numCache>
            </c:numRef>
          </c:val>
        </c:ser>
        <c:ser>
          <c:idx val="2"/>
          <c:order val="2"/>
          <c:tx>
            <c:strRef>
              <c:f>'Raporti TM1'!$O$3</c:f>
              <c:strCache>
                <c:ptCount val="1"/>
                <c:pt idx="0">
                  <c:v>Të planifikuara   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TM1'!$O$8</c:f>
              <c:numCache>
                <c:formatCode>#,##0.00_);[Red]\(#,##0.00\)</c:formatCode>
                <c:ptCount val="1"/>
                <c:pt idx="0">
                  <c:v>124898.25</c:v>
                </c:pt>
              </c:numCache>
            </c:numRef>
          </c:val>
        </c:ser>
        <c:ser>
          <c:idx val="3"/>
          <c:order val="3"/>
          <c:tx>
            <c:strRef>
              <c:f>'Raporti TM1'!$P$3</c:f>
              <c:strCache>
                <c:ptCount val="1"/>
                <c:pt idx="0">
                  <c:v>Të realizuara  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TM1'!$P$8</c:f>
              <c:numCache>
                <c:formatCode>#,##0.00_);[Red]\(#,##0.00\)</c:formatCode>
                <c:ptCount val="1"/>
                <c:pt idx="0">
                  <c:v>145508.70000000001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507833328"/>
        <c:axId val="-507832784"/>
      </c:barChart>
      <c:catAx>
        <c:axId val="-50783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07832784"/>
        <c:crosses val="autoZero"/>
        <c:auto val="1"/>
        <c:lblAlgn val="ctr"/>
        <c:lblOffset val="100"/>
        <c:noMultiLvlLbl val="0"/>
      </c:catAx>
      <c:valAx>
        <c:axId val="-50783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0783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'TM I'!$B$80</c:f>
              <c:strCache>
                <c:ptCount val="1"/>
                <c:pt idx="0">
                  <c:v>Buxheti sipas planifikimit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783622539528003E-2"/>
                  <c:y val="-9.259259259259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'TM I'!$B$87</c:f>
              <c:numCache>
                <c:formatCode>_(* #,##0.00_);_(* \(#,##0.00\);_(* "-"??_);_(@_)</c:formatCode>
                <c:ptCount val="1"/>
                <c:pt idx="0">
                  <c:v>14216590</c:v>
                </c:pt>
              </c:numCache>
            </c:numRef>
          </c:val>
        </c:ser>
        <c:ser>
          <c:idx val="1"/>
          <c:order val="1"/>
          <c:tx>
            <c:strRef>
              <c:f>'TM I'!$C$80</c:f>
              <c:strCache>
                <c:ptCount val="1"/>
                <c:pt idx="0">
                  <c:v>Alokimet SIMFK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1834518318332684E-2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'TM I'!$C$87</c:f>
              <c:numCache>
                <c:formatCode>_(* #,##0.00_);_(* \(#,##0.00\);_(* "-"??_);_(@_)</c:formatCode>
                <c:ptCount val="1"/>
                <c:pt idx="0">
                  <c:v>7042026.5599999996</c:v>
                </c:pt>
              </c:numCache>
            </c:numRef>
          </c:val>
        </c:ser>
        <c:ser>
          <c:idx val="2"/>
          <c:order val="2"/>
          <c:tx>
            <c:strRef>
              <c:f>'TM I'!$D$80</c:f>
              <c:strCache>
                <c:ptCount val="1"/>
                <c:pt idx="0">
                  <c:v>Shpenzimet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3567245079056005E-2"/>
                  <c:y val="-0.15277777777777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'TM I'!$D$87</c:f>
              <c:numCache>
                <c:formatCode>_(* #,##0.00_);_(* \(#,##0.00\);_(* "-"??_);_(@_)</c:formatCode>
                <c:ptCount val="1"/>
                <c:pt idx="0">
                  <c:v>3897819.7100000009</c:v>
                </c:pt>
              </c:numCache>
            </c:numRef>
          </c:val>
        </c:ser>
        <c:ser>
          <c:idx val="3"/>
          <c:order val="3"/>
          <c:tx>
            <c:strRef>
              <c:f>'TM I'!$E$80</c:f>
              <c:strCache>
                <c:ptCount val="1"/>
                <c:pt idx="0">
                  <c:v>Progresi ne % me planifikim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1189081693018667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'TM I'!$E$87</c:f>
              <c:numCache>
                <c:formatCode>#,##0.00_);\(#,##0.00\)</c:formatCode>
                <c:ptCount val="1"/>
                <c:pt idx="0">
                  <c:v>27.417402555746495</c:v>
                </c:pt>
              </c:numCache>
            </c:numRef>
          </c:val>
        </c:ser>
        <c:ser>
          <c:idx val="4"/>
          <c:order val="4"/>
          <c:tx>
            <c:strRef>
              <c:f>'TM I'!$F$80</c:f>
              <c:strCache>
                <c:ptCount val="1"/>
                <c:pt idx="0">
                  <c:v>Progresi  % me alokim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851634930025113E-2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'TM I'!$F$87</c:f>
              <c:numCache>
                <c:formatCode>#,##0.00_);\(#,##0.00\)</c:formatCode>
                <c:ptCount val="1"/>
                <c:pt idx="0">
                  <c:v>55.350823754916391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07832240"/>
        <c:axId val="-456470592"/>
        <c:axId val="0"/>
      </c:bar3DChart>
      <c:catAx>
        <c:axId val="-50783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56470592"/>
        <c:crosses val="autoZero"/>
        <c:auto val="1"/>
        <c:lblAlgn val="ctr"/>
        <c:lblOffset val="100"/>
        <c:noMultiLvlLbl val="0"/>
      </c:catAx>
      <c:valAx>
        <c:axId val="-45647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0783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66234969033088E-2"/>
                  <c:y val="-4.772702901436931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'!$C$75</c:f>
              <c:numCache>
                <c:formatCode>#,##0.00_);[Red]\(#,##0.00\)</c:formatCode>
                <c:ptCount val="1"/>
                <c:pt idx="0">
                  <c:v>203846.31</c:v>
                </c:pt>
              </c:numCache>
            </c:numRef>
          </c:val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'!$D$75</c:f>
              <c:numCache>
                <c:formatCode>#,##0.00_);[Red]\(#,##0.00\)</c:formatCode>
                <c:ptCount val="1"/>
                <c:pt idx="0">
                  <c:v>303763</c:v>
                </c:pt>
              </c:numCache>
            </c:numRef>
          </c:val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'!$E$75</c:f>
              <c:numCache>
                <c:formatCode>#,##0.00_);[Red]\(#,##0.00\)</c:formatCode>
                <c:ptCount val="1"/>
                <c:pt idx="0">
                  <c:v>99916.69</c:v>
                </c:pt>
              </c:numCache>
            </c:numRef>
          </c:val>
        </c:ser>
        <c:ser>
          <c:idx val="3"/>
          <c:order val="3"/>
          <c:tx>
            <c:strRef>
              <c:f>'Permbledhja '!$B$76</c:f>
              <c:strCache>
                <c:ptCount val="1"/>
                <c:pt idx="0">
                  <c:v>Totali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'!$C$76</c:f>
              <c:numCache>
                <c:formatCode>#,##0.00_);[Red]\(#,##0.00\)</c:formatCode>
                <c:ptCount val="1"/>
                <c:pt idx="0">
                  <c:v>49.015697169107455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405448576"/>
        <c:axId val="-405453472"/>
        <c:axId val="0"/>
      </c:bar3DChart>
      <c:catAx>
        <c:axId val="-40544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-405453472"/>
        <c:crosses val="autoZero"/>
        <c:auto val="1"/>
        <c:lblAlgn val="ctr"/>
        <c:lblOffset val="100"/>
        <c:noMultiLvlLbl val="0"/>
      </c:catAx>
      <c:valAx>
        <c:axId val="-405453472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-405448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D76465-A4AF-4F45-B084-8B9EA582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15</Pages>
  <Words>4182</Words>
  <Characters>23838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27965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            Raporti financiar Janar-Mars 2021</dc:subject>
  <dc:creator>Delta</dc:creator>
  <cp:keywords/>
  <dc:description/>
  <cp:lastModifiedBy>Arben Sokoli</cp:lastModifiedBy>
  <cp:revision>83</cp:revision>
  <cp:lastPrinted>2020-04-06T13:33:00Z</cp:lastPrinted>
  <dcterms:created xsi:type="dcterms:W3CDTF">2019-01-31T09:35:00Z</dcterms:created>
  <dcterms:modified xsi:type="dcterms:W3CDTF">2021-04-08T07:24:00Z</dcterms:modified>
</cp:coreProperties>
</file>