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D2" w:rsidRPr="00A1752A" w:rsidRDefault="00EC47C8" w:rsidP="00A1752A">
      <w:r w:rsidRPr="00A1752A">
        <w:rPr>
          <w:noProof/>
          <w:lang w:val="bs-Latn-BA" w:eastAsia="bs-Latn-BA"/>
        </w:rPr>
        <mc:AlternateContent>
          <mc:Choice Requires="wpg">
            <w:drawing>
              <wp:anchor distT="0" distB="0" distL="114300" distR="114300" simplePos="0" relativeHeight="251659264" behindDoc="0" locked="0" layoutInCell="1" allowOverlap="1" wp14:anchorId="7E87F95F" wp14:editId="4176ABB8">
                <wp:simplePos x="0" y="0"/>
                <wp:positionH relativeFrom="column">
                  <wp:posOffset>9525</wp:posOffset>
                </wp:positionH>
                <wp:positionV relativeFrom="paragraph">
                  <wp:posOffset>-47625</wp:posOffset>
                </wp:positionV>
                <wp:extent cx="6035675" cy="1476375"/>
                <wp:effectExtent l="0" t="0" r="3175" b="952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1476375"/>
                          <a:chOff x="562332" y="66079"/>
                          <a:chExt cx="7314454" cy="1410501"/>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2332" y="290528"/>
                            <a:ext cx="868694" cy="8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964108" y="290534"/>
                            <a:ext cx="912678" cy="765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Box 9"/>
                        <wps:cNvSpPr txBox="1">
                          <a:spLocks noChangeArrowheads="1"/>
                        </wps:cNvSpPr>
                        <wps:spPr bwMode="auto">
                          <a:xfrm>
                            <a:off x="1529845" y="66079"/>
                            <a:ext cx="5540639" cy="1410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293" w:rsidRDefault="00533293" w:rsidP="00EC47C8">
                              <w:pPr>
                                <w:jc w:val="center"/>
                                <w:rPr>
                                  <w:rFonts w:ascii="Book Antiqua" w:eastAsia="Times New Roman" w:hAnsi="Book Antiqua"/>
                                  <w:b/>
                                  <w:sz w:val="28"/>
                                  <w:szCs w:val="28"/>
                                  <w:lang w:val="de-DE" w:eastAsia="sq-AL"/>
                                </w:rPr>
                              </w:pPr>
                            </w:p>
                            <w:p w:rsidR="00533293" w:rsidRPr="000E7EF2" w:rsidRDefault="00533293" w:rsidP="00EC47C8">
                              <w:pPr>
                                <w:jc w:val="center"/>
                                <w:rPr>
                                  <w:rFonts w:ascii="Book Antiqua" w:eastAsia="Times New Roman" w:hAnsi="Book Antiqua"/>
                                  <w:b/>
                                  <w:sz w:val="28"/>
                                  <w:szCs w:val="28"/>
                                  <w:lang w:val="de-DE" w:eastAsia="sq-AL"/>
                                </w:rPr>
                              </w:pPr>
                              <w:r w:rsidRPr="000E7EF2">
                                <w:rPr>
                                  <w:rFonts w:ascii="Book Antiqua" w:eastAsia="Times New Roman" w:hAnsi="Book Antiqua"/>
                                  <w:b/>
                                  <w:sz w:val="28"/>
                                  <w:szCs w:val="28"/>
                                  <w:lang w:val="de-DE" w:eastAsia="sq-AL"/>
                                </w:rPr>
                                <w:t xml:space="preserve">Republika e Kosovës </w:t>
                              </w:r>
                            </w:p>
                            <w:p w:rsidR="00533293" w:rsidRPr="000E7EF2" w:rsidRDefault="00533293" w:rsidP="00EC47C8">
                              <w:pPr>
                                <w:jc w:val="center"/>
                                <w:rPr>
                                  <w:rFonts w:ascii="Book Antiqua" w:eastAsia="Times New Roman" w:hAnsi="Book Antiqua"/>
                                  <w:sz w:val="28"/>
                                  <w:szCs w:val="28"/>
                                  <w:lang w:val="de-DE" w:eastAsia="sq-AL"/>
                                </w:rPr>
                              </w:pPr>
                              <w:r w:rsidRPr="000E7EF2">
                                <w:rPr>
                                  <w:rFonts w:ascii="Book Antiqua" w:eastAsia="Times New Roman" w:hAnsi="Book Antiqua"/>
                                  <w:sz w:val="28"/>
                                  <w:szCs w:val="28"/>
                                  <w:lang w:val="de-DE" w:eastAsia="sq-AL"/>
                                </w:rPr>
                                <w:t xml:space="preserve"> Republika Kosovo / Republic of Kosovo</w:t>
                              </w:r>
                            </w:p>
                            <w:p w:rsidR="00533293" w:rsidRPr="00980DA8" w:rsidRDefault="00533293" w:rsidP="00EC47C8">
                              <w:pPr>
                                <w:jc w:val="center"/>
                                <w:rPr>
                                  <w:rFonts w:ascii="Book Antiqua" w:eastAsia="Times New Roman" w:hAnsi="Book Antiqua"/>
                                  <w:b/>
                                  <w:i/>
                                  <w:lang w:val="it-IT" w:eastAsia="sq-AL"/>
                                </w:rPr>
                              </w:pPr>
                              <w:r w:rsidRPr="00980DA8">
                                <w:rPr>
                                  <w:rFonts w:ascii="Book Antiqua" w:eastAsia="Times New Roman" w:hAnsi="Book Antiqua"/>
                                  <w:b/>
                                  <w:i/>
                                  <w:lang w:val="it-IT" w:eastAsia="sq-AL"/>
                                </w:rPr>
                                <w:t>Komuna e Rahovecit</w:t>
                              </w:r>
                            </w:p>
                            <w:p w:rsidR="00533293" w:rsidRPr="000E7EF2" w:rsidRDefault="00533293" w:rsidP="00EC47C8">
                              <w:pPr>
                                <w:jc w:val="center"/>
                                <w:rPr>
                                  <w:rFonts w:eastAsia="Times New Roman"/>
                                  <w:b/>
                                  <w:i/>
                                  <w:lang w:eastAsia="sq-AL"/>
                                </w:rPr>
                              </w:pPr>
                              <w:r w:rsidRPr="00980DA8">
                                <w:rPr>
                                  <w:rFonts w:ascii="Book Antiqua" w:eastAsia="Times New Roman" w:hAnsi="Book Antiqua"/>
                                  <w:i/>
                                  <w:sz w:val="20"/>
                                  <w:szCs w:val="20"/>
                                  <w:lang w:val="it-IT" w:eastAsia="sq-AL"/>
                                </w:rPr>
                                <w:t>Opština Orahovac / Municipality Rahovec</w:t>
                              </w:r>
                            </w:p>
                            <w:p w:rsidR="00533293" w:rsidRDefault="00533293" w:rsidP="00EC47C8">
                              <w:pPr>
                                <w:jc w:val="center"/>
                                <w:rPr>
                                  <w:rFonts w:eastAsia="Times New Roman"/>
                                  <w:b/>
                                  <w:lang w:eastAsia="sq-AL"/>
                                </w:rPr>
                              </w:pPr>
                              <w:r w:rsidRPr="000E7EF2">
                                <w:rPr>
                                  <w:rFonts w:eastAsia="Times New Roman"/>
                                  <w:b/>
                                  <w:lang w:eastAsia="sq-AL"/>
                                </w:rPr>
                                <w:t xml:space="preserve">Kryetari i Komunës – Presednik </w:t>
                              </w:r>
                              <w:r w:rsidRPr="000E7EF2">
                                <w:rPr>
                                  <w:rFonts w:eastAsia="Times New Roman"/>
                                  <w:b/>
                                  <w:lang w:val="sr-Latn-RS" w:eastAsia="sq-AL"/>
                                </w:rPr>
                                <w:t>Op</w:t>
                              </w:r>
                              <w:r>
                                <w:rPr>
                                  <w:rFonts w:eastAsia="Times New Roman"/>
                                  <w:b/>
                                  <w:lang w:val="sr-Latn-RS" w:eastAsia="sq-AL"/>
                                </w:rPr>
                                <w:t>š</w:t>
                              </w:r>
                              <w:r w:rsidRPr="000E7EF2">
                                <w:rPr>
                                  <w:rFonts w:eastAsia="Times New Roman"/>
                                  <w:b/>
                                  <w:lang w:val="sr-Latn-RS" w:eastAsia="sq-AL"/>
                                </w:rPr>
                                <w:t>tine</w:t>
                              </w:r>
                              <w:r w:rsidRPr="000E7EF2">
                                <w:rPr>
                                  <w:rFonts w:eastAsia="Times New Roman"/>
                                  <w:b/>
                                  <w:lang w:eastAsia="sq-AL"/>
                                </w:rPr>
                                <w:t xml:space="preserve"> – Municipal Mayor</w:t>
                              </w:r>
                            </w:p>
                            <w:p w:rsidR="00533293" w:rsidRPr="000E7EF2" w:rsidRDefault="00533293" w:rsidP="00EC47C8">
                              <w:pPr>
                                <w:jc w:val="center"/>
                                <w:rPr>
                                  <w:rFonts w:eastAsia="Times New Roman"/>
                                  <w:b/>
                                  <w:lang w:eastAsia="sq-AL"/>
                                </w:rPr>
                              </w:pPr>
                              <w:r>
                                <w:rPr>
                                  <w:rFonts w:eastAsia="Times New Roman"/>
                                  <w:b/>
                                  <w:lang w:eastAsia="sq-AL"/>
                                </w:rPr>
                                <w:t>______________________________________________________________</w:t>
                              </w:r>
                            </w:p>
                            <w:p w:rsidR="00533293" w:rsidRPr="00AA6DB2" w:rsidRDefault="00533293" w:rsidP="00EC47C8">
                              <w:pPr>
                                <w:pStyle w:val="NormalWeb"/>
                                <w:spacing w:before="0" w:beforeAutospacing="0" w:after="0" w:afterAutospacing="0"/>
                                <w:jc w:val="center"/>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75pt;margin-top:-3.75pt;width:475.25pt;height:116.25pt;z-index:251659264;mso-width-relative:margin;mso-height-relative:margin" coordorigin="5623,660" coordsize="73144,14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623;top:2905;width:8687;height:8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9rdnDAAAA2gAAAA8AAABkcnMvZG93bnJldi54bWxEj92KwjAUhO+FfYdwFvZG1nSriHSNsoiK&#10;CF748wCH5tgUm5PSxNr16Y0geDnMzDfMdN7ZSrTU+NKxgp9BAoI4d7rkQsHpuPqegPABWWPlmBT8&#10;k4f57KM3xUy7G++pPYRCRAj7DBWYEOpMSp8bsugHriaO3tk1FkOUTSF1g7cIt5VMk2QsLZYcFwzW&#10;tDCUXw5Xq2C02C77+1F6H5vdaZMvh21/baVSX5/d3y+IQF14h1/tjVaQwvNKvA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X2t2cMAAADaAAAADwAAAAAAAAAAAAAAAACf&#10;AgAAZHJzL2Rvd25yZXYueG1sUEsFBgAAAAAEAAQA9wAAAI8DAAAAAA==&#10;">
                  <v:imagedata r:id="rId11" o:title=""/>
                  <v:path arrowok="t"/>
                </v:shape>
                <v:shape id="Picture 3" o:spid="_x0000_s1028" type="#_x0000_t75" style="position:absolute;left:69641;top:2905;width:9126;height:76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C3lDEAAAA2gAAAA8AAABkcnMvZG93bnJldi54bWxEj0FrwkAUhO+F/oflFbzVjQqlja5SWhTp&#10;wRLrxdsz+0xis2/j7prEf+8KhR6HmfmGmS16U4uWnK8sKxgNExDEudUVFwp2P8vnVxA+IGusLZOC&#10;K3lYzB8fZphq23FG7TYUIkLYp6igDKFJpfR5SQb90DbE0TtaZzBE6QqpHXYRbmo5TpIXabDiuFBi&#10;Qx8l5b/bi1Hw+WbO+9VXllV2893uu+xwOo6cUoOn/n0KIlAf/sN/7bVWMIH7lXgD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9C3lDEAAAA2gAAAA8AAAAAAAAAAAAAAAAA&#10;nwIAAGRycy9kb3ducmV2LnhtbFBLBQYAAAAABAAEAPcAAACQAwAAAAA=&#10;">
                  <v:imagedata r:id="rId12" o:title=""/>
                  <v:path arrowok="t"/>
                </v:shape>
                <v:shapetype id="_x0000_t202" coordsize="21600,21600" o:spt="202" path="m,l,21600r21600,l21600,xe">
                  <v:stroke joinstyle="miter"/>
                  <v:path gradientshapeok="t" o:connecttype="rect"/>
                </v:shapetype>
                <v:shape id="TextBox 9" o:spid="_x0000_s1029" type="#_x0000_t202" style="position:absolute;left:15298;top:660;width:55406;height:1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33293" w:rsidRDefault="00533293" w:rsidP="00EC47C8">
                        <w:pPr>
                          <w:jc w:val="center"/>
                          <w:rPr>
                            <w:rFonts w:ascii="Book Antiqua" w:eastAsia="Times New Roman" w:hAnsi="Book Antiqua"/>
                            <w:b/>
                            <w:sz w:val="28"/>
                            <w:szCs w:val="28"/>
                            <w:lang w:val="de-DE" w:eastAsia="sq-AL"/>
                          </w:rPr>
                        </w:pPr>
                      </w:p>
                      <w:p w:rsidR="00533293" w:rsidRPr="000E7EF2" w:rsidRDefault="00533293" w:rsidP="00EC47C8">
                        <w:pPr>
                          <w:jc w:val="center"/>
                          <w:rPr>
                            <w:rFonts w:ascii="Book Antiqua" w:eastAsia="Times New Roman" w:hAnsi="Book Antiqua"/>
                            <w:b/>
                            <w:sz w:val="28"/>
                            <w:szCs w:val="28"/>
                            <w:lang w:val="de-DE" w:eastAsia="sq-AL"/>
                          </w:rPr>
                        </w:pPr>
                        <w:r w:rsidRPr="000E7EF2">
                          <w:rPr>
                            <w:rFonts w:ascii="Book Antiqua" w:eastAsia="Times New Roman" w:hAnsi="Book Antiqua"/>
                            <w:b/>
                            <w:sz w:val="28"/>
                            <w:szCs w:val="28"/>
                            <w:lang w:val="de-DE" w:eastAsia="sq-AL"/>
                          </w:rPr>
                          <w:t xml:space="preserve">Republika e Kosovës </w:t>
                        </w:r>
                      </w:p>
                      <w:p w:rsidR="00533293" w:rsidRPr="000E7EF2" w:rsidRDefault="00533293" w:rsidP="00EC47C8">
                        <w:pPr>
                          <w:jc w:val="center"/>
                          <w:rPr>
                            <w:rFonts w:ascii="Book Antiqua" w:eastAsia="Times New Roman" w:hAnsi="Book Antiqua"/>
                            <w:sz w:val="28"/>
                            <w:szCs w:val="28"/>
                            <w:lang w:val="de-DE" w:eastAsia="sq-AL"/>
                          </w:rPr>
                        </w:pPr>
                        <w:r w:rsidRPr="000E7EF2">
                          <w:rPr>
                            <w:rFonts w:ascii="Book Antiqua" w:eastAsia="Times New Roman" w:hAnsi="Book Antiqua"/>
                            <w:sz w:val="28"/>
                            <w:szCs w:val="28"/>
                            <w:lang w:val="de-DE" w:eastAsia="sq-AL"/>
                          </w:rPr>
                          <w:t xml:space="preserve"> Republika Kosovo / Republic of Kosovo</w:t>
                        </w:r>
                      </w:p>
                      <w:p w:rsidR="00533293" w:rsidRPr="00980DA8" w:rsidRDefault="00533293" w:rsidP="00EC47C8">
                        <w:pPr>
                          <w:jc w:val="center"/>
                          <w:rPr>
                            <w:rFonts w:ascii="Book Antiqua" w:eastAsia="Times New Roman" w:hAnsi="Book Antiqua"/>
                            <w:b/>
                            <w:i/>
                            <w:lang w:val="it-IT" w:eastAsia="sq-AL"/>
                          </w:rPr>
                        </w:pPr>
                        <w:r w:rsidRPr="00980DA8">
                          <w:rPr>
                            <w:rFonts w:ascii="Book Antiqua" w:eastAsia="Times New Roman" w:hAnsi="Book Antiqua"/>
                            <w:b/>
                            <w:i/>
                            <w:lang w:val="it-IT" w:eastAsia="sq-AL"/>
                          </w:rPr>
                          <w:t>Komuna e Rahovecit</w:t>
                        </w:r>
                      </w:p>
                      <w:p w:rsidR="00533293" w:rsidRPr="000E7EF2" w:rsidRDefault="00533293" w:rsidP="00EC47C8">
                        <w:pPr>
                          <w:jc w:val="center"/>
                          <w:rPr>
                            <w:rFonts w:eastAsia="Times New Roman"/>
                            <w:b/>
                            <w:i/>
                            <w:lang w:eastAsia="sq-AL"/>
                          </w:rPr>
                        </w:pPr>
                        <w:r w:rsidRPr="00980DA8">
                          <w:rPr>
                            <w:rFonts w:ascii="Book Antiqua" w:eastAsia="Times New Roman" w:hAnsi="Book Antiqua"/>
                            <w:i/>
                            <w:sz w:val="20"/>
                            <w:szCs w:val="20"/>
                            <w:lang w:val="it-IT" w:eastAsia="sq-AL"/>
                          </w:rPr>
                          <w:t>Opština Orahovac / Municipality Rahovec</w:t>
                        </w:r>
                      </w:p>
                      <w:p w:rsidR="00533293" w:rsidRDefault="00533293" w:rsidP="00EC47C8">
                        <w:pPr>
                          <w:jc w:val="center"/>
                          <w:rPr>
                            <w:rFonts w:eastAsia="Times New Roman"/>
                            <w:b/>
                            <w:lang w:eastAsia="sq-AL"/>
                          </w:rPr>
                        </w:pPr>
                        <w:r w:rsidRPr="000E7EF2">
                          <w:rPr>
                            <w:rFonts w:eastAsia="Times New Roman"/>
                            <w:b/>
                            <w:lang w:eastAsia="sq-AL"/>
                          </w:rPr>
                          <w:t xml:space="preserve">Kryetari i Komunës – Presednik </w:t>
                        </w:r>
                        <w:r w:rsidRPr="000E7EF2">
                          <w:rPr>
                            <w:rFonts w:eastAsia="Times New Roman"/>
                            <w:b/>
                            <w:lang w:val="sr-Latn-RS" w:eastAsia="sq-AL"/>
                          </w:rPr>
                          <w:t>Op</w:t>
                        </w:r>
                        <w:r>
                          <w:rPr>
                            <w:rFonts w:eastAsia="Times New Roman"/>
                            <w:b/>
                            <w:lang w:val="sr-Latn-RS" w:eastAsia="sq-AL"/>
                          </w:rPr>
                          <w:t>š</w:t>
                        </w:r>
                        <w:r w:rsidRPr="000E7EF2">
                          <w:rPr>
                            <w:rFonts w:eastAsia="Times New Roman"/>
                            <w:b/>
                            <w:lang w:val="sr-Latn-RS" w:eastAsia="sq-AL"/>
                          </w:rPr>
                          <w:t>tine</w:t>
                        </w:r>
                        <w:r w:rsidRPr="000E7EF2">
                          <w:rPr>
                            <w:rFonts w:eastAsia="Times New Roman"/>
                            <w:b/>
                            <w:lang w:eastAsia="sq-AL"/>
                          </w:rPr>
                          <w:t xml:space="preserve"> – Municipal Mayor</w:t>
                        </w:r>
                      </w:p>
                      <w:p w:rsidR="00533293" w:rsidRPr="000E7EF2" w:rsidRDefault="00533293" w:rsidP="00EC47C8">
                        <w:pPr>
                          <w:jc w:val="center"/>
                          <w:rPr>
                            <w:rFonts w:eastAsia="Times New Roman"/>
                            <w:b/>
                            <w:lang w:eastAsia="sq-AL"/>
                          </w:rPr>
                        </w:pPr>
                        <w:r>
                          <w:rPr>
                            <w:rFonts w:eastAsia="Times New Roman"/>
                            <w:b/>
                            <w:lang w:eastAsia="sq-AL"/>
                          </w:rPr>
                          <w:t>______________________________________________________________</w:t>
                        </w:r>
                      </w:p>
                      <w:p w:rsidR="00533293" w:rsidRPr="00AA6DB2" w:rsidRDefault="00533293" w:rsidP="00EC47C8">
                        <w:pPr>
                          <w:pStyle w:val="NormalWeb"/>
                          <w:spacing w:before="0" w:beforeAutospacing="0" w:after="0" w:afterAutospacing="0"/>
                          <w:jc w:val="center"/>
                        </w:pPr>
                      </w:p>
                    </w:txbxContent>
                  </v:textbox>
                </v:shape>
              </v:group>
            </w:pict>
          </mc:Fallback>
        </mc:AlternateContent>
      </w:r>
    </w:p>
    <w:p w:rsidR="003D00D2" w:rsidRPr="00F65EA3" w:rsidRDefault="003D00D2" w:rsidP="003D00D2">
      <w:pPr>
        <w:jc w:val="center"/>
        <w:rPr>
          <w:rFonts w:ascii="Garamond" w:hAnsi="Garamond"/>
          <w:b/>
          <w:noProof/>
          <w:lang w:val="bs-Latn-BA"/>
        </w:rPr>
      </w:pPr>
    </w:p>
    <w:p w:rsidR="003D00D2" w:rsidRPr="00F65EA3" w:rsidRDefault="003D00D2" w:rsidP="003D00D2">
      <w:pPr>
        <w:jc w:val="center"/>
        <w:rPr>
          <w:rFonts w:ascii="Garamond" w:hAnsi="Garamond"/>
          <w:b/>
          <w:noProof/>
          <w:lang w:val="bs-Latn-BA"/>
        </w:rPr>
      </w:pPr>
    </w:p>
    <w:p w:rsidR="003D00D2" w:rsidRPr="00F65EA3" w:rsidRDefault="003D00D2" w:rsidP="003D00D2">
      <w:pPr>
        <w:jc w:val="right"/>
        <w:rPr>
          <w:rFonts w:ascii="Garamond" w:hAnsi="Garamond"/>
          <w:b/>
          <w:noProof/>
          <w:lang w:val="bs-Latn-BA"/>
        </w:rPr>
      </w:pPr>
    </w:p>
    <w:p w:rsidR="003D00D2" w:rsidRPr="00F65EA3" w:rsidRDefault="003D00D2" w:rsidP="003D00D2">
      <w:pPr>
        <w:jc w:val="center"/>
        <w:rPr>
          <w:rFonts w:ascii="Garamond" w:hAnsi="Garamond"/>
          <w:noProof/>
          <w:lang w:val="bs-Latn-BA"/>
        </w:rPr>
      </w:pPr>
    </w:p>
    <w:p w:rsidR="003D00D2" w:rsidRPr="00F65EA3" w:rsidRDefault="003D00D2" w:rsidP="003D00D2">
      <w:pPr>
        <w:jc w:val="center"/>
        <w:rPr>
          <w:rFonts w:ascii="Garamond" w:hAnsi="Garamond"/>
          <w:noProof/>
          <w:lang w:val="bs-Latn-BA"/>
        </w:rPr>
      </w:pPr>
    </w:p>
    <w:p w:rsidR="003D00D2" w:rsidRPr="00F65EA3" w:rsidRDefault="003D00D2" w:rsidP="003D00D2">
      <w:pPr>
        <w:jc w:val="center"/>
        <w:rPr>
          <w:rFonts w:ascii="Garamond" w:hAnsi="Garamond"/>
          <w:noProof/>
          <w:lang w:val="bs-Latn-BA"/>
        </w:rPr>
      </w:pPr>
    </w:p>
    <w:p w:rsidR="0058673E" w:rsidRPr="00F65EA3" w:rsidRDefault="0058673E" w:rsidP="0027177D">
      <w:pPr>
        <w:jc w:val="center"/>
        <w:rPr>
          <w:rFonts w:ascii="Garamond" w:hAnsi="Garamond"/>
          <w:sz w:val="22"/>
          <w:szCs w:val="22"/>
          <w:lang w:val="bs-Latn-BA"/>
        </w:rPr>
      </w:pPr>
    </w:p>
    <w:p w:rsidR="0058673E" w:rsidRPr="00F65EA3" w:rsidRDefault="0058673E" w:rsidP="0027177D">
      <w:pPr>
        <w:jc w:val="center"/>
        <w:rPr>
          <w:rFonts w:ascii="Garamond" w:hAnsi="Garamond"/>
          <w:sz w:val="22"/>
          <w:szCs w:val="22"/>
          <w:lang w:val="bs-Latn-BA"/>
        </w:rPr>
      </w:pPr>
    </w:p>
    <w:p w:rsidR="0058673E" w:rsidRPr="00F65EA3" w:rsidRDefault="0058673E" w:rsidP="0027177D">
      <w:pPr>
        <w:jc w:val="center"/>
        <w:rPr>
          <w:rFonts w:ascii="Garamond" w:hAnsi="Garamond"/>
          <w:sz w:val="22"/>
          <w:szCs w:val="22"/>
          <w:lang w:val="bs-Latn-BA"/>
        </w:rPr>
      </w:pPr>
    </w:p>
    <w:p w:rsidR="0058673E" w:rsidRPr="00F65EA3" w:rsidRDefault="0058673E" w:rsidP="0027177D">
      <w:pPr>
        <w:jc w:val="center"/>
        <w:rPr>
          <w:rFonts w:ascii="Garamond" w:hAnsi="Garamond"/>
          <w:sz w:val="22"/>
          <w:szCs w:val="22"/>
          <w:lang w:val="bs-Latn-BA"/>
        </w:rPr>
      </w:pPr>
    </w:p>
    <w:p w:rsidR="00DF5DB9" w:rsidRPr="00F65EA3" w:rsidRDefault="00DF5DB9" w:rsidP="0027177D">
      <w:pPr>
        <w:jc w:val="center"/>
        <w:rPr>
          <w:rFonts w:ascii="Garamond" w:hAnsi="Garamond"/>
          <w:sz w:val="22"/>
          <w:szCs w:val="22"/>
          <w:lang w:val="bs-Latn-BA"/>
        </w:rPr>
      </w:pPr>
    </w:p>
    <w:p w:rsidR="00DF5DB9" w:rsidRPr="00F65EA3" w:rsidRDefault="00DF5DB9" w:rsidP="0027177D">
      <w:pPr>
        <w:jc w:val="center"/>
        <w:rPr>
          <w:rFonts w:ascii="Garamond" w:hAnsi="Garamond"/>
          <w:sz w:val="22"/>
          <w:szCs w:val="22"/>
          <w:lang w:val="bs-Latn-BA"/>
        </w:rPr>
      </w:pPr>
    </w:p>
    <w:p w:rsidR="00DF5DB9" w:rsidRPr="00F65EA3" w:rsidRDefault="00DF5DB9" w:rsidP="0027177D">
      <w:pPr>
        <w:jc w:val="center"/>
        <w:rPr>
          <w:rFonts w:ascii="Garamond" w:hAnsi="Garamond"/>
          <w:sz w:val="22"/>
          <w:szCs w:val="22"/>
          <w:lang w:val="bs-Latn-BA"/>
        </w:rPr>
      </w:pPr>
    </w:p>
    <w:p w:rsidR="00DF5DB9" w:rsidRPr="00F65EA3" w:rsidRDefault="00DF5DB9" w:rsidP="0027177D">
      <w:pPr>
        <w:jc w:val="center"/>
        <w:rPr>
          <w:rFonts w:ascii="Garamond" w:hAnsi="Garamond"/>
          <w:sz w:val="22"/>
          <w:szCs w:val="22"/>
          <w:lang w:val="bs-Latn-BA"/>
        </w:rPr>
      </w:pPr>
    </w:p>
    <w:p w:rsidR="00DF5DB9" w:rsidRPr="00F65EA3" w:rsidRDefault="00DF5DB9" w:rsidP="00A1752A">
      <w:pPr>
        <w:rPr>
          <w:lang w:val="bs-Latn-BA"/>
        </w:rPr>
      </w:pPr>
    </w:p>
    <w:p w:rsidR="00DF5DB9" w:rsidRPr="00F65EA3" w:rsidRDefault="00DF5DB9" w:rsidP="0027177D">
      <w:pPr>
        <w:jc w:val="center"/>
        <w:rPr>
          <w:rFonts w:ascii="Garamond" w:hAnsi="Garamond"/>
          <w:sz w:val="22"/>
          <w:szCs w:val="22"/>
          <w:lang w:val="bs-Latn-BA"/>
        </w:rPr>
      </w:pPr>
    </w:p>
    <w:p w:rsidR="00DF5DB9" w:rsidRPr="00F65EA3" w:rsidRDefault="00DF5DB9" w:rsidP="0027177D">
      <w:pPr>
        <w:jc w:val="center"/>
        <w:rPr>
          <w:rFonts w:ascii="Garamond" w:hAnsi="Garamond"/>
          <w:sz w:val="22"/>
          <w:szCs w:val="22"/>
          <w:lang w:val="bs-Latn-BA"/>
        </w:rPr>
      </w:pPr>
    </w:p>
    <w:p w:rsidR="00DF5DB9" w:rsidRPr="00F65EA3" w:rsidRDefault="00DF5DB9" w:rsidP="0027177D">
      <w:pPr>
        <w:jc w:val="center"/>
        <w:rPr>
          <w:rFonts w:ascii="Garamond" w:hAnsi="Garamond"/>
          <w:sz w:val="22"/>
          <w:szCs w:val="22"/>
          <w:lang w:val="bs-Latn-BA"/>
        </w:rPr>
      </w:pPr>
    </w:p>
    <w:p w:rsidR="00DF5DB9" w:rsidRPr="00F65EA3" w:rsidRDefault="00DF5DB9" w:rsidP="0027177D">
      <w:pPr>
        <w:jc w:val="center"/>
        <w:rPr>
          <w:rFonts w:ascii="Garamond" w:hAnsi="Garamond"/>
          <w:sz w:val="22"/>
          <w:szCs w:val="22"/>
          <w:lang w:val="bs-Latn-BA"/>
        </w:rPr>
      </w:pPr>
    </w:p>
    <w:p w:rsidR="00DF5DB9" w:rsidRPr="00F65EA3" w:rsidRDefault="00DF5DB9"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DF5DB9" w:rsidRPr="00F65EA3" w:rsidRDefault="00980DA8" w:rsidP="00DF5DB9">
      <w:pPr>
        <w:jc w:val="center"/>
        <w:rPr>
          <w:b/>
          <w:lang w:val="bs-Latn-BA"/>
        </w:rPr>
      </w:pPr>
      <w:r w:rsidRPr="00F65EA3">
        <w:rPr>
          <w:b/>
          <w:lang w:val="bs-Latn-BA"/>
        </w:rPr>
        <w:t>N A C R T</w:t>
      </w:r>
    </w:p>
    <w:p w:rsidR="00DF5DB9" w:rsidRPr="00F65EA3" w:rsidRDefault="00DF5DB9" w:rsidP="00DF5DB9">
      <w:pPr>
        <w:jc w:val="center"/>
        <w:rPr>
          <w:b/>
          <w:lang w:val="bs-Latn-BA"/>
        </w:rPr>
      </w:pPr>
    </w:p>
    <w:p w:rsidR="00DF5DB9" w:rsidRPr="00F65EA3" w:rsidRDefault="00980DA8" w:rsidP="00DF5DB9">
      <w:pPr>
        <w:jc w:val="center"/>
        <w:rPr>
          <w:b/>
          <w:lang w:val="bs-Latn-BA"/>
        </w:rPr>
      </w:pPr>
      <w:r w:rsidRPr="00F65EA3">
        <w:rPr>
          <w:b/>
          <w:lang w:val="bs-Latn-BA"/>
        </w:rPr>
        <w:t>PRAVILNIKA BR</w:t>
      </w:r>
      <w:r w:rsidR="00385B95" w:rsidRPr="00F65EA3">
        <w:rPr>
          <w:b/>
          <w:lang w:val="bs-Latn-BA"/>
        </w:rPr>
        <w:t>. 01</w:t>
      </w:r>
      <w:r w:rsidR="00DF5DB9" w:rsidRPr="00F65EA3">
        <w:rPr>
          <w:b/>
          <w:lang w:val="bs-Latn-BA"/>
        </w:rPr>
        <w:t>/2020</w:t>
      </w:r>
    </w:p>
    <w:p w:rsidR="00DF5DB9" w:rsidRPr="00F65EA3" w:rsidRDefault="00DF5DB9" w:rsidP="00DF5DB9">
      <w:pPr>
        <w:jc w:val="center"/>
        <w:rPr>
          <w:b/>
          <w:lang w:val="bs-Latn-BA"/>
        </w:rPr>
      </w:pPr>
    </w:p>
    <w:p w:rsidR="00DF5DB9" w:rsidRPr="00F65EA3" w:rsidRDefault="00980DA8" w:rsidP="00DF5DB9">
      <w:pPr>
        <w:autoSpaceDE w:val="0"/>
        <w:autoSpaceDN w:val="0"/>
        <w:adjustRightInd w:val="0"/>
        <w:spacing w:after="120"/>
        <w:jc w:val="center"/>
        <w:rPr>
          <w:rFonts w:eastAsia="Times New Roman"/>
          <w:b/>
          <w:bCs/>
          <w:lang w:val="bs-Latn-BA"/>
        </w:rPr>
      </w:pPr>
      <w:r w:rsidRPr="00F65EA3">
        <w:rPr>
          <w:rFonts w:eastAsia="Times New Roman"/>
          <w:b/>
          <w:bCs/>
          <w:lang w:val="bs-Latn-BA"/>
        </w:rPr>
        <w:t>ZA</w:t>
      </w:r>
      <w:r w:rsidR="00DF5DB9" w:rsidRPr="00F65EA3">
        <w:rPr>
          <w:rFonts w:eastAsia="Times New Roman"/>
          <w:b/>
          <w:bCs/>
          <w:lang w:val="bs-Latn-BA"/>
        </w:rPr>
        <w:t xml:space="preserve"> </w:t>
      </w:r>
    </w:p>
    <w:p w:rsidR="00DF5DB9" w:rsidRPr="00F65EA3" w:rsidRDefault="00DF5DB9" w:rsidP="00DF5DB9">
      <w:pPr>
        <w:autoSpaceDE w:val="0"/>
        <w:autoSpaceDN w:val="0"/>
        <w:adjustRightInd w:val="0"/>
        <w:spacing w:after="120"/>
        <w:jc w:val="center"/>
        <w:rPr>
          <w:rFonts w:eastAsia="Times New Roman"/>
          <w:b/>
          <w:bCs/>
          <w:lang w:val="bs-Latn-BA"/>
        </w:rPr>
      </w:pPr>
    </w:p>
    <w:p w:rsidR="00DF5DB9" w:rsidRPr="00F65EA3" w:rsidRDefault="00980DA8" w:rsidP="00DF5DB9">
      <w:pPr>
        <w:autoSpaceDE w:val="0"/>
        <w:autoSpaceDN w:val="0"/>
        <w:adjustRightInd w:val="0"/>
        <w:spacing w:after="120"/>
        <w:jc w:val="center"/>
        <w:rPr>
          <w:rFonts w:eastAsia="Times New Roman"/>
          <w:b/>
          <w:bCs/>
          <w:lang w:val="bs-Latn-BA"/>
        </w:rPr>
      </w:pPr>
      <w:r w:rsidRPr="00F65EA3">
        <w:rPr>
          <w:rFonts w:eastAsia="Times New Roman"/>
          <w:b/>
          <w:bCs/>
          <w:lang w:val="bs-Latn-BA"/>
        </w:rPr>
        <w:t>OPŠTINSKE TAKSE</w:t>
      </w: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27177D" w:rsidRPr="00F65EA3" w:rsidRDefault="0027177D" w:rsidP="0027177D">
      <w:pPr>
        <w:jc w:val="center"/>
        <w:rPr>
          <w:rFonts w:ascii="Garamond" w:hAnsi="Garamond"/>
          <w:sz w:val="22"/>
          <w:szCs w:val="22"/>
          <w:lang w:val="bs-Latn-BA"/>
        </w:rPr>
      </w:pPr>
    </w:p>
    <w:p w:rsidR="0058673E" w:rsidRDefault="00980DA8" w:rsidP="008C3280">
      <w:pPr>
        <w:jc w:val="center"/>
        <w:rPr>
          <w:rFonts w:ascii="Garamond" w:hAnsi="Garamond"/>
          <w:lang w:val="bs-Latn-BA"/>
        </w:rPr>
      </w:pPr>
      <w:r w:rsidRPr="00F65EA3">
        <w:rPr>
          <w:rFonts w:ascii="Garamond" w:hAnsi="Garamond"/>
          <w:lang w:val="bs-Latn-BA"/>
        </w:rPr>
        <w:t>Orahovac, Februar</w:t>
      </w:r>
      <w:r w:rsidR="00EC47C8" w:rsidRPr="00F65EA3">
        <w:rPr>
          <w:rFonts w:ascii="Garamond" w:hAnsi="Garamond"/>
          <w:lang w:val="bs-Latn-BA"/>
        </w:rPr>
        <w:t xml:space="preserve"> 2020</w:t>
      </w:r>
    </w:p>
    <w:p w:rsidR="00A1752A" w:rsidRPr="00F65EA3" w:rsidRDefault="00A1752A" w:rsidP="008C3280">
      <w:pPr>
        <w:jc w:val="center"/>
        <w:rPr>
          <w:rFonts w:ascii="Garamond" w:hAnsi="Garamond"/>
          <w:lang w:val="bs-Latn-BA"/>
        </w:rPr>
      </w:pPr>
    </w:p>
    <w:p w:rsidR="00F65EA3" w:rsidRPr="00F65EA3" w:rsidRDefault="00F65EA3" w:rsidP="00F65EA3">
      <w:pPr>
        <w:rPr>
          <w:rFonts w:ascii="Garamond" w:hAnsi="Garamond"/>
          <w:b/>
          <w:noProof/>
          <w:u w:val="single"/>
          <w:lang w:val="bs-Latn-BA"/>
        </w:rPr>
      </w:pPr>
      <w:r w:rsidRPr="00F65EA3">
        <w:rPr>
          <w:rFonts w:ascii="Garamond" w:hAnsi="Garamond"/>
          <w:b/>
          <w:noProof/>
          <w:u w:val="single"/>
          <w:lang w:val="bs-Latn-BA"/>
        </w:rPr>
        <w:lastRenderedPageBreak/>
        <w:t>NACRT - PRAVILNIK O OPŠTINSKIM TAKSAMA</w:t>
      </w:r>
    </w:p>
    <w:p w:rsidR="0027177D" w:rsidRPr="00F65EA3" w:rsidRDefault="0027177D" w:rsidP="0027177D">
      <w:pPr>
        <w:jc w:val="both"/>
        <w:rPr>
          <w:rFonts w:ascii="Garamond" w:hAnsi="Garamond"/>
          <w:b/>
          <w:lang w:val="bs-Latn-BA"/>
        </w:rPr>
      </w:pPr>
    </w:p>
    <w:p w:rsidR="0027177D" w:rsidRPr="00F65EA3" w:rsidRDefault="00F65EA3" w:rsidP="0027177D">
      <w:pPr>
        <w:jc w:val="both"/>
        <w:rPr>
          <w:rFonts w:ascii="Garamond" w:hAnsi="Garamond"/>
          <w:lang w:val="bs-Latn-BA"/>
        </w:rPr>
      </w:pPr>
      <w:r w:rsidRPr="00F65EA3">
        <w:rPr>
          <w:rFonts w:ascii="Garamond" w:hAnsi="Garamond"/>
          <w:b/>
          <w:lang w:val="bs-Latn-BA"/>
        </w:rPr>
        <w:t>Skup</w:t>
      </w:r>
      <w:r>
        <w:rPr>
          <w:rFonts w:ascii="Garamond" w:hAnsi="Garamond"/>
          <w:b/>
          <w:lang w:val="bs-Latn-BA"/>
        </w:rPr>
        <w:t>š</w:t>
      </w:r>
      <w:r w:rsidRPr="00F65EA3">
        <w:rPr>
          <w:rFonts w:ascii="Garamond" w:hAnsi="Garamond"/>
          <w:b/>
          <w:lang w:val="bs-Latn-BA"/>
        </w:rPr>
        <w:t>tina</w:t>
      </w:r>
      <w:r>
        <w:rPr>
          <w:rFonts w:ascii="Garamond" w:hAnsi="Garamond"/>
          <w:b/>
          <w:lang w:val="bs-Latn-BA"/>
        </w:rPr>
        <w:t xml:space="preserve"> Opštine Orahovac</w:t>
      </w:r>
    </w:p>
    <w:p w:rsidR="0027177D" w:rsidRPr="00F65EA3" w:rsidRDefault="0027177D" w:rsidP="0027177D">
      <w:pPr>
        <w:jc w:val="both"/>
        <w:rPr>
          <w:rFonts w:ascii="Garamond" w:hAnsi="Garamond"/>
          <w:lang w:val="bs-Latn-BA"/>
        </w:rPr>
      </w:pPr>
    </w:p>
    <w:p w:rsidR="00081120" w:rsidRPr="00F65EA3" w:rsidRDefault="00F65EA3" w:rsidP="00081120">
      <w:pPr>
        <w:jc w:val="both"/>
        <w:rPr>
          <w:rFonts w:ascii="Garamond" w:hAnsi="Garamond"/>
          <w:b/>
          <w:lang w:val="bs-Latn-BA"/>
        </w:rPr>
      </w:pPr>
      <w:r w:rsidRPr="00E722F9">
        <w:rPr>
          <w:rFonts w:ascii="Garamond" w:hAnsi="Garamond"/>
          <w:noProof/>
        </w:rPr>
        <w:t xml:space="preserve">Na osnovu člana 11. i člana 12. stav 2. tačka c) Zakona br. 03/ L-040 o lokalnoj samoupravi (Službeni list Republike Kosovo br. 28/2008, 04. juna 2008.), poglavlja II i III zakona br. 03 / L-049 o finansijama lokalne samouprave (Službeni list Republike Kosovo br. 27/2008, 03. juna 2008.), izmenjen i dopunjen Zakonom br. 05 / L-108 (Službeni list Republike Kosovo, br. 28/2016, 03. avgust 2018.), člana </w:t>
      </w:r>
      <w:r w:rsidR="00081120">
        <w:rPr>
          <w:rFonts w:ascii="Garamond" w:hAnsi="Garamond"/>
          <w:noProof/>
        </w:rPr>
        <w:t>10. stav 2 tačka 2.3, člana 40. Stav 2 tačka 2.1, člana 63 u vezi člana 64. i 65</w:t>
      </w:r>
      <w:r w:rsidRPr="00E722F9">
        <w:rPr>
          <w:rFonts w:ascii="Garamond" w:hAnsi="Garamond"/>
          <w:noProof/>
        </w:rPr>
        <w:t xml:space="preserve"> Statuta op</w:t>
      </w:r>
      <w:r w:rsidRPr="00E722F9">
        <w:rPr>
          <w:rFonts w:ascii="Garamond" w:hAnsi="Garamond" w:cs="Garamond"/>
          <w:noProof/>
        </w:rPr>
        <w:t>š</w:t>
      </w:r>
      <w:r w:rsidRPr="00E722F9">
        <w:rPr>
          <w:rFonts w:ascii="Garamond" w:hAnsi="Garamond"/>
          <w:noProof/>
        </w:rPr>
        <w:t xml:space="preserve">tine </w:t>
      </w:r>
      <w:r w:rsidR="00081120">
        <w:rPr>
          <w:rFonts w:ascii="Garamond" w:hAnsi="Garamond"/>
          <w:noProof/>
        </w:rPr>
        <w:t>Orahovac Br. 1005 od 29.07.2017, Skupština opštine Orahovac na održanoj sednici 00.00.2020 donosi:</w:t>
      </w:r>
    </w:p>
    <w:p w:rsidR="0027177D" w:rsidRPr="00F65EA3" w:rsidRDefault="0027177D" w:rsidP="0027177D">
      <w:pPr>
        <w:jc w:val="both"/>
        <w:rPr>
          <w:rFonts w:ascii="Garamond" w:hAnsi="Garamond"/>
          <w:b/>
          <w:lang w:val="bs-Latn-BA"/>
        </w:rPr>
      </w:pPr>
      <w:r w:rsidRPr="00F65EA3">
        <w:rPr>
          <w:rFonts w:ascii="Garamond" w:hAnsi="Garamond"/>
          <w:b/>
          <w:lang w:val="bs-Latn-BA"/>
        </w:rPr>
        <w:t xml:space="preserve"> </w:t>
      </w:r>
    </w:p>
    <w:p w:rsidR="0027177D" w:rsidRPr="00F65EA3" w:rsidRDefault="0027177D" w:rsidP="0027177D">
      <w:pPr>
        <w:jc w:val="both"/>
        <w:rPr>
          <w:rFonts w:ascii="Garamond" w:hAnsi="Garamond"/>
          <w:lang w:val="bs-Latn-BA"/>
        </w:rPr>
      </w:pPr>
    </w:p>
    <w:p w:rsidR="0027177D" w:rsidRPr="00F65EA3" w:rsidRDefault="00081120" w:rsidP="0027177D">
      <w:pPr>
        <w:jc w:val="center"/>
        <w:rPr>
          <w:rFonts w:ascii="Garamond" w:hAnsi="Garamond"/>
          <w:b/>
          <w:lang w:val="bs-Latn-BA"/>
        </w:rPr>
      </w:pPr>
      <w:r>
        <w:rPr>
          <w:rFonts w:ascii="Garamond" w:hAnsi="Garamond"/>
          <w:b/>
          <w:lang w:val="bs-Latn-BA"/>
        </w:rPr>
        <w:t xml:space="preserve">PRAVILNIK ZA OPŠTINSKE TAKSE </w:t>
      </w:r>
    </w:p>
    <w:p w:rsidR="0027177D" w:rsidRPr="00F65EA3" w:rsidRDefault="0027177D" w:rsidP="0027177D">
      <w:pPr>
        <w:jc w:val="both"/>
        <w:rPr>
          <w:rFonts w:ascii="Garamond" w:hAnsi="Garamond"/>
          <w:lang w:val="bs-Latn-BA"/>
        </w:rPr>
      </w:pPr>
    </w:p>
    <w:p w:rsidR="0027177D" w:rsidRPr="00F65EA3" w:rsidRDefault="00081120" w:rsidP="0027177D">
      <w:pPr>
        <w:jc w:val="center"/>
        <w:rPr>
          <w:rFonts w:ascii="Garamond" w:hAnsi="Garamond"/>
          <w:b/>
          <w:lang w:val="bs-Latn-BA"/>
        </w:rPr>
      </w:pPr>
      <w:r>
        <w:rPr>
          <w:rFonts w:ascii="Garamond" w:hAnsi="Garamond"/>
          <w:b/>
          <w:lang w:val="bs-Latn-BA"/>
        </w:rPr>
        <w:t xml:space="preserve">I  POGLAVLJE </w:t>
      </w:r>
    </w:p>
    <w:p w:rsidR="0027177D" w:rsidRPr="00F65EA3" w:rsidRDefault="00081120" w:rsidP="0027177D">
      <w:pPr>
        <w:jc w:val="center"/>
        <w:rPr>
          <w:rFonts w:ascii="Garamond" w:hAnsi="Garamond"/>
          <w:b/>
          <w:lang w:val="bs-Latn-BA"/>
        </w:rPr>
      </w:pPr>
      <w:r>
        <w:rPr>
          <w:rFonts w:ascii="Garamond" w:hAnsi="Garamond"/>
          <w:b/>
          <w:lang w:val="bs-Latn-BA"/>
        </w:rPr>
        <w:t xml:space="preserve">OPŠTE ODREDBE </w:t>
      </w:r>
    </w:p>
    <w:p w:rsidR="0027177D" w:rsidRPr="00F65EA3" w:rsidRDefault="0027177D" w:rsidP="0027177D">
      <w:pPr>
        <w:jc w:val="center"/>
        <w:rPr>
          <w:rFonts w:ascii="Garamond" w:hAnsi="Garamond"/>
          <w:b/>
          <w:lang w:val="bs-Latn-BA"/>
        </w:rPr>
      </w:pPr>
    </w:p>
    <w:p w:rsidR="0027177D" w:rsidRPr="00F65EA3" w:rsidRDefault="00081120" w:rsidP="0027177D">
      <w:pPr>
        <w:jc w:val="center"/>
        <w:rPr>
          <w:rFonts w:ascii="Garamond" w:hAnsi="Garamond"/>
          <w:b/>
          <w:lang w:val="bs-Latn-BA"/>
        </w:rPr>
      </w:pPr>
      <w:r>
        <w:rPr>
          <w:rFonts w:ascii="Garamond" w:hAnsi="Garamond"/>
          <w:b/>
          <w:lang w:val="bs-Latn-BA"/>
        </w:rPr>
        <w:t xml:space="preserve">Član </w:t>
      </w:r>
      <w:r w:rsidR="0027177D" w:rsidRPr="00F65EA3">
        <w:rPr>
          <w:rFonts w:ascii="Garamond" w:hAnsi="Garamond"/>
          <w:b/>
          <w:lang w:val="bs-Latn-BA"/>
        </w:rPr>
        <w:t>1</w:t>
      </w:r>
    </w:p>
    <w:p w:rsidR="0027177D" w:rsidRPr="00F65EA3" w:rsidRDefault="00081120" w:rsidP="0027177D">
      <w:pPr>
        <w:jc w:val="center"/>
        <w:rPr>
          <w:rFonts w:ascii="Garamond" w:hAnsi="Garamond"/>
          <w:b/>
          <w:lang w:val="bs-Latn-BA"/>
        </w:rPr>
      </w:pPr>
      <w:r>
        <w:rPr>
          <w:rFonts w:ascii="Garamond" w:hAnsi="Garamond"/>
          <w:b/>
          <w:lang w:val="bs-Latn-BA"/>
        </w:rPr>
        <w:t>Cilj</w:t>
      </w:r>
    </w:p>
    <w:p w:rsidR="0027177D" w:rsidRPr="00F65EA3" w:rsidRDefault="0027177D" w:rsidP="0027177D">
      <w:pPr>
        <w:jc w:val="center"/>
        <w:rPr>
          <w:rFonts w:ascii="Garamond" w:hAnsi="Garamond"/>
          <w:b/>
          <w:lang w:val="bs-Latn-BA"/>
        </w:rPr>
      </w:pPr>
    </w:p>
    <w:p w:rsidR="00081120" w:rsidRPr="00E722F9" w:rsidRDefault="00081120" w:rsidP="00081120">
      <w:pPr>
        <w:jc w:val="both"/>
        <w:rPr>
          <w:rFonts w:ascii="Garamond" w:hAnsi="Garamond"/>
          <w:noProof/>
        </w:rPr>
      </w:pPr>
      <w:r w:rsidRPr="00E722F9">
        <w:rPr>
          <w:rFonts w:ascii="Garamond" w:hAnsi="Garamond"/>
          <w:noProof/>
        </w:rPr>
        <w:t>Cilj ovog pravilnika je utvrđivanje aktivnosti koje po</w:t>
      </w:r>
      <w:r>
        <w:rPr>
          <w:rFonts w:ascii="Garamond" w:hAnsi="Garamond"/>
          <w:noProof/>
        </w:rPr>
        <w:t>dležu opštinskoj taksi u opštine Orahovac</w:t>
      </w:r>
      <w:r w:rsidRPr="00E722F9">
        <w:rPr>
          <w:rFonts w:ascii="Garamond" w:hAnsi="Garamond"/>
          <w:noProof/>
        </w:rPr>
        <w:t>, visin</w:t>
      </w:r>
      <w:r>
        <w:rPr>
          <w:rFonts w:ascii="Garamond" w:hAnsi="Garamond"/>
          <w:noProof/>
        </w:rPr>
        <w:t>u</w:t>
      </w:r>
      <w:r w:rsidRPr="00E722F9">
        <w:rPr>
          <w:rFonts w:ascii="Garamond" w:hAnsi="Garamond"/>
          <w:noProof/>
        </w:rPr>
        <w:t xml:space="preserve"> opštinsk</w:t>
      </w:r>
      <w:r>
        <w:rPr>
          <w:rFonts w:ascii="Garamond" w:hAnsi="Garamond"/>
          <w:noProof/>
        </w:rPr>
        <w:t>e</w:t>
      </w:r>
      <w:r w:rsidRPr="00E722F9">
        <w:rPr>
          <w:rFonts w:ascii="Garamond" w:hAnsi="Garamond"/>
          <w:noProof/>
        </w:rPr>
        <w:t xml:space="preserve"> taks</w:t>
      </w:r>
      <w:r>
        <w:rPr>
          <w:rFonts w:ascii="Garamond" w:hAnsi="Garamond"/>
          <w:noProof/>
        </w:rPr>
        <w:t>e</w:t>
      </w:r>
      <w:r w:rsidRPr="00E722F9">
        <w:rPr>
          <w:rFonts w:ascii="Garamond" w:hAnsi="Garamond"/>
          <w:noProof/>
        </w:rPr>
        <w:t xml:space="preserve">, određivanje kategorija </w:t>
      </w:r>
      <w:r>
        <w:rPr>
          <w:rFonts w:ascii="Garamond" w:hAnsi="Garamond"/>
          <w:noProof/>
        </w:rPr>
        <w:t xml:space="preserve">oslobođenih </w:t>
      </w:r>
      <w:r w:rsidRPr="00E722F9">
        <w:rPr>
          <w:rFonts w:ascii="Garamond" w:hAnsi="Garamond"/>
          <w:noProof/>
        </w:rPr>
        <w:t>od ove takse i određivanje prekršaja i prekršajnih sankcija zbog kršenja odredaba ovog Pravilnika.</w:t>
      </w:r>
    </w:p>
    <w:p w:rsidR="00081120" w:rsidRPr="00081120" w:rsidRDefault="00081120" w:rsidP="0027177D">
      <w:pPr>
        <w:jc w:val="both"/>
        <w:rPr>
          <w:rFonts w:ascii="Garamond" w:hAnsi="Garamond"/>
        </w:rPr>
      </w:pPr>
    </w:p>
    <w:p w:rsidR="0027177D" w:rsidRPr="00F65EA3" w:rsidRDefault="0027177D" w:rsidP="0027177D">
      <w:pPr>
        <w:jc w:val="center"/>
        <w:rPr>
          <w:rFonts w:ascii="Garamond" w:hAnsi="Garamond"/>
          <w:b/>
          <w:highlight w:val="yellow"/>
          <w:lang w:val="bs-Latn-BA"/>
        </w:rPr>
      </w:pPr>
    </w:p>
    <w:p w:rsidR="0027177D" w:rsidRPr="00F65EA3" w:rsidRDefault="00081120" w:rsidP="0027177D">
      <w:pPr>
        <w:jc w:val="center"/>
        <w:rPr>
          <w:rFonts w:ascii="Garamond" w:hAnsi="Garamond"/>
          <w:b/>
          <w:lang w:val="bs-Latn-BA"/>
        </w:rPr>
      </w:pPr>
      <w:r>
        <w:rPr>
          <w:rFonts w:ascii="Garamond" w:hAnsi="Garamond"/>
          <w:b/>
          <w:lang w:val="bs-Latn-BA"/>
        </w:rPr>
        <w:t>Član</w:t>
      </w:r>
      <w:r w:rsidR="0027177D" w:rsidRPr="00F65EA3">
        <w:rPr>
          <w:rFonts w:ascii="Garamond" w:hAnsi="Garamond"/>
          <w:b/>
          <w:lang w:val="bs-Latn-BA"/>
        </w:rPr>
        <w:t xml:space="preserve"> 2</w:t>
      </w:r>
    </w:p>
    <w:p w:rsidR="0027177D" w:rsidRPr="00F65EA3" w:rsidRDefault="00081120" w:rsidP="0027177D">
      <w:pPr>
        <w:jc w:val="center"/>
        <w:rPr>
          <w:rFonts w:ascii="Garamond" w:hAnsi="Garamond"/>
          <w:b/>
          <w:lang w:val="bs-Latn-BA"/>
        </w:rPr>
      </w:pPr>
      <w:r>
        <w:rPr>
          <w:rFonts w:ascii="Garamond" w:hAnsi="Garamond"/>
          <w:b/>
          <w:lang w:val="bs-Latn-BA"/>
        </w:rPr>
        <w:t>Delokrug</w:t>
      </w:r>
    </w:p>
    <w:p w:rsidR="0027177D" w:rsidRPr="00F65EA3" w:rsidRDefault="0027177D" w:rsidP="0027177D">
      <w:pPr>
        <w:rPr>
          <w:rFonts w:ascii="Garamond" w:hAnsi="Garamond"/>
          <w:b/>
          <w:highlight w:val="yellow"/>
          <w:lang w:val="bs-Latn-BA"/>
        </w:rPr>
      </w:pPr>
    </w:p>
    <w:p w:rsidR="00081120" w:rsidRPr="00E722F9" w:rsidRDefault="00081120" w:rsidP="00081120">
      <w:pPr>
        <w:jc w:val="both"/>
        <w:rPr>
          <w:rFonts w:ascii="Garamond" w:hAnsi="Garamond"/>
          <w:noProof/>
        </w:rPr>
      </w:pPr>
      <w:r w:rsidRPr="00E722F9">
        <w:rPr>
          <w:rFonts w:ascii="Garamond" w:hAnsi="Garamond"/>
          <w:noProof/>
        </w:rPr>
        <w:t>Odredbe ovog Pravilnika obavezujuće su za sva fizička i pravna lica koja su, kroz bilo koju sprovedenu delatnost, dužn</w:t>
      </w:r>
      <w:r>
        <w:rPr>
          <w:rFonts w:ascii="Garamond" w:hAnsi="Garamond"/>
          <w:noProof/>
        </w:rPr>
        <w:t>i</w:t>
      </w:r>
      <w:r w:rsidRPr="00E722F9">
        <w:rPr>
          <w:rFonts w:ascii="Garamond" w:hAnsi="Garamond"/>
          <w:noProof/>
        </w:rPr>
        <w:t xml:space="preserve"> da pla</w:t>
      </w:r>
      <w:r>
        <w:rPr>
          <w:rFonts w:ascii="Garamond" w:hAnsi="Garamond"/>
          <w:noProof/>
        </w:rPr>
        <w:t>ć</w:t>
      </w:r>
      <w:r w:rsidRPr="00E722F9">
        <w:rPr>
          <w:rFonts w:ascii="Garamond" w:hAnsi="Garamond"/>
          <w:noProof/>
        </w:rPr>
        <w:t>aju opštinsku taksu ka</w:t>
      </w:r>
      <w:r>
        <w:rPr>
          <w:rFonts w:ascii="Garamond" w:hAnsi="Garamond"/>
          <w:noProof/>
        </w:rPr>
        <w:t>k</w:t>
      </w:r>
      <w:r w:rsidRPr="00E722F9">
        <w:rPr>
          <w:rFonts w:ascii="Garamond" w:hAnsi="Garamond"/>
          <w:noProof/>
        </w:rPr>
        <w:t xml:space="preserve">o je predviđeno ovim </w:t>
      </w:r>
      <w:r>
        <w:rPr>
          <w:rFonts w:ascii="Garamond" w:hAnsi="Garamond"/>
          <w:noProof/>
        </w:rPr>
        <w:t>P</w:t>
      </w:r>
      <w:r w:rsidRPr="00E722F9">
        <w:rPr>
          <w:rFonts w:ascii="Garamond" w:hAnsi="Garamond"/>
          <w:noProof/>
        </w:rPr>
        <w:t>ravilnikom kao i za sve jedinice opštine koje sprovode odredbe ovog Pravilnika.</w:t>
      </w:r>
    </w:p>
    <w:p w:rsidR="00081120" w:rsidRPr="00081120" w:rsidRDefault="00081120" w:rsidP="0027177D">
      <w:pPr>
        <w:jc w:val="both"/>
        <w:rPr>
          <w:rFonts w:ascii="Garamond" w:hAnsi="Garamond"/>
        </w:rPr>
      </w:pPr>
    </w:p>
    <w:p w:rsidR="0027177D" w:rsidRPr="00F65EA3" w:rsidRDefault="00DC4411" w:rsidP="0027177D">
      <w:pPr>
        <w:jc w:val="center"/>
        <w:rPr>
          <w:rFonts w:ascii="Garamond" w:hAnsi="Garamond"/>
          <w:b/>
          <w:lang w:val="bs-Latn-BA"/>
        </w:rPr>
      </w:pPr>
      <w:r>
        <w:rPr>
          <w:rFonts w:ascii="Garamond" w:hAnsi="Garamond"/>
          <w:b/>
          <w:lang w:val="bs-Latn-BA"/>
        </w:rPr>
        <w:t>Član</w:t>
      </w:r>
      <w:r w:rsidR="0027177D" w:rsidRPr="00F65EA3">
        <w:rPr>
          <w:rFonts w:ascii="Garamond" w:hAnsi="Garamond"/>
          <w:b/>
          <w:lang w:val="bs-Latn-BA"/>
        </w:rPr>
        <w:t xml:space="preserve"> 3</w:t>
      </w:r>
    </w:p>
    <w:p w:rsidR="0027177D" w:rsidRPr="00F65EA3" w:rsidRDefault="00081120" w:rsidP="0027177D">
      <w:pPr>
        <w:jc w:val="center"/>
        <w:rPr>
          <w:rFonts w:ascii="Garamond" w:hAnsi="Garamond"/>
          <w:b/>
          <w:lang w:val="bs-Latn-BA"/>
        </w:rPr>
      </w:pPr>
      <w:r>
        <w:rPr>
          <w:rFonts w:ascii="Garamond" w:hAnsi="Garamond"/>
          <w:b/>
          <w:lang w:val="bs-Latn-BA"/>
        </w:rPr>
        <w:t>Definicje</w:t>
      </w:r>
    </w:p>
    <w:p w:rsidR="0027177D" w:rsidRPr="00F65EA3" w:rsidRDefault="0027177D" w:rsidP="0027177D">
      <w:pPr>
        <w:jc w:val="center"/>
        <w:rPr>
          <w:rFonts w:ascii="Garamond" w:hAnsi="Garamond"/>
          <w:b/>
          <w:highlight w:val="yellow"/>
          <w:lang w:val="bs-Latn-BA"/>
        </w:rPr>
      </w:pPr>
    </w:p>
    <w:p w:rsidR="00081120" w:rsidRPr="00E722F9" w:rsidRDefault="00081120" w:rsidP="00081120">
      <w:pPr>
        <w:rPr>
          <w:rFonts w:ascii="Garamond" w:hAnsi="Garamond"/>
          <w:noProof/>
        </w:rPr>
      </w:pPr>
      <w:r w:rsidRPr="00E722F9">
        <w:rPr>
          <w:rFonts w:ascii="Garamond" w:hAnsi="Garamond"/>
          <w:noProof/>
        </w:rPr>
        <w:t>1. Izrazi korišćeni u ovom Pravilniku imaju sledeće značenje:</w:t>
      </w:r>
    </w:p>
    <w:p w:rsidR="00081120" w:rsidRPr="00E722F9" w:rsidRDefault="00081120" w:rsidP="00081120">
      <w:pPr>
        <w:ind w:left="288"/>
        <w:jc w:val="both"/>
        <w:rPr>
          <w:rFonts w:ascii="Garamond" w:hAnsi="Garamond"/>
          <w:noProof/>
        </w:rPr>
      </w:pPr>
      <w:r w:rsidRPr="00E722F9">
        <w:rPr>
          <w:rFonts w:ascii="Garamond" w:hAnsi="Garamond"/>
          <w:noProof/>
        </w:rPr>
        <w:t xml:space="preserve">1.1. </w:t>
      </w:r>
      <w:r w:rsidRPr="00E722F9">
        <w:rPr>
          <w:rFonts w:ascii="Garamond" w:hAnsi="Garamond"/>
          <w:b/>
          <w:noProof/>
        </w:rPr>
        <w:t>Opštinska taksa</w:t>
      </w:r>
      <w:r w:rsidRPr="00E722F9">
        <w:rPr>
          <w:rFonts w:ascii="Garamond" w:hAnsi="Garamond"/>
          <w:noProof/>
        </w:rPr>
        <w:t xml:space="preserve"> – </w:t>
      </w:r>
      <w:r w:rsidR="00040335">
        <w:rPr>
          <w:rFonts w:ascii="Garamond" w:hAnsi="Garamond"/>
          <w:noProof/>
        </w:rPr>
        <w:t>podrazumeva</w:t>
      </w:r>
      <w:r w:rsidRPr="00E722F9">
        <w:rPr>
          <w:rFonts w:ascii="Garamond" w:hAnsi="Garamond"/>
          <w:noProof/>
        </w:rPr>
        <w:t xml:space="preserve"> fiksni i nepovratni iznos plaćanja prema odredbama ovog Pravilnika, koji pravne i fizičke osobe plaćaju opštinskim autoritetima na način predviđen ovim Pravilnikom, u ime:</w:t>
      </w:r>
    </w:p>
    <w:p w:rsidR="00081120" w:rsidRPr="00E722F9" w:rsidRDefault="00081120" w:rsidP="00081120">
      <w:pPr>
        <w:ind w:left="576"/>
        <w:jc w:val="both"/>
        <w:rPr>
          <w:rFonts w:ascii="Garamond" w:hAnsi="Garamond"/>
          <w:noProof/>
        </w:rPr>
      </w:pPr>
      <w:r w:rsidRPr="00E722F9">
        <w:rPr>
          <w:rFonts w:ascii="Garamond" w:hAnsi="Garamond"/>
          <w:noProof/>
        </w:rPr>
        <w:t>1.1.1. izdavanje sertifikata i drugih službenih dokumenata koje izdaje opština;</w:t>
      </w:r>
    </w:p>
    <w:p w:rsidR="00081120" w:rsidRPr="00E722F9" w:rsidRDefault="00081120" w:rsidP="00081120">
      <w:pPr>
        <w:ind w:left="576"/>
        <w:jc w:val="both"/>
        <w:rPr>
          <w:rFonts w:ascii="Garamond" w:hAnsi="Garamond"/>
          <w:noProof/>
        </w:rPr>
      </w:pPr>
      <w:r w:rsidRPr="00E722F9">
        <w:rPr>
          <w:rFonts w:ascii="Garamond" w:hAnsi="Garamond"/>
          <w:noProof/>
        </w:rPr>
        <w:t>1.1.2. administrativnih usluga koje je pružila opština;</w:t>
      </w:r>
    </w:p>
    <w:p w:rsidR="00081120" w:rsidRPr="00E722F9" w:rsidRDefault="00081120" w:rsidP="00081120">
      <w:pPr>
        <w:ind w:left="576"/>
        <w:jc w:val="both"/>
        <w:rPr>
          <w:rFonts w:ascii="Garamond" w:hAnsi="Garamond"/>
          <w:noProof/>
        </w:rPr>
      </w:pPr>
      <w:r w:rsidRPr="00E722F9">
        <w:rPr>
          <w:rFonts w:ascii="Garamond" w:hAnsi="Garamond"/>
          <w:noProof/>
        </w:rPr>
        <w:t>1.1.3. obavljanj</w:t>
      </w:r>
      <w:r>
        <w:rPr>
          <w:rFonts w:ascii="Garamond" w:hAnsi="Garamond"/>
          <w:noProof/>
        </w:rPr>
        <w:t>a</w:t>
      </w:r>
      <w:r w:rsidRPr="00E722F9">
        <w:rPr>
          <w:rFonts w:ascii="Garamond" w:hAnsi="Garamond"/>
          <w:noProof/>
        </w:rPr>
        <w:t xml:space="preserve"> poslovn</w:t>
      </w:r>
      <w:r>
        <w:rPr>
          <w:rFonts w:ascii="Garamond" w:hAnsi="Garamond"/>
          <w:noProof/>
        </w:rPr>
        <w:t>ih</w:t>
      </w:r>
      <w:r w:rsidRPr="00E722F9">
        <w:rPr>
          <w:rFonts w:ascii="Garamond" w:hAnsi="Garamond"/>
          <w:noProof/>
        </w:rPr>
        <w:t xml:space="preserve"> delatnosti na teritoriji opštine;</w:t>
      </w:r>
    </w:p>
    <w:p w:rsidR="00081120" w:rsidRPr="00E722F9" w:rsidRDefault="00081120" w:rsidP="00081120">
      <w:pPr>
        <w:ind w:left="576"/>
        <w:jc w:val="both"/>
        <w:rPr>
          <w:rFonts w:ascii="Garamond" w:hAnsi="Garamond"/>
          <w:noProof/>
        </w:rPr>
      </w:pPr>
      <w:r w:rsidRPr="00E722F9">
        <w:rPr>
          <w:rFonts w:ascii="Garamond" w:hAnsi="Garamond"/>
          <w:noProof/>
        </w:rPr>
        <w:t>1.1.4. vlasništv</w:t>
      </w:r>
      <w:r w:rsidR="00040335">
        <w:rPr>
          <w:rFonts w:ascii="Garamond" w:hAnsi="Garamond"/>
          <w:noProof/>
        </w:rPr>
        <w:t>a</w:t>
      </w:r>
      <w:r w:rsidRPr="00E722F9">
        <w:rPr>
          <w:rFonts w:ascii="Garamond" w:hAnsi="Garamond"/>
          <w:noProof/>
        </w:rPr>
        <w:t xml:space="preserve"> nad motornim vozilima na teritoriji opštine;</w:t>
      </w:r>
    </w:p>
    <w:p w:rsidR="00081120" w:rsidRPr="00E722F9" w:rsidRDefault="00081120" w:rsidP="00081120">
      <w:pPr>
        <w:ind w:left="576"/>
        <w:jc w:val="both"/>
        <w:rPr>
          <w:rFonts w:ascii="Garamond" w:hAnsi="Garamond"/>
          <w:noProof/>
        </w:rPr>
      </w:pPr>
      <w:r w:rsidRPr="00E722F9">
        <w:rPr>
          <w:rFonts w:ascii="Garamond" w:hAnsi="Garamond"/>
          <w:noProof/>
        </w:rPr>
        <w:t>1.1.5. izgradnj</w:t>
      </w:r>
      <w:r w:rsidR="00040335">
        <w:rPr>
          <w:rFonts w:ascii="Garamond" w:hAnsi="Garamond"/>
          <w:noProof/>
        </w:rPr>
        <w:t>e</w:t>
      </w:r>
      <w:r w:rsidRPr="00E722F9">
        <w:rPr>
          <w:rFonts w:ascii="Garamond" w:hAnsi="Garamond"/>
          <w:noProof/>
        </w:rPr>
        <w:t>, rušenj</w:t>
      </w:r>
      <w:r w:rsidR="00040335">
        <w:rPr>
          <w:rFonts w:ascii="Garamond" w:hAnsi="Garamond"/>
          <w:noProof/>
        </w:rPr>
        <w:t>a</w:t>
      </w:r>
      <w:r w:rsidRPr="00E722F9">
        <w:rPr>
          <w:rFonts w:ascii="Garamond" w:hAnsi="Garamond"/>
          <w:noProof/>
        </w:rPr>
        <w:t xml:space="preserve"> objekata i intervencije u opštinskoj infrastrukturi na teritoriji opštine; i</w:t>
      </w:r>
    </w:p>
    <w:p w:rsidR="00081120" w:rsidRPr="00E722F9" w:rsidRDefault="00081120" w:rsidP="00081120">
      <w:pPr>
        <w:ind w:left="576"/>
        <w:jc w:val="both"/>
        <w:rPr>
          <w:rFonts w:ascii="Garamond" w:hAnsi="Garamond"/>
          <w:noProof/>
        </w:rPr>
      </w:pPr>
      <w:r w:rsidRPr="00E722F9">
        <w:rPr>
          <w:rFonts w:ascii="Garamond" w:hAnsi="Garamond"/>
          <w:noProof/>
        </w:rPr>
        <w:t>1.1.6. korišćenj</w:t>
      </w:r>
      <w:r w:rsidR="00040335">
        <w:rPr>
          <w:rFonts w:ascii="Garamond" w:hAnsi="Garamond"/>
          <w:noProof/>
        </w:rPr>
        <w:t>a</w:t>
      </w:r>
      <w:r w:rsidRPr="00E722F9">
        <w:rPr>
          <w:rFonts w:ascii="Garamond" w:hAnsi="Garamond"/>
          <w:noProof/>
        </w:rPr>
        <w:t xml:space="preserve"> objekata, prostora ili drugih javnih dobara na teritoriji opštine.</w:t>
      </w:r>
    </w:p>
    <w:p w:rsidR="00081120" w:rsidRPr="00E722F9" w:rsidRDefault="00081120" w:rsidP="00081120">
      <w:pPr>
        <w:ind w:left="288"/>
        <w:jc w:val="both"/>
        <w:rPr>
          <w:rFonts w:ascii="Garamond" w:hAnsi="Garamond"/>
          <w:noProof/>
        </w:rPr>
      </w:pPr>
      <w:r w:rsidRPr="00E722F9">
        <w:rPr>
          <w:rFonts w:ascii="Garamond" w:hAnsi="Garamond"/>
          <w:noProof/>
        </w:rPr>
        <w:t xml:space="preserve">1.2. </w:t>
      </w:r>
      <w:r w:rsidRPr="00E722F9">
        <w:rPr>
          <w:rFonts w:ascii="Garamond" w:hAnsi="Garamond"/>
          <w:b/>
          <w:noProof/>
        </w:rPr>
        <w:t>Centralna taksa</w:t>
      </w:r>
      <w:r w:rsidRPr="00E722F9">
        <w:rPr>
          <w:rFonts w:ascii="Garamond" w:hAnsi="Garamond"/>
          <w:noProof/>
        </w:rPr>
        <w:t xml:space="preserve"> – </w:t>
      </w:r>
      <w:r w:rsidR="00040335">
        <w:rPr>
          <w:rFonts w:ascii="Garamond" w:hAnsi="Garamond"/>
          <w:noProof/>
        </w:rPr>
        <w:t>podrazumeva</w:t>
      </w:r>
      <w:r w:rsidRPr="00E722F9">
        <w:rPr>
          <w:rFonts w:ascii="Garamond" w:hAnsi="Garamond"/>
          <w:noProof/>
        </w:rPr>
        <w:t xml:space="preserve"> takse koje je odredila Vlada Republike Kosovo</w:t>
      </w:r>
      <w:r w:rsidR="00040335">
        <w:rPr>
          <w:rFonts w:ascii="Garamond" w:hAnsi="Garamond"/>
          <w:noProof/>
        </w:rPr>
        <w:t xml:space="preserve"> a</w:t>
      </w:r>
      <w:r w:rsidRPr="00E722F9">
        <w:rPr>
          <w:rFonts w:ascii="Garamond" w:hAnsi="Garamond"/>
          <w:noProof/>
        </w:rPr>
        <w:t xml:space="preserve"> koje prikuplja Opština;</w:t>
      </w:r>
    </w:p>
    <w:p w:rsidR="00081120" w:rsidRPr="00E722F9" w:rsidRDefault="00081120" w:rsidP="00081120">
      <w:pPr>
        <w:ind w:left="288"/>
        <w:jc w:val="both"/>
        <w:rPr>
          <w:rFonts w:ascii="Garamond" w:hAnsi="Garamond"/>
          <w:noProof/>
        </w:rPr>
      </w:pPr>
      <w:r w:rsidRPr="00E722F9">
        <w:rPr>
          <w:rFonts w:ascii="Garamond" w:hAnsi="Garamond"/>
          <w:noProof/>
        </w:rPr>
        <w:t>1.3</w:t>
      </w:r>
      <w:r w:rsidRPr="00040335">
        <w:rPr>
          <w:rFonts w:ascii="Garamond" w:hAnsi="Garamond"/>
          <w:noProof/>
          <w:color w:val="000000" w:themeColor="text1"/>
        </w:rPr>
        <w:t xml:space="preserve">. </w:t>
      </w:r>
      <w:r w:rsidRPr="00040335">
        <w:rPr>
          <w:rFonts w:ascii="Garamond" w:hAnsi="Garamond"/>
          <w:b/>
          <w:noProof/>
          <w:color w:val="000000" w:themeColor="text1"/>
        </w:rPr>
        <w:t>Fiskalna godina</w:t>
      </w:r>
      <w:r w:rsidRPr="00040335">
        <w:rPr>
          <w:rFonts w:ascii="Garamond" w:hAnsi="Garamond"/>
          <w:noProof/>
          <w:color w:val="000000" w:themeColor="text1"/>
        </w:rPr>
        <w:t xml:space="preserve"> -  </w:t>
      </w:r>
      <w:r w:rsidR="00040335">
        <w:rPr>
          <w:rFonts w:ascii="Garamond" w:hAnsi="Garamond"/>
          <w:noProof/>
          <w:color w:val="000000" w:themeColor="text1"/>
        </w:rPr>
        <w:t>podrazumeva</w:t>
      </w:r>
      <w:r w:rsidRPr="00040335">
        <w:rPr>
          <w:rFonts w:ascii="Garamond" w:hAnsi="Garamond"/>
          <w:noProof/>
          <w:color w:val="000000" w:themeColor="text1"/>
        </w:rPr>
        <w:t xml:space="preserve"> period od prvog (1) januara do trideset i prvog (31) </w:t>
      </w:r>
      <w:r w:rsidR="00040335" w:rsidRPr="00040335">
        <w:rPr>
          <w:rFonts w:ascii="Garamond" w:hAnsi="Garamond"/>
          <w:noProof/>
          <w:color w:val="000000" w:themeColor="text1"/>
        </w:rPr>
        <w:t>decembra</w:t>
      </w:r>
      <w:r w:rsidRPr="00040335">
        <w:rPr>
          <w:rFonts w:ascii="Garamond" w:hAnsi="Garamond"/>
          <w:noProof/>
          <w:color w:val="000000" w:themeColor="text1"/>
        </w:rPr>
        <w:t xml:space="preserve"> iste godine</w:t>
      </w:r>
      <w:r w:rsidRPr="00E722F9">
        <w:rPr>
          <w:rFonts w:ascii="Garamond" w:hAnsi="Garamond"/>
          <w:noProof/>
        </w:rPr>
        <w:t>:</w:t>
      </w:r>
    </w:p>
    <w:p w:rsidR="00081120" w:rsidRPr="00E722F9" w:rsidRDefault="00081120" w:rsidP="00081120">
      <w:pPr>
        <w:ind w:left="288"/>
        <w:jc w:val="both"/>
        <w:rPr>
          <w:rFonts w:ascii="Garamond" w:hAnsi="Garamond"/>
          <w:noProof/>
        </w:rPr>
      </w:pPr>
      <w:r w:rsidRPr="00E722F9">
        <w:rPr>
          <w:rFonts w:ascii="Garamond" w:hAnsi="Garamond"/>
          <w:noProof/>
        </w:rPr>
        <w:t xml:space="preserve">1.4. </w:t>
      </w:r>
      <w:r w:rsidRPr="00E722F9">
        <w:rPr>
          <w:rFonts w:ascii="Garamond" w:hAnsi="Garamond"/>
          <w:b/>
          <w:noProof/>
        </w:rPr>
        <w:t>Novčana kazna</w:t>
      </w:r>
      <w:r w:rsidRPr="00E722F9">
        <w:rPr>
          <w:rFonts w:ascii="Garamond" w:hAnsi="Garamond"/>
          <w:noProof/>
        </w:rPr>
        <w:t xml:space="preserve"> – </w:t>
      </w:r>
      <w:r w:rsidR="00040335">
        <w:rPr>
          <w:rFonts w:ascii="Garamond" w:hAnsi="Garamond"/>
          <w:noProof/>
        </w:rPr>
        <w:t>podrazumeva</w:t>
      </w:r>
      <w:r w:rsidRPr="00E722F9">
        <w:rPr>
          <w:rFonts w:ascii="Garamond" w:hAnsi="Garamond"/>
          <w:noProof/>
        </w:rPr>
        <w:t xml:space="preserve"> prekršajna sankcija koja se izriče pravnim i fizičkin licima zbog </w:t>
      </w:r>
      <w:r w:rsidR="00040335">
        <w:rPr>
          <w:rFonts w:ascii="Garamond" w:hAnsi="Garamond"/>
          <w:noProof/>
        </w:rPr>
        <w:t>kršenja</w:t>
      </w:r>
      <w:r w:rsidRPr="00E722F9">
        <w:rPr>
          <w:rFonts w:ascii="Garamond" w:hAnsi="Garamond"/>
          <w:noProof/>
        </w:rPr>
        <w:t xml:space="preserve"> odredbi ovog Pravilnika.</w:t>
      </w:r>
    </w:p>
    <w:p w:rsidR="00081120" w:rsidRPr="00E722F9" w:rsidRDefault="00081120" w:rsidP="00081120">
      <w:pPr>
        <w:ind w:left="288"/>
        <w:jc w:val="both"/>
        <w:rPr>
          <w:rFonts w:ascii="Garamond" w:hAnsi="Garamond"/>
          <w:noProof/>
        </w:rPr>
      </w:pPr>
      <w:r w:rsidRPr="00E722F9">
        <w:rPr>
          <w:rFonts w:ascii="Garamond" w:hAnsi="Garamond"/>
          <w:noProof/>
        </w:rPr>
        <w:t xml:space="preserve">1.5. </w:t>
      </w:r>
      <w:r w:rsidRPr="00E722F9">
        <w:rPr>
          <w:rFonts w:ascii="Garamond" w:hAnsi="Garamond"/>
          <w:b/>
          <w:noProof/>
        </w:rPr>
        <w:t>Lice</w:t>
      </w:r>
      <w:r w:rsidRPr="00E722F9">
        <w:rPr>
          <w:rFonts w:ascii="Garamond" w:hAnsi="Garamond"/>
          <w:noProof/>
        </w:rPr>
        <w:t xml:space="preserve"> – podrazumeva fizičko ili pravno lice;</w:t>
      </w:r>
    </w:p>
    <w:p w:rsidR="00081120" w:rsidRPr="00E722F9" w:rsidRDefault="00081120" w:rsidP="00081120">
      <w:pPr>
        <w:ind w:left="288"/>
        <w:jc w:val="both"/>
        <w:rPr>
          <w:rFonts w:ascii="Garamond" w:hAnsi="Garamond"/>
          <w:noProof/>
        </w:rPr>
      </w:pPr>
      <w:r w:rsidRPr="00E722F9">
        <w:rPr>
          <w:rFonts w:ascii="Garamond" w:hAnsi="Garamond"/>
          <w:noProof/>
        </w:rPr>
        <w:t xml:space="preserve">1.6. </w:t>
      </w:r>
      <w:r w:rsidRPr="00E722F9">
        <w:rPr>
          <w:rFonts w:ascii="Garamond" w:hAnsi="Garamond"/>
          <w:b/>
          <w:noProof/>
        </w:rPr>
        <w:t>Fizičko lice</w:t>
      </w:r>
      <w:r w:rsidRPr="00E722F9">
        <w:rPr>
          <w:rFonts w:ascii="Garamond" w:hAnsi="Garamond"/>
          <w:noProof/>
        </w:rPr>
        <w:t xml:space="preserve"> – </w:t>
      </w:r>
      <w:r w:rsidR="00040335">
        <w:rPr>
          <w:rFonts w:ascii="Garamond" w:hAnsi="Garamond"/>
          <w:noProof/>
        </w:rPr>
        <w:t>podrazumeva</w:t>
      </w:r>
      <w:r w:rsidRPr="00E722F9">
        <w:rPr>
          <w:rFonts w:ascii="Garamond" w:hAnsi="Garamond"/>
          <w:noProof/>
        </w:rPr>
        <w:t xml:space="preserve">  neposlovno fizičko lice koje nema registrovanu poslovnu aktivnost; i fizičko poslovno lice koje ima registrovano biznis prema važe</w:t>
      </w:r>
      <w:r w:rsidR="00040335">
        <w:rPr>
          <w:rFonts w:ascii="Garamond" w:hAnsi="Garamond"/>
          <w:noProof/>
        </w:rPr>
        <w:t>ć</w:t>
      </w:r>
      <w:r w:rsidRPr="00E722F9">
        <w:rPr>
          <w:rFonts w:ascii="Garamond" w:hAnsi="Garamond"/>
          <w:noProof/>
        </w:rPr>
        <w:t>em zakonodavstvu i koje obavlja redovne poslovne aktivnosti;</w:t>
      </w:r>
    </w:p>
    <w:p w:rsidR="00081120" w:rsidRPr="00E722F9" w:rsidRDefault="00081120" w:rsidP="00081120">
      <w:pPr>
        <w:ind w:left="288"/>
        <w:jc w:val="both"/>
        <w:rPr>
          <w:rFonts w:ascii="Garamond" w:hAnsi="Garamond"/>
          <w:noProof/>
        </w:rPr>
      </w:pPr>
      <w:r w:rsidRPr="00E722F9">
        <w:rPr>
          <w:rFonts w:ascii="Garamond" w:hAnsi="Garamond"/>
          <w:noProof/>
        </w:rPr>
        <w:t xml:space="preserve">1.7. </w:t>
      </w:r>
      <w:r w:rsidRPr="00E722F9">
        <w:rPr>
          <w:rFonts w:ascii="Garamond" w:hAnsi="Garamond"/>
          <w:b/>
          <w:noProof/>
        </w:rPr>
        <w:t>Pravno lice</w:t>
      </w:r>
      <w:r w:rsidRPr="00E722F9">
        <w:rPr>
          <w:rFonts w:ascii="Garamond" w:hAnsi="Garamond"/>
          <w:noProof/>
        </w:rPr>
        <w:t xml:space="preserve"> – </w:t>
      </w:r>
      <w:r w:rsidR="00040335">
        <w:rPr>
          <w:rFonts w:ascii="Garamond" w:hAnsi="Garamond"/>
          <w:noProof/>
        </w:rPr>
        <w:t>podrazumeva</w:t>
      </w:r>
      <w:r w:rsidRPr="00E722F9">
        <w:rPr>
          <w:rFonts w:ascii="Garamond" w:hAnsi="Garamond"/>
          <w:noProof/>
        </w:rPr>
        <w:t xml:space="preserve"> društvo ili druga poslovna organizacija koja ima status pravnog lica prema važećem zakonodavstvu o trgovačkim preduzećima i </w:t>
      </w:r>
      <w:r w:rsidR="003D386D">
        <w:rPr>
          <w:rFonts w:ascii="Garamond" w:hAnsi="Garamond"/>
          <w:noProof/>
        </w:rPr>
        <w:t>sve ostalo</w:t>
      </w:r>
      <w:r w:rsidRPr="00E722F9">
        <w:rPr>
          <w:rFonts w:ascii="Garamond" w:hAnsi="Garamond"/>
          <w:noProof/>
        </w:rPr>
        <w:t xml:space="preserve"> zakonodavstvo koje se sprovodi na Kosovu;</w:t>
      </w:r>
    </w:p>
    <w:p w:rsidR="00081120" w:rsidRPr="00E722F9" w:rsidRDefault="00081120" w:rsidP="00081120">
      <w:pPr>
        <w:ind w:left="288"/>
        <w:jc w:val="both"/>
        <w:rPr>
          <w:rFonts w:ascii="Garamond" w:hAnsi="Garamond"/>
          <w:b/>
          <w:noProof/>
        </w:rPr>
      </w:pPr>
      <w:r w:rsidRPr="00E722F9">
        <w:rPr>
          <w:rFonts w:ascii="Garamond" w:hAnsi="Garamond"/>
          <w:noProof/>
        </w:rPr>
        <w:t xml:space="preserve">1.8. </w:t>
      </w:r>
      <w:r w:rsidRPr="00E722F9">
        <w:rPr>
          <w:rFonts w:ascii="Garamond" w:hAnsi="Garamond"/>
          <w:b/>
          <w:noProof/>
        </w:rPr>
        <w:t xml:space="preserve">Reklamni pano – </w:t>
      </w:r>
      <w:r w:rsidR="00040335">
        <w:rPr>
          <w:rFonts w:ascii="Garamond" w:hAnsi="Garamond"/>
          <w:noProof/>
        </w:rPr>
        <w:t>podrazumeva</w:t>
      </w:r>
      <w:r w:rsidRPr="00E722F9">
        <w:rPr>
          <w:rFonts w:ascii="Garamond" w:hAnsi="Garamond"/>
          <w:noProof/>
        </w:rPr>
        <w:t xml:space="preserve"> reklamni znak</w:t>
      </w:r>
      <w:r w:rsidR="003D386D">
        <w:rPr>
          <w:rFonts w:ascii="Garamond" w:hAnsi="Garamond"/>
          <w:noProof/>
        </w:rPr>
        <w:t xml:space="preserve"> ili tabelu </w:t>
      </w:r>
      <w:r w:rsidRPr="00E722F9">
        <w:rPr>
          <w:rFonts w:ascii="Garamond" w:hAnsi="Garamond"/>
          <w:noProof/>
        </w:rPr>
        <w:t>za reklamiranje robe ili usluga, postavljen</w:t>
      </w:r>
      <w:r w:rsidR="003D386D">
        <w:rPr>
          <w:rFonts w:ascii="Garamond" w:hAnsi="Garamond"/>
          <w:noProof/>
        </w:rPr>
        <w:t>o</w:t>
      </w:r>
      <w:r w:rsidRPr="00E722F9">
        <w:rPr>
          <w:rFonts w:ascii="Garamond" w:hAnsi="Garamond"/>
          <w:noProof/>
        </w:rPr>
        <w:t xml:space="preserve"> na statičkom ili pokretnom objektu;</w:t>
      </w:r>
    </w:p>
    <w:p w:rsidR="00081120" w:rsidRDefault="00081120" w:rsidP="003D386D">
      <w:pPr>
        <w:ind w:left="270"/>
        <w:jc w:val="both"/>
        <w:rPr>
          <w:rFonts w:ascii="Garamond" w:hAnsi="Garamond"/>
          <w:noProof/>
        </w:rPr>
      </w:pPr>
      <w:r w:rsidRPr="00E722F9">
        <w:rPr>
          <w:rFonts w:ascii="Garamond" w:hAnsi="Garamond"/>
          <w:noProof/>
        </w:rPr>
        <w:t xml:space="preserve">1.9. </w:t>
      </w:r>
      <w:r w:rsidRPr="00E722F9">
        <w:rPr>
          <w:rFonts w:ascii="Garamond" w:hAnsi="Garamond"/>
          <w:b/>
          <w:noProof/>
        </w:rPr>
        <w:t>Trgovačko društvo</w:t>
      </w:r>
      <w:r w:rsidRPr="00E722F9">
        <w:rPr>
          <w:rFonts w:ascii="Garamond" w:hAnsi="Garamond"/>
          <w:noProof/>
        </w:rPr>
        <w:t xml:space="preserve"> – </w:t>
      </w:r>
      <w:r w:rsidR="00040335">
        <w:rPr>
          <w:rFonts w:ascii="Garamond" w:hAnsi="Garamond"/>
          <w:noProof/>
        </w:rPr>
        <w:t>podrazumeva</w:t>
      </w:r>
      <w:r w:rsidRPr="00E722F9">
        <w:rPr>
          <w:rFonts w:ascii="Garamond" w:hAnsi="Garamond"/>
          <w:noProof/>
        </w:rPr>
        <w:t xml:space="preserve"> opšti izraz koji uključuje bilo koju vrstu trgovačk</w:t>
      </w:r>
      <w:r w:rsidR="00B97DAD">
        <w:rPr>
          <w:rFonts w:ascii="Garamond" w:hAnsi="Garamond"/>
          <w:noProof/>
        </w:rPr>
        <w:t>og</w:t>
      </w:r>
      <w:r w:rsidRPr="00E722F9">
        <w:rPr>
          <w:rFonts w:ascii="Garamond" w:hAnsi="Garamond"/>
          <w:noProof/>
        </w:rPr>
        <w:t xml:space="preserve"> </w:t>
      </w:r>
      <w:r w:rsidR="00B97DAD">
        <w:rPr>
          <w:rFonts w:ascii="Garamond" w:hAnsi="Garamond"/>
          <w:noProof/>
        </w:rPr>
        <w:t xml:space="preserve">društva </w:t>
      </w:r>
      <w:r w:rsidRPr="00E722F9">
        <w:rPr>
          <w:rFonts w:ascii="Garamond" w:hAnsi="Garamond"/>
          <w:noProof/>
        </w:rPr>
        <w:t xml:space="preserve">osnovane na Kosovu prema Zakonu o </w:t>
      </w:r>
      <w:r w:rsidR="00B97DAD">
        <w:rPr>
          <w:rFonts w:ascii="Garamond" w:hAnsi="Garamond"/>
          <w:noProof/>
        </w:rPr>
        <w:t>Privrednim Društvima</w:t>
      </w:r>
      <w:r w:rsidRPr="00E722F9">
        <w:rPr>
          <w:rFonts w:ascii="Garamond" w:hAnsi="Garamond"/>
          <w:noProof/>
        </w:rPr>
        <w:t xml:space="preserve"> ili bilo kojem drugom zakonu, uključujući pojedinačne biznise, opšta partnerstva, ograničena partnerstva, društva sa ograničenom odgovornošću i akcionarska društva.</w:t>
      </w:r>
    </w:p>
    <w:p w:rsidR="0027177D" w:rsidRPr="00F65EA3" w:rsidRDefault="0027177D" w:rsidP="0027177D">
      <w:pPr>
        <w:rPr>
          <w:rFonts w:ascii="Garamond" w:hAnsi="Garamond"/>
          <w:b/>
          <w:highlight w:val="yellow"/>
          <w:lang w:val="bs-Latn-BA"/>
        </w:rPr>
      </w:pPr>
    </w:p>
    <w:p w:rsidR="0027177D" w:rsidRPr="00F65EA3" w:rsidRDefault="00B97DAD" w:rsidP="0027177D">
      <w:pPr>
        <w:jc w:val="center"/>
        <w:rPr>
          <w:rFonts w:ascii="Garamond" w:hAnsi="Garamond"/>
          <w:b/>
          <w:lang w:val="bs-Latn-BA"/>
        </w:rPr>
      </w:pPr>
      <w:r>
        <w:rPr>
          <w:rFonts w:ascii="Garamond" w:hAnsi="Garamond"/>
          <w:b/>
          <w:lang w:val="bs-Latn-BA"/>
        </w:rPr>
        <w:t>II  POGLAVLJE</w:t>
      </w:r>
    </w:p>
    <w:p w:rsidR="0027177D" w:rsidRPr="00F65EA3" w:rsidRDefault="00B97DAD" w:rsidP="0027177D">
      <w:pPr>
        <w:jc w:val="center"/>
        <w:rPr>
          <w:rFonts w:ascii="Garamond" w:hAnsi="Garamond"/>
          <w:b/>
          <w:lang w:val="bs-Latn-BA"/>
        </w:rPr>
      </w:pPr>
      <w:r>
        <w:rPr>
          <w:rFonts w:ascii="Garamond" w:hAnsi="Garamond"/>
          <w:b/>
          <w:lang w:val="bs-Latn-BA"/>
        </w:rPr>
        <w:t>OPŠTI OKVIRI OPŠTINSKIH TAKSI</w:t>
      </w:r>
    </w:p>
    <w:p w:rsidR="0027177D" w:rsidRPr="00F65EA3" w:rsidRDefault="0027177D" w:rsidP="0027177D">
      <w:pPr>
        <w:jc w:val="center"/>
        <w:rPr>
          <w:rFonts w:ascii="Garamond" w:hAnsi="Garamond"/>
          <w:b/>
          <w:lang w:val="bs-Latn-BA"/>
        </w:rPr>
      </w:pPr>
    </w:p>
    <w:p w:rsidR="0027177D" w:rsidRPr="00F65EA3" w:rsidRDefault="00B97DAD" w:rsidP="0027177D">
      <w:pPr>
        <w:jc w:val="center"/>
        <w:rPr>
          <w:rFonts w:ascii="Garamond" w:hAnsi="Garamond"/>
          <w:b/>
          <w:lang w:val="bs-Latn-BA"/>
        </w:rPr>
      </w:pPr>
      <w:r>
        <w:rPr>
          <w:rFonts w:ascii="Garamond" w:hAnsi="Garamond"/>
          <w:b/>
          <w:lang w:val="bs-Latn-BA"/>
        </w:rPr>
        <w:t>Član</w:t>
      </w:r>
      <w:r w:rsidR="0027177D" w:rsidRPr="00F65EA3">
        <w:rPr>
          <w:rFonts w:ascii="Garamond" w:hAnsi="Garamond"/>
          <w:b/>
          <w:lang w:val="bs-Latn-BA"/>
        </w:rPr>
        <w:t xml:space="preserve"> 4</w:t>
      </w:r>
    </w:p>
    <w:p w:rsidR="00B97DAD" w:rsidRDefault="00B97DAD" w:rsidP="00B97DAD">
      <w:pPr>
        <w:jc w:val="center"/>
        <w:rPr>
          <w:rFonts w:ascii="Garamond" w:hAnsi="Garamond"/>
          <w:b/>
          <w:noProof/>
        </w:rPr>
      </w:pPr>
      <w:r w:rsidRPr="00E722F9">
        <w:rPr>
          <w:rFonts w:ascii="Garamond" w:hAnsi="Garamond"/>
          <w:b/>
          <w:noProof/>
        </w:rPr>
        <w:t>Opšta načela opštinskih taksi u Opštini</w:t>
      </w:r>
    </w:p>
    <w:p w:rsidR="00B97DAD" w:rsidRPr="00E722F9" w:rsidRDefault="00B97DAD" w:rsidP="00B97DAD">
      <w:pPr>
        <w:jc w:val="center"/>
        <w:rPr>
          <w:rFonts w:ascii="Garamond" w:hAnsi="Garamond"/>
          <w:b/>
          <w:noProof/>
        </w:rPr>
      </w:pPr>
    </w:p>
    <w:p w:rsidR="00B97DAD" w:rsidRPr="00E722F9" w:rsidRDefault="00B97DAD" w:rsidP="00B97DAD">
      <w:pPr>
        <w:jc w:val="both"/>
        <w:rPr>
          <w:rFonts w:ascii="Garamond" w:hAnsi="Garamond"/>
          <w:noProof/>
        </w:rPr>
      </w:pPr>
      <w:r w:rsidRPr="00E722F9">
        <w:rPr>
          <w:rFonts w:ascii="Garamond" w:hAnsi="Garamond"/>
          <w:noProof/>
        </w:rPr>
        <w:t>1. Sve opštinske takse utvrđene su ovim pravilnikom kao i bilo kojim drugim opštinskom pravilnikom.</w:t>
      </w:r>
    </w:p>
    <w:p w:rsidR="00B97DAD" w:rsidRPr="00E722F9" w:rsidRDefault="00B97DAD" w:rsidP="00B97DAD">
      <w:pPr>
        <w:jc w:val="both"/>
        <w:rPr>
          <w:rFonts w:ascii="Garamond" w:hAnsi="Garamond"/>
          <w:noProof/>
        </w:rPr>
      </w:pPr>
      <w:r w:rsidRPr="00E722F9">
        <w:rPr>
          <w:rFonts w:ascii="Garamond" w:hAnsi="Garamond"/>
          <w:noProof/>
        </w:rPr>
        <w:t>2. Sve opštinske takse određuju se u skladu sa principom nediskriminacije i proporcionalnosti, u skladu sa važe</w:t>
      </w:r>
      <w:r w:rsidR="002A6A10">
        <w:rPr>
          <w:rFonts w:ascii="Garamond" w:hAnsi="Garamond"/>
          <w:noProof/>
        </w:rPr>
        <w:t>ć</w:t>
      </w:r>
      <w:r w:rsidRPr="00E722F9">
        <w:rPr>
          <w:rFonts w:ascii="Garamond" w:hAnsi="Garamond"/>
          <w:noProof/>
        </w:rPr>
        <w:t>im zakonskim odredbama.</w:t>
      </w:r>
    </w:p>
    <w:p w:rsidR="00B97DAD" w:rsidRPr="00E722F9" w:rsidRDefault="00B97DAD" w:rsidP="00B97DAD">
      <w:pPr>
        <w:jc w:val="both"/>
        <w:rPr>
          <w:rFonts w:ascii="Garamond" w:hAnsi="Garamond"/>
          <w:noProof/>
        </w:rPr>
      </w:pPr>
      <w:r w:rsidRPr="00E722F9">
        <w:rPr>
          <w:rFonts w:ascii="Garamond" w:hAnsi="Garamond"/>
          <w:noProof/>
        </w:rPr>
        <w:t>3. Opštinske takse koje su proizašle zbog neke radnje ili usluge koju su izvršili opštinski organi zasnivaju se na troškovima te radnje koji su pričinjeni Opštini.</w:t>
      </w:r>
    </w:p>
    <w:p w:rsidR="0027177D" w:rsidRDefault="00B97DAD" w:rsidP="002A6A10">
      <w:pPr>
        <w:jc w:val="both"/>
        <w:rPr>
          <w:rFonts w:ascii="Garamond" w:hAnsi="Garamond"/>
          <w:b/>
        </w:rPr>
      </w:pPr>
      <w:r w:rsidRPr="00E722F9">
        <w:rPr>
          <w:rFonts w:ascii="Garamond" w:hAnsi="Garamond"/>
          <w:noProof/>
        </w:rPr>
        <w:t>4. Ne može se tražiti pla</w:t>
      </w:r>
      <w:r w:rsidR="002A6A10">
        <w:rPr>
          <w:rFonts w:ascii="Garamond" w:hAnsi="Garamond"/>
          <w:noProof/>
        </w:rPr>
        <w:t>ć</w:t>
      </w:r>
      <w:r w:rsidRPr="00E722F9">
        <w:rPr>
          <w:rFonts w:ascii="Garamond" w:hAnsi="Garamond"/>
          <w:noProof/>
        </w:rPr>
        <w:t>anje bilo koje</w:t>
      </w:r>
      <w:r w:rsidR="002A6A10">
        <w:rPr>
          <w:rFonts w:ascii="Garamond" w:hAnsi="Garamond"/>
          <w:noProof/>
        </w:rPr>
        <w:t xml:space="preserve"> </w:t>
      </w:r>
      <w:r w:rsidRPr="00E722F9">
        <w:rPr>
          <w:rFonts w:ascii="Garamond" w:hAnsi="Garamond"/>
          <w:noProof/>
        </w:rPr>
        <w:t>opštinske takse koj</w:t>
      </w:r>
      <w:r w:rsidR="002A6A10">
        <w:rPr>
          <w:rFonts w:ascii="Garamond" w:hAnsi="Garamond"/>
          <w:noProof/>
        </w:rPr>
        <w:t>e</w:t>
      </w:r>
      <w:r w:rsidRPr="00E722F9">
        <w:rPr>
          <w:rFonts w:ascii="Garamond" w:hAnsi="Garamond"/>
          <w:noProof/>
        </w:rPr>
        <w:t xml:space="preserve"> ni</w:t>
      </w:r>
      <w:r w:rsidR="002A6A10">
        <w:rPr>
          <w:rFonts w:ascii="Garamond" w:hAnsi="Garamond"/>
          <w:noProof/>
        </w:rPr>
        <w:t>su</w:t>
      </w:r>
      <w:r w:rsidRPr="00E722F9">
        <w:rPr>
          <w:rFonts w:ascii="Garamond" w:hAnsi="Garamond"/>
          <w:noProof/>
        </w:rPr>
        <w:t xml:space="preserve"> određen</w:t>
      </w:r>
      <w:r w:rsidR="002A6A10">
        <w:rPr>
          <w:rFonts w:ascii="Garamond" w:hAnsi="Garamond"/>
          <w:noProof/>
        </w:rPr>
        <w:t>e</w:t>
      </w:r>
      <w:r w:rsidRPr="00E722F9">
        <w:rPr>
          <w:rFonts w:ascii="Garamond" w:hAnsi="Garamond"/>
          <w:noProof/>
        </w:rPr>
        <w:t xml:space="preserve"> ovim pravilnikom ili nekim drugim opštinskim pravilnikom.</w:t>
      </w:r>
      <w:r w:rsidR="002A6A10">
        <w:rPr>
          <w:rFonts w:ascii="Garamond" w:hAnsi="Garamond"/>
          <w:noProof/>
        </w:rPr>
        <w:t xml:space="preserve"> </w:t>
      </w:r>
    </w:p>
    <w:p w:rsidR="0027177D" w:rsidRPr="00F65EA3" w:rsidRDefault="0027177D" w:rsidP="0027177D">
      <w:pPr>
        <w:rPr>
          <w:rFonts w:ascii="Garamond" w:hAnsi="Garamond"/>
          <w:b/>
          <w:lang w:val="bs-Latn-BA"/>
        </w:rPr>
      </w:pPr>
    </w:p>
    <w:p w:rsidR="0027177D" w:rsidRPr="00F65EA3" w:rsidRDefault="00B97DAD" w:rsidP="0027177D">
      <w:pPr>
        <w:jc w:val="center"/>
        <w:rPr>
          <w:rFonts w:ascii="Garamond" w:hAnsi="Garamond"/>
          <w:b/>
          <w:lang w:val="bs-Latn-BA"/>
        </w:rPr>
      </w:pPr>
      <w:r>
        <w:rPr>
          <w:rFonts w:ascii="Garamond" w:hAnsi="Garamond"/>
          <w:b/>
          <w:lang w:val="bs-Latn-BA"/>
        </w:rPr>
        <w:t>Član</w:t>
      </w:r>
      <w:r w:rsidR="0027177D" w:rsidRPr="00F65EA3">
        <w:rPr>
          <w:rFonts w:ascii="Garamond" w:hAnsi="Garamond"/>
          <w:b/>
          <w:lang w:val="bs-Latn-BA"/>
        </w:rPr>
        <w:t xml:space="preserve"> 5</w:t>
      </w:r>
    </w:p>
    <w:p w:rsidR="00B97DAD" w:rsidRPr="00E722F9" w:rsidRDefault="00B97DAD" w:rsidP="00B97DAD">
      <w:pPr>
        <w:jc w:val="center"/>
        <w:rPr>
          <w:rFonts w:ascii="Garamond" w:hAnsi="Garamond"/>
          <w:b/>
          <w:noProof/>
        </w:rPr>
      </w:pPr>
      <w:r w:rsidRPr="00E722F9">
        <w:rPr>
          <w:rFonts w:ascii="Garamond" w:hAnsi="Garamond"/>
          <w:b/>
          <w:noProof/>
        </w:rPr>
        <w:t xml:space="preserve">Plaćanje opštinskih taksi </w:t>
      </w:r>
    </w:p>
    <w:p w:rsidR="0027177D" w:rsidRDefault="0027177D" w:rsidP="0027177D">
      <w:pPr>
        <w:rPr>
          <w:rFonts w:ascii="Garamond" w:hAnsi="Garamond"/>
          <w:b/>
          <w:lang w:val="bs-Latn-BA"/>
        </w:rPr>
      </w:pPr>
    </w:p>
    <w:p w:rsidR="002A6A10" w:rsidRPr="00E722F9" w:rsidRDefault="002A6A10" w:rsidP="00942D26">
      <w:pPr>
        <w:jc w:val="both"/>
        <w:rPr>
          <w:rFonts w:ascii="Garamond" w:hAnsi="Garamond"/>
          <w:noProof/>
        </w:rPr>
      </w:pPr>
      <w:r w:rsidRPr="00E722F9">
        <w:rPr>
          <w:rFonts w:ascii="Garamond" w:hAnsi="Garamond"/>
          <w:noProof/>
        </w:rPr>
        <w:t>1. Sva plaćanja opštinskih taksi koja treba da se izvrše u skladu sa odredbama ovog Pravilnika vrše se u skladu sa iznosima utvrđenim u ovo, pravilniku i pla</w:t>
      </w:r>
      <w:r>
        <w:rPr>
          <w:rFonts w:ascii="Garamond" w:hAnsi="Garamond"/>
          <w:noProof/>
        </w:rPr>
        <w:t>ć</w:t>
      </w:r>
      <w:r w:rsidRPr="00E722F9">
        <w:rPr>
          <w:rFonts w:ascii="Garamond" w:hAnsi="Garamond"/>
          <w:noProof/>
        </w:rPr>
        <w:t>aju se u evrima (€).</w:t>
      </w:r>
    </w:p>
    <w:p w:rsidR="002A6A10" w:rsidRPr="00E722F9" w:rsidRDefault="002A6A10" w:rsidP="00942D26">
      <w:pPr>
        <w:jc w:val="both"/>
        <w:rPr>
          <w:rFonts w:ascii="Garamond" w:hAnsi="Garamond"/>
          <w:noProof/>
        </w:rPr>
      </w:pPr>
      <w:r w:rsidRPr="00E722F9">
        <w:rPr>
          <w:rFonts w:ascii="Garamond" w:hAnsi="Garamond"/>
          <w:noProof/>
        </w:rPr>
        <w:t xml:space="preserve">2. </w:t>
      </w:r>
      <w:r>
        <w:rPr>
          <w:rFonts w:ascii="Garamond" w:hAnsi="Garamond"/>
          <w:noProof/>
        </w:rPr>
        <w:t>Sv</w:t>
      </w:r>
      <w:r w:rsidR="00942D26">
        <w:rPr>
          <w:rFonts w:ascii="Garamond" w:hAnsi="Garamond"/>
          <w:noProof/>
        </w:rPr>
        <w:t>e</w:t>
      </w:r>
      <w:r>
        <w:rPr>
          <w:rFonts w:ascii="Garamond" w:hAnsi="Garamond"/>
          <w:noProof/>
        </w:rPr>
        <w:t xml:space="preserve"> </w:t>
      </w:r>
      <w:r w:rsidR="00942D26">
        <w:rPr>
          <w:rFonts w:ascii="Garamond" w:hAnsi="Garamond"/>
          <w:noProof/>
        </w:rPr>
        <w:t xml:space="preserve">uplate </w:t>
      </w:r>
      <w:r w:rsidRPr="00E722F9">
        <w:rPr>
          <w:rFonts w:ascii="Garamond" w:hAnsi="Garamond"/>
          <w:noProof/>
        </w:rPr>
        <w:t>iznad deset (10 €) evra vrše se preko licenciranih banaka ili finansijskih institucija, putem naloga za pla</w:t>
      </w:r>
      <w:r w:rsidR="00942D26">
        <w:rPr>
          <w:rFonts w:ascii="Garamond" w:hAnsi="Garamond"/>
          <w:noProof/>
        </w:rPr>
        <w:t>ć</w:t>
      </w:r>
      <w:r w:rsidRPr="00E722F9">
        <w:rPr>
          <w:rFonts w:ascii="Garamond" w:hAnsi="Garamond"/>
          <w:noProof/>
        </w:rPr>
        <w:t xml:space="preserve">anje koji je prihvatio nadležni opštinski službenik, na računu opštine koji je određen </w:t>
      </w:r>
      <w:r w:rsidR="00942D26">
        <w:rPr>
          <w:rFonts w:ascii="Garamond" w:hAnsi="Garamond"/>
          <w:noProof/>
        </w:rPr>
        <w:t>odlukom</w:t>
      </w:r>
      <w:r w:rsidRPr="00E722F9">
        <w:rPr>
          <w:rFonts w:ascii="Garamond" w:hAnsi="Garamond"/>
          <w:noProof/>
        </w:rPr>
        <w:t xml:space="preserve"> predsednika opštine.</w:t>
      </w:r>
    </w:p>
    <w:p w:rsidR="002A6A10" w:rsidRPr="00E722F9" w:rsidRDefault="002A6A10" w:rsidP="00942D26">
      <w:pPr>
        <w:jc w:val="both"/>
        <w:rPr>
          <w:rFonts w:ascii="Garamond" w:hAnsi="Garamond"/>
          <w:noProof/>
        </w:rPr>
      </w:pPr>
      <w:r w:rsidRPr="00E722F9">
        <w:rPr>
          <w:rFonts w:ascii="Garamond" w:hAnsi="Garamond"/>
          <w:noProof/>
        </w:rPr>
        <w:t>3. Sv</w:t>
      </w:r>
      <w:r w:rsidR="00942D26">
        <w:rPr>
          <w:rFonts w:ascii="Garamond" w:hAnsi="Garamond"/>
          <w:noProof/>
        </w:rPr>
        <w:t>e</w:t>
      </w:r>
      <w:r w:rsidRPr="00E722F9">
        <w:rPr>
          <w:rFonts w:ascii="Garamond" w:hAnsi="Garamond"/>
          <w:noProof/>
        </w:rPr>
        <w:t xml:space="preserve"> </w:t>
      </w:r>
      <w:r w:rsidR="00942D26">
        <w:rPr>
          <w:rFonts w:ascii="Garamond" w:hAnsi="Garamond"/>
          <w:noProof/>
        </w:rPr>
        <w:t xml:space="preserve">uplate </w:t>
      </w:r>
      <w:r w:rsidRPr="00E722F9">
        <w:rPr>
          <w:rFonts w:ascii="Garamond" w:hAnsi="Garamond"/>
          <w:noProof/>
        </w:rPr>
        <w:t>do deset (10 €) evra prema ovom pravilniku vrše se pri nadležnim opštinskim institucijama.</w:t>
      </w:r>
    </w:p>
    <w:p w:rsidR="002A6A10" w:rsidRPr="00E722F9" w:rsidRDefault="002A6A10" w:rsidP="00942D26">
      <w:pPr>
        <w:jc w:val="both"/>
        <w:rPr>
          <w:rFonts w:ascii="Garamond" w:hAnsi="Garamond"/>
          <w:noProof/>
        </w:rPr>
      </w:pPr>
      <w:r w:rsidRPr="00E722F9">
        <w:rPr>
          <w:rFonts w:ascii="Garamond" w:hAnsi="Garamond"/>
          <w:noProof/>
        </w:rPr>
        <w:t xml:space="preserve">4. Za </w:t>
      </w:r>
      <w:r w:rsidR="00942D26">
        <w:rPr>
          <w:rFonts w:ascii="Garamond" w:hAnsi="Garamond"/>
          <w:noProof/>
        </w:rPr>
        <w:t xml:space="preserve">uplate </w:t>
      </w:r>
      <w:r w:rsidRPr="00E722F9">
        <w:rPr>
          <w:rFonts w:ascii="Garamond" w:hAnsi="Garamond"/>
          <w:noProof/>
        </w:rPr>
        <w:t>izvršen</w:t>
      </w:r>
      <w:r w:rsidR="00942D26">
        <w:rPr>
          <w:rFonts w:ascii="Garamond" w:hAnsi="Garamond"/>
          <w:noProof/>
        </w:rPr>
        <w:t>e</w:t>
      </w:r>
      <w:r w:rsidRPr="00E722F9">
        <w:rPr>
          <w:rFonts w:ascii="Garamond" w:hAnsi="Garamond"/>
          <w:noProof/>
        </w:rPr>
        <w:t xml:space="preserve"> u skladu sa stavom tri (3) ovog člana, opština izdaje odgovarajuću potvrdu.</w:t>
      </w:r>
    </w:p>
    <w:p w:rsidR="00942D26" w:rsidRDefault="002A6A10" w:rsidP="00942D26">
      <w:pPr>
        <w:jc w:val="both"/>
        <w:rPr>
          <w:rFonts w:ascii="Garamond" w:hAnsi="Garamond"/>
          <w:noProof/>
        </w:rPr>
      </w:pPr>
      <w:r w:rsidRPr="00E722F9">
        <w:rPr>
          <w:rFonts w:ascii="Garamond" w:hAnsi="Garamond"/>
          <w:noProof/>
        </w:rPr>
        <w:t>5. Sv</w:t>
      </w:r>
      <w:r w:rsidR="00942D26">
        <w:rPr>
          <w:rFonts w:ascii="Garamond" w:hAnsi="Garamond"/>
          <w:noProof/>
        </w:rPr>
        <w:t>e</w:t>
      </w:r>
      <w:r w:rsidRPr="00E722F9">
        <w:rPr>
          <w:rFonts w:ascii="Garamond" w:hAnsi="Garamond"/>
          <w:noProof/>
        </w:rPr>
        <w:t xml:space="preserve"> </w:t>
      </w:r>
      <w:r w:rsidR="00942D26">
        <w:rPr>
          <w:rFonts w:ascii="Garamond" w:hAnsi="Garamond"/>
          <w:noProof/>
        </w:rPr>
        <w:t>uplate</w:t>
      </w:r>
      <w:r w:rsidRPr="00E722F9">
        <w:rPr>
          <w:rFonts w:ascii="Garamond" w:hAnsi="Garamond"/>
          <w:noProof/>
        </w:rPr>
        <w:t xml:space="preserve"> izvršen</w:t>
      </w:r>
      <w:r w:rsidR="00942D26">
        <w:rPr>
          <w:rFonts w:ascii="Garamond" w:hAnsi="Garamond"/>
          <w:noProof/>
        </w:rPr>
        <w:t>e</w:t>
      </w:r>
      <w:r w:rsidRPr="00E722F9">
        <w:rPr>
          <w:rFonts w:ascii="Garamond" w:hAnsi="Garamond"/>
          <w:noProof/>
        </w:rPr>
        <w:t xml:space="preserve"> u skladu sa stavom 3 (3) ovog člana </w:t>
      </w:r>
      <w:r w:rsidR="00942D26" w:rsidRPr="00E722F9">
        <w:rPr>
          <w:rFonts w:ascii="Garamond" w:hAnsi="Garamond"/>
          <w:noProof/>
        </w:rPr>
        <w:t>biće deponovan</w:t>
      </w:r>
      <w:r w:rsidR="00942D26">
        <w:rPr>
          <w:rFonts w:ascii="Garamond" w:hAnsi="Garamond"/>
          <w:noProof/>
        </w:rPr>
        <w:t>e</w:t>
      </w:r>
      <w:r w:rsidR="00942D26" w:rsidRPr="00E722F9">
        <w:rPr>
          <w:rFonts w:ascii="Garamond" w:hAnsi="Garamond"/>
          <w:noProof/>
        </w:rPr>
        <w:t xml:space="preserve"> na rač</w:t>
      </w:r>
      <w:r w:rsidR="00942D26">
        <w:rPr>
          <w:rFonts w:ascii="Garamond" w:hAnsi="Garamond"/>
          <w:noProof/>
        </w:rPr>
        <w:t xml:space="preserve">un opštine do kraja </w:t>
      </w:r>
      <w:r w:rsidR="00942D26" w:rsidRPr="00942D26">
        <w:rPr>
          <w:rFonts w:ascii="Garamond" w:hAnsi="Garamond"/>
          <w:noProof/>
          <w:color w:val="FF0000"/>
        </w:rPr>
        <w:t>dana prijema</w:t>
      </w:r>
      <w:r w:rsidR="00942D26">
        <w:rPr>
          <w:rFonts w:ascii="Garamond" w:hAnsi="Garamond"/>
          <w:noProof/>
          <w:color w:val="FF0000"/>
        </w:rPr>
        <w:t>.</w:t>
      </w:r>
    </w:p>
    <w:p w:rsidR="002A6A10" w:rsidRPr="00F65EA3" w:rsidRDefault="00942D26" w:rsidP="00942D26">
      <w:pPr>
        <w:jc w:val="both"/>
        <w:rPr>
          <w:rFonts w:ascii="Garamond" w:hAnsi="Garamond"/>
          <w:b/>
          <w:lang w:val="bs-Latn-BA"/>
        </w:rPr>
      </w:pPr>
      <w:r>
        <w:rPr>
          <w:rFonts w:ascii="Garamond" w:hAnsi="Garamond"/>
          <w:noProof/>
        </w:rPr>
        <w:t>6. Uplate</w:t>
      </w:r>
      <w:r w:rsidR="002A6A10" w:rsidRPr="00E722F9">
        <w:rPr>
          <w:rFonts w:ascii="Garamond" w:hAnsi="Garamond"/>
          <w:noProof/>
        </w:rPr>
        <w:t xml:space="preserve"> izvršen</w:t>
      </w:r>
      <w:r>
        <w:rPr>
          <w:rFonts w:ascii="Garamond" w:hAnsi="Garamond"/>
          <w:noProof/>
        </w:rPr>
        <w:t>e</w:t>
      </w:r>
      <w:r w:rsidR="002A6A10" w:rsidRPr="00E722F9">
        <w:rPr>
          <w:rFonts w:ascii="Garamond" w:hAnsi="Garamond"/>
          <w:noProof/>
        </w:rPr>
        <w:t xml:space="preserve"> putem elektronskih kioska (e-kioska) biće deponovana na račun opštine do kraja </w:t>
      </w:r>
      <w:r w:rsidR="002A6A10" w:rsidRPr="00942D26">
        <w:rPr>
          <w:rFonts w:ascii="Garamond" w:hAnsi="Garamond"/>
          <w:noProof/>
          <w:color w:val="FF0000"/>
        </w:rPr>
        <w:t>dana prijema.</w:t>
      </w:r>
    </w:p>
    <w:p w:rsidR="0027177D" w:rsidRPr="00F65EA3" w:rsidRDefault="00A00F83" w:rsidP="0027177D">
      <w:pPr>
        <w:jc w:val="center"/>
        <w:rPr>
          <w:rFonts w:ascii="Garamond" w:hAnsi="Garamond"/>
          <w:b/>
          <w:lang w:val="bs-Latn-BA"/>
        </w:rPr>
      </w:pPr>
      <w:r>
        <w:rPr>
          <w:rFonts w:ascii="Garamond" w:hAnsi="Garamond"/>
          <w:b/>
          <w:lang w:val="bs-Latn-BA"/>
        </w:rPr>
        <w:t>Član</w:t>
      </w:r>
      <w:r w:rsidR="0027177D" w:rsidRPr="00F65EA3">
        <w:rPr>
          <w:rFonts w:ascii="Garamond" w:hAnsi="Garamond"/>
          <w:b/>
          <w:lang w:val="bs-Latn-BA"/>
        </w:rPr>
        <w:t xml:space="preserve"> 6</w:t>
      </w:r>
    </w:p>
    <w:p w:rsidR="00A00F83" w:rsidRPr="00E722F9" w:rsidRDefault="00A00F83" w:rsidP="00A00F83">
      <w:pPr>
        <w:jc w:val="center"/>
        <w:rPr>
          <w:rFonts w:ascii="Garamond" w:hAnsi="Garamond"/>
          <w:b/>
          <w:noProof/>
        </w:rPr>
      </w:pPr>
      <w:r w:rsidRPr="00E722F9">
        <w:rPr>
          <w:rFonts w:ascii="Garamond" w:hAnsi="Garamond"/>
          <w:b/>
          <w:noProof/>
        </w:rPr>
        <w:t xml:space="preserve">Oslobađanja od opštinskih taksi </w:t>
      </w:r>
    </w:p>
    <w:p w:rsidR="0027177D" w:rsidRPr="00F65EA3" w:rsidRDefault="0027177D" w:rsidP="0027177D">
      <w:pPr>
        <w:jc w:val="both"/>
        <w:rPr>
          <w:rFonts w:ascii="Garamond" w:hAnsi="Garamond"/>
          <w:lang w:val="bs-Latn-BA"/>
        </w:rPr>
      </w:pPr>
    </w:p>
    <w:p w:rsidR="00A00F83" w:rsidRPr="00E722F9" w:rsidRDefault="00A00F83" w:rsidP="00A00F83">
      <w:pPr>
        <w:jc w:val="both"/>
        <w:rPr>
          <w:rFonts w:ascii="Garamond" w:hAnsi="Garamond"/>
          <w:noProof/>
        </w:rPr>
      </w:pPr>
      <w:r w:rsidRPr="00E722F9">
        <w:rPr>
          <w:rFonts w:ascii="Garamond" w:hAnsi="Garamond"/>
          <w:noProof/>
        </w:rPr>
        <w:t>1. Sve kategorije koje su oslobođene od plaćanja op</w:t>
      </w:r>
      <w:r w:rsidRPr="00E722F9">
        <w:rPr>
          <w:rFonts w:ascii="Garamond" w:hAnsi="Garamond" w:cs="Garamond"/>
          <w:noProof/>
        </w:rPr>
        <w:t>š</w:t>
      </w:r>
      <w:r w:rsidRPr="00E722F9">
        <w:rPr>
          <w:rFonts w:ascii="Garamond" w:hAnsi="Garamond"/>
          <w:noProof/>
        </w:rPr>
        <w:t>tinskih taksi u skladu sa odredbama ovog pravilnika moraju biti utvrđene ovim pravilnikom.</w:t>
      </w:r>
    </w:p>
    <w:p w:rsidR="00A00F83" w:rsidRPr="00E722F9" w:rsidRDefault="00A00F83" w:rsidP="00A00F83">
      <w:pPr>
        <w:jc w:val="both"/>
        <w:rPr>
          <w:rFonts w:ascii="Garamond" w:hAnsi="Garamond"/>
          <w:noProof/>
        </w:rPr>
      </w:pPr>
      <w:r w:rsidRPr="00E722F9">
        <w:rPr>
          <w:rFonts w:ascii="Garamond" w:hAnsi="Garamond"/>
          <w:noProof/>
        </w:rPr>
        <w:t>2. Za bilo koju vrstu oslobađanja od opštinske takse određene ovim pravilnikom lica koja imaju koristi od ovakvog oslobađanja dostavljaju relevantnu dokumentaciju koja dokazuje njihovu podobnost za sticanje koristi od oslobađanja.</w:t>
      </w:r>
    </w:p>
    <w:p w:rsidR="00A00F83" w:rsidRPr="00E722F9" w:rsidRDefault="00A00F83" w:rsidP="00A00F83">
      <w:pPr>
        <w:jc w:val="both"/>
        <w:rPr>
          <w:rFonts w:ascii="Garamond" w:hAnsi="Garamond"/>
          <w:noProof/>
        </w:rPr>
      </w:pPr>
      <w:r w:rsidRPr="00E722F9">
        <w:rPr>
          <w:rFonts w:ascii="Garamond" w:hAnsi="Garamond"/>
          <w:noProof/>
        </w:rPr>
        <w:t>3. Za sve vrste oslobađanja od opštinskih taksi određenih ovim pravilnikom nadležni opštinski službenik prilaže predmetu dopis sa zakonskom osnovom za oslobađanje od plaćanja.</w:t>
      </w:r>
    </w:p>
    <w:p w:rsidR="00A00F83" w:rsidRDefault="00A00F83" w:rsidP="00A00F83">
      <w:pPr>
        <w:jc w:val="both"/>
        <w:rPr>
          <w:rFonts w:ascii="Garamond" w:hAnsi="Garamond"/>
          <w:noProof/>
        </w:rPr>
      </w:pPr>
      <w:r w:rsidRPr="00E722F9">
        <w:rPr>
          <w:rFonts w:ascii="Garamond" w:hAnsi="Garamond"/>
          <w:noProof/>
        </w:rPr>
        <w:t>4. Ako je bilo koji postupak koji zahteva plaćanje opštinskih taksi pokrenut od više od jednog poreskog obveznika, pri čemu nisu svi oslobođeni plaćanja opštinskih taksi, opštinsku taksu plaća lice koje nije oslobo</w:t>
      </w:r>
      <w:r w:rsidRPr="00E722F9">
        <w:rPr>
          <w:rFonts w:ascii="Garamond" w:hAnsi="Garamond" w:cs="Garamond"/>
          <w:noProof/>
        </w:rPr>
        <w:t>đ</w:t>
      </w:r>
      <w:r w:rsidRPr="00E722F9">
        <w:rPr>
          <w:rFonts w:ascii="Garamond" w:hAnsi="Garamond"/>
          <w:noProof/>
        </w:rPr>
        <w:t>eno od plaćanja.</w:t>
      </w:r>
    </w:p>
    <w:p w:rsidR="0027177D" w:rsidRPr="00F65EA3" w:rsidRDefault="0027177D" w:rsidP="0027177D">
      <w:pPr>
        <w:jc w:val="center"/>
        <w:rPr>
          <w:rFonts w:ascii="Garamond" w:hAnsi="Garamond"/>
          <w:b/>
          <w:highlight w:val="yellow"/>
          <w:lang w:val="bs-Latn-BA"/>
        </w:rPr>
      </w:pPr>
    </w:p>
    <w:p w:rsidR="0027177D" w:rsidRPr="00F65EA3" w:rsidRDefault="00A00F83" w:rsidP="0027177D">
      <w:pPr>
        <w:jc w:val="center"/>
        <w:rPr>
          <w:rFonts w:ascii="Garamond" w:hAnsi="Garamond"/>
          <w:b/>
          <w:lang w:val="bs-Latn-BA"/>
        </w:rPr>
      </w:pPr>
      <w:r>
        <w:rPr>
          <w:rFonts w:ascii="Garamond" w:hAnsi="Garamond"/>
          <w:b/>
          <w:lang w:val="bs-Latn-BA"/>
        </w:rPr>
        <w:t>III  POGLAVLJE</w:t>
      </w:r>
    </w:p>
    <w:p w:rsidR="008358F5" w:rsidRPr="00F65EA3" w:rsidRDefault="008358F5" w:rsidP="0027177D">
      <w:pPr>
        <w:jc w:val="center"/>
        <w:rPr>
          <w:rFonts w:ascii="Garamond" w:hAnsi="Garamond"/>
          <w:b/>
          <w:lang w:val="bs-Latn-BA"/>
        </w:rPr>
      </w:pPr>
    </w:p>
    <w:p w:rsidR="008358F5" w:rsidRPr="00F65EA3" w:rsidRDefault="00A00F83" w:rsidP="008358F5">
      <w:pPr>
        <w:jc w:val="center"/>
        <w:rPr>
          <w:rFonts w:ascii="Garamond" w:hAnsi="Garamond"/>
          <w:b/>
          <w:lang w:val="bs-Latn-BA"/>
        </w:rPr>
      </w:pPr>
      <w:r>
        <w:rPr>
          <w:rFonts w:ascii="Garamond" w:hAnsi="Garamond"/>
          <w:b/>
          <w:lang w:val="bs-Latn-BA"/>
        </w:rPr>
        <w:t>ODELJENJE UPRAVE</w:t>
      </w:r>
    </w:p>
    <w:p w:rsidR="00A00F83" w:rsidRPr="00E722F9" w:rsidRDefault="00A00F83" w:rsidP="00A00F83">
      <w:pPr>
        <w:jc w:val="center"/>
        <w:rPr>
          <w:rFonts w:ascii="Garamond" w:hAnsi="Garamond"/>
          <w:b/>
          <w:noProof/>
        </w:rPr>
      </w:pPr>
      <w:r w:rsidRPr="00E722F9">
        <w:rPr>
          <w:rFonts w:ascii="Garamond" w:hAnsi="Garamond"/>
          <w:b/>
          <w:noProof/>
        </w:rPr>
        <w:t xml:space="preserve">OPŠTINSKA TAKSA ZA IZDAVANJE SERTIFIKATA I SLUŽBENIH DOKUMENATA </w:t>
      </w:r>
    </w:p>
    <w:p w:rsidR="0027177D" w:rsidRPr="00A00F83" w:rsidRDefault="0027177D" w:rsidP="0027177D">
      <w:pPr>
        <w:rPr>
          <w:rFonts w:ascii="Garamond" w:hAnsi="Garamond"/>
          <w:highlight w:val="yellow"/>
        </w:rPr>
      </w:pPr>
    </w:p>
    <w:p w:rsidR="0027177D" w:rsidRPr="00F65EA3" w:rsidRDefault="00A00F83" w:rsidP="0027177D">
      <w:pPr>
        <w:jc w:val="center"/>
        <w:rPr>
          <w:rFonts w:ascii="Garamond" w:hAnsi="Garamond"/>
          <w:b/>
          <w:lang w:val="bs-Latn-BA"/>
        </w:rPr>
      </w:pPr>
      <w:r>
        <w:rPr>
          <w:rFonts w:ascii="Garamond" w:hAnsi="Garamond"/>
          <w:b/>
          <w:lang w:val="bs-Latn-BA"/>
        </w:rPr>
        <w:t xml:space="preserve">Član </w:t>
      </w:r>
      <w:r w:rsidR="0027177D" w:rsidRPr="00F65EA3">
        <w:rPr>
          <w:rFonts w:ascii="Garamond" w:hAnsi="Garamond"/>
          <w:b/>
          <w:lang w:val="bs-Latn-BA"/>
        </w:rPr>
        <w:t>7</w:t>
      </w:r>
    </w:p>
    <w:p w:rsidR="00A00F83" w:rsidRDefault="00A00F83" w:rsidP="00A00F83">
      <w:pPr>
        <w:jc w:val="center"/>
        <w:rPr>
          <w:rFonts w:ascii="Garamond" w:hAnsi="Garamond"/>
          <w:b/>
          <w:noProof/>
        </w:rPr>
      </w:pPr>
      <w:r w:rsidRPr="00E722F9">
        <w:rPr>
          <w:rFonts w:ascii="Garamond" w:hAnsi="Garamond"/>
          <w:b/>
          <w:noProof/>
        </w:rPr>
        <w:t>Visina i plaćanje takse za izdavanje sertifikata i službenih dokumenata</w:t>
      </w:r>
    </w:p>
    <w:p w:rsidR="00240DC4" w:rsidRPr="00E722F9" w:rsidRDefault="00240DC4" w:rsidP="00A00F83">
      <w:pPr>
        <w:jc w:val="center"/>
        <w:rPr>
          <w:rFonts w:ascii="Garamond" w:hAnsi="Garamond"/>
          <w:b/>
          <w:noProof/>
        </w:rPr>
      </w:pPr>
    </w:p>
    <w:p w:rsidR="000C7E55" w:rsidRPr="00F65EA3" w:rsidRDefault="00A00F83" w:rsidP="00240DC4">
      <w:pPr>
        <w:jc w:val="both"/>
        <w:rPr>
          <w:rFonts w:ascii="Garamond" w:hAnsi="Garamond"/>
          <w:lang w:val="bs-Latn-BA"/>
        </w:rPr>
      </w:pPr>
      <w:r w:rsidRPr="00E722F9">
        <w:rPr>
          <w:rFonts w:ascii="Garamond" w:hAnsi="Garamond"/>
          <w:noProof/>
        </w:rPr>
        <w:t>1. Sva lica kojima opština izda službene sertifikate i druga službena dokumenta plaćaju sledeću opštinsku taksu</w:t>
      </w:r>
      <w:r w:rsidR="0027177D" w:rsidRPr="00F65EA3">
        <w:rPr>
          <w:rFonts w:ascii="Garamond" w:hAnsi="Garamond"/>
          <w:lang w:val="bs-Latn-BA"/>
        </w:rPr>
        <w:t>:</w:t>
      </w:r>
    </w:p>
    <w:tbl>
      <w:tblPr>
        <w:tblStyle w:val="GridTable1Light-Accent51"/>
        <w:tblW w:w="900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840"/>
        <w:gridCol w:w="1271"/>
        <w:gridCol w:w="1326"/>
      </w:tblGrid>
      <w:tr w:rsidR="000C7E55" w:rsidRPr="00F65EA3" w:rsidTr="002A2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00F83" w:rsidP="00B46F17">
            <w:pPr>
              <w:jc w:val="center"/>
              <w:rPr>
                <w:rFonts w:ascii="Garamond" w:hAnsi="Garamond"/>
                <w:lang w:val="bs-Latn-BA"/>
              </w:rPr>
            </w:pPr>
            <w:r>
              <w:rPr>
                <w:rFonts w:ascii="Garamond" w:hAnsi="Garamond"/>
                <w:lang w:val="bs-Latn-BA"/>
              </w:rPr>
              <w:t>B</w:t>
            </w:r>
            <w:r w:rsidR="000C7E55" w:rsidRPr="00F65EA3">
              <w:rPr>
                <w:rFonts w:ascii="Garamond" w:hAnsi="Garamond"/>
                <w:lang w:val="bs-Latn-BA"/>
              </w:rPr>
              <w:t>r.</w:t>
            </w:r>
          </w:p>
        </w:tc>
        <w:tc>
          <w:tcPr>
            <w:tcW w:w="5840" w:type="dxa"/>
          </w:tcPr>
          <w:p w:rsidR="000C7E55" w:rsidRPr="00F65EA3" w:rsidRDefault="00A00F83"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Kategorija</w:t>
            </w:r>
          </w:p>
        </w:tc>
        <w:tc>
          <w:tcPr>
            <w:tcW w:w="1271" w:type="dxa"/>
          </w:tcPr>
          <w:p w:rsidR="000C7E55" w:rsidRPr="00F65EA3" w:rsidRDefault="000C7E55"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c>
          <w:tcPr>
            <w:tcW w:w="1326" w:type="dxa"/>
          </w:tcPr>
          <w:p w:rsidR="000C7E55" w:rsidRPr="00F65EA3" w:rsidRDefault="00A00F83"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A26978">
              <w:rPr>
                <w:rFonts w:ascii="Garamond" w:hAnsi="Garamond"/>
                <w:highlight w:val="yellow"/>
                <w:lang w:val="bs-Latn-BA"/>
              </w:rPr>
              <w:t>Postojeća</w:t>
            </w: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1</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Izvod rođenih</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2</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Ekstrakt rođenih</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3</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Izvod o državljanstvu</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w:t>
            </w: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4</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Izvod venčanih</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5</w:t>
            </w:r>
          </w:p>
        </w:tc>
        <w:tc>
          <w:tcPr>
            <w:tcW w:w="5840" w:type="dxa"/>
          </w:tcPr>
          <w:p w:rsidR="000C7E55" w:rsidRPr="00F65EA3" w:rsidRDefault="00A00F83" w:rsidP="00A00F83">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Izvod o prebivalištu ili mestu borav</w:t>
            </w:r>
            <w:r>
              <w:rPr>
                <w:rFonts w:ascii="Garamond" w:hAnsi="Garamond"/>
                <w:noProof/>
              </w:rPr>
              <w:t>ka</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6</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Izvod o bračnom stanju</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w:t>
            </w: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7</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Izvod umrlih</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8</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Izjava o zajedničkom domaćinstvu</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w:t>
            </w: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AF3BD3" w:rsidP="003B524A">
            <w:pPr>
              <w:jc w:val="center"/>
              <w:rPr>
                <w:rFonts w:ascii="Garamond" w:hAnsi="Garamond"/>
                <w:b w:val="0"/>
                <w:lang w:val="bs-Latn-BA"/>
              </w:rPr>
            </w:pPr>
            <w:r w:rsidRPr="00F65EA3">
              <w:rPr>
                <w:rFonts w:ascii="Garamond" w:hAnsi="Garamond"/>
                <w:b w:val="0"/>
                <w:lang w:val="bs-Latn-BA"/>
              </w:rPr>
              <w:t>9</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Smrtovnica</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A00F83"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A00F83" w:rsidRPr="00F65EA3" w:rsidRDefault="00A00F83" w:rsidP="003B524A">
            <w:pPr>
              <w:jc w:val="center"/>
              <w:rPr>
                <w:rFonts w:ascii="Garamond" w:hAnsi="Garamond"/>
                <w:b w:val="0"/>
                <w:lang w:val="bs-Latn-BA"/>
              </w:rPr>
            </w:pPr>
            <w:r w:rsidRPr="00F65EA3">
              <w:rPr>
                <w:rFonts w:ascii="Garamond" w:hAnsi="Garamond"/>
                <w:b w:val="0"/>
                <w:lang w:val="bs-Latn-BA"/>
              </w:rPr>
              <w:t>10</w:t>
            </w:r>
          </w:p>
        </w:tc>
        <w:tc>
          <w:tcPr>
            <w:tcW w:w="5840" w:type="dxa"/>
          </w:tcPr>
          <w:p w:rsidR="00A00F83" w:rsidRPr="00F65EA3" w:rsidRDefault="00A00F83" w:rsidP="00A00F83">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Potvrda o porodično</w:t>
            </w:r>
            <w:r>
              <w:rPr>
                <w:rFonts w:ascii="Garamond" w:hAnsi="Garamond"/>
                <w:noProof/>
              </w:rPr>
              <w:t>m izdržavanju</w:t>
            </w:r>
          </w:p>
        </w:tc>
        <w:tc>
          <w:tcPr>
            <w:tcW w:w="1271" w:type="dxa"/>
          </w:tcPr>
          <w:p w:rsidR="00A00F83" w:rsidRPr="00F65EA3" w:rsidRDefault="00A26978" w:rsidP="00A26978">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Pr>
                <w:rFonts w:ascii="Garamond" w:hAnsi="Garamond"/>
                <w:b/>
                <w:lang w:val="bs-Latn-BA"/>
              </w:rPr>
              <w:t>Postoj 10</w:t>
            </w:r>
            <w:r w:rsidR="00A00F83" w:rsidRPr="00F65EA3">
              <w:rPr>
                <w:rFonts w:ascii="Garamond" w:hAnsi="Garamond"/>
                <w:b/>
                <w:lang w:val="bs-Latn-BA"/>
              </w:rPr>
              <w:t xml:space="preserve">€ </w:t>
            </w:r>
          </w:p>
        </w:tc>
        <w:tc>
          <w:tcPr>
            <w:tcW w:w="1326" w:type="dxa"/>
          </w:tcPr>
          <w:p w:rsidR="00A00F83" w:rsidRPr="00F65EA3" w:rsidRDefault="00A00F83" w:rsidP="00B2220E">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11</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Potvrda o porodičnoj bliskosti</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12</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color w:val="C0504D" w:themeColor="accent2"/>
                <w:lang w:val="bs-Latn-BA"/>
              </w:rPr>
            </w:pPr>
            <w:r w:rsidRPr="00E722F9">
              <w:rPr>
                <w:rFonts w:ascii="Garamond" w:hAnsi="Garamond"/>
                <w:noProof/>
              </w:rPr>
              <w:t>Potvrda o životnim sredstvima</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0C7E55" w:rsidP="003B524A">
            <w:pPr>
              <w:jc w:val="center"/>
              <w:rPr>
                <w:rFonts w:ascii="Garamond" w:hAnsi="Garamond"/>
                <w:b w:val="0"/>
                <w:lang w:val="bs-Latn-BA"/>
              </w:rPr>
            </w:pPr>
            <w:r w:rsidRPr="00F65EA3">
              <w:rPr>
                <w:rFonts w:ascii="Garamond" w:hAnsi="Garamond"/>
                <w:b w:val="0"/>
                <w:lang w:val="bs-Latn-BA"/>
              </w:rPr>
              <w:t>1</w:t>
            </w:r>
            <w:r w:rsidR="007E51AA" w:rsidRPr="00F65EA3">
              <w:rPr>
                <w:rFonts w:ascii="Garamond" w:hAnsi="Garamond"/>
                <w:b w:val="0"/>
                <w:lang w:val="bs-Latn-BA"/>
              </w:rPr>
              <w:t>3</w:t>
            </w:r>
          </w:p>
        </w:tc>
        <w:tc>
          <w:tcPr>
            <w:tcW w:w="5840" w:type="dxa"/>
          </w:tcPr>
          <w:p w:rsidR="000C7E55" w:rsidRPr="00F65EA3" w:rsidRDefault="00A00F83"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color w:val="C0504D" w:themeColor="accent2"/>
                <w:highlight w:val="yellow"/>
                <w:lang w:val="bs-Latn-BA"/>
              </w:rPr>
            </w:pPr>
            <w:r w:rsidRPr="00A00F83">
              <w:rPr>
                <w:rFonts w:ascii="Garamond" w:hAnsi="Garamond"/>
                <w:noProof/>
                <w:highlight w:val="yellow"/>
              </w:rPr>
              <w:t>Potvrda o izdržavanju roditelja</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14</w:t>
            </w:r>
          </w:p>
        </w:tc>
        <w:tc>
          <w:tcPr>
            <w:tcW w:w="5840" w:type="dxa"/>
          </w:tcPr>
          <w:p w:rsidR="000C7E55"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Potvrda o porodičnim odnosima</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15</w:t>
            </w:r>
          </w:p>
        </w:tc>
        <w:tc>
          <w:tcPr>
            <w:tcW w:w="5840" w:type="dxa"/>
          </w:tcPr>
          <w:p w:rsidR="000C7E55"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Potvrda da je lice živo</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16</w:t>
            </w:r>
          </w:p>
        </w:tc>
        <w:tc>
          <w:tcPr>
            <w:tcW w:w="5840" w:type="dxa"/>
          </w:tcPr>
          <w:p w:rsidR="000C7E55"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D132B8">
              <w:rPr>
                <w:rFonts w:ascii="Garamond" w:hAnsi="Garamond"/>
                <w:noProof/>
                <w:color w:val="FF0000"/>
              </w:rPr>
              <w:t>Potvrda da lice nije stanovnik opštine</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17</w:t>
            </w:r>
          </w:p>
        </w:tc>
        <w:tc>
          <w:tcPr>
            <w:tcW w:w="5840" w:type="dxa"/>
          </w:tcPr>
          <w:p w:rsidR="000C7E55"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Potvrda o potvrđivanju identiteta</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18</w:t>
            </w:r>
          </w:p>
        </w:tc>
        <w:tc>
          <w:tcPr>
            <w:tcW w:w="5840" w:type="dxa"/>
          </w:tcPr>
          <w:p w:rsidR="000C7E55"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Potvrda o prijavi ili odjavi prebivališta</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19</w:t>
            </w:r>
          </w:p>
        </w:tc>
        <w:tc>
          <w:tcPr>
            <w:tcW w:w="5840" w:type="dxa"/>
          </w:tcPr>
          <w:p w:rsidR="000C7E55"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D132B8">
              <w:rPr>
                <w:rFonts w:ascii="Garamond" w:hAnsi="Garamond"/>
                <w:noProof/>
                <w:color w:val="FF0000"/>
                <w:highlight w:val="yellow"/>
              </w:rPr>
              <w:t>Potvrda da lice nije stanovnik opštine</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20</w:t>
            </w:r>
          </w:p>
        </w:tc>
        <w:tc>
          <w:tcPr>
            <w:tcW w:w="5840" w:type="dxa"/>
          </w:tcPr>
          <w:p w:rsidR="000C7E55"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Potvrda da lice nije upisano u civilni registar</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21</w:t>
            </w:r>
          </w:p>
        </w:tc>
        <w:tc>
          <w:tcPr>
            <w:tcW w:w="5840" w:type="dxa"/>
          </w:tcPr>
          <w:p w:rsidR="000C7E55" w:rsidRPr="00F65EA3" w:rsidRDefault="00D132B8" w:rsidP="00D132B8">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noProof/>
              </w:rPr>
              <w:t>Potvrda</w:t>
            </w:r>
            <w:r w:rsidRPr="00E722F9">
              <w:rPr>
                <w:rFonts w:ascii="Garamond" w:hAnsi="Garamond"/>
                <w:noProof/>
              </w:rPr>
              <w:t xml:space="preserve"> da lice nije </w:t>
            </w:r>
            <w:r>
              <w:rPr>
                <w:rFonts w:ascii="Garamond" w:hAnsi="Garamond"/>
                <w:noProof/>
              </w:rPr>
              <w:t>na</w:t>
            </w:r>
            <w:r w:rsidRPr="00E722F9">
              <w:rPr>
                <w:rFonts w:ascii="Garamond" w:hAnsi="Garamond"/>
                <w:noProof/>
              </w:rPr>
              <w:t xml:space="preserve"> radnom odnosu</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22</w:t>
            </w:r>
          </w:p>
        </w:tc>
        <w:tc>
          <w:tcPr>
            <w:tcW w:w="5840" w:type="dxa"/>
          </w:tcPr>
          <w:p w:rsidR="000C7E55"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Potvrda o ekonomskom stanju</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326"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D5C70"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BD5C70" w:rsidRPr="00F65EA3" w:rsidRDefault="007E51AA" w:rsidP="003B524A">
            <w:pPr>
              <w:jc w:val="center"/>
              <w:rPr>
                <w:rFonts w:ascii="Garamond" w:hAnsi="Garamond"/>
                <w:b w:val="0"/>
                <w:lang w:val="bs-Latn-BA"/>
              </w:rPr>
            </w:pPr>
            <w:r w:rsidRPr="00F65EA3">
              <w:rPr>
                <w:rFonts w:ascii="Garamond" w:hAnsi="Garamond"/>
                <w:b w:val="0"/>
                <w:lang w:val="bs-Latn-BA"/>
              </w:rPr>
              <w:t>23</w:t>
            </w:r>
          </w:p>
        </w:tc>
        <w:tc>
          <w:tcPr>
            <w:tcW w:w="5840" w:type="dxa"/>
          </w:tcPr>
          <w:p w:rsidR="00BD5C70" w:rsidRPr="00F65EA3" w:rsidRDefault="00D132B8" w:rsidP="00C823FD">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noProof/>
              </w:rPr>
              <w:t>Potvrda</w:t>
            </w:r>
            <w:r w:rsidRPr="00E722F9">
              <w:rPr>
                <w:rFonts w:ascii="Garamond" w:hAnsi="Garamond"/>
                <w:noProof/>
              </w:rPr>
              <w:t xml:space="preserve"> o nacionalnosti</w:t>
            </w:r>
          </w:p>
        </w:tc>
        <w:tc>
          <w:tcPr>
            <w:tcW w:w="1271" w:type="dxa"/>
          </w:tcPr>
          <w:p w:rsidR="00BD5C70" w:rsidRPr="00F65EA3" w:rsidRDefault="00BD5C7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w:t>
            </w:r>
          </w:p>
        </w:tc>
        <w:tc>
          <w:tcPr>
            <w:tcW w:w="1326" w:type="dxa"/>
          </w:tcPr>
          <w:p w:rsidR="00BD5C70" w:rsidRPr="00F65EA3" w:rsidRDefault="00BD5C7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D5C70"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BD5C70" w:rsidRPr="00F65EA3" w:rsidRDefault="007E51AA" w:rsidP="003B524A">
            <w:pPr>
              <w:jc w:val="center"/>
              <w:rPr>
                <w:rFonts w:ascii="Garamond" w:hAnsi="Garamond"/>
                <w:b w:val="0"/>
                <w:lang w:val="bs-Latn-BA"/>
              </w:rPr>
            </w:pPr>
            <w:r w:rsidRPr="00F65EA3">
              <w:rPr>
                <w:rFonts w:ascii="Garamond" w:hAnsi="Garamond"/>
                <w:b w:val="0"/>
                <w:lang w:val="bs-Latn-BA"/>
              </w:rPr>
              <w:t>24</w:t>
            </w:r>
          </w:p>
        </w:tc>
        <w:tc>
          <w:tcPr>
            <w:tcW w:w="5840" w:type="dxa"/>
          </w:tcPr>
          <w:p w:rsidR="00BD5C70" w:rsidRPr="00F65EA3" w:rsidRDefault="00D132B8" w:rsidP="00D132B8">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Potvrda arkive</w:t>
            </w:r>
          </w:p>
        </w:tc>
        <w:tc>
          <w:tcPr>
            <w:tcW w:w="1271" w:type="dxa"/>
          </w:tcPr>
          <w:p w:rsidR="00BD5C70" w:rsidRPr="00F65EA3" w:rsidRDefault="00BD5C7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w:t>
            </w:r>
          </w:p>
        </w:tc>
        <w:tc>
          <w:tcPr>
            <w:tcW w:w="1326" w:type="dxa"/>
          </w:tcPr>
          <w:p w:rsidR="00BD5C70" w:rsidRPr="00F65EA3" w:rsidRDefault="00BD5C7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D5C70"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BD5C70" w:rsidRPr="00F65EA3" w:rsidRDefault="007E51AA" w:rsidP="003B524A">
            <w:pPr>
              <w:jc w:val="center"/>
              <w:rPr>
                <w:rFonts w:ascii="Garamond" w:hAnsi="Garamond"/>
                <w:b w:val="0"/>
                <w:lang w:val="bs-Latn-BA"/>
              </w:rPr>
            </w:pPr>
            <w:r w:rsidRPr="00F65EA3">
              <w:rPr>
                <w:rFonts w:ascii="Garamond" w:hAnsi="Garamond"/>
                <w:b w:val="0"/>
                <w:lang w:val="bs-Latn-BA"/>
              </w:rPr>
              <w:t>25</w:t>
            </w:r>
          </w:p>
        </w:tc>
        <w:tc>
          <w:tcPr>
            <w:tcW w:w="5840" w:type="dxa"/>
          </w:tcPr>
          <w:p w:rsidR="00BD5C70" w:rsidRPr="00F65EA3" w:rsidRDefault="00D132B8" w:rsidP="00D132B8">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Zapisnik očinstva i materinstva</w:t>
            </w:r>
          </w:p>
        </w:tc>
        <w:tc>
          <w:tcPr>
            <w:tcW w:w="1271" w:type="dxa"/>
          </w:tcPr>
          <w:p w:rsidR="00BD5C70" w:rsidRPr="00F65EA3" w:rsidRDefault="00A26978" w:rsidP="00BD5C7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Pr>
                <w:rFonts w:ascii="Garamond" w:hAnsi="Garamond"/>
                <w:b/>
                <w:lang w:val="bs-Latn-BA"/>
              </w:rPr>
              <w:t>Postoj</w:t>
            </w:r>
            <w:r w:rsidR="00BD5C70" w:rsidRPr="00F65EA3">
              <w:rPr>
                <w:rFonts w:ascii="Garamond" w:hAnsi="Garamond"/>
                <w:b/>
                <w:lang w:val="bs-Latn-BA"/>
              </w:rPr>
              <w:t xml:space="preserve"> 10€</w:t>
            </w:r>
          </w:p>
        </w:tc>
        <w:tc>
          <w:tcPr>
            <w:tcW w:w="1326" w:type="dxa"/>
          </w:tcPr>
          <w:p w:rsidR="00BD5C70" w:rsidRPr="00F65EA3" w:rsidRDefault="00A26978"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Pr>
                <w:rFonts w:ascii="Garamond" w:hAnsi="Garamond"/>
                <w:b/>
                <w:lang w:val="bs-Latn-BA"/>
              </w:rPr>
              <w:t xml:space="preserve">Predl </w:t>
            </w:r>
            <w:r w:rsidR="00BD5C70" w:rsidRPr="00F65EA3">
              <w:rPr>
                <w:rFonts w:ascii="Garamond" w:hAnsi="Garamond"/>
                <w:b/>
                <w:lang w:val="bs-Latn-BA"/>
              </w:rPr>
              <w:t>5€</w:t>
            </w:r>
          </w:p>
        </w:tc>
      </w:tr>
      <w:tr w:rsidR="000C7E55" w:rsidRPr="00F65EA3" w:rsidTr="002A2D56">
        <w:tc>
          <w:tcPr>
            <w:cnfStyle w:val="001000000000" w:firstRow="0" w:lastRow="0" w:firstColumn="1" w:lastColumn="0" w:oddVBand="0" w:evenVBand="0" w:oddHBand="0" w:evenHBand="0" w:firstRowFirstColumn="0" w:firstRowLastColumn="0" w:lastRowFirstColumn="0" w:lastRowLastColumn="0"/>
            <w:tcW w:w="569" w:type="dxa"/>
          </w:tcPr>
          <w:p w:rsidR="000C7E55" w:rsidRPr="00F65EA3" w:rsidRDefault="007E51AA" w:rsidP="003B524A">
            <w:pPr>
              <w:jc w:val="center"/>
              <w:rPr>
                <w:rFonts w:ascii="Garamond" w:hAnsi="Garamond"/>
                <w:b w:val="0"/>
                <w:lang w:val="bs-Latn-BA"/>
              </w:rPr>
            </w:pPr>
            <w:r w:rsidRPr="00F65EA3">
              <w:rPr>
                <w:rFonts w:ascii="Garamond" w:hAnsi="Garamond"/>
                <w:b w:val="0"/>
                <w:lang w:val="bs-Latn-BA"/>
              </w:rPr>
              <w:t>26</w:t>
            </w:r>
          </w:p>
        </w:tc>
        <w:tc>
          <w:tcPr>
            <w:tcW w:w="5840" w:type="dxa"/>
          </w:tcPr>
          <w:p w:rsidR="000C7E55" w:rsidRPr="00F65EA3" w:rsidRDefault="00A26978" w:rsidP="00A26978">
            <w:pPr>
              <w:jc w:val="both"/>
              <w:cnfStyle w:val="000000000000" w:firstRow="0" w:lastRow="0" w:firstColumn="0" w:lastColumn="0" w:oddVBand="0" w:evenVBand="0" w:oddHBand="0" w:evenHBand="0" w:firstRowFirstColumn="0" w:firstRowLastColumn="0" w:lastRowFirstColumn="0" w:lastRowLastColumn="0"/>
              <w:rPr>
                <w:rFonts w:ascii="Garamond" w:hAnsi="Garamond"/>
                <w:highlight w:val="yellow"/>
                <w:lang w:val="bs-Latn-BA"/>
              </w:rPr>
            </w:pPr>
            <w:r>
              <w:rPr>
                <w:rFonts w:ascii="Garamond" w:hAnsi="Garamond"/>
                <w:color w:val="C00000"/>
                <w:highlight w:val="yellow"/>
                <w:lang w:val="bs-Latn-BA"/>
              </w:rPr>
              <w:t xml:space="preserve">Kopja ranije izdatih sertifikata i potvrda </w:t>
            </w:r>
          </w:p>
        </w:tc>
        <w:tc>
          <w:tcPr>
            <w:tcW w:w="1271" w:type="dxa"/>
          </w:tcPr>
          <w:p w:rsidR="000C7E55" w:rsidRPr="00F65EA3" w:rsidRDefault="000C7E5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0.50 €</w:t>
            </w:r>
          </w:p>
        </w:tc>
        <w:tc>
          <w:tcPr>
            <w:tcW w:w="1326" w:type="dxa"/>
          </w:tcPr>
          <w:p w:rsidR="000C7E55" w:rsidRPr="00F65EA3" w:rsidRDefault="00A26978"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A26978">
              <w:rPr>
                <w:rFonts w:ascii="Garamond" w:hAnsi="Garamond"/>
                <w:b/>
                <w:highlight w:val="yellow"/>
                <w:lang w:val="bs-Latn-BA"/>
              </w:rPr>
              <w:t>Predl</w:t>
            </w:r>
            <w:r w:rsidR="00BE5959" w:rsidRPr="00A26978">
              <w:rPr>
                <w:rFonts w:ascii="Garamond" w:hAnsi="Garamond"/>
                <w:b/>
                <w:highlight w:val="yellow"/>
                <w:lang w:val="bs-Latn-BA"/>
              </w:rPr>
              <w:t xml:space="preserve"> 1</w:t>
            </w:r>
            <w:r w:rsidRPr="00A26978">
              <w:rPr>
                <w:rFonts w:ascii="Garamond" w:hAnsi="Garamond"/>
                <w:b/>
                <w:highlight w:val="yellow"/>
                <w:lang w:val="bs-Latn-BA"/>
              </w:rPr>
              <w:t>€</w:t>
            </w:r>
            <w:r w:rsidR="00BE5959" w:rsidRPr="00F65EA3">
              <w:rPr>
                <w:rFonts w:ascii="Garamond" w:hAnsi="Garamond"/>
                <w:b/>
                <w:lang w:val="bs-Latn-BA"/>
              </w:rPr>
              <w:t xml:space="preserve"> </w:t>
            </w:r>
          </w:p>
        </w:tc>
      </w:tr>
    </w:tbl>
    <w:p w:rsidR="000C7E55" w:rsidRPr="00F65EA3" w:rsidRDefault="000C7E55" w:rsidP="000C7E55">
      <w:pPr>
        <w:ind w:left="360"/>
        <w:jc w:val="both"/>
        <w:rPr>
          <w:rFonts w:ascii="Garamond" w:hAnsi="Garamond"/>
          <w:lang w:val="bs-Latn-BA"/>
        </w:rPr>
      </w:pPr>
    </w:p>
    <w:p w:rsidR="0035625D" w:rsidRDefault="0035625D" w:rsidP="0035625D">
      <w:pPr>
        <w:jc w:val="both"/>
        <w:rPr>
          <w:rFonts w:ascii="Garamond" w:hAnsi="Garamond"/>
          <w:noProof/>
        </w:rPr>
      </w:pPr>
      <w:r>
        <w:rPr>
          <w:rFonts w:ascii="Garamond" w:hAnsi="Garamond"/>
          <w:noProof/>
        </w:rPr>
        <w:t xml:space="preserve">2. Uplate </w:t>
      </w:r>
      <w:r w:rsidRPr="00E722F9">
        <w:rPr>
          <w:rFonts w:ascii="Garamond" w:hAnsi="Garamond"/>
          <w:noProof/>
        </w:rPr>
        <w:t xml:space="preserve">iz stava 1. ovog člana vrši se pre prijema sertifikata ili službenih dokumenata. </w:t>
      </w:r>
    </w:p>
    <w:p w:rsidR="0035625D" w:rsidRPr="00E722F9" w:rsidRDefault="0035625D" w:rsidP="0035625D">
      <w:pPr>
        <w:ind w:firstLine="720"/>
        <w:jc w:val="both"/>
        <w:rPr>
          <w:rFonts w:ascii="Garamond" w:hAnsi="Garamond"/>
          <w:noProof/>
        </w:rPr>
      </w:pPr>
      <w:r>
        <w:rPr>
          <w:rFonts w:ascii="Garamond" w:hAnsi="Garamond"/>
          <w:noProof/>
        </w:rPr>
        <w:t xml:space="preserve">2.1. </w:t>
      </w:r>
      <w:r w:rsidRPr="00E722F9">
        <w:rPr>
          <w:rFonts w:ascii="Garamond" w:hAnsi="Garamond"/>
          <w:noProof/>
        </w:rPr>
        <w:t xml:space="preserve">Bez dokaza </w:t>
      </w:r>
      <w:r>
        <w:rPr>
          <w:rFonts w:ascii="Garamond" w:hAnsi="Garamond"/>
          <w:noProof/>
        </w:rPr>
        <w:t>uplatnice</w:t>
      </w:r>
      <w:r w:rsidRPr="00E722F9">
        <w:rPr>
          <w:rFonts w:ascii="Garamond" w:hAnsi="Garamond"/>
          <w:noProof/>
        </w:rPr>
        <w:t xml:space="preserve"> ne može se dobiti službeni sertifikat ili dokument.</w:t>
      </w:r>
    </w:p>
    <w:p w:rsidR="0035625D" w:rsidRPr="0035625D" w:rsidRDefault="0035625D" w:rsidP="0014695E">
      <w:pPr>
        <w:jc w:val="both"/>
        <w:rPr>
          <w:rFonts w:ascii="Garamond" w:hAnsi="Garamond"/>
        </w:rPr>
      </w:pPr>
    </w:p>
    <w:p w:rsidR="0014695E" w:rsidRPr="00F65EA3" w:rsidRDefault="0035625D" w:rsidP="0035625D">
      <w:pPr>
        <w:jc w:val="both"/>
        <w:rPr>
          <w:rFonts w:ascii="Garamond" w:hAnsi="Garamond"/>
          <w:lang w:val="bs-Latn-BA"/>
        </w:rPr>
      </w:pPr>
      <w:r w:rsidRPr="0035625D">
        <w:rPr>
          <w:rFonts w:ascii="Garamond" w:hAnsi="Garamond"/>
          <w:noProof/>
          <w:lang w:val="sr-Latn-CS"/>
        </w:rPr>
        <w:t xml:space="preserve">3. Za </w:t>
      </w:r>
      <w:r>
        <w:rPr>
          <w:rFonts w:ascii="Garamond" w:hAnsi="Garamond"/>
          <w:noProof/>
          <w:lang w:val="sr-Latn-CS"/>
        </w:rPr>
        <w:t>uplate</w:t>
      </w:r>
      <w:r w:rsidRPr="0035625D">
        <w:rPr>
          <w:rFonts w:ascii="Garamond" w:hAnsi="Garamond"/>
          <w:noProof/>
          <w:lang w:val="sr-Latn-CS"/>
        </w:rPr>
        <w:t xml:space="preserve"> izvršen</w:t>
      </w:r>
      <w:r>
        <w:rPr>
          <w:rFonts w:ascii="Garamond" w:hAnsi="Garamond"/>
          <w:noProof/>
          <w:lang w:val="sr-Latn-CS"/>
        </w:rPr>
        <w:t>e</w:t>
      </w:r>
      <w:r w:rsidRPr="0035625D">
        <w:rPr>
          <w:rFonts w:ascii="Garamond" w:hAnsi="Garamond"/>
          <w:noProof/>
          <w:lang w:val="sr-Latn-CS"/>
        </w:rPr>
        <w:t xml:space="preserve"> u skladu sa stavom 1. ovog člana, opština izdaje odgovaraju</w:t>
      </w:r>
      <w:r>
        <w:rPr>
          <w:rFonts w:ascii="Garamond" w:hAnsi="Garamond"/>
          <w:noProof/>
          <w:lang w:val="sr-Latn-CS"/>
        </w:rPr>
        <w:t>ć</w:t>
      </w:r>
      <w:r w:rsidRPr="0035625D">
        <w:rPr>
          <w:rFonts w:ascii="Garamond" w:hAnsi="Garamond"/>
          <w:noProof/>
          <w:lang w:val="sr-Latn-CS"/>
        </w:rPr>
        <w:t xml:space="preserve">i dokaz i ova potvrda važi tokom fiskalne godine, zahtev za dobijanje službenih sertifikata i dokumenata ne može </w:t>
      </w:r>
      <w:r>
        <w:rPr>
          <w:rFonts w:ascii="Garamond" w:hAnsi="Garamond"/>
          <w:noProof/>
          <w:lang w:val="sr-Latn-CS"/>
        </w:rPr>
        <w:t xml:space="preserve">se </w:t>
      </w:r>
      <w:r w:rsidRPr="0035625D">
        <w:rPr>
          <w:rFonts w:ascii="Garamond" w:hAnsi="Garamond"/>
          <w:noProof/>
          <w:lang w:val="sr-Latn-CS"/>
        </w:rPr>
        <w:t>podneti nakon pla</w:t>
      </w:r>
      <w:r>
        <w:rPr>
          <w:rFonts w:ascii="Garamond" w:hAnsi="Garamond"/>
          <w:noProof/>
          <w:lang w:val="sr-Latn-CS"/>
        </w:rPr>
        <w:t>ć</w:t>
      </w:r>
      <w:r w:rsidRPr="0035625D">
        <w:rPr>
          <w:rFonts w:ascii="Garamond" w:hAnsi="Garamond"/>
          <w:noProof/>
          <w:lang w:val="sr-Latn-CS"/>
        </w:rPr>
        <w:t>anja takse.</w:t>
      </w:r>
      <w:r w:rsidR="0014695E" w:rsidRPr="00F65EA3">
        <w:rPr>
          <w:rFonts w:ascii="Garamond" w:hAnsi="Garamond"/>
          <w:lang w:val="bs-Latn-BA"/>
        </w:rPr>
        <w:t xml:space="preserve"> </w:t>
      </w:r>
    </w:p>
    <w:p w:rsidR="0014695E" w:rsidRPr="00F65EA3" w:rsidRDefault="0014695E" w:rsidP="0014695E">
      <w:pPr>
        <w:rPr>
          <w:rFonts w:ascii="Garamond" w:hAnsi="Garamond"/>
          <w:lang w:val="bs-Latn-BA"/>
        </w:rPr>
      </w:pPr>
    </w:p>
    <w:p w:rsidR="0014695E" w:rsidRPr="00F65EA3" w:rsidRDefault="0035625D" w:rsidP="0014695E">
      <w:pPr>
        <w:jc w:val="center"/>
        <w:rPr>
          <w:rFonts w:ascii="Garamond" w:hAnsi="Garamond"/>
          <w:b/>
          <w:lang w:val="bs-Latn-BA"/>
        </w:rPr>
      </w:pPr>
      <w:r>
        <w:rPr>
          <w:rFonts w:ascii="Garamond" w:hAnsi="Garamond"/>
          <w:b/>
          <w:lang w:val="bs-Latn-BA"/>
        </w:rPr>
        <w:t xml:space="preserve">Član </w:t>
      </w:r>
      <w:r w:rsidR="0014695E" w:rsidRPr="00F65EA3">
        <w:rPr>
          <w:rFonts w:ascii="Garamond" w:hAnsi="Garamond"/>
          <w:b/>
          <w:lang w:val="bs-Latn-BA"/>
        </w:rPr>
        <w:t>8</w:t>
      </w:r>
    </w:p>
    <w:p w:rsidR="0035625D" w:rsidRPr="00E722F9" w:rsidRDefault="0035625D" w:rsidP="0035625D">
      <w:pPr>
        <w:jc w:val="center"/>
        <w:rPr>
          <w:rFonts w:ascii="Garamond" w:hAnsi="Garamond"/>
          <w:b/>
          <w:noProof/>
        </w:rPr>
      </w:pPr>
      <w:r w:rsidRPr="00E722F9">
        <w:rPr>
          <w:rFonts w:ascii="Garamond" w:hAnsi="Garamond"/>
          <w:b/>
          <w:noProof/>
        </w:rPr>
        <w:t>Oslobađanja od plaćanja takse za izdavanje službenih sertifikata i dokumenata</w:t>
      </w:r>
    </w:p>
    <w:p w:rsidR="00A10899" w:rsidRDefault="00A10899" w:rsidP="00A10899">
      <w:pPr>
        <w:jc w:val="both"/>
        <w:rPr>
          <w:rFonts w:ascii="Garamond" w:hAnsi="Garamond"/>
          <w:noProof/>
        </w:rPr>
      </w:pPr>
    </w:p>
    <w:p w:rsidR="00A10899" w:rsidRPr="00E722F9" w:rsidRDefault="00A10899" w:rsidP="00A10899">
      <w:pPr>
        <w:jc w:val="both"/>
        <w:rPr>
          <w:rFonts w:ascii="Garamond" w:hAnsi="Garamond"/>
          <w:noProof/>
        </w:rPr>
      </w:pPr>
      <w:r w:rsidRPr="00E722F9">
        <w:rPr>
          <w:rFonts w:ascii="Garamond" w:hAnsi="Garamond"/>
          <w:noProof/>
        </w:rPr>
        <w:t>1. Slede</w:t>
      </w:r>
      <w:r>
        <w:rPr>
          <w:rFonts w:ascii="Garamond" w:hAnsi="Garamond"/>
          <w:noProof/>
        </w:rPr>
        <w:t>ć</w:t>
      </w:r>
      <w:r w:rsidRPr="00E722F9">
        <w:rPr>
          <w:rFonts w:ascii="Garamond" w:hAnsi="Garamond"/>
          <w:noProof/>
        </w:rPr>
        <w:t>e kategorije su oslobođene od pla</w:t>
      </w:r>
      <w:r>
        <w:rPr>
          <w:rFonts w:ascii="Garamond" w:hAnsi="Garamond"/>
          <w:noProof/>
        </w:rPr>
        <w:t>ć</w:t>
      </w:r>
      <w:r w:rsidRPr="00E722F9">
        <w:rPr>
          <w:rFonts w:ascii="Garamond" w:hAnsi="Garamond"/>
          <w:noProof/>
        </w:rPr>
        <w:t>anja takse za izdavanje slu</w:t>
      </w:r>
      <w:r w:rsidRPr="00E722F9">
        <w:rPr>
          <w:rFonts w:ascii="Garamond" w:hAnsi="Garamond" w:cs="Garamond"/>
          <w:noProof/>
        </w:rPr>
        <w:t>ž</w:t>
      </w:r>
      <w:r w:rsidRPr="00E722F9">
        <w:rPr>
          <w:rFonts w:ascii="Garamond" w:hAnsi="Garamond"/>
          <w:noProof/>
        </w:rPr>
        <w:t>benih sertifikata i dokumenata:</w:t>
      </w:r>
    </w:p>
    <w:p w:rsidR="00A10899" w:rsidRPr="00E722F9" w:rsidRDefault="00A10899" w:rsidP="00A10899">
      <w:pPr>
        <w:ind w:left="288"/>
        <w:jc w:val="both"/>
        <w:rPr>
          <w:rFonts w:ascii="Garamond" w:hAnsi="Garamond"/>
          <w:noProof/>
        </w:rPr>
      </w:pPr>
      <w:r w:rsidRPr="00E722F9">
        <w:rPr>
          <w:rFonts w:ascii="Garamond" w:hAnsi="Garamond"/>
          <w:noProof/>
        </w:rPr>
        <w:t>1.1. Veterani rata</w:t>
      </w:r>
      <w:r>
        <w:rPr>
          <w:rFonts w:ascii="Garamond" w:hAnsi="Garamond"/>
          <w:noProof/>
        </w:rPr>
        <w:t xml:space="preserve"> – </w:t>
      </w:r>
      <w:r w:rsidRPr="00A10899">
        <w:rPr>
          <w:rFonts w:ascii="Garamond" w:hAnsi="Garamond"/>
          <w:noProof/>
        </w:rPr>
        <w:t>supru</w:t>
      </w:r>
      <w:r>
        <w:rPr>
          <w:rFonts w:ascii="Garamond" w:hAnsi="Garamond"/>
          <w:noProof/>
        </w:rPr>
        <w:t xml:space="preserve">ga </w:t>
      </w:r>
      <w:r w:rsidRPr="00A10899">
        <w:rPr>
          <w:rFonts w:ascii="Garamond" w:hAnsi="Garamond"/>
          <w:noProof/>
        </w:rPr>
        <w:t xml:space="preserve">i deca do 18 godina; (dokaz </w:t>
      </w:r>
      <w:r>
        <w:rPr>
          <w:rFonts w:ascii="Garamond" w:hAnsi="Garamond"/>
          <w:noProof/>
        </w:rPr>
        <w:t xml:space="preserve">važeća </w:t>
      </w:r>
      <w:r w:rsidRPr="00A10899">
        <w:rPr>
          <w:rFonts w:ascii="Garamond" w:hAnsi="Garamond"/>
          <w:noProof/>
        </w:rPr>
        <w:t>kartic</w:t>
      </w:r>
      <w:r>
        <w:rPr>
          <w:rFonts w:ascii="Garamond" w:hAnsi="Garamond"/>
          <w:noProof/>
        </w:rPr>
        <w:t>a</w:t>
      </w:r>
      <w:r w:rsidRPr="00A10899">
        <w:rPr>
          <w:rFonts w:ascii="Garamond" w:hAnsi="Garamond"/>
          <w:noProof/>
        </w:rPr>
        <w:t>)</w:t>
      </w:r>
      <w:r>
        <w:rPr>
          <w:rFonts w:ascii="Garamond" w:hAnsi="Garamond"/>
          <w:noProof/>
        </w:rPr>
        <w:t>;</w:t>
      </w:r>
    </w:p>
    <w:p w:rsidR="00A10899" w:rsidRDefault="00A10899" w:rsidP="00A10899">
      <w:pPr>
        <w:ind w:left="288"/>
        <w:jc w:val="both"/>
        <w:rPr>
          <w:rFonts w:ascii="Garamond" w:hAnsi="Garamond"/>
          <w:noProof/>
        </w:rPr>
      </w:pPr>
      <w:r w:rsidRPr="00E722F9">
        <w:rPr>
          <w:rFonts w:ascii="Garamond" w:hAnsi="Garamond"/>
          <w:noProof/>
        </w:rPr>
        <w:t xml:space="preserve">1.2. Invalidi rata OVK-a </w:t>
      </w:r>
      <w:r>
        <w:rPr>
          <w:rFonts w:ascii="Garamond" w:hAnsi="Garamond"/>
          <w:noProof/>
        </w:rPr>
        <w:t>-</w:t>
      </w:r>
      <w:r w:rsidRPr="00A10899">
        <w:rPr>
          <w:rFonts w:ascii="Garamond" w:hAnsi="Garamond"/>
          <w:noProof/>
        </w:rPr>
        <w:t xml:space="preserve"> supru</w:t>
      </w:r>
      <w:r>
        <w:rPr>
          <w:rFonts w:ascii="Garamond" w:hAnsi="Garamond"/>
          <w:noProof/>
        </w:rPr>
        <w:t xml:space="preserve">ga </w:t>
      </w:r>
      <w:r w:rsidRPr="00A10899">
        <w:rPr>
          <w:rFonts w:ascii="Garamond" w:hAnsi="Garamond"/>
          <w:noProof/>
        </w:rPr>
        <w:t xml:space="preserve">i deca do 18 godina; (dokaz </w:t>
      </w:r>
      <w:r>
        <w:rPr>
          <w:rFonts w:ascii="Garamond" w:hAnsi="Garamond"/>
          <w:noProof/>
        </w:rPr>
        <w:t xml:space="preserve">važeća </w:t>
      </w:r>
      <w:r w:rsidRPr="00A10899">
        <w:rPr>
          <w:rFonts w:ascii="Garamond" w:hAnsi="Garamond"/>
          <w:noProof/>
        </w:rPr>
        <w:t>kartic</w:t>
      </w:r>
      <w:r>
        <w:rPr>
          <w:rFonts w:ascii="Garamond" w:hAnsi="Garamond"/>
          <w:noProof/>
        </w:rPr>
        <w:t>a</w:t>
      </w:r>
      <w:r w:rsidRPr="00A10899">
        <w:rPr>
          <w:rFonts w:ascii="Garamond" w:hAnsi="Garamond"/>
          <w:noProof/>
        </w:rPr>
        <w:t>)</w:t>
      </w:r>
      <w:r w:rsidRPr="00E722F9">
        <w:rPr>
          <w:rFonts w:ascii="Garamond" w:hAnsi="Garamond"/>
          <w:noProof/>
        </w:rPr>
        <w:t>;</w:t>
      </w:r>
    </w:p>
    <w:p w:rsidR="00A10899" w:rsidRDefault="00A10899" w:rsidP="00A10899">
      <w:pPr>
        <w:ind w:left="288"/>
        <w:jc w:val="both"/>
        <w:rPr>
          <w:rFonts w:ascii="Garamond" w:hAnsi="Garamond"/>
          <w:noProof/>
        </w:rPr>
      </w:pPr>
      <w:r>
        <w:rPr>
          <w:rFonts w:ascii="Garamond" w:hAnsi="Garamond"/>
          <w:noProof/>
        </w:rPr>
        <w:t>1.3. Članovi porodice Palih Boraca – roditelji i supružnik/ga; (dokaz važeća kartica);</w:t>
      </w:r>
    </w:p>
    <w:p w:rsidR="00A10899" w:rsidRDefault="00A10899" w:rsidP="00A10899">
      <w:pPr>
        <w:ind w:left="288"/>
        <w:jc w:val="both"/>
        <w:rPr>
          <w:rFonts w:ascii="Garamond" w:hAnsi="Garamond"/>
          <w:noProof/>
        </w:rPr>
      </w:pPr>
      <w:r>
        <w:rPr>
          <w:rFonts w:ascii="Garamond" w:hAnsi="Garamond"/>
          <w:noProof/>
        </w:rPr>
        <w:t>1.4. Članovi porodice nestalih od rata - roditelji i supružnik/ga; (dokaz nadležnog organa);</w:t>
      </w:r>
    </w:p>
    <w:p w:rsidR="00A10899" w:rsidRDefault="00A10899" w:rsidP="00A10899">
      <w:pPr>
        <w:ind w:left="288"/>
        <w:jc w:val="both"/>
        <w:rPr>
          <w:rFonts w:ascii="Garamond" w:hAnsi="Garamond"/>
          <w:noProof/>
        </w:rPr>
      </w:pPr>
      <w:r>
        <w:rPr>
          <w:rFonts w:ascii="Garamond" w:hAnsi="Garamond"/>
          <w:noProof/>
        </w:rPr>
        <w:t>1.5. Članovi porodice civilnih žrtava - roditelji i supružnik/ga; (dokaz nadležnog organa);</w:t>
      </w:r>
    </w:p>
    <w:p w:rsidR="00A10899" w:rsidRDefault="00A10899" w:rsidP="00A10899">
      <w:pPr>
        <w:ind w:left="288"/>
        <w:jc w:val="both"/>
        <w:rPr>
          <w:rFonts w:ascii="Garamond" w:hAnsi="Garamond"/>
          <w:noProof/>
        </w:rPr>
      </w:pPr>
      <w:r>
        <w:rPr>
          <w:rFonts w:ascii="Garamond" w:hAnsi="Garamond"/>
          <w:noProof/>
        </w:rPr>
        <w:t>1.6. Slepi;</w:t>
      </w:r>
    </w:p>
    <w:p w:rsidR="00A10899" w:rsidRDefault="00A10899" w:rsidP="00A10899">
      <w:pPr>
        <w:ind w:left="288"/>
        <w:jc w:val="both"/>
        <w:rPr>
          <w:rFonts w:ascii="Garamond" w:hAnsi="Garamond"/>
          <w:noProof/>
        </w:rPr>
      </w:pPr>
      <w:r>
        <w:rPr>
          <w:rFonts w:ascii="Garamond" w:hAnsi="Garamond"/>
          <w:noProof/>
        </w:rPr>
        <w:t>1.7. Paraplegična i tetraplegična lica (sa ograničenim sposobnostima);</w:t>
      </w:r>
    </w:p>
    <w:p w:rsidR="0014695E" w:rsidRDefault="00A10899" w:rsidP="00A10899">
      <w:pPr>
        <w:ind w:left="288"/>
        <w:jc w:val="both"/>
        <w:rPr>
          <w:rFonts w:ascii="Garamond" w:hAnsi="Garamond"/>
          <w:noProof/>
        </w:rPr>
      </w:pPr>
      <w:r>
        <w:rPr>
          <w:rFonts w:ascii="Garamond" w:hAnsi="Garamond"/>
          <w:noProof/>
        </w:rPr>
        <w:t xml:space="preserve">1.8. </w:t>
      </w:r>
      <w:r w:rsidRPr="00E722F9">
        <w:rPr>
          <w:rFonts w:ascii="Garamond" w:hAnsi="Garamond"/>
          <w:noProof/>
        </w:rPr>
        <w:t>Korisnici socijalnih šema</w:t>
      </w:r>
      <w:r>
        <w:rPr>
          <w:rFonts w:ascii="Garamond" w:hAnsi="Garamond"/>
          <w:noProof/>
        </w:rPr>
        <w:t xml:space="preserve"> (dokaz važeći socijalni karton);</w:t>
      </w:r>
    </w:p>
    <w:p w:rsidR="00A10899" w:rsidRDefault="00A10899" w:rsidP="00A10899">
      <w:pPr>
        <w:ind w:left="288"/>
        <w:jc w:val="both"/>
        <w:rPr>
          <w:rFonts w:ascii="Garamond" w:hAnsi="Garamond"/>
          <w:noProof/>
        </w:rPr>
      </w:pPr>
      <w:r>
        <w:rPr>
          <w:rFonts w:ascii="Garamond" w:hAnsi="Garamond"/>
          <w:noProof/>
        </w:rPr>
        <w:t>1.9. Penzioneri, udruženja i Penzionerski Sindikati; (</w:t>
      </w:r>
      <w:r w:rsidR="00A97F47">
        <w:rPr>
          <w:rFonts w:ascii="Garamond" w:hAnsi="Garamond"/>
          <w:noProof/>
        </w:rPr>
        <w:t>dokaz članska knjižica);</w:t>
      </w:r>
    </w:p>
    <w:p w:rsidR="00A97F47" w:rsidRDefault="00A97F47" w:rsidP="00A10899">
      <w:pPr>
        <w:ind w:left="288"/>
        <w:jc w:val="both"/>
        <w:rPr>
          <w:rFonts w:ascii="Garamond" w:hAnsi="Garamond"/>
          <w:noProof/>
        </w:rPr>
      </w:pPr>
      <w:r>
        <w:rPr>
          <w:rFonts w:ascii="Garamond" w:hAnsi="Garamond"/>
          <w:noProof/>
        </w:rPr>
        <w:t>1.10 Studenti – (studenti stariji od 25. godine, dokaz potvrda semestra);</w:t>
      </w:r>
    </w:p>
    <w:p w:rsidR="00A97F47" w:rsidRDefault="00A97F47" w:rsidP="00A10899">
      <w:pPr>
        <w:ind w:left="288"/>
        <w:jc w:val="both"/>
        <w:rPr>
          <w:rFonts w:ascii="Garamond" w:hAnsi="Garamond"/>
          <w:noProof/>
        </w:rPr>
      </w:pPr>
      <w:r>
        <w:rPr>
          <w:rFonts w:ascii="Garamond" w:hAnsi="Garamond"/>
          <w:noProof/>
        </w:rPr>
        <w:t>1.11 Bivši politički zatvorenici;</w:t>
      </w:r>
    </w:p>
    <w:p w:rsidR="00A97F47" w:rsidRDefault="00A97F47" w:rsidP="00A10899">
      <w:pPr>
        <w:ind w:left="288"/>
        <w:jc w:val="both"/>
        <w:rPr>
          <w:rFonts w:ascii="Garamond" w:hAnsi="Garamond"/>
          <w:noProof/>
        </w:rPr>
      </w:pPr>
      <w:r w:rsidRPr="00A97F47">
        <w:rPr>
          <w:rFonts w:ascii="Garamond" w:hAnsi="Garamond"/>
          <w:noProof/>
          <w:color w:val="FF0000"/>
        </w:rPr>
        <w:t>1.12</w:t>
      </w:r>
      <w:r>
        <w:rPr>
          <w:rFonts w:ascii="Garamond" w:hAnsi="Garamond"/>
          <w:noProof/>
        </w:rPr>
        <w:t xml:space="preserve"> Žrtve seksualnog zlostavljanja tokom rata;</w:t>
      </w:r>
    </w:p>
    <w:p w:rsidR="00A97F47" w:rsidRDefault="00A97F47" w:rsidP="00A10899">
      <w:pPr>
        <w:ind w:left="288"/>
        <w:jc w:val="both"/>
        <w:rPr>
          <w:rFonts w:ascii="Garamond" w:hAnsi="Garamond"/>
          <w:noProof/>
        </w:rPr>
      </w:pPr>
      <w:r>
        <w:rPr>
          <w:rFonts w:ascii="Garamond" w:hAnsi="Garamond"/>
          <w:noProof/>
        </w:rPr>
        <w:t>1.13 Porodice u prihvatilištu; (</w:t>
      </w:r>
      <w:r w:rsidRPr="00A97F47">
        <w:rPr>
          <w:rFonts w:ascii="Garamond" w:hAnsi="Garamond"/>
          <w:noProof/>
          <w:color w:val="FF0000"/>
        </w:rPr>
        <w:t>Predlog CSP</w:t>
      </w:r>
      <w:r>
        <w:rPr>
          <w:rFonts w:ascii="Garamond" w:hAnsi="Garamond"/>
          <w:noProof/>
        </w:rPr>
        <w:t>);</w:t>
      </w:r>
    </w:p>
    <w:p w:rsidR="00A97F47" w:rsidRDefault="00A97F47" w:rsidP="00A10899">
      <w:pPr>
        <w:ind w:left="288"/>
        <w:jc w:val="both"/>
        <w:rPr>
          <w:rFonts w:ascii="Garamond" w:hAnsi="Garamond"/>
          <w:noProof/>
        </w:rPr>
      </w:pPr>
      <w:r>
        <w:rPr>
          <w:rFonts w:ascii="Garamond" w:hAnsi="Garamond"/>
          <w:noProof/>
        </w:rPr>
        <w:t xml:space="preserve">1.14 </w:t>
      </w:r>
      <w:r w:rsidRPr="00FF323D">
        <w:rPr>
          <w:rFonts w:ascii="Garamond" w:hAnsi="Garamond"/>
          <w:noProof/>
          <w:color w:val="FF0000"/>
        </w:rPr>
        <w:t>Pr</w:t>
      </w:r>
      <w:r w:rsidR="00FF323D" w:rsidRPr="00FF323D">
        <w:rPr>
          <w:rFonts w:ascii="Garamond" w:hAnsi="Garamond"/>
          <w:noProof/>
          <w:color w:val="FF0000"/>
        </w:rPr>
        <w:t>e</w:t>
      </w:r>
      <w:r w:rsidRPr="00FF323D">
        <w:rPr>
          <w:rFonts w:ascii="Garamond" w:hAnsi="Garamond"/>
          <w:noProof/>
          <w:color w:val="FF0000"/>
        </w:rPr>
        <w:t xml:space="preserve">vremeni </w:t>
      </w:r>
      <w:r>
        <w:rPr>
          <w:rFonts w:ascii="Garamond" w:hAnsi="Garamond"/>
          <w:noProof/>
        </w:rPr>
        <w:t xml:space="preserve">radni invalidski penzioneri </w:t>
      </w:r>
      <w:r w:rsidR="00FF323D">
        <w:rPr>
          <w:rFonts w:ascii="Garamond" w:hAnsi="Garamond"/>
          <w:noProof/>
        </w:rPr>
        <w:t>(Predlog).</w:t>
      </w:r>
    </w:p>
    <w:p w:rsidR="000C7E55" w:rsidRDefault="000C7E55" w:rsidP="007E51AA">
      <w:pPr>
        <w:jc w:val="both"/>
        <w:rPr>
          <w:rFonts w:ascii="Garamond" w:hAnsi="Garamond"/>
          <w:color w:val="000000" w:themeColor="text1"/>
          <w:lang w:val="bs-Latn-BA"/>
        </w:rPr>
      </w:pPr>
    </w:p>
    <w:p w:rsidR="0027177D" w:rsidRPr="00F65EA3" w:rsidRDefault="00FF323D" w:rsidP="0027177D">
      <w:pPr>
        <w:ind w:left="288"/>
        <w:jc w:val="center"/>
        <w:rPr>
          <w:rFonts w:ascii="Garamond" w:hAnsi="Garamond"/>
          <w:b/>
          <w:lang w:val="bs-Latn-BA"/>
        </w:rPr>
      </w:pPr>
      <w:r>
        <w:rPr>
          <w:rFonts w:ascii="Garamond" w:hAnsi="Garamond"/>
          <w:b/>
          <w:lang w:val="bs-Latn-BA"/>
        </w:rPr>
        <w:t xml:space="preserve">Član </w:t>
      </w:r>
      <w:r w:rsidR="0027177D" w:rsidRPr="00F65EA3">
        <w:rPr>
          <w:rFonts w:ascii="Garamond" w:hAnsi="Garamond"/>
          <w:b/>
          <w:lang w:val="bs-Latn-BA"/>
        </w:rPr>
        <w:t>9</w:t>
      </w:r>
    </w:p>
    <w:p w:rsidR="00FF323D" w:rsidRDefault="00FF323D" w:rsidP="00FF323D">
      <w:pPr>
        <w:ind w:left="288"/>
        <w:jc w:val="center"/>
        <w:rPr>
          <w:rFonts w:ascii="Garamond" w:hAnsi="Garamond"/>
          <w:b/>
          <w:noProof/>
        </w:rPr>
      </w:pPr>
      <w:r w:rsidRPr="00E722F9">
        <w:rPr>
          <w:rFonts w:ascii="Garamond" w:hAnsi="Garamond"/>
          <w:b/>
          <w:noProof/>
        </w:rPr>
        <w:t xml:space="preserve">Obaveza u vezi podataka </w:t>
      </w:r>
    </w:p>
    <w:p w:rsidR="00FF323D" w:rsidRPr="00E722F9" w:rsidRDefault="00FF323D" w:rsidP="00FF323D">
      <w:pPr>
        <w:ind w:left="288"/>
        <w:jc w:val="center"/>
        <w:rPr>
          <w:rFonts w:ascii="Garamond" w:hAnsi="Garamond"/>
          <w:b/>
          <w:noProof/>
        </w:rPr>
      </w:pPr>
    </w:p>
    <w:p w:rsidR="00FF323D" w:rsidRPr="00E722F9" w:rsidRDefault="00FF323D" w:rsidP="00FF323D">
      <w:pPr>
        <w:jc w:val="both"/>
        <w:rPr>
          <w:rFonts w:ascii="Garamond" w:hAnsi="Garamond"/>
          <w:noProof/>
        </w:rPr>
      </w:pPr>
      <w:r w:rsidRPr="00E722F9">
        <w:rPr>
          <w:rFonts w:ascii="Garamond" w:hAnsi="Garamond"/>
          <w:noProof/>
        </w:rPr>
        <w:t xml:space="preserve">1. Sva lica koja traže da dobiju potvrde predviđene u stavu 1.1 do podstava 1.8 stava 1. člana 7. Ovog Pravilnika dužni su da </w:t>
      </w:r>
      <w:r w:rsidR="00240DC4">
        <w:rPr>
          <w:rFonts w:ascii="Garamond" w:hAnsi="Garamond"/>
          <w:noProof/>
        </w:rPr>
        <w:t xml:space="preserve">na vreme </w:t>
      </w:r>
      <w:r w:rsidRPr="00E722F9">
        <w:rPr>
          <w:rFonts w:ascii="Garamond" w:hAnsi="Garamond"/>
          <w:noProof/>
        </w:rPr>
        <w:t xml:space="preserve">dostave podatke iz civilnog registra i </w:t>
      </w:r>
      <w:r w:rsidR="00240DC4">
        <w:rPr>
          <w:rFonts w:ascii="Garamond" w:hAnsi="Garamond"/>
          <w:noProof/>
        </w:rPr>
        <w:t xml:space="preserve">da ih </w:t>
      </w:r>
      <w:r w:rsidRPr="00E722F9">
        <w:rPr>
          <w:rFonts w:ascii="Garamond" w:hAnsi="Garamond"/>
          <w:noProof/>
        </w:rPr>
        <w:t>ažuriraju u</w:t>
      </w:r>
      <w:r w:rsidR="00240DC4">
        <w:rPr>
          <w:rFonts w:ascii="Garamond" w:hAnsi="Garamond"/>
          <w:noProof/>
        </w:rPr>
        <w:t xml:space="preserve">nutar određenog </w:t>
      </w:r>
      <w:r w:rsidRPr="00E722F9">
        <w:rPr>
          <w:rFonts w:ascii="Garamond" w:hAnsi="Garamond"/>
          <w:noProof/>
        </w:rPr>
        <w:t>zakonsko</w:t>
      </w:r>
      <w:r w:rsidR="00240DC4">
        <w:rPr>
          <w:rFonts w:ascii="Garamond" w:hAnsi="Garamond"/>
          <w:noProof/>
        </w:rPr>
        <w:t>g roka</w:t>
      </w:r>
      <w:r w:rsidRPr="00E722F9">
        <w:rPr>
          <w:rFonts w:ascii="Garamond" w:hAnsi="Garamond"/>
          <w:noProof/>
        </w:rPr>
        <w:t>.</w:t>
      </w:r>
    </w:p>
    <w:p w:rsidR="00FF323D" w:rsidRPr="00E722F9" w:rsidRDefault="00FF323D" w:rsidP="00FF323D">
      <w:pPr>
        <w:jc w:val="both"/>
        <w:rPr>
          <w:rFonts w:ascii="Garamond" w:hAnsi="Garamond"/>
          <w:noProof/>
        </w:rPr>
      </w:pPr>
      <w:r w:rsidRPr="00E722F9">
        <w:rPr>
          <w:rFonts w:ascii="Garamond" w:hAnsi="Garamond"/>
          <w:noProof/>
        </w:rPr>
        <w:t>2. Sva lica koja žele da dobiju potvrde predviđene u tački 1.9 do podstava 1.2</w:t>
      </w:r>
      <w:r w:rsidR="00240DC4">
        <w:rPr>
          <w:rFonts w:ascii="Garamond" w:hAnsi="Garamond"/>
          <w:noProof/>
        </w:rPr>
        <w:t>6</w:t>
      </w:r>
      <w:r w:rsidRPr="00E722F9">
        <w:rPr>
          <w:rFonts w:ascii="Garamond" w:hAnsi="Garamond"/>
          <w:noProof/>
        </w:rPr>
        <w:t xml:space="preserve"> člana 7</w:t>
      </w:r>
      <w:r w:rsidR="00240DC4">
        <w:rPr>
          <w:rFonts w:ascii="Garamond" w:hAnsi="Garamond"/>
          <w:noProof/>
        </w:rPr>
        <w:t>.</w:t>
      </w:r>
      <w:r w:rsidRPr="00E722F9">
        <w:rPr>
          <w:rFonts w:ascii="Garamond" w:hAnsi="Garamond"/>
          <w:noProof/>
        </w:rPr>
        <w:t xml:space="preserve"> ovog Pravilnika </w:t>
      </w:r>
      <w:r w:rsidR="00240DC4">
        <w:rPr>
          <w:rFonts w:ascii="Garamond" w:hAnsi="Garamond"/>
          <w:noProof/>
        </w:rPr>
        <w:t xml:space="preserve">treba </w:t>
      </w:r>
      <w:r w:rsidRPr="00E722F9">
        <w:rPr>
          <w:rFonts w:ascii="Garamond" w:hAnsi="Garamond"/>
          <w:noProof/>
        </w:rPr>
        <w:t>da pruže tačne informacije o odgovarajućem statusu za koji dobijaju potvrdu.</w:t>
      </w:r>
    </w:p>
    <w:p w:rsidR="00240DC4" w:rsidRDefault="00240DC4" w:rsidP="001146AA">
      <w:pPr>
        <w:jc w:val="center"/>
        <w:rPr>
          <w:rFonts w:ascii="Garamond" w:hAnsi="Garamond"/>
          <w:b/>
          <w:lang w:val="bs-Latn-BA"/>
        </w:rPr>
      </w:pPr>
    </w:p>
    <w:p w:rsidR="00240DC4" w:rsidRDefault="00240DC4" w:rsidP="001146AA">
      <w:pPr>
        <w:jc w:val="center"/>
        <w:rPr>
          <w:rFonts w:ascii="Garamond" w:hAnsi="Garamond"/>
          <w:b/>
          <w:lang w:val="bs-Latn-BA"/>
        </w:rPr>
      </w:pPr>
    </w:p>
    <w:p w:rsidR="00240DC4" w:rsidRDefault="00240DC4" w:rsidP="001146AA">
      <w:pPr>
        <w:jc w:val="center"/>
        <w:rPr>
          <w:rFonts w:ascii="Garamond" w:hAnsi="Garamond"/>
          <w:b/>
          <w:lang w:val="bs-Latn-BA"/>
        </w:rPr>
      </w:pPr>
    </w:p>
    <w:p w:rsidR="00240DC4" w:rsidRDefault="00240DC4" w:rsidP="001146AA">
      <w:pPr>
        <w:jc w:val="center"/>
        <w:rPr>
          <w:rFonts w:ascii="Garamond" w:hAnsi="Garamond"/>
          <w:b/>
          <w:lang w:val="bs-Latn-BA"/>
        </w:rPr>
      </w:pPr>
    </w:p>
    <w:p w:rsidR="00240DC4" w:rsidRDefault="00240DC4" w:rsidP="001146AA">
      <w:pPr>
        <w:jc w:val="center"/>
        <w:rPr>
          <w:rFonts w:ascii="Garamond" w:hAnsi="Garamond"/>
          <w:b/>
          <w:lang w:val="bs-Latn-BA"/>
        </w:rPr>
      </w:pPr>
    </w:p>
    <w:p w:rsidR="00240DC4" w:rsidRDefault="00240DC4" w:rsidP="001146AA">
      <w:pPr>
        <w:jc w:val="center"/>
        <w:rPr>
          <w:rFonts w:ascii="Garamond" w:hAnsi="Garamond"/>
          <w:b/>
          <w:lang w:val="bs-Latn-BA"/>
        </w:rPr>
      </w:pPr>
    </w:p>
    <w:p w:rsidR="00240DC4" w:rsidRDefault="00240DC4" w:rsidP="001146AA">
      <w:pPr>
        <w:jc w:val="center"/>
        <w:rPr>
          <w:rFonts w:ascii="Garamond" w:hAnsi="Garamond"/>
          <w:b/>
          <w:lang w:val="bs-Latn-BA"/>
        </w:rPr>
      </w:pPr>
    </w:p>
    <w:p w:rsidR="00240DC4" w:rsidRDefault="00240DC4" w:rsidP="001146AA">
      <w:pPr>
        <w:jc w:val="center"/>
        <w:rPr>
          <w:rFonts w:ascii="Garamond" w:hAnsi="Garamond"/>
          <w:b/>
          <w:lang w:val="bs-Latn-BA"/>
        </w:rPr>
      </w:pPr>
    </w:p>
    <w:p w:rsidR="002B7610" w:rsidRPr="002B7610" w:rsidRDefault="002B7610" w:rsidP="002B7610">
      <w:pPr>
        <w:jc w:val="center"/>
        <w:rPr>
          <w:rFonts w:ascii="Garamond" w:hAnsi="Garamond"/>
          <w:b/>
          <w:noProof/>
          <w:lang w:val="sr-Latn-CS"/>
        </w:rPr>
      </w:pPr>
      <w:r w:rsidRPr="002B7610">
        <w:rPr>
          <w:rFonts w:ascii="Garamond" w:hAnsi="Garamond"/>
          <w:b/>
          <w:noProof/>
          <w:lang w:val="sr-Latn-CS"/>
        </w:rPr>
        <w:t>POGLAVLJE IV</w:t>
      </w:r>
    </w:p>
    <w:p w:rsidR="002B7610" w:rsidRPr="002B7610" w:rsidRDefault="002B7610" w:rsidP="002B7610">
      <w:pPr>
        <w:jc w:val="center"/>
        <w:rPr>
          <w:rFonts w:ascii="Garamond" w:hAnsi="Garamond"/>
          <w:b/>
          <w:noProof/>
          <w:lang w:val="sr-Latn-CS"/>
        </w:rPr>
      </w:pPr>
      <w:r w:rsidRPr="002B7610">
        <w:rPr>
          <w:rFonts w:ascii="Garamond" w:hAnsi="Garamond"/>
          <w:b/>
          <w:noProof/>
          <w:lang w:val="sr-Latn-CS"/>
        </w:rPr>
        <w:t>OPŠTINSKE ADMINISTRATIVNE TAKSE</w:t>
      </w:r>
    </w:p>
    <w:p w:rsidR="00353EEF" w:rsidRPr="00F65EA3" w:rsidRDefault="00353EEF" w:rsidP="0027177D">
      <w:pPr>
        <w:jc w:val="center"/>
        <w:rPr>
          <w:rFonts w:ascii="Garamond" w:hAnsi="Garamond"/>
          <w:b/>
          <w:lang w:val="bs-Latn-BA"/>
        </w:rPr>
      </w:pPr>
    </w:p>
    <w:p w:rsidR="002B7610" w:rsidRPr="002B7610" w:rsidRDefault="002B7610" w:rsidP="002B7610">
      <w:pPr>
        <w:jc w:val="center"/>
        <w:rPr>
          <w:rFonts w:ascii="Garamond" w:hAnsi="Garamond"/>
          <w:b/>
          <w:noProof/>
          <w:lang w:val="sr-Latn-CS"/>
        </w:rPr>
      </w:pPr>
      <w:r w:rsidRPr="002B7610">
        <w:rPr>
          <w:rFonts w:ascii="Garamond" w:hAnsi="Garamond"/>
          <w:b/>
          <w:noProof/>
          <w:lang w:val="sr-Latn-CS"/>
        </w:rPr>
        <w:t>Član 10</w:t>
      </w:r>
    </w:p>
    <w:p w:rsidR="002B7610" w:rsidRPr="002B7610" w:rsidRDefault="002B7610" w:rsidP="002B7610">
      <w:pPr>
        <w:jc w:val="center"/>
        <w:rPr>
          <w:rFonts w:ascii="Garamond" w:hAnsi="Garamond"/>
          <w:b/>
          <w:noProof/>
          <w:lang w:val="sr-Latn-CS"/>
        </w:rPr>
      </w:pPr>
      <w:r w:rsidRPr="002B7610">
        <w:rPr>
          <w:rFonts w:ascii="Garamond" w:hAnsi="Garamond"/>
          <w:b/>
          <w:noProof/>
          <w:lang w:val="sr-Latn-CS"/>
        </w:rPr>
        <w:t>Visina i plaćanje opštinskih administrativnih taksi</w:t>
      </w:r>
    </w:p>
    <w:p w:rsidR="0027177D" w:rsidRPr="002B7610" w:rsidRDefault="0027177D" w:rsidP="0027177D">
      <w:pPr>
        <w:rPr>
          <w:rFonts w:ascii="Garamond" w:hAnsi="Garamond"/>
          <w:b/>
          <w:lang w:val="sr-Latn-CS"/>
        </w:rPr>
      </w:pPr>
    </w:p>
    <w:p w:rsidR="0027177D" w:rsidRPr="00F65EA3" w:rsidRDefault="002B7610" w:rsidP="002B7610">
      <w:pPr>
        <w:pStyle w:val="ListParagraph"/>
        <w:numPr>
          <w:ilvl w:val="0"/>
          <w:numId w:val="11"/>
        </w:numPr>
        <w:jc w:val="both"/>
        <w:rPr>
          <w:rFonts w:ascii="Garamond" w:hAnsi="Garamond"/>
          <w:lang w:val="bs-Latn-BA"/>
        </w:rPr>
      </w:pPr>
      <w:r w:rsidRPr="00E722F9">
        <w:rPr>
          <w:rFonts w:ascii="Garamond" w:hAnsi="Garamond"/>
          <w:noProof/>
        </w:rPr>
        <w:t>Sva lica koja primaju određene opštinske usluge od opštine predviđene ovim članom, platiće opštinsku administrativnu taksu</w:t>
      </w:r>
      <w:r>
        <w:rPr>
          <w:rFonts w:ascii="Garamond" w:hAnsi="Garamond"/>
          <w:noProof/>
        </w:rPr>
        <w:t>, i to</w:t>
      </w:r>
      <w:r w:rsidRPr="00E722F9">
        <w:rPr>
          <w:rFonts w:ascii="Garamond" w:hAnsi="Garamond"/>
          <w:noProof/>
        </w:rPr>
        <w:t>:</w:t>
      </w:r>
      <w:r>
        <w:rPr>
          <w:rFonts w:ascii="Garamond" w:hAnsi="Garamond"/>
          <w:noProof/>
        </w:rPr>
        <w:t xml:space="preserve"> </w:t>
      </w:r>
    </w:p>
    <w:p w:rsidR="00C07CDD" w:rsidRPr="00F65EA3" w:rsidRDefault="00C07CDD" w:rsidP="00C07CDD">
      <w:pPr>
        <w:pStyle w:val="ListParagraph"/>
        <w:jc w:val="both"/>
        <w:rPr>
          <w:rFonts w:ascii="Garamond" w:hAnsi="Garamond"/>
          <w:lang w:val="bs-Latn-BA"/>
        </w:rPr>
      </w:pPr>
    </w:p>
    <w:tbl>
      <w:tblPr>
        <w:tblStyle w:val="GridTable1Light-Accent51"/>
        <w:tblW w:w="9006" w:type="dxa"/>
        <w:tblInd w:w="570" w:type="dxa"/>
        <w:tblLook w:val="04A0" w:firstRow="1" w:lastRow="0" w:firstColumn="1" w:lastColumn="0" w:noHBand="0" w:noVBand="1"/>
      </w:tblPr>
      <w:tblGrid>
        <w:gridCol w:w="568"/>
        <w:gridCol w:w="6090"/>
        <w:gridCol w:w="1157"/>
        <w:gridCol w:w="1191"/>
      </w:tblGrid>
      <w:tr w:rsidR="00B03670" w:rsidRPr="00F65EA3" w:rsidTr="00DD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2B7610" w:rsidP="00B46F17">
            <w:pPr>
              <w:jc w:val="center"/>
              <w:rPr>
                <w:rFonts w:ascii="Garamond" w:hAnsi="Garamond"/>
                <w:lang w:val="bs-Latn-BA"/>
              </w:rPr>
            </w:pPr>
            <w:r>
              <w:rPr>
                <w:rFonts w:ascii="Garamond" w:hAnsi="Garamond"/>
                <w:lang w:val="bs-Latn-BA"/>
              </w:rPr>
              <w:t>B</w:t>
            </w:r>
            <w:r w:rsidR="00AB15FC" w:rsidRPr="00F65EA3">
              <w:rPr>
                <w:rFonts w:ascii="Garamond" w:hAnsi="Garamond"/>
                <w:lang w:val="bs-Latn-BA"/>
              </w:rPr>
              <w:t>r.</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AB15FC" w:rsidP="002B7610">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Kategori</w:t>
            </w:r>
            <w:r w:rsidR="002B7610">
              <w:rPr>
                <w:rFonts w:ascii="Garamond" w:hAnsi="Garamond"/>
                <w:lang w:val="bs-Latn-BA"/>
              </w:rPr>
              <w:t>ja</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2B7610"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Postojeća</w:t>
            </w: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D378C1" w:rsidRPr="00F65EA3" w:rsidRDefault="00D378C1" w:rsidP="00B46F17">
            <w:pPr>
              <w:jc w:val="center"/>
              <w:rPr>
                <w:rFonts w:ascii="Garamond" w:hAnsi="Garamond"/>
                <w:b w:val="0"/>
                <w:lang w:val="bs-Latn-BA"/>
              </w:rPr>
            </w:pPr>
            <w:r w:rsidRPr="00F65EA3">
              <w:rPr>
                <w:rFonts w:ascii="Garamond" w:hAnsi="Garamond"/>
                <w:b w:val="0"/>
                <w:lang w:val="bs-Latn-BA"/>
              </w:rPr>
              <w:t>1</w:t>
            </w:r>
          </w:p>
        </w:tc>
        <w:tc>
          <w:tcPr>
            <w:tcW w:w="6258" w:type="dxa"/>
            <w:tcBorders>
              <w:top w:val="single" w:sz="4" w:space="0" w:color="auto"/>
              <w:left w:val="single" w:sz="4" w:space="0" w:color="auto"/>
              <w:bottom w:val="single" w:sz="4" w:space="0" w:color="auto"/>
              <w:right w:val="single" w:sz="4" w:space="0" w:color="auto"/>
            </w:tcBorders>
          </w:tcPr>
          <w:p w:rsidR="00D378C1" w:rsidRPr="00F65EA3" w:rsidRDefault="002B7610" w:rsidP="00D378C1">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Podnošenje zahteva</w:t>
            </w:r>
          </w:p>
        </w:tc>
        <w:tc>
          <w:tcPr>
            <w:tcW w:w="1170" w:type="dxa"/>
            <w:tcBorders>
              <w:top w:val="single" w:sz="4" w:space="0" w:color="auto"/>
              <w:left w:val="single" w:sz="4" w:space="0" w:color="auto"/>
              <w:bottom w:val="single" w:sz="4" w:space="0" w:color="auto"/>
              <w:right w:val="single" w:sz="4" w:space="0" w:color="auto"/>
            </w:tcBorders>
          </w:tcPr>
          <w:p w:rsidR="00D378C1" w:rsidRPr="00F65EA3" w:rsidRDefault="00D378C1"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w:t>
            </w:r>
          </w:p>
        </w:tc>
        <w:tc>
          <w:tcPr>
            <w:tcW w:w="1008" w:type="dxa"/>
            <w:tcBorders>
              <w:top w:val="single" w:sz="4" w:space="0" w:color="auto"/>
              <w:left w:val="single" w:sz="4" w:space="0" w:color="auto"/>
              <w:bottom w:val="single" w:sz="4" w:space="0" w:color="auto"/>
              <w:right w:val="single" w:sz="4" w:space="0" w:color="auto"/>
            </w:tcBorders>
          </w:tcPr>
          <w:p w:rsidR="00D378C1" w:rsidRPr="00F65EA3" w:rsidRDefault="00D378C1"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2</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2B7610"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Venčanje u zgradi opštine, tokom radnog vremena</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w:t>
            </w: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3</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2B7610"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Venčanje u zgradi opštine, van radnog vremena</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4</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Venčanje van zgrade opštine, tokom radnog vremena</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5</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Venčanje van zgrade opštine, van radnog vremena</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w:t>
            </w: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6</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Venčanje stranim/om državljaninom/kom</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w:t>
            </w: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7</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 xml:space="preserve">Ispravka ličnog imena </w:t>
            </w:r>
            <w:r w:rsidR="00AB15FC" w:rsidRPr="00F65EA3">
              <w:rPr>
                <w:rFonts w:ascii="Garamond" w:hAnsi="Garamond"/>
                <w:lang w:val="bs-Latn-BA"/>
              </w:rPr>
              <w:t>(</w:t>
            </w:r>
            <w:r>
              <w:rPr>
                <w:rFonts w:ascii="Garamond" w:hAnsi="Garamond"/>
                <w:lang w:val="bs-Latn-BA"/>
              </w:rPr>
              <w:t>pravopis</w:t>
            </w:r>
            <w:r w:rsidR="00AB15FC" w:rsidRPr="00F65EA3">
              <w:rPr>
                <w:rFonts w:ascii="Garamond" w:hAnsi="Garamond"/>
                <w:lang w:val="bs-Latn-BA"/>
              </w:rPr>
              <w:t xml:space="preserve">) </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8</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Izmena ličnog imena i prezimena </w:t>
            </w:r>
            <w:r w:rsidR="00AB15FC" w:rsidRPr="00F65EA3">
              <w:rPr>
                <w:rFonts w:ascii="Garamond" w:hAnsi="Garamond"/>
                <w:lang w:val="bs-Latn-BA"/>
              </w:rPr>
              <w:t>personal</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9</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noProof/>
              </w:rPr>
              <w:t>Izmena</w:t>
            </w:r>
            <w:r w:rsidRPr="00E722F9">
              <w:rPr>
                <w:rFonts w:ascii="Garamond" w:hAnsi="Garamond"/>
                <w:noProof/>
              </w:rPr>
              <w:t xml:space="preserve"> prezimena nakon poništenja braka</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10</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Dvostruko poništavanje registracije u civilnom statusu</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b/>
                <w:lang w:val="bs-Latn-BA"/>
              </w:rPr>
              <w:t>5 €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1146AA"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w:t>
            </w: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11</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hAnsi="Garamond"/>
                <w:noProof/>
              </w:rPr>
              <w:t>Potvrđivanje izjave sa dva svedoka</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12</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Opremanje dokumentacijom iz arhive (cena za jednu stranicu)</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b/>
                <w:lang w:val="bs-Latn-BA"/>
              </w:rPr>
              <w:t>0.50 €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13</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Potvrđivanje autentičnosti potpisa </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14</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Potvrđivanje autentičnosti fotokopije (za jednu stranu A4)</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0.15 €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15</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Potvrđivanje autentičnosti fotokopije (za jednu stranu </w:t>
            </w:r>
            <w:r w:rsidR="00AB15FC" w:rsidRPr="00F65EA3">
              <w:rPr>
                <w:rFonts w:ascii="Garamond" w:hAnsi="Garamond"/>
                <w:lang w:val="bs-Latn-BA"/>
              </w:rPr>
              <w:t>A3)</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0.25 €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16</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cnfStyle w:val="000000000000" w:firstRow="0" w:lastRow="0" w:firstColumn="0" w:lastColumn="0" w:oddVBand="0" w:evenVBand="0" w:oddHBand="0" w:evenHBand="0" w:firstRowFirstColumn="0" w:firstRowLastColumn="0" w:lastRowFirstColumn="0" w:lastRowLastColumn="0"/>
              <w:rPr>
                <w:rFonts w:ascii="Garamond" w:hAnsi="Garamond"/>
                <w:highlight w:val="yellow"/>
                <w:lang w:val="bs-Latn-BA"/>
              </w:rPr>
            </w:pPr>
            <w:r>
              <w:rPr>
                <w:rFonts w:ascii="Garamond" w:hAnsi="Garamond"/>
                <w:highlight w:val="yellow"/>
                <w:lang w:val="bs-Latn-BA"/>
              </w:rPr>
              <w:t xml:space="preserve">Izdavanje sertifikata korišćenja </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r w:rsidRPr="00F65EA3">
              <w:rPr>
                <w:rFonts w:ascii="Garamond" w:hAnsi="Garamond"/>
                <w:b/>
                <w:highlight w:val="yellow"/>
                <w:lang w:val="bs-Latn-BA"/>
              </w:rPr>
              <w:t>20 €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17</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jc w:val="both"/>
              <w:cnfStyle w:val="000000000000" w:firstRow="0" w:lastRow="0" w:firstColumn="0" w:lastColumn="0" w:oddVBand="0" w:evenVBand="0" w:oddHBand="0" w:evenHBand="0" w:firstRowFirstColumn="0" w:firstRowLastColumn="0" w:lastRowFirstColumn="0" w:lastRowLastColumn="0"/>
              <w:rPr>
                <w:rFonts w:ascii="Garamond" w:hAnsi="Garamond"/>
                <w:highlight w:val="yellow"/>
                <w:lang w:val="bs-Latn-BA"/>
              </w:rPr>
            </w:pPr>
            <w:r>
              <w:rPr>
                <w:rFonts w:ascii="Garamond" w:hAnsi="Garamond"/>
                <w:highlight w:val="yellow"/>
                <w:lang w:val="bs-Latn-BA"/>
              </w:rPr>
              <w:t xml:space="preserve">Izdavanje urbanističke saglasnosti i ostalih urbanističkih dokumenata </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r w:rsidRPr="00F65EA3">
              <w:rPr>
                <w:rFonts w:ascii="Garamond" w:hAnsi="Garamond"/>
                <w:b/>
                <w:highlight w:val="yellow"/>
                <w:lang w:val="bs-Latn-BA"/>
              </w:rPr>
              <w:t>10 €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03670" w:rsidRPr="00F65EA3" w:rsidTr="00DD50A0">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rsidR="00AB15FC" w:rsidRPr="00F65EA3" w:rsidRDefault="00DD50A0" w:rsidP="00B46F17">
            <w:pPr>
              <w:jc w:val="center"/>
              <w:rPr>
                <w:rFonts w:ascii="Garamond" w:hAnsi="Garamond"/>
                <w:b w:val="0"/>
                <w:lang w:val="bs-Latn-BA"/>
              </w:rPr>
            </w:pPr>
            <w:r w:rsidRPr="00F65EA3">
              <w:rPr>
                <w:rFonts w:ascii="Garamond" w:hAnsi="Garamond"/>
                <w:b w:val="0"/>
                <w:lang w:val="bs-Latn-BA"/>
              </w:rPr>
              <w:t>18</w:t>
            </w:r>
          </w:p>
        </w:tc>
        <w:tc>
          <w:tcPr>
            <w:tcW w:w="6258" w:type="dxa"/>
            <w:tcBorders>
              <w:top w:val="single" w:sz="4" w:space="0" w:color="auto"/>
              <w:left w:val="single" w:sz="4" w:space="0" w:color="auto"/>
              <w:bottom w:val="single" w:sz="4" w:space="0" w:color="auto"/>
              <w:right w:val="single" w:sz="4" w:space="0" w:color="auto"/>
            </w:tcBorders>
          </w:tcPr>
          <w:p w:rsidR="00AB15FC" w:rsidRPr="00F65EA3" w:rsidRDefault="00B03670" w:rsidP="00B03670">
            <w:pPr>
              <w:cnfStyle w:val="000000000000" w:firstRow="0" w:lastRow="0" w:firstColumn="0" w:lastColumn="0" w:oddVBand="0" w:evenVBand="0" w:oddHBand="0" w:evenHBand="0" w:firstRowFirstColumn="0" w:firstRowLastColumn="0" w:lastRowFirstColumn="0" w:lastRowLastColumn="0"/>
              <w:rPr>
                <w:rFonts w:ascii="Garamond" w:hAnsi="Garamond"/>
                <w:highlight w:val="yellow"/>
                <w:lang w:val="bs-Latn-BA"/>
              </w:rPr>
            </w:pPr>
            <w:r>
              <w:rPr>
                <w:rFonts w:ascii="Garamond" w:hAnsi="Garamond"/>
                <w:highlight w:val="yellow"/>
                <w:lang w:val="bs-Latn-BA"/>
              </w:rPr>
              <w:t xml:space="preserve">Izdavanje saglasnosti i ostalih dokumenata oblasti hitne službe </w:t>
            </w:r>
          </w:p>
        </w:tc>
        <w:tc>
          <w:tcPr>
            <w:tcW w:w="1170"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r w:rsidRPr="00F65EA3">
              <w:rPr>
                <w:rFonts w:ascii="Garamond" w:hAnsi="Garamond"/>
                <w:b/>
                <w:highlight w:val="yellow"/>
                <w:lang w:val="bs-Latn-BA"/>
              </w:rPr>
              <w:t>15 €</w:t>
            </w:r>
          </w:p>
        </w:tc>
        <w:tc>
          <w:tcPr>
            <w:tcW w:w="1008" w:type="dxa"/>
            <w:tcBorders>
              <w:top w:val="single" w:sz="4" w:space="0" w:color="auto"/>
              <w:left w:val="single" w:sz="4" w:space="0" w:color="auto"/>
              <w:bottom w:val="single" w:sz="4" w:space="0" w:color="auto"/>
              <w:right w:val="single" w:sz="4" w:space="0" w:color="auto"/>
            </w:tcBorders>
          </w:tcPr>
          <w:p w:rsidR="00AB15FC" w:rsidRPr="00F65EA3" w:rsidRDefault="00AB15F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bl>
    <w:p w:rsidR="007E51AA" w:rsidRPr="00F65EA3" w:rsidRDefault="007E51AA" w:rsidP="007E51AA">
      <w:pPr>
        <w:ind w:left="360"/>
        <w:jc w:val="both"/>
        <w:rPr>
          <w:rFonts w:ascii="Garamond" w:hAnsi="Garamond"/>
          <w:lang w:val="bs-Latn-BA"/>
        </w:rPr>
      </w:pPr>
    </w:p>
    <w:p w:rsidR="00B03670" w:rsidRPr="00B03670" w:rsidRDefault="00B03670" w:rsidP="00497B6E">
      <w:pPr>
        <w:pStyle w:val="ListParagraph"/>
        <w:numPr>
          <w:ilvl w:val="0"/>
          <w:numId w:val="11"/>
        </w:numPr>
        <w:jc w:val="both"/>
        <w:rPr>
          <w:rFonts w:ascii="Garamond" w:hAnsi="Garamond"/>
          <w:lang w:val="bs-Latn-BA"/>
        </w:rPr>
      </w:pPr>
      <w:r w:rsidRPr="00E722F9">
        <w:rPr>
          <w:rFonts w:ascii="Garamond" w:hAnsi="Garamond"/>
          <w:noProof/>
        </w:rPr>
        <w:t>Plaćanje prema stavu 1 ovog člana vrši se pre prijema opštinske usluge i bez dokaza o uplati neće biti pružena nijdena usluga.</w:t>
      </w:r>
    </w:p>
    <w:p w:rsidR="00B03670" w:rsidRPr="00B03670" w:rsidRDefault="00B03670" w:rsidP="00B03670">
      <w:pPr>
        <w:pStyle w:val="ListParagraph"/>
        <w:jc w:val="both"/>
        <w:rPr>
          <w:rFonts w:ascii="Garamond" w:hAnsi="Garamond"/>
          <w:lang w:val="bs-Latn-BA"/>
        </w:rPr>
      </w:pPr>
    </w:p>
    <w:p w:rsidR="00497B6E" w:rsidRPr="00B03670" w:rsidRDefault="00B03670" w:rsidP="00497B6E">
      <w:pPr>
        <w:pStyle w:val="ListParagraph"/>
        <w:numPr>
          <w:ilvl w:val="0"/>
          <w:numId w:val="11"/>
        </w:numPr>
        <w:jc w:val="both"/>
        <w:rPr>
          <w:rFonts w:ascii="Garamond" w:hAnsi="Garamond"/>
          <w:lang w:val="bs-Latn-BA"/>
        </w:rPr>
      </w:pPr>
      <w:r w:rsidRPr="00B03670">
        <w:rPr>
          <w:rFonts w:ascii="Garamond" w:hAnsi="Garamond"/>
          <w:lang w:val="bs-Latn-BA"/>
        </w:rPr>
        <w:t xml:space="preserve">Zahtevi u ime odbora (predsdnika) sela i gradskih naselja oslobođeni su plaćanja administrativne takse iz tačke 1. stava 1. ovog </w:t>
      </w:r>
      <w:r w:rsidRPr="00B03670">
        <w:rPr>
          <w:rFonts w:ascii="Garamond" w:hAnsi="Garamond" w:cs="Garamond"/>
          <w:lang w:val="bs-Latn-BA"/>
        </w:rPr>
        <w:t>č</w:t>
      </w:r>
      <w:r w:rsidRPr="00B03670">
        <w:rPr>
          <w:rFonts w:ascii="Garamond" w:hAnsi="Garamond"/>
          <w:lang w:val="bs-Latn-BA"/>
        </w:rPr>
        <w:t>lana.</w:t>
      </w:r>
    </w:p>
    <w:p w:rsidR="0027177D" w:rsidRPr="00F65EA3" w:rsidRDefault="0027177D" w:rsidP="0027177D">
      <w:pPr>
        <w:jc w:val="center"/>
        <w:rPr>
          <w:rFonts w:ascii="Garamond" w:hAnsi="Garamond"/>
          <w:b/>
          <w:lang w:val="bs-Latn-BA"/>
        </w:rPr>
      </w:pPr>
    </w:p>
    <w:p w:rsidR="00854DA2" w:rsidRPr="00F65EA3" w:rsidRDefault="00854DA2" w:rsidP="0027177D">
      <w:pPr>
        <w:jc w:val="center"/>
        <w:rPr>
          <w:rFonts w:ascii="Garamond" w:hAnsi="Garamond"/>
          <w:b/>
          <w:lang w:val="bs-Latn-BA"/>
        </w:rPr>
      </w:pPr>
    </w:p>
    <w:p w:rsidR="00854DA2" w:rsidRPr="00F65EA3" w:rsidRDefault="00854DA2" w:rsidP="0027177D">
      <w:pPr>
        <w:jc w:val="center"/>
        <w:rPr>
          <w:rFonts w:ascii="Garamond" w:hAnsi="Garamond"/>
          <w:b/>
          <w:lang w:val="bs-Latn-BA"/>
        </w:rPr>
      </w:pPr>
    </w:p>
    <w:p w:rsidR="00385B17" w:rsidRPr="00F65EA3" w:rsidRDefault="00385B17" w:rsidP="0027177D">
      <w:pPr>
        <w:ind w:left="288"/>
        <w:jc w:val="center"/>
        <w:rPr>
          <w:rFonts w:ascii="Garamond" w:hAnsi="Garamond"/>
          <w:b/>
          <w:lang w:val="bs-Latn-BA"/>
        </w:rPr>
      </w:pPr>
    </w:p>
    <w:p w:rsidR="00385B17" w:rsidRPr="00F65EA3" w:rsidRDefault="00385B17" w:rsidP="0027177D">
      <w:pPr>
        <w:ind w:left="288"/>
        <w:jc w:val="center"/>
        <w:rPr>
          <w:rFonts w:ascii="Garamond" w:hAnsi="Garamond"/>
          <w:b/>
          <w:lang w:val="bs-Latn-BA"/>
        </w:rPr>
      </w:pPr>
    </w:p>
    <w:p w:rsidR="001146AA" w:rsidRPr="00F65EA3" w:rsidRDefault="001146AA" w:rsidP="0027177D">
      <w:pPr>
        <w:ind w:left="288"/>
        <w:jc w:val="center"/>
        <w:rPr>
          <w:rFonts w:ascii="Garamond" w:hAnsi="Garamond"/>
          <w:b/>
          <w:lang w:val="bs-Latn-BA"/>
        </w:rPr>
      </w:pPr>
    </w:p>
    <w:p w:rsidR="001146AA" w:rsidRPr="00F65EA3" w:rsidRDefault="001146AA" w:rsidP="0027177D">
      <w:pPr>
        <w:ind w:left="288"/>
        <w:jc w:val="center"/>
        <w:rPr>
          <w:rFonts w:ascii="Garamond" w:hAnsi="Garamond"/>
          <w:b/>
          <w:lang w:val="bs-Latn-BA"/>
        </w:rPr>
      </w:pPr>
    </w:p>
    <w:p w:rsidR="001146AA" w:rsidRPr="00F65EA3" w:rsidRDefault="001146AA" w:rsidP="0027177D">
      <w:pPr>
        <w:ind w:left="288"/>
        <w:jc w:val="center"/>
        <w:rPr>
          <w:rFonts w:ascii="Garamond" w:hAnsi="Garamond"/>
          <w:b/>
          <w:lang w:val="bs-Latn-BA"/>
        </w:rPr>
      </w:pPr>
    </w:p>
    <w:p w:rsidR="001146AA" w:rsidRPr="00F65EA3" w:rsidRDefault="001146AA" w:rsidP="0027177D">
      <w:pPr>
        <w:ind w:left="288"/>
        <w:jc w:val="center"/>
        <w:rPr>
          <w:rFonts w:ascii="Garamond" w:hAnsi="Garamond"/>
          <w:b/>
          <w:lang w:val="bs-Latn-BA"/>
        </w:rPr>
      </w:pPr>
    </w:p>
    <w:p w:rsidR="00DD50A0" w:rsidRPr="00F65EA3" w:rsidRDefault="00DD50A0" w:rsidP="0027177D">
      <w:pPr>
        <w:ind w:left="288"/>
        <w:jc w:val="center"/>
        <w:rPr>
          <w:rFonts w:ascii="Garamond" w:hAnsi="Garamond"/>
          <w:b/>
          <w:lang w:val="bs-Latn-BA"/>
        </w:rPr>
      </w:pPr>
    </w:p>
    <w:p w:rsidR="00DD50A0" w:rsidRPr="00F65EA3" w:rsidRDefault="00DD50A0" w:rsidP="0027177D">
      <w:pPr>
        <w:ind w:left="288"/>
        <w:jc w:val="center"/>
        <w:rPr>
          <w:rFonts w:ascii="Garamond" w:hAnsi="Garamond"/>
          <w:b/>
          <w:lang w:val="bs-Latn-BA"/>
        </w:rPr>
      </w:pPr>
    </w:p>
    <w:p w:rsidR="00DD50A0" w:rsidRPr="00F65EA3" w:rsidRDefault="00DD50A0" w:rsidP="0027177D">
      <w:pPr>
        <w:ind w:left="288"/>
        <w:jc w:val="center"/>
        <w:rPr>
          <w:rFonts w:ascii="Garamond" w:hAnsi="Garamond"/>
          <w:b/>
          <w:lang w:val="bs-Latn-BA"/>
        </w:rPr>
      </w:pPr>
    </w:p>
    <w:p w:rsidR="00DD50A0" w:rsidRPr="00F65EA3" w:rsidRDefault="00DD50A0" w:rsidP="0027177D">
      <w:pPr>
        <w:ind w:left="288"/>
        <w:jc w:val="center"/>
        <w:rPr>
          <w:rFonts w:ascii="Garamond" w:hAnsi="Garamond"/>
          <w:b/>
          <w:lang w:val="bs-Latn-BA"/>
        </w:rPr>
      </w:pPr>
    </w:p>
    <w:p w:rsidR="0027177D" w:rsidRPr="00F65EA3" w:rsidRDefault="00385457" w:rsidP="0027177D">
      <w:pPr>
        <w:ind w:left="288"/>
        <w:jc w:val="center"/>
        <w:rPr>
          <w:rFonts w:ascii="Garamond" w:hAnsi="Garamond"/>
          <w:b/>
          <w:lang w:val="bs-Latn-BA"/>
        </w:rPr>
      </w:pPr>
      <w:r w:rsidRPr="00F65EA3">
        <w:rPr>
          <w:rFonts w:ascii="Garamond" w:hAnsi="Garamond"/>
          <w:b/>
          <w:lang w:val="bs-Latn-BA"/>
        </w:rPr>
        <w:t>V</w:t>
      </w:r>
      <w:r w:rsidR="00036316">
        <w:rPr>
          <w:rFonts w:ascii="Garamond" w:hAnsi="Garamond"/>
          <w:b/>
          <w:lang w:val="bs-Latn-BA"/>
        </w:rPr>
        <w:t xml:space="preserve">  POGLAVLJE</w:t>
      </w:r>
    </w:p>
    <w:p w:rsidR="00385457" w:rsidRPr="00F65EA3" w:rsidRDefault="00036316" w:rsidP="0027177D">
      <w:pPr>
        <w:ind w:left="288"/>
        <w:jc w:val="center"/>
        <w:rPr>
          <w:rFonts w:ascii="Garamond" w:hAnsi="Garamond"/>
          <w:b/>
          <w:lang w:val="bs-Latn-BA"/>
        </w:rPr>
      </w:pPr>
      <w:r>
        <w:rPr>
          <w:rFonts w:ascii="Garamond" w:hAnsi="Garamond"/>
          <w:b/>
          <w:lang w:val="bs-Latn-BA"/>
        </w:rPr>
        <w:t>ODELJENJE ZA ZDRAVSTVO I SOCIJALNU ZAŠTITU</w:t>
      </w:r>
    </w:p>
    <w:p w:rsidR="00071DF2" w:rsidRPr="00F65EA3" w:rsidRDefault="00071DF2" w:rsidP="0027177D">
      <w:pPr>
        <w:ind w:left="288"/>
        <w:jc w:val="center"/>
        <w:rPr>
          <w:rFonts w:ascii="Garamond" w:hAnsi="Garamond"/>
          <w:b/>
          <w:lang w:val="bs-Latn-BA"/>
        </w:rPr>
      </w:pPr>
    </w:p>
    <w:p w:rsidR="00C52154" w:rsidRPr="00F65EA3" w:rsidRDefault="00C84DA3" w:rsidP="00C52154">
      <w:pPr>
        <w:ind w:left="288"/>
        <w:jc w:val="center"/>
        <w:rPr>
          <w:rFonts w:ascii="Garamond" w:hAnsi="Garamond"/>
          <w:b/>
          <w:lang w:val="bs-Latn-BA"/>
        </w:rPr>
      </w:pPr>
      <w:r>
        <w:rPr>
          <w:rFonts w:ascii="Garamond" w:hAnsi="Garamond"/>
          <w:b/>
          <w:lang w:val="bs-Latn-BA"/>
        </w:rPr>
        <w:t>Član</w:t>
      </w:r>
      <w:r w:rsidR="00973F34" w:rsidRPr="00F65EA3">
        <w:rPr>
          <w:rFonts w:ascii="Garamond" w:hAnsi="Garamond"/>
          <w:b/>
          <w:lang w:val="bs-Latn-BA"/>
        </w:rPr>
        <w:t xml:space="preserve"> 11</w:t>
      </w:r>
    </w:p>
    <w:p w:rsidR="00036316" w:rsidRDefault="00036316" w:rsidP="00036316">
      <w:pPr>
        <w:pStyle w:val="ListParagraph"/>
        <w:numPr>
          <w:ilvl w:val="0"/>
          <w:numId w:val="37"/>
        </w:numPr>
        <w:ind w:left="360"/>
        <w:jc w:val="both"/>
        <w:rPr>
          <w:rFonts w:ascii="Garamond" w:hAnsi="Garamond"/>
          <w:lang w:val="bs-Latn-BA"/>
        </w:rPr>
      </w:pPr>
      <w:r>
        <w:rPr>
          <w:rFonts w:ascii="Garamond" w:hAnsi="Garamond"/>
          <w:lang w:val="bs-Latn-BA"/>
        </w:rPr>
        <w:t>Taksa z</w:t>
      </w:r>
      <w:r w:rsidRPr="00036316">
        <w:rPr>
          <w:rFonts w:ascii="Garamond" w:hAnsi="Garamond"/>
          <w:lang w:val="bs-Latn-BA"/>
        </w:rPr>
        <w:t xml:space="preserve">a zdravstvene usluge prema Administrativnom uputstvu br. 04/2007. - Prikupljanje i korišćenje sredstava </w:t>
      </w:r>
      <w:r>
        <w:rPr>
          <w:rFonts w:ascii="Garamond" w:hAnsi="Garamond"/>
          <w:lang w:val="bs-Latn-BA"/>
        </w:rPr>
        <w:t xml:space="preserve">zajedničkog </w:t>
      </w:r>
      <w:r w:rsidRPr="00036316">
        <w:rPr>
          <w:rFonts w:ascii="Garamond" w:hAnsi="Garamond"/>
          <w:lang w:val="bs-Latn-BA"/>
        </w:rPr>
        <w:t>pla</w:t>
      </w:r>
      <w:r>
        <w:rPr>
          <w:rFonts w:ascii="Garamond" w:hAnsi="Garamond"/>
          <w:lang w:val="bs-Latn-BA"/>
        </w:rPr>
        <w:t>ć</w:t>
      </w:r>
      <w:r w:rsidRPr="00036316">
        <w:rPr>
          <w:rFonts w:ascii="Garamond" w:hAnsi="Garamond"/>
          <w:lang w:val="bs-Latn-BA"/>
        </w:rPr>
        <w:t xml:space="preserve">anja korisnika zdravstvenih usluga i sopstvenih prihoda zdravstvenih </w:t>
      </w:r>
      <w:r>
        <w:rPr>
          <w:rFonts w:ascii="Garamond" w:hAnsi="Garamond"/>
          <w:lang w:val="bs-Latn-BA"/>
        </w:rPr>
        <w:t>institucija</w:t>
      </w:r>
      <w:r w:rsidRPr="00036316">
        <w:rPr>
          <w:rFonts w:ascii="Garamond" w:hAnsi="Garamond"/>
          <w:lang w:val="bs-Latn-BA"/>
        </w:rPr>
        <w:t>.</w:t>
      </w:r>
    </w:p>
    <w:p w:rsidR="00C52154" w:rsidRPr="00F65EA3" w:rsidRDefault="00C52154" w:rsidP="00C52154">
      <w:pPr>
        <w:pStyle w:val="ListParagraph"/>
        <w:ind w:left="360"/>
        <w:jc w:val="both"/>
        <w:rPr>
          <w:rFonts w:ascii="Garamond" w:hAnsi="Garamond"/>
          <w:lang w:val="bs-Latn-BA"/>
        </w:rPr>
      </w:pPr>
      <w:bookmarkStart w:id="0" w:name="_GoBack"/>
      <w:bookmarkEnd w:id="0"/>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6945"/>
        <w:gridCol w:w="990"/>
        <w:gridCol w:w="1009"/>
      </w:tblGrid>
      <w:tr w:rsidR="004B0115" w:rsidRPr="00F65EA3" w:rsidTr="00DD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dxa"/>
          </w:tcPr>
          <w:p w:rsidR="004B0115" w:rsidRPr="00F65EA3" w:rsidRDefault="00C52154" w:rsidP="00B46F17">
            <w:pPr>
              <w:rPr>
                <w:rFonts w:ascii="Garamond" w:hAnsi="Garamond"/>
                <w:lang w:val="bs-Latn-BA"/>
              </w:rPr>
            </w:pPr>
            <w:r>
              <w:rPr>
                <w:rFonts w:ascii="Garamond" w:hAnsi="Garamond"/>
                <w:lang w:val="bs-Latn-BA"/>
              </w:rPr>
              <w:t>B</w:t>
            </w:r>
            <w:r w:rsidR="004B0115" w:rsidRPr="00F65EA3">
              <w:rPr>
                <w:rFonts w:ascii="Garamond" w:hAnsi="Garamond"/>
                <w:lang w:val="bs-Latn-BA"/>
              </w:rPr>
              <w:t>r.</w:t>
            </w:r>
          </w:p>
        </w:tc>
        <w:tc>
          <w:tcPr>
            <w:tcW w:w="6946" w:type="dxa"/>
          </w:tcPr>
          <w:p w:rsidR="004B0115" w:rsidRPr="00F65EA3" w:rsidRDefault="004B0115"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Kategori</w:t>
            </w:r>
            <w:r w:rsidR="00C52154">
              <w:rPr>
                <w:rFonts w:ascii="Garamond" w:hAnsi="Garamond"/>
                <w:lang w:val="bs-Latn-BA"/>
              </w:rPr>
              <w:t>j</w:t>
            </w:r>
            <w:r w:rsidRPr="00F65EA3">
              <w:rPr>
                <w:rFonts w:ascii="Garamond" w:hAnsi="Garamond"/>
                <w:lang w:val="bs-Latn-BA"/>
              </w:rPr>
              <w:t>a</w:t>
            </w:r>
          </w:p>
        </w:tc>
        <w:tc>
          <w:tcPr>
            <w:tcW w:w="990" w:type="dxa"/>
          </w:tcPr>
          <w:p w:rsidR="004B0115" w:rsidRPr="00F65EA3" w:rsidRDefault="004B0115" w:rsidP="004B0115">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c>
          <w:tcPr>
            <w:tcW w:w="1008" w:type="dxa"/>
          </w:tcPr>
          <w:p w:rsidR="004B0115" w:rsidRPr="00F65EA3" w:rsidRDefault="004B0115" w:rsidP="00C5215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P</w:t>
            </w:r>
            <w:r w:rsidR="00C52154">
              <w:rPr>
                <w:rFonts w:ascii="Garamond" w:hAnsi="Garamond"/>
                <w:lang w:val="bs-Latn-BA"/>
              </w:rPr>
              <w:t>redlog</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Lekarski pregled u institucijama, CPN ili GCPN, bez laboratorijske analize ili bez potpune dijagnostičke procedure sa aparatima</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2</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Specijalistički pregled u CPN/GCPN sa uputstvom porodičnog lekara</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2.00 €</w:t>
            </w:r>
          </w:p>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3</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Specijalistički pregled u CPN/GCPN bez uputstva porodičnog lekara</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5.00 €</w:t>
            </w:r>
          </w:p>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4</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Kućni pregled, sem u hitnim slučajevima</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b/>
                <w:lang w:val="bs-Latn-BA"/>
              </w:rPr>
              <w:t xml:space="preserve">6.00 </w:t>
            </w: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5</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Lekovi sa neophodne liste, ponuđene od strane javnih apoteka</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0.00 </w:t>
            </w: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6</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Standardni ultrazvuk</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 xml:space="preserve">2.00 </w:t>
            </w: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7</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Radiografija</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 xml:space="preserve">2.00 </w:t>
            </w: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8</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EKG</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 xml:space="preserve">0.50 </w:t>
            </w: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0.50€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9</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Laboratorijske analize – samo hemogram i urin</w:t>
            </w:r>
          </w:p>
        </w:tc>
        <w:tc>
          <w:tcPr>
            <w:tcW w:w="990" w:type="dxa"/>
          </w:tcPr>
          <w:p w:rsidR="00C52154" w:rsidRPr="00F65EA3" w:rsidRDefault="00C52154" w:rsidP="004B011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10</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Laboratorijske analize (komplet)</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3.00€</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11</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Određivanje nivoa šećera u krvi glikometrom prema zahtevu korisnika zdravstvenih usluga</w:t>
            </w:r>
          </w:p>
        </w:tc>
        <w:tc>
          <w:tcPr>
            <w:tcW w:w="990" w:type="dxa"/>
          </w:tcPr>
          <w:p w:rsidR="00C52154" w:rsidRPr="00F65EA3" w:rsidRDefault="00C52154" w:rsidP="004B0115">
            <w:pPr>
              <w:pStyle w:val="ListParagraph"/>
              <w:numPr>
                <w:ilvl w:val="0"/>
                <w:numId w:val="23"/>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12</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Audiogram</w:t>
            </w:r>
          </w:p>
        </w:tc>
        <w:tc>
          <w:tcPr>
            <w:tcW w:w="990" w:type="dxa"/>
          </w:tcPr>
          <w:p w:rsidR="00C52154" w:rsidRPr="00F65EA3" w:rsidRDefault="00C52154" w:rsidP="004B0115">
            <w:pPr>
              <w:pStyle w:val="ListParagraph"/>
              <w:numPr>
                <w:ilvl w:val="0"/>
                <w:numId w:val="24"/>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13</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Ispiranje ušiju</w:t>
            </w:r>
          </w:p>
        </w:tc>
        <w:tc>
          <w:tcPr>
            <w:tcW w:w="990" w:type="dxa"/>
          </w:tcPr>
          <w:p w:rsidR="00C52154" w:rsidRPr="00F65EA3" w:rsidRDefault="00C52154" w:rsidP="004B0115">
            <w:pPr>
              <w:pStyle w:val="ListParagraph"/>
              <w:numPr>
                <w:ilvl w:val="0"/>
                <w:numId w:val="25"/>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14</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Davanje intramuskularne injekcije kod kuće, sem u hitnim slučajevima</w:t>
            </w:r>
          </w:p>
        </w:tc>
        <w:tc>
          <w:tcPr>
            <w:tcW w:w="990" w:type="dxa"/>
          </w:tcPr>
          <w:p w:rsidR="00C52154" w:rsidRPr="00F65EA3" w:rsidRDefault="00C52154" w:rsidP="004B0115">
            <w:pPr>
              <w:pStyle w:val="ListParagraph"/>
              <w:numPr>
                <w:ilvl w:val="0"/>
                <w:numId w:val="26"/>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15</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Davanje intravenozne inekcije kod kuće, sem u hitnim slučajevima</w:t>
            </w:r>
          </w:p>
        </w:tc>
        <w:tc>
          <w:tcPr>
            <w:tcW w:w="990" w:type="dxa"/>
          </w:tcPr>
          <w:p w:rsidR="00C52154" w:rsidRPr="00F65EA3" w:rsidRDefault="00C52154" w:rsidP="004B0115">
            <w:pPr>
              <w:pStyle w:val="ListParagraph"/>
              <w:numPr>
                <w:ilvl w:val="0"/>
                <w:numId w:val="27"/>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16</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Previjanje ušivene rane i čišćenje do zarastanja (samo u prvoj poseti)</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 xml:space="preserve">3.00 </w:t>
            </w:r>
            <w:r w:rsidRPr="00F65EA3">
              <w:rPr>
                <w:rFonts w:ascii="Garamond" w:hAnsi="Garamond"/>
                <w:lang w:val="bs-Latn-BA"/>
              </w:rPr>
              <w:t>€</w:t>
            </w:r>
          </w:p>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17</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Dnevni tretman sa infuzijom u zdravstvenoj instituciji</w:t>
            </w:r>
          </w:p>
        </w:tc>
        <w:tc>
          <w:tcPr>
            <w:tcW w:w="990" w:type="dxa"/>
          </w:tcPr>
          <w:p w:rsidR="00C52154" w:rsidRPr="00F65EA3" w:rsidRDefault="00C52154" w:rsidP="004B0115">
            <w:pPr>
              <w:pStyle w:val="ListParagraph"/>
              <w:numPr>
                <w:ilvl w:val="0"/>
                <w:numId w:val="28"/>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18</w:t>
            </w:r>
          </w:p>
        </w:tc>
        <w:tc>
          <w:tcPr>
            <w:tcW w:w="6946"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Zdravstveno uverenje izdano prema zahtevu korisnika zdravstvenih usluga</w:t>
            </w:r>
          </w:p>
        </w:tc>
        <w:tc>
          <w:tcPr>
            <w:tcW w:w="990" w:type="dxa"/>
          </w:tcPr>
          <w:p w:rsidR="00C52154" w:rsidRPr="00F65EA3" w:rsidRDefault="00C52154" w:rsidP="003B524A">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 xml:space="preserve">18.00 </w:t>
            </w:r>
            <w:r w:rsidRPr="00F65EA3">
              <w:rPr>
                <w:rFonts w:ascii="Garamond" w:hAnsi="Garamond"/>
                <w:lang w:val="bs-Latn-BA"/>
              </w:rPr>
              <w:t>€</w:t>
            </w: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19</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Zdravstveno uverenje izdano prema zahtevu korisnika zdravstvenih usluga za zaposlenje</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 xml:space="preserve">18.00 </w:t>
            </w:r>
            <w:r w:rsidRPr="00F65EA3">
              <w:rPr>
                <w:rFonts w:ascii="Garamond" w:hAnsi="Garamond"/>
                <w:lang w:val="bs-Latn-BA"/>
              </w:rPr>
              <w:t>€</w:t>
            </w:r>
          </w:p>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18.00€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20</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Zdravstveno uverenje izdano prema zahtevu korisnika zdravstvenih usluga</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 xml:space="preserve">18.00 </w:t>
            </w:r>
            <w:r w:rsidRPr="00F65EA3">
              <w:rPr>
                <w:rFonts w:ascii="Garamond" w:hAnsi="Garamond"/>
                <w:lang w:val="bs-Latn-BA"/>
              </w:rPr>
              <w:t>€</w:t>
            </w:r>
          </w:p>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18.00€</w:t>
            </w:r>
          </w:p>
        </w:tc>
      </w:tr>
      <w:tr w:rsidR="00C52154"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C52154" w:rsidRPr="00F65EA3" w:rsidRDefault="00C52154" w:rsidP="0028344A">
            <w:pPr>
              <w:jc w:val="center"/>
              <w:rPr>
                <w:rFonts w:ascii="Garamond" w:hAnsi="Garamond"/>
                <w:b w:val="0"/>
                <w:lang w:val="bs-Latn-BA"/>
              </w:rPr>
            </w:pPr>
            <w:r w:rsidRPr="00F65EA3">
              <w:rPr>
                <w:rFonts w:ascii="Garamond" w:hAnsi="Garamond"/>
                <w:b w:val="0"/>
                <w:lang w:val="bs-Latn-BA"/>
              </w:rPr>
              <w:t>21</w:t>
            </w:r>
          </w:p>
        </w:tc>
        <w:tc>
          <w:tcPr>
            <w:tcW w:w="6946"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Davanje lekarskog izveštaja, overavanje ili drugi dokumenti na osnovu zahteva korisnika zdravstvenih usluga</w:t>
            </w:r>
          </w:p>
        </w:tc>
        <w:tc>
          <w:tcPr>
            <w:tcW w:w="990"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 xml:space="preserve">5.00 </w:t>
            </w:r>
            <w:r w:rsidRPr="00F65EA3">
              <w:rPr>
                <w:rFonts w:ascii="Garamond" w:hAnsi="Garamond"/>
                <w:lang w:val="bs-Latn-BA"/>
              </w:rPr>
              <w:t>€</w:t>
            </w:r>
          </w:p>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08" w:type="dxa"/>
          </w:tcPr>
          <w:p w:rsidR="00C52154" w:rsidRPr="00F65EA3" w:rsidRDefault="00C52154"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w:t>
            </w:r>
          </w:p>
        </w:tc>
      </w:tr>
      <w:tr w:rsidR="004B0115"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F65EA3" w:rsidRDefault="003B524A" w:rsidP="0028344A">
            <w:pPr>
              <w:jc w:val="center"/>
              <w:rPr>
                <w:rFonts w:ascii="Garamond" w:hAnsi="Garamond"/>
                <w:b w:val="0"/>
                <w:lang w:val="bs-Latn-BA"/>
              </w:rPr>
            </w:pPr>
            <w:r w:rsidRPr="00F65EA3">
              <w:rPr>
                <w:rFonts w:ascii="Garamond" w:hAnsi="Garamond"/>
                <w:b w:val="0"/>
                <w:lang w:val="bs-Latn-BA"/>
              </w:rPr>
              <w:t>22</w:t>
            </w:r>
          </w:p>
        </w:tc>
        <w:tc>
          <w:tcPr>
            <w:tcW w:w="6946" w:type="dxa"/>
          </w:tcPr>
          <w:p w:rsidR="004B0115" w:rsidRPr="00F65EA3" w:rsidRDefault="00C52154" w:rsidP="00C52154">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Pružanej zdravestvenih usluga tokom sportskih aktivnosti – za jedan sat </w:t>
            </w:r>
          </w:p>
        </w:tc>
        <w:tc>
          <w:tcPr>
            <w:tcW w:w="990" w:type="dxa"/>
          </w:tcPr>
          <w:p w:rsidR="004B0115" w:rsidRPr="00F65EA3"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25.00 </w:t>
            </w:r>
            <w:r w:rsidRPr="00F65EA3">
              <w:rPr>
                <w:rFonts w:ascii="Garamond" w:hAnsi="Garamond"/>
                <w:lang w:val="bs-Latn-BA"/>
              </w:rPr>
              <w:t>€</w:t>
            </w:r>
          </w:p>
        </w:tc>
        <w:tc>
          <w:tcPr>
            <w:tcW w:w="1008" w:type="dxa"/>
          </w:tcPr>
          <w:p w:rsidR="004B0115" w:rsidRPr="00F65EA3"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10.00€</w:t>
            </w:r>
          </w:p>
        </w:tc>
      </w:tr>
      <w:tr w:rsidR="004B0115" w:rsidRPr="00F65EA3" w:rsidTr="00DD50A0">
        <w:tc>
          <w:tcPr>
            <w:cnfStyle w:val="001000000000" w:firstRow="0" w:lastRow="0" w:firstColumn="1" w:lastColumn="0" w:oddVBand="0" w:evenVBand="0" w:oddHBand="0" w:evenHBand="0" w:firstRowFirstColumn="0" w:firstRowLastColumn="0" w:lastRowFirstColumn="0" w:lastRowLastColumn="0"/>
            <w:tcW w:w="632" w:type="dxa"/>
          </w:tcPr>
          <w:p w:rsidR="004B0115" w:rsidRPr="00F65EA3" w:rsidRDefault="003B524A" w:rsidP="0028344A">
            <w:pPr>
              <w:jc w:val="center"/>
              <w:rPr>
                <w:rFonts w:ascii="Garamond" w:hAnsi="Garamond"/>
                <w:b w:val="0"/>
                <w:lang w:val="bs-Latn-BA"/>
              </w:rPr>
            </w:pPr>
            <w:r w:rsidRPr="00F65EA3">
              <w:rPr>
                <w:rFonts w:ascii="Garamond" w:hAnsi="Garamond"/>
                <w:b w:val="0"/>
                <w:lang w:val="bs-Latn-BA"/>
              </w:rPr>
              <w:t>23</w:t>
            </w:r>
          </w:p>
        </w:tc>
        <w:tc>
          <w:tcPr>
            <w:tcW w:w="6946" w:type="dxa"/>
          </w:tcPr>
          <w:p w:rsidR="004B0115" w:rsidRPr="00F65EA3" w:rsidRDefault="00C52154" w:rsidP="00C52154">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Certifikat za usvojenje dece</w:t>
            </w:r>
          </w:p>
        </w:tc>
        <w:tc>
          <w:tcPr>
            <w:tcW w:w="990" w:type="dxa"/>
          </w:tcPr>
          <w:p w:rsidR="004B0115" w:rsidRPr="00F65EA3" w:rsidRDefault="004B0115" w:rsidP="004B011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50euro</w:t>
            </w:r>
          </w:p>
        </w:tc>
        <w:tc>
          <w:tcPr>
            <w:tcW w:w="1008" w:type="dxa"/>
          </w:tcPr>
          <w:p w:rsidR="004B0115" w:rsidRPr="00F65EA3" w:rsidRDefault="004B011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bl>
    <w:p w:rsidR="0050735D" w:rsidRPr="00F65EA3" w:rsidRDefault="0050735D" w:rsidP="00385B17">
      <w:pPr>
        <w:rPr>
          <w:rFonts w:ascii="Garamond" w:hAnsi="Garamond"/>
          <w:b/>
          <w:bCs/>
          <w:color w:val="0000FF"/>
          <w:lang w:val="bs-Latn-BA"/>
        </w:rPr>
      </w:pPr>
    </w:p>
    <w:p w:rsidR="004B0115" w:rsidRPr="00F65EA3" w:rsidRDefault="004B0115" w:rsidP="00385B17">
      <w:pPr>
        <w:rPr>
          <w:rFonts w:ascii="Garamond" w:hAnsi="Garamond"/>
          <w:b/>
          <w:bCs/>
          <w:color w:val="0000FF"/>
          <w:lang w:val="bs-Latn-BA"/>
        </w:rPr>
      </w:pPr>
    </w:p>
    <w:p w:rsidR="004B0115" w:rsidRPr="00F65EA3" w:rsidRDefault="004B0115" w:rsidP="00385B17">
      <w:pPr>
        <w:rPr>
          <w:rFonts w:ascii="Garamond" w:hAnsi="Garamond"/>
          <w:b/>
          <w:bCs/>
          <w:color w:val="0000FF"/>
          <w:lang w:val="bs-Latn-BA"/>
        </w:rPr>
      </w:pPr>
    </w:p>
    <w:p w:rsidR="004070D9" w:rsidRPr="00F65EA3" w:rsidRDefault="004070D9" w:rsidP="00385B17">
      <w:pPr>
        <w:rPr>
          <w:rFonts w:ascii="Garamond" w:hAnsi="Garamond"/>
          <w:b/>
          <w:bCs/>
          <w:color w:val="0000FF"/>
          <w:lang w:val="bs-Latn-BA"/>
        </w:rPr>
      </w:pPr>
    </w:p>
    <w:p w:rsidR="0028344A" w:rsidRPr="00F65EA3" w:rsidRDefault="0028344A" w:rsidP="00385B17">
      <w:pPr>
        <w:rPr>
          <w:rFonts w:ascii="Garamond" w:hAnsi="Garamond"/>
          <w:b/>
          <w:bCs/>
          <w:color w:val="0000FF"/>
          <w:lang w:val="bs-Latn-BA"/>
        </w:rPr>
      </w:pPr>
    </w:p>
    <w:p w:rsidR="00385B17" w:rsidRPr="00F65EA3" w:rsidRDefault="00C52154" w:rsidP="00DD50A0">
      <w:pPr>
        <w:pStyle w:val="ListParagraph"/>
        <w:numPr>
          <w:ilvl w:val="0"/>
          <w:numId w:val="37"/>
        </w:numPr>
        <w:ind w:left="360"/>
        <w:rPr>
          <w:rFonts w:ascii="Garamond" w:hAnsi="Garamond"/>
          <w:lang w:val="bs-Latn-BA"/>
        </w:rPr>
      </w:pPr>
      <w:r>
        <w:rPr>
          <w:rFonts w:ascii="Garamond" w:hAnsi="Garamond"/>
          <w:lang w:val="bs-Latn-BA"/>
        </w:rPr>
        <w:t>Takse za stomatološke usluge primarnoga nivoa</w:t>
      </w:r>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681"/>
        <w:gridCol w:w="1080"/>
        <w:gridCol w:w="1188"/>
      </w:tblGrid>
      <w:tr w:rsidR="004B0115" w:rsidRPr="00F65EA3" w:rsidTr="00E75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4B0115" w:rsidRPr="00F65EA3" w:rsidRDefault="00C52154" w:rsidP="00B46F17">
            <w:pPr>
              <w:rPr>
                <w:rFonts w:ascii="Garamond" w:hAnsi="Garamond"/>
                <w:lang w:val="bs-Latn-BA"/>
              </w:rPr>
            </w:pPr>
            <w:r>
              <w:rPr>
                <w:rFonts w:ascii="Garamond" w:hAnsi="Garamond"/>
                <w:lang w:val="bs-Latn-BA"/>
              </w:rPr>
              <w:t>B</w:t>
            </w:r>
            <w:r w:rsidR="004B0115" w:rsidRPr="00F65EA3">
              <w:rPr>
                <w:rFonts w:ascii="Garamond" w:hAnsi="Garamond"/>
                <w:lang w:val="bs-Latn-BA"/>
              </w:rPr>
              <w:t>r.</w:t>
            </w:r>
          </w:p>
        </w:tc>
        <w:tc>
          <w:tcPr>
            <w:tcW w:w="6681" w:type="dxa"/>
          </w:tcPr>
          <w:p w:rsidR="004B0115" w:rsidRPr="00F65EA3" w:rsidRDefault="004B0115" w:rsidP="00B46F17">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Kategori</w:t>
            </w:r>
            <w:r w:rsidR="00C52154">
              <w:rPr>
                <w:rFonts w:ascii="Garamond" w:hAnsi="Garamond"/>
                <w:lang w:val="bs-Latn-BA"/>
              </w:rPr>
              <w:t>j</w:t>
            </w:r>
            <w:r w:rsidRPr="00F65EA3">
              <w:rPr>
                <w:rFonts w:ascii="Garamond" w:hAnsi="Garamond"/>
                <w:lang w:val="bs-Latn-BA"/>
              </w:rPr>
              <w:t>a</w:t>
            </w:r>
          </w:p>
        </w:tc>
        <w:tc>
          <w:tcPr>
            <w:tcW w:w="1080" w:type="dxa"/>
          </w:tcPr>
          <w:p w:rsidR="004B0115" w:rsidRPr="00F65EA3" w:rsidRDefault="004B0115" w:rsidP="002E433F">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c>
          <w:tcPr>
            <w:tcW w:w="1188" w:type="dxa"/>
          </w:tcPr>
          <w:p w:rsidR="004B0115" w:rsidRPr="00F65EA3" w:rsidRDefault="00C52154" w:rsidP="002E433F">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C52154" w:rsidRPr="00F65EA3" w:rsidTr="004B0794">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Prva stomatološka poseta</w:t>
            </w:r>
          </w:p>
        </w:tc>
        <w:tc>
          <w:tcPr>
            <w:tcW w:w="1080" w:type="dxa"/>
          </w:tcPr>
          <w:p w:rsidR="00C52154" w:rsidRPr="00F65EA3" w:rsidRDefault="00C52154" w:rsidP="002E433F">
            <w:pPr>
              <w:pStyle w:val="ListParagraph"/>
              <w:numPr>
                <w:ilvl w:val="0"/>
                <w:numId w:val="29"/>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w:t>
            </w: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2</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RTG zuba</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1.50 €</w:t>
            </w: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3</w:t>
            </w:r>
          </w:p>
        </w:tc>
        <w:tc>
          <w:tcPr>
            <w:tcW w:w="6681" w:type="dxa"/>
          </w:tcPr>
          <w:p w:rsidR="00C52154" w:rsidRPr="00E722F9" w:rsidRDefault="002C68A9"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color w:val="FF0000"/>
              </w:rPr>
              <w:t>Trajno punjenje amalg</w:t>
            </w:r>
            <w:r w:rsidR="00C52154" w:rsidRPr="00C52154">
              <w:rPr>
                <w:rFonts w:ascii="Garamond" w:hAnsi="Garamond"/>
                <w:color w:val="FF0000"/>
              </w:rPr>
              <w:t>amom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4.00 €</w:t>
            </w: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4</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Trajno punjenje kompozitom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5.00 €</w:t>
            </w: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5</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Biološko ozdravljenje zuba trajnim punjenjem (amalgamom ili sa kompozitom)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5.00 €</w:t>
            </w: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6</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Vitalno amputiranje pulpe trajnim punjenjem (amalgamom ili kompozitom)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6.00 €</w:t>
            </w:r>
          </w:p>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7</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Vitalna ekstirpacija Epulpe trajnim punjenjem (amalgamom ili kompozitom)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6.00 €</w:t>
            </w:r>
          </w:p>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8</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Mortalna amputacija pulpe trajnim punjenjem (amalgamom ili kompozitom)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6.00 €</w:t>
            </w:r>
          </w:p>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9</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Mortalna ekstirpacija pulpe trajnim punjenjem (amalgamom ili kompozitom)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6.00 €</w:t>
            </w:r>
          </w:p>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10</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Terapije inficiranog kanala trajnim punjenjem (amalgamom ili kompozitom)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6.00 €</w:t>
            </w: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w:t>
            </w:r>
          </w:p>
        </w:tc>
      </w:tr>
      <w:tr w:rsidR="00C52154" w:rsidRPr="00F65EA3" w:rsidTr="004B0794">
        <w:trPr>
          <w:trHeight w:val="404"/>
        </w:trPr>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11</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Konzervativna reizgradnja zuba trajnim punjenjem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6.00 €</w:t>
            </w:r>
          </w:p>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6.00€ </w:t>
            </w:r>
            <w:r w:rsidR="004B0794">
              <w:rPr>
                <w:rFonts w:ascii="Garamond" w:hAnsi="Garamond"/>
                <w:b/>
                <w:lang w:val="bs-Latn-BA"/>
              </w:rPr>
              <w:t>postojeća</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12</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Revizija punjenja kanala korena</w:t>
            </w:r>
          </w:p>
        </w:tc>
        <w:tc>
          <w:tcPr>
            <w:tcW w:w="1080" w:type="dxa"/>
          </w:tcPr>
          <w:p w:rsidR="00C52154" w:rsidRPr="00F65EA3" w:rsidRDefault="00C52154" w:rsidP="002E433F">
            <w:pPr>
              <w:pStyle w:val="ListParagraph"/>
              <w:numPr>
                <w:ilvl w:val="0"/>
                <w:numId w:val="30"/>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 </w:t>
            </w:r>
            <w:r w:rsidR="004B0794">
              <w:rPr>
                <w:rFonts w:ascii="Garamond" w:hAnsi="Garamond"/>
                <w:b/>
                <w:lang w:val="bs-Latn-BA"/>
              </w:rPr>
              <w:t>postojeća</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13</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Fluorizacija zuba prema seansama</w:t>
            </w:r>
          </w:p>
        </w:tc>
        <w:tc>
          <w:tcPr>
            <w:tcW w:w="1080" w:type="dxa"/>
          </w:tcPr>
          <w:p w:rsidR="00C52154" w:rsidRPr="00F65EA3" w:rsidRDefault="00C52154" w:rsidP="002E433F">
            <w:pPr>
              <w:pStyle w:val="ListParagraph"/>
              <w:numPr>
                <w:ilvl w:val="0"/>
                <w:numId w:val="31"/>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 </w:t>
            </w:r>
            <w:r w:rsidR="004B0794">
              <w:rPr>
                <w:rFonts w:ascii="Garamond" w:hAnsi="Garamond"/>
                <w:b/>
                <w:lang w:val="bs-Latn-BA"/>
              </w:rPr>
              <w:t>postojeća</w:t>
            </w:r>
          </w:p>
        </w:tc>
      </w:tr>
      <w:tr w:rsidR="00C52154" w:rsidRPr="00F65EA3" w:rsidTr="004B0794">
        <w:trPr>
          <w:trHeight w:val="458"/>
        </w:trPr>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14</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 xml:space="preserve">Pečaćenje fisura </w:t>
            </w:r>
          </w:p>
        </w:tc>
        <w:tc>
          <w:tcPr>
            <w:tcW w:w="1080" w:type="dxa"/>
          </w:tcPr>
          <w:p w:rsidR="00C52154" w:rsidRPr="00F65EA3" w:rsidRDefault="00C52154" w:rsidP="002E433F">
            <w:pPr>
              <w:pStyle w:val="ListParagraph"/>
              <w:numPr>
                <w:ilvl w:val="0"/>
                <w:numId w:val="32"/>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 </w:t>
            </w:r>
            <w:r w:rsidR="004B0794">
              <w:rPr>
                <w:rFonts w:ascii="Garamond" w:hAnsi="Garamond"/>
                <w:b/>
                <w:lang w:val="bs-Latn-BA"/>
              </w:rPr>
              <w:t>postojeća</w:t>
            </w:r>
          </w:p>
        </w:tc>
      </w:tr>
      <w:tr w:rsidR="00C52154" w:rsidRPr="00F65EA3" w:rsidTr="004B0794">
        <w:trPr>
          <w:trHeight w:val="458"/>
        </w:trPr>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15</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Odlaganje mekih depozita</w:t>
            </w:r>
          </w:p>
        </w:tc>
        <w:tc>
          <w:tcPr>
            <w:tcW w:w="1080" w:type="dxa"/>
          </w:tcPr>
          <w:p w:rsidR="00C52154" w:rsidRPr="00F65EA3" w:rsidRDefault="00C52154" w:rsidP="002E433F">
            <w:pPr>
              <w:pStyle w:val="ListParagraph"/>
              <w:numPr>
                <w:ilvl w:val="0"/>
                <w:numId w:val="33"/>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 </w:t>
            </w:r>
            <w:r w:rsidR="004B0794">
              <w:rPr>
                <w:rFonts w:ascii="Garamond" w:hAnsi="Garamond"/>
                <w:b/>
                <w:lang w:val="bs-Latn-BA"/>
              </w:rPr>
              <w:t>postojeća</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16</w:t>
            </w:r>
          </w:p>
        </w:tc>
        <w:tc>
          <w:tcPr>
            <w:tcW w:w="6681" w:type="dxa"/>
          </w:tcPr>
          <w:p w:rsidR="00C52154" w:rsidRPr="00E722F9" w:rsidRDefault="00C52154" w:rsidP="004B0794">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Otklanjanje jakih depozita (čišćenje zubnog kamenca ultrazvukom)</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3.00 €</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3.00€ </w:t>
            </w:r>
            <w:r w:rsidR="004B0794">
              <w:rPr>
                <w:rFonts w:ascii="Garamond" w:hAnsi="Garamond"/>
                <w:b/>
                <w:lang w:val="bs-Latn-BA"/>
              </w:rPr>
              <w:t>postojeća</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17</w:t>
            </w:r>
          </w:p>
        </w:tc>
        <w:tc>
          <w:tcPr>
            <w:tcW w:w="6681"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Kiretaža paradontalnih džepova (jedan zub)</w:t>
            </w:r>
          </w:p>
        </w:tc>
        <w:tc>
          <w:tcPr>
            <w:tcW w:w="1080" w:type="dxa"/>
          </w:tcPr>
          <w:p w:rsidR="00C52154" w:rsidRPr="00F65EA3" w:rsidRDefault="00C52154" w:rsidP="002E433F">
            <w:pPr>
              <w:pStyle w:val="ListParagraph"/>
              <w:numPr>
                <w:ilvl w:val="0"/>
                <w:numId w:val="34"/>
              </w:num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 </w:t>
            </w:r>
            <w:r w:rsidR="004B0794">
              <w:rPr>
                <w:rFonts w:ascii="Garamond" w:hAnsi="Garamond"/>
                <w:b/>
                <w:lang w:val="bs-Latn-BA"/>
              </w:rPr>
              <w:t>postojeća</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18</w:t>
            </w:r>
          </w:p>
        </w:tc>
        <w:tc>
          <w:tcPr>
            <w:tcW w:w="6681"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Vađenje zuba</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1.50 €</w:t>
            </w:r>
          </w:p>
        </w:tc>
        <w:tc>
          <w:tcPr>
            <w:tcW w:w="1188"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19</w:t>
            </w:r>
          </w:p>
        </w:tc>
        <w:tc>
          <w:tcPr>
            <w:tcW w:w="6681"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 xml:space="preserve">Unutarnji i dodatni oralni rez </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1.50 €</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1.50€ </w:t>
            </w:r>
            <w:r w:rsidR="004B0794">
              <w:rPr>
                <w:rFonts w:ascii="Garamond" w:hAnsi="Garamond"/>
                <w:b/>
                <w:lang w:val="bs-Latn-BA"/>
              </w:rPr>
              <w:t>postojeća</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20</w:t>
            </w:r>
          </w:p>
        </w:tc>
        <w:tc>
          <w:tcPr>
            <w:tcW w:w="6681"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Uklanjanje krunice sa rezom</w:t>
            </w:r>
          </w:p>
        </w:tc>
        <w:tc>
          <w:tcPr>
            <w:tcW w:w="1080" w:type="dxa"/>
          </w:tcPr>
          <w:p w:rsidR="00C52154" w:rsidRPr="00F65EA3" w:rsidRDefault="00C52154" w:rsidP="002E433F">
            <w:pPr>
              <w:pStyle w:val="ListParagraph"/>
              <w:numPr>
                <w:ilvl w:val="0"/>
                <w:numId w:val="35"/>
              </w:num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lang w:val="bs-Latn-BA"/>
              </w:rPr>
              <w:t>€</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 </w:t>
            </w:r>
            <w:r w:rsidR="004B0794">
              <w:rPr>
                <w:rFonts w:ascii="Garamond" w:hAnsi="Garamond"/>
                <w:b/>
                <w:lang w:val="bs-Latn-BA"/>
              </w:rPr>
              <w:t>postojeća</w:t>
            </w:r>
          </w:p>
        </w:tc>
      </w:tr>
      <w:tr w:rsidR="00C52154" w:rsidRPr="00F65EA3" w:rsidTr="00E75467">
        <w:tc>
          <w:tcPr>
            <w:cnfStyle w:val="001000000000" w:firstRow="0" w:lastRow="0" w:firstColumn="1" w:lastColumn="0" w:oddVBand="0" w:evenVBand="0" w:oddHBand="0" w:evenHBand="0" w:firstRowFirstColumn="0" w:firstRowLastColumn="0" w:lastRowFirstColumn="0" w:lastRowLastColumn="0"/>
            <w:tcW w:w="627" w:type="dxa"/>
          </w:tcPr>
          <w:p w:rsidR="00C52154" w:rsidRPr="00F65EA3" w:rsidRDefault="00C52154" w:rsidP="002E433F">
            <w:pPr>
              <w:jc w:val="center"/>
              <w:rPr>
                <w:rFonts w:ascii="Garamond" w:hAnsi="Garamond"/>
                <w:b w:val="0"/>
                <w:lang w:val="bs-Latn-BA"/>
              </w:rPr>
            </w:pPr>
            <w:r w:rsidRPr="00F65EA3">
              <w:rPr>
                <w:rFonts w:ascii="Garamond" w:hAnsi="Garamond"/>
                <w:b w:val="0"/>
                <w:lang w:val="bs-Latn-BA"/>
              </w:rPr>
              <w:t>21</w:t>
            </w:r>
          </w:p>
        </w:tc>
        <w:tc>
          <w:tcPr>
            <w:tcW w:w="6681" w:type="dxa"/>
          </w:tcPr>
          <w:p w:rsidR="00C52154" w:rsidRPr="00E722F9" w:rsidRDefault="00C52154" w:rsidP="004B0794">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hAnsi="Garamond"/>
              </w:rPr>
              <w:t>Popravka proteze (lepljene)</w:t>
            </w:r>
          </w:p>
        </w:tc>
        <w:tc>
          <w:tcPr>
            <w:tcW w:w="1080" w:type="dxa"/>
          </w:tcPr>
          <w:p w:rsidR="00C52154" w:rsidRPr="00F65EA3" w:rsidRDefault="00C52154" w:rsidP="002E433F">
            <w:pPr>
              <w:jc w:val="cente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b/>
                <w:lang w:val="bs-Latn-BA"/>
              </w:rPr>
              <w:t>1.50 €</w:t>
            </w:r>
          </w:p>
        </w:tc>
        <w:tc>
          <w:tcPr>
            <w:tcW w:w="1188" w:type="dxa"/>
          </w:tcPr>
          <w:p w:rsidR="00C52154" w:rsidRPr="00F65EA3" w:rsidRDefault="00C52154" w:rsidP="004B0794">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1.50€ </w:t>
            </w:r>
            <w:r w:rsidR="004B0794">
              <w:rPr>
                <w:rFonts w:ascii="Garamond" w:hAnsi="Garamond"/>
                <w:b/>
                <w:lang w:val="bs-Latn-BA"/>
              </w:rPr>
              <w:t>postojeća</w:t>
            </w:r>
          </w:p>
        </w:tc>
      </w:tr>
    </w:tbl>
    <w:p w:rsidR="005F7F78" w:rsidRPr="00F65EA3" w:rsidRDefault="005F7F78" w:rsidP="00902A3E">
      <w:pPr>
        <w:jc w:val="center"/>
        <w:rPr>
          <w:rFonts w:ascii="Garamond" w:hAnsi="Garamond"/>
          <w:b/>
          <w:lang w:val="bs-Latn-BA"/>
        </w:rPr>
      </w:pPr>
    </w:p>
    <w:p w:rsidR="00902A3E" w:rsidRPr="00F65EA3" w:rsidRDefault="004B0794" w:rsidP="004B0794">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12</w:t>
      </w:r>
    </w:p>
    <w:p w:rsidR="00902A3E" w:rsidRPr="00F65EA3" w:rsidRDefault="004B0794" w:rsidP="00902A3E">
      <w:pPr>
        <w:jc w:val="center"/>
        <w:rPr>
          <w:rFonts w:ascii="Garamond" w:hAnsi="Garamond"/>
          <w:b/>
          <w:lang w:val="bs-Latn-BA"/>
        </w:rPr>
      </w:pPr>
      <w:r>
        <w:rPr>
          <w:rFonts w:ascii="Garamond" w:hAnsi="Garamond"/>
          <w:b/>
          <w:lang w:val="bs-Latn-BA"/>
        </w:rPr>
        <w:t xml:space="preserve">Oslobađanje </w:t>
      </w:r>
      <w:r w:rsidR="00C03326">
        <w:rPr>
          <w:rFonts w:ascii="Garamond" w:hAnsi="Garamond"/>
          <w:b/>
          <w:lang w:val="bs-Latn-BA"/>
        </w:rPr>
        <w:t>o</w:t>
      </w:r>
      <w:r w:rsidR="00C03326" w:rsidRPr="00C03326">
        <w:rPr>
          <w:rFonts w:ascii="Garamond" w:hAnsi="Garamond"/>
          <w:b/>
          <w:lang w:val="bs-Latn-BA"/>
        </w:rPr>
        <w:t>d pla</w:t>
      </w:r>
      <w:r w:rsidR="00C03326">
        <w:rPr>
          <w:rFonts w:ascii="Garamond" w:hAnsi="Garamond"/>
          <w:b/>
          <w:lang w:val="bs-Latn-BA"/>
        </w:rPr>
        <w:t>ć</w:t>
      </w:r>
      <w:r w:rsidR="00C03326" w:rsidRPr="00C03326">
        <w:rPr>
          <w:rFonts w:ascii="Garamond" w:hAnsi="Garamond"/>
          <w:b/>
          <w:lang w:val="bs-Latn-BA"/>
        </w:rPr>
        <w:t>anja zdravstvenih usluga</w:t>
      </w:r>
    </w:p>
    <w:p w:rsidR="00902A3E" w:rsidRPr="00F65EA3" w:rsidRDefault="00902A3E" w:rsidP="00902A3E">
      <w:pPr>
        <w:jc w:val="both"/>
        <w:rPr>
          <w:rFonts w:ascii="Garamond" w:hAnsi="Garamond"/>
          <w:highlight w:val="yellow"/>
          <w:lang w:val="bs-Latn-BA"/>
        </w:rPr>
      </w:pPr>
    </w:p>
    <w:p w:rsidR="004B0794" w:rsidRDefault="004B0794" w:rsidP="004B0794">
      <w:pPr>
        <w:pStyle w:val="ListParagraph"/>
        <w:numPr>
          <w:ilvl w:val="0"/>
          <w:numId w:val="36"/>
        </w:numPr>
        <w:ind w:left="360"/>
        <w:jc w:val="both"/>
        <w:rPr>
          <w:rFonts w:ascii="Garamond" w:hAnsi="Garamond"/>
          <w:lang w:val="bs-Latn-BA"/>
        </w:rPr>
      </w:pPr>
      <w:r>
        <w:rPr>
          <w:rFonts w:ascii="Garamond" w:hAnsi="Garamond"/>
          <w:lang w:val="bs-Latn-BA"/>
        </w:rPr>
        <w:t>K</w:t>
      </w:r>
      <w:r w:rsidRPr="004B0794">
        <w:rPr>
          <w:rFonts w:ascii="Garamond" w:hAnsi="Garamond"/>
          <w:lang w:val="bs-Latn-BA"/>
        </w:rPr>
        <w:t xml:space="preserve">ategorije su oslobođene plaćanja zdravstvenih usluga iz </w:t>
      </w:r>
      <w:r w:rsidRPr="004B0794">
        <w:rPr>
          <w:rFonts w:ascii="Garamond" w:hAnsi="Garamond" w:cs="Garamond"/>
          <w:lang w:val="bs-Latn-BA"/>
        </w:rPr>
        <w:t>č</w:t>
      </w:r>
      <w:r w:rsidRPr="004B0794">
        <w:rPr>
          <w:rFonts w:ascii="Garamond" w:hAnsi="Garamond"/>
          <w:lang w:val="bs-Latn-BA"/>
        </w:rPr>
        <w:t>lana 11</w:t>
      </w:r>
      <w:r>
        <w:rPr>
          <w:rFonts w:ascii="Garamond" w:hAnsi="Garamond"/>
          <w:lang w:val="bs-Latn-BA"/>
        </w:rPr>
        <w:t>.</w:t>
      </w:r>
      <w:r w:rsidRPr="004B0794">
        <w:rPr>
          <w:rFonts w:ascii="Garamond" w:hAnsi="Garamond"/>
          <w:lang w:val="bs-Latn-BA"/>
        </w:rPr>
        <w:t xml:space="preserve"> ov</w:t>
      </w:r>
      <w:r>
        <w:rPr>
          <w:rFonts w:ascii="Garamond" w:hAnsi="Garamond"/>
          <w:lang w:val="bs-Latn-BA"/>
        </w:rPr>
        <w:t>og pravilnika su, i to</w:t>
      </w:r>
      <w:r w:rsidRPr="004B0794">
        <w:rPr>
          <w:rFonts w:ascii="Garamond" w:hAnsi="Garamond"/>
          <w:lang w:val="bs-Latn-BA"/>
        </w:rPr>
        <w:t>:</w:t>
      </w:r>
    </w:p>
    <w:p w:rsidR="004B0794" w:rsidRPr="004B0794" w:rsidRDefault="004B0794" w:rsidP="004B0794">
      <w:pPr>
        <w:jc w:val="both"/>
        <w:rPr>
          <w:rFonts w:ascii="Garamond" w:hAnsi="Garamond"/>
          <w:noProof/>
        </w:rPr>
      </w:pPr>
      <w:r w:rsidRPr="004B0794">
        <w:rPr>
          <w:rFonts w:ascii="Garamond" w:hAnsi="Garamond"/>
          <w:noProof/>
        </w:rPr>
        <w:t>1.1. Veterani rata – supruga i deca do 18 godina; (dokaz važeća kartica);</w:t>
      </w:r>
    </w:p>
    <w:p w:rsidR="004B0794" w:rsidRPr="004B0794" w:rsidRDefault="004B0794" w:rsidP="004B0794">
      <w:pPr>
        <w:jc w:val="both"/>
        <w:rPr>
          <w:rFonts w:ascii="Garamond" w:hAnsi="Garamond"/>
          <w:noProof/>
        </w:rPr>
      </w:pPr>
      <w:r w:rsidRPr="004B0794">
        <w:rPr>
          <w:rFonts w:ascii="Garamond" w:hAnsi="Garamond"/>
          <w:noProof/>
        </w:rPr>
        <w:t>1.2. Invalidi rata OVK-a - supruga i deca do 18 godina; (dokaz važeća kartica);</w:t>
      </w:r>
    </w:p>
    <w:p w:rsidR="004B0794" w:rsidRPr="004B0794" w:rsidRDefault="004B0794" w:rsidP="004B0794">
      <w:pPr>
        <w:jc w:val="both"/>
        <w:rPr>
          <w:rFonts w:ascii="Garamond" w:hAnsi="Garamond"/>
          <w:noProof/>
        </w:rPr>
      </w:pPr>
      <w:r w:rsidRPr="004B0794">
        <w:rPr>
          <w:rFonts w:ascii="Garamond" w:hAnsi="Garamond"/>
          <w:noProof/>
        </w:rPr>
        <w:t>1.3. Članovi porodice Palih Boraca – roditelji i supružnik/</w:t>
      </w:r>
      <w:r>
        <w:rPr>
          <w:rFonts w:ascii="Garamond" w:hAnsi="Garamond"/>
          <w:noProof/>
        </w:rPr>
        <w:t>ica</w:t>
      </w:r>
      <w:r w:rsidRPr="004B0794">
        <w:rPr>
          <w:rFonts w:ascii="Garamond" w:hAnsi="Garamond"/>
          <w:noProof/>
        </w:rPr>
        <w:t>; (dokaz važeća kartica);</w:t>
      </w:r>
    </w:p>
    <w:p w:rsidR="004B0794" w:rsidRPr="004B0794" w:rsidRDefault="004B0794" w:rsidP="004B0794">
      <w:pPr>
        <w:jc w:val="both"/>
        <w:rPr>
          <w:rFonts w:ascii="Garamond" w:hAnsi="Garamond"/>
          <w:noProof/>
        </w:rPr>
      </w:pPr>
      <w:r w:rsidRPr="004B0794">
        <w:rPr>
          <w:rFonts w:ascii="Garamond" w:hAnsi="Garamond"/>
          <w:noProof/>
        </w:rPr>
        <w:t>1.4. Članovi porodice nestalih od rata - roditelji i supružnik/ga; (dokaz nadležnog organa);</w:t>
      </w:r>
    </w:p>
    <w:p w:rsidR="004B0794" w:rsidRPr="004B0794" w:rsidRDefault="004B0794" w:rsidP="004B0794">
      <w:pPr>
        <w:jc w:val="both"/>
        <w:rPr>
          <w:rFonts w:ascii="Garamond" w:hAnsi="Garamond"/>
          <w:noProof/>
        </w:rPr>
      </w:pPr>
      <w:r w:rsidRPr="004B0794">
        <w:rPr>
          <w:rFonts w:ascii="Garamond" w:hAnsi="Garamond"/>
          <w:noProof/>
        </w:rPr>
        <w:t>1.5. Članovi porodice civilnih žrtava - roditelji i supružnik/ga; (dokaz nadležnog organa);</w:t>
      </w:r>
    </w:p>
    <w:p w:rsidR="004B0794" w:rsidRPr="004B0794" w:rsidRDefault="004B0794" w:rsidP="004B0794">
      <w:pPr>
        <w:jc w:val="both"/>
        <w:rPr>
          <w:rFonts w:ascii="Garamond" w:hAnsi="Garamond"/>
          <w:noProof/>
        </w:rPr>
      </w:pPr>
      <w:r w:rsidRPr="004B0794">
        <w:rPr>
          <w:rFonts w:ascii="Garamond" w:hAnsi="Garamond"/>
          <w:noProof/>
        </w:rPr>
        <w:t>1.6. Slepi;</w:t>
      </w:r>
    </w:p>
    <w:p w:rsidR="004B0794" w:rsidRPr="004B0794" w:rsidRDefault="004B0794" w:rsidP="004B0794">
      <w:pPr>
        <w:jc w:val="both"/>
        <w:rPr>
          <w:rFonts w:ascii="Garamond" w:hAnsi="Garamond"/>
          <w:noProof/>
        </w:rPr>
      </w:pPr>
      <w:r w:rsidRPr="004B0794">
        <w:rPr>
          <w:rFonts w:ascii="Garamond" w:hAnsi="Garamond"/>
          <w:noProof/>
        </w:rPr>
        <w:t>1.7. Paraplegična i tetraplegična lica (sa ograničenim sposobnostima);</w:t>
      </w:r>
    </w:p>
    <w:p w:rsidR="004B0794" w:rsidRPr="004B0794" w:rsidRDefault="004B0794" w:rsidP="004B0794">
      <w:pPr>
        <w:jc w:val="both"/>
        <w:rPr>
          <w:rFonts w:ascii="Garamond" w:hAnsi="Garamond"/>
          <w:noProof/>
        </w:rPr>
      </w:pPr>
      <w:r w:rsidRPr="004B0794">
        <w:rPr>
          <w:rFonts w:ascii="Garamond" w:hAnsi="Garamond"/>
          <w:noProof/>
        </w:rPr>
        <w:t>1.8. Korisnici socijalnih šema (dokaz važeći socijalni karton);</w:t>
      </w:r>
    </w:p>
    <w:p w:rsidR="004B0794" w:rsidRPr="004B0794" w:rsidRDefault="004B0794" w:rsidP="004B0794">
      <w:pPr>
        <w:jc w:val="both"/>
        <w:rPr>
          <w:rFonts w:ascii="Garamond" w:hAnsi="Garamond"/>
          <w:noProof/>
        </w:rPr>
      </w:pPr>
      <w:r w:rsidRPr="004B0794">
        <w:rPr>
          <w:rFonts w:ascii="Garamond" w:hAnsi="Garamond"/>
          <w:noProof/>
        </w:rPr>
        <w:t>1.9. Penzioneri, udruženja i Penzionerski Sindikati; (dokaz članska knjižica);</w:t>
      </w:r>
    </w:p>
    <w:p w:rsidR="004B0794" w:rsidRPr="004B0794" w:rsidRDefault="004B0794" w:rsidP="004B0794">
      <w:pPr>
        <w:jc w:val="both"/>
        <w:rPr>
          <w:rFonts w:ascii="Garamond" w:hAnsi="Garamond"/>
          <w:noProof/>
        </w:rPr>
      </w:pPr>
      <w:r w:rsidRPr="004B0794">
        <w:rPr>
          <w:rFonts w:ascii="Garamond" w:hAnsi="Garamond"/>
          <w:noProof/>
        </w:rPr>
        <w:t>1.10 Studenti – (studenti stariji od 25. godine, dokaz potvrda semestra);</w:t>
      </w:r>
    </w:p>
    <w:p w:rsidR="004B0794" w:rsidRPr="004B0794" w:rsidRDefault="004B0794" w:rsidP="004B0794">
      <w:pPr>
        <w:jc w:val="both"/>
        <w:rPr>
          <w:rFonts w:ascii="Garamond" w:hAnsi="Garamond"/>
          <w:noProof/>
        </w:rPr>
      </w:pPr>
      <w:r w:rsidRPr="004B0794">
        <w:rPr>
          <w:rFonts w:ascii="Garamond" w:hAnsi="Garamond"/>
          <w:noProof/>
        </w:rPr>
        <w:t>1.11 Bivši politički zatvorenici;</w:t>
      </w:r>
    </w:p>
    <w:p w:rsidR="004B0794" w:rsidRPr="004B0794" w:rsidRDefault="004B0794" w:rsidP="004B0794">
      <w:pPr>
        <w:jc w:val="both"/>
        <w:rPr>
          <w:rFonts w:ascii="Garamond" w:hAnsi="Garamond"/>
          <w:noProof/>
        </w:rPr>
      </w:pPr>
      <w:r w:rsidRPr="004B0794">
        <w:rPr>
          <w:rFonts w:ascii="Garamond" w:hAnsi="Garamond"/>
          <w:noProof/>
          <w:color w:val="FF0000"/>
        </w:rPr>
        <w:t>1.12</w:t>
      </w:r>
      <w:r w:rsidRPr="004B0794">
        <w:rPr>
          <w:rFonts w:ascii="Garamond" w:hAnsi="Garamond"/>
          <w:noProof/>
        </w:rPr>
        <w:t xml:space="preserve"> Žrtve seksualnog zlostavljanja tokom rata;</w:t>
      </w:r>
    </w:p>
    <w:p w:rsidR="004B0794" w:rsidRPr="004B0794" w:rsidRDefault="004B0794" w:rsidP="004B0794">
      <w:pPr>
        <w:jc w:val="both"/>
        <w:rPr>
          <w:rFonts w:ascii="Garamond" w:hAnsi="Garamond"/>
          <w:noProof/>
        </w:rPr>
      </w:pPr>
      <w:r w:rsidRPr="004B0794">
        <w:rPr>
          <w:rFonts w:ascii="Garamond" w:hAnsi="Garamond"/>
          <w:noProof/>
        </w:rPr>
        <w:t>1.13 Porodice u prihvatilištu; (</w:t>
      </w:r>
      <w:r w:rsidRPr="004B0794">
        <w:rPr>
          <w:rFonts w:ascii="Garamond" w:hAnsi="Garamond"/>
          <w:noProof/>
          <w:color w:val="FF0000"/>
        </w:rPr>
        <w:t>Predlog CSP</w:t>
      </w:r>
      <w:r w:rsidRPr="004B0794">
        <w:rPr>
          <w:rFonts w:ascii="Garamond" w:hAnsi="Garamond"/>
          <w:noProof/>
        </w:rPr>
        <w:t>);</w:t>
      </w:r>
    </w:p>
    <w:p w:rsidR="004B0794" w:rsidRPr="004B0794" w:rsidRDefault="004B0794" w:rsidP="004B0794">
      <w:pPr>
        <w:jc w:val="both"/>
        <w:rPr>
          <w:rFonts w:ascii="Garamond" w:hAnsi="Garamond"/>
          <w:noProof/>
        </w:rPr>
      </w:pPr>
      <w:r w:rsidRPr="004B0794">
        <w:rPr>
          <w:rFonts w:ascii="Garamond" w:hAnsi="Garamond"/>
          <w:noProof/>
        </w:rPr>
        <w:t xml:space="preserve">1.14 </w:t>
      </w:r>
      <w:r w:rsidRPr="004B0794">
        <w:rPr>
          <w:rFonts w:ascii="Garamond" w:hAnsi="Garamond"/>
          <w:noProof/>
          <w:color w:val="FF0000"/>
        </w:rPr>
        <w:t xml:space="preserve">Prevremeni </w:t>
      </w:r>
      <w:r w:rsidRPr="004B0794">
        <w:rPr>
          <w:rFonts w:ascii="Garamond" w:hAnsi="Garamond"/>
          <w:noProof/>
        </w:rPr>
        <w:t>radni invalidski penzioneri (Predlog).</w:t>
      </w:r>
    </w:p>
    <w:p w:rsidR="00902A3E" w:rsidRPr="00F65EA3" w:rsidRDefault="00902A3E" w:rsidP="00AA29B0">
      <w:pPr>
        <w:rPr>
          <w:rFonts w:ascii="Garamond" w:hAnsi="Garamond"/>
          <w:b/>
          <w:lang w:val="bs-Latn-BA"/>
        </w:rPr>
      </w:pPr>
    </w:p>
    <w:p w:rsidR="003D2467" w:rsidRPr="00F65EA3" w:rsidRDefault="00C03326" w:rsidP="0072389E">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13</w:t>
      </w:r>
    </w:p>
    <w:p w:rsidR="009D7396" w:rsidRPr="00F65EA3" w:rsidRDefault="00C03326" w:rsidP="0072389E">
      <w:pPr>
        <w:jc w:val="center"/>
        <w:rPr>
          <w:rFonts w:ascii="Garamond" w:hAnsi="Garamond"/>
          <w:b/>
          <w:lang w:val="bs-Latn-BA"/>
        </w:rPr>
      </w:pPr>
      <w:r>
        <w:rPr>
          <w:rFonts w:ascii="Garamond" w:hAnsi="Garamond"/>
          <w:b/>
          <w:lang w:val="bs-Latn-BA"/>
        </w:rPr>
        <w:t xml:space="preserve">Takse za Socijalne Usluge </w:t>
      </w:r>
      <w:r w:rsidR="001815A1" w:rsidRPr="00F65EA3">
        <w:rPr>
          <w:rFonts w:ascii="Garamond" w:hAnsi="Garamond"/>
          <w:b/>
          <w:lang w:val="bs-Latn-BA"/>
        </w:rPr>
        <w:t>(</w:t>
      </w:r>
      <w:r>
        <w:rPr>
          <w:rFonts w:ascii="Garamond" w:hAnsi="Garamond"/>
          <w:b/>
          <w:lang w:val="bs-Latn-BA"/>
        </w:rPr>
        <w:t>CSZ</w:t>
      </w:r>
      <w:r w:rsidR="001815A1" w:rsidRPr="00F65EA3">
        <w:rPr>
          <w:rFonts w:ascii="Garamond" w:hAnsi="Garamond"/>
          <w:b/>
          <w:lang w:val="bs-Latn-BA"/>
        </w:rPr>
        <w:t>)</w:t>
      </w:r>
    </w:p>
    <w:p w:rsidR="0072389E" w:rsidRPr="00F65EA3" w:rsidRDefault="0072389E" w:rsidP="0072389E">
      <w:pPr>
        <w:jc w:val="center"/>
        <w:rPr>
          <w:rFonts w:ascii="Garamond" w:hAnsi="Garamond"/>
          <w:b/>
          <w:lang w:val="bs-Latn-BA"/>
        </w:rPr>
      </w:pPr>
    </w:p>
    <w:tbl>
      <w:tblPr>
        <w:tblStyle w:val="TableGrid"/>
        <w:tblW w:w="0" w:type="auto"/>
        <w:tblLook w:val="04A0" w:firstRow="1" w:lastRow="0" w:firstColumn="1" w:lastColumn="0" w:noHBand="0" w:noVBand="1"/>
      </w:tblPr>
      <w:tblGrid>
        <w:gridCol w:w="645"/>
        <w:gridCol w:w="6663"/>
        <w:gridCol w:w="1080"/>
        <w:gridCol w:w="1188"/>
      </w:tblGrid>
      <w:tr w:rsidR="003B524A" w:rsidRPr="00F65EA3" w:rsidTr="003B524A">
        <w:tc>
          <w:tcPr>
            <w:tcW w:w="645" w:type="dxa"/>
          </w:tcPr>
          <w:p w:rsidR="003B524A" w:rsidRPr="00F65EA3" w:rsidRDefault="00C03326" w:rsidP="00B46F17">
            <w:pPr>
              <w:rPr>
                <w:rFonts w:ascii="Garamond" w:hAnsi="Garamond"/>
                <w:b/>
                <w:lang w:val="bs-Latn-BA"/>
              </w:rPr>
            </w:pPr>
            <w:r>
              <w:rPr>
                <w:rFonts w:ascii="Garamond" w:hAnsi="Garamond"/>
                <w:b/>
                <w:lang w:val="bs-Latn-BA"/>
              </w:rPr>
              <w:t>B</w:t>
            </w:r>
            <w:r w:rsidR="003B524A" w:rsidRPr="00F65EA3">
              <w:rPr>
                <w:rFonts w:ascii="Garamond" w:hAnsi="Garamond"/>
                <w:b/>
                <w:lang w:val="bs-Latn-BA"/>
              </w:rPr>
              <w:t>r.</w:t>
            </w:r>
          </w:p>
        </w:tc>
        <w:tc>
          <w:tcPr>
            <w:tcW w:w="6663" w:type="dxa"/>
          </w:tcPr>
          <w:p w:rsidR="003B524A" w:rsidRPr="00F65EA3" w:rsidRDefault="003B524A" w:rsidP="003B524A">
            <w:pPr>
              <w:jc w:val="center"/>
              <w:rPr>
                <w:rFonts w:ascii="Garamond" w:hAnsi="Garamond"/>
                <w:b/>
                <w:lang w:val="bs-Latn-BA"/>
              </w:rPr>
            </w:pPr>
            <w:r w:rsidRPr="00F65EA3">
              <w:rPr>
                <w:rFonts w:ascii="Garamond" w:hAnsi="Garamond"/>
                <w:b/>
                <w:lang w:val="bs-Latn-BA"/>
              </w:rPr>
              <w:t>Kategori</w:t>
            </w:r>
            <w:r w:rsidR="00C03326">
              <w:rPr>
                <w:rFonts w:ascii="Garamond" w:hAnsi="Garamond"/>
                <w:b/>
                <w:lang w:val="bs-Latn-BA"/>
              </w:rPr>
              <w:t>j</w:t>
            </w:r>
            <w:r w:rsidRPr="00F65EA3">
              <w:rPr>
                <w:rFonts w:ascii="Garamond" w:hAnsi="Garamond"/>
                <w:b/>
                <w:lang w:val="bs-Latn-BA"/>
              </w:rPr>
              <w:t>a</w:t>
            </w:r>
          </w:p>
        </w:tc>
        <w:tc>
          <w:tcPr>
            <w:tcW w:w="1080" w:type="dxa"/>
          </w:tcPr>
          <w:p w:rsidR="003B524A" w:rsidRPr="00F65EA3" w:rsidRDefault="003B524A" w:rsidP="00B46F17">
            <w:pPr>
              <w:jc w:val="center"/>
              <w:rPr>
                <w:rFonts w:ascii="Garamond" w:hAnsi="Garamond"/>
                <w:b/>
                <w:lang w:val="bs-Latn-BA"/>
              </w:rPr>
            </w:pPr>
            <w:r w:rsidRPr="00F65EA3">
              <w:rPr>
                <w:rFonts w:ascii="Garamond" w:hAnsi="Garamond"/>
                <w:b/>
                <w:lang w:val="bs-Latn-BA"/>
              </w:rPr>
              <w:t>Taksa</w:t>
            </w:r>
          </w:p>
        </w:tc>
        <w:tc>
          <w:tcPr>
            <w:tcW w:w="1188" w:type="dxa"/>
          </w:tcPr>
          <w:p w:rsidR="003B524A" w:rsidRPr="00F65EA3" w:rsidRDefault="00C03326" w:rsidP="00B46F17">
            <w:pPr>
              <w:jc w:val="center"/>
              <w:rPr>
                <w:rFonts w:ascii="Garamond" w:hAnsi="Garamond"/>
                <w:b/>
                <w:lang w:val="bs-Latn-BA"/>
              </w:rPr>
            </w:pPr>
            <w:r>
              <w:rPr>
                <w:rFonts w:ascii="Garamond" w:hAnsi="Garamond"/>
                <w:b/>
                <w:lang w:val="bs-Latn-BA"/>
              </w:rPr>
              <w:t>Predlog</w:t>
            </w: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1</w:t>
            </w:r>
          </w:p>
        </w:tc>
        <w:tc>
          <w:tcPr>
            <w:tcW w:w="6663" w:type="dxa"/>
          </w:tcPr>
          <w:p w:rsidR="003B524A" w:rsidRPr="00F65EA3" w:rsidRDefault="002976FE" w:rsidP="002976FE">
            <w:pPr>
              <w:rPr>
                <w:rFonts w:ascii="Garamond" w:hAnsi="Garamond"/>
                <w:lang w:val="bs-Latn-BA"/>
              </w:rPr>
            </w:pPr>
            <w:r>
              <w:rPr>
                <w:rFonts w:ascii="Garamond" w:hAnsi="Garamond"/>
                <w:lang w:val="bs-Latn-BA"/>
              </w:rPr>
              <w:t>Potvrda o gubitku državljanstva</w:t>
            </w:r>
          </w:p>
        </w:tc>
        <w:tc>
          <w:tcPr>
            <w:tcW w:w="1080" w:type="dxa"/>
          </w:tcPr>
          <w:p w:rsidR="003B524A" w:rsidRPr="00F65EA3" w:rsidRDefault="003B524A" w:rsidP="003B524A">
            <w:pPr>
              <w:jc w:val="center"/>
              <w:rPr>
                <w:rFonts w:ascii="Garamond" w:hAnsi="Garamond"/>
                <w:b/>
                <w:lang w:val="bs-Latn-BA"/>
              </w:rPr>
            </w:pPr>
            <w:r w:rsidRPr="00F65EA3">
              <w:rPr>
                <w:rFonts w:ascii="Garamond" w:hAnsi="Garamond"/>
                <w:b/>
                <w:lang w:val="bs-Latn-BA"/>
              </w:rPr>
              <w:t>5€</w:t>
            </w:r>
          </w:p>
        </w:tc>
        <w:tc>
          <w:tcPr>
            <w:tcW w:w="1188" w:type="dxa"/>
          </w:tcPr>
          <w:p w:rsidR="003B524A" w:rsidRPr="00F65EA3" w:rsidRDefault="003B524A" w:rsidP="00B46F17">
            <w:pPr>
              <w:jc w:val="center"/>
              <w:rPr>
                <w:rFonts w:ascii="Garamond" w:hAnsi="Garamond"/>
                <w:b/>
                <w:lang w:val="bs-Latn-BA"/>
              </w:rPr>
            </w:pPr>
            <w:r w:rsidRPr="00F65EA3">
              <w:rPr>
                <w:rFonts w:ascii="Garamond" w:hAnsi="Garamond"/>
                <w:b/>
                <w:lang w:val="bs-Latn-BA"/>
              </w:rPr>
              <w:t>20€</w:t>
            </w: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2</w:t>
            </w:r>
          </w:p>
        </w:tc>
        <w:tc>
          <w:tcPr>
            <w:tcW w:w="6663" w:type="dxa"/>
          </w:tcPr>
          <w:p w:rsidR="003B524A" w:rsidRPr="00F65EA3" w:rsidRDefault="002976FE" w:rsidP="002976FE">
            <w:pPr>
              <w:rPr>
                <w:rFonts w:ascii="Garamond" w:hAnsi="Garamond"/>
                <w:lang w:val="bs-Latn-BA"/>
              </w:rPr>
            </w:pPr>
            <w:r>
              <w:rPr>
                <w:rFonts w:ascii="Garamond" w:hAnsi="Garamond"/>
                <w:lang w:val="bs-Latn-BA"/>
              </w:rPr>
              <w:t xml:space="preserve">Potvrda za dobijanje državljanstva Kosova </w:t>
            </w:r>
          </w:p>
        </w:tc>
        <w:tc>
          <w:tcPr>
            <w:tcW w:w="1080" w:type="dxa"/>
          </w:tcPr>
          <w:p w:rsidR="003B524A" w:rsidRPr="00F65EA3" w:rsidRDefault="003B524A" w:rsidP="003B524A">
            <w:pPr>
              <w:jc w:val="center"/>
              <w:rPr>
                <w:rFonts w:ascii="Garamond" w:hAnsi="Garamond"/>
                <w:b/>
                <w:lang w:val="bs-Latn-BA"/>
              </w:rPr>
            </w:pPr>
            <w:r w:rsidRPr="00F65EA3">
              <w:rPr>
                <w:rFonts w:ascii="Garamond" w:hAnsi="Garamond"/>
                <w:b/>
                <w:lang w:val="bs-Latn-BA"/>
              </w:rPr>
              <w:t>5€</w:t>
            </w:r>
          </w:p>
        </w:tc>
        <w:tc>
          <w:tcPr>
            <w:tcW w:w="1188" w:type="dxa"/>
          </w:tcPr>
          <w:p w:rsidR="003B524A" w:rsidRPr="00F65EA3" w:rsidRDefault="003B524A" w:rsidP="00B46F17">
            <w:pPr>
              <w:jc w:val="center"/>
              <w:rPr>
                <w:rFonts w:ascii="Garamond" w:hAnsi="Garamond"/>
                <w:b/>
                <w:lang w:val="bs-Latn-BA"/>
              </w:rPr>
            </w:pPr>
            <w:r w:rsidRPr="00F65EA3">
              <w:rPr>
                <w:rFonts w:ascii="Garamond" w:hAnsi="Garamond"/>
                <w:b/>
                <w:lang w:val="bs-Latn-BA"/>
              </w:rPr>
              <w:t>10€</w:t>
            </w: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3</w:t>
            </w:r>
          </w:p>
        </w:tc>
        <w:tc>
          <w:tcPr>
            <w:tcW w:w="6663" w:type="dxa"/>
          </w:tcPr>
          <w:p w:rsidR="003B524A" w:rsidRPr="00F65EA3" w:rsidRDefault="002976FE" w:rsidP="002976FE">
            <w:pPr>
              <w:rPr>
                <w:rFonts w:ascii="Garamond" w:hAnsi="Garamond"/>
                <w:lang w:val="bs-Latn-BA"/>
              </w:rPr>
            </w:pPr>
            <w:r>
              <w:rPr>
                <w:rFonts w:ascii="Garamond" w:hAnsi="Garamond"/>
                <w:lang w:val="bs-Latn-BA"/>
              </w:rPr>
              <w:t xml:space="preserve">Potvrda da je sposobnosan za nošenje oružja </w:t>
            </w:r>
          </w:p>
        </w:tc>
        <w:tc>
          <w:tcPr>
            <w:tcW w:w="1080" w:type="dxa"/>
          </w:tcPr>
          <w:p w:rsidR="003B524A" w:rsidRPr="00F65EA3" w:rsidRDefault="003B524A" w:rsidP="003B524A">
            <w:pPr>
              <w:jc w:val="center"/>
              <w:rPr>
                <w:rFonts w:ascii="Garamond" w:hAnsi="Garamond"/>
                <w:b/>
                <w:lang w:val="bs-Latn-BA"/>
              </w:rPr>
            </w:pPr>
            <w:r w:rsidRPr="00F65EA3">
              <w:rPr>
                <w:rFonts w:ascii="Garamond" w:hAnsi="Garamond"/>
                <w:b/>
                <w:lang w:val="bs-Latn-BA"/>
              </w:rPr>
              <w:t>3€</w:t>
            </w:r>
          </w:p>
        </w:tc>
        <w:tc>
          <w:tcPr>
            <w:tcW w:w="1188" w:type="dxa"/>
          </w:tcPr>
          <w:p w:rsidR="003B524A" w:rsidRPr="00F65EA3" w:rsidRDefault="003B524A" w:rsidP="00B46F17">
            <w:pPr>
              <w:jc w:val="center"/>
              <w:rPr>
                <w:rFonts w:ascii="Garamond" w:hAnsi="Garamond"/>
                <w:b/>
                <w:lang w:val="bs-Latn-BA"/>
              </w:rPr>
            </w:pPr>
            <w:r w:rsidRPr="00F65EA3">
              <w:rPr>
                <w:rFonts w:ascii="Garamond" w:hAnsi="Garamond"/>
                <w:b/>
                <w:lang w:val="bs-Latn-BA"/>
              </w:rPr>
              <w:t>20€</w:t>
            </w: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4</w:t>
            </w:r>
          </w:p>
        </w:tc>
        <w:tc>
          <w:tcPr>
            <w:tcW w:w="6663" w:type="dxa"/>
          </w:tcPr>
          <w:p w:rsidR="003B524A" w:rsidRPr="00F65EA3" w:rsidRDefault="002976FE" w:rsidP="002976FE">
            <w:pPr>
              <w:rPr>
                <w:rFonts w:ascii="Garamond" w:hAnsi="Garamond"/>
                <w:lang w:val="bs-Latn-BA"/>
              </w:rPr>
            </w:pPr>
            <w:r>
              <w:rPr>
                <w:rFonts w:ascii="Garamond" w:hAnsi="Garamond"/>
                <w:lang w:val="bs-Latn-BA"/>
              </w:rPr>
              <w:t xml:space="preserve">Potvrda da je sposobnosan za rad </w:t>
            </w:r>
          </w:p>
        </w:tc>
        <w:tc>
          <w:tcPr>
            <w:tcW w:w="1080" w:type="dxa"/>
          </w:tcPr>
          <w:p w:rsidR="003B524A" w:rsidRPr="00F65EA3" w:rsidRDefault="003B524A" w:rsidP="00B46F17">
            <w:pPr>
              <w:jc w:val="center"/>
              <w:rPr>
                <w:rFonts w:ascii="Garamond" w:hAnsi="Garamond"/>
                <w:b/>
                <w:lang w:val="bs-Latn-BA"/>
              </w:rPr>
            </w:pPr>
          </w:p>
        </w:tc>
        <w:tc>
          <w:tcPr>
            <w:tcW w:w="1188" w:type="dxa"/>
          </w:tcPr>
          <w:p w:rsidR="003B524A" w:rsidRPr="00F65EA3" w:rsidRDefault="003B524A" w:rsidP="00B46F17">
            <w:pPr>
              <w:jc w:val="center"/>
              <w:rPr>
                <w:rFonts w:ascii="Garamond" w:hAnsi="Garamond"/>
                <w:b/>
                <w:color w:val="FF0000"/>
                <w:lang w:val="bs-Latn-BA"/>
              </w:rPr>
            </w:pPr>
            <w:r w:rsidRPr="00F65EA3">
              <w:rPr>
                <w:rFonts w:ascii="Garamond" w:hAnsi="Garamond"/>
                <w:b/>
                <w:lang w:val="bs-Latn-BA"/>
              </w:rPr>
              <w:t>10€</w:t>
            </w: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5</w:t>
            </w:r>
          </w:p>
        </w:tc>
        <w:tc>
          <w:tcPr>
            <w:tcW w:w="6663" w:type="dxa"/>
          </w:tcPr>
          <w:p w:rsidR="003B524A" w:rsidRPr="00F65EA3" w:rsidRDefault="002976FE" w:rsidP="002976FE">
            <w:pPr>
              <w:rPr>
                <w:rFonts w:ascii="Garamond" w:hAnsi="Garamond"/>
                <w:lang w:val="bs-Latn-BA"/>
              </w:rPr>
            </w:pPr>
            <w:r>
              <w:rPr>
                <w:rFonts w:ascii="Garamond" w:hAnsi="Garamond"/>
                <w:lang w:val="bs-Latn-BA"/>
              </w:rPr>
              <w:t xml:space="preserve">Saglasnost za sklapanje venčanja pre punoletstva </w:t>
            </w:r>
          </w:p>
        </w:tc>
        <w:tc>
          <w:tcPr>
            <w:tcW w:w="1080" w:type="dxa"/>
          </w:tcPr>
          <w:p w:rsidR="003B524A" w:rsidRPr="00F65EA3" w:rsidRDefault="003B524A" w:rsidP="003B524A">
            <w:pPr>
              <w:jc w:val="center"/>
              <w:rPr>
                <w:rFonts w:ascii="Garamond" w:hAnsi="Garamond"/>
                <w:b/>
                <w:lang w:val="bs-Latn-BA"/>
              </w:rPr>
            </w:pPr>
            <w:r w:rsidRPr="00F65EA3">
              <w:rPr>
                <w:rFonts w:ascii="Garamond" w:hAnsi="Garamond"/>
                <w:b/>
                <w:lang w:val="bs-Latn-BA"/>
              </w:rPr>
              <w:t>5€</w:t>
            </w:r>
          </w:p>
        </w:tc>
        <w:tc>
          <w:tcPr>
            <w:tcW w:w="1188" w:type="dxa"/>
          </w:tcPr>
          <w:p w:rsidR="003B524A" w:rsidRPr="00F65EA3" w:rsidRDefault="003B524A" w:rsidP="00B46F17">
            <w:pPr>
              <w:jc w:val="center"/>
              <w:rPr>
                <w:rFonts w:ascii="Garamond" w:hAnsi="Garamond"/>
                <w:b/>
                <w:lang w:val="bs-Latn-BA"/>
              </w:rPr>
            </w:pPr>
            <w:r w:rsidRPr="00F65EA3">
              <w:rPr>
                <w:rFonts w:ascii="Garamond" w:hAnsi="Garamond"/>
                <w:b/>
                <w:lang w:val="bs-Latn-BA"/>
              </w:rPr>
              <w:t>10€</w:t>
            </w: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6</w:t>
            </w:r>
          </w:p>
        </w:tc>
        <w:tc>
          <w:tcPr>
            <w:tcW w:w="6663" w:type="dxa"/>
          </w:tcPr>
          <w:p w:rsidR="003B524A" w:rsidRPr="00F65EA3" w:rsidRDefault="002976FE" w:rsidP="002976FE">
            <w:pPr>
              <w:rPr>
                <w:rFonts w:ascii="Garamond" w:hAnsi="Garamond"/>
                <w:lang w:val="bs-Latn-BA"/>
              </w:rPr>
            </w:pPr>
            <w:r>
              <w:rPr>
                <w:rFonts w:ascii="Garamond" w:hAnsi="Garamond"/>
                <w:lang w:val="bs-Latn-BA"/>
              </w:rPr>
              <w:t xml:space="preserve">Određivanje ličnog imena </w:t>
            </w:r>
          </w:p>
        </w:tc>
        <w:tc>
          <w:tcPr>
            <w:tcW w:w="1080" w:type="dxa"/>
          </w:tcPr>
          <w:p w:rsidR="003B524A" w:rsidRPr="00F65EA3" w:rsidRDefault="003B524A" w:rsidP="003B524A">
            <w:pPr>
              <w:jc w:val="center"/>
              <w:rPr>
                <w:rFonts w:ascii="Garamond" w:hAnsi="Garamond"/>
                <w:b/>
                <w:lang w:val="bs-Latn-BA"/>
              </w:rPr>
            </w:pPr>
            <w:r w:rsidRPr="00F65EA3">
              <w:rPr>
                <w:rFonts w:ascii="Garamond" w:hAnsi="Garamond"/>
                <w:b/>
                <w:lang w:val="bs-Latn-BA"/>
              </w:rPr>
              <w:t>3€</w:t>
            </w:r>
          </w:p>
        </w:tc>
        <w:tc>
          <w:tcPr>
            <w:tcW w:w="1188" w:type="dxa"/>
          </w:tcPr>
          <w:p w:rsidR="003B524A" w:rsidRPr="00F65EA3" w:rsidRDefault="003B524A" w:rsidP="00B46F17">
            <w:pPr>
              <w:jc w:val="center"/>
              <w:rPr>
                <w:rFonts w:ascii="Garamond" w:hAnsi="Garamond"/>
                <w:b/>
                <w:lang w:val="bs-Latn-BA"/>
              </w:rPr>
            </w:pPr>
            <w:r w:rsidRPr="00F65EA3">
              <w:rPr>
                <w:rFonts w:ascii="Garamond" w:hAnsi="Garamond"/>
                <w:b/>
                <w:lang w:val="bs-Latn-BA"/>
              </w:rPr>
              <w:t>10€</w:t>
            </w: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7</w:t>
            </w:r>
          </w:p>
        </w:tc>
        <w:tc>
          <w:tcPr>
            <w:tcW w:w="6663" w:type="dxa"/>
          </w:tcPr>
          <w:p w:rsidR="003B524A" w:rsidRPr="00F65EA3" w:rsidRDefault="002976FE" w:rsidP="002976FE">
            <w:pPr>
              <w:rPr>
                <w:rFonts w:ascii="Garamond" w:hAnsi="Garamond"/>
                <w:lang w:val="bs-Latn-BA"/>
              </w:rPr>
            </w:pPr>
            <w:r>
              <w:rPr>
                <w:rFonts w:ascii="Garamond" w:hAnsi="Garamond"/>
                <w:lang w:val="bs-Latn-BA"/>
              </w:rPr>
              <w:t xml:space="preserve">Zahtev za naknadni upis dece </w:t>
            </w:r>
          </w:p>
        </w:tc>
        <w:tc>
          <w:tcPr>
            <w:tcW w:w="1080" w:type="dxa"/>
          </w:tcPr>
          <w:p w:rsidR="003B524A" w:rsidRPr="00F65EA3" w:rsidRDefault="003B524A" w:rsidP="00B46F17">
            <w:pPr>
              <w:jc w:val="center"/>
              <w:rPr>
                <w:rFonts w:ascii="Garamond" w:hAnsi="Garamond"/>
                <w:b/>
                <w:lang w:val="bs-Latn-BA"/>
              </w:rPr>
            </w:pPr>
            <w:r w:rsidRPr="00F65EA3">
              <w:rPr>
                <w:rFonts w:ascii="Garamond" w:hAnsi="Garamond"/>
                <w:b/>
                <w:lang w:val="bs-Latn-BA"/>
              </w:rPr>
              <w:t>5€</w:t>
            </w:r>
          </w:p>
        </w:tc>
        <w:tc>
          <w:tcPr>
            <w:tcW w:w="1188" w:type="dxa"/>
          </w:tcPr>
          <w:p w:rsidR="003B524A" w:rsidRPr="00F65EA3" w:rsidRDefault="003B524A" w:rsidP="00B46F17">
            <w:pPr>
              <w:jc w:val="center"/>
              <w:rPr>
                <w:rFonts w:ascii="Garamond" w:hAnsi="Garamond"/>
                <w:b/>
                <w:lang w:val="bs-Latn-BA"/>
              </w:rPr>
            </w:pP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8</w:t>
            </w:r>
          </w:p>
        </w:tc>
        <w:tc>
          <w:tcPr>
            <w:tcW w:w="6663" w:type="dxa"/>
          </w:tcPr>
          <w:p w:rsidR="003B524A" w:rsidRPr="00F65EA3" w:rsidRDefault="002976FE" w:rsidP="002976FE">
            <w:pPr>
              <w:rPr>
                <w:rFonts w:ascii="Garamond" w:hAnsi="Garamond"/>
                <w:lang w:val="bs-Latn-BA"/>
              </w:rPr>
            </w:pPr>
            <w:r>
              <w:rPr>
                <w:rFonts w:ascii="Garamond" w:hAnsi="Garamond"/>
                <w:lang w:val="bs-Latn-BA"/>
              </w:rPr>
              <w:t xml:space="preserve">Potvrda da stranka nije pod privremenim zakonskim starateljstvom </w:t>
            </w:r>
          </w:p>
        </w:tc>
        <w:tc>
          <w:tcPr>
            <w:tcW w:w="1080" w:type="dxa"/>
          </w:tcPr>
          <w:p w:rsidR="003B524A" w:rsidRPr="00F65EA3" w:rsidRDefault="003B524A" w:rsidP="00B46F17">
            <w:pPr>
              <w:jc w:val="center"/>
              <w:rPr>
                <w:rFonts w:ascii="Garamond" w:hAnsi="Garamond"/>
                <w:b/>
                <w:lang w:val="bs-Latn-BA"/>
              </w:rPr>
            </w:pPr>
            <w:r w:rsidRPr="00F65EA3">
              <w:rPr>
                <w:rFonts w:ascii="Garamond" w:hAnsi="Garamond"/>
                <w:b/>
                <w:lang w:val="bs-Latn-BA"/>
              </w:rPr>
              <w:t>5€</w:t>
            </w:r>
          </w:p>
        </w:tc>
        <w:tc>
          <w:tcPr>
            <w:tcW w:w="1188" w:type="dxa"/>
          </w:tcPr>
          <w:p w:rsidR="003B524A" w:rsidRPr="00F65EA3" w:rsidRDefault="003B524A" w:rsidP="00B46F17">
            <w:pPr>
              <w:jc w:val="center"/>
              <w:rPr>
                <w:rFonts w:ascii="Garamond" w:hAnsi="Garamond"/>
                <w:b/>
                <w:lang w:val="bs-Latn-BA"/>
              </w:rPr>
            </w:pP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9</w:t>
            </w:r>
          </w:p>
        </w:tc>
        <w:tc>
          <w:tcPr>
            <w:tcW w:w="6663" w:type="dxa"/>
          </w:tcPr>
          <w:p w:rsidR="003B524A" w:rsidRPr="00F65EA3" w:rsidRDefault="002976FE" w:rsidP="002976FE">
            <w:pPr>
              <w:rPr>
                <w:rFonts w:ascii="Garamond" w:hAnsi="Garamond"/>
                <w:lang w:val="bs-Latn-BA"/>
              </w:rPr>
            </w:pPr>
            <w:r>
              <w:rPr>
                <w:rFonts w:ascii="Garamond" w:hAnsi="Garamond"/>
                <w:lang w:val="bs-Latn-BA"/>
              </w:rPr>
              <w:t xml:space="preserve">Odluka za određivanje starateljstva za posebne slučajeve </w:t>
            </w:r>
          </w:p>
        </w:tc>
        <w:tc>
          <w:tcPr>
            <w:tcW w:w="1080" w:type="dxa"/>
          </w:tcPr>
          <w:p w:rsidR="003B524A" w:rsidRPr="00F65EA3" w:rsidRDefault="003B524A" w:rsidP="00B46F17">
            <w:pPr>
              <w:jc w:val="center"/>
              <w:rPr>
                <w:rFonts w:ascii="Garamond" w:hAnsi="Garamond"/>
                <w:b/>
                <w:lang w:val="bs-Latn-BA"/>
              </w:rPr>
            </w:pPr>
            <w:r w:rsidRPr="00F65EA3">
              <w:rPr>
                <w:rFonts w:ascii="Garamond" w:hAnsi="Garamond"/>
                <w:b/>
                <w:lang w:val="bs-Latn-BA"/>
              </w:rPr>
              <w:t>10 euro</w:t>
            </w:r>
          </w:p>
        </w:tc>
        <w:tc>
          <w:tcPr>
            <w:tcW w:w="1188" w:type="dxa"/>
          </w:tcPr>
          <w:p w:rsidR="003B524A" w:rsidRPr="00F65EA3" w:rsidRDefault="003B524A" w:rsidP="00B46F17">
            <w:pPr>
              <w:jc w:val="center"/>
              <w:rPr>
                <w:rFonts w:ascii="Garamond" w:hAnsi="Garamond"/>
                <w:b/>
                <w:lang w:val="bs-Latn-BA"/>
              </w:rPr>
            </w:pP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10</w:t>
            </w:r>
          </w:p>
        </w:tc>
        <w:tc>
          <w:tcPr>
            <w:tcW w:w="6663" w:type="dxa"/>
          </w:tcPr>
          <w:p w:rsidR="003B524A" w:rsidRPr="00F65EA3" w:rsidRDefault="002976FE" w:rsidP="0070610A">
            <w:pPr>
              <w:rPr>
                <w:rFonts w:ascii="Garamond" w:hAnsi="Garamond"/>
                <w:lang w:val="bs-Latn-BA"/>
              </w:rPr>
            </w:pPr>
            <w:r>
              <w:rPr>
                <w:rFonts w:ascii="Garamond" w:hAnsi="Garamond"/>
                <w:lang w:val="bs-Latn-BA"/>
              </w:rPr>
              <w:t>Saglasnost za putovanje dece u inostranstvu, za roditetlje koji</w:t>
            </w:r>
            <w:r w:rsidR="0070610A">
              <w:rPr>
                <w:rFonts w:ascii="Garamond" w:hAnsi="Garamond"/>
                <w:lang w:val="bs-Latn-BA"/>
              </w:rPr>
              <w:t xml:space="preserve"> odvojeno </w:t>
            </w:r>
            <w:r>
              <w:rPr>
                <w:rFonts w:ascii="Garamond" w:hAnsi="Garamond"/>
                <w:lang w:val="bs-Latn-BA"/>
              </w:rPr>
              <w:t xml:space="preserve"> žive u inostranstvo</w:t>
            </w:r>
            <w:r w:rsidR="003B524A" w:rsidRPr="00F65EA3">
              <w:rPr>
                <w:rFonts w:ascii="Garamond" w:hAnsi="Garamond"/>
                <w:lang w:val="bs-Latn-BA"/>
              </w:rPr>
              <w:t xml:space="preserve"> </w:t>
            </w:r>
          </w:p>
        </w:tc>
        <w:tc>
          <w:tcPr>
            <w:tcW w:w="1080" w:type="dxa"/>
          </w:tcPr>
          <w:p w:rsidR="003B524A" w:rsidRPr="00F65EA3" w:rsidRDefault="003B524A" w:rsidP="00B46F17">
            <w:pPr>
              <w:jc w:val="center"/>
              <w:rPr>
                <w:rFonts w:ascii="Garamond" w:hAnsi="Garamond"/>
                <w:b/>
                <w:lang w:val="bs-Latn-BA"/>
              </w:rPr>
            </w:pPr>
            <w:r w:rsidRPr="00F65EA3">
              <w:rPr>
                <w:rFonts w:ascii="Garamond" w:hAnsi="Garamond"/>
                <w:b/>
                <w:lang w:val="bs-Latn-BA"/>
              </w:rPr>
              <w:t>5€</w:t>
            </w:r>
          </w:p>
        </w:tc>
        <w:tc>
          <w:tcPr>
            <w:tcW w:w="1188" w:type="dxa"/>
          </w:tcPr>
          <w:p w:rsidR="003B524A" w:rsidRPr="00F65EA3" w:rsidRDefault="003B524A" w:rsidP="00B46F17">
            <w:pPr>
              <w:jc w:val="center"/>
              <w:rPr>
                <w:rFonts w:ascii="Garamond" w:hAnsi="Garamond"/>
                <w:b/>
                <w:lang w:val="bs-Latn-BA"/>
              </w:rPr>
            </w:pP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11</w:t>
            </w:r>
          </w:p>
        </w:tc>
        <w:tc>
          <w:tcPr>
            <w:tcW w:w="6663" w:type="dxa"/>
          </w:tcPr>
          <w:p w:rsidR="003B524A" w:rsidRPr="00F65EA3" w:rsidRDefault="0070610A" w:rsidP="0070610A">
            <w:pPr>
              <w:rPr>
                <w:rFonts w:ascii="Garamond" w:hAnsi="Garamond"/>
                <w:lang w:val="bs-Latn-BA"/>
              </w:rPr>
            </w:pPr>
            <w:r>
              <w:rPr>
                <w:rFonts w:ascii="Garamond" w:hAnsi="Garamond"/>
                <w:lang w:val="bs-Latn-BA"/>
              </w:rPr>
              <w:t>Socijalna anemneza, (konstatacija faktičkog stanja) i ostale usluge</w:t>
            </w:r>
          </w:p>
        </w:tc>
        <w:tc>
          <w:tcPr>
            <w:tcW w:w="1080" w:type="dxa"/>
          </w:tcPr>
          <w:p w:rsidR="003B524A" w:rsidRPr="00F65EA3" w:rsidRDefault="003B524A" w:rsidP="003B524A">
            <w:pPr>
              <w:jc w:val="center"/>
              <w:rPr>
                <w:rFonts w:ascii="Garamond" w:hAnsi="Garamond"/>
                <w:b/>
                <w:lang w:val="bs-Latn-BA"/>
              </w:rPr>
            </w:pPr>
            <w:r w:rsidRPr="00F65EA3">
              <w:rPr>
                <w:rFonts w:ascii="Garamond" w:hAnsi="Garamond"/>
                <w:b/>
                <w:lang w:val="bs-Latn-BA"/>
              </w:rPr>
              <w:t>3€</w:t>
            </w:r>
          </w:p>
        </w:tc>
        <w:tc>
          <w:tcPr>
            <w:tcW w:w="1188" w:type="dxa"/>
          </w:tcPr>
          <w:p w:rsidR="003B524A" w:rsidRPr="00F65EA3" w:rsidRDefault="003B524A" w:rsidP="00B46F17">
            <w:pPr>
              <w:jc w:val="center"/>
              <w:rPr>
                <w:rFonts w:ascii="Garamond" w:hAnsi="Garamond"/>
                <w:b/>
                <w:lang w:val="bs-Latn-BA"/>
              </w:rPr>
            </w:pPr>
            <w:r w:rsidRPr="00F65EA3">
              <w:rPr>
                <w:rFonts w:ascii="Garamond" w:hAnsi="Garamond"/>
                <w:b/>
                <w:lang w:val="bs-Latn-BA"/>
              </w:rPr>
              <w:t>5€</w:t>
            </w:r>
          </w:p>
        </w:tc>
      </w:tr>
      <w:tr w:rsidR="003B524A" w:rsidRPr="00F65EA3" w:rsidTr="003B524A">
        <w:tc>
          <w:tcPr>
            <w:tcW w:w="645" w:type="dxa"/>
          </w:tcPr>
          <w:p w:rsidR="003B524A" w:rsidRPr="00F65EA3" w:rsidRDefault="003B524A" w:rsidP="003B524A">
            <w:pPr>
              <w:jc w:val="center"/>
              <w:rPr>
                <w:rFonts w:ascii="Garamond" w:hAnsi="Garamond"/>
                <w:lang w:val="bs-Latn-BA"/>
              </w:rPr>
            </w:pPr>
            <w:r w:rsidRPr="00F65EA3">
              <w:rPr>
                <w:rFonts w:ascii="Garamond" w:hAnsi="Garamond"/>
                <w:lang w:val="bs-Latn-BA"/>
              </w:rPr>
              <w:t>12</w:t>
            </w:r>
          </w:p>
        </w:tc>
        <w:tc>
          <w:tcPr>
            <w:tcW w:w="6663" w:type="dxa"/>
          </w:tcPr>
          <w:p w:rsidR="003B524A" w:rsidRPr="00F65EA3" w:rsidRDefault="0070610A" w:rsidP="0070610A">
            <w:pPr>
              <w:rPr>
                <w:rFonts w:ascii="Garamond" w:hAnsi="Garamond"/>
                <w:lang w:val="bs-Latn-BA"/>
              </w:rPr>
            </w:pPr>
            <w:r>
              <w:rPr>
                <w:rFonts w:ascii="Garamond" w:hAnsi="Garamond"/>
                <w:lang w:val="bs-Latn-BA"/>
              </w:rPr>
              <w:t xml:space="preserve">Potvrda da nije korisnik socijalne pomoći </w:t>
            </w:r>
          </w:p>
        </w:tc>
        <w:tc>
          <w:tcPr>
            <w:tcW w:w="1080" w:type="dxa"/>
          </w:tcPr>
          <w:p w:rsidR="003B524A" w:rsidRPr="00F65EA3" w:rsidRDefault="003B524A" w:rsidP="003B524A">
            <w:pPr>
              <w:jc w:val="center"/>
              <w:rPr>
                <w:rFonts w:ascii="Garamond" w:hAnsi="Garamond"/>
                <w:b/>
                <w:lang w:val="bs-Latn-BA"/>
              </w:rPr>
            </w:pPr>
            <w:r w:rsidRPr="00F65EA3">
              <w:rPr>
                <w:rFonts w:ascii="Garamond" w:hAnsi="Garamond"/>
                <w:b/>
                <w:lang w:val="bs-Latn-BA"/>
              </w:rPr>
              <w:t xml:space="preserve">3€ </w:t>
            </w:r>
          </w:p>
        </w:tc>
        <w:tc>
          <w:tcPr>
            <w:tcW w:w="1188" w:type="dxa"/>
          </w:tcPr>
          <w:p w:rsidR="003B524A" w:rsidRPr="00F65EA3" w:rsidRDefault="003B524A" w:rsidP="00B46F17">
            <w:pPr>
              <w:jc w:val="center"/>
              <w:rPr>
                <w:rFonts w:ascii="Garamond" w:hAnsi="Garamond"/>
                <w:b/>
                <w:lang w:val="bs-Latn-BA"/>
              </w:rPr>
            </w:pPr>
            <w:r w:rsidRPr="00F65EA3">
              <w:rPr>
                <w:rFonts w:ascii="Garamond" w:hAnsi="Garamond"/>
                <w:b/>
                <w:lang w:val="bs-Latn-BA"/>
              </w:rPr>
              <w:t>5€</w:t>
            </w:r>
          </w:p>
        </w:tc>
      </w:tr>
    </w:tbl>
    <w:p w:rsidR="00385457" w:rsidRPr="00F65EA3" w:rsidRDefault="00385457" w:rsidP="00AA29B0">
      <w:pPr>
        <w:rPr>
          <w:rFonts w:ascii="Garamond" w:hAnsi="Garamond"/>
          <w:b/>
          <w:lang w:val="bs-Latn-BA"/>
        </w:rPr>
      </w:pPr>
    </w:p>
    <w:p w:rsidR="00385457" w:rsidRPr="00F65EA3" w:rsidRDefault="0070610A" w:rsidP="0027177D">
      <w:pPr>
        <w:ind w:left="288"/>
        <w:jc w:val="center"/>
        <w:rPr>
          <w:rFonts w:ascii="Garamond" w:hAnsi="Garamond"/>
          <w:b/>
          <w:lang w:val="bs-Latn-BA"/>
        </w:rPr>
      </w:pPr>
      <w:r>
        <w:rPr>
          <w:rFonts w:ascii="Garamond" w:hAnsi="Garamond"/>
          <w:b/>
          <w:lang w:val="bs-Latn-BA"/>
        </w:rPr>
        <w:t>VI  POGLAVLJE</w:t>
      </w:r>
    </w:p>
    <w:p w:rsidR="00385457" w:rsidRPr="00F65EA3" w:rsidRDefault="0070610A" w:rsidP="0027177D">
      <w:pPr>
        <w:ind w:left="288"/>
        <w:jc w:val="center"/>
        <w:rPr>
          <w:rFonts w:ascii="Garamond" w:hAnsi="Garamond"/>
          <w:b/>
          <w:lang w:val="bs-Latn-BA"/>
        </w:rPr>
      </w:pPr>
      <w:r>
        <w:rPr>
          <w:rFonts w:ascii="Garamond" w:hAnsi="Garamond"/>
          <w:b/>
          <w:lang w:val="bs-Latn-BA"/>
        </w:rPr>
        <w:t>ODELJENEJ ZA OBRAZOVANJE</w:t>
      </w:r>
    </w:p>
    <w:p w:rsidR="000259DA" w:rsidRPr="00F65EA3" w:rsidRDefault="000259DA" w:rsidP="000259DA">
      <w:pPr>
        <w:rPr>
          <w:rFonts w:ascii="Garamond" w:hAnsi="Garamond"/>
          <w:b/>
          <w:lang w:val="bs-Latn-BA"/>
        </w:rPr>
      </w:pPr>
    </w:p>
    <w:p w:rsidR="000259DA" w:rsidRPr="00F65EA3" w:rsidRDefault="00206F00" w:rsidP="000259DA">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14</w:t>
      </w:r>
    </w:p>
    <w:p w:rsidR="000259DA" w:rsidRPr="00F65EA3" w:rsidRDefault="0070610A" w:rsidP="0070610A">
      <w:pPr>
        <w:pStyle w:val="ListParagraph"/>
        <w:numPr>
          <w:ilvl w:val="0"/>
          <w:numId w:val="20"/>
        </w:numPr>
        <w:ind w:left="360"/>
        <w:jc w:val="both"/>
        <w:rPr>
          <w:rFonts w:ascii="Garamond" w:hAnsi="Garamond"/>
          <w:lang w:val="bs-Latn-BA"/>
        </w:rPr>
      </w:pPr>
      <w:r>
        <w:rPr>
          <w:rFonts w:ascii="Garamond" w:hAnsi="Garamond"/>
          <w:lang w:val="bs-Latn-BA"/>
        </w:rPr>
        <w:t>Taks</w:t>
      </w:r>
      <w:r w:rsidRPr="0070610A">
        <w:rPr>
          <w:rFonts w:ascii="Garamond" w:hAnsi="Garamond"/>
          <w:lang w:val="bs-Latn-BA"/>
        </w:rPr>
        <w:t xml:space="preserve">a za pohađanje i završavanje obrazovanja i obuke odraslih prema Administrativnom uputstvu br. 11/2011 za </w:t>
      </w:r>
      <w:r>
        <w:rPr>
          <w:rFonts w:ascii="Garamond" w:hAnsi="Garamond"/>
          <w:lang w:val="bs-Latn-BA"/>
        </w:rPr>
        <w:t>pohađanje</w:t>
      </w:r>
      <w:r w:rsidRPr="0070610A">
        <w:rPr>
          <w:rFonts w:ascii="Garamond" w:hAnsi="Garamond"/>
          <w:lang w:val="bs-Latn-BA"/>
        </w:rPr>
        <w:t xml:space="preserve"> obrazovanja i obuke odraslih</w:t>
      </w:r>
    </w:p>
    <w:p w:rsidR="00E12ACC" w:rsidRPr="00F65EA3" w:rsidRDefault="00E12ACC" w:rsidP="000259DA">
      <w:pPr>
        <w:rPr>
          <w:rFonts w:ascii="Garamond" w:hAnsi="Garamond"/>
          <w:b/>
          <w:lang w:val="bs-Latn-BA"/>
        </w:rPr>
      </w:pPr>
    </w:p>
    <w:tbl>
      <w:tblPr>
        <w:tblStyle w:val="GridTable1Light-Accent5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928"/>
        <w:gridCol w:w="1350"/>
        <w:gridCol w:w="1800"/>
      </w:tblGrid>
      <w:tr w:rsidR="00E12ACC" w:rsidRPr="00F65EA3" w:rsidTr="007F7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F65EA3" w:rsidRDefault="0070610A" w:rsidP="00B46F17">
            <w:pPr>
              <w:rPr>
                <w:rFonts w:ascii="Garamond" w:hAnsi="Garamond"/>
                <w:lang w:val="bs-Latn-BA"/>
              </w:rPr>
            </w:pPr>
            <w:r>
              <w:rPr>
                <w:rFonts w:ascii="Garamond" w:hAnsi="Garamond"/>
                <w:lang w:val="bs-Latn-BA"/>
              </w:rPr>
              <w:t>B</w:t>
            </w:r>
            <w:r w:rsidR="00E12ACC" w:rsidRPr="00F65EA3">
              <w:rPr>
                <w:rFonts w:ascii="Garamond" w:hAnsi="Garamond"/>
                <w:lang w:val="bs-Latn-BA"/>
              </w:rPr>
              <w:t>r.</w:t>
            </w:r>
          </w:p>
        </w:tc>
        <w:tc>
          <w:tcPr>
            <w:tcW w:w="5928" w:type="dxa"/>
            <w:shd w:val="clear" w:color="auto" w:fill="auto"/>
          </w:tcPr>
          <w:p w:rsidR="00E12ACC" w:rsidRPr="00F65EA3" w:rsidRDefault="00E12ACC" w:rsidP="007F7882">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Kategori</w:t>
            </w:r>
            <w:r w:rsidR="0070610A">
              <w:rPr>
                <w:rFonts w:ascii="Garamond" w:hAnsi="Garamond"/>
                <w:lang w:val="bs-Latn-BA"/>
              </w:rPr>
              <w:t>j</w:t>
            </w:r>
            <w:r w:rsidRPr="00F65EA3">
              <w:rPr>
                <w:rFonts w:ascii="Garamond" w:hAnsi="Garamond"/>
                <w:lang w:val="bs-Latn-BA"/>
              </w:rPr>
              <w:t>a</w:t>
            </w:r>
          </w:p>
        </w:tc>
        <w:tc>
          <w:tcPr>
            <w:tcW w:w="1350" w:type="dxa"/>
            <w:shd w:val="clear" w:color="auto" w:fill="auto"/>
          </w:tcPr>
          <w:p w:rsidR="00E12ACC" w:rsidRPr="00F65EA3" w:rsidRDefault="00E12ACC" w:rsidP="007F7882">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c>
          <w:tcPr>
            <w:tcW w:w="1800" w:type="dxa"/>
          </w:tcPr>
          <w:p w:rsidR="00E12ACC" w:rsidRPr="00F65EA3" w:rsidRDefault="00533293" w:rsidP="007F7882">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Postojeća</w:t>
            </w:r>
          </w:p>
        </w:tc>
      </w:tr>
      <w:tr w:rsidR="00E12ACC"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F65EA3" w:rsidRDefault="007F7882" w:rsidP="007F7882">
            <w:pPr>
              <w:jc w:val="center"/>
              <w:rPr>
                <w:rFonts w:ascii="Garamond" w:hAnsi="Garamond"/>
                <w:b w:val="0"/>
                <w:lang w:val="bs-Latn-BA"/>
              </w:rPr>
            </w:pPr>
            <w:r w:rsidRPr="00F65EA3">
              <w:rPr>
                <w:rFonts w:ascii="Garamond" w:hAnsi="Garamond"/>
                <w:b w:val="0"/>
                <w:lang w:val="bs-Latn-BA"/>
              </w:rPr>
              <w:t>1</w:t>
            </w:r>
          </w:p>
        </w:tc>
        <w:tc>
          <w:tcPr>
            <w:tcW w:w="5928" w:type="dxa"/>
            <w:shd w:val="clear" w:color="auto" w:fill="auto"/>
          </w:tcPr>
          <w:p w:rsidR="00E12ACC"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Za upis godine – za jedan razred</w:t>
            </w:r>
          </w:p>
        </w:tc>
        <w:tc>
          <w:tcPr>
            <w:tcW w:w="1350" w:type="dxa"/>
            <w:shd w:val="clear" w:color="auto" w:fill="auto"/>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1800" w:type="dxa"/>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E12ACC"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F65EA3" w:rsidRDefault="007F7882" w:rsidP="007F7882">
            <w:pPr>
              <w:jc w:val="center"/>
              <w:rPr>
                <w:rFonts w:ascii="Garamond" w:hAnsi="Garamond"/>
                <w:b w:val="0"/>
                <w:lang w:val="bs-Latn-BA"/>
              </w:rPr>
            </w:pPr>
            <w:r w:rsidRPr="00F65EA3">
              <w:rPr>
                <w:rFonts w:ascii="Garamond" w:hAnsi="Garamond"/>
                <w:b w:val="0"/>
                <w:lang w:val="bs-Latn-BA"/>
              </w:rPr>
              <w:t>2</w:t>
            </w:r>
          </w:p>
        </w:tc>
        <w:tc>
          <w:tcPr>
            <w:tcW w:w="5928" w:type="dxa"/>
            <w:shd w:val="clear" w:color="auto" w:fill="auto"/>
          </w:tcPr>
          <w:p w:rsidR="00E12ACC"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Za stručnu praksu</w:t>
            </w:r>
          </w:p>
        </w:tc>
        <w:tc>
          <w:tcPr>
            <w:tcW w:w="1350" w:type="dxa"/>
            <w:shd w:val="clear" w:color="auto" w:fill="auto"/>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50 €</w:t>
            </w:r>
          </w:p>
        </w:tc>
        <w:tc>
          <w:tcPr>
            <w:tcW w:w="1800" w:type="dxa"/>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E12ACC"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F65EA3" w:rsidRDefault="007F7882" w:rsidP="007F7882">
            <w:pPr>
              <w:jc w:val="center"/>
              <w:rPr>
                <w:rFonts w:ascii="Garamond" w:hAnsi="Garamond"/>
                <w:b w:val="0"/>
                <w:lang w:val="bs-Latn-BA"/>
              </w:rPr>
            </w:pPr>
            <w:r w:rsidRPr="00F65EA3">
              <w:rPr>
                <w:rFonts w:ascii="Garamond" w:hAnsi="Garamond"/>
                <w:b w:val="0"/>
                <w:lang w:val="bs-Latn-BA"/>
              </w:rPr>
              <w:t>3</w:t>
            </w:r>
          </w:p>
        </w:tc>
        <w:tc>
          <w:tcPr>
            <w:tcW w:w="5928" w:type="dxa"/>
            <w:shd w:val="clear" w:color="auto" w:fill="auto"/>
          </w:tcPr>
          <w:p w:rsidR="00E12ACC"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Diferencijalan ispit </w:t>
            </w:r>
          </w:p>
        </w:tc>
        <w:tc>
          <w:tcPr>
            <w:tcW w:w="1350" w:type="dxa"/>
            <w:shd w:val="clear" w:color="auto" w:fill="auto"/>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10 €</w:t>
            </w:r>
          </w:p>
        </w:tc>
        <w:tc>
          <w:tcPr>
            <w:tcW w:w="1800" w:type="dxa"/>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E12ACC"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F65EA3" w:rsidRDefault="007F7882" w:rsidP="007F7882">
            <w:pPr>
              <w:jc w:val="center"/>
              <w:rPr>
                <w:rFonts w:ascii="Garamond" w:hAnsi="Garamond"/>
                <w:b w:val="0"/>
                <w:lang w:val="bs-Latn-BA"/>
              </w:rPr>
            </w:pPr>
            <w:r w:rsidRPr="00F65EA3">
              <w:rPr>
                <w:rFonts w:ascii="Garamond" w:hAnsi="Garamond"/>
                <w:b w:val="0"/>
                <w:lang w:val="bs-Latn-BA"/>
              </w:rPr>
              <w:t>4</w:t>
            </w:r>
          </w:p>
        </w:tc>
        <w:tc>
          <w:tcPr>
            <w:tcW w:w="5928" w:type="dxa"/>
            <w:shd w:val="clear" w:color="auto" w:fill="auto"/>
          </w:tcPr>
          <w:p w:rsidR="00E12ACC"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Za završne razredne ispite – ceritfikat </w:t>
            </w:r>
          </w:p>
        </w:tc>
        <w:tc>
          <w:tcPr>
            <w:tcW w:w="1350" w:type="dxa"/>
            <w:shd w:val="clear" w:color="auto" w:fill="auto"/>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30 €</w:t>
            </w:r>
          </w:p>
        </w:tc>
        <w:tc>
          <w:tcPr>
            <w:tcW w:w="1800" w:type="dxa"/>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E12ACC"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F65EA3" w:rsidRDefault="007F7882" w:rsidP="007F7882">
            <w:pPr>
              <w:jc w:val="center"/>
              <w:rPr>
                <w:rFonts w:ascii="Garamond" w:hAnsi="Garamond"/>
                <w:b w:val="0"/>
                <w:lang w:val="bs-Latn-BA"/>
              </w:rPr>
            </w:pPr>
            <w:r w:rsidRPr="00F65EA3">
              <w:rPr>
                <w:rFonts w:ascii="Garamond" w:hAnsi="Garamond"/>
                <w:b w:val="0"/>
                <w:lang w:val="bs-Latn-BA"/>
              </w:rPr>
              <w:t>5</w:t>
            </w:r>
          </w:p>
        </w:tc>
        <w:tc>
          <w:tcPr>
            <w:tcW w:w="5928" w:type="dxa"/>
            <w:shd w:val="clear" w:color="auto" w:fill="auto"/>
          </w:tcPr>
          <w:p w:rsidR="00E12ACC"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Za diplomu završetka škole </w:t>
            </w:r>
          </w:p>
        </w:tc>
        <w:tc>
          <w:tcPr>
            <w:tcW w:w="1350" w:type="dxa"/>
            <w:shd w:val="clear" w:color="auto" w:fill="auto"/>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c>
          <w:tcPr>
            <w:tcW w:w="1800" w:type="dxa"/>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E12ACC"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F65EA3" w:rsidRDefault="007F7882" w:rsidP="007F7882">
            <w:pPr>
              <w:jc w:val="center"/>
              <w:rPr>
                <w:rFonts w:ascii="Garamond" w:hAnsi="Garamond"/>
                <w:b w:val="0"/>
                <w:lang w:val="bs-Latn-BA"/>
              </w:rPr>
            </w:pPr>
            <w:r w:rsidRPr="00F65EA3">
              <w:rPr>
                <w:rFonts w:ascii="Garamond" w:hAnsi="Garamond"/>
                <w:b w:val="0"/>
                <w:lang w:val="bs-Latn-BA"/>
              </w:rPr>
              <w:t>6</w:t>
            </w:r>
          </w:p>
        </w:tc>
        <w:tc>
          <w:tcPr>
            <w:tcW w:w="5928" w:type="dxa"/>
            <w:shd w:val="clear" w:color="auto" w:fill="auto"/>
          </w:tcPr>
          <w:p w:rsidR="00E12ACC"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Pohađanje deteta u obdaništu za celi dan, za mesec dana </w:t>
            </w:r>
          </w:p>
        </w:tc>
        <w:tc>
          <w:tcPr>
            <w:tcW w:w="1350" w:type="dxa"/>
            <w:shd w:val="clear" w:color="auto" w:fill="auto"/>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800" w:type="dxa"/>
          </w:tcPr>
          <w:p w:rsidR="00E12ACC" w:rsidRPr="00F65EA3" w:rsidRDefault="007F7882" w:rsidP="007F7882">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w:t>
            </w:r>
            <w:r w:rsidR="00E12ACC" w:rsidRPr="00F65EA3">
              <w:rPr>
                <w:rFonts w:ascii="Garamond" w:hAnsi="Garamond"/>
                <w:b/>
                <w:lang w:val="bs-Latn-BA"/>
              </w:rPr>
              <w:t>€</w:t>
            </w:r>
            <w:r w:rsidRPr="00F65EA3">
              <w:rPr>
                <w:rFonts w:ascii="Garamond" w:hAnsi="Garamond"/>
                <w:b/>
                <w:lang w:val="bs-Latn-BA"/>
              </w:rPr>
              <w:t xml:space="preserve"> Prop 40€</w:t>
            </w:r>
          </w:p>
        </w:tc>
      </w:tr>
      <w:tr w:rsidR="00E12ACC"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12ACC" w:rsidRPr="00F65EA3" w:rsidRDefault="007F7882" w:rsidP="007F7882">
            <w:pPr>
              <w:jc w:val="center"/>
              <w:rPr>
                <w:rFonts w:ascii="Garamond" w:hAnsi="Garamond"/>
                <w:b w:val="0"/>
                <w:lang w:val="bs-Latn-BA"/>
              </w:rPr>
            </w:pPr>
            <w:r w:rsidRPr="00F65EA3">
              <w:rPr>
                <w:rFonts w:ascii="Garamond" w:hAnsi="Garamond"/>
                <w:b w:val="0"/>
                <w:lang w:val="bs-Latn-BA"/>
              </w:rPr>
              <w:t>7</w:t>
            </w:r>
          </w:p>
        </w:tc>
        <w:tc>
          <w:tcPr>
            <w:tcW w:w="5928" w:type="dxa"/>
            <w:shd w:val="clear" w:color="auto" w:fill="auto"/>
          </w:tcPr>
          <w:p w:rsidR="00E12ACC"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Pohađanje deteta u obdaništu za pola dana, za mesec dana </w:t>
            </w:r>
          </w:p>
        </w:tc>
        <w:tc>
          <w:tcPr>
            <w:tcW w:w="1350" w:type="dxa"/>
            <w:shd w:val="clear" w:color="auto" w:fill="auto"/>
          </w:tcPr>
          <w:p w:rsidR="00E12ACC" w:rsidRPr="00F65EA3" w:rsidRDefault="00E12ACC"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800" w:type="dxa"/>
          </w:tcPr>
          <w:p w:rsidR="00E12ACC" w:rsidRPr="00F65EA3" w:rsidRDefault="007F7882" w:rsidP="007F7882">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w:t>
            </w:r>
            <w:r w:rsidR="00E12ACC" w:rsidRPr="00F65EA3">
              <w:rPr>
                <w:rFonts w:ascii="Garamond" w:hAnsi="Garamond"/>
                <w:b/>
                <w:lang w:val="bs-Latn-BA"/>
              </w:rPr>
              <w:t>€</w:t>
            </w:r>
            <w:r w:rsidRPr="00F65EA3">
              <w:rPr>
                <w:rFonts w:ascii="Garamond" w:hAnsi="Garamond"/>
                <w:b/>
                <w:lang w:val="bs-Latn-BA"/>
              </w:rPr>
              <w:t xml:space="preserve"> Prop 20€</w:t>
            </w:r>
          </w:p>
        </w:tc>
      </w:tr>
      <w:tr w:rsidR="00560590"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560590" w:rsidRPr="00F65EA3" w:rsidRDefault="007F7882" w:rsidP="007F7882">
            <w:pPr>
              <w:jc w:val="center"/>
              <w:rPr>
                <w:rFonts w:ascii="Garamond" w:hAnsi="Garamond"/>
                <w:b w:val="0"/>
                <w:lang w:val="bs-Latn-BA"/>
              </w:rPr>
            </w:pPr>
            <w:r w:rsidRPr="00F65EA3">
              <w:rPr>
                <w:rFonts w:ascii="Garamond" w:hAnsi="Garamond"/>
                <w:b w:val="0"/>
                <w:lang w:val="bs-Latn-BA"/>
              </w:rPr>
              <w:t>8</w:t>
            </w:r>
          </w:p>
        </w:tc>
        <w:tc>
          <w:tcPr>
            <w:tcW w:w="5928" w:type="dxa"/>
            <w:shd w:val="clear" w:color="auto" w:fill="auto"/>
          </w:tcPr>
          <w:p w:rsidR="00560590"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Naplata za duplikat diplomu </w:t>
            </w:r>
          </w:p>
        </w:tc>
        <w:tc>
          <w:tcPr>
            <w:tcW w:w="1350" w:type="dxa"/>
            <w:shd w:val="clear" w:color="auto" w:fill="auto"/>
          </w:tcPr>
          <w:p w:rsidR="00560590" w:rsidRPr="00F65EA3" w:rsidRDefault="0056059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800" w:type="dxa"/>
          </w:tcPr>
          <w:p w:rsidR="00560590" w:rsidRPr="00F65EA3" w:rsidRDefault="0056059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r>
      <w:tr w:rsidR="00560590" w:rsidRPr="00F65EA3" w:rsidTr="007F7882">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560590" w:rsidRPr="00F65EA3" w:rsidRDefault="007F7882" w:rsidP="007F7882">
            <w:pPr>
              <w:jc w:val="center"/>
              <w:rPr>
                <w:rFonts w:ascii="Garamond" w:hAnsi="Garamond"/>
                <w:b w:val="0"/>
                <w:lang w:val="bs-Latn-BA"/>
              </w:rPr>
            </w:pPr>
            <w:r w:rsidRPr="00F65EA3">
              <w:rPr>
                <w:rFonts w:ascii="Garamond" w:hAnsi="Garamond"/>
                <w:b w:val="0"/>
                <w:lang w:val="bs-Latn-BA"/>
              </w:rPr>
              <w:t>9</w:t>
            </w:r>
          </w:p>
        </w:tc>
        <w:tc>
          <w:tcPr>
            <w:tcW w:w="5928" w:type="dxa"/>
            <w:shd w:val="clear" w:color="auto" w:fill="auto"/>
          </w:tcPr>
          <w:p w:rsidR="00560590" w:rsidRPr="00F65EA3" w:rsidRDefault="0070610A" w:rsidP="0070610A">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Naplata za duplikat uverenje</w:t>
            </w:r>
          </w:p>
        </w:tc>
        <w:tc>
          <w:tcPr>
            <w:tcW w:w="1350" w:type="dxa"/>
            <w:shd w:val="clear" w:color="auto" w:fill="auto"/>
          </w:tcPr>
          <w:p w:rsidR="00560590" w:rsidRPr="00F65EA3" w:rsidRDefault="0056059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800" w:type="dxa"/>
          </w:tcPr>
          <w:p w:rsidR="00560590" w:rsidRPr="00F65EA3" w:rsidRDefault="00560590"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0.50 €</w:t>
            </w:r>
          </w:p>
        </w:tc>
      </w:tr>
    </w:tbl>
    <w:p w:rsidR="00702FF0" w:rsidRPr="00F65EA3" w:rsidRDefault="00702FF0" w:rsidP="00702FF0">
      <w:pPr>
        <w:pStyle w:val="ListParagraph"/>
        <w:ind w:left="360"/>
        <w:jc w:val="both"/>
        <w:rPr>
          <w:rFonts w:ascii="Garamond" w:hAnsi="Garamond"/>
          <w:lang w:val="bs-Latn-BA"/>
        </w:rPr>
      </w:pPr>
    </w:p>
    <w:p w:rsidR="00DE579A" w:rsidRPr="00DE579A" w:rsidRDefault="00DE579A" w:rsidP="00DE579A">
      <w:pPr>
        <w:pStyle w:val="ListParagraph"/>
        <w:numPr>
          <w:ilvl w:val="0"/>
          <w:numId w:val="20"/>
        </w:numPr>
        <w:ind w:left="360"/>
        <w:jc w:val="both"/>
        <w:rPr>
          <w:rFonts w:ascii="Garamond" w:hAnsi="Garamond"/>
          <w:lang w:val="bs-Latn-BA"/>
        </w:rPr>
      </w:pPr>
      <w:r w:rsidRPr="00DE579A">
        <w:rPr>
          <w:rFonts w:ascii="Garamond" w:hAnsi="Garamond"/>
          <w:lang w:val="bs-Latn-BA"/>
        </w:rPr>
        <w:t xml:space="preserve">Svako lice koje koristi </w:t>
      </w:r>
      <w:r>
        <w:rPr>
          <w:rFonts w:ascii="Garamond" w:hAnsi="Garamond"/>
          <w:lang w:val="bs-Latn-BA"/>
        </w:rPr>
        <w:t xml:space="preserve">opštinsk </w:t>
      </w:r>
      <w:r w:rsidRPr="00DE579A">
        <w:rPr>
          <w:rFonts w:ascii="Garamond" w:hAnsi="Garamond"/>
          <w:lang w:val="bs-Latn-BA"/>
        </w:rPr>
        <w:t>komercijaln</w:t>
      </w:r>
      <w:r>
        <w:rPr>
          <w:rFonts w:ascii="Garamond" w:hAnsi="Garamond"/>
          <w:lang w:val="bs-Latn-BA"/>
        </w:rPr>
        <w:t>e objekte</w:t>
      </w:r>
      <w:r w:rsidRPr="00DE579A">
        <w:rPr>
          <w:rFonts w:ascii="Garamond" w:hAnsi="Garamond"/>
          <w:lang w:val="bs-Latn-BA"/>
        </w:rPr>
        <w:t xml:space="preserve"> ili </w:t>
      </w:r>
      <w:r>
        <w:rPr>
          <w:rFonts w:ascii="Garamond" w:hAnsi="Garamond"/>
          <w:lang w:val="bs-Latn-BA"/>
        </w:rPr>
        <w:t>za druge usluge</w:t>
      </w:r>
      <w:r w:rsidRPr="00DE579A">
        <w:rPr>
          <w:rFonts w:ascii="Garamond" w:hAnsi="Garamond"/>
          <w:lang w:val="bs-Latn-BA"/>
        </w:rPr>
        <w:t xml:space="preserve"> pla</w:t>
      </w:r>
      <w:r>
        <w:rPr>
          <w:rFonts w:ascii="Garamond" w:hAnsi="Garamond"/>
          <w:lang w:val="bs-Latn-BA"/>
        </w:rPr>
        <w:t>ć</w:t>
      </w:r>
      <w:r w:rsidRPr="00DE579A">
        <w:rPr>
          <w:rFonts w:ascii="Garamond" w:hAnsi="Garamond"/>
          <w:lang w:val="bs-Latn-BA"/>
        </w:rPr>
        <w:t>a opštinsk</w:t>
      </w:r>
      <w:r>
        <w:rPr>
          <w:rFonts w:ascii="Garamond" w:hAnsi="Garamond"/>
          <w:lang w:val="bs-Latn-BA"/>
        </w:rPr>
        <w:t>e</w:t>
      </w:r>
      <w:r w:rsidRPr="00DE579A">
        <w:rPr>
          <w:rFonts w:ascii="Garamond" w:hAnsi="Garamond"/>
          <w:lang w:val="bs-Latn-BA"/>
        </w:rPr>
        <w:t xml:space="preserve"> </w:t>
      </w:r>
      <w:r>
        <w:rPr>
          <w:rFonts w:ascii="Garamond" w:hAnsi="Garamond"/>
          <w:lang w:val="bs-Latn-BA"/>
        </w:rPr>
        <w:t>takse</w:t>
      </w:r>
      <w:r w:rsidRPr="00DE579A">
        <w:rPr>
          <w:rFonts w:ascii="Garamond" w:hAnsi="Garamond"/>
          <w:lang w:val="bs-Latn-BA"/>
        </w:rPr>
        <w:t xml:space="preserve"> na sledeći na</w:t>
      </w:r>
      <w:r w:rsidRPr="00DE579A">
        <w:rPr>
          <w:rFonts w:ascii="Garamond" w:hAnsi="Garamond" w:cs="Garamond"/>
          <w:lang w:val="bs-Latn-BA"/>
        </w:rPr>
        <w:t>č</w:t>
      </w:r>
      <w:r w:rsidRPr="00DE579A">
        <w:rPr>
          <w:rFonts w:ascii="Garamond" w:hAnsi="Garamond"/>
          <w:lang w:val="bs-Latn-BA"/>
        </w:rPr>
        <w:t>in:</w:t>
      </w:r>
    </w:p>
    <w:p w:rsidR="00DE579A" w:rsidRPr="00DE579A" w:rsidRDefault="00DE579A" w:rsidP="00DE579A">
      <w:pPr>
        <w:pStyle w:val="ListParagraph"/>
        <w:ind w:left="360"/>
        <w:jc w:val="both"/>
        <w:rPr>
          <w:rFonts w:ascii="Garamond" w:hAnsi="Garamond"/>
          <w:lang w:val="bs-Latn-BA"/>
        </w:rPr>
      </w:pPr>
      <w:r>
        <w:rPr>
          <w:rFonts w:ascii="Garamond" w:hAnsi="Garamond"/>
          <w:color w:val="FF0000"/>
          <w:lang w:val="bs-Latn-BA"/>
        </w:rPr>
        <w:t>2</w:t>
      </w:r>
      <w:r w:rsidRPr="00DE579A">
        <w:rPr>
          <w:rFonts w:ascii="Garamond" w:hAnsi="Garamond"/>
          <w:color w:val="FF0000"/>
          <w:lang w:val="bs-Latn-BA"/>
        </w:rPr>
        <w:t xml:space="preserve">.1. </w:t>
      </w:r>
      <w:r w:rsidRPr="00DE579A">
        <w:rPr>
          <w:rFonts w:ascii="Garamond" w:hAnsi="Garamond"/>
          <w:lang w:val="bs-Latn-BA"/>
        </w:rPr>
        <w:t>Koriš</w:t>
      </w:r>
      <w:r>
        <w:rPr>
          <w:rFonts w:ascii="Garamond" w:hAnsi="Garamond"/>
          <w:lang w:val="bs-Latn-BA"/>
        </w:rPr>
        <w:t>ć</w:t>
      </w:r>
      <w:r w:rsidRPr="00DE579A">
        <w:rPr>
          <w:rFonts w:ascii="Garamond" w:hAnsi="Garamond"/>
          <w:lang w:val="bs-Latn-BA"/>
        </w:rPr>
        <w:t xml:space="preserve">enje sportskih dvorana u komercijalne i nekomercijalne svrhe u </w:t>
      </w:r>
      <w:r w:rsidRPr="00DE579A">
        <w:rPr>
          <w:rFonts w:ascii="Garamond" w:hAnsi="Garamond" w:cs="Garamond"/>
          <w:lang w:val="bs-Latn-BA"/>
        </w:rPr>
        <w:t>š</w:t>
      </w:r>
      <w:r w:rsidRPr="00DE579A">
        <w:rPr>
          <w:rFonts w:ascii="Garamond" w:hAnsi="Garamond"/>
          <w:lang w:val="bs-Latn-BA"/>
        </w:rPr>
        <w:t xml:space="preserve">kolama - 10 </w:t>
      </w:r>
      <w:r w:rsidRPr="00DE579A">
        <w:rPr>
          <w:rFonts w:ascii="Garamond" w:hAnsi="Garamond" w:cs="Garamond"/>
          <w:lang w:val="bs-Latn-BA"/>
        </w:rPr>
        <w:t>€</w:t>
      </w:r>
      <w:r w:rsidRPr="00DE579A">
        <w:rPr>
          <w:rFonts w:ascii="Garamond" w:hAnsi="Garamond"/>
          <w:lang w:val="bs-Latn-BA"/>
        </w:rPr>
        <w:t xml:space="preserve"> (deset evra) na sat;</w:t>
      </w:r>
    </w:p>
    <w:p w:rsidR="00DE579A" w:rsidRPr="00DE579A" w:rsidRDefault="00DE579A" w:rsidP="00DE579A">
      <w:pPr>
        <w:pStyle w:val="ListParagraph"/>
        <w:numPr>
          <w:ilvl w:val="0"/>
          <w:numId w:val="20"/>
        </w:numPr>
        <w:ind w:left="360"/>
        <w:jc w:val="both"/>
        <w:rPr>
          <w:rFonts w:ascii="Garamond" w:hAnsi="Garamond"/>
          <w:lang w:val="bs-Latn-BA"/>
        </w:rPr>
      </w:pPr>
      <w:r w:rsidRPr="00DE579A">
        <w:rPr>
          <w:rFonts w:ascii="Garamond" w:hAnsi="Garamond"/>
          <w:lang w:val="bs-Latn-BA"/>
        </w:rPr>
        <w:t>Osim u slučaju iz stava 1. ovog člana, koriš</w:t>
      </w:r>
      <w:r>
        <w:rPr>
          <w:rFonts w:ascii="Garamond" w:hAnsi="Garamond"/>
          <w:lang w:val="bs-Latn-BA"/>
        </w:rPr>
        <w:t>ć</w:t>
      </w:r>
      <w:r w:rsidRPr="00DE579A">
        <w:rPr>
          <w:rFonts w:ascii="Garamond" w:hAnsi="Garamond"/>
          <w:lang w:val="bs-Latn-BA"/>
        </w:rPr>
        <w:t xml:space="preserve">enje </w:t>
      </w:r>
      <w:r>
        <w:rPr>
          <w:rFonts w:ascii="Garamond" w:hAnsi="Garamond"/>
          <w:lang w:val="bs-Latn-BA"/>
        </w:rPr>
        <w:t>opštinskih</w:t>
      </w:r>
      <w:r w:rsidRPr="00DE579A">
        <w:rPr>
          <w:rFonts w:ascii="Garamond" w:hAnsi="Garamond"/>
          <w:lang w:val="bs-Latn-BA"/>
        </w:rPr>
        <w:t xml:space="preserve"> objekata u </w:t>
      </w:r>
      <w:r>
        <w:rPr>
          <w:rFonts w:ascii="Garamond" w:hAnsi="Garamond"/>
          <w:lang w:val="bs-Latn-BA"/>
        </w:rPr>
        <w:t>vaspitne</w:t>
      </w:r>
      <w:r w:rsidRPr="00DE579A">
        <w:rPr>
          <w:rFonts w:ascii="Garamond" w:hAnsi="Garamond"/>
          <w:lang w:val="bs-Latn-BA"/>
        </w:rPr>
        <w:t>, obrazovne, nau</w:t>
      </w:r>
      <w:r w:rsidRPr="00DE579A">
        <w:rPr>
          <w:rFonts w:ascii="Garamond" w:hAnsi="Garamond" w:cs="Garamond"/>
          <w:lang w:val="bs-Latn-BA"/>
        </w:rPr>
        <w:t>č</w:t>
      </w:r>
      <w:r w:rsidRPr="00DE579A">
        <w:rPr>
          <w:rFonts w:ascii="Garamond" w:hAnsi="Garamond"/>
          <w:lang w:val="bs-Latn-BA"/>
        </w:rPr>
        <w:t>ne i dru</w:t>
      </w:r>
      <w:r w:rsidRPr="00DE579A">
        <w:rPr>
          <w:rFonts w:ascii="Garamond" w:hAnsi="Garamond" w:cs="Garamond"/>
          <w:lang w:val="bs-Latn-BA"/>
        </w:rPr>
        <w:t>š</w:t>
      </w:r>
      <w:r w:rsidRPr="00DE579A">
        <w:rPr>
          <w:rFonts w:ascii="Garamond" w:hAnsi="Garamond"/>
          <w:lang w:val="bs-Latn-BA"/>
        </w:rPr>
        <w:t xml:space="preserve">tvene svrhe </w:t>
      </w:r>
      <w:r>
        <w:rPr>
          <w:rFonts w:ascii="Garamond" w:hAnsi="Garamond"/>
          <w:lang w:val="bs-Latn-BA"/>
        </w:rPr>
        <w:t xml:space="preserve">oslobođeni su </w:t>
      </w:r>
      <w:r w:rsidRPr="00DE579A">
        <w:rPr>
          <w:rFonts w:ascii="Garamond" w:hAnsi="Garamond"/>
          <w:lang w:val="bs-Latn-BA"/>
        </w:rPr>
        <w:t>od pla</w:t>
      </w:r>
      <w:r>
        <w:rPr>
          <w:rFonts w:ascii="Garamond" w:hAnsi="Garamond"/>
          <w:lang w:val="bs-Latn-BA"/>
        </w:rPr>
        <w:t>ć</w:t>
      </w:r>
      <w:r w:rsidRPr="00DE579A">
        <w:rPr>
          <w:rFonts w:ascii="Garamond" w:hAnsi="Garamond"/>
          <w:lang w:val="bs-Latn-BA"/>
        </w:rPr>
        <w:t>anja.</w:t>
      </w:r>
    </w:p>
    <w:p w:rsidR="00DE579A" w:rsidRDefault="00DE579A" w:rsidP="00DE579A">
      <w:pPr>
        <w:pStyle w:val="ListParagraph"/>
        <w:numPr>
          <w:ilvl w:val="0"/>
          <w:numId w:val="20"/>
        </w:numPr>
        <w:ind w:left="360"/>
        <w:jc w:val="both"/>
        <w:rPr>
          <w:rFonts w:ascii="Garamond" w:hAnsi="Garamond"/>
          <w:lang w:val="bs-Latn-BA"/>
        </w:rPr>
      </w:pPr>
      <w:r>
        <w:rPr>
          <w:rFonts w:ascii="Garamond" w:hAnsi="Garamond"/>
          <w:lang w:val="bs-Latn-BA"/>
        </w:rPr>
        <w:t>Naplata opštinske</w:t>
      </w:r>
      <w:r w:rsidRPr="00DE579A">
        <w:rPr>
          <w:rFonts w:ascii="Garamond" w:hAnsi="Garamond"/>
          <w:lang w:val="bs-Latn-BA"/>
        </w:rPr>
        <w:t xml:space="preserve"> takse za privremeno korišćenje </w:t>
      </w:r>
      <w:r>
        <w:rPr>
          <w:rFonts w:ascii="Garamond" w:hAnsi="Garamond"/>
          <w:lang w:val="bs-Latn-BA"/>
        </w:rPr>
        <w:t>opštinsk</w:t>
      </w:r>
      <w:r w:rsidRPr="00DE579A">
        <w:rPr>
          <w:rFonts w:ascii="Garamond" w:hAnsi="Garamond"/>
          <w:lang w:val="bs-Latn-BA"/>
        </w:rPr>
        <w:t xml:space="preserve">ih objekata iz stava 1. ovog </w:t>
      </w:r>
      <w:r w:rsidRPr="00DE579A">
        <w:rPr>
          <w:rFonts w:ascii="Garamond" w:hAnsi="Garamond" w:cs="Garamond"/>
          <w:lang w:val="bs-Latn-BA"/>
        </w:rPr>
        <w:t>č</w:t>
      </w:r>
      <w:r w:rsidRPr="00DE579A">
        <w:rPr>
          <w:rFonts w:ascii="Garamond" w:hAnsi="Garamond"/>
          <w:lang w:val="bs-Latn-BA"/>
        </w:rPr>
        <w:t xml:space="preserve">lana </w:t>
      </w:r>
      <w:r>
        <w:rPr>
          <w:rFonts w:ascii="Garamond" w:hAnsi="Garamond"/>
          <w:lang w:val="bs-Latn-BA"/>
        </w:rPr>
        <w:t xml:space="preserve">izvršava </w:t>
      </w:r>
      <w:r w:rsidRPr="00DE579A">
        <w:rPr>
          <w:rFonts w:ascii="Garamond" w:hAnsi="Garamond"/>
          <w:lang w:val="bs-Latn-BA"/>
        </w:rPr>
        <w:t>se pre kori</w:t>
      </w:r>
      <w:r w:rsidRPr="00DE579A">
        <w:rPr>
          <w:rFonts w:ascii="Garamond" w:hAnsi="Garamond" w:cs="Garamond"/>
          <w:lang w:val="bs-Latn-BA"/>
        </w:rPr>
        <w:t>š</w:t>
      </w:r>
      <w:r>
        <w:rPr>
          <w:rFonts w:ascii="Garamond" w:hAnsi="Garamond"/>
          <w:lang w:val="bs-Latn-BA"/>
        </w:rPr>
        <w:t>ć</w:t>
      </w:r>
      <w:r w:rsidRPr="00DE579A">
        <w:rPr>
          <w:rFonts w:ascii="Garamond" w:hAnsi="Garamond"/>
          <w:lang w:val="bs-Latn-BA"/>
        </w:rPr>
        <w:t>enja objekta.</w:t>
      </w:r>
    </w:p>
    <w:p w:rsidR="002019F3" w:rsidRDefault="002019F3" w:rsidP="002019F3">
      <w:pPr>
        <w:rPr>
          <w:rFonts w:ascii="Garamond" w:hAnsi="Garamond"/>
          <w:lang w:val="bs-Latn-BA"/>
        </w:rPr>
      </w:pPr>
    </w:p>
    <w:p w:rsidR="00385457" w:rsidRPr="00F65EA3" w:rsidRDefault="00DE579A" w:rsidP="0027177D">
      <w:pPr>
        <w:ind w:left="288"/>
        <w:jc w:val="center"/>
        <w:rPr>
          <w:rFonts w:ascii="Garamond" w:hAnsi="Garamond"/>
          <w:b/>
          <w:lang w:val="bs-Latn-BA"/>
        </w:rPr>
      </w:pPr>
      <w:r>
        <w:rPr>
          <w:rFonts w:ascii="Garamond" w:hAnsi="Garamond"/>
          <w:b/>
          <w:lang w:val="bs-Latn-BA"/>
        </w:rPr>
        <w:t xml:space="preserve">POGLAVLJE </w:t>
      </w:r>
      <w:r w:rsidR="00B46F17" w:rsidRPr="00F65EA3">
        <w:rPr>
          <w:rFonts w:ascii="Garamond" w:hAnsi="Garamond"/>
          <w:b/>
          <w:lang w:val="bs-Latn-BA"/>
        </w:rPr>
        <w:t xml:space="preserve"> VII</w:t>
      </w:r>
    </w:p>
    <w:p w:rsidR="00B46F17" w:rsidRPr="00F65EA3" w:rsidRDefault="00DE579A" w:rsidP="0027177D">
      <w:pPr>
        <w:ind w:left="288"/>
        <w:jc w:val="center"/>
        <w:rPr>
          <w:rFonts w:ascii="Garamond" w:hAnsi="Garamond"/>
          <w:b/>
          <w:lang w:val="bs-Latn-BA"/>
        </w:rPr>
      </w:pPr>
      <w:r>
        <w:rPr>
          <w:rFonts w:ascii="Garamond" w:hAnsi="Garamond"/>
          <w:b/>
          <w:lang w:val="bs-Latn-BA"/>
        </w:rPr>
        <w:t>ODELJENJE ZA BUDŽET I FINANSIJE</w:t>
      </w:r>
    </w:p>
    <w:p w:rsidR="00B46F17" w:rsidRPr="00F65EA3" w:rsidRDefault="00B46F17" w:rsidP="0027177D">
      <w:pPr>
        <w:ind w:left="288"/>
        <w:jc w:val="center"/>
        <w:rPr>
          <w:rFonts w:ascii="Garamond" w:hAnsi="Garamond"/>
          <w:b/>
          <w:lang w:val="bs-Latn-BA"/>
        </w:rPr>
      </w:pPr>
    </w:p>
    <w:p w:rsidR="00B46F17" w:rsidRPr="00F65EA3" w:rsidRDefault="00DE579A" w:rsidP="0027177D">
      <w:pPr>
        <w:ind w:left="288"/>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15</w:t>
      </w:r>
    </w:p>
    <w:p w:rsidR="00B46F17" w:rsidRPr="00F65EA3" w:rsidRDefault="00DE579A" w:rsidP="00B46F17">
      <w:pPr>
        <w:jc w:val="center"/>
        <w:rPr>
          <w:rFonts w:ascii="Garamond" w:hAnsi="Garamond"/>
          <w:b/>
          <w:lang w:val="bs-Latn-BA"/>
        </w:rPr>
      </w:pPr>
      <w:r>
        <w:rPr>
          <w:rFonts w:ascii="Garamond" w:hAnsi="Garamond"/>
          <w:b/>
          <w:lang w:val="bs-Latn-BA"/>
        </w:rPr>
        <w:t>Visina i plaćanje opštinske takse za motorna vozila</w:t>
      </w:r>
    </w:p>
    <w:p w:rsidR="00E474FA" w:rsidRPr="00F65EA3" w:rsidRDefault="00E474FA" w:rsidP="00E474FA">
      <w:pPr>
        <w:jc w:val="center"/>
        <w:rPr>
          <w:rFonts w:ascii="Garamond" w:hAnsi="Garamond"/>
          <w:b/>
          <w:lang w:val="bs-Latn-BA"/>
        </w:rPr>
      </w:pPr>
      <w:r w:rsidRPr="00F65EA3">
        <w:rPr>
          <w:rFonts w:ascii="Garamond" w:hAnsi="Garamond"/>
          <w:b/>
          <w:lang w:val="bs-Latn-BA"/>
        </w:rPr>
        <w:t xml:space="preserve"> </w:t>
      </w:r>
    </w:p>
    <w:p w:rsidR="00DE579A" w:rsidRPr="009F37EC" w:rsidRDefault="00DE579A" w:rsidP="00DE579A">
      <w:pPr>
        <w:pStyle w:val="ListParagraph"/>
        <w:numPr>
          <w:ilvl w:val="0"/>
          <w:numId w:val="38"/>
        </w:numPr>
        <w:ind w:left="360"/>
        <w:jc w:val="both"/>
        <w:rPr>
          <w:rFonts w:ascii="Garamond" w:hAnsi="Garamond"/>
          <w:lang w:val="bs-Latn-BA"/>
        </w:rPr>
      </w:pPr>
      <w:r w:rsidRPr="009F37EC">
        <w:rPr>
          <w:rFonts w:ascii="Garamond" w:hAnsi="Garamond"/>
          <w:lang w:val="bs-Latn-BA"/>
        </w:rPr>
        <w:t xml:space="preserve">Svako fizičko lice koje je </w:t>
      </w:r>
      <w:r w:rsidR="009F37EC" w:rsidRPr="009F37EC">
        <w:rPr>
          <w:rFonts w:ascii="Garamond" w:hAnsi="Garamond"/>
          <w:lang w:val="bs-Latn-BA"/>
        </w:rPr>
        <w:t>stanovnik</w:t>
      </w:r>
      <w:r w:rsidRPr="009F37EC">
        <w:rPr>
          <w:rFonts w:ascii="Garamond" w:hAnsi="Garamond"/>
          <w:lang w:val="bs-Latn-BA"/>
        </w:rPr>
        <w:t xml:space="preserve"> opštin</w:t>
      </w:r>
      <w:r w:rsidR="009F37EC" w:rsidRPr="009F37EC">
        <w:rPr>
          <w:rFonts w:ascii="Garamond" w:hAnsi="Garamond"/>
          <w:lang w:val="bs-Latn-BA"/>
        </w:rPr>
        <w:t>e</w:t>
      </w:r>
      <w:r w:rsidRPr="009F37EC">
        <w:rPr>
          <w:rFonts w:ascii="Garamond" w:hAnsi="Garamond"/>
          <w:lang w:val="bs-Latn-BA"/>
        </w:rPr>
        <w:t xml:space="preserve"> i poseduje motorno vozilo i svako pravno li</w:t>
      </w:r>
      <w:r w:rsidR="009F37EC" w:rsidRPr="009F37EC">
        <w:rPr>
          <w:rFonts w:ascii="Garamond" w:hAnsi="Garamond"/>
          <w:lang w:val="bs-Latn-BA"/>
        </w:rPr>
        <w:t xml:space="preserve">ce sa prebivalištem u opštini i poseduje </w:t>
      </w:r>
      <w:r w:rsidRPr="009F37EC">
        <w:rPr>
          <w:rFonts w:ascii="Garamond" w:hAnsi="Garamond"/>
          <w:lang w:val="bs-Latn-BA"/>
        </w:rPr>
        <w:t>motorno vozil</w:t>
      </w:r>
      <w:r w:rsidR="009F37EC" w:rsidRPr="009F37EC">
        <w:rPr>
          <w:rFonts w:ascii="Garamond" w:hAnsi="Garamond"/>
          <w:lang w:val="bs-Latn-BA"/>
        </w:rPr>
        <w:t>o</w:t>
      </w:r>
      <w:r w:rsidRPr="009F37EC">
        <w:rPr>
          <w:rFonts w:ascii="Garamond" w:hAnsi="Garamond"/>
          <w:lang w:val="bs-Latn-BA"/>
        </w:rPr>
        <w:t xml:space="preserve"> pla</w:t>
      </w:r>
      <w:r w:rsidR="009F37EC" w:rsidRPr="009F37EC">
        <w:rPr>
          <w:rFonts w:ascii="Garamond" w:hAnsi="Garamond"/>
          <w:lang w:val="bs-Latn-BA"/>
        </w:rPr>
        <w:t>ć</w:t>
      </w:r>
      <w:r w:rsidRPr="009F37EC">
        <w:rPr>
          <w:rFonts w:ascii="Garamond" w:hAnsi="Garamond"/>
          <w:lang w:val="bs-Latn-BA"/>
        </w:rPr>
        <w:t>a godišnj</w:t>
      </w:r>
      <w:r w:rsidR="009F37EC" w:rsidRPr="009F37EC">
        <w:rPr>
          <w:rFonts w:ascii="Garamond" w:hAnsi="Garamond"/>
          <w:lang w:val="bs-Latn-BA"/>
        </w:rPr>
        <w:t>u taksu</w:t>
      </w:r>
      <w:r w:rsidRPr="009F37EC">
        <w:rPr>
          <w:rFonts w:ascii="Garamond" w:hAnsi="Garamond"/>
          <w:lang w:val="bs-Latn-BA"/>
        </w:rPr>
        <w:t xml:space="preserve"> na vlasništvo nad motornim vozilom, i to:</w:t>
      </w:r>
    </w:p>
    <w:tbl>
      <w:tblPr>
        <w:tblStyle w:val="GridTable1Light-Accent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658"/>
        <w:gridCol w:w="1080"/>
        <w:gridCol w:w="1260"/>
        <w:gridCol w:w="1170"/>
      </w:tblGrid>
      <w:tr w:rsidR="00D96995" w:rsidRPr="00F65EA3" w:rsidTr="009F3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F65EA3" w:rsidRDefault="009F37EC" w:rsidP="00B46F17">
            <w:pPr>
              <w:rPr>
                <w:rFonts w:ascii="Garamond" w:hAnsi="Garamond"/>
                <w:lang w:val="bs-Latn-BA"/>
              </w:rPr>
            </w:pPr>
            <w:r>
              <w:rPr>
                <w:rFonts w:ascii="Garamond" w:hAnsi="Garamond"/>
                <w:lang w:val="bs-Latn-BA"/>
              </w:rPr>
              <w:t>B</w:t>
            </w:r>
            <w:r w:rsidR="00D96995" w:rsidRPr="00F65EA3">
              <w:rPr>
                <w:rFonts w:ascii="Garamond" w:hAnsi="Garamond"/>
                <w:lang w:val="bs-Latn-BA"/>
              </w:rPr>
              <w:t>r.</w:t>
            </w:r>
          </w:p>
        </w:tc>
        <w:tc>
          <w:tcPr>
            <w:tcW w:w="5658" w:type="dxa"/>
            <w:shd w:val="clear" w:color="auto" w:fill="auto"/>
          </w:tcPr>
          <w:p w:rsidR="00D96995" w:rsidRPr="00F65EA3" w:rsidRDefault="00D96995" w:rsidP="00392819">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Kategori</w:t>
            </w:r>
            <w:r w:rsidR="009F37EC">
              <w:rPr>
                <w:rFonts w:ascii="Garamond" w:hAnsi="Garamond"/>
                <w:lang w:val="bs-Latn-BA"/>
              </w:rPr>
              <w:t>j</w:t>
            </w:r>
            <w:r w:rsidRPr="00F65EA3">
              <w:rPr>
                <w:rFonts w:ascii="Garamond" w:hAnsi="Garamond"/>
                <w:lang w:val="bs-Latn-BA"/>
              </w:rPr>
              <w:t>a</w:t>
            </w:r>
          </w:p>
        </w:tc>
        <w:tc>
          <w:tcPr>
            <w:tcW w:w="1080" w:type="dxa"/>
            <w:shd w:val="clear" w:color="auto" w:fill="auto"/>
          </w:tcPr>
          <w:p w:rsidR="00D96995" w:rsidRPr="00F65EA3" w:rsidRDefault="00D96995" w:rsidP="00B46F17">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c>
          <w:tcPr>
            <w:tcW w:w="1260" w:type="dxa"/>
          </w:tcPr>
          <w:p w:rsidR="00D96995" w:rsidRPr="00F65EA3" w:rsidRDefault="009F37EC" w:rsidP="00533293">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Postojeć</w:t>
            </w:r>
            <w:r w:rsidR="00533293">
              <w:rPr>
                <w:rFonts w:ascii="Garamond" w:hAnsi="Garamond"/>
                <w:lang w:val="bs-Latn-BA"/>
              </w:rPr>
              <w:t>a</w:t>
            </w:r>
          </w:p>
        </w:tc>
        <w:tc>
          <w:tcPr>
            <w:tcW w:w="1170" w:type="dxa"/>
          </w:tcPr>
          <w:p w:rsidR="00D96995" w:rsidRPr="00F65EA3" w:rsidRDefault="009F37EC" w:rsidP="00B46F17">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D96995" w:rsidRPr="00F65EA3" w:rsidTr="009F37E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F65EA3" w:rsidRDefault="00392819" w:rsidP="00392819">
            <w:pPr>
              <w:jc w:val="center"/>
              <w:rPr>
                <w:rFonts w:ascii="Garamond" w:hAnsi="Garamond"/>
                <w:lang w:val="bs-Latn-BA"/>
              </w:rPr>
            </w:pPr>
            <w:r w:rsidRPr="00F65EA3">
              <w:rPr>
                <w:rFonts w:ascii="Garamond" w:hAnsi="Garamond"/>
                <w:lang w:val="bs-Latn-BA"/>
              </w:rPr>
              <w:t>1</w:t>
            </w:r>
          </w:p>
        </w:tc>
        <w:tc>
          <w:tcPr>
            <w:tcW w:w="5658" w:type="dxa"/>
            <w:shd w:val="clear" w:color="auto" w:fill="auto"/>
          </w:tcPr>
          <w:p w:rsidR="00D96995" w:rsidRPr="00F65EA3" w:rsidRDefault="009F37EC" w:rsidP="00B46F17">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Motocikl</w:t>
            </w:r>
          </w:p>
        </w:tc>
        <w:tc>
          <w:tcPr>
            <w:tcW w:w="1080" w:type="dxa"/>
            <w:shd w:val="clear" w:color="auto" w:fill="auto"/>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w:t>
            </w:r>
          </w:p>
        </w:tc>
        <w:tc>
          <w:tcPr>
            <w:tcW w:w="1260" w:type="dxa"/>
          </w:tcPr>
          <w:p w:rsidR="00D96995" w:rsidRPr="00F65EA3" w:rsidRDefault="00963659"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00</w:t>
            </w:r>
            <w:r w:rsidR="00D96995" w:rsidRPr="00F65EA3">
              <w:rPr>
                <w:rFonts w:ascii="Garamond" w:hAnsi="Garamond"/>
                <w:b/>
                <w:lang w:val="bs-Latn-BA"/>
              </w:rPr>
              <w:t>€</w:t>
            </w:r>
          </w:p>
        </w:tc>
        <w:tc>
          <w:tcPr>
            <w:tcW w:w="1170" w:type="dxa"/>
          </w:tcPr>
          <w:p w:rsidR="00D96995" w:rsidRPr="00F65EA3" w:rsidRDefault="00963659" w:rsidP="009F37E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w:t>
            </w:r>
            <w:r w:rsidR="00441A75" w:rsidRPr="00F65EA3">
              <w:rPr>
                <w:rFonts w:ascii="Garamond" w:hAnsi="Garamond"/>
                <w:b/>
                <w:lang w:val="bs-Latn-BA"/>
              </w:rPr>
              <w:t xml:space="preserve"> €</w:t>
            </w:r>
          </w:p>
        </w:tc>
      </w:tr>
      <w:tr w:rsidR="00D96995" w:rsidRPr="00F65EA3" w:rsidTr="009F37E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F65EA3" w:rsidRDefault="00963659" w:rsidP="00392819">
            <w:pPr>
              <w:jc w:val="center"/>
              <w:rPr>
                <w:rFonts w:ascii="Garamond" w:hAnsi="Garamond"/>
                <w:lang w:val="bs-Latn-BA"/>
              </w:rPr>
            </w:pPr>
            <w:r w:rsidRPr="00F65EA3">
              <w:rPr>
                <w:rFonts w:ascii="Garamond" w:hAnsi="Garamond"/>
                <w:lang w:val="bs-Latn-BA"/>
              </w:rPr>
              <w:t>2</w:t>
            </w:r>
          </w:p>
        </w:tc>
        <w:tc>
          <w:tcPr>
            <w:tcW w:w="5658" w:type="dxa"/>
            <w:shd w:val="clear" w:color="auto" w:fill="auto"/>
          </w:tcPr>
          <w:p w:rsidR="00D96995" w:rsidRPr="00F65EA3" w:rsidRDefault="009F37EC" w:rsidP="009F37EC">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Putničko vozilo do 3.5 tona</w:t>
            </w:r>
          </w:p>
        </w:tc>
        <w:tc>
          <w:tcPr>
            <w:tcW w:w="1080" w:type="dxa"/>
            <w:shd w:val="clear" w:color="auto" w:fill="auto"/>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c>
          <w:tcPr>
            <w:tcW w:w="126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w:t>
            </w:r>
          </w:p>
        </w:tc>
        <w:tc>
          <w:tcPr>
            <w:tcW w:w="117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D96995" w:rsidRPr="00F65EA3" w:rsidTr="009F37E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F65EA3" w:rsidRDefault="00963659" w:rsidP="00392819">
            <w:pPr>
              <w:jc w:val="center"/>
              <w:rPr>
                <w:rFonts w:ascii="Garamond" w:hAnsi="Garamond"/>
                <w:lang w:val="bs-Latn-BA"/>
              </w:rPr>
            </w:pPr>
            <w:r w:rsidRPr="00F65EA3">
              <w:rPr>
                <w:rFonts w:ascii="Garamond" w:hAnsi="Garamond"/>
                <w:lang w:val="bs-Latn-BA"/>
              </w:rPr>
              <w:t>3</w:t>
            </w:r>
          </w:p>
        </w:tc>
        <w:tc>
          <w:tcPr>
            <w:tcW w:w="5658" w:type="dxa"/>
            <w:shd w:val="clear" w:color="auto" w:fill="auto"/>
          </w:tcPr>
          <w:p w:rsidR="00D96995" w:rsidRPr="00F65EA3" w:rsidRDefault="009F37EC" w:rsidP="009F37EC">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Putničko vozilo veće od 3.5 tona </w:t>
            </w:r>
          </w:p>
        </w:tc>
        <w:tc>
          <w:tcPr>
            <w:tcW w:w="1080" w:type="dxa"/>
            <w:shd w:val="clear" w:color="auto" w:fill="auto"/>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25 €</w:t>
            </w:r>
          </w:p>
        </w:tc>
        <w:tc>
          <w:tcPr>
            <w:tcW w:w="126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c>
          <w:tcPr>
            <w:tcW w:w="117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D96995" w:rsidRPr="00F65EA3" w:rsidTr="009F37E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F65EA3" w:rsidRDefault="00963659" w:rsidP="00392819">
            <w:pPr>
              <w:jc w:val="center"/>
              <w:rPr>
                <w:rFonts w:ascii="Garamond" w:hAnsi="Garamond"/>
                <w:lang w:val="bs-Latn-BA"/>
              </w:rPr>
            </w:pPr>
            <w:r w:rsidRPr="00F65EA3">
              <w:rPr>
                <w:rFonts w:ascii="Garamond" w:hAnsi="Garamond"/>
                <w:lang w:val="bs-Latn-BA"/>
              </w:rPr>
              <w:t>4</w:t>
            </w:r>
          </w:p>
        </w:tc>
        <w:tc>
          <w:tcPr>
            <w:tcW w:w="5658" w:type="dxa"/>
            <w:shd w:val="clear" w:color="auto" w:fill="auto"/>
          </w:tcPr>
          <w:p w:rsidR="00D96995" w:rsidRPr="00F65EA3" w:rsidRDefault="00D96995" w:rsidP="009F37EC">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 xml:space="preserve">Kamion </w:t>
            </w:r>
            <w:r w:rsidR="009F37EC">
              <w:rPr>
                <w:rFonts w:ascii="Garamond" w:hAnsi="Garamond"/>
                <w:lang w:val="bs-Latn-BA"/>
              </w:rPr>
              <w:t xml:space="preserve">do </w:t>
            </w:r>
            <w:r w:rsidRPr="00F65EA3">
              <w:rPr>
                <w:rFonts w:ascii="Garamond" w:hAnsi="Garamond"/>
                <w:lang w:val="bs-Latn-BA"/>
              </w:rPr>
              <w:t>3.5 ton</w:t>
            </w:r>
            <w:r w:rsidR="009F37EC">
              <w:rPr>
                <w:rFonts w:ascii="Garamond" w:hAnsi="Garamond"/>
                <w:lang w:val="bs-Latn-BA"/>
              </w:rPr>
              <w:t>a</w:t>
            </w:r>
          </w:p>
        </w:tc>
        <w:tc>
          <w:tcPr>
            <w:tcW w:w="1080" w:type="dxa"/>
            <w:shd w:val="clear" w:color="auto" w:fill="auto"/>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25 €</w:t>
            </w:r>
          </w:p>
        </w:tc>
        <w:tc>
          <w:tcPr>
            <w:tcW w:w="126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w:t>
            </w:r>
          </w:p>
        </w:tc>
        <w:tc>
          <w:tcPr>
            <w:tcW w:w="117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D96995" w:rsidRPr="00F65EA3" w:rsidTr="009F37E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F65EA3" w:rsidRDefault="00963659" w:rsidP="00392819">
            <w:pPr>
              <w:jc w:val="center"/>
              <w:rPr>
                <w:rFonts w:ascii="Garamond" w:hAnsi="Garamond"/>
                <w:lang w:val="bs-Latn-BA"/>
              </w:rPr>
            </w:pPr>
            <w:r w:rsidRPr="00F65EA3">
              <w:rPr>
                <w:rFonts w:ascii="Garamond" w:hAnsi="Garamond"/>
                <w:lang w:val="bs-Latn-BA"/>
              </w:rPr>
              <w:t>5</w:t>
            </w:r>
          </w:p>
        </w:tc>
        <w:tc>
          <w:tcPr>
            <w:tcW w:w="5658" w:type="dxa"/>
            <w:shd w:val="clear" w:color="auto" w:fill="auto"/>
          </w:tcPr>
          <w:p w:rsidR="00D96995" w:rsidRPr="00F65EA3" w:rsidRDefault="009F37EC" w:rsidP="009F37EC">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Kamion veći od </w:t>
            </w:r>
            <w:r w:rsidR="00D96995" w:rsidRPr="00F65EA3">
              <w:rPr>
                <w:rFonts w:ascii="Garamond" w:hAnsi="Garamond"/>
                <w:lang w:val="bs-Latn-BA"/>
              </w:rPr>
              <w:t>3.5 ton</w:t>
            </w:r>
            <w:r>
              <w:rPr>
                <w:rFonts w:ascii="Garamond" w:hAnsi="Garamond"/>
                <w:lang w:val="bs-Latn-BA"/>
              </w:rPr>
              <w:t>a</w:t>
            </w:r>
          </w:p>
        </w:tc>
        <w:tc>
          <w:tcPr>
            <w:tcW w:w="1080" w:type="dxa"/>
            <w:shd w:val="clear" w:color="auto" w:fill="auto"/>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30 €</w:t>
            </w:r>
          </w:p>
        </w:tc>
        <w:tc>
          <w:tcPr>
            <w:tcW w:w="126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c>
          <w:tcPr>
            <w:tcW w:w="117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D96995" w:rsidRPr="00F65EA3" w:rsidTr="009F37E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F65EA3" w:rsidRDefault="00963659" w:rsidP="00392819">
            <w:pPr>
              <w:jc w:val="center"/>
              <w:rPr>
                <w:rFonts w:ascii="Garamond" w:hAnsi="Garamond"/>
                <w:lang w:val="bs-Latn-BA"/>
              </w:rPr>
            </w:pPr>
            <w:r w:rsidRPr="00F65EA3">
              <w:rPr>
                <w:rFonts w:ascii="Garamond" w:hAnsi="Garamond"/>
                <w:lang w:val="bs-Latn-BA"/>
              </w:rPr>
              <w:t>6</w:t>
            </w:r>
          </w:p>
        </w:tc>
        <w:tc>
          <w:tcPr>
            <w:tcW w:w="5658" w:type="dxa"/>
            <w:shd w:val="clear" w:color="auto" w:fill="auto"/>
          </w:tcPr>
          <w:p w:rsidR="00D96995" w:rsidRPr="00F65EA3" w:rsidRDefault="00D96995" w:rsidP="009F37EC">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 xml:space="preserve">Kombibus </w:t>
            </w:r>
            <w:r w:rsidR="009F37EC">
              <w:rPr>
                <w:rFonts w:ascii="Garamond" w:hAnsi="Garamond"/>
                <w:lang w:val="bs-Latn-BA"/>
              </w:rPr>
              <w:t xml:space="preserve">i autobus za prevoz putnika do 30 sedišta </w:t>
            </w:r>
          </w:p>
        </w:tc>
        <w:tc>
          <w:tcPr>
            <w:tcW w:w="1080" w:type="dxa"/>
            <w:shd w:val="clear" w:color="auto" w:fill="auto"/>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30 €</w:t>
            </w:r>
          </w:p>
        </w:tc>
        <w:tc>
          <w:tcPr>
            <w:tcW w:w="126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c>
          <w:tcPr>
            <w:tcW w:w="117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D96995" w:rsidRPr="00F65EA3" w:rsidTr="009F37E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96995" w:rsidRPr="00F65EA3" w:rsidRDefault="00963659" w:rsidP="00392819">
            <w:pPr>
              <w:jc w:val="center"/>
              <w:rPr>
                <w:rFonts w:ascii="Garamond" w:hAnsi="Garamond"/>
                <w:lang w:val="bs-Latn-BA"/>
              </w:rPr>
            </w:pPr>
            <w:r w:rsidRPr="00F65EA3">
              <w:rPr>
                <w:rFonts w:ascii="Garamond" w:hAnsi="Garamond"/>
                <w:lang w:val="bs-Latn-BA"/>
              </w:rPr>
              <w:t>7</w:t>
            </w:r>
          </w:p>
        </w:tc>
        <w:tc>
          <w:tcPr>
            <w:tcW w:w="5658" w:type="dxa"/>
            <w:shd w:val="clear" w:color="auto" w:fill="auto"/>
          </w:tcPr>
          <w:p w:rsidR="00D96995" w:rsidRPr="00F65EA3" w:rsidRDefault="009F37EC" w:rsidP="009F37EC">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9F37EC">
              <w:rPr>
                <w:rFonts w:ascii="Garamond" w:hAnsi="Garamond"/>
                <w:lang w:val="bs-Latn-BA"/>
              </w:rPr>
              <w:t xml:space="preserve">Autobus za prevoz putnika </w:t>
            </w:r>
            <w:r>
              <w:rPr>
                <w:rFonts w:ascii="Garamond" w:hAnsi="Garamond"/>
                <w:lang w:val="bs-Latn-BA"/>
              </w:rPr>
              <w:t>više od</w:t>
            </w:r>
            <w:r w:rsidRPr="009F37EC">
              <w:rPr>
                <w:rFonts w:ascii="Garamond" w:hAnsi="Garamond"/>
                <w:lang w:val="bs-Latn-BA"/>
              </w:rPr>
              <w:t xml:space="preserve"> 30 sedišta</w:t>
            </w:r>
            <w:r>
              <w:rPr>
                <w:rFonts w:ascii="Garamond" w:hAnsi="Garamond"/>
                <w:lang w:val="bs-Latn-BA"/>
              </w:rPr>
              <w:t xml:space="preserve">  </w:t>
            </w:r>
          </w:p>
        </w:tc>
        <w:tc>
          <w:tcPr>
            <w:tcW w:w="1080" w:type="dxa"/>
            <w:shd w:val="clear" w:color="auto" w:fill="auto"/>
          </w:tcPr>
          <w:p w:rsidR="00D96995" w:rsidRPr="00F65EA3" w:rsidRDefault="00633749"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35</w:t>
            </w:r>
            <w:r w:rsidR="00441A75" w:rsidRPr="00F65EA3">
              <w:rPr>
                <w:rFonts w:ascii="Garamond" w:hAnsi="Garamond"/>
                <w:b/>
                <w:lang w:val="bs-Latn-BA"/>
              </w:rPr>
              <w:t xml:space="preserve"> </w:t>
            </w:r>
            <w:r w:rsidRPr="00F65EA3">
              <w:rPr>
                <w:rFonts w:ascii="Garamond" w:hAnsi="Garamond"/>
                <w:b/>
                <w:lang w:val="bs-Latn-BA"/>
              </w:rPr>
              <w:t>€</w:t>
            </w:r>
          </w:p>
        </w:tc>
        <w:tc>
          <w:tcPr>
            <w:tcW w:w="1260" w:type="dxa"/>
          </w:tcPr>
          <w:p w:rsidR="00D96995" w:rsidRPr="00F65EA3" w:rsidRDefault="00633749"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r w:rsidR="00D96995" w:rsidRPr="00F65EA3">
              <w:rPr>
                <w:rFonts w:ascii="Garamond" w:hAnsi="Garamond"/>
                <w:b/>
                <w:lang w:val="bs-Latn-BA"/>
              </w:rPr>
              <w:t xml:space="preserve"> €</w:t>
            </w:r>
          </w:p>
        </w:tc>
        <w:tc>
          <w:tcPr>
            <w:tcW w:w="1170" w:type="dxa"/>
          </w:tcPr>
          <w:p w:rsidR="00D96995" w:rsidRPr="00F65EA3" w:rsidRDefault="00D96995" w:rsidP="00B46F17">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bl>
    <w:p w:rsidR="00F24DE1" w:rsidRPr="00F65EA3" w:rsidRDefault="00F24DE1" w:rsidP="00633749">
      <w:pPr>
        <w:jc w:val="both"/>
        <w:rPr>
          <w:rFonts w:ascii="Garamond" w:hAnsi="Garamond"/>
          <w:b/>
          <w:lang w:val="bs-Latn-BA"/>
        </w:rPr>
      </w:pPr>
    </w:p>
    <w:p w:rsidR="009F37EC" w:rsidRDefault="009F37EC" w:rsidP="009F37EC">
      <w:pPr>
        <w:pStyle w:val="ListParagraph"/>
        <w:numPr>
          <w:ilvl w:val="0"/>
          <w:numId w:val="38"/>
        </w:numPr>
        <w:ind w:left="360"/>
        <w:jc w:val="both"/>
        <w:rPr>
          <w:rFonts w:ascii="Garamond" w:hAnsi="Garamond"/>
          <w:lang w:val="bs-Latn-BA"/>
        </w:rPr>
      </w:pPr>
      <w:r w:rsidRPr="009F37EC">
        <w:rPr>
          <w:rFonts w:ascii="Garamond" w:hAnsi="Garamond"/>
          <w:lang w:val="bs-Latn-BA"/>
        </w:rPr>
        <w:t>Lica navedena u stavu 1. ovog člana pla</w:t>
      </w:r>
      <w:r>
        <w:rPr>
          <w:rFonts w:ascii="Garamond" w:hAnsi="Garamond"/>
          <w:lang w:val="bs-Latn-BA"/>
        </w:rPr>
        <w:t>ć</w:t>
      </w:r>
      <w:r w:rsidRPr="009F37EC">
        <w:rPr>
          <w:rFonts w:ascii="Garamond" w:hAnsi="Garamond"/>
          <w:lang w:val="bs-Latn-BA"/>
        </w:rPr>
        <w:t>aju porez pre registracije motornog vozila u skladu sa važećim zakonodavstvom.</w:t>
      </w:r>
    </w:p>
    <w:p w:rsidR="003C7EF2" w:rsidRPr="00F65EA3" w:rsidRDefault="003C7EF2" w:rsidP="00F86699">
      <w:pPr>
        <w:rPr>
          <w:rFonts w:ascii="Garamond" w:hAnsi="Garamond"/>
          <w:b/>
          <w:lang w:val="bs-Latn-BA"/>
        </w:rPr>
      </w:pPr>
    </w:p>
    <w:p w:rsidR="003C7EF2" w:rsidRPr="005C58CE" w:rsidRDefault="005C58CE" w:rsidP="003C7EF2">
      <w:pPr>
        <w:jc w:val="center"/>
        <w:rPr>
          <w:rFonts w:ascii="Garamond" w:hAnsi="Garamond"/>
          <w:b/>
          <w:lang w:val="bs-Latn-BA"/>
        </w:rPr>
      </w:pPr>
      <w:r>
        <w:rPr>
          <w:rFonts w:ascii="Garamond" w:hAnsi="Garamond"/>
          <w:b/>
          <w:lang w:val="bs-Latn-BA"/>
        </w:rPr>
        <w:t>Član</w:t>
      </w:r>
      <w:r w:rsidR="00C75ED0" w:rsidRPr="005C58CE">
        <w:rPr>
          <w:rFonts w:ascii="Garamond" w:hAnsi="Garamond"/>
          <w:b/>
          <w:lang w:val="bs-Latn-BA"/>
        </w:rPr>
        <w:t xml:space="preserve"> 16</w:t>
      </w:r>
    </w:p>
    <w:p w:rsidR="003C7EF2" w:rsidRPr="005C58CE" w:rsidRDefault="005C58CE" w:rsidP="005C58CE">
      <w:pPr>
        <w:jc w:val="center"/>
        <w:rPr>
          <w:rFonts w:ascii="Garamond" w:hAnsi="Garamond"/>
          <w:b/>
          <w:lang w:val="bs-Latn-BA"/>
        </w:rPr>
      </w:pPr>
      <w:r>
        <w:rPr>
          <w:rFonts w:ascii="Garamond" w:hAnsi="Garamond"/>
          <w:b/>
          <w:lang w:val="bs-Latn-BA"/>
        </w:rPr>
        <w:t>Oslobađanje od opštinske takse za motorna vozila</w:t>
      </w:r>
    </w:p>
    <w:p w:rsidR="00F86699" w:rsidRPr="00F65EA3" w:rsidRDefault="00F86699" w:rsidP="003C7EF2">
      <w:pPr>
        <w:jc w:val="both"/>
        <w:rPr>
          <w:rFonts w:ascii="Garamond" w:hAnsi="Garamond"/>
          <w:lang w:val="bs-Latn-BA"/>
        </w:rPr>
      </w:pPr>
    </w:p>
    <w:p w:rsidR="005C58CE" w:rsidRDefault="005C58CE" w:rsidP="00F86699">
      <w:pPr>
        <w:pStyle w:val="ListParagraph"/>
        <w:numPr>
          <w:ilvl w:val="0"/>
          <w:numId w:val="39"/>
        </w:numPr>
        <w:ind w:left="360"/>
        <w:jc w:val="both"/>
        <w:rPr>
          <w:rFonts w:ascii="Garamond" w:hAnsi="Garamond"/>
          <w:lang w:val="bs-Latn-BA"/>
        </w:rPr>
      </w:pPr>
      <w:r>
        <w:rPr>
          <w:rFonts w:ascii="Garamond" w:hAnsi="Garamond"/>
          <w:lang w:val="bs-Latn-BA"/>
        </w:rPr>
        <w:t xml:space="preserve">Od plaćanja opštinske </w:t>
      </w:r>
      <w:r w:rsidRPr="005C58CE">
        <w:rPr>
          <w:rFonts w:ascii="Garamond" w:hAnsi="Garamond"/>
          <w:color w:val="FF0000"/>
          <w:lang w:val="bs-Latn-BA"/>
        </w:rPr>
        <w:t>takse</w:t>
      </w:r>
      <w:r>
        <w:rPr>
          <w:rFonts w:ascii="Garamond" w:hAnsi="Garamond"/>
          <w:lang w:val="bs-Latn-BA"/>
        </w:rPr>
        <w:t xml:space="preserve"> za motorna vozila oslobođena su motorna vozila vlasništva: </w:t>
      </w:r>
    </w:p>
    <w:p w:rsidR="003C7EF2" w:rsidRPr="00F65EA3" w:rsidRDefault="003C7EF2" w:rsidP="005C58CE">
      <w:pPr>
        <w:pStyle w:val="ListParagraph"/>
        <w:ind w:left="360"/>
        <w:jc w:val="both"/>
        <w:rPr>
          <w:rFonts w:ascii="Garamond" w:hAnsi="Garamond"/>
          <w:lang w:val="bs-Latn-BA"/>
        </w:rPr>
      </w:pPr>
    </w:p>
    <w:p w:rsidR="003C7EF2" w:rsidRPr="00F65EA3" w:rsidRDefault="003C7EF2" w:rsidP="003C7EF2">
      <w:pPr>
        <w:ind w:left="288"/>
        <w:jc w:val="both"/>
        <w:rPr>
          <w:rFonts w:ascii="Garamond" w:hAnsi="Garamond"/>
          <w:lang w:val="bs-Latn-BA"/>
        </w:rPr>
      </w:pPr>
      <w:r w:rsidRPr="00F65EA3">
        <w:rPr>
          <w:rFonts w:ascii="Garamond" w:hAnsi="Garamond"/>
          <w:lang w:val="bs-Latn-BA"/>
        </w:rPr>
        <w:t>1.1.</w:t>
      </w:r>
      <w:r w:rsidR="005C58CE">
        <w:rPr>
          <w:rFonts w:ascii="Garamond" w:hAnsi="Garamond"/>
          <w:lang w:val="bs-Latn-BA"/>
        </w:rPr>
        <w:t xml:space="preserve"> Javnih institucija Republike Kosova</w:t>
      </w:r>
      <w:r w:rsidRPr="00F65EA3">
        <w:rPr>
          <w:rFonts w:ascii="Garamond" w:hAnsi="Garamond"/>
          <w:lang w:val="bs-Latn-BA"/>
        </w:rPr>
        <w:t>;</w:t>
      </w:r>
    </w:p>
    <w:p w:rsidR="003C7EF2" w:rsidRPr="00F65EA3" w:rsidRDefault="003C7EF2" w:rsidP="003C7EF2">
      <w:pPr>
        <w:ind w:left="288"/>
        <w:jc w:val="both"/>
        <w:rPr>
          <w:rFonts w:ascii="Garamond" w:hAnsi="Garamond"/>
          <w:lang w:val="bs-Latn-BA"/>
        </w:rPr>
      </w:pPr>
      <w:r w:rsidRPr="00F65EA3">
        <w:rPr>
          <w:rFonts w:ascii="Garamond" w:hAnsi="Garamond"/>
          <w:lang w:val="bs-Latn-BA"/>
        </w:rPr>
        <w:t xml:space="preserve">1.2. </w:t>
      </w:r>
      <w:r w:rsidR="005C58CE">
        <w:rPr>
          <w:rFonts w:ascii="Garamond" w:hAnsi="Garamond"/>
          <w:lang w:val="bs-Latn-BA"/>
        </w:rPr>
        <w:t xml:space="preserve">Međunarodnih institucija i diplomatskih misija uključujući i međunarodno osoblje; </w:t>
      </w:r>
    </w:p>
    <w:p w:rsidR="003C7EF2" w:rsidRPr="00F65EA3" w:rsidRDefault="003C7EF2" w:rsidP="003C7EF2">
      <w:pPr>
        <w:ind w:left="288"/>
        <w:jc w:val="both"/>
        <w:rPr>
          <w:rFonts w:ascii="Garamond" w:hAnsi="Garamond"/>
          <w:lang w:val="bs-Latn-BA"/>
        </w:rPr>
      </w:pPr>
      <w:r w:rsidRPr="00F65EA3">
        <w:rPr>
          <w:rFonts w:ascii="Garamond" w:hAnsi="Garamond"/>
          <w:lang w:val="bs-Latn-BA"/>
        </w:rPr>
        <w:t xml:space="preserve">1.3. </w:t>
      </w:r>
      <w:r w:rsidR="005C58CE">
        <w:rPr>
          <w:rFonts w:ascii="Garamond" w:hAnsi="Garamond"/>
          <w:lang w:val="bs-Latn-BA"/>
        </w:rPr>
        <w:t>Crveni Krst Kosova;</w:t>
      </w:r>
    </w:p>
    <w:p w:rsidR="003C7EF2" w:rsidRPr="00F65EA3" w:rsidRDefault="003C7EF2" w:rsidP="003C7EF2">
      <w:pPr>
        <w:ind w:left="288"/>
        <w:jc w:val="both"/>
        <w:rPr>
          <w:rFonts w:ascii="Garamond" w:hAnsi="Garamond"/>
          <w:lang w:val="bs-Latn-BA"/>
        </w:rPr>
      </w:pPr>
      <w:r w:rsidRPr="00F65EA3">
        <w:rPr>
          <w:rFonts w:ascii="Garamond" w:hAnsi="Garamond"/>
          <w:lang w:val="bs-Latn-BA"/>
        </w:rPr>
        <w:t xml:space="preserve">1.4. </w:t>
      </w:r>
      <w:r w:rsidR="005C58CE">
        <w:rPr>
          <w:rFonts w:ascii="Garamond" w:hAnsi="Garamond"/>
          <w:lang w:val="bs-Latn-BA"/>
        </w:rPr>
        <w:t>Veterani OVK;</w:t>
      </w:r>
      <w:r w:rsidRPr="00F65EA3">
        <w:rPr>
          <w:rFonts w:ascii="Garamond" w:hAnsi="Garamond"/>
          <w:lang w:val="bs-Latn-BA"/>
        </w:rPr>
        <w:t xml:space="preserve"> </w:t>
      </w:r>
    </w:p>
    <w:p w:rsidR="003C7EF2" w:rsidRPr="00F65EA3" w:rsidRDefault="003C7EF2" w:rsidP="003C7EF2">
      <w:pPr>
        <w:ind w:left="288"/>
        <w:jc w:val="both"/>
        <w:rPr>
          <w:rFonts w:ascii="Garamond" w:hAnsi="Garamond"/>
          <w:lang w:val="bs-Latn-BA"/>
        </w:rPr>
      </w:pPr>
      <w:r w:rsidRPr="00F65EA3">
        <w:rPr>
          <w:rFonts w:ascii="Garamond" w:hAnsi="Garamond"/>
          <w:lang w:val="bs-Latn-BA"/>
        </w:rPr>
        <w:t xml:space="preserve">1.5 </w:t>
      </w:r>
      <w:r w:rsidR="005C58CE">
        <w:rPr>
          <w:rFonts w:ascii="Garamond" w:hAnsi="Garamond"/>
          <w:lang w:val="bs-Latn-BA"/>
        </w:rPr>
        <w:t>Invalidi OVK;</w:t>
      </w:r>
      <w:r w:rsidRPr="00F65EA3">
        <w:rPr>
          <w:rFonts w:ascii="Garamond" w:hAnsi="Garamond"/>
          <w:lang w:val="bs-Latn-BA"/>
        </w:rPr>
        <w:t xml:space="preserve"> </w:t>
      </w:r>
      <w:r w:rsidR="005C58CE">
        <w:rPr>
          <w:rFonts w:ascii="Garamond" w:hAnsi="Garamond"/>
          <w:lang w:val="bs-Latn-BA"/>
        </w:rPr>
        <w:t>i</w:t>
      </w:r>
    </w:p>
    <w:p w:rsidR="003C7EF2" w:rsidRPr="00F65EA3" w:rsidRDefault="003C7EF2" w:rsidP="003C7EF2">
      <w:pPr>
        <w:ind w:left="288"/>
        <w:jc w:val="both"/>
        <w:rPr>
          <w:rFonts w:ascii="Garamond" w:hAnsi="Garamond"/>
          <w:lang w:val="bs-Latn-BA"/>
        </w:rPr>
      </w:pPr>
      <w:r w:rsidRPr="00F65EA3">
        <w:rPr>
          <w:rFonts w:ascii="Garamond" w:hAnsi="Garamond"/>
          <w:lang w:val="bs-Latn-BA"/>
        </w:rPr>
        <w:t xml:space="preserve">1.6 </w:t>
      </w:r>
      <w:r w:rsidR="005C58CE">
        <w:rPr>
          <w:rFonts w:ascii="Garamond" w:hAnsi="Garamond"/>
          <w:lang w:val="bs-Latn-BA"/>
        </w:rPr>
        <w:t xml:space="preserve">Porodice Palih Boraca, roditelji, </w:t>
      </w:r>
      <w:r w:rsidR="005C58CE" w:rsidRPr="000D03DF">
        <w:rPr>
          <w:rFonts w:ascii="Garamond" w:hAnsi="Garamond"/>
          <w:color w:val="FF0000"/>
          <w:lang w:val="bs-Latn-BA"/>
        </w:rPr>
        <w:t>supružnik/ica</w:t>
      </w:r>
      <w:r w:rsidR="000D03DF">
        <w:rPr>
          <w:rFonts w:ascii="Garamond" w:hAnsi="Garamond"/>
          <w:lang w:val="bs-Latn-BA"/>
        </w:rPr>
        <w:t xml:space="preserve"> i deca;</w:t>
      </w:r>
    </w:p>
    <w:p w:rsidR="003C7EF2" w:rsidRPr="00F65EA3" w:rsidRDefault="003C7EF2" w:rsidP="003C7EF2">
      <w:pPr>
        <w:ind w:left="288"/>
        <w:jc w:val="both"/>
        <w:rPr>
          <w:rFonts w:ascii="Garamond" w:hAnsi="Garamond"/>
          <w:lang w:val="bs-Latn-BA"/>
        </w:rPr>
      </w:pPr>
      <w:r w:rsidRPr="00F65EA3">
        <w:rPr>
          <w:rFonts w:ascii="Garamond" w:hAnsi="Garamond"/>
          <w:lang w:val="bs-Latn-BA"/>
        </w:rPr>
        <w:t xml:space="preserve">1.7 </w:t>
      </w:r>
      <w:r w:rsidR="000D03DF">
        <w:rPr>
          <w:rFonts w:ascii="Garamond" w:hAnsi="Garamond"/>
          <w:lang w:val="bs-Latn-BA"/>
        </w:rPr>
        <w:t xml:space="preserve">Motorna vozila sa prikolicom, poljoprivredna motorna mehanizacija </w:t>
      </w:r>
      <w:r w:rsidR="000D03DF" w:rsidRPr="000D03DF">
        <w:rPr>
          <w:rFonts w:ascii="Garamond" w:hAnsi="Garamond"/>
          <w:color w:val="FF0000"/>
          <w:lang w:val="bs-Latn-BA"/>
        </w:rPr>
        <w:t>oslobođena je plaćanja opštinske takse</w:t>
      </w:r>
      <w:r w:rsidR="000D03DF">
        <w:rPr>
          <w:rFonts w:ascii="Garamond" w:hAnsi="Garamond"/>
          <w:lang w:val="bs-Latn-BA"/>
        </w:rPr>
        <w:t>.</w:t>
      </w:r>
      <w:r w:rsidRPr="00F65EA3">
        <w:rPr>
          <w:rFonts w:ascii="Garamond" w:hAnsi="Garamond"/>
          <w:lang w:val="bs-Latn-BA"/>
        </w:rPr>
        <w:t xml:space="preserve"> </w:t>
      </w:r>
    </w:p>
    <w:p w:rsidR="003C7EF2" w:rsidRPr="00F65EA3" w:rsidRDefault="003C7EF2" w:rsidP="003C7EF2">
      <w:pPr>
        <w:jc w:val="center"/>
        <w:rPr>
          <w:rFonts w:ascii="Garamond" w:hAnsi="Garamond"/>
          <w:b/>
          <w:lang w:val="bs-Latn-BA"/>
        </w:rPr>
      </w:pPr>
    </w:p>
    <w:p w:rsidR="0099731D" w:rsidRPr="00F65EA3" w:rsidRDefault="0099731D" w:rsidP="003C7EF2">
      <w:pPr>
        <w:jc w:val="center"/>
        <w:rPr>
          <w:rFonts w:ascii="Garamond" w:hAnsi="Garamond"/>
          <w:b/>
          <w:lang w:val="bs-Latn-BA"/>
        </w:rPr>
      </w:pPr>
    </w:p>
    <w:p w:rsidR="0099731D" w:rsidRPr="00F65EA3" w:rsidRDefault="0099731D" w:rsidP="003C7EF2">
      <w:pPr>
        <w:jc w:val="center"/>
        <w:rPr>
          <w:rFonts w:ascii="Garamond" w:hAnsi="Garamond"/>
          <w:b/>
          <w:lang w:val="bs-Latn-BA"/>
        </w:rPr>
      </w:pPr>
    </w:p>
    <w:p w:rsidR="0099731D" w:rsidRPr="00F65EA3" w:rsidRDefault="0099731D" w:rsidP="003C7EF2">
      <w:pPr>
        <w:jc w:val="center"/>
        <w:rPr>
          <w:rFonts w:ascii="Garamond" w:hAnsi="Garamond"/>
          <w:b/>
          <w:lang w:val="bs-Latn-BA"/>
        </w:rPr>
      </w:pPr>
    </w:p>
    <w:p w:rsidR="00530A46" w:rsidRPr="00F65EA3" w:rsidRDefault="000D03DF" w:rsidP="003C7EF2">
      <w:pPr>
        <w:jc w:val="center"/>
        <w:rPr>
          <w:rFonts w:ascii="Garamond" w:hAnsi="Garamond"/>
          <w:b/>
          <w:lang w:val="bs-Latn-BA"/>
        </w:rPr>
      </w:pPr>
      <w:r>
        <w:rPr>
          <w:rFonts w:ascii="Garamond" w:hAnsi="Garamond"/>
          <w:b/>
          <w:lang w:val="bs-Latn-BA"/>
        </w:rPr>
        <w:t>VIII  POGLAVLJE</w:t>
      </w:r>
    </w:p>
    <w:p w:rsidR="00530A46" w:rsidRPr="00F65EA3" w:rsidRDefault="000D03DF" w:rsidP="003C7EF2">
      <w:pPr>
        <w:jc w:val="center"/>
        <w:rPr>
          <w:rFonts w:ascii="Garamond" w:hAnsi="Garamond"/>
          <w:b/>
          <w:lang w:val="bs-Latn-BA"/>
        </w:rPr>
      </w:pPr>
      <w:r>
        <w:rPr>
          <w:rFonts w:ascii="Garamond" w:hAnsi="Garamond"/>
          <w:b/>
          <w:lang w:val="bs-Latn-BA"/>
        </w:rPr>
        <w:t>ODELJENJE ZA EKONOMIJU, RAZVOJ I TURIZAM</w:t>
      </w:r>
    </w:p>
    <w:p w:rsidR="00530A46" w:rsidRPr="00F65EA3" w:rsidRDefault="00530A46" w:rsidP="003C7EF2">
      <w:pPr>
        <w:jc w:val="center"/>
        <w:rPr>
          <w:rFonts w:ascii="Garamond" w:hAnsi="Garamond"/>
          <w:b/>
          <w:lang w:val="bs-Latn-BA"/>
        </w:rPr>
      </w:pPr>
    </w:p>
    <w:p w:rsidR="0027177D" w:rsidRPr="00F65EA3" w:rsidRDefault="000D03DF" w:rsidP="00530A46">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17</w:t>
      </w:r>
    </w:p>
    <w:p w:rsidR="0027177D" w:rsidRPr="00F65EA3" w:rsidRDefault="000D03DF" w:rsidP="0027177D">
      <w:pPr>
        <w:jc w:val="center"/>
        <w:rPr>
          <w:rFonts w:ascii="Garamond" w:hAnsi="Garamond"/>
          <w:b/>
          <w:lang w:val="bs-Latn-BA"/>
        </w:rPr>
      </w:pPr>
      <w:r>
        <w:rPr>
          <w:rFonts w:ascii="Garamond" w:hAnsi="Garamond"/>
          <w:b/>
          <w:lang w:val="bs-Latn-BA"/>
        </w:rPr>
        <w:t xml:space="preserve">Visina i naplata opštinske takse za vršenje poslovnih delatnosti </w:t>
      </w:r>
    </w:p>
    <w:p w:rsidR="00475367" w:rsidRPr="00F65EA3" w:rsidRDefault="00475367" w:rsidP="0027177D">
      <w:pPr>
        <w:jc w:val="center"/>
        <w:rPr>
          <w:rFonts w:ascii="Garamond" w:hAnsi="Garamond"/>
          <w:b/>
          <w:lang w:val="bs-Latn-BA"/>
        </w:rPr>
      </w:pPr>
    </w:p>
    <w:tbl>
      <w:tblPr>
        <w:tblStyle w:val="GridTable1Light-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8"/>
        <w:gridCol w:w="990"/>
        <w:gridCol w:w="1080"/>
      </w:tblGrid>
      <w:tr w:rsidR="00475367" w:rsidRPr="00F65EA3" w:rsidTr="003A4D5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F65EA3" w:rsidRDefault="000D03DF" w:rsidP="008839DF">
            <w:pPr>
              <w:rPr>
                <w:rFonts w:ascii="Garamond" w:hAnsi="Garamond"/>
                <w:lang w:val="bs-Latn-BA"/>
              </w:rPr>
            </w:pPr>
            <w:r>
              <w:rPr>
                <w:rFonts w:ascii="Garamond" w:hAnsi="Garamond"/>
                <w:lang w:val="bs-Latn-BA"/>
              </w:rPr>
              <w:t>B</w:t>
            </w:r>
            <w:r w:rsidR="00475367" w:rsidRPr="00F65EA3">
              <w:rPr>
                <w:rFonts w:ascii="Garamond" w:hAnsi="Garamond"/>
                <w:lang w:val="bs-Latn-BA"/>
              </w:rPr>
              <w:t>r.</w:t>
            </w:r>
          </w:p>
        </w:tc>
        <w:tc>
          <w:tcPr>
            <w:tcW w:w="6648" w:type="dxa"/>
            <w:shd w:val="clear" w:color="auto" w:fill="auto"/>
          </w:tcPr>
          <w:p w:rsidR="00475367" w:rsidRPr="00F65EA3" w:rsidRDefault="000D03DF" w:rsidP="00E67E91">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990" w:type="dxa"/>
          </w:tcPr>
          <w:p w:rsidR="00475367" w:rsidRPr="00F65EA3" w:rsidRDefault="000D03DF" w:rsidP="008839DF">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Postoje</w:t>
            </w:r>
          </w:p>
        </w:tc>
        <w:tc>
          <w:tcPr>
            <w:tcW w:w="1080" w:type="dxa"/>
          </w:tcPr>
          <w:p w:rsidR="00475367" w:rsidRPr="00F65EA3" w:rsidRDefault="000D03DF" w:rsidP="008839DF">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475367" w:rsidRPr="00F65EA3" w:rsidTr="00F21852">
        <w:trPr>
          <w:trHeight w:val="321"/>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F65EA3" w:rsidRDefault="0099731D" w:rsidP="0099731D">
            <w:pPr>
              <w:jc w:val="center"/>
              <w:rPr>
                <w:rFonts w:ascii="Garamond" w:hAnsi="Garamond"/>
                <w:lang w:val="bs-Latn-BA"/>
              </w:rPr>
            </w:pPr>
            <w:r w:rsidRPr="00F65EA3">
              <w:rPr>
                <w:rFonts w:ascii="Garamond" w:hAnsi="Garamond"/>
                <w:lang w:val="bs-Latn-BA"/>
              </w:rPr>
              <w:t>1</w:t>
            </w:r>
          </w:p>
        </w:tc>
        <w:tc>
          <w:tcPr>
            <w:tcW w:w="6648" w:type="dxa"/>
            <w:shd w:val="clear" w:color="auto" w:fill="auto"/>
          </w:tcPr>
          <w:p w:rsidR="00475367" w:rsidRPr="00F65EA3" w:rsidRDefault="000D03DF" w:rsidP="000D03DF">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Odluka za zamenu vlasnika, naziva biznisa (isti lokal)</w:t>
            </w:r>
          </w:p>
        </w:tc>
        <w:tc>
          <w:tcPr>
            <w:tcW w:w="99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c>
          <w:tcPr>
            <w:tcW w:w="1080" w:type="dxa"/>
          </w:tcPr>
          <w:p w:rsidR="00475367" w:rsidRPr="00F65EA3" w:rsidRDefault="00475367" w:rsidP="008839DF">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475367" w:rsidRPr="00F65EA3" w:rsidTr="00F21852">
        <w:trPr>
          <w:trHeight w:val="575"/>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F65EA3" w:rsidRDefault="0099731D" w:rsidP="0099731D">
            <w:pPr>
              <w:jc w:val="center"/>
              <w:rPr>
                <w:rFonts w:ascii="Garamond" w:hAnsi="Garamond"/>
                <w:lang w:val="bs-Latn-BA"/>
              </w:rPr>
            </w:pPr>
            <w:r w:rsidRPr="00F65EA3">
              <w:rPr>
                <w:rFonts w:ascii="Garamond" w:hAnsi="Garamond"/>
                <w:lang w:val="bs-Latn-BA"/>
              </w:rPr>
              <w:t>2</w:t>
            </w:r>
          </w:p>
        </w:tc>
        <w:tc>
          <w:tcPr>
            <w:tcW w:w="6648" w:type="dxa"/>
            <w:shd w:val="clear" w:color="auto" w:fill="auto"/>
          </w:tcPr>
          <w:p w:rsidR="00475367" w:rsidRPr="00F65EA3" w:rsidRDefault="000D03DF" w:rsidP="000D03DF">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Odluka za produženje radnog vremena za hotel, restoran i salon svadbe za jednu noć.</w:t>
            </w:r>
          </w:p>
        </w:tc>
        <w:tc>
          <w:tcPr>
            <w:tcW w:w="99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w:t>
            </w:r>
          </w:p>
        </w:tc>
        <w:tc>
          <w:tcPr>
            <w:tcW w:w="108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475367" w:rsidRPr="00F65EA3" w:rsidTr="00F21852">
        <w:trPr>
          <w:trHeight w:val="305"/>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F65EA3" w:rsidRDefault="0099731D" w:rsidP="0099731D">
            <w:pPr>
              <w:jc w:val="center"/>
              <w:rPr>
                <w:rFonts w:ascii="Garamond" w:hAnsi="Garamond"/>
                <w:lang w:val="bs-Latn-BA"/>
              </w:rPr>
            </w:pPr>
            <w:r w:rsidRPr="00F65EA3">
              <w:rPr>
                <w:rFonts w:ascii="Garamond" w:hAnsi="Garamond"/>
                <w:lang w:val="bs-Latn-BA"/>
              </w:rPr>
              <w:t>3</w:t>
            </w:r>
          </w:p>
        </w:tc>
        <w:tc>
          <w:tcPr>
            <w:tcW w:w="6648" w:type="dxa"/>
            <w:shd w:val="clear" w:color="auto" w:fill="auto"/>
          </w:tcPr>
          <w:p w:rsidR="00475367" w:rsidRPr="00F65EA3" w:rsidRDefault="000D03DF" w:rsidP="000D03DF">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Odluka za radnu dozvolu tokom prazničnih dana, za jedan dan</w:t>
            </w:r>
          </w:p>
        </w:tc>
        <w:tc>
          <w:tcPr>
            <w:tcW w:w="99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c>
          <w:tcPr>
            <w:tcW w:w="108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475367" w:rsidRPr="00F65EA3" w:rsidTr="00F21852">
        <w:trPr>
          <w:trHeight w:val="647"/>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F65EA3" w:rsidRDefault="0099731D" w:rsidP="0099731D">
            <w:pPr>
              <w:jc w:val="center"/>
              <w:rPr>
                <w:rFonts w:ascii="Garamond" w:hAnsi="Garamond"/>
                <w:lang w:val="bs-Latn-BA"/>
              </w:rPr>
            </w:pPr>
            <w:r w:rsidRPr="00F65EA3">
              <w:rPr>
                <w:rFonts w:ascii="Garamond" w:hAnsi="Garamond"/>
                <w:lang w:val="bs-Latn-BA"/>
              </w:rPr>
              <w:t>4</w:t>
            </w:r>
          </w:p>
        </w:tc>
        <w:tc>
          <w:tcPr>
            <w:tcW w:w="6648" w:type="dxa"/>
            <w:shd w:val="clear" w:color="auto" w:fill="auto"/>
          </w:tcPr>
          <w:p w:rsidR="00475367" w:rsidRPr="00F65EA3" w:rsidRDefault="000D03DF" w:rsidP="000D03DF">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Posebne dozvole građevinskih preduzeća/u vanrednim slučajevima zbog prirode rada do 24 sata (1 dan)</w:t>
            </w:r>
          </w:p>
        </w:tc>
        <w:tc>
          <w:tcPr>
            <w:tcW w:w="99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c>
          <w:tcPr>
            <w:tcW w:w="108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475367" w:rsidRPr="00F65EA3" w:rsidTr="00F21852">
        <w:trPr>
          <w:trHeight w:val="638"/>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F65EA3" w:rsidRDefault="0099731D" w:rsidP="0099731D">
            <w:pPr>
              <w:jc w:val="center"/>
              <w:rPr>
                <w:rFonts w:ascii="Garamond" w:hAnsi="Garamond"/>
                <w:lang w:val="bs-Latn-BA"/>
              </w:rPr>
            </w:pPr>
            <w:r w:rsidRPr="00F65EA3">
              <w:rPr>
                <w:rFonts w:ascii="Garamond" w:hAnsi="Garamond"/>
                <w:lang w:val="bs-Latn-BA"/>
              </w:rPr>
              <w:t>5</w:t>
            </w:r>
          </w:p>
        </w:tc>
        <w:tc>
          <w:tcPr>
            <w:tcW w:w="6648" w:type="dxa"/>
            <w:shd w:val="clear" w:color="auto" w:fill="auto"/>
          </w:tcPr>
          <w:p w:rsidR="00475367" w:rsidRPr="00F65EA3" w:rsidRDefault="000D03DF" w:rsidP="000D03DF">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Sve delatnosti za produženje radnog vremena </w:t>
            </w:r>
            <w:r w:rsidRPr="000D03DF">
              <w:rPr>
                <w:rFonts w:ascii="Garamond" w:hAnsi="Garamond"/>
                <w:color w:val="FF0000"/>
                <w:lang w:val="bs-Latn-BA"/>
              </w:rPr>
              <w:t>bilo koje delatnosti</w:t>
            </w:r>
            <w:r>
              <w:rPr>
                <w:rFonts w:ascii="Garamond" w:hAnsi="Garamond"/>
                <w:lang w:val="bs-Latn-BA"/>
              </w:rPr>
              <w:t xml:space="preserve">, za  godinu dana </w:t>
            </w:r>
          </w:p>
        </w:tc>
        <w:tc>
          <w:tcPr>
            <w:tcW w:w="990" w:type="dxa"/>
          </w:tcPr>
          <w:p w:rsidR="00475367" w:rsidRPr="00F65EA3"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r w:rsidR="00475367" w:rsidRPr="00F65EA3">
              <w:rPr>
                <w:rFonts w:ascii="Garamond" w:hAnsi="Garamond"/>
                <w:b/>
                <w:lang w:val="bs-Latn-BA"/>
              </w:rPr>
              <w:t>€</w:t>
            </w:r>
          </w:p>
        </w:tc>
        <w:tc>
          <w:tcPr>
            <w:tcW w:w="108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475367" w:rsidRPr="00F65EA3" w:rsidTr="00F21852">
        <w:trPr>
          <w:trHeight w:val="359"/>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F65EA3" w:rsidRDefault="0099731D" w:rsidP="0099731D">
            <w:pPr>
              <w:jc w:val="center"/>
              <w:rPr>
                <w:rFonts w:ascii="Garamond" w:hAnsi="Garamond"/>
                <w:lang w:val="bs-Latn-BA"/>
              </w:rPr>
            </w:pPr>
            <w:r w:rsidRPr="00F65EA3">
              <w:rPr>
                <w:rFonts w:ascii="Garamond" w:hAnsi="Garamond"/>
                <w:lang w:val="bs-Latn-BA"/>
              </w:rPr>
              <w:t>6</w:t>
            </w:r>
          </w:p>
        </w:tc>
        <w:tc>
          <w:tcPr>
            <w:tcW w:w="6648" w:type="dxa"/>
            <w:shd w:val="clear" w:color="auto" w:fill="auto"/>
          </w:tcPr>
          <w:p w:rsidR="00475367" w:rsidRPr="00F65EA3" w:rsidRDefault="000D03DF" w:rsidP="000D03DF">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Odluka za radnu dozvolu tokom prazničnih dana (za godinu dana) </w:t>
            </w:r>
          </w:p>
        </w:tc>
        <w:tc>
          <w:tcPr>
            <w:tcW w:w="990" w:type="dxa"/>
          </w:tcPr>
          <w:p w:rsidR="00475367" w:rsidRPr="00F65EA3"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r w:rsidR="00475367" w:rsidRPr="00F65EA3">
              <w:rPr>
                <w:rFonts w:ascii="Garamond" w:hAnsi="Garamond"/>
                <w:b/>
                <w:lang w:val="bs-Latn-BA"/>
              </w:rPr>
              <w:t xml:space="preserve"> €</w:t>
            </w:r>
          </w:p>
        </w:tc>
        <w:tc>
          <w:tcPr>
            <w:tcW w:w="108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475367" w:rsidRPr="00F65EA3" w:rsidTr="00F21852">
        <w:trPr>
          <w:trHeight w:val="611"/>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475367" w:rsidRPr="00F65EA3" w:rsidRDefault="0099731D" w:rsidP="0099731D">
            <w:pPr>
              <w:jc w:val="center"/>
              <w:rPr>
                <w:rFonts w:ascii="Garamond" w:hAnsi="Garamond"/>
                <w:lang w:val="bs-Latn-BA"/>
              </w:rPr>
            </w:pPr>
            <w:r w:rsidRPr="00F65EA3">
              <w:rPr>
                <w:rFonts w:ascii="Garamond" w:hAnsi="Garamond"/>
                <w:lang w:val="bs-Latn-BA"/>
              </w:rPr>
              <w:t>7</w:t>
            </w:r>
          </w:p>
        </w:tc>
        <w:tc>
          <w:tcPr>
            <w:tcW w:w="6648" w:type="dxa"/>
            <w:shd w:val="clear" w:color="auto" w:fill="auto"/>
          </w:tcPr>
          <w:p w:rsidR="00475367" w:rsidRPr="00F65EA3" w:rsidRDefault="000D03DF" w:rsidP="000D03DF">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Odluka za produženje radnog vremena za hotel, restoran i salon svadbe</w:t>
            </w:r>
            <w:r w:rsidRPr="00F65EA3">
              <w:rPr>
                <w:rFonts w:ascii="Garamond" w:hAnsi="Garamond"/>
                <w:lang w:val="bs-Latn-BA"/>
              </w:rPr>
              <w:t xml:space="preserve"> </w:t>
            </w:r>
            <w:r>
              <w:rPr>
                <w:rFonts w:ascii="Garamond" w:hAnsi="Garamond"/>
                <w:lang w:val="bs-Latn-BA"/>
              </w:rPr>
              <w:t>za godinu dana, samo za svadbe i porodične slave</w:t>
            </w:r>
          </w:p>
        </w:tc>
        <w:tc>
          <w:tcPr>
            <w:tcW w:w="990" w:type="dxa"/>
          </w:tcPr>
          <w:p w:rsidR="00475367" w:rsidRPr="00F65EA3"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w:t>
            </w:r>
            <w:r w:rsidR="00475367" w:rsidRPr="00F65EA3">
              <w:rPr>
                <w:rFonts w:ascii="Garamond" w:hAnsi="Garamond"/>
                <w:b/>
                <w:lang w:val="bs-Latn-BA"/>
              </w:rPr>
              <w:t xml:space="preserve"> €</w:t>
            </w:r>
          </w:p>
        </w:tc>
        <w:tc>
          <w:tcPr>
            <w:tcW w:w="1080" w:type="dxa"/>
          </w:tcPr>
          <w:p w:rsidR="00475367" w:rsidRPr="00F65EA3" w:rsidRDefault="00475367"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2B48D9" w:rsidRPr="00F65EA3" w:rsidTr="00F21852">
        <w:trPr>
          <w:trHeight w:val="611"/>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2B48D9" w:rsidRPr="00F65EA3" w:rsidRDefault="002E4C83" w:rsidP="0099731D">
            <w:pPr>
              <w:jc w:val="center"/>
              <w:rPr>
                <w:rFonts w:ascii="Garamond" w:hAnsi="Garamond"/>
                <w:lang w:val="bs-Latn-BA"/>
              </w:rPr>
            </w:pPr>
            <w:r w:rsidRPr="00F65EA3">
              <w:rPr>
                <w:rFonts w:ascii="Garamond" w:hAnsi="Garamond"/>
                <w:lang w:val="bs-Latn-BA"/>
              </w:rPr>
              <w:t>8</w:t>
            </w:r>
          </w:p>
        </w:tc>
        <w:tc>
          <w:tcPr>
            <w:tcW w:w="6648" w:type="dxa"/>
            <w:shd w:val="clear" w:color="auto" w:fill="auto"/>
          </w:tcPr>
          <w:p w:rsidR="002B48D9" w:rsidRPr="00F65EA3" w:rsidRDefault="000D03DF" w:rsidP="00F21852">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Izdavanje potvrde, </w:t>
            </w:r>
            <w:r w:rsidR="00F21852">
              <w:rPr>
                <w:rFonts w:ascii="Garamond" w:hAnsi="Garamond"/>
                <w:lang w:val="bs-Latn-BA"/>
              </w:rPr>
              <w:t>dokaz za doprnios penzijskog, invalidskog osiguranja, za preduzeća registrovanih pre rata</w:t>
            </w:r>
            <w:r w:rsidR="002B48D9" w:rsidRPr="00F65EA3">
              <w:rPr>
                <w:rFonts w:ascii="Garamond" w:hAnsi="Garamond"/>
                <w:lang w:val="bs-Latn-BA"/>
              </w:rPr>
              <w:t xml:space="preserve"> </w:t>
            </w:r>
          </w:p>
        </w:tc>
        <w:tc>
          <w:tcPr>
            <w:tcW w:w="990" w:type="dxa"/>
          </w:tcPr>
          <w:p w:rsidR="002B48D9" w:rsidRPr="00F65EA3"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w:t>
            </w:r>
          </w:p>
        </w:tc>
        <w:tc>
          <w:tcPr>
            <w:tcW w:w="1080" w:type="dxa"/>
          </w:tcPr>
          <w:p w:rsidR="002B48D9" w:rsidRPr="00F65EA3" w:rsidRDefault="002B48D9"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bl>
    <w:p w:rsidR="00021D4F" w:rsidRPr="00F65EA3" w:rsidRDefault="00021D4F" w:rsidP="00395F76">
      <w:pPr>
        <w:rPr>
          <w:rFonts w:ascii="Garamond" w:hAnsi="Garamond"/>
          <w:b/>
          <w:lang w:val="bs-Latn-BA"/>
        </w:rPr>
      </w:pPr>
    </w:p>
    <w:p w:rsidR="003A4D5E" w:rsidRDefault="003A4D5E" w:rsidP="00E67E91">
      <w:pPr>
        <w:jc w:val="center"/>
        <w:rPr>
          <w:rFonts w:ascii="Garamond" w:hAnsi="Garamond"/>
          <w:b/>
          <w:lang w:val="bs-Latn-BA"/>
        </w:rPr>
      </w:pPr>
    </w:p>
    <w:p w:rsidR="00E67E91" w:rsidRPr="00F65EA3" w:rsidRDefault="00F21852" w:rsidP="00E67E91">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18</w:t>
      </w:r>
    </w:p>
    <w:p w:rsidR="00395F76" w:rsidRPr="00F65EA3" w:rsidRDefault="00F21852" w:rsidP="00E67E91">
      <w:pPr>
        <w:jc w:val="center"/>
        <w:rPr>
          <w:rFonts w:ascii="Garamond" w:hAnsi="Garamond"/>
          <w:b/>
          <w:lang w:val="bs-Latn-BA"/>
        </w:rPr>
      </w:pPr>
      <w:r>
        <w:rPr>
          <w:rFonts w:ascii="Garamond" w:hAnsi="Garamond"/>
          <w:b/>
          <w:lang w:val="bs-Latn-BA"/>
        </w:rPr>
        <w:t>Početna cena izdavanja opštinske imovine na korišćenje (Javnu Aukciju)</w:t>
      </w:r>
    </w:p>
    <w:p w:rsidR="00E67E91" w:rsidRPr="00F65EA3" w:rsidRDefault="00E67E91" w:rsidP="00E67E91">
      <w:pPr>
        <w:jc w:val="center"/>
        <w:rPr>
          <w:rFonts w:ascii="Garamond" w:hAnsi="Garamond"/>
          <w:b/>
          <w:lang w:val="bs-Latn-BA"/>
        </w:rPr>
      </w:pPr>
    </w:p>
    <w:tbl>
      <w:tblPr>
        <w:tblStyle w:val="GridTable1Light-Accent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8"/>
        <w:gridCol w:w="1080"/>
        <w:gridCol w:w="1530"/>
      </w:tblGrid>
      <w:tr w:rsidR="00E67E91" w:rsidRPr="00F65EA3" w:rsidTr="00F21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F65EA3" w:rsidRDefault="00F21852" w:rsidP="008839DF">
            <w:pPr>
              <w:rPr>
                <w:rFonts w:ascii="Garamond" w:hAnsi="Garamond"/>
                <w:lang w:val="bs-Latn-BA"/>
              </w:rPr>
            </w:pPr>
            <w:r>
              <w:rPr>
                <w:rFonts w:ascii="Garamond" w:hAnsi="Garamond"/>
                <w:lang w:val="bs-Latn-BA"/>
              </w:rPr>
              <w:t>B</w:t>
            </w:r>
            <w:r w:rsidR="00E67E91" w:rsidRPr="00F65EA3">
              <w:rPr>
                <w:rFonts w:ascii="Garamond" w:hAnsi="Garamond"/>
                <w:lang w:val="bs-Latn-BA"/>
              </w:rPr>
              <w:t>r.</w:t>
            </w:r>
          </w:p>
        </w:tc>
        <w:tc>
          <w:tcPr>
            <w:tcW w:w="6648" w:type="dxa"/>
            <w:shd w:val="clear" w:color="auto" w:fill="auto"/>
          </w:tcPr>
          <w:p w:rsidR="00E67E91" w:rsidRPr="00F65EA3" w:rsidRDefault="00F21852" w:rsidP="00E67E91">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1080" w:type="dxa"/>
          </w:tcPr>
          <w:p w:rsidR="00E67E91" w:rsidRPr="00F65EA3" w:rsidRDefault="00F21852" w:rsidP="00F21852">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530" w:type="dxa"/>
          </w:tcPr>
          <w:p w:rsidR="00E67E91" w:rsidRPr="00F65EA3" w:rsidRDefault="00F21852" w:rsidP="00F21852">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 OERT -a</w:t>
            </w:r>
          </w:p>
        </w:tc>
      </w:tr>
      <w:tr w:rsidR="00E67E91" w:rsidRPr="00F65EA3" w:rsidTr="00F21852">
        <w:trPr>
          <w:trHeight w:val="636"/>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F65EA3" w:rsidRDefault="005F0177" w:rsidP="008839DF">
            <w:pPr>
              <w:rPr>
                <w:rFonts w:ascii="Garamond" w:hAnsi="Garamond"/>
                <w:lang w:val="bs-Latn-BA"/>
              </w:rPr>
            </w:pPr>
            <w:r w:rsidRPr="00F65EA3">
              <w:rPr>
                <w:rFonts w:ascii="Garamond" w:hAnsi="Garamond"/>
                <w:lang w:val="bs-Latn-BA"/>
              </w:rPr>
              <w:t>1</w:t>
            </w:r>
          </w:p>
        </w:tc>
        <w:tc>
          <w:tcPr>
            <w:tcW w:w="6648" w:type="dxa"/>
            <w:shd w:val="clear" w:color="auto" w:fill="auto"/>
          </w:tcPr>
          <w:p w:rsidR="00E67E91" w:rsidRPr="00F65EA3" w:rsidRDefault="00F21852" w:rsidP="00F21852">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Izdavanje opštinske nepokretne imovine na korišćenje – poslovnih lokala (Prva Zona) – pod kiriju (Početna cena)</w:t>
            </w:r>
          </w:p>
        </w:tc>
        <w:tc>
          <w:tcPr>
            <w:tcW w:w="1080" w:type="dxa"/>
          </w:tcPr>
          <w:p w:rsidR="00E67E91" w:rsidRPr="00F65EA3" w:rsidRDefault="00021D4F"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w:t>
            </w:r>
            <w:r w:rsidR="00E67E91" w:rsidRPr="00F65EA3">
              <w:rPr>
                <w:rFonts w:ascii="Garamond" w:hAnsi="Garamond"/>
                <w:b/>
                <w:lang w:val="bs-Latn-BA"/>
              </w:rPr>
              <w:t>€</w:t>
            </w:r>
            <w:r w:rsidRPr="00F65EA3">
              <w:rPr>
                <w:rFonts w:ascii="Garamond" w:hAnsi="Garamond"/>
                <w:b/>
                <w:lang w:val="bs-Latn-BA"/>
              </w:rPr>
              <w:t>/m</w:t>
            </w:r>
            <w:r w:rsidRPr="00F65EA3">
              <w:rPr>
                <w:rFonts w:ascii="Garamond" w:hAnsi="Garamond"/>
                <w:b/>
                <w:vertAlign w:val="superscript"/>
                <w:lang w:val="bs-Latn-BA"/>
              </w:rPr>
              <w:t>2</w:t>
            </w:r>
            <w:r w:rsidRPr="00F65EA3">
              <w:rPr>
                <w:rFonts w:ascii="Garamond" w:hAnsi="Garamond"/>
                <w:b/>
                <w:lang w:val="bs-Latn-BA"/>
              </w:rPr>
              <w:t xml:space="preserve"> mujore</w:t>
            </w:r>
          </w:p>
        </w:tc>
        <w:tc>
          <w:tcPr>
            <w:tcW w:w="1530" w:type="dxa"/>
          </w:tcPr>
          <w:p w:rsidR="00E67E91" w:rsidRPr="00F65EA3" w:rsidRDefault="00DA5CE3" w:rsidP="008839DF">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4€/m</w:t>
            </w:r>
            <w:r w:rsidRPr="00F65EA3">
              <w:rPr>
                <w:rFonts w:ascii="Garamond" w:hAnsi="Garamond"/>
                <w:b/>
                <w:vertAlign w:val="superscript"/>
                <w:lang w:val="bs-Latn-BA"/>
              </w:rPr>
              <w:t>2</w:t>
            </w:r>
            <w:r w:rsidRPr="00F65EA3">
              <w:rPr>
                <w:rFonts w:ascii="Garamond" w:hAnsi="Garamond"/>
                <w:b/>
                <w:lang w:val="bs-Latn-BA"/>
              </w:rPr>
              <w:t xml:space="preserve">  qira mujore</w:t>
            </w:r>
          </w:p>
        </w:tc>
      </w:tr>
      <w:tr w:rsidR="00E67E91" w:rsidRPr="00F65EA3" w:rsidTr="00F21852">
        <w:trPr>
          <w:trHeight w:val="62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F65EA3" w:rsidRDefault="005F0177" w:rsidP="008839DF">
            <w:pPr>
              <w:rPr>
                <w:rFonts w:ascii="Garamond" w:hAnsi="Garamond"/>
                <w:lang w:val="bs-Latn-BA"/>
              </w:rPr>
            </w:pPr>
            <w:r w:rsidRPr="00F65EA3">
              <w:rPr>
                <w:rFonts w:ascii="Garamond" w:hAnsi="Garamond"/>
                <w:lang w:val="bs-Latn-BA"/>
              </w:rPr>
              <w:t>2</w:t>
            </w:r>
          </w:p>
        </w:tc>
        <w:tc>
          <w:tcPr>
            <w:tcW w:w="6648" w:type="dxa"/>
            <w:shd w:val="clear" w:color="auto" w:fill="auto"/>
          </w:tcPr>
          <w:p w:rsidR="00E67E91" w:rsidRPr="00F65EA3" w:rsidRDefault="00F21852" w:rsidP="00F21852">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Izdavanje opštinske nepokretne imovine na korišćenje – Magicin Matrexa u Zrze – pod kiriju (Početna cena)</w:t>
            </w:r>
          </w:p>
        </w:tc>
        <w:tc>
          <w:tcPr>
            <w:tcW w:w="1080" w:type="dxa"/>
          </w:tcPr>
          <w:p w:rsidR="00E67E91" w:rsidRPr="00F65EA3" w:rsidRDefault="00021D4F"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0.50€/m</w:t>
            </w:r>
            <w:r w:rsidRPr="00F65EA3">
              <w:rPr>
                <w:rFonts w:ascii="Garamond" w:hAnsi="Garamond"/>
                <w:b/>
                <w:vertAlign w:val="superscript"/>
                <w:lang w:val="bs-Latn-BA"/>
              </w:rPr>
              <w:t>2</w:t>
            </w:r>
            <w:r w:rsidRPr="00F65EA3">
              <w:rPr>
                <w:rFonts w:ascii="Garamond" w:hAnsi="Garamond"/>
                <w:b/>
                <w:lang w:val="bs-Latn-BA"/>
              </w:rPr>
              <w:t xml:space="preserve"> mujore</w:t>
            </w:r>
          </w:p>
        </w:tc>
        <w:tc>
          <w:tcPr>
            <w:tcW w:w="1530" w:type="dxa"/>
          </w:tcPr>
          <w:p w:rsidR="00E67E91" w:rsidRPr="00F65EA3" w:rsidRDefault="00DA5CE3"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0.60€/m</w:t>
            </w:r>
            <w:r w:rsidRPr="00F65EA3">
              <w:rPr>
                <w:rFonts w:ascii="Garamond" w:hAnsi="Garamond"/>
                <w:b/>
                <w:vertAlign w:val="superscript"/>
                <w:lang w:val="bs-Latn-BA"/>
              </w:rPr>
              <w:t>2</w:t>
            </w:r>
            <w:r w:rsidRPr="00F65EA3">
              <w:rPr>
                <w:rFonts w:ascii="Garamond" w:hAnsi="Garamond"/>
                <w:b/>
                <w:lang w:val="bs-Latn-BA"/>
              </w:rPr>
              <w:t xml:space="preserve"> mujore</w:t>
            </w:r>
          </w:p>
        </w:tc>
      </w:tr>
      <w:tr w:rsidR="00DA5CE3" w:rsidRPr="00F65EA3" w:rsidTr="00F21852">
        <w:trPr>
          <w:trHeight w:val="611"/>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DA5CE3" w:rsidRPr="00F65EA3" w:rsidRDefault="005F0177" w:rsidP="008839DF">
            <w:pPr>
              <w:rPr>
                <w:rFonts w:ascii="Garamond" w:hAnsi="Garamond"/>
                <w:lang w:val="bs-Latn-BA"/>
              </w:rPr>
            </w:pPr>
            <w:r w:rsidRPr="00F65EA3">
              <w:rPr>
                <w:rFonts w:ascii="Garamond" w:hAnsi="Garamond"/>
                <w:lang w:val="bs-Latn-BA"/>
              </w:rPr>
              <w:t>3</w:t>
            </w:r>
          </w:p>
        </w:tc>
        <w:tc>
          <w:tcPr>
            <w:tcW w:w="6648" w:type="dxa"/>
            <w:shd w:val="clear" w:color="auto" w:fill="auto"/>
          </w:tcPr>
          <w:p w:rsidR="00DA5CE3" w:rsidRPr="00F65EA3" w:rsidRDefault="00F21852" w:rsidP="00F21852">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Izdavanje opštinske nepokretne imovine na korišćenje – Magacin Matreksa u Zrze – spoljna površina – pod kiriju (Početna cena)</w:t>
            </w:r>
          </w:p>
        </w:tc>
        <w:tc>
          <w:tcPr>
            <w:tcW w:w="1080" w:type="dxa"/>
          </w:tcPr>
          <w:p w:rsidR="00DA5CE3" w:rsidRPr="00F65EA3" w:rsidRDefault="00DA5CE3"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0.10€/m</w:t>
            </w:r>
            <w:r w:rsidRPr="00F65EA3">
              <w:rPr>
                <w:rFonts w:ascii="Garamond" w:hAnsi="Garamond"/>
                <w:b/>
                <w:vertAlign w:val="superscript"/>
                <w:lang w:val="bs-Latn-BA"/>
              </w:rPr>
              <w:t>2</w:t>
            </w:r>
            <w:r w:rsidRPr="00F65EA3">
              <w:rPr>
                <w:rFonts w:ascii="Garamond" w:hAnsi="Garamond"/>
                <w:b/>
                <w:lang w:val="bs-Latn-BA"/>
              </w:rPr>
              <w:t xml:space="preserve"> mujore</w:t>
            </w:r>
          </w:p>
        </w:tc>
        <w:tc>
          <w:tcPr>
            <w:tcW w:w="1530" w:type="dxa"/>
          </w:tcPr>
          <w:p w:rsidR="00DA5CE3" w:rsidRPr="00F65EA3" w:rsidRDefault="00DA5CE3"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0.20€/m</w:t>
            </w:r>
            <w:r w:rsidRPr="00F65EA3">
              <w:rPr>
                <w:rFonts w:ascii="Garamond" w:hAnsi="Garamond"/>
                <w:b/>
                <w:vertAlign w:val="superscript"/>
                <w:lang w:val="bs-Latn-BA"/>
              </w:rPr>
              <w:t>2</w:t>
            </w:r>
            <w:r w:rsidRPr="00F65EA3">
              <w:rPr>
                <w:rFonts w:ascii="Garamond" w:hAnsi="Garamond"/>
                <w:b/>
                <w:lang w:val="bs-Latn-BA"/>
              </w:rPr>
              <w:t xml:space="preserve"> mujore</w:t>
            </w:r>
          </w:p>
        </w:tc>
      </w:tr>
      <w:tr w:rsidR="00234E7C" w:rsidRPr="00F65EA3" w:rsidTr="00F21852">
        <w:trPr>
          <w:trHeight w:val="629"/>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234E7C" w:rsidRPr="00F65EA3" w:rsidRDefault="005F0177" w:rsidP="008839DF">
            <w:pPr>
              <w:rPr>
                <w:rFonts w:ascii="Garamond" w:hAnsi="Garamond"/>
                <w:lang w:val="bs-Latn-BA"/>
              </w:rPr>
            </w:pPr>
            <w:r w:rsidRPr="00F65EA3">
              <w:rPr>
                <w:rFonts w:ascii="Garamond" w:hAnsi="Garamond"/>
                <w:lang w:val="bs-Latn-BA"/>
              </w:rPr>
              <w:t>4</w:t>
            </w:r>
          </w:p>
        </w:tc>
        <w:tc>
          <w:tcPr>
            <w:tcW w:w="6648" w:type="dxa"/>
            <w:shd w:val="clear" w:color="auto" w:fill="auto"/>
          </w:tcPr>
          <w:p w:rsidR="00234E7C" w:rsidRPr="00F65EA3" w:rsidRDefault="00F21852" w:rsidP="00F21852">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Izdavanje opštinske nepokretne imovine na korišćenje – poslovnih lokala (Sportska Dvorana) pod kiriju – (Početna cena)</w:t>
            </w:r>
          </w:p>
        </w:tc>
        <w:tc>
          <w:tcPr>
            <w:tcW w:w="1080" w:type="dxa"/>
          </w:tcPr>
          <w:p w:rsidR="00234E7C" w:rsidRPr="00F65EA3" w:rsidRDefault="00234E7C"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0.00</w:t>
            </w:r>
          </w:p>
        </w:tc>
        <w:tc>
          <w:tcPr>
            <w:tcW w:w="1530" w:type="dxa"/>
          </w:tcPr>
          <w:p w:rsidR="00234E7C" w:rsidRPr="00F65EA3" w:rsidRDefault="00234E7C"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4€/m</w:t>
            </w:r>
            <w:r w:rsidRPr="00F65EA3">
              <w:rPr>
                <w:rFonts w:ascii="Garamond" w:hAnsi="Garamond"/>
                <w:b/>
                <w:vertAlign w:val="superscript"/>
                <w:lang w:val="bs-Latn-BA"/>
              </w:rPr>
              <w:t>2</w:t>
            </w:r>
            <w:r w:rsidRPr="00F65EA3">
              <w:rPr>
                <w:rFonts w:ascii="Garamond" w:hAnsi="Garamond"/>
                <w:b/>
                <w:lang w:val="bs-Latn-BA"/>
              </w:rPr>
              <w:t xml:space="preserve">  qira mujore</w:t>
            </w:r>
          </w:p>
        </w:tc>
      </w:tr>
      <w:tr w:rsidR="00E67E91" w:rsidRPr="00F65EA3" w:rsidTr="00F21852">
        <w:trPr>
          <w:trHeight w:val="62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F65EA3" w:rsidRDefault="005F0177" w:rsidP="008839DF">
            <w:pPr>
              <w:rPr>
                <w:rFonts w:ascii="Garamond" w:hAnsi="Garamond"/>
                <w:lang w:val="bs-Latn-BA"/>
              </w:rPr>
            </w:pPr>
            <w:r w:rsidRPr="00F65EA3">
              <w:rPr>
                <w:rFonts w:ascii="Garamond" w:hAnsi="Garamond"/>
                <w:lang w:val="bs-Latn-BA"/>
              </w:rPr>
              <w:t>5</w:t>
            </w:r>
          </w:p>
        </w:tc>
        <w:tc>
          <w:tcPr>
            <w:tcW w:w="6648" w:type="dxa"/>
            <w:shd w:val="clear" w:color="auto" w:fill="auto"/>
          </w:tcPr>
          <w:p w:rsidR="00E67E91" w:rsidRPr="00F65EA3" w:rsidRDefault="00F21852" w:rsidP="00F21852">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Izdavanje opštinske nepokretne imovine na korišćenje – pijace pod kriiju (Grad) – (Početna cena)</w:t>
            </w:r>
          </w:p>
        </w:tc>
        <w:tc>
          <w:tcPr>
            <w:tcW w:w="1080" w:type="dxa"/>
          </w:tcPr>
          <w:p w:rsidR="00E67E91" w:rsidRPr="00F65EA3" w:rsidRDefault="00021D4F"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0.20€/m</w:t>
            </w:r>
            <w:r w:rsidRPr="00F65EA3">
              <w:rPr>
                <w:rFonts w:ascii="Garamond" w:hAnsi="Garamond"/>
                <w:b/>
                <w:vertAlign w:val="superscript"/>
                <w:lang w:val="bs-Latn-BA"/>
              </w:rPr>
              <w:t>2</w:t>
            </w:r>
            <w:r w:rsidRPr="00F65EA3">
              <w:rPr>
                <w:rFonts w:ascii="Garamond" w:hAnsi="Garamond"/>
                <w:b/>
                <w:lang w:val="bs-Latn-BA"/>
              </w:rPr>
              <w:t xml:space="preserve"> mujore</w:t>
            </w:r>
          </w:p>
        </w:tc>
        <w:tc>
          <w:tcPr>
            <w:tcW w:w="1530" w:type="dxa"/>
          </w:tcPr>
          <w:p w:rsidR="00E67E91" w:rsidRPr="00F65EA3" w:rsidRDefault="005E1456"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0.20€/m</w:t>
            </w:r>
            <w:r w:rsidRPr="00F65EA3">
              <w:rPr>
                <w:rFonts w:ascii="Garamond" w:hAnsi="Garamond"/>
                <w:b/>
                <w:vertAlign w:val="superscript"/>
                <w:lang w:val="bs-Latn-BA"/>
              </w:rPr>
              <w:t>2</w:t>
            </w:r>
            <w:r w:rsidRPr="00F65EA3">
              <w:rPr>
                <w:rFonts w:ascii="Garamond" w:hAnsi="Garamond"/>
                <w:b/>
                <w:lang w:val="bs-Latn-BA"/>
              </w:rPr>
              <w:t xml:space="preserve"> mujore</w:t>
            </w:r>
          </w:p>
        </w:tc>
      </w:tr>
      <w:tr w:rsidR="00E67E91" w:rsidRPr="00F65EA3" w:rsidTr="00F21852">
        <w:trPr>
          <w:trHeight w:val="602"/>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E67E91" w:rsidRPr="00F65EA3" w:rsidRDefault="005F0177" w:rsidP="008839DF">
            <w:pPr>
              <w:rPr>
                <w:rFonts w:ascii="Garamond" w:hAnsi="Garamond"/>
                <w:lang w:val="bs-Latn-BA"/>
              </w:rPr>
            </w:pPr>
            <w:r w:rsidRPr="00F65EA3">
              <w:rPr>
                <w:rFonts w:ascii="Garamond" w:hAnsi="Garamond"/>
                <w:lang w:val="bs-Latn-BA"/>
              </w:rPr>
              <w:t>6</w:t>
            </w:r>
          </w:p>
        </w:tc>
        <w:tc>
          <w:tcPr>
            <w:tcW w:w="6648" w:type="dxa"/>
            <w:shd w:val="clear" w:color="auto" w:fill="auto"/>
          </w:tcPr>
          <w:p w:rsidR="00E67E91" w:rsidRPr="00F65EA3" w:rsidRDefault="00F21852" w:rsidP="00F21852">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Izdavanje opštinske nepokretne imovine na korišćenje – pijace pod kiriju (Selo) – (Početna cena)</w:t>
            </w:r>
          </w:p>
        </w:tc>
        <w:tc>
          <w:tcPr>
            <w:tcW w:w="1080" w:type="dxa"/>
          </w:tcPr>
          <w:p w:rsidR="00E67E91" w:rsidRPr="00F65EA3" w:rsidRDefault="00021D4F"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0.10€/m</w:t>
            </w:r>
            <w:r w:rsidRPr="00F65EA3">
              <w:rPr>
                <w:rFonts w:ascii="Garamond" w:hAnsi="Garamond"/>
                <w:b/>
                <w:vertAlign w:val="superscript"/>
                <w:lang w:val="bs-Latn-BA"/>
              </w:rPr>
              <w:t>2</w:t>
            </w:r>
            <w:r w:rsidRPr="00F65EA3">
              <w:rPr>
                <w:rFonts w:ascii="Garamond" w:hAnsi="Garamond"/>
                <w:b/>
                <w:lang w:val="bs-Latn-BA"/>
              </w:rPr>
              <w:t xml:space="preserve"> mujore</w:t>
            </w:r>
          </w:p>
        </w:tc>
        <w:tc>
          <w:tcPr>
            <w:tcW w:w="1530" w:type="dxa"/>
          </w:tcPr>
          <w:p w:rsidR="00E67E91" w:rsidRPr="00F65EA3" w:rsidRDefault="005E1456" w:rsidP="008839DF">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0.10€/m</w:t>
            </w:r>
            <w:r w:rsidRPr="00F65EA3">
              <w:rPr>
                <w:rFonts w:ascii="Garamond" w:hAnsi="Garamond"/>
                <w:b/>
                <w:vertAlign w:val="superscript"/>
                <w:lang w:val="bs-Latn-BA"/>
              </w:rPr>
              <w:t>2</w:t>
            </w:r>
            <w:r w:rsidRPr="00F65EA3">
              <w:rPr>
                <w:rFonts w:ascii="Garamond" w:hAnsi="Garamond"/>
                <w:b/>
                <w:lang w:val="bs-Latn-BA"/>
              </w:rPr>
              <w:t xml:space="preserve"> mujore</w:t>
            </w:r>
          </w:p>
        </w:tc>
      </w:tr>
    </w:tbl>
    <w:p w:rsidR="00E67E91" w:rsidRPr="00F65EA3" w:rsidRDefault="00E67E91" w:rsidP="00475367">
      <w:pPr>
        <w:rPr>
          <w:rFonts w:ascii="Garamond" w:hAnsi="Garamond"/>
          <w:b/>
          <w:lang w:val="bs-Latn-BA"/>
        </w:rPr>
      </w:pPr>
    </w:p>
    <w:p w:rsidR="00F21852" w:rsidRDefault="00F21852" w:rsidP="00FA2F8C">
      <w:pPr>
        <w:jc w:val="center"/>
        <w:rPr>
          <w:rFonts w:ascii="Garamond" w:hAnsi="Garamond"/>
          <w:b/>
          <w:lang w:val="bs-Latn-BA"/>
        </w:rPr>
      </w:pPr>
    </w:p>
    <w:p w:rsidR="003A4D5E" w:rsidRDefault="003A4D5E" w:rsidP="00FA2F8C">
      <w:pPr>
        <w:jc w:val="center"/>
        <w:rPr>
          <w:rFonts w:ascii="Garamond" w:hAnsi="Garamond"/>
          <w:b/>
          <w:lang w:val="bs-Latn-BA"/>
        </w:rPr>
      </w:pPr>
    </w:p>
    <w:p w:rsidR="00044524" w:rsidRDefault="00044524" w:rsidP="00044524">
      <w:pPr>
        <w:rPr>
          <w:rFonts w:ascii="Garamond" w:hAnsi="Garamond"/>
          <w:b/>
          <w:lang w:val="bs-Latn-BA"/>
        </w:rPr>
      </w:pPr>
    </w:p>
    <w:p w:rsidR="00FA2F8C" w:rsidRPr="00F65EA3" w:rsidRDefault="00044524" w:rsidP="00FA2F8C">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19</w:t>
      </w:r>
    </w:p>
    <w:p w:rsidR="00044524" w:rsidRPr="00044524" w:rsidRDefault="00044524" w:rsidP="00044524">
      <w:pPr>
        <w:jc w:val="center"/>
        <w:rPr>
          <w:rFonts w:ascii="Garamond" w:hAnsi="Garamond"/>
          <w:b/>
          <w:lang w:val="bs-Latn-BA"/>
        </w:rPr>
      </w:pPr>
      <w:r w:rsidRPr="00044524">
        <w:rPr>
          <w:rFonts w:ascii="Garamond" w:hAnsi="Garamond"/>
          <w:b/>
          <w:lang w:val="bs-Latn-BA"/>
        </w:rPr>
        <w:t>Taksa za korišenje opštinske nepokretne imovine – Ekonomska Zona – Industrijski Park - Opteruše</w:t>
      </w:r>
    </w:p>
    <w:tbl>
      <w:tblPr>
        <w:tblStyle w:val="TableGrid"/>
        <w:tblW w:w="10278" w:type="dxa"/>
        <w:tblLook w:val="04A0" w:firstRow="1" w:lastRow="0" w:firstColumn="1" w:lastColumn="0" w:noHBand="0" w:noVBand="1"/>
      </w:tblPr>
      <w:tblGrid>
        <w:gridCol w:w="558"/>
        <w:gridCol w:w="5310"/>
        <w:gridCol w:w="2250"/>
        <w:gridCol w:w="2160"/>
      </w:tblGrid>
      <w:tr w:rsidR="00044524" w:rsidTr="00044524">
        <w:tc>
          <w:tcPr>
            <w:tcW w:w="558" w:type="dxa"/>
          </w:tcPr>
          <w:p w:rsidR="00044524" w:rsidRPr="00F65EA3" w:rsidRDefault="00044524" w:rsidP="00DA405A">
            <w:pPr>
              <w:jc w:val="center"/>
              <w:rPr>
                <w:rFonts w:ascii="Garamond" w:hAnsi="Garamond"/>
                <w:b/>
                <w:lang w:val="bs-Latn-BA"/>
              </w:rPr>
            </w:pPr>
            <w:r>
              <w:rPr>
                <w:rFonts w:ascii="Garamond" w:hAnsi="Garamond"/>
                <w:b/>
                <w:lang w:val="bs-Latn-BA"/>
              </w:rPr>
              <w:t>B</w:t>
            </w:r>
            <w:r w:rsidRPr="00F65EA3">
              <w:rPr>
                <w:rFonts w:ascii="Garamond" w:hAnsi="Garamond"/>
                <w:b/>
                <w:lang w:val="bs-Latn-BA"/>
              </w:rPr>
              <w:t>r</w:t>
            </w:r>
          </w:p>
        </w:tc>
        <w:tc>
          <w:tcPr>
            <w:tcW w:w="5310" w:type="dxa"/>
          </w:tcPr>
          <w:p w:rsidR="00044524" w:rsidRPr="00F65EA3" w:rsidRDefault="00044524" w:rsidP="00DA405A">
            <w:pPr>
              <w:jc w:val="center"/>
              <w:rPr>
                <w:rFonts w:ascii="Garamond" w:hAnsi="Garamond"/>
                <w:b/>
                <w:lang w:val="bs-Latn-BA"/>
              </w:rPr>
            </w:pPr>
            <w:r>
              <w:rPr>
                <w:rFonts w:ascii="Garamond" w:hAnsi="Garamond"/>
                <w:b/>
                <w:lang w:val="bs-Latn-BA"/>
              </w:rPr>
              <w:t>Naziv</w:t>
            </w:r>
          </w:p>
        </w:tc>
        <w:tc>
          <w:tcPr>
            <w:tcW w:w="2250" w:type="dxa"/>
          </w:tcPr>
          <w:p w:rsidR="00044524" w:rsidRPr="00F65EA3" w:rsidRDefault="00044524" w:rsidP="00DA405A">
            <w:pPr>
              <w:jc w:val="center"/>
              <w:rPr>
                <w:rFonts w:ascii="Garamond" w:hAnsi="Garamond"/>
                <w:b/>
                <w:lang w:val="bs-Latn-BA"/>
              </w:rPr>
            </w:pPr>
            <w:r>
              <w:rPr>
                <w:rFonts w:ascii="Garamond" w:hAnsi="Garamond"/>
                <w:lang w:val="bs-Latn-BA"/>
              </w:rPr>
              <w:t xml:space="preserve">Taksa predložena od OERT –a </w:t>
            </w:r>
          </w:p>
        </w:tc>
        <w:tc>
          <w:tcPr>
            <w:tcW w:w="2160" w:type="dxa"/>
          </w:tcPr>
          <w:p w:rsidR="00044524" w:rsidRPr="00F65EA3" w:rsidRDefault="00044524" w:rsidP="00DA405A">
            <w:pPr>
              <w:jc w:val="center"/>
              <w:rPr>
                <w:rFonts w:ascii="Garamond" w:hAnsi="Garamond"/>
                <w:b/>
                <w:lang w:val="bs-Latn-BA"/>
              </w:rPr>
            </w:pPr>
            <w:r>
              <w:rPr>
                <w:rFonts w:ascii="Garamond" w:hAnsi="Garamond"/>
                <w:b/>
                <w:lang w:val="bs-Latn-BA"/>
              </w:rPr>
              <w:t>Predlog Skupštine</w:t>
            </w:r>
          </w:p>
        </w:tc>
      </w:tr>
      <w:tr w:rsidR="00044524" w:rsidTr="00044524">
        <w:tc>
          <w:tcPr>
            <w:tcW w:w="558" w:type="dxa"/>
          </w:tcPr>
          <w:p w:rsidR="00044524" w:rsidRPr="00F65EA3" w:rsidRDefault="00044524" w:rsidP="00DA405A">
            <w:pPr>
              <w:rPr>
                <w:rFonts w:ascii="Garamond" w:hAnsi="Garamond"/>
                <w:b/>
                <w:lang w:val="bs-Latn-BA"/>
              </w:rPr>
            </w:pPr>
            <w:r w:rsidRPr="00F65EA3">
              <w:rPr>
                <w:rFonts w:ascii="Garamond" w:hAnsi="Garamond"/>
                <w:b/>
                <w:lang w:val="bs-Latn-BA"/>
              </w:rPr>
              <w:t>1</w:t>
            </w:r>
          </w:p>
        </w:tc>
        <w:tc>
          <w:tcPr>
            <w:tcW w:w="5310" w:type="dxa"/>
          </w:tcPr>
          <w:p w:rsidR="00044524" w:rsidRPr="00F65EA3" w:rsidRDefault="00044524" w:rsidP="00DA405A">
            <w:pPr>
              <w:rPr>
                <w:rFonts w:ascii="Garamond" w:hAnsi="Garamond"/>
                <w:b/>
                <w:lang w:val="bs-Latn-BA"/>
              </w:rPr>
            </w:pPr>
            <w:r>
              <w:rPr>
                <w:rFonts w:ascii="Garamond" w:hAnsi="Garamond"/>
                <w:b/>
                <w:lang w:val="bs-Latn-BA"/>
              </w:rPr>
              <w:t xml:space="preserve">Površina od 1 do 2000 </w:t>
            </w:r>
            <w:r w:rsidRPr="00F65EA3">
              <w:rPr>
                <w:rFonts w:ascii="Garamond" w:hAnsi="Garamond"/>
                <w:b/>
                <w:lang w:val="bs-Latn-BA"/>
              </w:rPr>
              <w:t>m²</w:t>
            </w:r>
          </w:p>
        </w:tc>
        <w:tc>
          <w:tcPr>
            <w:tcW w:w="2250" w:type="dxa"/>
          </w:tcPr>
          <w:p w:rsidR="00044524" w:rsidRPr="00F65EA3" w:rsidRDefault="00044524" w:rsidP="00DA405A">
            <w:pPr>
              <w:jc w:val="center"/>
              <w:rPr>
                <w:rFonts w:ascii="Garamond" w:hAnsi="Garamond"/>
                <w:b/>
                <w:lang w:val="bs-Latn-BA"/>
              </w:rPr>
            </w:pPr>
            <w:r w:rsidRPr="00F65EA3">
              <w:rPr>
                <w:rFonts w:ascii="Garamond" w:hAnsi="Garamond"/>
                <w:b/>
                <w:lang w:val="bs-Latn-BA"/>
              </w:rPr>
              <w:t>0,08€</w:t>
            </w:r>
          </w:p>
        </w:tc>
        <w:tc>
          <w:tcPr>
            <w:tcW w:w="2160" w:type="dxa"/>
          </w:tcPr>
          <w:p w:rsidR="00044524" w:rsidRDefault="00044524" w:rsidP="00FA2F8C">
            <w:pPr>
              <w:jc w:val="center"/>
              <w:rPr>
                <w:rFonts w:ascii="Garamond" w:hAnsi="Garamond"/>
                <w:b/>
                <w:lang w:val="bs-Latn-BA"/>
              </w:rPr>
            </w:pPr>
          </w:p>
        </w:tc>
      </w:tr>
      <w:tr w:rsidR="00044524" w:rsidTr="00044524">
        <w:tc>
          <w:tcPr>
            <w:tcW w:w="558" w:type="dxa"/>
          </w:tcPr>
          <w:p w:rsidR="00044524" w:rsidRPr="00F65EA3" w:rsidRDefault="00044524" w:rsidP="00DA405A">
            <w:pPr>
              <w:rPr>
                <w:rFonts w:ascii="Garamond" w:hAnsi="Garamond"/>
                <w:b/>
                <w:lang w:val="bs-Latn-BA"/>
              </w:rPr>
            </w:pPr>
            <w:r w:rsidRPr="00F65EA3">
              <w:rPr>
                <w:rFonts w:ascii="Garamond" w:hAnsi="Garamond"/>
                <w:b/>
                <w:lang w:val="bs-Latn-BA"/>
              </w:rPr>
              <w:t>2</w:t>
            </w:r>
          </w:p>
        </w:tc>
        <w:tc>
          <w:tcPr>
            <w:tcW w:w="5310" w:type="dxa"/>
          </w:tcPr>
          <w:p w:rsidR="00044524" w:rsidRPr="00F65EA3" w:rsidRDefault="00044524" w:rsidP="00DA405A">
            <w:pPr>
              <w:rPr>
                <w:rFonts w:ascii="Garamond" w:hAnsi="Garamond"/>
                <w:b/>
                <w:lang w:val="bs-Latn-BA"/>
              </w:rPr>
            </w:pPr>
            <w:r>
              <w:rPr>
                <w:rFonts w:ascii="Garamond" w:hAnsi="Garamond"/>
                <w:b/>
                <w:lang w:val="bs-Latn-BA"/>
              </w:rPr>
              <w:t>Površina od</w:t>
            </w:r>
            <w:r w:rsidRPr="00F65EA3">
              <w:rPr>
                <w:rFonts w:ascii="Garamond" w:hAnsi="Garamond"/>
                <w:b/>
                <w:lang w:val="bs-Latn-BA"/>
              </w:rPr>
              <w:t xml:space="preserve"> 2000 </w:t>
            </w:r>
            <w:r>
              <w:rPr>
                <w:rFonts w:ascii="Garamond" w:hAnsi="Garamond"/>
                <w:b/>
                <w:lang w:val="bs-Latn-BA"/>
              </w:rPr>
              <w:t xml:space="preserve">do </w:t>
            </w:r>
            <w:r w:rsidRPr="00F65EA3">
              <w:rPr>
                <w:rFonts w:ascii="Garamond" w:hAnsi="Garamond"/>
                <w:b/>
                <w:lang w:val="bs-Latn-BA"/>
              </w:rPr>
              <w:t>5000 m²</w:t>
            </w:r>
          </w:p>
        </w:tc>
        <w:tc>
          <w:tcPr>
            <w:tcW w:w="2250" w:type="dxa"/>
          </w:tcPr>
          <w:p w:rsidR="00044524" w:rsidRPr="00F65EA3" w:rsidRDefault="00044524" w:rsidP="00DA405A">
            <w:pPr>
              <w:jc w:val="center"/>
              <w:rPr>
                <w:rFonts w:ascii="Garamond" w:hAnsi="Garamond"/>
                <w:b/>
                <w:lang w:val="bs-Latn-BA"/>
              </w:rPr>
            </w:pPr>
            <w:r w:rsidRPr="00F65EA3">
              <w:rPr>
                <w:rFonts w:ascii="Garamond" w:hAnsi="Garamond"/>
                <w:b/>
                <w:lang w:val="bs-Latn-BA"/>
              </w:rPr>
              <w:t>0,06€</w:t>
            </w:r>
          </w:p>
        </w:tc>
        <w:tc>
          <w:tcPr>
            <w:tcW w:w="2160" w:type="dxa"/>
          </w:tcPr>
          <w:p w:rsidR="00044524" w:rsidRDefault="00044524" w:rsidP="00FA2F8C">
            <w:pPr>
              <w:jc w:val="center"/>
              <w:rPr>
                <w:rFonts w:ascii="Garamond" w:hAnsi="Garamond"/>
                <w:b/>
                <w:lang w:val="bs-Latn-BA"/>
              </w:rPr>
            </w:pPr>
          </w:p>
        </w:tc>
      </w:tr>
      <w:tr w:rsidR="00044524" w:rsidTr="00044524">
        <w:tc>
          <w:tcPr>
            <w:tcW w:w="558" w:type="dxa"/>
          </w:tcPr>
          <w:p w:rsidR="00044524" w:rsidRPr="00F65EA3" w:rsidRDefault="00697A9D" w:rsidP="00DA405A">
            <w:pPr>
              <w:rPr>
                <w:rFonts w:ascii="Garamond" w:hAnsi="Garamond"/>
                <w:b/>
                <w:lang w:val="bs-Latn-BA"/>
              </w:rPr>
            </w:pPr>
            <w:r>
              <w:rPr>
                <w:rFonts w:ascii="Garamond" w:hAnsi="Garamond"/>
                <w:b/>
                <w:lang w:val="bs-Latn-BA"/>
              </w:rPr>
              <w:t>Br</w:t>
            </w:r>
          </w:p>
        </w:tc>
        <w:tc>
          <w:tcPr>
            <w:tcW w:w="5310" w:type="dxa"/>
          </w:tcPr>
          <w:p w:rsidR="00044524" w:rsidRPr="00F65EA3" w:rsidRDefault="00697A9D" w:rsidP="00697A9D">
            <w:pPr>
              <w:jc w:val="center"/>
              <w:rPr>
                <w:rFonts w:ascii="Garamond" w:hAnsi="Garamond"/>
                <w:b/>
                <w:lang w:val="bs-Latn-BA"/>
              </w:rPr>
            </w:pPr>
            <w:r>
              <w:rPr>
                <w:rFonts w:ascii="Garamond" w:hAnsi="Garamond"/>
                <w:b/>
                <w:lang w:val="bs-Latn-BA"/>
              </w:rPr>
              <w:t>Kategorija</w:t>
            </w:r>
          </w:p>
        </w:tc>
        <w:tc>
          <w:tcPr>
            <w:tcW w:w="2250" w:type="dxa"/>
          </w:tcPr>
          <w:p w:rsidR="00044524" w:rsidRPr="00F65EA3" w:rsidRDefault="00697A9D" w:rsidP="00DA405A">
            <w:pPr>
              <w:jc w:val="center"/>
              <w:rPr>
                <w:rFonts w:ascii="Garamond" w:hAnsi="Garamond"/>
                <w:b/>
                <w:lang w:val="bs-Latn-BA"/>
              </w:rPr>
            </w:pPr>
            <w:r>
              <w:rPr>
                <w:rFonts w:ascii="Garamond" w:hAnsi="Garamond"/>
                <w:b/>
                <w:lang w:val="bs-Latn-BA"/>
              </w:rPr>
              <w:t>Taksa</w:t>
            </w:r>
          </w:p>
        </w:tc>
        <w:tc>
          <w:tcPr>
            <w:tcW w:w="2160" w:type="dxa"/>
          </w:tcPr>
          <w:p w:rsidR="00044524" w:rsidRDefault="00697A9D" w:rsidP="00FA2F8C">
            <w:pPr>
              <w:jc w:val="center"/>
              <w:rPr>
                <w:rFonts w:ascii="Garamond" w:hAnsi="Garamond"/>
                <w:b/>
                <w:lang w:val="bs-Latn-BA"/>
              </w:rPr>
            </w:pPr>
            <w:r>
              <w:rPr>
                <w:rFonts w:ascii="Garamond" w:hAnsi="Garamond"/>
                <w:b/>
                <w:lang w:val="bs-Latn-BA"/>
              </w:rPr>
              <w:t>Postojeća</w:t>
            </w:r>
          </w:p>
        </w:tc>
      </w:tr>
      <w:tr w:rsidR="00697A9D" w:rsidTr="00044524">
        <w:tc>
          <w:tcPr>
            <w:tcW w:w="558" w:type="dxa"/>
          </w:tcPr>
          <w:p w:rsidR="00697A9D" w:rsidRPr="00F65EA3" w:rsidRDefault="00697A9D" w:rsidP="00DA405A">
            <w:pPr>
              <w:rPr>
                <w:rFonts w:ascii="Garamond" w:hAnsi="Garamond"/>
                <w:b/>
                <w:lang w:val="bs-Latn-BA"/>
              </w:rPr>
            </w:pPr>
            <w:r w:rsidRPr="00F65EA3">
              <w:rPr>
                <w:rFonts w:ascii="Garamond" w:hAnsi="Garamond"/>
                <w:b/>
                <w:lang w:val="bs-Latn-BA"/>
              </w:rPr>
              <w:t>3</w:t>
            </w:r>
          </w:p>
        </w:tc>
        <w:tc>
          <w:tcPr>
            <w:tcW w:w="5310" w:type="dxa"/>
          </w:tcPr>
          <w:p w:rsidR="00697A9D" w:rsidRPr="00F65EA3" w:rsidRDefault="00697A9D" w:rsidP="00DA405A">
            <w:pPr>
              <w:rPr>
                <w:rFonts w:ascii="Garamond" w:hAnsi="Garamond"/>
                <w:b/>
                <w:lang w:val="bs-Latn-BA"/>
              </w:rPr>
            </w:pPr>
            <w:r>
              <w:rPr>
                <w:rFonts w:ascii="Garamond" w:hAnsi="Garamond"/>
                <w:b/>
                <w:lang w:val="bs-Latn-BA"/>
              </w:rPr>
              <w:t>Površina od</w:t>
            </w:r>
            <w:r w:rsidRPr="00F65EA3">
              <w:rPr>
                <w:rFonts w:ascii="Garamond" w:hAnsi="Garamond"/>
                <w:b/>
                <w:lang w:val="bs-Latn-BA"/>
              </w:rPr>
              <w:t xml:space="preserve"> 5000 </w:t>
            </w:r>
            <w:r>
              <w:rPr>
                <w:rFonts w:ascii="Garamond" w:hAnsi="Garamond"/>
                <w:b/>
                <w:lang w:val="bs-Latn-BA"/>
              </w:rPr>
              <w:t>do</w:t>
            </w:r>
            <w:r w:rsidRPr="00F65EA3">
              <w:rPr>
                <w:rFonts w:ascii="Garamond" w:hAnsi="Garamond"/>
                <w:b/>
                <w:lang w:val="bs-Latn-BA"/>
              </w:rPr>
              <w:t xml:space="preserve"> 10,000 m²</w:t>
            </w:r>
          </w:p>
        </w:tc>
        <w:tc>
          <w:tcPr>
            <w:tcW w:w="2250" w:type="dxa"/>
          </w:tcPr>
          <w:p w:rsidR="00697A9D" w:rsidRPr="00F65EA3" w:rsidRDefault="00697A9D" w:rsidP="00DA405A">
            <w:pPr>
              <w:jc w:val="center"/>
              <w:rPr>
                <w:rFonts w:ascii="Garamond" w:hAnsi="Garamond"/>
                <w:b/>
                <w:lang w:val="bs-Latn-BA"/>
              </w:rPr>
            </w:pPr>
            <w:r w:rsidRPr="00F65EA3">
              <w:rPr>
                <w:rFonts w:ascii="Garamond" w:hAnsi="Garamond"/>
                <w:b/>
                <w:lang w:val="bs-Latn-BA"/>
              </w:rPr>
              <w:t>0,05€</w:t>
            </w:r>
          </w:p>
        </w:tc>
        <w:tc>
          <w:tcPr>
            <w:tcW w:w="2160" w:type="dxa"/>
          </w:tcPr>
          <w:p w:rsidR="00697A9D" w:rsidRDefault="00697A9D" w:rsidP="00FA2F8C">
            <w:pPr>
              <w:jc w:val="center"/>
              <w:rPr>
                <w:rFonts w:ascii="Garamond" w:hAnsi="Garamond"/>
                <w:b/>
                <w:lang w:val="bs-Latn-BA"/>
              </w:rPr>
            </w:pPr>
          </w:p>
        </w:tc>
      </w:tr>
      <w:tr w:rsidR="00697A9D" w:rsidTr="00044524">
        <w:tc>
          <w:tcPr>
            <w:tcW w:w="558" w:type="dxa"/>
          </w:tcPr>
          <w:p w:rsidR="00697A9D" w:rsidRPr="00F65EA3" w:rsidRDefault="00697A9D" w:rsidP="00DA405A">
            <w:pPr>
              <w:rPr>
                <w:rFonts w:ascii="Garamond" w:hAnsi="Garamond"/>
                <w:b/>
                <w:lang w:val="bs-Latn-BA"/>
              </w:rPr>
            </w:pPr>
            <w:r w:rsidRPr="00F65EA3">
              <w:rPr>
                <w:rFonts w:ascii="Garamond" w:hAnsi="Garamond"/>
                <w:b/>
                <w:lang w:val="bs-Latn-BA"/>
              </w:rPr>
              <w:t>4</w:t>
            </w:r>
          </w:p>
        </w:tc>
        <w:tc>
          <w:tcPr>
            <w:tcW w:w="5310" w:type="dxa"/>
          </w:tcPr>
          <w:p w:rsidR="00697A9D" w:rsidRPr="00F65EA3" w:rsidRDefault="00697A9D" w:rsidP="00DA405A">
            <w:pPr>
              <w:rPr>
                <w:rFonts w:ascii="Garamond" w:hAnsi="Garamond"/>
                <w:b/>
                <w:lang w:val="bs-Latn-BA"/>
              </w:rPr>
            </w:pPr>
            <w:r>
              <w:rPr>
                <w:rFonts w:ascii="Garamond" w:hAnsi="Garamond"/>
                <w:b/>
                <w:lang w:val="bs-Latn-BA"/>
              </w:rPr>
              <w:t>Površina od</w:t>
            </w:r>
            <w:r w:rsidRPr="00F65EA3">
              <w:rPr>
                <w:rFonts w:ascii="Garamond" w:hAnsi="Garamond"/>
                <w:b/>
                <w:lang w:val="bs-Latn-BA"/>
              </w:rPr>
              <w:t xml:space="preserve"> 10,000 d</w:t>
            </w:r>
            <w:r>
              <w:rPr>
                <w:rFonts w:ascii="Garamond" w:hAnsi="Garamond"/>
                <w:b/>
                <w:lang w:val="bs-Latn-BA"/>
              </w:rPr>
              <w:t xml:space="preserve">o </w:t>
            </w:r>
            <w:r w:rsidRPr="00F65EA3">
              <w:rPr>
                <w:rFonts w:ascii="Garamond" w:hAnsi="Garamond"/>
                <w:b/>
                <w:lang w:val="bs-Latn-BA"/>
              </w:rPr>
              <w:t>20,000 m²</w:t>
            </w:r>
          </w:p>
        </w:tc>
        <w:tc>
          <w:tcPr>
            <w:tcW w:w="2250" w:type="dxa"/>
          </w:tcPr>
          <w:p w:rsidR="00697A9D" w:rsidRPr="00F65EA3" w:rsidRDefault="00697A9D" w:rsidP="00DA405A">
            <w:pPr>
              <w:jc w:val="center"/>
              <w:rPr>
                <w:rFonts w:ascii="Garamond" w:hAnsi="Garamond"/>
                <w:b/>
                <w:lang w:val="bs-Latn-BA"/>
              </w:rPr>
            </w:pPr>
            <w:r w:rsidRPr="00F65EA3">
              <w:rPr>
                <w:rFonts w:ascii="Garamond" w:hAnsi="Garamond"/>
                <w:b/>
                <w:lang w:val="bs-Latn-BA"/>
              </w:rPr>
              <w:t>0,03€</w:t>
            </w:r>
          </w:p>
        </w:tc>
        <w:tc>
          <w:tcPr>
            <w:tcW w:w="2160" w:type="dxa"/>
          </w:tcPr>
          <w:p w:rsidR="00697A9D" w:rsidRDefault="00697A9D" w:rsidP="00FA2F8C">
            <w:pPr>
              <w:jc w:val="center"/>
              <w:rPr>
                <w:rFonts w:ascii="Garamond" w:hAnsi="Garamond"/>
                <w:b/>
                <w:lang w:val="bs-Latn-BA"/>
              </w:rPr>
            </w:pPr>
          </w:p>
        </w:tc>
      </w:tr>
    </w:tbl>
    <w:p w:rsidR="0004329E" w:rsidRPr="00F65EA3" w:rsidRDefault="0004329E" w:rsidP="0004329E">
      <w:pPr>
        <w:jc w:val="center"/>
        <w:rPr>
          <w:rFonts w:ascii="Garamond" w:hAnsi="Garamond"/>
          <w:b/>
          <w:lang w:val="bs-Latn-BA"/>
        </w:rPr>
      </w:pPr>
    </w:p>
    <w:p w:rsidR="00697A9D" w:rsidRDefault="00697A9D" w:rsidP="0004329E">
      <w:pPr>
        <w:jc w:val="center"/>
        <w:rPr>
          <w:rFonts w:ascii="Garamond" w:hAnsi="Garamond"/>
          <w:b/>
          <w:lang w:val="bs-Latn-BA"/>
        </w:rPr>
      </w:pPr>
    </w:p>
    <w:p w:rsidR="0004329E" w:rsidRPr="00F65EA3" w:rsidRDefault="00697A9D" w:rsidP="0004329E">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20</w:t>
      </w:r>
    </w:p>
    <w:p w:rsidR="00FC4FA2" w:rsidRPr="00F65EA3" w:rsidRDefault="00697A9D" w:rsidP="0004329E">
      <w:pPr>
        <w:jc w:val="center"/>
        <w:rPr>
          <w:rFonts w:ascii="Garamond" w:hAnsi="Garamond"/>
          <w:b/>
          <w:lang w:val="bs-Latn-BA"/>
        </w:rPr>
      </w:pPr>
      <w:r>
        <w:rPr>
          <w:rFonts w:ascii="Garamond" w:hAnsi="Garamond"/>
          <w:b/>
          <w:lang w:val="bs-Latn-BA"/>
        </w:rPr>
        <w:t xml:space="preserve">Početna cena za izdavanja na korišćenje opštinske imovine (javnom aukcijom) </w:t>
      </w:r>
      <w:r w:rsidR="00C84DA3">
        <w:rPr>
          <w:rFonts w:ascii="Garamond" w:hAnsi="Garamond"/>
          <w:b/>
          <w:lang w:val="bs-Latn-BA"/>
        </w:rPr>
        <w:t>–</w:t>
      </w:r>
      <w:r>
        <w:rPr>
          <w:rFonts w:ascii="Garamond" w:hAnsi="Garamond"/>
          <w:b/>
          <w:lang w:val="bs-Latn-BA"/>
        </w:rPr>
        <w:t xml:space="preserve"> </w:t>
      </w:r>
      <w:r w:rsidR="00C84DA3">
        <w:rPr>
          <w:rFonts w:ascii="Garamond" w:hAnsi="Garamond"/>
          <w:b/>
          <w:lang w:val="sr-Latn-RS"/>
        </w:rPr>
        <w:t xml:space="preserve">Mesečna taksa </w:t>
      </w:r>
    </w:p>
    <w:p w:rsidR="00E67E91" w:rsidRPr="00F65EA3" w:rsidRDefault="00E67E91" w:rsidP="00475367">
      <w:pPr>
        <w:rPr>
          <w:rFonts w:ascii="Garamond" w:hAnsi="Garamond"/>
          <w:b/>
          <w:lang w:val="bs-Latn-BA"/>
        </w:rPr>
      </w:pPr>
    </w:p>
    <w:p w:rsidR="0004329E" w:rsidRPr="00A60069" w:rsidRDefault="00A60069" w:rsidP="00A60069">
      <w:pPr>
        <w:pStyle w:val="ListParagraph"/>
        <w:numPr>
          <w:ilvl w:val="0"/>
          <w:numId w:val="13"/>
        </w:numPr>
        <w:ind w:left="360"/>
        <w:jc w:val="both"/>
        <w:rPr>
          <w:rFonts w:ascii="Garamond" w:hAnsi="Garamond"/>
          <w:lang w:val="bs-Latn-BA"/>
        </w:rPr>
      </w:pPr>
      <w:r>
        <w:rPr>
          <w:rFonts w:ascii="Garamond" w:hAnsi="Garamond"/>
          <w:lang w:val="bs-Latn-BA"/>
        </w:rPr>
        <w:t>Kirija</w:t>
      </w:r>
      <w:r w:rsidRPr="00A60069">
        <w:rPr>
          <w:rFonts w:ascii="Garamond" w:hAnsi="Garamond"/>
          <w:lang w:val="bs-Latn-BA"/>
        </w:rPr>
        <w:t xml:space="preserve"> za korišćenje op</w:t>
      </w:r>
      <w:r w:rsidRPr="00A60069">
        <w:rPr>
          <w:rFonts w:ascii="Garamond" w:hAnsi="Garamond" w:cs="Garamond"/>
          <w:lang w:val="bs-Latn-BA"/>
        </w:rPr>
        <w:t>š</w:t>
      </w:r>
      <w:r w:rsidRPr="00A60069">
        <w:rPr>
          <w:rFonts w:ascii="Garamond" w:hAnsi="Garamond"/>
          <w:lang w:val="bs-Latn-BA"/>
        </w:rPr>
        <w:t>tinskog zemlji</w:t>
      </w:r>
      <w:r w:rsidRPr="00A60069">
        <w:rPr>
          <w:rFonts w:ascii="Garamond" w:hAnsi="Garamond" w:cs="Garamond"/>
          <w:lang w:val="bs-Latn-BA"/>
        </w:rPr>
        <w:t>š</w:t>
      </w:r>
      <w:r w:rsidRPr="00A60069">
        <w:rPr>
          <w:rFonts w:ascii="Garamond" w:hAnsi="Garamond"/>
          <w:lang w:val="bs-Latn-BA"/>
        </w:rPr>
        <w:t>ta u naseljima i drugim ruralnim oblastima op</w:t>
      </w:r>
      <w:r w:rsidRPr="00A60069">
        <w:rPr>
          <w:rFonts w:ascii="Garamond" w:hAnsi="Garamond" w:cs="Garamond"/>
          <w:lang w:val="bs-Latn-BA"/>
        </w:rPr>
        <w:t>š</w:t>
      </w:r>
      <w:r w:rsidRPr="00A60069">
        <w:rPr>
          <w:rFonts w:ascii="Garamond" w:hAnsi="Garamond"/>
          <w:lang w:val="bs-Latn-BA"/>
        </w:rPr>
        <w:t>tine Orahovac je</w:t>
      </w:r>
      <w:r>
        <w:rPr>
          <w:rFonts w:ascii="Garamond" w:hAnsi="Garamond"/>
          <w:lang w:val="bs-Latn-BA"/>
        </w:rPr>
        <w:t>, i to</w:t>
      </w:r>
      <w:r w:rsidRPr="00A60069">
        <w:rPr>
          <w:rFonts w:ascii="Garamond" w:hAnsi="Garamond"/>
          <w:lang w:val="bs-Latn-BA"/>
        </w:rPr>
        <w:t>:</w:t>
      </w:r>
    </w:p>
    <w:p w:rsidR="00A60069" w:rsidRPr="00A60069" w:rsidRDefault="00A60069" w:rsidP="00A60069">
      <w:pPr>
        <w:ind w:left="360"/>
        <w:jc w:val="both"/>
        <w:rPr>
          <w:rFonts w:ascii="Garamond" w:hAnsi="Garamond"/>
          <w:lang w:val="bs-Latn-BA"/>
        </w:rPr>
      </w:pPr>
      <w:r>
        <w:rPr>
          <w:rFonts w:ascii="Garamond" w:hAnsi="Garamond"/>
          <w:lang w:val="bs-Latn-BA"/>
        </w:rPr>
        <w:t xml:space="preserve">1.1. </w:t>
      </w:r>
      <w:r w:rsidR="001D5E9A">
        <w:rPr>
          <w:rFonts w:ascii="Garamond" w:hAnsi="Garamond"/>
          <w:lang w:val="bs-Latn-BA"/>
        </w:rPr>
        <w:t xml:space="preserve">Cena mesečne kirije </w:t>
      </w:r>
      <w:r w:rsidRPr="00A60069">
        <w:rPr>
          <w:rFonts w:ascii="Garamond" w:hAnsi="Garamond"/>
          <w:lang w:val="bs-Latn-BA"/>
        </w:rPr>
        <w:t>za prv</w:t>
      </w:r>
      <w:r>
        <w:rPr>
          <w:rFonts w:ascii="Garamond" w:hAnsi="Garamond"/>
          <w:lang w:val="bs-Latn-BA"/>
        </w:rPr>
        <w:t>u zonu</w:t>
      </w:r>
      <w:r w:rsidRPr="00A60069">
        <w:rPr>
          <w:rFonts w:ascii="Garamond" w:hAnsi="Garamond"/>
          <w:lang w:val="bs-Latn-BA"/>
        </w:rPr>
        <w:t xml:space="preserve"> koj</w:t>
      </w:r>
      <w:r w:rsidR="001D5E9A">
        <w:rPr>
          <w:rFonts w:ascii="Garamond" w:hAnsi="Garamond"/>
          <w:lang w:val="bs-Latn-BA"/>
        </w:rPr>
        <w:t>a</w:t>
      </w:r>
      <w:r w:rsidRPr="00A60069">
        <w:rPr>
          <w:rFonts w:ascii="Garamond" w:hAnsi="Garamond"/>
          <w:lang w:val="bs-Latn-BA"/>
        </w:rPr>
        <w:t xml:space="preserve"> uključuje </w:t>
      </w:r>
      <w:r>
        <w:rPr>
          <w:rFonts w:ascii="Garamond" w:hAnsi="Garamond"/>
          <w:lang w:val="bs-Latn-BA"/>
        </w:rPr>
        <w:t xml:space="preserve">opštinske imovine </w:t>
      </w:r>
      <w:r w:rsidRPr="00A60069">
        <w:rPr>
          <w:rFonts w:ascii="Garamond" w:hAnsi="Garamond"/>
          <w:lang w:val="bs-Latn-BA"/>
        </w:rPr>
        <w:t>koj</w:t>
      </w:r>
      <w:r>
        <w:rPr>
          <w:rFonts w:ascii="Garamond" w:hAnsi="Garamond"/>
          <w:lang w:val="bs-Latn-BA"/>
        </w:rPr>
        <w:t>e</w:t>
      </w:r>
      <w:r w:rsidRPr="00A60069">
        <w:rPr>
          <w:rFonts w:ascii="Garamond" w:hAnsi="Garamond"/>
          <w:lang w:val="bs-Latn-BA"/>
        </w:rPr>
        <w:t xml:space="preserve"> se nalaze </w:t>
      </w:r>
      <w:r w:rsidR="001D5E9A">
        <w:rPr>
          <w:rFonts w:ascii="Garamond" w:hAnsi="Garamond"/>
          <w:lang w:val="bs-Latn-BA"/>
        </w:rPr>
        <w:t>duž magistralnih puteva</w:t>
      </w:r>
      <w:r w:rsidRPr="00A60069">
        <w:rPr>
          <w:rFonts w:ascii="Garamond" w:hAnsi="Garamond"/>
          <w:lang w:val="bs-Latn-BA"/>
        </w:rPr>
        <w:t xml:space="preserve"> iznosi 0,20 € / m</w:t>
      </w:r>
      <w:r w:rsidRPr="001D5E9A">
        <w:rPr>
          <w:rFonts w:ascii="Garamond" w:hAnsi="Garamond"/>
          <w:vertAlign w:val="superscript"/>
          <w:lang w:val="bs-Latn-BA"/>
        </w:rPr>
        <w:t>2</w:t>
      </w:r>
      <w:r w:rsidRPr="00A60069">
        <w:rPr>
          <w:rFonts w:ascii="Garamond" w:hAnsi="Garamond"/>
          <w:lang w:val="bs-Latn-BA"/>
        </w:rPr>
        <w:t>;</w:t>
      </w:r>
    </w:p>
    <w:p w:rsidR="00A60069" w:rsidRPr="00A60069" w:rsidRDefault="001D5E9A" w:rsidP="00A60069">
      <w:pPr>
        <w:ind w:left="360"/>
        <w:jc w:val="both"/>
        <w:rPr>
          <w:rFonts w:ascii="Garamond" w:hAnsi="Garamond"/>
          <w:lang w:val="bs-Latn-BA"/>
        </w:rPr>
      </w:pPr>
      <w:r>
        <w:rPr>
          <w:rFonts w:ascii="Garamond" w:hAnsi="Garamond"/>
          <w:lang w:val="bs-Latn-BA"/>
        </w:rPr>
        <w:t xml:space="preserve">1.2. Cena mesečne kirije </w:t>
      </w:r>
      <w:r w:rsidR="00A60069" w:rsidRPr="00A60069">
        <w:rPr>
          <w:rFonts w:ascii="Garamond" w:hAnsi="Garamond"/>
          <w:lang w:val="bs-Latn-BA"/>
        </w:rPr>
        <w:t xml:space="preserve">za </w:t>
      </w:r>
      <w:r>
        <w:rPr>
          <w:rFonts w:ascii="Garamond" w:hAnsi="Garamond"/>
          <w:lang w:val="bs-Latn-BA"/>
        </w:rPr>
        <w:t xml:space="preserve">drugu zonu </w:t>
      </w:r>
      <w:r w:rsidR="00A60069" w:rsidRPr="00A60069">
        <w:rPr>
          <w:rFonts w:ascii="Garamond" w:hAnsi="Garamond"/>
          <w:lang w:val="bs-Latn-BA"/>
        </w:rPr>
        <w:t>koj</w:t>
      </w:r>
      <w:r>
        <w:rPr>
          <w:rFonts w:ascii="Garamond" w:hAnsi="Garamond"/>
          <w:lang w:val="bs-Latn-BA"/>
        </w:rPr>
        <w:t>a</w:t>
      </w:r>
      <w:r w:rsidR="00A60069" w:rsidRPr="00A60069">
        <w:rPr>
          <w:rFonts w:ascii="Garamond" w:hAnsi="Garamond"/>
          <w:lang w:val="bs-Latn-BA"/>
        </w:rPr>
        <w:t xml:space="preserve"> uključuje </w:t>
      </w:r>
      <w:r>
        <w:rPr>
          <w:rFonts w:ascii="Garamond" w:hAnsi="Garamond"/>
          <w:lang w:val="bs-Latn-BA"/>
        </w:rPr>
        <w:t xml:space="preserve">opštinske imovine koje se nalaze </w:t>
      </w:r>
      <w:r w:rsidR="00A60069" w:rsidRPr="00A60069">
        <w:rPr>
          <w:rFonts w:ascii="Garamond" w:hAnsi="Garamond"/>
          <w:lang w:val="bs-Latn-BA"/>
        </w:rPr>
        <w:t xml:space="preserve">na periferiji </w:t>
      </w:r>
      <w:r>
        <w:rPr>
          <w:rFonts w:ascii="Garamond" w:hAnsi="Garamond"/>
          <w:lang w:val="bs-Latn-BA"/>
        </w:rPr>
        <w:t xml:space="preserve">magistralnih puteva </w:t>
      </w:r>
      <w:r w:rsidR="00A60069" w:rsidRPr="00A60069">
        <w:rPr>
          <w:rFonts w:ascii="Garamond" w:hAnsi="Garamond"/>
          <w:lang w:val="bs-Latn-BA"/>
        </w:rPr>
        <w:t>je 0,10 € / m</w:t>
      </w:r>
      <w:r w:rsidR="00A60069" w:rsidRPr="001D5E9A">
        <w:rPr>
          <w:rFonts w:ascii="Garamond" w:hAnsi="Garamond"/>
          <w:vertAlign w:val="superscript"/>
          <w:lang w:val="bs-Latn-BA"/>
        </w:rPr>
        <w:t>2</w:t>
      </w:r>
      <w:r w:rsidR="00A60069" w:rsidRPr="00A60069">
        <w:rPr>
          <w:rFonts w:ascii="Garamond" w:hAnsi="Garamond"/>
          <w:lang w:val="bs-Latn-BA"/>
        </w:rPr>
        <w:t>;</w:t>
      </w:r>
    </w:p>
    <w:p w:rsidR="00A60069" w:rsidRPr="00A60069" w:rsidRDefault="001D5E9A" w:rsidP="00A60069">
      <w:pPr>
        <w:ind w:left="360"/>
        <w:jc w:val="both"/>
        <w:rPr>
          <w:rFonts w:ascii="Garamond" w:hAnsi="Garamond"/>
          <w:lang w:val="bs-Latn-BA"/>
        </w:rPr>
      </w:pPr>
      <w:r>
        <w:rPr>
          <w:rFonts w:ascii="Garamond" w:hAnsi="Garamond"/>
          <w:lang w:val="bs-Latn-BA"/>
        </w:rPr>
        <w:t xml:space="preserve">1.3. Cena mesečne kirije </w:t>
      </w:r>
      <w:r w:rsidR="00A60069" w:rsidRPr="00A60069">
        <w:rPr>
          <w:rFonts w:ascii="Garamond" w:hAnsi="Garamond"/>
          <w:lang w:val="bs-Latn-BA"/>
        </w:rPr>
        <w:t>za tre</w:t>
      </w:r>
      <w:r>
        <w:rPr>
          <w:rFonts w:ascii="Garamond" w:hAnsi="Garamond"/>
          <w:lang w:val="bs-Latn-BA"/>
        </w:rPr>
        <w:t>ć</w:t>
      </w:r>
      <w:r w:rsidR="00A60069" w:rsidRPr="00A60069">
        <w:rPr>
          <w:rFonts w:ascii="Garamond" w:hAnsi="Garamond"/>
          <w:lang w:val="bs-Latn-BA"/>
        </w:rPr>
        <w:t>u zonu koja uklju</w:t>
      </w:r>
      <w:r w:rsidR="00A60069" w:rsidRPr="00A60069">
        <w:rPr>
          <w:rFonts w:ascii="Garamond" w:hAnsi="Garamond" w:cs="Garamond"/>
          <w:lang w:val="bs-Latn-BA"/>
        </w:rPr>
        <w:t>č</w:t>
      </w:r>
      <w:r w:rsidR="00A60069" w:rsidRPr="00A60069">
        <w:rPr>
          <w:rFonts w:ascii="Garamond" w:hAnsi="Garamond"/>
          <w:lang w:val="bs-Latn-BA"/>
        </w:rPr>
        <w:t xml:space="preserve">uje </w:t>
      </w:r>
      <w:r>
        <w:rPr>
          <w:rFonts w:ascii="Garamond" w:hAnsi="Garamond"/>
          <w:lang w:val="bs-Latn-BA"/>
        </w:rPr>
        <w:t xml:space="preserve">opštinske </w:t>
      </w:r>
      <w:r w:rsidR="00A60069" w:rsidRPr="00A60069">
        <w:rPr>
          <w:rFonts w:ascii="Garamond" w:hAnsi="Garamond"/>
          <w:lang w:val="bs-Latn-BA"/>
        </w:rPr>
        <w:t>brdovit</w:t>
      </w:r>
      <w:r>
        <w:rPr>
          <w:rFonts w:ascii="Garamond" w:hAnsi="Garamond"/>
          <w:lang w:val="bs-Latn-BA"/>
        </w:rPr>
        <w:t>o</w:t>
      </w:r>
      <w:r w:rsidR="00A60069" w:rsidRPr="00A60069">
        <w:rPr>
          <w:rFonts w:ascii="Garamond" w:hAnsi="Garamond"/>
          <w:lang w:val="bs-Latn-BA"/>
        </w:rPr>
        <w:t xml:space="preserve"> - planinske </w:t>
      </w:r>
      <w:r>
        <w:rPr>
          <w:rFonts w:ascii="Garamond" w:hAnsi="Garamond"/>
          <w:lang w:val="bs-Latn-BA"/>
        </w:rPr>
        <w:t xml:space="preserve">imovine </w:t>
      </w:r>
      <w:r w:rsidR="00A60069" w:rsidRPr="00A60069">
        <w:rPr>
          <w:rFonts w:ascii="Garamond" w:hAnsi="Garamond"/>
          <w:lang w:val="bs-Latn-BA"/>
        </w:rPr>
        <w:t xml:space="preserve">je 0,05 </w:t>
      </w:r>
      <w:r w:rsidR="00A60069" w:rsidRPr="00A60069">
        <w:rPr>
          <w:rFonts w:ascii="Garamond" w:hAnsi="Garamond" w:cs="Garamond"/>
          <w:lang w:val="bs-Latn-BA"/>
        </w:rPr>
        <w:t>€</w:t>
      </w:r>
      <w:r w:rsidR="00A60069" w:rsidRPr="00A60069">
        <w:rPr>
          <w:rFonts w:ascii="Garamond" w:hAnsi="Garamond"/>
          <w:lang w:val="bs-Latn-BA"/>
        </w:rPr>
        <w:t xml:space="preserve"> / m</w:t>
      </w:r>
      <w:r w:rsidR="00A60069" w:rsidRPr="001D5E9A">
        <w:rPr>
          <w:rFonts w:ascii="Garamond" w:hAnsi="Garamond"/>
          <w:vertAlign w:val="superscript"/>
          <w:lang w:val="bs-Latn-BA"/>
        </w:rPr>
        <w:t>2</w:t>
      </w:r>
      <w:r w:rsidR="00A60069" w:rsidRPr="00A60069">
        <w:rPr>
          <w:rFonts w:ascii="Garamond" w:hAnsi="Garamond"/>
          <w:lang w:val="bs-Latn-BA"/>
        </w:rPr>
        <w:t>;</w:t>
      </w:r>
    </w:p>
    <w:p w:rsidR="00A60069" w:rsidRPr="00062EE3" w:rsidRDefault="00A60069" w:rsidP="00A60069">
      <w:pPr>
        <w:ind w:left="360"/>
        <w:jc w:val="both"/>
        <w:rPr>
          <w:rFonts w:ascii="Garamond" w:hAnsi="Garamond"/>
          <w:color w:val="FF0000"/>
          <w:lang w:val="bs-Latn-BA"/>
        </w:rPr>
      </w:pPr>
      <w:r w:rsidRPr="00062EE3">
        <w:rPr>
          <w:rFonts w:ascii="Garamond" w:hAnsi="Garamond"/>
          <w:color w:val="FF0000"/>
          <w:lang w:val="bs-Latn-BA"/>
        </w:rPr>
        <w:t xml:space="preserve">1.4. </w:t>
      </w:r>
      <w:r w:rsidR="00F0292D" w:rsidRPr="00062EE3">
        <w:rPr>
          <w:rFonts w:ascii="Garamond" w:hAnsi="Garamond"/>
          <w:color w:val="FF0000"/>
          <w:lang w:val="bs-Latn-BA"/>
        </w:rPr>
        <w:t>Ukoliko se opštinsko</w:t>
      </w:r>
      <w:r w:rsidRPr="00062EE3">
        <w:rPr>
          <w:rFonts w:ascii="Garamond" w:hAnsi="Garamond"/>
          <w:color w:val="FF0000"/>
          <w:lang w:val="bs-Latn-BA"/>
        </w:rPr>
        <w:t xml:space="preserve"> zemljište koristi za postavljanje privremenih </w:t>
      </w:r>
      <w:r w:rsidR="00F0292D" w:rsidRPr="00062EE3">
        <w:rPr>
          <w:rFonts w:ascii="Garamond" w:hAnsi="Garamond"/>
          <w:color w:val="FF0000"/>
          <w:lang w:val="bs-Latn-BA"/>
        </w:rPr>
        <w:t xml:space="preserve">objekata </w:t>
      </w:r>
      <w:r w:rsidRPr="00062EE3">
        <w:rPr>
          <w:rFonts w:ascii="Garamond" w:hAnsi="Garamond"/>
          <w:color w:val="FF0000"/>
          <w:lang w:val="bs-Latn-BA"/>
        </w:rPr>
        <w:t>do 15 m</w:t>
      </w:r>
      <w:r w:rsidRPr="00062EE3">
        <w:rPr>
          <w:rFonts w:ascii="Garamond" w:hAnsi="Garamond"/>
          <w:color w:val="FF0000"/>
          <w:vertAlign w:val="superscript"/>
          <w:lang w:val="bs-Latn-BA"/>
        </w:rPr>
        <w:t>2</w:t>
      </w:r>
      <w:r w:rsidRPr="00062EE3">
        <w:rPr>
          <w:rFonts w:ascii="Garamond" w:hAnsi="Garamond"/>
          <w:color w:val="FF0000"/>
          <w:lang w:val="bs-Latn-BA"/>
        </w:rPr>
        <w:t xml:space="preserve">, mesečna kirija za zemljište </w:t>
      </w:r>
      <w:r w:rsidR="00062EE3" w:rsidRPr="00062EE3">
        <w:rPr>
          <w:rFonts w:ascii="Garamond" w:hAnsi="Garamond"/>
          <w:color w:val="FF0000"/>
          <w:lang w:val="bs-Latn-BA"/>
        </w:rPr>
        <w:t>ć</w:t>
      </w:r>
      <w:r w:rsidRPr="00062EE3">
        <w:rPr>
          <w:rFonts w:ascii="Garamond" w:hAnsi="Garamond"/>
          <w:color w:val="FF0000"/>
          <w:lang w:val="bs-Latn-BA"/>
        </w:rPr>
        <w:t xml:space="preserve">e biti 30 €, dok </w:t>
      </w:r>
      <w:r w:rsidR="00062EE3" w:rsidRPr="00062EE3">
        <w:rPr>
          <w:rFonts w:ascii="Garamond" w:hAnsi="Garamond"/>
          <w:color w:val="FF0000"/>
          <w:lang w:val="bs-Latn-BA"/>
        </w:rPr>
        <w:t>za veću površinu od 15 m</w:t>
      </w:r>
      <w:r w:rsidR="00062EE3" w:rsidRPr="00062EE3">
        <w:rPr>
          <w:rFonts w:ascii="Garamond" w:hAnsi="Garamond"/>
          <w:color w:val="FF0000"/>
          <w:vertAlign w:val="superscript"/>
          <w:lang w:val="bs-Latn-BA"/>
        </w:rPr>
        <w:t>2</w:t>
      </w:r>
      <w:r w:rsidR="00062EE3" w:rsidRPr="00062EE3">
        <w:rPr>
          <w:rFonts w:ascii="Garamond" w:hAnsi="Garamond"/>
          <w:color w:val="FF0000"/>
          <w:lang w:val="bs-Latn-BA"/>
        </w:rPr>
        <w:t xml:space="preserve">, </w:t>
      </w:r>
      <w:r w:rsidRPr="00062EE3">
        <w:rPr>
          <w:rFonts w:ascii="Garamond" w:hAnsi="Garamond"/>
          <w:color w:val="FF0000"/>
          <w:lang w:val="bs-Latn-BA"/>
        </w:rPr>
        <w:t>za svaki m</w:t>
      </w:r>
      <w:r w:rsidRPr="00062EE3">
        <w:rPr>
          <w:rFonts w:ascii="Garamond" w:hAnsi="Garamond"/>
          <w:color w:val="FF0000"/>
          <w:vertAlign w:val="superscript"/>
          <w:lang w:val="bs-Latn-BA"/>
        </w:rPr>
        <w:t>2</w:t>
      </w:r>
      <w:r w:rsidR="00062EE3" w:rsidRPr="00062EE3">
        <w:rPr>
          <w:rFonts w:ascii="Garamond" w:hAnsi="Garamond"/>
          <w:color w:val="FF0000"/>
          <w:lang w:val="bs-Latn-BA"/>
        </w:rPr>
        <w:t>,</w:t>
      </w:r>
      <w:r w:rsidRPr="00062EE3">
        <w:rPr>
          <w:rFonts w:ascii="Garamond" w:hAnsi="Garamond"/>
          <w:color w:val="FF0000"/>
          <w:lang w:val="bs-Latn-BA"/>
        </w:rPr>
        <w:t xml:space="preserve"> pla</w:t>
      </w:r>
      <w:r w:rsidR="00062EE3" w:rsidRPr="00062EE3">
        <w:rPr>
          <w:rFonts w:ascii="Garamond" w:hAnsi="Garamond"/>
          <w:color w:val="FF0000"/>
          <w:lang w:val="bs-Latn-BA"/>
        </w:rPr>
        <w:t>ć</w:t>
      </w:r>
      <w:r w:rsidRPr="00062EE3">
        <w:rPr>
          <w:rFonts w:ascii="Garamond" w:hAnsi="Garamond"/>
          <w:color w:val="FF0000"/>
          <w:lang w:val="bs-Latn-BA"/>
        </w:rPr>
        <w:t xml:space="preserve">a </w:t>
      </w:r>
      <w:r w:rsidR="00062EE3" w:rsidRPr="00062EE3">
        <w:rPr>
          <w:rFonts w:ascii="Garamond" w:hAnsi="Garamond"/>
          <w:color w:val="FF0000"/>
          <w:lang w:val="bs-Latn-BA"/>
        </w:rPr>
        <w:t xml:space="preserve">se </w:t>
      </w:r>
      <w:r w:rsidRPr="00062EE3">
        <w:rPr>
          <w:rFonts w:ascii="Garamond" w:hAnsi="Garamond"/>
          <w:color w:val="FF0000"/>
          <w:lang w:val="bs-Latn-BA"/>
        </w:rPr>
        <w:t xml:space="preserve">1 </w:t>
      </w:r>
      <w:r w:rsidRPr="00062EE3">
        <w:rPr>
          <w:rFonts w:ascii="Garamond" w:hAnsi="Garamond" w:cs="Garamond"/>
          <w:color w:val="FF0000"/>
          <w:lang w:val="bs-Latn-BA"/>
        </w:rPr>
        <w:t>€</w:t>
      </w:r>
      <w:r w:rsidRPr="00062EE3">
        <w:rPr>
          <w:rFonts w:ascii="Garamond" w:hAnsi="Garamond"/>
          <w:color w:val="FF0000"/>
          <w:lang w:val="bs-Latn-BA"/>
        </w:rPr>
        <w:t>.</w:t>
      </w:r>
    </w:p>
    <w:p w:rsidR="00A60069" w:rsidRPr="00A60069" w:rsidRDefault="00A60069" w:rsidP="00A60069">
      <w:pPr>
        <w:ind w:left="360"/>
        <w:jc w:val="both"/>
        <w:rPr>
          <w:rFonts w:ascii="Garamond" w:hAnsi="Garamond"/>
          <w:lang w:val="bs-Latn-BA"/>
        </w:rPr>
      </w:pPr>
    </w:p>
    <w:p w:rsidR="00062EE3" w:rsidRPr="00062EE3" w:rsidRDefault="00062EE3" w:rsidP="0006637D">
      <w:pPr>
        <w:pStyle w:val="ListParagraph"/>
        <w:numPr>
          <w:ilvl w:val="0"/>
          <w:numId w:val="13"/>
        </w:numPr>
        <w:ind w:left="360"/>
        <w:jc w:val="both"/>
        <w:rPr>
          <w:rFonts w:ascii="Garamond" w:hAnsi="Garamond"/>
          <w:lang w:val="bs-Latn-BA"/>
        </w:rPr>
      </w:pPr>
      <w:r>
        <w:rPr>
          <w:rFonts w:ascii="Garamond" w:hAnsi="Garamond"/>
          <w:lang w:val="bs-Latn-BA"/>
        </w:rPr>
        <w:t>Kirija</w:t>
      </w:r>
      <w:r w:rsidRPr="00062EE3">
        <w:rPr>
          <w:rFonts w:ascii="Garamond" w:hAnsi="Garamond"/>
          <w:lang w:val="bs-Latn-BA"/>
        </w:rPr>
        <w:t xml:space="preserve"> za korišćenje </w:t>
      </w:r>
      <w:r>
        <w:rPr>
          <w:rFonts w:ascii="Garamond" w:hAnsi="Garamond"/>
          <w:lang w:val="bs-Latn-BA"/>
        </w:rPr>
        <w:t xml:space="preserve">opštinskog </w:t>
      </w:r>
      <w:r w:rsidRPr="00062EE3">
        <w:rPr>
          <w:rFonts w:ascii="Garamond" w:hAnsi="Garamond"/>
          <w:lang w:val="bs-Latn-BA"/>
        </w:rPr>
        <w:t>zemlji</w:t>
      </w:r>
      <w:r w:rsidRPr="00062EE3">
        <w:rPr>
          <w:rFonts w:ascii="Garamond" w:hAnsi="Garamond" w:cs="Garamond"/>
          <w:lang w:val="bs-Latn-BA"/>
        </w:rPr>
        <w:t>š</w:t>
      </w:r>
      <w:r w:rsidRPr="00062EE3">
        <w:rPr>
          <w:rFonts w:ascii="Garamond" w:hAnsi="Garamond"/>
          <w:lang w:val="bs-Latn-BA"/>
        </w:rPr>
        <w:t xml:space="preserve">ta </w:t>
      </w:r>
      <w:r>
        <w:rPr>
          <w:rFonts w:ascii="Garamond" w:hAnsi="Garamond"/>
          <w:lang w:val="bs-Latn-BA"/>
        </w:rPr>
        <w:t xml:space="preserve">za postavljanje </w:t>
      </w:r>
      <w:r w:rsidRPr="00062EE3">
        <w:rPr>
          <w:rFonts w:ascii="Garamond" w:hAnsi="Garamond"/>
          <w:lang w:val="bs-Latn-BA"/>
        </w:rPr>
        <w:t>ili izgradnj</w:t>
      </w:r>
      <w:r>
        <w:rPr>
          <w:rFonts w:ascii="Garamond" w:hAnsi="Garamond"/>
          <w:lang w:val="bs-Latn-BA"/>
        </w:rPr>
        <w:t>u</w:t>
      </w:r>
      <w:r w:rsidRPr="00062EE3">
        <w:rPr>
          <w:rFonts w:ascii="Garamond" w:hAnsi="Garamond"/>
          <w:lang w:val="bs-Latn-BA"/>
        </w:rPr>
        <w:t xml:space="preserve"> privremenih </w:t>
      </w:r>
      <w:r>
        <w:rPr>
          <w:rFonts w:ascii="Garamond" w:hAnsi="Garamond"/>
          <w:lang w:val="bs-Latn-BA"/>
        </w:rPr>
        <w:t xml:space="preserve">objekata </w:t>
      </w:r>
      <w:r w:rsidRPr="00062EE3">
        <w:rPr>
          <w:rFonts w:ascii="Garamond" w:hAnsi="Garamond"/>
          <w:lang w:val="bs-Latn-BA"/>
        </w:rPr>
        <w:t>za poslovne delatnosti</w:t>
      </w:r>
      <w:r>
        <w:rPr>
          <w:rFonts w:ascii="Garamond" w:hAnsi="Garamond"/>
          <w:lang w:val="bs-Latn-BA"/>
        </w:rPr>
        <w:t>,</w:t>
      </w:r>
      <w:r w:rsidRPr="00062EE3">
        <w:rPr>
          <w:rFonts w:ascii="Garamond" w:hAnsi="Garamond"/>
          <w:lang w:val="bs-Latn-BA"/>
        </w:rPr>
        <w:t xml:space="preserve"> je sledeća:</w:t>
      </w:r>
    </w:p>
    <w:p w:rsidR="00062EE3" w:rsidRPr="00062EE3" w:rsidRDefault="00062EE3" w:rsidP="0006637D">
      <w:pPr>
        <w:pStyle w:val="ListParagraph"/>
        <w:ind w:left="360"/>
        <w:jc w:val="both"/>
        <w:rPr>
          <w:rFonts w:ascii="Garamond" w:hAnsi="Garamond"/>
          <w:lang w:val="bs-Latn-BA"/>
        </w:rPr>
      </w:pPr>
      <w:r w:rsidRPr="00062EE3">
        <w:rPr>
          <w:rFonts w:ascii="Garamond" w:hAnsi="Garamond"/>
          <w:lang w:val="bs-Latn-BA"/>
        </w:rPr>
        <w:t xml:space="preserve">2.1. Mesečna cena </w:t>
      </w:r>
      <w:r>
        <w:rPr>
          <w:rFonts w:ascii="Garamond" w:hAnsi="Garamond"/>
          <w:lang w:val="bs-Latn-BA"/>
        </w:rPr>
        <w:t>kirije</w:t>
      </w:r>
      <w:r w:rsidRPr="00062EE3">
        <w:rPr>
          <w:rFonts w:ascii="Garamond" w:hAnsi="Garamond"/>
          <w:lang w:val="bs-Latn-BA"/>
        </w:rPr>
        <w:t xml:space="preserve"> za prv</w:t>
      </w:r>
      <w:r>
        <w:rPr>
          <w:rFonts w:ascii="Garamond" w:hAnsi="Garamond"/>
          <w:lang w:val="bs-Latn-BA"/>
        </w:rPr>
        <w:t>u zonu</w:t>
      </w:r>
      <w:r w:rsidRPr="00062EE3">
        <w:rPr>
          <w:rFonts w:ascii="Garamond" w:hAnsi="Garamond"/>
          <w:lang w:val="bs-Latn-BA"/>
        </w:rPr>
        <w:t xml:space="preserve"> je </w:t>
      </w:r>
      <w:r>
        <w:rPr>
          <w:rFonts w:ascii="Garamond" w:hAnsi="Garamond"/>
          <w:lang w:val="bs-Latn-BA"/>
        </w:rPr>
        <w:t xml:space="preserve">  </w:t>
      </w:r>
      <w:r w:rsidRPr="00062EE3">
        <w:rPr>
          <w:rFonts w:ascii="Garamond" w:hAnsi="Garamond"/>
          <w:lang w:val="bs-Latn-BA"/>
        </w:rPr>
        <w:t>--------------------------------- 0,50 € / m2;</w:t>
      </w:r>
    </w:p>
    <w:p w:rsidR="00062EE3" w:rsidRPr="00062EE3" w:rsidRDefault="00062EE3" w:rsidP="0006637D">
      <w:pPr>
        <w:pStyle w:val="ListParagraph"/>
        <w:ind w:left="360"/>
        <w:jc w:val="both"/>
        <w:rPr>
          <w:rFonts w:ascii="Garamond" w:hAnsi="Garamond"/>
          <w:lang w:val="bs-Latn-BA"/>
        </w:rPr>
      </w:pPr>
      <w:r w:rsidRPr="00062EE3">
        <w:rPr>
          <w:rFonts w:ascii="Garamond" w:hAnsi="Garamond"/>
          <w:lang w:val="bs-Latn-BA"/>
        </w:rPr>
        <w:t xml:space="preserve">2.2. Mesečna cena </w:t>
      </w:r>
      <w:r>
        <w:rPr>
          <w:rFonts w:ascii="Garamond" w:hAnsi="Garamond"/>
          <w:lang w:val="bs-Latn-BA"/>
        </w:rPr>
        <w:t>kirije</w:t>
      </w:r>
      <w:r w:rsidRPr="00062EE3">
        <w:rPr>
          <w:rFonts w:ascii="Garamond" w:hAnsi="Garamond"/>
          <w:lang w:val="bs-Latn-BA"/>
        </w:rPr>
        <w:t xml:space="preserve"> za </w:t>
      </w:r>
      <w:r>
        <w:rPr>
          <w:rFonts w:ascii="Garamond" w:hAnsi="Garamond"/>
          <w:lang w:val="bs-Latn-BA"/>
        </w:rPr>
        <w:t>drugu zonu</w:t>
      </w:r>
      <w:r w:rsidRPr="00062EE3">
        <w:rPr>
          <w:rFonts w:ascii="Garamond" w:hAnsi="Garamond"/>
          <w:lang w:val="bs-Latn-BA"/>
        </w:rPr>
        <w:t xml:space="preserve"> je --------------------------------- 0,30 € / m2;</w:t>
      </w:r>
    </w:p>
    <w:p w:rsidR="00062EE3" w:rsidRPr="00062EE3" w:rsidRDefault="00062EE3" w:rsidP="0006637D">
      <w:pPr>
        <w:pStyle w:val="ListParagraph"/>
        <w:ind w:left="360"/>
        <w:jc w:val="both"/>
        <w:rPr>
          <w:rFonts w:ascii="Garamond" w:hAnsi="Garamond"/>
          <w:lang w:val="bs-Latn-BA"/>
        </w:rPr>
      </w:pPr>
      <w:r w:rsidRPr="00062EE3">
        <w:rPr>
          <w:rFonts w:ascii="Garamond" w:hAnsi="Garamond"/>
          <w:lang w:val="bs-Latn-BA"/>
        </w:rPr>
        <w:t xml:space="preserve">2.3. Mesečna cena </w:t>
      </w:r>
      <w:r>
        <w:rPr>
          <w:rFonts w:ascii="Garamond" w:hAnsi="Garamond"/>
          <w:lang w:val="bs-Latn-BA"/>
        </w:rPr>
        <w:t>kirije</w:t>
      </w:r>
      <w:r w:rsidRPr="00062EE3">
        <w:rPr>
          <w:rFonts w:ascii="Garamond" w:hAnsi="Garamond"/>
          <w:lang w:val="bs-Latn-BA"/>
        </w:rPr>
        <w:t xml:space="preserve"> za </w:t>
      </w:r>
      <w:r>
        <w:rPr>
          <w:rFonts w:ascii="Garamond" w:hAnsi="Garamond"/>
          <w:lang w:val="bs-Latn-BA"/>
        </w:rPr>
        <w:t>treću zonu</w:t>
      </w:r>
      <w:r w:rsidRPr="00062EE3">
        <w:rPr>
          <w:rFonts w:ascii="Garamond" w:hAnsi="Garamond"/>
          <w:lang w:val="bs-Latn-BA"/>
        </w:rPr>
        <w:t xml:space="preserve"> je </w:t>
      </w:r>
      <w:r>
        <w:rPr>
          <w:rFonts w:ascii="Garamond" w:hAnsi="Garamond"/>
          <w:lang w:val="bs-Latn-BA"/>
        </w:rPr>
        <w:t xml:space="preserve">  </w:t>
      </w:r>
      <w:r w:rsidRPr="00062EE3">
        <w:rPr>
          <w:rFonts w:ascii="Garamond" w:hAnsi="Garamond"/>
          <w:lang w:val="bs-Latn-BA"/>
        </w:rPr>
        <w:t>--------------------------------- 0,20 € / m2;</w:t>
      </w:r>
    </w:p>
    <w:p w:rsidR="00697A9D" w:rsidRDefault="00697A9D" w:rsidP="006D5F49">
      <w:pPr>
        <w:jc w:val="center"/>
        <w:rPr>
          <w:rFonts w:ascii="Garamond" w:hAnsi="Garamond"/>
          <w:b/>
          <w:lang w:val="bs-Latn-BA"/>
        </w:rPr>
      </w:pPr>
    </w:p>
    <w:p w:rsidR="00F7758A" w:rsidRPr="00F65EA3" w:rsidRDefault="00062EE3" w:rsidP="006D5F49">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21</w:t>
      </w:r>
    </w:p>
    <w:p w:rsidR="00F7758A" w:rsidRPr="00F65EA3" w:rsidRDefault="00062EE3" w:rsidP="00F7758A">
      <w:pPr>
        <w:jc w:val="center"/>
        <w:rPr>
          <w:rFonts w:ascii="Garamond" w:hAnsi="Garamond"/>
          <w:b/>
          <w:lang w:val="bs-Latn-BA"/>
        </w:rPr>
      </w:pPr>
      <w:r>
        <w:rPr>
          <w:rFonts w:ascii="Garamond" w:hAnsi="Garamond"/>
          <w:b/>
          <w:lang w:val="bs-Latn-BA"/>
        </w:rPr>
        <w:t>Rude i Kamenolomi</w:t>
      </w:r>
    </w:p>
    <w:p w:rsidR="00F7758A" w:rsidRPr="00F65EA3" w:rsidRDefault="00F7758A" w:rsidP="00F7758A">
      <w:pPr>
        <w:rPr>
          <w:rFonts w:ascii="Garamond" w:hAnsi="Garamond"/>
          <w:b/>
          <w:lang w:val="bs-Latn-BA"/>
        </w:rPr>
      </w:pPr>
    </w:p>
    <w:p w:rsidR="00F7758A" w:rsidRPr="00F65EA3" w:rsidRDefault="00062EE3" w:rsidP="0006637D">
      <w:pPr>
        <w:pStyle w:val="ListParagraph"/>
        <w:numPr>
          <w:ilvl w:val="0"/>
          <w:numId w:val="43"/>
        </w:numPr>
        <w:ind w:left="360"/>
        <w:jc w:val="both"/>
        <w:rPr>
          <w:rFonts w:ascii="Garamond" w:hAnsi="Garamond"/>
          <w:lang w:val="bs-Latn-BA"/>
        </w:rPr>
      </w:pPr>
      <w:r w:rsidRPr="00062EE3">
        <w:rPr>
          <w:rFonts w:ascii="Garamond" w:hAnsi="Garamond"/>
          <w:lang w:val="bs-Latn-BA"/>
        </w:rPr>
        <w:t xml:space="preserve">Svaka poslovna organizacija registrovana kod Kosovske </w:t>
      </w:r>
      <w:r>
        <w:rPr>
          <w:rFonts w:ascii="Garamond" w:hAnsi="Garamond"/>
          <w:lang w:val="bs-Latn-BA"/>
        </w:rPr>
        <w:t>A</w:t>
      </w:r>
      <w:r w:rsidRPr="00062EE3">
        <w:rPr>
          <w:rFonts w:ascii="Garamond" w:hAnsi="Garamond"/>
          <w:lang w:val="bs-Latn-BA"/>
        </w:rPr>
        <w:t xml:space="preserve">gencije za </w:t>
      </w:r>
      <w:r>
        <w:rPr>
          <w:rFonts w:ascii="Garamond" w:hAnsi="Garamond"/>
          <w:lang w:val="bs-Latn-BA"/>
        </w:rPr>
        <w:t>R</w:t>
      </w:r>
      <w:r w:rsidRPr="00062EE3">
        <w:rPr>
          <w:rFonts w:ascii="Garamond" w:hAnsi="Garamond"/>
          <w:lang w:val="bs-Latn-BA"/>
        </w:rPr>
        <w:t xml:space="preserve">egistraciju </w:t>
      </w:r>
      <w:r>
        <w:rPr>
          <w:rFonts w:ascii="Garamond" w:hAnsi="Garamond"/>
          <w:lang w:val="bs-Latn-BA"/>
        </w:rPr>
        <w:t>P</w:t>
      </w:r>
      <w:r w:rsidRPr="00062EE3">
        <w:rPr>
          <w:rFonts w:ascii="Garamond" w:hAnsi="Garamond"/>
          <w:lang w:val="bs-Latn-BA"/>
        </w:rPr>
        <w:t>oslovanja (K</w:t>
      </w:r>
      <w:r>
        <w:rPr>
          <w:rFonts w:ascii="Garamond" w:hAnsi="Garamond"/>
          <w:lang w:val="bs-Latn-BA"/>
        </w:rPr>
        <w:t>ARP</w:t>
      </w:r>
      <w:r w:rsidRPr="00062EE3">
        <w:rPr>
          <w:rFonts w:ascii="Garamond" w:hAnsi="Garamond"/>
          <w:lang w:val="bs-Latn-BA"/>
        </w:rPr>
        <w:t>) koj</w:t>
      </w:r>
      <w:r w:rsidR="0006637D">
        <w:rPr>
          <w:rFonts w:ascii="Garamond" w:hAnsi="Garamond"/>
          <w:lang w:val="bs-Latn-BA"/>
        </w:rPr>
        <w:t>a</w:t>
      </w:r>
      <w:r w:rsidRPr="00062EE3">
        <w:rPr>
          <w:rFonts w:ascii="Garamond" w:hAnsi="Garamond"/>
          <w:lang w:val="bs-Latn-BA"/>
        </w:rPr>
        <w:t xml:space="preserve"> se nalazi u opštin</w:t>
      </w:r>
      <w:r w:rsidR="0006637D">
        <w:rPr>
          <w:rFonts w:ascii="Garamond" w:hAnsi="Garamond"/>
          <w:lang w:val="bs-Latn-BA"/>
        </w:rPr>
        <w:t>i,</w:t>
      </w:r>
      <w:r w:rsidRPr="00062EE3">
        <w:rPr>
          <w:rFonts w:ascii="Garamond" w:hAnsi="Garamond"/>
          <w:lang w:val="bs-Latn-BA"/>
        </w:rPr>
        <w:t xml:space="preserve"> plaća godi</w:t>
      </w:r>
      <w:r w:rsidRPr="00062EE3">
        <w:rPr>
          <w:rFonts w:ascii="Garamond" w:hAnsi="Garamond" w:cs="Garamond"/>
          <w:lang w:val="bs-Latn-BA"/>
        </w:rPr>
        <w:t>š</w:t>
      </w:r>
      <w:r w:rsidRPr="00062EE3">
        <w:rPr>
          <w:rFonts w:ascii="Garamond" w:hAnsi="Garamond"/>
          <w:lang w:val="bs-Latn-BA"/>
        </w:rPr>
        <w:t>nji op</w:t>
      </w:r>
      <w:r w:rsidRPr="00062EE3">
        <w:rPr>
          <w:rFonts w:ascii="Garamond" w:hAnsi="Garamond" w:cs="Garamond"/>
          <w:lang w:val="bs-Latn-BA"/>
        </w:rPr>
        <w:t>š</w:t>
      </w:r>
      <w:r w:rsidRPr="00062EE3">
        <w:rPr>
          <w:rFonts w:ascii="Garamond" w:hAnsi="Garamond"/>
          <w:lang w:val="bs-Latn-BA"/>
        </w:rPr>
        <w:t>tinsk</w:t>
      </w:r>
      <w:r w:rsidR="0006637D">
        <w:rPr>
          <w:rFonts w:ascii="Garamond" w:hAnsi="Garamond"/>
          <w:lang w:val="bs-Latn-BA"/>
        </w:rPr>
        <w:t xml:space="preserve">u taksu u </w:t>
      </w:r>
      <w:r w:rsidRPr="00062EE3">
        <w:rPr>
          <w:rFonts w:ascii="Garamond" w:hAnsi="Garamond"/>
          <w:lang w:val="bs-Latn-BA"/>
        </w:rPr>
        <w:t xml:space="preserve">ime obavljanja </w:t>
      </w:r>
      <w:r w:rsidR="0006637D">
        <w:rPr>
          <w:rFonts w:ascii="Garamond" w:hAnsi="Garamond"/>
          <w:lang w:val="bs-Latn-BA"/>
        </w:rPr>
        <w:t xml:space="preserve">stručne </w:t>
      </w:r>
      <w:r w:rsidRPr="00062EE3">
        <w:rPr>
          <w:rFonts w:ascii="Garamond" w:hAnsi="Garamond"/>
          <w:lang w:val="bs-Latn-BA"/>
        </w:rPr>
        <w:t xml:space="preserve">poslovne aktivnosti za </w:t>
      </w:r>
      <w:r w:rsidR="0006637D">
        <w:rPr>
          <w:rFonts w:ascii="Garamond" w:hAnsi="Garamond"/>
          <w:lang w:val="bs-Latn-BA"/>
        </w:rPr>
        <w:t xml:space="preserve">odvijanje </w:t>
      </w:r>
      <w:r w:rsidRPr="00062EE3">
        <w:rPr>
          <w:rFonts w:ascii="Garamond" w:hAnsi="Garamond"/>
          <w:lang w:val="bs-Latn-BA"/>
        </w:rPr>
        <w:t>ekonomsk</w:t>
      </w:r>
      <w:r w:rsidR="0006637D">
        <w:rPr>
          <w:rFonts w:ascii="Garamond" w:hAnsi="Garamond"/>
          <w:lang w:val="bs-Latn-BA"/>
        </w:rPr>
        <w:t>e</w:t>
      </w:r>
      <w:r w:rsidRPr="00062EE3">
        <w:rPr>
          <w:rFonts w:ascii="Garamond" w:hAnsi="Garamond"/>
          <w:lang w:val="bs-Latn-BA"/>
        </w:rPr>
        <w:t xml:space="preserve"> aktivnost</w:t>
      </w:r>
      <w:r w:rsidR="0006637D">
        <w:rPr>
          <w:rFonts w:ascii="Garamond" w:hAnsi="Garamond"/>
          <w:lang w:val="bs-Latn-BA"/>
        </w:rPr>
        <w:t>i, i to</w:t>
      </w:r>
      <w:r w:rsidRPr="00062EE3">
        <w:rPr>
          <w:rFonts w:ascii="Garamond" w:hAnsi="Garamond"/>
          <w:lang w:val="bs-Latn-BA"/>
        </w:rPr>
        <w:t>:</w:t>
      </w:r>
    </w:p>
    <w:tbl>
      <w:tblPr>
        <w:tblStyle w:val="GridTable1Light-Accent11"/>
        <w:tblpPr w:leftFromText="180" w:rightFromText="180" w:vertAnchor="page" w:horzAnchor="margin" w:tblpX="-594" w:tblpY="3642"/>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178"/>
        <w:gridCol w:w="2250"/>
        <w:gridCol w:w="2160"/>
      </w:tblGrid>
      <w:tr w:rsidR="00FA03C9" w:rsidRPr="00F65EA3" w:rsidTr="006D3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rsidR="00FA03C9" w:rsidRPr="00F65EA3" w:rsidRDefault="00044524" w:rsidP="006D314E">
            <w:pPr>
              <w:jc w:val="center"/>
              <w:rPr>
                <w:rFonts w:ascii="Garamond" w:hAnsi="Garamond"/>
                <w:lang w:val="bs-Latn-BA"/>
              </w:rPr>
            </w:pPr>
            <w:r>
              <w:rPr>
                <w:rFonts w:ascii="Garamond" w:hAnsi="Garamond"/>
                <w:lang w:val="bs-Latn-BA"/>
              </w:rPr>
              <w:t>B</w:t>
            </w:r>
            <w:r w:rsidR="00FA03C9" w:rsidRPr="00F65EA3">
              <w:rPr>
                <w:rFonts w:ascii="Garamond" w:hAnsi="Garamond"/>
                <w:lang w:val="bs-Latn-BA"/>
              </w:rPr>
              <w:t>r.</w:t>
            </w:r>
          </w:p>
        </w:tc>
        <w:tc>
          <w:tcPr>
            <w:tcW w:w="5178" w:type="dxa"/>
          </w:tcPr>
          <w:p w:rsidR="00FA03C9" w:rsidRPr="00F65EA3" w:rsidRDefault="00FA03C9" w:rsidP="006D314E">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Kategori</w:t>
            </w:r>
            <w:r w:rsidR="00044524">
              <w:rPr>
                <w:rFonts w:ascii="Garamond" w:hAnsi="Garamond"/>
                <w:lang w:val="bs-Latn-BA"/>
              </w:rPr>
              <w:t>j</w:t>
            </w:r>
            <w:r w:rsidRPr="00F65EA3">
              <w:rPr>
                <w:rFonts w:ascii="Garamond" w:hAnsi="Garamond"/>
                <w:lang w:val="bs-Latn-BA"/>
              </w:rPr>
              <w:t>a</w:t>
            </w:r>
          </w:p>
        </w:tc>
        <w:tc>
          <w:tcPr>
            <w:tcW w:w="2250" w:type="dxa"/>
          </w:tcPr>
          <w:p w:rsidR="00FA03C9" w:rsidRPr="00F65EA3" w:rsidRDefault="00FA03C9" w:rsidP="006D314E">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c>
          <w:tcPr>
            <w:tcW w:w="2160" w:type="dxa"/>
          </w:tcPr>
          <w:p w:rsidR="00FA03C9" w:rsidRPr="00F65EA3" w:rsidRDefault="00044524" w:rsidP="006D314E">
            <w:pPr>
              <w:jc w:val="center"/>
              <w:cnfStyle w:val="100000000000" w:firstRow="1" w:lastRow="0" w:firstColumn="0" w:lastColumn="0" w:oddVBand="0" w:evenVBand="0" w:oddHBand="0" w:evenHBand="0" w:firstRowFirstColumn="0" w:firstRowLastColumn="0" w:lastRowFirstColumn="0" w:lastRowLastColumn="0"/>
              <w:rPr>
                <w:rFonts w:ascii="Garamond" w:hAnsi="Garamond"/>
                <w:color w:val="FF0000"/>
                <w:lang w:val="bs-Latn-BA"/>
              </w:rPr>
            </w:pPr>
            <w:r>
              <w:rPr>
                <w:rFonts w:ascii="Garamond" w:hAnsi="Garamond"/>
                <w:color w:val="FF0000"/>
                <w:lang w:val="bs-Latn-BA"/>
              </w:rPr>
              <w:t>pos</w:t>
            </w:r>
            <w:r w:rsidR="000B001C">
              <w:rPr>
                <w:rFonts w:ascii="Garamond" w:hAnsi="Garamond"/>
                <w:color w:val="FF0000"/>
                <w:lang w:val="bs-Latn-BA"/>
              </w:rPr>
              <w:t>t</w:t>
            </w:r>
            <w:r>
              <w:rPr>
                <w:rFonts w:ascii="Garamond" w:hAnsi="Garamond"/>
                <w:color w:val="FF0000"/>
                <w:lang w:val="bs-Latn-BA"/>
              </w:rPr>
              <w:t>ojeća</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0811</w:t>
            </w:r>
          </w:p>
        </w:tc>
        <w:tc>
          <w:tcPr>
            <w:tcW w:w="5178" w:type="dxa"/>
          </w:tcPr>
          <w:p w:rsidR="00EA795C" w:rsidRPr="00E722F9" w:rsidRDefault="00EA795C" w:rsidP="006D314E">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eastAsia="Book Antiqua" w:hAnsi="Garamond" w:cs="Book Antiqua"/>
              </w:rPr>
              <w:t>Kameno lomljene od ukrasnog i građevinskog kamena, kreča, gipsa, krede i škriljaca</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500 €</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0812</w:t>
            </w:r>
          </w:p>
        </w:tc>
        <w:tc>
          <w:tcPr>
            <w:tcW w:w="5178" w:type="dxa"/>
          </w:tcPr>
          <w:p w:rsidR="00EA795C" w:rsidRPr="00E722F9" w:rsidRDefault="00EA795C" w:rsidP="006D314E">
            <w:pPr>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eastAsia="Book Antiqua" w:hAnsi="Garamond" w:cs="Book Antiqua"/>
              </w:rPr>
              <w:t xml:space="preserve">Rad bunara sa šljunkom i peskom; rudnik gline i kaolina </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500 €</w:t>
            </w:r>
          </w:p>
        </w:tc>
      </w:tr>
      <w:tr w:rsidR="00FA03C9"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A03C9" w:rsidRPr="00F65EA3" w:rsidRDefault="00FA03C9" w:rsidP="006D314E">
            <w:pPr>
              <w:jc w:val="center"/>
              <w:rPr>
                <w:rFonts w:ascii="Garamond" w:hAnsi="Garamond"/>
                <w:lang w:val="bs-Latn-BA"/>
              </w:rPr>
            </w:pPr>
            <w:r w:rsidRPr="00F65EA3">
              <w:rPr>
                <w:rFonts w:ascii="Garamond" w:hAnsi="Garamond"/>
                <w:lang w:val="bs-Latn-BA"/>
              </w:rPr>
              <w:t>0899</w:t>
            </w:r>
          </w:p>
        </w:tc>
        <w:tc>
          <w:tcPr>
            <w:tcW w:w="5178" w:type="dxa"/>
          </w:tcPr>
          <w:p w:rsidR="00FA03C9" w:rsidRPr="00F65EA3" w:rsidRDefault="00EA795C" w:rsidP="006D314E">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E722F9">
              <w:rPr>
                <w:rFonts w:ascii="Garamond" w:eastAsia="Book Antiqua" w:hAnsi="Garamond" w:cs="Book Antiqua"/>
              </w:rPr>
              <w:t>Rudnici i drugi kamenolomi p.k.t.</w:t>
            </w:r>
          </w:p>
        </w:tc>
        <w:tc>
          <w:tcPr>
            <w:tcW w:w="2250" w:type="dxa"/>
          </w:tcPr>
          <w:p w:rsidR="00FA03C9" w:rsidRPr="00F65EA3" w:rsidRDefault="00FA03C9"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FA03C9" w:rsidRPr="00F65EA3" w:rsidRDefault="000B001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lang w:val="bs-Latn-BA"/>
              </w:rPr>
              <w:t>Predlog</w:t>
            </w:r>
            <w:r w:rsidR="00FA03C9" w:rsidRPr="00F65EA3">
              <w:rPr>
                <w:rFonts w:ascii="Garamond" w:hAnsi="Garamond"/>
                <w:b/>
                <w:color w:val="FF0000"/>
                <w:lang w:val="bs-Latn-BA"/>
              </w:rPr>
              <w:t xml:space="preserve"> 500€</w:t>
            </w:r>
          </w:p>
        </w:tc>
      </w:tr>
      <w:tr w:rsidR="00FA03C9"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A03C9" w:rsidRPr="00F65EA3" w:rsidRDefault="00FA03C9" w:rsidP="006D314E">
            <w:pPr>
              <w:jc w:val="center"/>
              <w:rPr>
                <w:rFonts w:ascii="Garamond" w:hAnsi="Garamond"/>
                <w:lang w:val="bs-Latn-BA"/>
              </w:rPr>
            </w:pPr>
            <w:r w:rsidRPr="00F65EA3">
              <w:rPr>
                <w:rFonts w:ascii="Garamond" w:hAnsi="Garamond"/>
                <w:lang w:val="bs-Latn-BA"/>
              </w:rPr>
              <w:t>1061</w:t>
            </w:r>
          </w:p>
        </w:tc>
        <w:tc>
          <w:tcPr>
            <w:tcW w:w="5178" w:type="dxa"/>
          </w:tcPr>
          <w:p w:rsidR="00FA03C9" w:rsidRPr="00F65EA3" w:rsidRDefault="00EA795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lang w:val="bs-Latn-BA"/>
              </w:rPr>
            </w:pPr>
            <w:r w:rsidRPr="00E722F9">
              <w:rPr>
                <w:rFonts w:ascii="Garamond" w:eastAsia="Book Antiqua" w:hAnsi="Garamond" w:cs="Book Antiqua"/>
              </w:rPr>
              <w:t>Proizvodnja proizvoda od pšeničnog brašna</w:t>
            </w:r>
          </w:p>
        </w:tc>
        <w:tc>
          <w:tcPr>
            <w:tcW w:w="2250" w:type="dxa"/>
          </w:tcPr>
          <w:p w:rsidR="00FA03C9" w:rsidRPr="00F65EA3" w:rsidRDefault="00FA03C9"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80 €</w:t>
            </w:r>
          </w:p>
        </w:tc>
        <w:tc>
          <w:tcPr>
            <w:tcW w:w="2160" w:type="dxa"/>
          </w:tcPr>
          <w:p w:rsidR="00FA03C9" w:rsidRPr="00F65EA3" w:rsidRDefault="000B001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lang w:val="bs-Latn-BA"/>
              </w:rPr>
              <w:t xml:space="preserve">Postoj </w:t>
            </w:r>
            <w:r w:rsidR="00FA03C9" w:rsidRPr="00F65EA3">
              <w:rPr>
                <w:rFonts w:ascii="Garamond" w:hAnsi="Garamond"/>
                <w:b/>
                <w:color w:val="FF0000"/>
                <w:lang w:val="bs-Latn-BA"/>
              </w:rPr>
              <w:t>200€</w:t>
            </w:r>
          </w:p>
        </w:tc>
      </w:tr>
      <w:tr w:rsidR="00FA03C9"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A03C9" w:rsidRPr="00F65EA3" w:rsidRDefault="00FA03C9" w:rsidP="006D314E">
            <w:pPr>
              <w:jc w:val="center"/>
              <w:rPr>
                <w:rFonts w:ascii="Garamond" w:hAnsi="Garamond"/>
                <w:lang w:val="bs-Latn-BA"/>
              </w:rPr>
            </w:pPr>
            <w:r w:rsidRPr="00F65EA3">
              <w:rPr>
                <w:rFonts w:ascii="Garamond" w:hAnsi="Garamond"/>
                <w:lang w:val="bs-Latn-BA"/>
              </w:rPr>
              <w:t>1729</w:t>
            </w:r>
          </w:p>
        </w:tc>
        <w:tc>
          <w:tcPr>
            <w:tcW w:w="5178" w:type="dxa"/>
          </w:tcPr>
          <w:p w:rsidR="00FA03C9" w:rsidRPr="00F65EA3" w:rsidRDefault="00EA795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lang w:val="bs-Latn-BA"/>
              </w:rPr>
            </w:pPr>
            <w:r w:rsidRPr="00E722F9">
              <w:rPr>
                <w:rFonts w:ascii="Garamond" w:eastAsia="Book Antiqua" w:hAnsi="Garamond" w:cs="Book Antiqua"/>
              </w:rPr>
              <w:t>Proizvodnja ostalih proizvoda od papira i kartona</w:t>
            </w:r>
          </w:p>
        </w:tc>
        <w:tc>
          <w:tcPr>
            <w:tcW w:w="2250" w:type="dxa"/>
          </w:tcPr>
          <w:p w:rsidR="00FA03C9" w:rsidRPr="00F65EA3" w:rsidRDefault="00FA03C9"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A03C9" w:rsidRPr="00F65EA3" w:rsidRDefault="000B001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lang w:val="bs-Latn-BA"/>
              </w:rPr>
              <w:t xml:space="preserve">Postoj </w:t>
            </w:r>
            <w:r w:rsidR="00FA03C9" w:rsidRPr="00F65EA3">
              <w:rPr>
                <w:rFonts w:ascii="Garamond" w:hAnsi="Garamond"/>
                <w:b/>
                <w:color w:val="FF0000"/>
                <w:lang w:val="bs-Latn-BA"/>
              </w:rPr>
              <w:t>200€</w:t>
            </w:r>
          </w:p>
        </w:tc>
      </w:tr>
      <w:tr w:rsidR="00FA03C9"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A03C9" w:rsidRPr="00F65EA3" w:rsidRDefault="00FA03C9" w:rsidP="006D314E">
            <w:pPr>
              <w:jc w:val="center"/>
              <w:rPr>
                <w:rFonts w:ascii="Garamond" w:hAnsi="Garamond"/>
                <w:lang w:val="bs-Latn-BA"/>
              </w:rPr>
            </w:pPr>
            <w:r w:rsidRPr="00F65EA3">
              <w:rPr>
                <w:rFonts w:ascii="Garamond" w:hAnsi="Garamond"/>
                <w:lang w:val="bs-Latn-BA"/>
              </w:rPr>
              <w:t>1813</w:t>
            </w:r>
          </w:p>
        </w:tc>
        <w:tc>
          <w:tcPr>
            <w:tcW w:w="5178" w:type="dxa"/>
          </w:tcPr>
          <w:p w:rsidR="00FA03C9" w:rsidRPr="00F65EA3" w:rsidRDefault="00EA795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lang w:val="bs-Latn-BA"/>
              </w:rPr>
            </w:pPr>
            <w:r w:rsidRPr="00E722F9">
              <w:rPr>
                <w:rFonts w:ascii="Garamond" w:eastAsia="Book Antiqua" w:hAnsi="Garamond" w:cs="Book Antiqua"/>
              </w:rPr>
              <w:t>Usluge pripreme za štampu i izdavanje</w:t>
            </w:r>
          </w:p>
        </w:tc>
        <w:tc>
          <w:tcPr>
            <w:tcW w:w="2250" w:type="dxa"/>
          </w:tcPr>
          <w:p w:rsidR="00FA03C9" w:rsidRPr="00F65EA3" w:rsidRDefault="00FA03C9"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60 €</w:t>
            </w:r>
          </w:p>
        </w:tc>
        <w:tc>
          <w:tcPr>
            <w:tcW w:w="2160" w:type="dxa"/>
          </w:tcPr>
          <w:p w:rsidR="00FA03C9" w:rsidRPr="00F65EA3" w:rsidRDefault="00FA03C9"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2361</w:t>
            </w:r>
          </w:p>
        </w:tc>
        <w:tc>
          <w:tcPr>
            <w:tcW w:w="5178" w:type="dxa"/>
          </w:tcPr>
          <w:p w:rsidR="00EA795C" w:rsidRPr="00E722F9" w:rsidRDefault="00EA795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Proizvodnja betonskih proizvoda za građevinske namene </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250 €</w:t>
            </w:r>
          </w:p>
        </w:tc>
        <w:tc>
          <w:tcPr>
            <w:tcW w:w="2160" w:type="dxa"/>
          </w:tcPr>
          <w:p w:rsidR="00EA795C" w:rsidRPr="00F65EA3" w:rsidRDefault="000B001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Postoj</w:t>
            </w:r>
            <w:r w:rsidR="00EA795C" w:rsidRPr="00F65EA3">
              <w:rPr>
                <w:rFonts w:ascii="Garamond" w:hAnsi="Garamond"/>
                <w:b/>
                <w:color w:val="FF0000"/>
                <w:sz w:val="20"/>
                <w:szCs w:val="20"/>
                <w:lang w:val="bs-Latn-BA"/>
              </w:rPr>
              <w:t xml:space="preserve"> 0€ </w:t>
            </w:r>
            <w:r>
              <w:rPr>
                <w:rFonts w:ascii="Garamond" w:hAnsi="Garamond"/>
                <w:b/>
                <w:color w:val="FF0000"/>
                <w:sz w:val="20"/>
                <w:szCs w:val="20"/>
                <w:lang w:val="bs-Latn-BA"/>
              </w:rPr>
              <w:t>Predlog</w:t>
            </w:r>
            <w:r w:rsidR="00EA795C" w:rsidRPr="00F65EA3">
              <w:rPr>
                <w:rFonts w:ascii="Garamond" w:hAnsi="Garamond"/>
                <w:b/>
                <w:color w:val="FF0000"/>
                <w:sz w:val="20"/>
                <w:szCs w:val="20"/>
                <w:lang w:val="bs-Latn-BA"/>
              </w:rPr>
              <w:t xml:space="preserve"> 500</w:t>
            </w:r>
            <w:r w:rsidR="00EA795C" w:rsidRPr="00F65EA3">
              <w:rPr>
                <w:rFonts w:ascii="Garamond" w:hAnsi="Garamond"/>
                <w:b/>
                <w:color w:val="FF0000"/>
                <w:lang w:val="bs-Latn-BA"/>
              </w:rPr>
              <w:t>€</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2363</w:t>
            </w:r>
          </w:p>
        </w:tc>
        <w:tc>
          <w:tcPr>
            <w:tcW w:w="5178" w:type="dxa"/>
          </w:tcPr>
          <w:p w:rsidR="00EA795C" w:rsidRPr="00E722F9" w:rsidRDefault="00EA795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Proizvodnja gotovog mešanog betona </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250 €</w:t>
            </w:r>
          </w:p>
        </w:tc>
        <w:tc>
          <w:tcPr>
            <w:tcW w:w="216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500€</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3312</w:t>
            </w:r>
          </w:p>
        </w:tc>
        <w:tc>
          <w:tcPr>
            <w:tcW w:w="5178" w:type="dxa"/>
          </w:tcPr>
          <w:p w:rsidR="00EA795C" w:rsidRPr="00E722F9" w:rsidRDefault="00EA795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Popravka </w:t>
            </w:r>
            <w:r>
              <w:rPr>
                <w:rFonts w:ascii="Garamond" w:eastAsia="Book Antiqua" w:hAnsi="Garamond" w:cs="Book Antiqua"/>
              </w:rPr>
              <w:t xml:space="preserve">i održavanje </w:t>
            </w:r>
            <w:r w:rsidRPr="00E722F9">
              <w:rPr>
                <w:rFonts w:ascii="Garamond" w:eastAsia="Book Antiqua" w:hAnsi="Garamond" w:cs="Book Antiqua"/>
              </w:rPr>
              <w:t xml:space="preserve">mašinerije </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EA795C" w:rsidRPr="00F65EA3" w:rsidRDefault="000B001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lang w:val="bs-Latn-BA"/>
              </w:rPr>
              <w:t>Predlog</w:t>
            </w:r>
            <w:r w:rsidR="00EA795C" w:rsidRPr="00F65EA3">
              <w:rPr>
                <w:rFonts w:ascii="Garamond" w:hAnsi="Garamond"/>
                <w:b/>
                <w:color w:val="FF0000"/>
                <w:lang w:val="bs-Latn-BA"/>
              </w:rPr>
              <w:t xml:space="preserve"> 100€</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3513</w:t>
            </w:r>
          </w:p>
        </w:tc>
        <w:tc>
          <w:tcPr>
            <w:tcW w:w="5178" w:type="dxa"/>
          </w:tcPr>
          <w:p w:rsidR="00EA795C" w:rsidRPr="00E722F9" w:rsidRDefault="00EA795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Distribucija struje</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500 €</w:t>
            </w:r>
          </w:p>
        </w:tc>
        <w:tc>
          <w:tcPr>
            <w:tcW w:w="216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2000€</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3522</w:t>
            </w:r>
          </w:p>
        </w:tc>
        <w:tc>
          <w:tcPr>
            <w:tcW w:w="5178" w:type="dxa"/>
          </w:tcPr>
          <w:p w:rsidR="00EA795C" w:rsidRPr="00E722F9" w:rsidRDefault="00EA795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Distribucija gasnih materija kroz distributivne stanice </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400 €</w:t>
            </w:r>
          </w:p>
        </w:tc>
        <w:tc>
          <w:tcPr>
            <w:tcW w:w="2160" w:type="dxa"/>
          </w:tcPr>
          <w:p w:rsidR="00EA795C" w:rsidRPr="00F65EA3" w:rsidRDefault="000B001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lang w:val="bs-Latn-BA"/>
              </w:rPr>
            </w:pPr>
            <w:r>
              <w:rPr>
                <w:rFonts w:ascii="Garamond" w:hAnsi="Garamond"/>
                <w:b/>
                <w:color w:val="FF0000"/>
                <w:sz w:val="20"/>
                <w:szCs w:val="20"/>
                <w:lang w:val="bs-Latn-BA"/>
              </w:rPr>
              <w:t>Predlog</w:t>
            </w:r>
            <w:r w:rsidR="00EA795C" w:rsidRPr="00F65EA3">
              <w:rPr>
                <w:rFonts w:ascii="Garamond" w:hAnsi="Garamond"/>
                <w:b/>
                <w:color w:val="FF0000"/>
                <w:sz w:val="20"/>
                <w:szCs w:val="20"/>
                <w:lang w:val="bs-Latn-BA"/>
              </w:rPr>
              <w:t xml:space="preserve"> 100€</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3600</w:t>
            </w:r>
          </w:p>
        </w:tc>
        <w:tc>
          <w:tcPr>
            <w:tcW w:w="5178" w:type="dxa"/>
          </w:tcPr>
          <w:p w:rsidR="00EA795C" w:rsidRPr="00E722F9" w:rsidRDefault="00EA795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Skupljanje vode, tretman i snabdevanje</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300€</w:t>
            </w:r>
          </w:p>
        </w:tc>
      </w:tr>
      <w:tr w:rsidR="00EA795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EA795C" w:rsidRPr="00F65EA3" w:rsidRDefault="00EA795C" w:rsidP="006D314E">
            <w:pPr>
              <w:jc w:val="center"/>
              <w:rPr>
                <w:rFonts w:ascii="Garamond" w:hAnsi="Garamond"/>
                <w:lang w:val="bs-Latn-BA"/>
              </w:rPr>
            </w:pPr>
            <w:r w:rsidRPr="00F65EA3">
              <w:rPr>
                <w:rFonts w:ascii="Garamond" w:hAnsi="Garamond"/>
                <w:lang w:val="bs-Latn-BA"/>
              </w:rPr>
              <w:t>3700</w:t>
            </w:r>
          </w:p>
        </w:tc>
        <w:tc>
          <w:tcPr>
            <w:tcW w:w="5178" w:type="dxa"/>
          </w:tcPr>
          <w:p w:rsidR="00EA795C" w:rsidRPr="00E722F9" w:rsidRDefault="00EA795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Kanalizacija </w:t>
            </w:r>
          </w:p>
        </w:tc>
        <w:tc>
          <w:tcPr>
            <w:tcW w:w="2250" w:type="dxa"/>
          </w:tcPr>
          <w:p w:rsidR="00EA795C" w:rsidRPr="00F65EA3" w:rsidRDefault="00EA795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EA795C" w:rsidRPr="00F65EA3" w:rsidRDefault="000B001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lang w:val="bs-Latn-BA"/>
              </w:rPr>
            </w:pPr>
            <w:r>
              <w:rPr>
                <w:rFonts w:ascii="Garamond" w:hAnsi="Garamond"/>
                <w:b/>
                <w:color w:val="FF0000"/>
                <w:sz w:val="20"/>
                <w:szCs w:val="20"/>
                <w:lang w:val="bs-Latn-BA"/>
              </w:rPr>
              <w:t xml:space="preserve">Postoj </w:t>
            </w:r>
            <w:r w:rsidR="00EA795C" w:rsidRPr="00F65EA3">
              <w:rPr>
                <w:rFonts w:ascii="Garamond" w:hAnsi="Garamond"/>
                <w:b/>
                <w:color w:val="FF0000"/>
                <w:sz w:val="20"/>
                <w:szCs w:val="20"/>
                <w:lang w:val="bs-Latn-BA"/>
              </w:rPr>
              <w:t xml:space="preserve">150€ </w:t>
            </w:r>
            <w:r>
              <w:rPr>
                <w:rFonts w:ascii="Garamond" w:hAnsi="Garamond"/>
                <w:b/>
                <w:color w:val="FF0000"/>
                <w:sz w:val="20"/>
                <w:szCs w:val="20"/>
                <w:lang w:val="bs-Latn-BA"/>
              </w:rPr>
              <w:t xml:space="preserve">Predl </w:t>
            </w:r>
            <w:r w:rsidR="00EA795C" w:rsidRPr="00F65EA3">
              <w:rPr>
                <w:rFonts w:ascii="Garamond" w:hAnsi="Garamond"/>
                <w:b/>
                <w:color w:val="FF0000"/>
                <w:sz w:val="20"/>
                <w:szCs w:val="20"/>
                <w:lang w:val="bs-Latn-BA"/>
              </w:rPr>
              <w:t>250€</w:t>
            </w:r>
          </w:p>
        </w:tc>
      </w:tr>
      <w:tr w:rsidR="007C3FF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7C3FFC" w:rsidRPr="00F65EA3" w:rsidRDefault="007C3FFC" w:rsidP="006D314E">
            <w:pPr>
              <w:jc w:val="center"/>
              <w:rPr>
                <w:rFonts w:ascii="Garamond" w:hAnsi="Garamond"/>
                <w:lang w:val="bs-Latn-BA"/>
              </w:rPr>
            </w:pPr>
            <w:r w:rsidRPr="00F65EA3">
              <w:rPr>
                <w:rFonts w:ascii="Garamond" w:hAnsi="Garamond"/>
                <w:lang w:val="bs-Latn-BA"/>
              </w:rPr>
              <w:t>3811</w:t>
            </w:r>
          </w:p>
        </w:tc>
        <w:tc>
          <w:tcPr>
            <w:tcW w:w="5178" w:type="dxa"/>
          </w:tcPr>
          <w:p w:rsidR="007C3FFC" w:rsidRPr="00E722F9"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Pr>
                <w:rFonts w:ascii="Garamond" w:eastAsia="Book Antiqua" w:hAnsi="Garamond" w:cs="Book Antiqua"/>
              </w:rPr>
              <w:t>Priku</w:t>
            </w:r>
            <w:r w:rsidRPr="00E722F9">
              <w:rPr>
                <w:rFonts w:ascii="Garamond" w:eastAsia="Book Antiqua" w:hAnsi="Garamond" w:cs="Book Antiqua"/>
              </w:rPr>
              <w:t xml:space="preserve">pljanje ne opasnog otpada </w:t>
            </w:r>
          </w:p>
        </w:tc>
        <w:tc>
          <w:tcPr>
            <w:tcW w:w="2250" w:type="dxa"/>
          </w:tcPr>
          <w:p w:rsidR="007C3FFC" w:rsidRPr="00F65EA3" w:rsidRDefault="007C3FF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7C3FFC"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lang w:val="bs-Latn-BA"/>
              </w:rPr>
            </w:pPr>
            <w:r>
              <w:rPr>
                <w:rFonts w:ascii="Garamond" w:hAnsi="Garamond"/>
                <w:b/>
                <w:color w:val="FF0000"/>
                <w:sz w:val="20"/>
                <w:szCs w:val="20"/>
                <w:lang w:val="bs-Latn-BA"/>
              </w:rPr>
              <w:t>Predlog</w:t>
            </w:r>
            <w:r w:rsidR="007C3FFC" w:rsidRPr="00F65EA3">
              <w:rPr>
                <w:rFonts w:ascii="Garamond" w:hAnsi="Garamond"/>
                <w:b/>
                <w:color w:val="FF0000"/>
                <w:sz w:val="20"/>
                <w:szCs w:val="20"/>
                <w:lang w:val="bs-Latn-BA"/>
              </w:rPr>
              <w:t xml:space="preserve"> 100€</w:t>
            </w:r>
          </w:p>
        </w:tc>
      </w:tr>
      <w:tr w:rsidR="007C3FF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7C3FFC" w:rsidRPr="00F65EA3" w:rsidRDefault="007C3FFC" w:rsidP="006D314E">
            <w:pPr>
              <w:jc w:val="center"/>
              <w:rPr>
                <w:rFonts w:ascii="Garamond" w:hAnsi="Garamond"/>
                <w:lang w:val="bs-Latn-BA"/>
              </w:rPr>
            </w:pPr>
            <w:r w:rsidRPr="00F65EA3">
              <w:rPr>
                <w:rFonts w:ascii="Garamond" w:hAnsi="Garamond"/>
                <w:lang w:val="bs-Latn-BA"/>
              </w:rPr>
              <w:t>3812</w:t>
            </w:r>
          </w:p>
        </w:tc>
        <w:tc>
          <w:tcPr>
            <w:tcW w:w="5178" w:type="dxa"/>
          </w:tcPr>
          <w:p w:rsidR="007C3FFC" w:rsidRPr="00E722F9"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Pr>
                <w:rFonts w:ascii="Garamond" w:eastAsia="Book Antiqua" w:hAnsi="Garamond" w:cs="Book Antiqua"/>
              </w:rPr>
              <w:t>Prik</w:t>
            </w:r>
            <w:r w:rsidRPr="00E722F9">
              <w:rPr>
                <w:rFonts w:ascii="Garamond" w:eastAsia="Book Antiqua" w:hAnsi="Garamond" w:cs="Book Antiqua"/>
              </w:rPr>
              <w:t>upljanje opasnog otpada</w:t>
            </w:r>
          </w:p>
        </w:tc>
        <w:tc>
          <w:tcPr>
            <w:tcW w:w="2250" w:type="dxa"/>
          </w:tcPr>
          <w:p w:rsidR="007C3FFC" w:rsidRPr="00F65EA3" w:rsidRDefault="007C3FF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7C3FFC"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007C3FFC" w:rsidRPr="00F65EA3">
              <w:rPr>
                <w:rFonts w:ascii="Garamond" w:hAnsi="Garamond"/>
                <w:b/>
                <w:color w:val="FF0000"/>
                <w:sz w:val="20"/>
                <w:szCs w:val="20"/>
                <w:lang w:val="bs-Latn-BA"/>
              </w:rPr>
              <w:t xml:space="preserve"> 100€</w:t>
            </w:r>
          </w:p>
        </w:tc>
      </w:tr>
      <w:tr w:rsidR="007C3FF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7C3FFC" w:rsidRPr="00F65EA3" w:rsidRDefault="007C3FFC" w:rsidP="006D314E">
            <w:pPr>
              <w:jc w:val="center"/>
              <w:rPr>
                <w:rFonts w:ascii="Garamond" w:hAnsi="Garamond"/>
                <w:lang w:val="bs-Latn-BA"/>
              </w:rPr>
            </w:pPr>
            <w:r w:rsidRPr="00F65EA3">
              <w:rPr>
                <w:rFonts w:ascii="Garamond" w:hAnsi="Garamond"/>
                <w:lang w:val="bs-Latn-BA"/>
              </w:rPr>
              <w:t>3831</w:t>
            </w:r>
          </w:p>
        </w:tc>
        <w:tc>
          <w:tcPr>
            <w:tcW w:w="5178" w:type="dxa"/>
          </w:tcPr>
          <w:p w:rsidR="007C3FFC" w:rsidRPr="00E722F9"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Demontaža metalnih otpada  </w:t>
            </w:r>
          </w:p>
        </w:tc>
        <w:tc>
          <w:tcPr>
            <w:tcW w:w="2250" w:type="dxa"/>
          </w:tcPr>
          <w:p w:rsidR="007C3FFC" w:rsidRPr="00F65EA3" w:rsidRDefault="007C3FF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250 €</w:t>
            </w:r>
          </w:p>
        </w:tc>
        <w:tc>
          <w:tcPr>
            <w:tcW w:w="2160" w:type="dxa"/>
          </w:tcPr>
          <w:p w:rsidR="007C3FFC"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007C3FFC" w:rsidRPr="00F65EA3">
              <w:rPr>
                <w:rFonts w:ascii="Garamond" w:hAnsi="Garamond"/>
                <w:b/>
                <w:color w:val="FF0000"/>
                <w:sz w:val="20"/>
                <w:szCs w:val="20"/>
                <w:lang w:val="bs-Latn-BA"/>
              </w:rPr>
              <w:t xml:space="preserve"> 100€</w:t>
            </w:r>
          </w:p>
        </w:tc>
      </w:tr>
      <w:tr w:rsidR="007C3FF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7C3FFC" w:rsidRPr="00F65EA3" w:rsidRDefault="007C3FFC" w:rsidP="006D314E">
            <w:pPr>
              <w:jc w:val="center"/>
              <w:rPr>
                <w:rFonts w:ascii="Garamond" w:hAnsi="Garamond"/>
                <w:lang w:val="bs-Latn-BA"/>
              </w:rPr>
            </w:pPr>
            <w:r w:rsidRPr="00F65EA3">
              <w:rPr>
                <w:rFonts w:ascii="Garamond" w:hAnsi="Garamond"/>
                <w:lang w:val="bs-Latn-BA"/>
              </w:rPr>
              <w:t>4110</w:t>
            </w:r>
          </w:p>
        </w:tc>
        <w:tc>
          <w:tcPr>
            <w:tcW w:w="5178" w:type="dxa"/>
          </w:tcPr>
          <w:p w:rsidR="007C3FFC" w:rsidRPr="00E722F9"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Pr>
                <w:rFonts w:ascii="Garamond" w:eastAsia="Book Antiqua" w:hAnsi="Garamond" w:cs="Book Antiqua"/>
              </w:rPr>
              <w:t>Odvijanje</w:t>
            </w:r>
            <w:r w:rsidRPr="00E722F9">
              <w:rPr>
                <w:rFonts w:ascii="Garamond" w:eastAsia="Book Antiqua" w:hAnsi="Garamond" w:cs="Book Antiqua"/>
              </w:rPr>
              <w:t xml:space="preserve"> građevinskih projekata</w:t>
            </w:r>
          </w:p>
        </w:tc>
        <w:tc>
          <w:tcPr>
            <w:tcW w:w="2250" w:type="dxa"/>
          </w:tcPr>
          <w:p w:rsidR="007C3FFC" w:rsidRPr="00F65EA3" w:rsidRDefault="007C3FF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7C3FFC"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 xml:space="preserve">Predlog </w:t>
            </w:r>
            <w:r w:rsidR="007C3FFC" w:rsidRPr="00F65EA3">
              <w:rPr>
                <w:rFonts w:ascii="Garamond" w:hAnsi="Garamond"/>
                <w:b/>
                <w:color w:val="FF0000"/>
                <w:sz w:val="20"/>
                <w:szCs w:val="20"/>
                <w:lang w:val="bs-Latn-BA"/>
              </w:rPr>
              <w:t>100€</w:t>
            </w:r>
          </w:p>
        </w:tc>
      </w:tr>
      <w:tr w:rsidR="007C3FF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7C3FFC" w:rsidRPr="00F65EA3" w:rsidRDefault="007C3FFC" w:rsidP="006D314E">
            <w:pPr>
              <w:jc w:val="center"/>
              <w:rPr>
                <w:rFonts w:ascii="Garamond" w:hAnsi="Garamond"/>
                <w:lang w:val="bs-Latn-BA"/>
              </w:rPr>
            </w:pPr>
            <w:r w:rsidRPr="00F65EA3">
              <w:rPr>
                <w:rFonts w:ascii="Garamond" w:hAnsi="Garamond"/>
                <w:lang w:val="bs-Latn-BA"/>
              </w:rPr>
              <w:t>4120</w:t>
            </w:r>
          </w:p>
        </w:tc>
        <w:tc>
          <w:tcPr>
            <w:tcW w:w="5178" w:type="dxa"/>
          </w:tcPr>
          <w:p w:rsidR="007C3FFC" w:rsidRPr="00E722F9"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Izgradnja stambenih i ne stambenih zgrada </w:t>
            </w:r>
          </w:p>
        </w:tc>
        <w:tc>
          <w:tcPr>
            <w:tcW w:w="2250" w:type="dxa"/>
          </w:tcPr>
          <w:p w:rsidR="007C3FFC" w:rsidRPr="00F65EA3" w:rsidRDefault="007C3FF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400 €</w:t>
            </w:r>
          </w:p>
        </w:tc>
        <w:tc>
          <w:tcPr>
            <w:tcW w:w="2160" w:type="dxa"/>
          </w:tcPr>
          <w:p w:rsidR="007C3FFC"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lang w:val="bs-Latn-BA"/>
              </w:rPr>
            </w:pPr>
            <w:r>
              <w:rPr>
                <w:rFonts w:ascii="Garamond" w:hAnsi="Garamond"/>
                <w:b/>
                <w:color w:val="FF0000"/>
                <w:sz w:val="20"/>
                <w:szCs w:val="20"/>
                <w:lang w:val="bs-Latn-BA"/>
              </w:rPr>
              <w:t>Postoj</w:t>
            </w:r>
            <w:r w:rsidR="007C3FFC" w:rsidRPr="00F65EA3">
              <w:rPr>
                <w:rFonts w:ascii="Garamond" w:hAnsi="Garamond"/>
                <w:b/>
                <w:color w:val="FF0000"/>
                <w:sz w:val="20"/>
                <w:szCs w:val="20"/>
                <w:lang w:val="bs-Latn-BA"/>
              </w:rPr>
              <w:t xml:space="preserve"> 150€ </w:t>
            </w:r>
            <w:r>
              <w:rPr>
                <w:rFonts w:ascii="Garamond" w:hAnsi="Garamond"/>
                <w:b/>
                <w:color w:val="FF0000"/>
                <w:sz w:val="20"/>
                <w:szCs w:val="20"/>
                <w:lang w:val="bs-Latn-BA"/>
              </w:rPr>
              <w:t xml:space="preserve">Predl </w:t>
            </w:r>
            <w:r w:rsidR="007C3FFC" w:rsidRPr="00F65EA3">
              <w:rPr>
                <w:rFonts w:ascii="Garamond" w:hAnsi="Garamond"/>
                <w:b/>
                <w:color w:val="FF0000"/>
                <w:sz w:val="20"/>
                <w:szCs w:val="20"/>
                <w:lang w:val="bs-Latn-BA"/>
              </w:rPr>
              <w:t>200€</w:t>
            </w:r>
          </w:p>
        </w:tc>
      </w:tr>
      <w:tr w:rsidR="007C3FF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7C3FFC" w:rsidRPr="00F65EA3" w:rsidRDefault="007C3FFC" w:rsidP="006D314E">
            <w:pPr>
              <w:jc w:val="center"/>
              <w:rPr>
                <w:rFonts w:ascii="Garamond" w:hAnsi="Garamond"/>
                <w:lang w:val="bs-Latn-BA"/>
              </w:rPr>
            </w:pPr>
            <w:r w:rsidRPr="00F65EA3">
              <w:rPr>
                <w:rFonts w:ascii="Garamond" w:hAnsi="Garamond"/>
                <w:lang w:val="bs-Latn-BA"/>
              </w:rPr>
              <w:t>4211</w:t>
            </w:r>
          </w:p>
        </w:tc>
        <w:tc>
          <w:tcPr>
            <w:tcW w:w="5178" w:type="dxa"/>
          </w:tcPr>
          <w:p w:rsidR="007C3FFC" w:rsidRPr="00E722F9"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Izgradnja puteva i autoputeva</w:t>
            </w:r>
          </w:p>
        </w:tc>
        <w:tc>
          <w:tcPr>
            <w:tcW w:w="2250" w:type="dxa"/>
          </w:tcPr>
          <w:p w:rsidR="007C3FFC" w:rsidRPr="00F65EA3" w:rsidRDefault="007C3FF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400 €</w:t>
            </w:r>
          </w:p>
        </w:tc>
        <w:tc>
          <w:tcPr>
            <w:tcW w:w="2160" w:type="dxa"/>
          </w:tcPr>
          <w:p w:rsidR="007C3FFC"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007C3FFC" w:rsidRPr="00F65EA3">
              <w:rPr>
                <w:rFonts w:ascii="Garamond" w:hAnsi="Garamond"/>
                <w:b/>
                <w:color w:val="FF0000"/>
                <w:sz w:val="20"/>
                <w:szCs w:val="20"/>
                <w:lang w:val="bs-Latn-BA"/>
              </w:rPr>
              <w:t xml:space="preserve"> 300€</w:t>
            </w:r>
          </w:p>
        </w:tc>
      </w:tr>
      <w:tr w:rsidR="007C3FF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7C3FFC" w:rsidRPr="00F65EA3" w:rsidRDefault="007C3FFC" w:rsidP="006D314E">
            <w:pPr>
              <w:jc w:val="center"/>
              <w:rPr>
                <w:rFonts w:ascii="Garamond" w:hAnsi="Garamond"/>
                <w:lang w:val="bs-Latn-BA"/>
              </w:rPr>
            </w:pPr>
            <w:r w:rsidRPr="00F65EA3">
              <w:rPr>
                <w:rFonts w:ascii="Garamond" w:hAnsi="Garamond"/>
                <w:lang w:val="bs-Latn-BA"/>
              </w:rPr>
              <w:t>4311</w:t>
            </w:r>
          </w:p>
        </w:tc>
        <w:tc>
          <w:tcPr>
            <w:tcW w:w="5178" w:type="dxa"/>
          </w:tcPr>
          <w:p w:rsidR="007C3FFC" w:rsidRPr="00E722F9"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Rušenje objekata</w:t>
            </w:r>
          </w:p>
        </w:tc>
        <w:tc>
          <w:tcPr>
            <w:tcW w:w="2250" w:type="dxa"/>
          </w:tcPr>
          <w:p w:rsidR="007C3FFC" w:rsidRPr="00F65EA3" w:rsidRDefault="007C3FF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7C3FFC"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007C3FFC" w:rsidRPr="00F65EA3">
              <w:rPr>
                <w:rFonts w:ascii="Garamond" w:hAnsi="Garamond"/>
                <w:b/>
                <w:color w:val="FF0000"/>
                <w:sz w:val="20"/>
                <w:szCs w:val="20"/>
                <w:lang w:val="bs-Latn-BA"/>
              </w:rPr>
              <w:t xml:space="preserve"> 100€</w:t>
            </w:r>
          </w:p>
        </w:tc>
      </w:tr>
      <w:tr w:rsidR="00FA03C9"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A03C9" w:rsidRPr="00F65EA3" w:rsidRDefault="00FA03C9" w:rsidP="006D314E">
            <w:pPr>
              <w:jc w:val="center"/>
              <w:rPr>
                <w:rFonts w:ascii="Garamond" w:hAnsi="Garamond"/>
                <w:lang w:val="bs-Latn-BA"/>
              </w:rPr>
            </w:pPr>
            <w:r w:rsidRPr="00F65EA3">
              <w:rPr>
                <w:rFonts w:ascii="Garamond" w:hAnsi="Garamond"/>
                <w:lang w:val="bs-Latn-BA"/>
              </w:rPr>
              <w:t>4321</w:t>
            </w:r>
          </w:p>
        </w:tc>
        <w:tc>
          <w:tcPr>
            <w:tcW w:w="5178" w:type="dxa"/>
          </w:tcPr>
          <w:p w:rsidR="00FA03C9" w:rsidRPr="00F65EA3"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lang w:val="bs-Latn-BA"/>
              </w:rPr>
            </w:pPr>
            <w:r w:rsidRPr="00E722F9">
              <w:rPr>
                <w:rFonts w:ascii="Garamond" w:eastAsia="Book Antiqua" w:hAnsi="Garamond" w:cs="Book Antiqua"/>
              </w:rPr>
              <w:t>Električna instalacija</w:t>
            </w:r>
          </w:p>
        </w:tc>
        <w:tc>
          <w:tcPr>
            <w:tcW w:w="2250" w:type="dxa"/>
          </w:tcPr>
          <w:p w:rsidR="00FA03C9" w:rsidRPr="00F65EA3" w:rsidRDefault="00FA03C9"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350 €</w:t>
            </w:r>
          </w:p>
        </w:tc>
        <w:tc>
          <w:tcPr>
            <w:tcW w:w="2160" w:type="dxa"/>
          </w:tcPr>
          <w:p w:rsidR="00FA03C9"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FA03C9" w:rsidRPr="00F65EA3">
              <w:rPr>
                <w:rFonts w:ascii="Garamond" w:hAnsi="Garamond"/>
                <w:b/>
                <w:color w:val="FF0000"/>
                <w:sz w:val="20"/>
                <w:szCs w:val="20"/>
                <w:lang w:val="bs-Latn-BA"/>
              </w:rPr>
              <w:t xml:space="preserve"> 200€</w:t>
            </w:r>
          </w:p>
        </w:tc>
      </w:tr>
      <w:tr w:rsidR="00FA03C9"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A03C9" w:rsidRPr="00F65EA3" w:rsidRDefault="00FA03C9" w:rsidP="006D314E">
            <w:pPr>
              <w:jc w:val="center"/>
              <w:rPr>
                <w:rFonts w:ascii="Garamond" w:hAnsi="Garamond"/>
                <w:lang w:val="bs-Latn-BA"/>
              </w:rPr>
            </w:pPr>
            <w:r w:rsidRPr="00F65EA3">
              <w:rPr>
                <w:rFonts w:ascii="Garamond" w:hAnsi="Garamond"/>
                <w:lang w:val="bs-Latn-BA"/>
              </w:rPr>
              <w:t>4331</w:t>
            </w:r>
          </w:p>
        </w:tc>
        <w:tc>
          <w:tcPr>
            <w:tcW w:w="5178" w:type="dxa"/>
          </w:tcPr>
          <w:p w:rsidR="00FA03C9" w:rsidRPr="00F65EA3" w:rsidRDefault="007C3FFC"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lang w:val="bs-Latn-BA"/>
              </w:rPr>
            </w:pPr>
            <w:r w:rsidRPr="00E722F9">
              <w:rPr>
                <w:rFonts w:ascii="Garamond" w:eastAsia="Book Antiqua" w:hAnsi="Garamond" w:cs="Book Antiqua"/>
              </w:rPr>
              <w:t>Malterisanje</w:t>
            </w:r>
          </w:p>
        </w:tc>
        <w:tc>
          <w:tcPr>
            <w:tcW w:w="2250" w:type="dxa"/>
          </w:tcPr>
          <w:p w:rsidR="00FA03C9" w:rsidRPr="00F65EA3" w:rsidRDefault="00FA03C9"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FA03C9" w:rsidRPr="00F65EA3" w:rsidRDefault="00FA03C9"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4334</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Farbanje i poliranje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6304F1" w:rsidRPr="00F65EA3">
              <w:rPr>
                <w:rFonts w:ascii="Garamond" w:hAnsi="Garamond"/>
                <w:b/>
                <w:color w:val="FF0000"/>
                <w:sz w:val="20"/>
                <w:szCs w:val="20"/>
                <w:lang w:val="bs-Latn-BA"/>
              </w:rPr>
              <w:t xml:space="preserve"> 100€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4511</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vozila i lakih motornih vozila</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6304F1" w:rsidRPr="00F65EA3">
              <w:rPr>
                <w:rFonts w:ascii="Garamond" w:hAnsi="Garamond"/>
                <w:b/>
                <w:color w:val="FF0000"/>
                <w:sz w:val="20"/>
                <w:szCs w:val="20"/>
                <w:lang w:val="bs-Latn-BA"/>
              </w:rPr>
              <w:t xml:space="preserve"> 150€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4519</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ostalih motornih vozila</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6304F1" w:rsidRPr="00F65EA3">
              <w:rPr>
                <w:rFonts w:ascii="Garamond" w:hAnsi="Garamond"/>
                <w:b/>
                <w:color w:val="FF0000"/>
                <w:sz w:val="20"/>
                <w:szCs w:val="20"/>
                <w:lang w:val="bs-Latn-BA"/>
              </w:rPr>
              <w:t xml:space="preserve"> 100€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4520</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Održavanje i popravka motornih vozila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4531</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veliko delova i pribora motornih vozila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6304F1" w:rsidRPr="00F65EA3">
              <w:rPr>
                <w:rFonts w:ascii="Garamond" w:hAnsi="Garamond"/>
                <w:b/>
                <w:color w:val="FF0000"/>
                <w:sz w:val="20"/>
                <w:szCs w:val="20"/>
                <w:lang w:val="bs-Latn-BA"/>
              </w:rPr>
              <w:t>200€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4532</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na malo delova i pribora motornih vozila</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6304F1" w:rsidRPr="00F65EA3">
              <w:rPr>
                <w:rFonts w:ascii="Garamond" w:hAnsi="Garamond"/>
                <w:b/>
                <w:color w:val="FF0000"/>
                <w:sz w:val="20"/>
                <w:szCs w:val="20"/>
                <w:lang w:val="bs-Latn-BA"/>
              </w:rPr>
              <w:t>100€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4631</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veliko  voća i povrća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6304F1" w:rsidRPr="00F65EA3">
              <w:rPr>
                <w:rFonts w:ascii="Garamond" w:hAnsi="Garamond"/>
                <w:b/>
                <w:color w:val="FF0000"/>
                <w:sz w:val="20"/>
                <w:szCs w:val="20"/>
                <w:lang w:val="bs-Latn-BA"/>
              </w:rPr>
              <w:t>100€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4632</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veliko  mesa i mesnih produkta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6304F1" w:rsidRPr="00F65EA3" w:rsidRDefault="006304F1" w:rsidP="006D314E">
            <w:pP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 xml:space="preserve">   </w:t>
            </w:r>
            <w:r w:rsidR="005F24CF">
              <w:rPr>
                <w:rFonts w:ascii="Garamond" w:hAnsi="Garamond"/>
                <w:b/>
                <w:color w:val="FF0000"/>
                <w:sz w:val="20"/>
                <w:szCs w:val="20"/>
                <w:lang w:val="bs-Latn-BA"/>
              </w:rPr>
              <w:t xml:space="preserve"> Predlog</w:t>
            </w:r>
            <w:r w:rsidR="005F24CF" w:rsidRPr="00F65EA3">
              <w:rPr>
                <w:rFonts w:ascii="Garamond" w:hAnsi="Garamond"/>
                <w:b/>
                <w:color w:val="FF0000"/>
                <w:lang w:val="bs-Latn-BA"/>
              </w:rPr>
              <w:t xml:space="preserve"> </w:t>
            </w:r>
            <w:r w:rsidRPr="00F65EA3">
              <w:rPr>
                <w:rFonts w:ascii="Garamond" w:hAnsi="Garamond"/>
                <w:b/>
                <w:color w:val="FF0000"/>
                <w:lang w:val="bs-Latn-BA"/>
              </w:rPr>
              <w:t>150€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4641</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na veliko tekstila</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6304F1" w:rsidRPr="00F65EA3">
              <w:rPr>
                <w:rFonts w:ascii="Garamond" w:hAnsi="Garamond"/>
                <w:b/>
                <w:color w:val="FF0000"/>
                <w:sz w:val="20"/>
                <w:szCs w:val="20"/>
                <w:lang w:val="bs-Latn-BA"/>
              </w:rPr>
              <w:t>100€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4643</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veliko kućnih električnih uređaja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180 €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lang w:val="bs-Latn-BA"/>
              </w:rPr>
              <w:t xml:space="preserve"> </w:t>
            </w:r>
            <w:r w:rsidR="006304F1" w:rsidRPr="00F65EA3">
              <w:rPr>
                <w:rFonts w:ascii="Garamond" w:hAnsi="Garamond"/>
                <w:b/>
                <w:color w:val="FF0000"/>
                <w:lang w:val="bs-Latn-BA"/>
              </w:rPr>
              <w:t>200€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4645</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veliko parfema i kozmetike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6304F1"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6304F1" w:rsidRPr="00F65EA3">
              <w:rPr>
                <w:rFonts w:ascii="Garamond" w:hAnsi="Garamond"/>
                <w:b/>
                <w:color w:val="FF0000"/>
                <w:sz w:val="20"/>
                <w:szCs w:val="20"/>
                <w:lang w:val="bs-Latn-BA"/>
              </w:rPr>
              <w:t>100€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4661</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veliko poljoprivredne mašinerije, opreme i nabavke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200€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4671</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veliko čvrstih proizvoda, tečnosti i gasovitih goriva itd.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300€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4673</w:t>
            </w:r>
          </w:p>
        </w:tc>
        <w:tc>
          <w:tcPr>
            <w:tcW w:w="5178" w:type="dxa"/>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veliko drveta, građevinskog materijala i sanitarne opreme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200€</w:t>
            </w:r>
          </w:p>
        </w:tc>
      </w:tr>
      <w:tr w:rsidR="006304F1" w:rsidRPr="00F65EA3" w:rsidTr="006D314E">
        <w:trPr>
          <w:trHeight w:val="64"/>
        </w:trPr>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4675</w:t>
            </w:r>
          </w:p>
        </w:tc>
        <w:tc>
          <w:tcPr>
            <w:tcW w:w="5178" w:type="dxa"/>
          </w:tcPr>
          <w:p w:rsidR="006304F1" w:rsidRPr="00914C17"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914C17">
              <w:rPr>
                <w:rFonts w:ascii="Garamond" w:eastAsia="Book Antiqua" w:hAnsi="Garamond" w:cs="Book Antiqua"/>
              </w:rPr>
              <w:t xml:space="preserve">Prodaja na veliko hemijskih proizvoda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6304F1" w:rsidRPr="00F65EA3" w:rsidTr="006D314E">
        <w:trPr>
          <w:trHeight w:val="64"/>
        </w:trPr>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4677</w:t>
            </w:r>
          </w:p>
        </w:tc>
        <w:tc>
          <w:tcPr>
            <w:tcW w:w="5178" w:type="dxa"/>
          </w:tcPr>
          <w:p w:rsidR="006304F1" w:rsidRPr="00914C17" w:rsidRDefault="006304F1" w:rsidP="006D314E">
            <w:pPr>
              <w:cnfStyle w:val="000000000000" w:firstRow="0" w:lastRow="0" w:firstColumn="0" w:lastColumn="0" w:oddVBand="0" w:evenVBand="0" w:oddHBand="0" w:evenHBand="0" w:firstRowFirstColumn="0" w:firstRowLastColumn="0" w:lastRowFirstColumn="0" w:lastRowLastColumn="0"/>
              <w:rPr>
                <w:rFonts w:ascii="Garamond" w:hAnsi="Garamond"/>
              </w:rPr>
            </w:pPr>
            <w:r w:rsidRPr="00914C17">
              <w:rPr>
                <w:rFonts w:ascii="Garamond" w:eastAsia="Book Antiqua" w:hAnsi="Garamond" w:cs="Book Antiqua"/>
              </w:rPr>
              <w:t xml:space="preserve">Prodaja na veliko otpada i gvožđarije </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6304F1" w:rsidRPr="00F65EA3" w:rsidTr="006D314E">
        <w:trPr>
          <w:trHeight w:val="64"/>
        </w:trPr>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4722</w:t>
            </w:r>
          </w:p>
        </w:tc>
        <w:tc>
          <w:tcPr>
            <w:tcW w:w="5178" w:type="dxa"/>
            <w:shd w:val="clear" w:color="auto" w:fill="auto"/>
          </w:tcPr>
          <w:p w:rsidR="006304F1" w:rsidRPr="00E722F9" w:rsidRDefault="006304F1"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na malo mesom i mesnim proizvodima u specijalizovanim  prodavnicama</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150€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lang w:val="bs-Latn-BA"/>
              </w:rPr>
            </w:pPr>
            <w:r w:rsidRPr="00F65EA3">
              <w:rPr>
                <w:rFonts w:ascii="Garamond" w:hAnsi="Garamond"/>
                <w:lang w:val="bs-Latn-BA"/>
              </w:rPr>
              <w:t>4730</w:t>
            </w:r>
          </w:p>
        </w:tc>
        <w:tc>
          <w:tcPr>
            <w:tcW w:w="5178" w:type="dxa"/>
          </w:tcPr>
          <w:p w:rsidR="006304F1" w:rsidRPr="00E722F9" w:rsidRDefault="006304F1"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na malo motornim gorivima u specijalizovanim  prodavnicama</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250€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lang w:val="bs-Latn-BA"/>
              </w:rPr>
            </w:pPr>
            <w:r w:rsidRPr="00F65EA3">
              <w:rPr>
                <w:rFonts w:ascii="Garamond" w:hAnsi="Garamond"/>
                <w:lang w:val="bs-Latn-BA"/>
              </w:rPr>
              <w:t>4741</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na malo računara, perifernih uređaja i softvera u specijalizovanim  prodavnicama</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lang w:val="bs-Latn-BA"/>
              </w:rPr>
            </w:pPr>
            <w:r w:rsidRPr="00F65EA3">
              <w:rPr>
                <w:rFonts w:ascii="Garamond" w:hAnsi="Garamond"/>
                <w:lang w:val="bs-Latn-BA"/>
              </w:rPr>
              <w:t>4742</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na malo telekomunikacijskom opremom u specijalizovanim  prodavnicama</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lang w:val="bs-Latn-BA"/>
              </w:rPr>
              <w:t xml:space="preserve"> </w:t>
            </w:r>
            <w:r w:rsidR="00F03BBD" w:rsidRPr="00F65EA3">
              <w:rPr>
                <w:rFonts w:ascii="Garamond" w:hAnsi="Garamond"/>
                <w:b/>
                <w:color w:val="FF0000"/>
                <w:lang w:val="bs-Latn-BA"/>
              </w:rPr>
              <w:t>100</w:t>
            </w:r>
            <w:r>
              <w:rPr>
                <w:rFonts w:ascii="Garamond" w:hAnsi="Garamond"/>
                <w:b/>
                <w:color w:val="FF0000"/>
                <w:lang w:val="bs-Latn-BA"/>
              </w:rPr>
              <w:t>€</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lang w:val="bs-Latn-BA"/>
              </w:rPr>
            </w:pPr>
            <w:r w:rsidRPr="00F65EA3">
              <w:rPr>
                <w:rFonts w:ascii="Garamond" w:hAnsi="Garamond"/>
                <w:lang w:val="bs-Latn-BA"/>
              </w:rPr>
              <w:t>4752</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Maloprodaja metalnih artikala, boja i stakla u specijalizovanim  prodavnicama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lang w:val="bs-Latn-BA"/>
              </w:rPr>
              <w:t xml:space="preserve"> </w:t>
            </w:r>
            <w:r w:rsidR="00F03BBD" w:rsidRPr="00F65EA3">
              <w:rPr>
                <w:rFonts w:ascii="Garamond" w:hAnsi="Garamond"/>
                <w:b/>
                <w:color w:val="FF0000"/>
                <w:lang w:val="bs-Latn-BA"/>
              </w:rPr>
              <w:t>i ri 100</w:t>
            </w:r>
            <w:r>
              <w:rPr>
                <w:rFonts w:ascii="Garamond" w:hAnsi="Garamond"/>
                <w:b/>
                <w:color w:val="FF0000"/>
                <w:lang w:val="bs-Latn-BA"/>
              </w:rPr>
              <w:t>€</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lang w:val="bs-Latn-BA"/>
              </w:rPr>
            </w:pPr>
            <w:r w:rsidRPr="00F65EA3">
              <w:rPr>
                <w:rFonts w:ascii="Garamond" w:hAnsi="Garamond"/>
                <w:lang w:val="bs-Latn-BA"/>
              </w:rPr>
              <w:t>4753</w:t>
            </w:r>
          </w:p>
        </w:tc>
        <w:tc>
          <w:tcPr>
            <w:tcW w:w="5178" w:type="dxa"/>
          </w:tcPr>
          <w:p w:rsidR="00F03BBD" w:rsidRPr="00E722F9" w:rsidRDefault="00F03BBD" w:rsidP="006D314E">
            <w:pPr>
              <w:ind w:right="48"/>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eastAsia="Book Antiqua" w:hAnsi="Garamond" w:cs="Book Antiqua"/>
              </w:rPr>
              <w:t xml:space="preserve">Prodaja na malo ćilimova, zidne tapiserije </w:t>
            </w:r>
            <w:r w:rsidRPr="00E722F9">
              <w:t xml:space="preserve"> </w:t>
            </w:r>
            <w:r w:rsidRPr="00E722F9">
              <w:rPr>
                <w:rFonts w:ascii="Garamond" w:eastAsia="Book Antiqua" w:hAnsi="Garamond" w:cs="Book Antiqua"/>
              </w:rPr>
              <w:t xml:space="preserve">i podnim materijalom u specijalizovanim  prodavnicama.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Novi predlog</w:t>
            </w:r>
            <w:r w:rsidRPr="00F65EA3">
              <w:rPr>
                <w:rFonts w:ascii="Garamond" w:hAnsi="Garamond"/>
                <w:b/>
                <w:color w:val="FF0000"/>
                <w:lang w:val="bs-Latn-BA"/>
              </w:rPr>
              <w:t xml:space="preserve"> </w:t>
            </w:r>
            <w:r w:rsidR="00F03BBD" w:rsidRPr="00F65EA3">
              <w:rPr>
                <w:rFonts w:ascii="Garamond" w:hAnsi="Garamond"/>
                <w:b/>
                <w:color w:val="FF0000"/>
                <w:lang w:val="bs-Latn-BA"/>
              </w:rPr>
              <w:t>100</w:t>
            </w:r>
            <w:r>
              <w:rPr>
                <w:rFonts w:ascii="Garamond" w:hAnsi="Garamond"/>
                <w:b/>
                <w:color w:val="FF0000"/>
                <w:lang w:val="bs-Latn-BA"/>
              </w:rPr>
              <w:t>€</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lang w:val="bs-Latn-BA"/>
              </w:rPr>
            </w:pPr>
            <w:r w:rsidRPr="00F65EA3">
              <w:rPr>
                <w:rFonts w:ascii="Garamond" w:hAnsi="Garamond"/>
                <w:lang w:val="bs-Latn-BA"/>
              </w:rPr>
              <w:t>4754</w:t>
            </w:r>
          </w:p>
        </w:tc>
        <w:tc>
          <w:tcPr>
            <w:tcW w:w="5178" w:type="dxa"/>
          </w:tcPr>
          <w:p w:rsidR="00F03BBD" w:rsidRPr="00E722F9" w:rsidRDefault="00F03BBD" w:rsidP="006D314E">
            <w:pPr>
              <w:ind w:right="33"/>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eastAsia="Book Antiqua" w:hAnsi="Garamond" w:cs="Book Antiqua"/>
              </w:rPr>
              <w:t>Prodaja na malo kućnim električnim aparatima u specijalizovanim  prodavnicama</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200€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lang w:val="bs-Latn-BA"/>
              </w:rPr>
            </w:pPr>
            <w:r w:rsidRPr="00F65EA3">
              <w:rPr>
                <w:rFonts w:ascii="Garamond" w:hAnsi="Garamond"/>
                <w:lang w:val="bs-Latn-BA"/>
              </w:rPr>
              <w:t>4759</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eastAsia="Book Antiqua" w:hAnsi="Garamond" w:cs="Book Antiqua"/>
              </w:rPr>
              <w:t>Prodaja na malo nameštaja, svetlosnih oprema i ostalih kućnih artikala</w:t>
            </w:r>
            <w:r w:rsidRPr="00E722F9">
              <w:t xml:space="preserve"> </w:t>
            </w:r>
            <w:r w:rsidRPr="00E722F9">
              <w:rPr>
                <w:rFonts w:ascii="Garamond" w:eastAsia="Book Antiqua" w:hAnsi="Garamond" w:cs="Book Antiqua"/>
              </w:rPr>
              <w:t xml:space="preserve">u specijalizovanim  prodavnicama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300€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lang w:val="bs-Latn-BA"/>
              </w:rPr>
            </w:pPr>
            <w:r w:rsidRPr="00F65EA3">
              <w:rPr>
                <w:rFonts w:ascii="Garamond" w:hAnsi="Garamond"/>
                <w:lang w:val="bs-Latn-BA"/>
              </w:rPr>
              <w:t>4771</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hAnsi="Garamond"/>
              </w:rPr>
            </w:pPr>
            <w:r w:rsidRPr="00E722F9">
              <w:rPr>
                <w:rFonts w:ascii="Garamond" w:eastAsia="Book Antiqua" w:hAnsi="Garamond" w:cs="Book Antiqua"/>
              </w:rPr>
              <w:t>Prodaja na malo odeće</w:t>
            </w:r>
            <w:r w:rsidRPr="00E722F9">
              <w:t xml:space="preserve"> </w:t>
            </w:r>
            <w:r w:rsidRPr="00E722F9">
              <w:rPr>
                <w:rFonts w:ascii="Garamond" w:eastAsia="Book Antiqua" w:hAnsi="Garamond" w:cs="Book Antiqua"/>
              </w:rPr>
              <w:t xml:space="preserve">u specijalizovanim prodavnicama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rPr>
                <w:rFonts w:ascii="Garamond" w:hAnsi="Garamond"/>
                <w:lang w:val="bs-Latn-BA"/>
              </w:rPr>
            </w:pPr>
            <w:r w:rsidRPr="00F65EA3">
              <w:rPr>
                <w:rFonts w:ascii="Garamond" w:hAnsi="Garamond"/>
                <w:lang w:val="bs-Latn-BA"/>
              </w:rPr>
              <w:t>4773</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Farmaceut</w:t>
            </w:r>
            <w:r w:rsidRPr="00E722F9">
              <w:t xml:space="preserve"> </w:t>
            </w:r>
            <w:r w:rsidRPr="00E722F9">
              <w:rPr>
                <w:rFonts w:ascii="Garamond" w:eastAsia="Book Antiqua" w:hAnsi="Garamond" w:cs="Book Antiqua"/>
              </w:rPr>
              <w:t xml:space="preserve">distribucije u specijalizovanim prodavnicama (Apotekama)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150€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rPr>
                <w:rFonts w:ascii="Garamond" w:hAnsi="Garamond"/>
                <w:lang w:val="bs-Latn-BA"/>
              </w:rPr>
            </w:pPr>
            <w:r w:rsidRPr="00F65EA3">
              <w:rPr>
                <w:rFonts w:ascii="Garamond" w:hAnsi="Garamond"/>
                <w:lang w:val="bs-Latn-BA"/>
              </w:rPr>
              <w:t>4776</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Prodaja na malo cveća, biljaka, semenka,</w:t>
            </w:r>
            <w:r w:rsidRPr="00E722F9">
              <w:t xml:space="preserve"> </w:t>
            </w:r>
            <w:r w:rsidRPr="00E722F9">
              <w:rPr>
                <w:rFonts w:ascii="Garamond" w:eastAsia="Book Antiqua" w:hAnsi="Garamond" w:cs="Book Antiqua"/>
              </w:rPr>
              <w:t>veštačkih đubriva,</w:t>
            </w:r>
            <w:r w:rsidRPr="00E722F9">
              <w:t xml:space="preserve"> </w:t>
            </w:r>
            <w:r w:rsidRPr="00E722F9">
              <w:rPr>
                <w:rFonts w:ascii="Garamond" w:eastAsia="Book Antiqua" w:hAnsi="Garamond" w:cs="Book Antiqua"/>
              </w:rPr>
              <w:t>kućnim ljubimcima i njihovom hranom u specijalizovanim prodavnicama</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70 €</w:t>
            </w:r>
          </w:p>
        </w:tc>
        <w:tc>
          <w:tcPr>
            <w:tcW w:w="2160" w:type="dxa"/>
          </w:tcPr>
          <w:p w:rsidR="00F03BBD"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F03BBD" w:rsidRPr="00F65EA3">
              <w:rPr>
                <w:rFonts w:ascii="Garamond" w:hAnsi="Garamond"/>
                <w:b/>
                <w:color w:val="FF0000"/>
                <w:sz w:val="20"/>
                <w:szCs w:val="20"/>
                <w:lang w:val="bs-Latn-BA"/>
              </w:rPr>
              <w:t>100€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rPr>
                <w:rFonts w:ascii="Garamond" w:hAnsi="Garamond"/>
                <w:lang w:val="bs-Latn-BA"/>
              </w:rPr>
            </w:pPr>
            <w:r w:rsidRPr="00F65EA3">
              <w:rPr>
                <w:rFonts w:ascii="Garamond" w:hAnsi="Garamond"/>
                <w:lang w:val="bs-Latn-BA"/>
              </w:rPr>
              <w:t>4777</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Prodaja na malo satovima i nakitom u specijalizovanim prodavnicama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70 €</w:t>
            </w:r>
          </w:p>
        </w:tc>
        <w:tc>
          <w:tcPr>
            <w:tcW w:w="2160" w:type="dxa"/>
          </w:tcPr>
          <w:p w:rsidR="00F03BBD"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w:t>
            </w:r>
            <w:r w:rsidR="00F03BBD" w:rsidRPr="00F65EA3">
              <w:rPr>
                <w:rFonts w:ascii="Garamond" w:hAnsi="Garamond"/>
                <w:b/>
                <w:color w:val="FF0000"/>
                <w:sz w:val="20"/>
                <w:szCs w:val="20"/>
                <w:lang w:val="bs-Latn-BA"/>
              </w:rPr>
              <w:t>100€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rPr>
                <w:rFonts w:ascii="Garamond" w:hAnsi="Garamond"/>
                <w:lang w:val="bs-Latn-BA"/>
              </w:rPr>
            </w:pPr>
            <w:r w:rsidRPr="00F65EA3">
              <w:rPr>
                <w:rFonts w:ascii="Garamond" w:hAnsi="Garamond"/>
                <w:lang w:val="bs-Latn-BA"/>
              </w:rPr>
              <w:t>4939</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Ostali kopneni transport putnika p.k.t.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rPr>
                <w:rFonts w:ascii="Garamond" w:hAnsi="Garamond"/>
                <w:lang w:val="bs-Latn-BA"/>
              </w:rPr>
            </w:pPr>
            <w:r w:rsidRPr="00F65EA3">
              <w:rPr>
                <w:rFonts w:ascii="Garamond" w:hAnsi="Garamond"/>
                <w:lang w:val="bs-Latn-BA"/>
              </w:rPr>
              <w:t>4941</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Drumski transport robe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rPr>
                <w:rFonts w:ascii="Garamond" w:hAnsi="Garamond"/>
                <w:lang w:val="bs-Latn-BA"/>
              </w:rPr>
            </w:pPr>
            <w:r w:rsidRPr="00F65EA3">
              <w:rPr>
                <w:rFonts w:ascii="Garamond" w:hAnsi="Garamond"/>
                <w:lang w:val="bs-Latn-BA"/>
              </w:rPr>
              <w:t>5210</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Skladištenje i deponiranje</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lang w:val="bs-Latn-BA"/>
              </w:rPr>
              <w:t xml:space="preserve"> </w:t>
            </w:r>
            <w:r w:rsidR="00F03BBD" w:rsidRPr="00F65EA3">
              <w:rPr>
                <w:rFonts w:ascii="Garamond" w:hAnsi="Garamond"/>
                <w:b/>
                <w:color w:val="FF0000"/>
                <w:lang w:val="bs-Latn-BA"/>
              </w:rPr>
              <w:t>100</w:t>
            </w:r>
            <w:r>
              <w:rPr>
                <w:rFonts w:ascii="Garamond" w:hAnsi="Garamond"/>
                <w:b/>
                <w:color w:val="FF0000"/>
                <w:lang w:val="bs-Latn-BA"/>
              </w:rPr>
              <w:t>€</w:t>
            </w:r>
            <w:r w:rsidR="00F03BBD" w:rsidRPr="00F65EA3">
              <w:rPr>
                <w:rFonts w:ascii="Garamond" w:hAnsi="Garamond"/>
                <w:b/>
                <w:color w:val="FF0000"/>
                <w:lang w:val="bs-Latn-BA"/>
              </w:rPr>
              <w:t xml:space="preserve"> </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rPr>
                <w:rFonts w:ascii="Garamond" w:hAnsi="Garamond"/>
                <w:lang w:val="bs-Latn-BA"/>
              </w:rPr>
            </w:pPr>
            <w:r w:rsidRPr="00F65EA3">
              <w:rPr>
                <w:rFonts w:ascii="Garamond" w:hAnsi="Garamond"/>
                <w:lang w:val="bs-Latn-BA"/>
              </w:rPr>
              <w:t>5229</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Ostale aktivnosti podrške transporta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rPr>
                <w:rFonts w:ascii="Garamond" w:hAnsi="Garamond"/>
                <w:lang w:val="bs-Latn-BA"/>
              </w:rPr>
            </w:pPr>
            <w:r w:rsidRPr="00F65EA3">
              <w:rPr>
                <w:rFonts w:ascii="Garamond" w:hAnsi="Garamond"/>
                <w:lang w:val="bs-Latn-BA"/>
              </w:rPr>
              <w:t>5310</w:t>
            </w:r>
          </w:p>
        </w:tc>
        <w:tc>
          <w:tcPr>
            <w:tcW w:w="5178" w:type="dxa"/>
          </w:tcPr>
          <w:p w:rsidR="00F03BBD" w:rsidRPr="00E722F9" w:rsidRDefault="00F03BBD" w:rsidP="006D314E">
            <w:pPr>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Poštanske aktivnosti prema obavezi univerzalne usluge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300€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bCs w:val="0"/>
                <w:lang w:val="bs-Latn-BA"/>
              </w:rPr>
            </w:pPr>
            <w:r w:rsidRPr="00F65EA3">
              <w:rPr>
                <w:rFonts w:ascii="Garamond" w:hAnsi="Garamond"/>
                <w:bCs w:val="0"/>
                <w:lang w:val="bs-Latn-BA"/>
              </w:rPr>
              <w:t>5510</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E722F9">
              <w:rPr>
                <w:rFonts w:ascii="Garamond" w:eastAsia="Book Antiqua" w:hAnsi="Garamond" w:cs="Book Antiqua"/>
              </w:rPr>
              <w:t>Hoteli i sličan smeštaj</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200€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bCs w:val="0"/>
                <w:lang w:val="bs-Latn-BA"/>
              </w:rPr>
            </w:pPr>
            <w:r w:rsidRPr="00F65EA3">
              <w:rPr>
                <w:rFonts w:ascii="Garamond" w:hAnsi="Garamond"/>
                <w:bCs w:val="0"/>
                <w:lang w:val="bs-Latn-BA"/>
              </w:rPr>
              <w:t>5590</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E722F9">
              <w:rPr>
                <w:rFonts w:ascii="Garamond" w:eastAsia="Book Antiqua" w:hAnsi="Garamond" w:cs="Book Antiqua"/>
              </w:rPr>
              <w:t xml:space="preserve">Ostali smeštaj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300€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bCs w:val="0"/>
                <w:lang w:val="bs-Latn-BA"/>
              </w:rPr>
            </w:pPr>
            <w:r w:rsidRPr="00F65EA3">
              <w:rPr>
                <w:rFonts w:ascii="Garamond" w:hAnsi="Garamond"/>
                <w:bCs w:val="0"/>
                <w:lang w:val="bs-Latn-BA"/>
              </w:rPr>
              <w:t>5610</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E722F9">
              <w:rPr>
                <w:rFonts w:ascii="Garamond" w:eastAsia="Book Antiqua" w:hAnsi="Garamond" w:cs="Book Antiqua"/>
              </w:rPr>
              <w:t xml:space="preserve">Restorani i ostale uslužne aktivnosti hrane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150€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bCs w:val="0"/>
                <w:lang w:val="bs-Latn-BA"/>
              </w:rPr>
            </w:pPr>
            <w:r w:rsidRPr="00F65EA3">
              <w:rPr>
                <w:rFonts w:ascii="Garamond" w:hAnsi="Garamond"/>
                <w:bCs w:val="0"/>
                <w:lang w:val="bs-Latn-BA"/>
              </w:rPr>
              <w:t>5621</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E722F9">
              <w:rPr>
                <w:rFonts w:ascii="Garamond" w:eastAsia="Book Antiqua" w:hAnsi="Garamond" w:cs="Book Antiqua"/>
              </w:rPr>
              <w:t xml:space="preserve">Slučajni aktivnosti snabdevanja hrane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300€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bCs w:val="0"/>
                <w:lang w:val="bs-Latn-BA"/>
              </w:rPr>
            </w:pPr>
            <w:r w:rsidRPr="00F65EA3">
              <w:rPr>
                <w:rFonts w:ascii="Garamond" w:hAnsi="Garamond"/>
                <w:bCs w:val="0"/>
                <w:lang w:val="bs-Latn-BA"/>
              </w:rPr>
              <w:t>6020</w:t>
            </w:r>
          </w:p>
        </w:tc>
        <w:tc>
          <w:tcPr>
            <w:tcW w:w="5178" w:type="dxa"/>
          </w:tcPr>
          <w:p w:rsidR="006304F1" w:rsidRPr="00F03BBD"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Aktivnosti televizijskog programiranja i emitovanja</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250 €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200€</w:t>
            </w:r>
          </w:p>
        </w:tc>
      </w:tr>
      <w:tr w:rsidR="006304F1"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6304F1" w:rsidRPr="00F65EA3" w:rsidRDefault="006304F1" w:rsidP="006D314E">
            <w:pPr>
              <w:jc w:val="center"/>
              <w:rPr>
                <w:rFonts w:ascii="Garamond" w:hAnsi="Garamond"/>
                <w:bCs w:val="0"/>
                <w:lang w:val="bs-Latn-BA"/>
              </w:rPr>
            </w:pPr>
            <w:r w:rsidRPr="00F65EA3">
              <w:rPr>
                <w:rFonts w:ascii="Garamond" w:hAnsi="Garamond"/>
                <w:bCs w:val="0"/>
                <w:lang w:val="bs-Latn-BA"/>
              </w:rPr>
              <w:t>6110</w:t>
            </w:r>
          </w:p>
        </w:tc>
        <w:tc>
          <w:tcPr>
            <w:tcW w:w="5178" w:type="dxa"/>
          </w:tcPr>
          <w:p w:rsidR="006304F1" w:rsidRPr="00F03BBD"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Aktivnosti kablovske telekomunikacije</w:t>
            </w:r>
          </w:p>
        </w:tc>
        <w:tc>
          <w:tcPr>
            <w:tcW w:w="225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250 €</w:t>
            </w:r>
          </w:p>
        </w:tc>
        <w:tc>
          <w:tcPr>
            <w:tcW w:w="2160" w:type="dxa"/>
          </w:tcPr>
          <w:p w:rsidR="006304F1" w:rsidRPr="00F65EA3" w:rsidRDefault="006304F1"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bCs w:val="0"/>
                <w:lang w:val="bs-Latn-BA"/>
              </w:rPr>
            </w:pPr>
            <w:r w:rsidRPr="00F65EA3">
              <w:rPr>
                <w:rFonts w:ascii="Garamond" w:hAnsi="Garamond"/>
                <w:bCs w:val="0"/>
                <w:lang w:val="bs-Latn-BA"/>
              </w:rPr>
              <w:t>6312</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Web portali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F03BBD"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sz w:val="20"/>
                <w:szCs w:val="20"/>
                <w:lang w:val="bs-Latn-BA"/>
              </w:rPr>
            </w:pPr>
            <w:r>
              <w:rPr>
                <w:rFonts w:ascii="Garamond" w:hAnsi="Garamond"/>
                <w:b/>
                <w:color w:val="FF0000"/>
                <w:sz w:val="20"/>
                <w:szCs w:val="20"/>
                <w:lang w:val="bs-Latn-BA"/>
              </w:rPr>
              <w:t>Novi predlog</w:t>
            </w:r>
            <w:r w:rsidRPr="00F65EA3">
              <w:rPr>
                <w:rFonts w:ascii="Garamond" w:hAnsi="Garamond"/>
                <w:b/>
                <w:color w:val="FF0000"/>
                <w:sz w:val="20"/>
                <w:szCs w:val="20"/>
                <w:lang w:val="bs-Latn-BA"/>
              </w:rPr>
              <w:t xml:space="preserve"> </w:t>
            </w:r>
            <w:r w:rsidR="00F03BBD" w:rsidRPr="00F65EA3">
              <w:rPr>
                <w:rFonts w:ascii="Garamond" w:hAnsi="Garamond"/>
                <w:b/>
                <w:color w:val="FF0000"/>
                <w:sz w:val="20"/>
                <w:szCs w:val="20"/>
                <w:lang w:val="bs-Latn-BA"/>
              </w:rPr>
              <w:t xml:space="preserve">150 </w:t>
            </w:r>
            <w:r>
              <w:rPr>
                <w:rFonts w:ascii="Garamond" w:hAnsi="Garamond"/>
                <w:b/>
                <w:color w:val="FF0000"/>
                <w:sz w:val="20"/>
                <w:szCs w:val="20"/>
                <w:lang w:val="bs-Latn-BA"/>
              </w:rPr>
              <w:t>€</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bCs w:val="0"/>
                <w:lang w:val="bs-Latn-BA"/>
              </w:rPr>
            </w:pPr>
            <w:r w:rsidRPr="00F65EA3">
              <w:rPr>
                <w:rFonts w:ascii="Garamond" w:hAnsi="Garamond"/>
                <w:bCs w:val="0"/>
                <w:lang w:val="bs-Latn-BA"/>
              </w:rPr>
              <w:t>6419</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Ostala monetarna posredovanja </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600 €</w:t>
            </w:r>
          </w:p>
        </w:tc>
        <w:tc>
          <w:tcPr>
            <w:tcW w:w="2160" w:type="dxa"/>
          </w:tcPr>
          <w:p w:rsidR="00F03BBD" w:rsidRPr="00F65EA3" w:rsidRDefault="005F24CF"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lang w:val="bs-Latn-BA"/>
              </w:rPr>
              <w:t xml:space="preserve"> </w:t>
            </w:r>
            <w:r w:rsidR="00F03BBD" w:rsidRPr="00F65EA3">
              <w:rPr>
                <w:rFonts w:ascii="Garamond" w:hAnsi="Garamond"/>
                <w:b/>
                <w:color w:val="FF0000"/>
                <w:lang w:val="bs-Latn-BA"/>
              </w:rPr>
              <w:t>150€</w:t>
            </w:r>
          </w:p>
        </w:tc>
      </w:tr>
      <w:tr w:rsidR="00F03BBD"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F03BBD" w:rsidRPr="00F65EA3" w:rsidRDefault="00F03BBD" w:rsidP="006D314E">
            <w:pPr>
              <w:jc w:val="center"/>
              <w:rPr>
                <w:rFonts w:ascii="Garamond" w:hAnsi="Garamond"/>
                <w:bCs w:val="0"/>
                <w:lang w:val="bs-Latn-BA"/>
              </w:rPr>
            </w:pPr>
            <w:r w:rsidRPr="00F65EA3">
              <w:rPr>
                <w:rFonts w:ascii="Garamond" w:hAnsi="Garamond"/>
                <w:bCs w:val="0"/>
                <w:lang w:val="bs-Latn-BA"/>
              </w:rPr>
              <w:t>6492</w:t>
            </w:r>
          </w:p>
        </w:tc>
        <w:tc>
          <w:tcPr>
            <w:tcW w:w="5178" w:type="dxa"/>
          </w:tcPr>
          <w:p w:rsidR="00F03BBD" w:rsidRPr="00E722F9" w:rsidRDefault="00F03BBD"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Druga finansijska kreditna pomoć</w:t>
            </w:r>
          </w:p>
        </w:tc>
        <w:tc>
          <w:tcPr>
            <w:tcW w:w="225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600 €</w:t>
            </w:r>
          </w:p>
        </w:tc>
        <w:tc>
          <w:tcPr>
            <w:tcW w:w="2160" w:type="dxa"/>
          </w:tcPr>
          <w:p w:rsidR="00F03BBD" w:rsidRPr="00F65EA3" w:rsidRDefault="00F03BBD"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6499</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Ostale aktivnosti finansijskih usluga, osim finansiranja osiguranja i penzijskog p.k.t.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6511</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Životno osiguranje</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6512</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Neživotno osiguranje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500€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6910</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Pravne aktivnosti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6920</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Računovodstvene, knjigovodstvene i revizijske aktivnosti; konsultacije o porezima</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7111</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Arhitektonske aktivnosti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7112</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Inženjerske i tehničke konsultantske aktivnosti</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7120</w:t>
            </w:r>
          </w:p>
        </w:tc>
        <w:tc>
          <w:tcPr>
            <w:tcW w:w="5178" w:type="dxa"/>
          </w:tcPr>
          <w:p w:rsidR="00CC547C" w:rsidRPr="00697E7F"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697E7F">
              <w:rPr>
                <w:rFonts w:ascii="Garamond" w:eastAsia="Book Antiqua" w:hAnsi="Garamond" w:cs="Book Antiqua"/>
              </w:rPr>
              <w:t xml:space="preserve">Ispitivanje i tehnička analiza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7430</w:t>
            </w:r>
          </w:p>
        </w:tc>
        <w:tc>
          <w:tcPr>
            <w:tcW w:w="5178" w:type="dxa"/>
          </w:tcPr>
          <w:p w:rsidR="00CC547C" w:rsidRPr="00697E7F"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697E7F">
              <w:rPr>
                <w:rFonts w:ascii="Garamond" w:eastAsia="Book Antiqua" w:hAnsi="Garamond" w:cs="Book Antiqua"/>
              </w:rPr>
              <w:t>Aktivnosti prevođenja i tumačenja</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7510</w:t>
            </w:r>
          </w:p>
        </w:tc>
        <w:tc>
          <w:tcPr>
            <w:tcW w:w="5178" w:type="dxa"/>
          </w:tcPr>
          <w:p w:rsidR="00CC547C" w:rsidRPr="00EC1B03" w:rsidRDefault="00CC547C" w:rsidP="006D314E">
            <w:pPr>
              <w:cnfStyle w:val="000000000000" w:firstRow="0" w:lastRow="0" w:firstColumn="0" w:lastColumn="0" w:oddVBand="0" w:evenVBand="0" w:oddHBand="0" w:evenHBand="0" w:firstRowFirstColumn="0" w:firstRowLastColumn="0" w:lastRowFirstColumn="0" w:lastRowLastColumn="0"/>
            </w:pPr>
            <w:r w:rsidRPr="00EC1B03">
              <w:rPr>
                <w:rFonts w:ascii="Garamond" w:eastAsia="Book Antiqua" w:hAnsi="Garamond" w:cs="Book Antiqua"/>
              </w:rPr>
              <w:t xml:space="preserve">Izdavanje i lizing automobila i lakih motornih vozila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7711</w:t>
            </w:r>
          </w:p>
        </w:tc>
        <w:tc>
          <w:tcPr>
            <w:tcW w:w="5178" w:type="dxa"/>
          </w:tcPr>
          <w:p w:rsidR="00CC547C" w:rsidRPr="00EC1B03"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C1B03">
              <w:rPr>
                <w:rFonts w:ascii="Garamond" w:eastAsia="Book Antiqua" w:hAnsi="Garamond" w:cs="Book Antiqua"/>
              </w:rPr>
              <w:t xml:space="preserve">Veterinarske aktivnosti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7712</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Pr>
                <w:rFonts w:ascii="Garamond" w:eastAsia="Book Antiqua" w:hAnsi="Garamond" w:cs="Book Antiqua"/>
              </w:rPr>
              <w:t>Kirija</w:t>
            </w:r>
            <w:r w:rsidRPr="00E722F9">
              <w:rPr>
                <w:rFonts w:ascii="Garamond" w:eastAsia="Book Antiqua" w:hAnsi="Garamond" w:cs="Book Antiqua"/>
              </w:rPr>
              <w:t xml:space="preserve"> i lizing kamiona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350 €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7911</w:t>
            </w:r>
          </w:p>
        </w:tc>
        <w:tc>
          <w:tcPr>
            <w:tcW w:w="5178" w:type="dxa"/>
          </w:tcPr>
          <w:p w:rsidR="00CC547C" w:rsidRPr="00E722F9"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E722F9">
              <w:rPr>
                <w:rFonts w:ascii="Garamond" w:eastAsia="Book Antiqua" w:hAnsi="Garamond" w:cs="Book Antiqua"/>
              </w:rPr>
              <w:t xml:space="preserve">Aktivnosti turističke agencije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8010</w:t>
            </w:r>
          </w:p>
        </w:tc>
        <w:tc>
          <w:tcPr>
            <w:tcW w:w="5178" w:type="dxa"/>
          </w:tcPr>
          <w:p w:rsidR="00CC547C" w:rsidRPr="008F7832"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F7832">
              <w:rPr>
                <w:rFonts w:ascii="Garamond" w:eastAsia="Book Antiqua" w:hAnsi="Garamond" w:cs="Book Antiqua"/>
              </w:rPr>
              <w:t xml:space="preserve">Aktivnosti privatnog osiguranja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8121</w:t>
            </w:r>
          </w:p>
        </w:tc>
        <w:tc>
          <w:tcPr>
            <w:tcW w:w="5178" w:type="dxa"/>
          </w:tcPr>
          <w:p w:rsidR="00CC547C" w:rsidRPr="008F7832"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F7832">
              <w:rPr>
                <w:rFonts w:ascii="Garamond" w:eastAsia="Book Antiqua" w:hAnsi="Garamond" w:cs="Book Antiqua"/>
              </w:rPr>
              <w:t xml:space="preserve">Generalno čišćenje zgrada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8553</w:t>
            </w:r>
          </w:p>
        </w:tc>
        <w:tc>
          <w:tcPr>
            <w:tcW w:w="5178" w:type="dxa"/>
          </w:tcPr>
          <w:p w:rsidR="00CC547C" w:rsidRPr="008F7832"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F7832">
              <w:rPr>
                <w:rFonts w:ascii="Garamond" w:eastAsia="Book Antiqua" w:hAnsi="Garamond" w:cs="Book Antiqua"/>
              </w:rPr>
              <w:t xml:space="preserve">Aktivnosti auto škole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8610</w:t>
            </w:r>
          </w:p>
        </w:tc>
        <w:tc>
          <w:tcPr>
            <w:tcW w:w="5178" w:type="dxa"/>
          </w:tcPr>
          <w:p w:rsidR="00CC547C" w:rsidRPr="008F7832"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F7832">
              <w:rPr>
                <w:rFonts w:ascii="Garamond" w:eastAsia="Book Antiqua" w:hAnsi="Garamond" w:cs="Book Antiqua"/>
              </w:rPr>
              <w:t>Bolničke aktivnosti</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200€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8623</w:t>
            </w:r>
          </w:p>
        </w:tc>
        <w:tc>
          <w:tcPr>
            <w:tcW w:w="5178" w:type="dxa"/>
          </w:tcPr>
          <w:p w:rsidR="00CC547C" w:rsidRPr="008F7832"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F7832">
              <w:rPr>
                <w:rFonts w:ascii="Garamond" w:eastAsia="Book Antiqua" w:hAnsi="Garamond" w:cs="Book Antiqua"/>
              </w:rPr>
              <w:t xml:space="preserve">Aktivnosti dentalne prakse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150€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8690</w:t>
            </w:r>
          </w:p>
        </w:tc>
        <w:tc>
          <w:tcPr>
            <w:tcW w:w="5178" w:type="dxa"/>
          </w:tcPr>
          <w:p w:rsidR="00CC547C" w:rsidRPr="008F7832" w:rsidRDefault="00CC547C" w:rsidP="006D314E">
            <w:pPr>
              <w:jc w:val="both"/>
              <w:cnfStyle w:val="000000000000" w:firstRow="0" w:lastRow="0" w:firstColumn="0" w:lastColumn="0" w:oddVBand="0" w:evenVBand="0" w:oddHBand="0" w:evenHBand="0" w:firstRowFirstColumn="0" w:firstRowLastColumn="0" w:lastRowFirstColumn="0" w:lastRowLastColumn="0"/>
              <w:rPr>
                <w:rFonts w:ascii="Garamond" w:eastAsia="Book Antiqua" w:hAnsi="Garamond" w:cs="Book Antiqua"/>
              </w:rPr>
            </w:pPr>
            <w:r w:rsidRPr="008F7832">
              <w:rPr>
                <w:rFonts w:ascii="Garamond" w:eastAsia="Book Antiqua" w:hAnsi="Garamond" w:cs="Book Antiqua"/>
              </w:rPr>
              <w:t xml:space="preserve">Ostale aktivnosti ljudskog zdravstva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9602</w:t>
            </w:r>
          </w:p>
        </w:tc>
        <w:tc>
          <w:tcPr>
            <w:tcW w:w="5178" w:type="dxa"/>
          </w:tcPr>
          <w:p w:rsidR="00CC547C" w:rsidRPr="008F7832" w:rsidRDefault="00CC547C" w:rsidP="006D314E">
            <w:pPr>
              <w:cnfStyle w:val="000000000000" w:firstRow="0" w:lastRow="0" w:firstColumn="0" w:lastColumn="0" w:oddVBand="0" w:evenVBand="0" w:oddHBand="0" w:evenHBand="0" w:firstRowFirstColumn="0" w:firstRowLastColumn="0" w:lastRowFirstColumn="0" w:lastRowLastColumn="0"/>
              <w:rPr>
                <w:rFonts w:ascii="Garamond" w:hAnsi="Garamond"/>
              </w:rPr>
            </w:pPr>
            <w:r w:rsidRPr="008F7832">
              <w:rPr>
                <w:rFonts w:ascii="Garamond" w:eastAsia="Book Antiqua" w:hAnsi="Garamond" w:cs="Book Antiqua"/>
              </w:rPr>
              <w:t xml:space="preserve">Frizerski saloni i drugi kozmetički tretmani </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Pr>
                <w:rFonts w:ascii="Garamond" w:hAnsi="Garamond"/>
                <w:b/>
                <w:color w:val="FF0000"/>
                <w:sz w:val="20"/>
                <w:szCs w:val="20"/>
                <w:lang w:val="bs-Latn-BA"/>
              </w:rPr>
              <w:t>Predlog</w:t>
            </w:r>
            <w:r w:rsidRPr="00F65EA3">
              <w:rPr>
                <w:rFonts w:ascii="Garamond" w:hAnsi="Garamond"/>
                <w:b/>
                <w:color w:val="FF0000"/>
                <w:sz w:val="20"/>
                <w:szCs w:val="20"/>
                <w:lang w:val="bs-Latn-BA"/>
              </w:rPr>
              <w:t xml:space="preserve"> 100€</w:t>
            </w:r>
          </w:p>
        </w:tc>
      </w:tr>
      <w:tr w:rsidR="00CC547C" w:rsidRPr="00F65EA3" w:rsidTr="006D314E">
        <w:tc>
          <w:tcPr>
            <w:cnfStyle w:val="001000000000" w:firstRow="0" w:lastRow="0" w:firstColumn="1" w:lastColumn="0" w:oddVBand="0" w:evenVBand="0" w:oddHBand="0" w:evenHBand="0" w:firstRowFirstColumn="0" w:firstRowLastColumn="0" w:lastRowFirstColumn="0" w:lastRowLastColumn="0"/>
            <w:tcW w:w="690" w:type="dxa"/>
          </w:tcPr>
          <w:p w:rsidR="00CC547C" w:rsidRPr="00F65EA3" w:rsidRDefault="00CC547C" w:rsidP="006D314E">
            <w:pPr>
              <w:jc w:val="center"/>
              <w:rPr>
                <w:rFonts w:ascii="Garamond" w:hAnsi="Garamond"/>
                <w:bCs w:val="0"/>
                <w:lang w:val="bs-Latn-BA"/>
              </w:rPr>
            </w:pPr>
            <w:r w:rsidRPr="00F65EA3">
              <w:rPr>
                <w:rFonts w:ascii="Garamond" w:hAnsi="Garamond"/>
                <w:bCs w:val="0"/>
                <w:lang w:val="bs-Latn-BA"/>
              </w:rPr>
              <w:t>9604</w:t>
            </w:r>
          </w:p>
        </w:tc>
        <w:tc>
          <w:tcPr>
            <w:tcW w:w="5178" w:type="dxa"/>
          </w:tcPr>
          <w:p w:rsidR="00CC547C" w:rsidRPr="008F7832" w:rsidRDefault="00CC547C" w:rsidP="006D314E">
            <w:pPr>
              <w:cnfStyle w:val="000000000000" w:firstRow="0" w:lastRow="0" w:firstColumn="0" w:lastColumn="0" w:oddVBand="0" w:evenVBand="0" w:oddHBand="0" w:evenHBand="0" w:firstRowFirstColumn="0" w:firstRowLastColumn="0" w:lastRowFirstColumn="0" w:lastRowLastColumn="0"/>
              <w:rPr>
                <w:rFonts w:ascii="Garamond" w:hAnsi="Garamond"/>
              </w:rPr>
            </w:pPr>
            <w:r w:rsidRPr="008F7832">
              <w:rPr>
                <w:rFonts w:ascii="Garamond" w:eastAsia="Book Antiqua" w:hAnsi="Garamond" w:cs="Book Antiqua"/>
              </w:rPr>
              <w:t>Aktivnosti fizičkog blagostanja</w:t>
            </w:r>
          </w:p>
        </w:tc>
        <w:tc>
          <w:tcPr>
            <w:tcW w:w="225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200 €</w:t>
            </w:r>
          </w:p>
        </w:tc>
        <w:tc>
          <w:tcPr>
            <w:tcW w:w="2160" w:type="dxa"/>
          </w:tcPr>
          <w:p w:rsidR="00CC547C" w:rsidRPr="00F65EA3" w:rsidRDefault="00CC547C" w:rsidP="006D314E">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r w:rsidRPr="00F65EA3">
              <w:rPr>
                <w:rFonts w:ascii="Garamond" w:hAnsi="Garamond"/>
                <w:b/>
                <w:color w:val="FF0000"/>
                <w:lang w:val="bs-Latn-BA"/>
              </w:rPr>
              <w:t>50€</w:t>
            </w:r>
          </w:p>
        </w:tc>
      </w:tr>
    </w:tbl>
    <w:p w:rsidR="00F7758A" w:rsidRPr="00F65EA3" w:rsidRDefault="00F7758A" w:rsidP="00F7758A">
      <w:pPr>
        <w:jc w:val="both"/>
        <w:rPr>
          <w:rFonts w:ascii="Garamond" w:hAnsi="Garamond"/>
          <w:color w:val="FF0000"/>
          <w:lang w:val="bs-Latn-BA"/>
        </w:rPr>
      </w:pPr>
    </w:p>
    <w:p w:rsidR="00DA405A" w:rsidRPr="00DA405A" w:rsidRDefault="00DA405A" w:rsidP="006D314E">
      <w:pPr>
        <w:jc w:val="both"/>
        <w:rPr>
          <w:rFonts w:ascii="Garamond" w:hAnsi="Garamond"/>
          <w:lang w:val="bs-Latn-BA"/>
        </w:rPr>
      </w:pPr>
      <w:r w:rsidRPr="00DA405A">
        <w:rPr>
          <w:rFonts w:ascii="Garamond" w:hAnsi="Garamond"/>
          <w:lang w:val="bs-Latn-BA"/>
        </w:rPr>
        <w:t xml:space="preserve">2. Opština </w:t>
      </w:r>
      <w:r w:rsidR="006D314E">
        <w:rPr>
          <w:rFonts w:ascii="Garamond" w:hAnsi="Garamond"/>
          <w:lang w:val="bs-Latn-BA"/>
        </w:rPr>
        <w:t>ć</w:t>
      </w:r>
      <w:r w:rsidRPr="00DA405A">
        <w:rPr>
          <w:rFonts w:ascii="Garamond" w:hAnsi="Garamond"/>
          <w:lang w:val="bs-Latn-BA"/>
        </w:rPr>
        <w:t>e dostaviti ra</w:t>
      </w:r>
      <w:r w:rsidRPr="00DA405A">
        <w:rPr>
          <w:rFonts w:ascii="Garamond" w:hAnsi="Garamond" w:cs="Garamond"/>
          <w:lang w:val="bs-Latn-BA"/>
        </w:rPr>
        <w:t>č</w:t>
      </w:r>
      <w:r w:rsidR="006D314E">
        <w:rPr>
          <w:rFonts w:ascii="Garamond" w:hAnsi="Garamond"/>
          <w:lang w:val="bs-Latn-BA"/>
        </w:rPr>
        <w:t>une za plać</w:t>
      </w:r>
      <w:r w:rsidRPr="00DA405A">
        <w:rPr>
          <w:rFonts w:ascii="Garamond" w:hAnsi="Garamond"/>
          <w:lang w:val="bs-Latn-BA"/>
        </w:rPr>
        <w:t xml:space="preserve">anje </w:t>
      </w:r>
      <w:r w:rsidR="006D314E">
        <w:rPr>
          <w:rFonts w:ascii="Garamond" w:hAnsi="Garamond"/>
          <w:lang w:val="bs-Latn-BA"/>
        </w:rPr>
        <w:t>takse</w:t>
      </w:r>
      <w:r w:rsidRPr="00DA405A">
        <w:rPr>
          <w:rFonts w:ascii="Garamond" w:hAnsi="Garamond"/>
          <w:lang w:val="bs-Latn-BA"/>
        </w:rPr>
        <w:t xml:space="preserve"> za obavljanje delatnosti privrednim organizacijama najkasnije do 31. marta (trideset prvog) teku</w:t>
      </w:r>
      <w:r w:rsidR="006D314E">
        <w:rPr>
          <w:rFonts w:ascii="Garamond" w:hAnsi="Garamond"/>
          <w:lang w:val="bs-Latn-BA"/>
        </w:rPr>
        <w:t>ć</w:t>
      </w:r>
      <w:r w:rsidRPr="00DA405A">
        <w:rPr>
          <w:rFonts w:ascii="Garamond" w:hAnsi="Garamond"/>
          <w:lang w:val="bs-Latn-BA"/>
        </w:rPr>
        <w:t xml:space="preserve">e godine. </w:t>
      </w:r>
      <w:r w:rsidR="006D314E">
        <w:rPr>
          <w:rFonts w:ascii="Garamond" w:hAnsi="Garamond"/>
          <w:lang w:val="bs-Latn-BA"/>
        </w:rPr>
        <w:t xml:space="preserve">Ukoliko </w:t>
      </w:r>
      <w:r w:rsidRPr="00DA405A">
        <w:rPr>
          <w:rFonts w:ascii="Garamond" w:hAnsi="Garamond"/>
          <w:lang w:val="bs-Latn-BA"/>
        </w:rPr>
        <w:t>op</w:t>
      </w:r>
      <w:r w:rsidRPr="00DA405A">
        <w:rPr>
          <w:rFonts w:ascii="Garamond" w:hAnsi="Garamond" w:cs="Garamond"/>
          <w:lang w:val="bs-Latn-BA"/>
        </w:rPr>
        <w:t>š</w:t>
      </w:r>
      <w:r w:rsidRPr="00DA405A">
        <w:rPr>
          <w:rFonts w:ascii="Garamond" w:hAnsi="Garamond"/>
          <w:lang w:val="bs-Latn-BA"/>
        </w:rPr>
        <w:t xml:space="preserve">tina nije dostavila </w:t>
      </w:r>
      <w:r w:rsidR="006D314E">
        <w:rPr>
          <w:rFonts w:ascii="Garamond" w:hAnsi="Garamond"/>
          <w:lang w:val="bs-Latn-BA"/>
        </w:rPr>
        <w:t xml:space="preserve">račune </w:t>
      </w:r>
      <w:r w:rsidRPr="00DA405A">
        <w:rPr>
          <w:rFonts w:ascii="Garamond" w:hAnsi="Garamond"/>
          <w:lang w:val="bs-Latn-BA"/>
        </w:rPr>
        <w:t>u ovom roku, kompanije su du</w:t>
      </w:r>
      <w:r w:rsidRPr="00DA405A">
        <w:rPr>
          <w:rFonts w:ascii="Garamond" w:hAnsi="Garamond" w:cs="Garamond"/>
          <w:lang w:val="bs-Latn-BA"/>
        </w:rPr>
        <w:t>ž</w:t>
      </w:r>
      <w:r w:rsidRPr="00DA405A">
        <w:rPr>
          <w:rFonts w:ascii="Garamond" w:hAnsi="Garamond"/>
          <w:lang w:val="bs-Latn-BA"/>
        </w:rPr>
        <w:t xml:space="preserve">ne da od </w:t>
      </w:r>
      <w:r w:rsidR="006D314E">
        <w:rPr>
          <w:rFonts w:ascii="Garamond" w:hAnsi="Garamond"/>
          <w:lang w:val="bs-Latn-BA"/>
        </w:rPr>
        <w:t xml:space="preserve">opštine </w:t>
      </w:r>
      <w:r w:rsidRPr="00DA405A">
        <w:rPr>
          <w:rFonts w:ascii="Garamond" w:hAnsi="Garamond"/>
          <w:lang w:val="bs-Latn-BA"/>
        </w:rPr>
        <w:t>zatra</w:t>
      </w:r>
      <w:r w:rsidRPr="00DA405A">
        <w:rPr>
          <w:rFonts w:ascii="Garamond" w:hAnsi="Garamond" w:cs="Garamond"/>
          <w:lang w:val="bs-Latn-BA"/>
        </w:rPr>
        <w:t>ž</w:t>
      </w:r>
      <w:r w:rsidRPr="00DA405A">
        <w:rPr>
          <w:rFonts w:ascii="Garamond" w:hAnsi="Garamond"/>
          <w:lang w:val="bs-Latn-BA"/>
        </w:rPr>
        <w:t>e ra</w:t>
      </w:r>
      <w:r w:rsidRPr="00DA405A">
        <w:rPr>
          <w:rFonts w:ascii="Garamond" w:hAnsi="Garamond" w:cs="Garamond"/>
          <w:lang w:val="bs-Latn-BA"/>
        </w:rPr>
        <w:t>č</w:t>
      </w:r>
      <w:r w:rsidR="006D314E">
        <w:rPr>
          <w:rFonts w:ascii="Garamond" w:hAnsi="Garamond"/>
          <w:lang w:val="bs-Latn-BA"/>
        </w:rPr>
        <w:t>un.</w:t>
      </w:r>
      <w:r w:rsidR="006D314E">
        <w:rPr>
          <w:rFonts w:ascii="Garamond" w:hAnsi="Garamond"/>
          <w:lang w:val="bs-Latn-BA"/>
        </w:rPr>
        <w:cr/>
        <w:t xml:space="preserve">3. </w:t>
      </w:r>
      <w:r w:rsidRPr="00DA405A">
        <w:rPr>
          <w:rFonts w:ascii="Garamond" w:hAnsi="Garamond"/>
          <w:lang w:val="bs-Latn-BA"/>
        </w:rPr>
        <w:t>Preduze</w:t>
      </w:r>
      <w:r w:rsidR="006D314E">
        <w:rPr>
          <w:rFonts w:ascii="Garamond" w:hAnsi="Garamond"/>
          <w:lang w:val="bs-Latn-BA"/>
        </w:rPr>
        <w:t>ć</w:t>
      </w:r>
      <w:r w:rsidRPr="00DA405A">
        <w:rPr>
          <w:rFonts w:ascii="Garamond" w:hAnsi="Garamond"/>
          <w:lang w:val="bs-Latn-BA"/>
        </w:rPr>
        <w:t xml:space="preserve">a </w:t>
      </w:r>
      <w:r w:rsidR="006D314E">
        <w:rPr>
          <w:rFonts w:ascii="Garamond" w:hAnsi="Garamond"/>
          <w:lang w:val="bs-Latn-BA"/>
        </w:rPr>
        <w:t>ć</w:t>
      </w:r>
      <w:r w:rsidRPr="00DA405A">
        <w:rPr>
          <w:rFonts w:ascii="Garamond" w:hAnsi="Garamond"/>
          <w:lang w:val="bs-Latn-BA"/>
        </w:rPr>
        <w:t>e pla</w:t>
      </w:r>
      <w:r w:rsidR="006D314E">
        <w:rPr>
          <w:rFonts w:ascii="Garamond" w:hAnsi="Garamond"/>
          <w:lang w:val="bs-Latn-BA"/>
        </w:rPr>
        <w:t>ć</w:t>
      </w:r>
      <w:r w:rsidRPr="00DA405A">
        <w:rPr>
          <w:rFonts w:ascii="Garamond" w:hAnsi="Garamond"/>
          <w:lang w:val="bs-Latn-BA"/>
        </w:rPr>
        <w:t>ati godišnj</w:t>
      </w:r>
      <w:r w:rsidR="006D314E">
        <w:rPr>
          <w:rFonts w:ascii="Garamond" w:hAnsi="Garamond"/>
          <w:lang w:val="bs-Latn-BA"/>
        </w:rPr>
        <w:t>u taksu</w:t>
      </w:r>
      <w:r w:rsidRPr="00DA405A">
        <w:rPr>
          <w:rFonts w:ascii="Garamond" w:hAnsi="Garamond"/>
          <w:lang w:val="bs-Latn-BA"/>
        </w:rPr>
        <w:t xml:space="preserve"> na poslovanje do 15. </w:t>
      </w:r>
      <w:r w:rsidR="006D314E" w:rsidRPr="00DA405A">
        <w:rPr>
          <w:rFonts w:ascii="Garamond" w:hAnsi="Garamond"/>
          <w:lang w:val="bs-Latn-BA"/>
        </w:rPr>
        <w:t>(petnaest</w:t>
      </w:r>
      <w:r w:rsidR="006D314E">
        <w:rPr>
          <w:rFonts w:ascii="Garamond" w:hAnsi="Garamond"/>
          <w:lang w:val="bs-Latn-BA"/>
        </w:rPr>
        <w:t>og</w:t>
      </w:r>
      <w:r w:rsidR="006D314E" w:rsidRPr="00DA405A">
        <w:rPr>
          <w:rFonts w:ascii="Garamond" w:hAnsi="Garamond"/>
          <w:lang w:val="bs-Latn-BA"/>
        </w:rPr>
        <w:t>)</w:t>
      </w:r>
      <w:r w:rsidR="006D314E">
        <w:rPr>
          <w:rFonts w:ascii="Garamond" w:hAnsi="Garamond"/>
          <w:lang w:val="bs-Latn-BA"/>
        </w:rPr>
        <w:t xml:space="preserve"> </w:t>
      </w:r>
      <w:r w:rsidRPr="00DA405A">
        <w:rPr>
          <w:rFonts w:ascii="Garamond" w:hAnsi="Garamond"/>
          <w:lang w:val="bs-Latn-BA"/>
        </w:rPr>
        <w:t>decembra  teku</w:t>
      </w:r>
      <w:r w:rsidR="006D314E">
        <w:rPr>
          <w:rFonts w:ascii="Garamond" w:hAnsi="Garamond"/>
          <w:lang w:val="bs-Latn-BA"/>
        </w:rPr>
        <w:t>ć</w:t>
      </w:r>
      <w:r w:rsidRPr="00DA405A">
        <w:rPr>
          <w:rFonts w:ascii="Garamond" w:hAnsi="Garamond"/>
          <w:lang w:val="bs-Latn-BA"/>
        </w:rPr>
        <w:t>e fiskalne godine.</w:t>
      </w:r>
    </w:p>
    <w:p w:rsidR="00DA405A" w:rsidRDefault="00DA405A" w:rsidP="00DA405A">
      <w:pPr>
        <w:jc w:val="both"/>
        <w:rPr>
          <w:rFonts w:ascii="Garamond" w:hAnsi="Garamond"/>
          <w:lang w:val="bs-Latn-BA"/>
        </w:rPr>
      </w:pPr>
      <w:r w:rsidRPr="00DA405A">
        <w:rPr>
          <w:rFonts w:ascii="Garamond" w:hAnsi="Garamond"/>
          <w:lang w:val="bs-Latn-BA"/>
        </w:rPr>
        <w:t>4. Opštinsk</w:t>
      </w:r>
      <w:r w:rsidR="006D314E">
        <w:rPr>
          <w:rFonts w:ascii="Garamond" w:hAnsi="Garamond"/>
          <w:lang w:val="bs-Latn-BA"/>
        </w:rPr>
        <w:t>a</w:t>
      </w:r>
      <w:r w:rsidRPr="00DA405A">
        <w:rPr>
          <w:rFonts w:ascii="Garamond" w:hAnsi="Garamond"/>
          <w:lang w:val="bs-Latn-BA"/>
        </w:rPr>
        <w:t xml:space="preserve"> </w:t>
      </w:r>
      <w:r w:rsidR="006D314E">
        <w:rPr>
          <w:rFonts w:ascii="Garamond" w:hAnsi="Garamond"/>
          <w:lang w:val="bs-Latn-BA"/>
        </w:rPr>
        <w:t xml:space="preserve">taksa </w:t>
      </w:r>
      <w:r w:rsidRPr="00DA405A">
        <w:rPr>
          <w:rFonts w:ascii="Garamond" w:hAnsi="Garamond"/>
          <w:lang w:val="bs-Latn-BA"/>
        </w:rPr>
        <w:t xml:space="preserve">za obavljanje poslovne delatnosti utvrđuje se na osnovu delatnosti registrovane u </w:t>
      </w:r>
      <w:r w:rsidR="006D314E">
        <w:rPr>
          <w:rFonts w:ascii="Garamond" w:hAnsi="Garamond"/>
          <w:lang w:val="bs-Latn-BA"/>
        </w:rPr>
        <w:t>KARP</w:t>
      </w:r>
      <w:r w:rsidRPr="00DA405A">
        <w:rPr>
          <w:rFonts w:ascii="Garamond" w:hAnsi="Garamond"/>
          <w:lang w:val="bs-Latn-BA"/>
        </w:rPr>
        <w:t>.</w:t>
      </w:r>
    </w:p>
    <w:p w:rsidR="0027177D" w:rsidRPr="00F65EA3" w:rsidRDefault="0027177D" w:rsidP="0027177D">
      <w:pPr>
        <w:jc w:val="both"/>
        <w:rPr>
          <w:rFonts w:ascii="Garamond" w:hAnsi="Garamond"/>
          <w:highlight w:val="yellow"/>
          <w:lang w:val="bs-Latn-BA"/>
        </w:rPr>
      </w:pPr>
    </w:p>
    <w:p w:rsidR="0027177D" w:rsidRPr="00F65EA3" w:rsidRDefault="006D314E" w:rsidP="0027177D">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22</w:t>
      </w:r>
    </w:p>
    <w:p w:rsidR="0027177D" w:rsidRPr="00F65EA3" w:rsidRDefault="006D314E" w:rsidP="0027177D">
      <w:pPr>
        <w:jc w:val="center"/>
        <w:rPr>
          <w:rFonts w:ascii="Garamond" w:hAnsi="Garamond"/>
          <w:b/>
          <w:lang w:val="bs-Latn-BA"/>
        </w:rPr>
      </w:pPr>
      <w:r>
        <w:rPr>
          <w:rFonts w:ascii="Garamond" w:hAnsi="Garamond"/>
          <w:b/>
          <w:lang w:val="bs-Latn-BA"/>
        </w:rPr>
        <w:t>Delimična naplata opštinske takse za vršenje poslovne delatnosti</w:t>
      </w:r>
    </w:p>
    <w:p w:rsidR="0027177D" w:rsidRPr="00F65EA3" w:rsidRDefault="0027177D" w:rsidP="0027177D">
      <w:pPr>
        <w:jc w:val="both"/>
        <w:rPr>
          <w:rFonts w:ascii="Garamond" w:hAnsi="Garamond"/>
          <w:lang w:val="bs-Latn-BA"/>
        </w:rPr>
      </w:pPr>
    </w:p>
    <w:p w:rsidR="006D314E" w:rsidRPr="006D314E" w:rsidRDefault="006D314E" w:rsidP="006D314E">
      <w:pPr>
        <w:pStyle w:val="ListParagraph"/>
        <w:numPr>
          <w:ilvl w:val="0"/>
          <w:numId w:val="44"/>
        </w:numPr>
        <w:ind w:left="360"/>
        <w:jc w:val="both"/>
        <w:rPr>
          <w:rFonts w:ascii="Garamond" w:hAnsi="Garamond"/>
          <w:lang w:val="bs-Latn-BA"/>
        </w:rPr>
      </w:pPr>
      <w:r w:rsidRPr="006D314E">
        <w:rPr>
          <w:rFonts w:ascii="Garamond" w:hAnsi="Garamond"/>
          <w:lang w:val="bs-Latn-BA"/>
        </w:rPr>
        <w:t xml:space="preserve">Ukoliko se privredna organizacija </w:t>
      </w:r>
      <w:r>
        <w:rPr>
          <w:rFonts w:ascii="Garamond" w:hAnsi="Garamond"/>
          <w:lang w:val="bs-Latn-BA"/>
        </w:rPr>
        <w:t>zatvorila</w:t>
      </w:r>
      <w:r w:rsidRPr="006D314E">
        <w:rPr>
          <w:rFonts w:ascii="Garamond" w:hAnsi="Garamond"/>
          <w:lang w:val="bs-Latn-BA"/>
        </w:rPr>
        <w:t xml:space="preserve"> tokom fiskalne godine, pla</w:t>
      </w:r>
      <w:r>
        <w:rPr>
          <w:rFonts w:ascii="Garamond" w:hAnsi="Garamond"/>
          <w:lang w:val="bs-Latn-BA"/>
        </w:rPr>
        <w:t>ć</w:t>
      </w:r>
      <w:r w:rsidRPr="006D314E">
        <w:rPr>
          <w:rFonts w:ascii="Garamond" w:hAnsi="Garamond"/>
          <w:lang w:val="bs-Latn-BA"/>
        </w:rPr>
        <w:t xml:space="preserve">anje </w:t>
      </w:r>
      <w:r>
        <w:rPr>
          <w:rFonts w:ascii="Garamond" w:hAnsi="Garamond"/>
          <w:lang w:val="bs-Latn-BA"/>
        </w:rPr>
        <w:t xml:space="preserve">takse </w:t>
      </w:r>
      <w:r w:rsidRPr="006D314E">
        <w:rPr>
          <w:rFonts w:ascii="Garamond" w:hAnsi="Garamond"/>
          <w:lang w:val="bs-Latn-BA"/>
        </w:rPr>
        <w:t>je sledeće:</w:t>
      </w:r>
    </w:p>
    <w:p w:rsidR="006D314E" w:rsidRPr="006D314E" w:rsidRDefault="006D314E" w:rsidP="006D314E">
      <w:pPr>
        <w:ind w:left="360"/>
        <w:jc w:val="both"/>
        <w:rPr>
          <w:rFonts w:ascii="Garamond" w:hAnsi="Garamond"/>
          <w:lang w:val="bs-Latn-BA"/>
        </w:rPr>
      </w:pPr>
      <w:r w:rsidRPr="006D314E">
        <w:rPr>
          <w:rFonts w:ascii="Garamond" w:hAnsi="Garamond"/>
          <w:lang w:val="bs-Latn-BA"/>
        </w:rPr>
        <w:t xml:space="preserve">1.1. </w:t>
      </w:r>
      <w:r>
        <w:rPr>
          <w:rFonts w:ascii="Garamond" w:hAnsi="Garamond"/>
          <w:lang w:val="bs-Latn-BA"/>
        </w:rPr>
        <w:t>Ukoliko se</w:t>
      </w:r>
      <w:r w:rsidRPr="006D314E">
        <w:rPr>
          <w:rFonts w:ascii="Garamond" w:hAnsi="Garamond"/>
          <w:lang w:val="bs-Latn-BA"/>
        </w:rPr>
        <w:t xml:space="preserve"> privredna organizacija </w:t>
      </w:r>
      <w:r>
        <w:rPr>
          <w:rFonts w:ascii="Garamond" w:hAnsi="Garamond"/>
          <w:lang w:val="bs-Latn-BA"/>
        </w:rPr>
        <w:t xml:space="preserve">zatvorila </w:t>
      </w:r>
      <w:r w:rsidRPr="006D314E">
        <w:rPr>
          <w:rFonts w:ascii="Garamond" w:hAnsi="Garamond"/>
          <w:lang w:val="bs-Latn-BA"/>
        </w:rPr>
        <w:t>od 1. (</w:t>
      </w:r>
      <w:r>
        <w:rPr>
          <w:rFonts w:ascii="Garamond" w:hAnsi="Garamond"/>
          <w:lang w:val="bs-Latn-BA"/>
        </w:rPr>
        <w:t>prvog</w:t>
      </w:r>
      <w:r w:rsidRPr="006D314E">
        <w:rPr>
          <w:rFonts w:ascii="Garamond" w:hAnsi="Garamond"/>
          <w:lang w:val="bs-Latn-BA"/>
        </w:rPr>
        <w:t>)</w:t>
      </w:r>
      <w:r>
        <w:rPr>
          <w:rFonts w:ascii="Garamond" w:hAnsi="Garamond"/>
          <w:lang w:val="bs-Latn-BA"/>
        </w:rPr>
        <w:t xml:space="preserve"> </w:t>
      </w:r>
      <w:r w:rsidRPr="006D314E">
        <w:rPr>
          <w:rFonts w:ascii="Garamond" w:hAnsi="Garamond"/>
          <w:lang w:val="bs-Latn-BA"/>
        </w:rPr>
        <w:t>januara  do 31. (trideset prvog)</w:t>
      </w:r>
      <w:r>
        <w:rPr>
          <w:rFonts w:ascii="Garamond" w:hAnsi="Garamond"/>
          <w:lang w:val="bs-Latn-BA"/>
        </w:rPr>
        <w:t xml:space="preserve"> </w:t>
      </w:r>
      <w:r w:rsidRPr="006D314E">
        <w:rPr>
          <w:rFonts w:ascii="Garamond" w:hAnsi="Garamond"/>
          <w:lang w:val="bs-Latn-BA"/>
        </w:rPr>
        <w:t>marta  fiskalne godine, plati</w:t>
      </w:r>
      <w:r>
        <w:rPr>
          <w:rFonts w:ascii="Garamond" w:hAnsi="Garamond"/>
          <w:lang w:val="bs-Latn-BA"/>
        </w:rPr>
        <w:t>ć</w:t>
      </w:r>
      <w:r w:rsidRPr="006D314E">
        <w:rPr>
          <w:rFonts w:ascii="Garamond" w:hAnsi="Garamond"/>
          <w:lang w:val="bs-Latn-BA"/>
        </w:rPr>
        <w:t xml:space="preserve">e 30% (trideset </w:t>
      </w:r>
      <w:r>
        <w:rPr>
          <w:rFonts w:ascii="Garamond" w:hAnsi="Garamond"/>
          <w:lang w:val="bs-Latn-BA"/>
        </w:rPr>
        <w:t>posto</w:t>
      </w:r>
      <w:r w:rsidRPr="006D314E">
        <w:rPr>
          <w:rFonts w:ascii="Garamond" w:hAnsi="Garamond"/>
          <w:lang w:val="bs-Latn-BA"/>
        </w:rPr>
        <w:t xml:space="preserve">) </w:t>
      </w:r>
      <w:r w:rsidR="00F90E2A">
        <w:rPr>
          <w:rFonts w:ascii="Garamond" w:hAnsi="Garamond"/>
          <w:lang w:val="bs-Latn-BA"/>
        </w:rPr>
        <w:t>iznos</w:t>
      </w:r>
      <w:r w:rsidRPr="006D314E">
        <w:rPr>
          <w:rFonts w:ascii="Garamond" w:hAnsi="Garamond"/>
          <w:lang w:val="bs-Latn-BA"/>
        </w:rPr>
        <w:t xml:space="preserve">i </w:t>
      </w:r>
      <w:r>
        <w:rPr>
          <w:rFonts w:ascii="Garamond" w:hAnsi="Garamond"/>
          <w:lang w:val="bs-Latn-BA"/>
        </w:rPr>
        <w:t>takse</w:t>
      </w:r>
      <w:r w:rsidRPr="006D314E">
        <w:rPr>
          <w:rFonts w:ascii="Garamond" w:hAnsi="Garamond"/>
          <w:lang w:val="bs-Latn-BA"/>
        </w:rPr>
        <w:t>;</w:t>
      </w:r>
    </w:p>
    <w:p w:rsidR="006D314E" w:rsidRPr="006D314E" w:rsidRDefault="006D314E" w:rsidP="006D314E">
      <w:pPr>
        <w:ind w:left="360"/>
        <w:jc w:val="both"/>
        <w:rPr>
          <w:rFonts w:ascii="Garamond" w:hAnsi="Garamond"/>
          <w:lang w:val="bs-Latn-BA"/>
        </w:rPr>
      </w:pPr>
      <w:r w:rsidRPr="006D314E">
        <w:rPr>
          <w:rFonts w:ascii="Garamond" w:hAnsi="Garamond"/>
          <w:lang w:val="bs-Latn-BA"/>
        </w:rPr>
        <w:t xml:space="preserve">1.2. </w:t>
      </w:r>
      <w:r>
        <w:rPr>
          <w:rFonts w:ascii="Garamond" w:hAnsi="Garamond"/>
          <w:lang w:val="bs-Latn-BA"/>
        </w:rPr>
        <w:t xml:space="preserve">Ukoliko se </w:t>
      </w:r>
      <w:r w:rsidRPr="006D314E">
        <w:rPr>
          <w:rFonts w:ascii="Garamond" w:hAnsi="Garamond"/>
          <w:lang w:val="bs-Latn-BA"/>
        </w:rPr>
        <w:t xml:space="preserve">privredna organizacija </w:t>
      </w:r>
      <w:r>
        <w:rPr>
          <w:rFonts w:ascii="Garamond" w:hAnsi="Garamond"/>
          <w:lang w:val="bs-Latn-BA"/>
        </w:rPr>
        <w:t xml:space="preserve">zatvorila </w:t>
      </w:r>
      <w:r w:rsidRPr="006D314E">
        <w:rPr>
          <w:rFonts w:ascii="Garamond" w:hAnsi="Garamond"/>
          <w:lang w:val="bs-Latn-BA"/>
        </w:rPr>
        <w:t xml:space="preserve">od 31. (trideset prvog) marta  do 31. (trideset i </w:t>
      </w:r>
      <w:r>
        <w:rPr>
          <w:rFonts w:ascii="Garamond" w:hAnsi="Garamond"/>
          <w:lang w:val="bs-Latn-BA"/>
        </w:rPr>
        <w:t>prvog</w:t>
      </w:r>
      <w:r w:rsidRPr="006D314E">
        <w:rPr>
          <w:rFonts w:ascii="Garamond" w:hAnsi="Garamond"/>
          <w:lang w:val="bs-Latn-BA"/>
        </w:rPr>
        <w:t xml:space="preserve">)  avgusta fiskalne godine, platit će 70% (sedamdeset </w:t>
      </w:r>
      <w:r>
        <w:rPr>
          <w:rFonts w:ascii="Garamond" w:hAnsi="Garamond"/>
          <w:lang w:val="bs-Latn-BA"/>
        </w:rPr>
        <w:t>posto</w:t>
      </w:r>
      <w:r w:rsidRPr="006D314E">
        <w:rPr>
          <w:rFonts w:ascii="Garamond" w:hAnsi="Garamond"/>
          <w:lang w:val="bs-Latn-BA"/>
        </w:rPr>
        <w:t xml:space="preserve">) </w:t>
      </w:r>
      <w:r w:rsidR="00F90E2A">
        <w:rPr>
          <w:rFonts w:ascii="Garamond" w:hAnsi="Garamond"/>
          <w:lang w:val="bs-Latn-BA"/>
        </w:rPr>
        <w:t>iznos</w:t>
      </w:r>
      <w:r w:rsidRPr="006D314E">
        <w:rPr>
          <w:rFonts w:ascii="Garamond" w:hAnsi="Garamond"/>
          <w:lang w:val="bs-Latn-BA"/>
        </w:rPr>
        <w:t xml:space="preserve">i </w:t>
      </w:r>
      <w:r>
        <w:rPr>
          <w:rFonts w:ascii="Garamond" w:hAnsi="Garamond"/>
          <w:lang w:val="bs-Latn-BA"/>
        </w:rPr>
        <w:t>takse</w:t>
      </w:r>
      <w:r w:rsidRPr="006D314E">
        <w:rPr>
          <w:rFonts w:ascii="Garamond" w:hAnsi="Garamond"/>
          <w:lang w:val="bs-Latn-BA"/>
        </w:rPr>
        <w:t xml:space="preserve">; </w:t>
      </w:r>
    </w:p>
    <w:p w:rsidR="006D314E" w:rsidRPr="006D314E" w:rsidRDefault="006D314E" w:rsidP="006D314E">
      <w:pPr>
        <w:ind w:left="360"/>
        <w:jc w:val="both"/>
        <w:rPr>
          <w:rFonts w:ascii="Garamond" w:hAnsi="Garamond"/>
          <w:lang w:val="bs-Latn-BA"/>
        </w:rPr>
      </w:pPr>
      <w:r w:rsidRPr="006D314E">
        <w:rPr>
          <w:rFonts w:ascii="Garamond" w:hAnsi="Garamond"/>
          <w:lang w:val="bs-Latn-BA"/>
        </w:rPr>
        <w:t xml:space="preserve">1.3. </w:t>
      </w:r>
      <w:r>
        <w:rPr>
          <w:rFonts w:ascii="Garamond" w:hAnsi="Garamond"/>
          <w:lang w:val="bs-Latn-BA"/>
        </w:rPr>
        <w:t xml:space="preserve">Ukoliko se </w:t>
      </w:r>
      <w:r w:rsidRPr="006D314E">
        <w:rPr>
          <w:rFonts w:ascii="Garamond" w:hAnsi="Garamond"/>
          <w:lang w:val="bs-Latn-BA"/>
        </w:rPr>
        <w:t>privredna</w:t>
      </w:r>
      <w:r>
        <w:rPr>
          <w:rFonts w:ascii="Garamond" w:hAnsi="Garamond"/>
          <w:lang w:val="bs-Latn-BA"/>
        </w:rPr>
        <w:t xml:space="preserve"> organizacija zatvorila</w:t>
      </w:r>
      <w:r w:rsidRPr="006D314E">
        <w:rPr>
          <w:rFonts w:ascii="Garamond" w:hAnsi="Garamond"/>
          <w:lang w:val="bs-Latn-BA"/>
        </w:rPr>
        <w:t xml:space="preserve"> od 31. (trideset prvog)  avgusta do 30. (trideset</w:t>
      </w:r>
      <w:r>
        <w:rPr>
          <w:rFonts w:ascii="Garamond" w:hAnsi="Garamond"/>
          <w:lang w:val="bs-Latn-BA"/>
        </w:rPr>
        <w:t>og</w:t>
      </w:r>
      <w:r w:rsidRPr="006D314E">
        <w:rPr>
          <w:rFonts w:ascii="Garamond" w:hAnsi="Garamond"/>
          <w:lang w:val="bs-Latn-BA"/>
        </w:rPr>
        <w:t>)</w:t>
      </w:r>
      <w:r>
        <w:rPr>
          <w:rFonts w:ascii="Garamond" w:hAnsi="Garamond"/>
          <w:lang w:val="bs-Latn-BA"/>
        </w:rPr>
        <w:t xml:space="preserve"> </w:t>
      </w:r>
      <w:r w:rsidRPr="006D314E">
        <w:rPr>
          <w:rFonts w:ascii="Garamond" w:hAnsi="Garamond"/>
          <w:lang w:val="bs-Latn-BA"/>
        </w:rPr>
        <w:t>novembra fiskalne godine, plati</w:t>
      </w:r>
      <w:r>
        <w:rPr>
          <w:rFonts w:ascii="Garamond" w:hAnsi="Garamond"/>
          <w:lang w:val="bs-Latn-BA"/>
        </w:rPr>
        <w:t>ć</w:t>
      </w:r>
      <w:r w:rsidRPr="006D314E">
        <w:rPr>
          <w:rFonts w:ascii="Garamond" w:hAnsi="Garamond"/>
          <w:lang w:val="bs-Latn-BA"/>
        </w:rPr>
        <w:t xml:space="preserve">e 90% (devedeset </w:t>
      </w:r>
      <w:r>
        <w:rPr>
          <w:rFonts w:ascii="Garamond" w:hAnsi="Garamond"/>
          <w:lang w:val="bs-Latn-BA"/>
        </w:rPr>
        <w:t>posto</w:t>
      </w:r>
      <w:r w:rsidRPr="006D314E">
        <w:rPr>
          <w:rFonts w:ascii="Garamond" w:hAnsi="Garamond"/>
          <w:lang w:val="bs-Latn-BA"/>
        </w:rPr>
        <w:t xml:space="preserve">) </w:t>
      </w:r>
      <w:r w:rsidR="00F90E2A">
        <w:rPr>
          <w:rFonts w:ascii="Garamond" w:hAnsi="Garamond"/>
          <w:lang w:val="bs-Latn-BA"/>
        </w:rPr>
        <w:t>iznos</w:t>
      </w:r>
      <w:r w:rsidRPr="006D314E">
        <w:rPr>
          <w:rFonts w:ascii="Garamond" w:hAnsi="Garamond"/>
          <w:lang w:val="bs-Latn-BA"/>
        </w:rPr>
        <w:t xml:space="preserve">i </w:t>
      </w:r>
      <w:r>
        <w:rPr>
          <w:rFonts w:ascii="Garamond" w:hAnsi="Garamond"/>
          <w:lang w:val="bs-Latn-BA"/>
        </w:rPr>
        <w:t>takse</w:t>
      </w:r>
      <w:r w:rsidRPr="006D314E">
        <w:rPr>
          <w:rFonts w:ascii="Garamond" w:hAnsi="Garamond"/>
          <w:lang w:val="bs-Latn-BA"/>
        </w:rPr>
        <w:t xml:space="preserve">; </w:t>
      </w:r>
    </w:p>
    <w:p w:rsidR="006D314E" w:rsidRPr="006D314E" w:rsidRDefault="006D314E" w:rsidP="006D314E">
      <w:pPr>
        <w:ind w:left="360"/>
        <w:jc w:val="both"/>
        <w:rPr>
          <w:rFonts w:ascii="Garamond" w:hAnsi="Garamond"/>
          <w:lang w:val="bs-Latn-BA"/>
        </w:rPr>
      </w:pPr>
      <w:r w:rsidRPr="006D314E">
        <w:rPr>
          <w:rFonts w:ascii="Garamond" w:hAnsi="Garamond"/>
          <w:lang w:val="bs-Latn-BA"/>
        </w:rPr>
        <w:t xml:space="preserve">1.4. </w:t>
      </w:r>
      <w:r w:rsidR="00023AFB">
        <w:rPr>
          <w:rFonts w:ascii="Garamond" w:hAnsi="Garamond"/>
          <w:lang w:val="bs-Latn-BA"/>
        </w:rPr>
        <w:t xml:space="preserve">Ukoliko se </w:t>
      </w:r>
      <w:r w:rsidR="00023AFB" w:rsidRPr="006D314E">
        <w:rPr>
          <w:rFonts w:ascii="Garamond" w:hAnsi="Garamond"/>
          <w:lang w:val="bs-Latn-BA"/>
        </w:rPr>
        <w:t>privredna</w:t>
      </w:r>
      <w:r w:rsidR="00023AFB">
        <w:rPr>
          <w:rFonts w:ascii="Garamond" w:hAnsi="Garamond"/>
          <w:lang w:val="bs-Latn-BA"/>
        </w:rPr>
        <w:t xml:space="preserve"> organizacija zatvorila</w:t>
      </w:r>
      <w:r w:rsidR="00023AFB" w:rsidRPr="006D314E">
        <w:rPr>
          <w:rFonts w:ascii="Garamond" w:hAnsi="Garamond"/>
          <w:lang w:val="bs-Latn-BA"/>
        </w:rPr>
        <w:t xml:space="preserve"> </w:t>
      </w:r>
      <w:r w:rsidRPr="006D314E">
        <w:rPr>
          <w:rFonts w:ascii="Garamond" w:hAnsi="Garamond"/>
          <w:lang w:val="bs-Latn-BA"/>
        </w:rPr>
        <w:t>nakon 30. (trideset</w:t>
      </w:r>
      <w:r w:rsidR="00023AFB">
        <w:rPr>
          <w:rFonts w:ascii="Garamond" w:hAnsi="Garamond"/>
          <w:lang w:val="bs-Latn-BA"/>
        </w:rPr>
        <w:t>og</w:t>
      </w:r>
      <w:r w:rsidRPr="006D314E">
        <w:rPr>
          <w:rFonts w:ascii="Garamond" w:hAnsi="Garamond"/>
          <w:lang w:val="bs-Latn-BA"/>
        </w:rPr>
        <w:t xml:space="preserve">) </w:t>
      </w:r>
      <w:r w:rsidR="00023AFB">
        <w:rPr>
          <w:rFonts w:ascii="Garamond" w:hAnsi="Garamond"/>
          <w:lang w:val="bs-Latn-BA"/>
        </w:rPr>
        <w:t>novembra fiskalne godine, plati</w:t>
      </w:r>
      <w:r w:rsidRPr="006D314E">
        <w:rPr>
          <w:rFonts w:ascii="Garamond" w:hAnsi="Garamond"/>
          <w:lang w:val="bs-Latn-BA"/>
        </w:rPr>
        <w:t xml:space="preserve"> će </w:t>
      </w:r>
      <w:r w:rsidR="00023AFB">
        <w:rPr>
          <w:rFonts w:ascii="Garamond" w:hAnsi="Garamond"/>
          <w:lang w:val="bs-Latn-BA"/>
        </w:rPr>
        <w:t>komplet taksu</w:t>
      </w:r>
      <w:r w:rsidRPr="006D314E">
        <w:rPr>
          <w:rFonts w:ascii="Garamond" w:hAnsi="Garamond"/>
          <w:lang w:val="bs-Latn-BA"/>
        </w:rPr>
        <w:t>.</w:t>
      </w:r>
    </w:p>
    <w:p w:rsidR="006D314E" w:rsidRPr="006D314E" w:rsidRDefault="006D314E" w:rsidP="006D314E">
      <w:pPr>
        <w:jc w:val="both"/>
        <w:rPr>
          <w:rFonts w:ascii="Garamond" w:hAnsi="Garamond"/>
          <w:lang w:val="bs-Latn-BA"/>
        </w:rPr>
      </w:pPr>
      <w:r w:rsidRPr="006D314E">
        <w:rPr>
          <w:rFonts w:ascii="Garamond" w:hAnsi="Garamond"/>
          <w:lang w:val="bs-Latn-BA"/>
        </w:rPr>
        <w:t>2. Privredna preduzeća registrovana na teritoriji opštine koj</w:t>
      </w:r>
      <w:r w:rsidR="00023AFB">
        <w:rPr>
          <w:rFonts w:ascii="Garamond" w:hAnsi="Garamond"/>
          <w:lang w:val="bs-Latn-BA"/>
        </w:rPr>
        <w:t>e</w:t>
      </w:r>
      <w:r w:rsidRPr="006D314E">
        <w:rPr>
          <w:rFonts w:ascii="Garamond" w:hAnsi="Garamond"/>
          <w:lang w:val="bs-Latn-BA"/>
        </w:rPr>
        <w:t xml:space="preserve"> obavljaju delatnosti u </w:t>
      </w:r>
      <w:r w:rsidR="00023AFB">
        <w:rPr>
          <w:rFonts w:ascii="Garamond" w:hAnsi="Garamond"/>
          <w:lang w:val="bs-Latn-BA"/>
        </w:rPr>
        <w:t xml:space="preserve">2 </w:t>
      </w:r>
      <w:r w:rsidRPr="006D314E">
        <w:rPr>
          <w:rFonts w:ascii="Garamond" w:hAnsi="Garamond"/>
          <w:lang w:val="bs-Latn-BA"/>
        </w:rPr>
        <w:t>(dve) ili više jedinic</w:t>
      </w:r>
      <w:r w:rsidR="00023AFB">
        <w:rPr>
          <w:rFonts w:ascii="Garamond" w:hAnsi="Garamond"/>
          <w:lang w:val="bs-Latn-BA"/>
        </w:rPr>
        <w:t>e</w:t>
      </w:r>
      <w:r w:rsidRPr="006D314E">
        <w:rPr>
          <w:rFonts w:ascii="Garamond" w:hAnsi="Garamond"/>
          <w:lang w:val="bs-Latn-BA"/>
        </w:rPr>
        <w:t>, pla</w:t>
      </w:r>
      <w:r w:rsidR="00023AFB">
        <w:rPr>
          <w:rFonts w:ascii="Garamond" w:hAnsi="Garamond"/>
          <w:lang w:val="bs-Latn-BA"/>
        </w:rPr>
        <w:t>ć</w:t>
      </w:r>
      <w:r w:rsidRPr="006D314E">
        <w:rPr>
          <w:rFonts w:ascii="Garamond" w:hAnsi="Garamond"/>
          <w:lang w:val="bs-Latn-BA"/>
        </w:rPr>
        <w:t>a</w:t>
      </w:r>
      <w:r w:rsidR="00023AFB">
        <w:rPr>
          <w:rFonts w:ascii="Garamond" w:hAnsi="Garamond"/>
          <w:lang w:val="bs-Latn-BA"/>
        </w:rPr>
        <w:t>ć</w:t>
      </w:r>
      <w:r w:rsidRPr="006D314E">
        <w:rPr>
          <w:rFonts w:ascii="Garamond" w:hAnsi="Garamond"/>
          <w:lang w:val="bs-Latn-BA"/>
        </w:rPr>
        <w:t xml:space="preserve">e 50% (pedeset </w:t>
      </w:r>
      <w:r w:rsidR="00023AFB">
        <w:rPr>
          <w:rFonts w:ascii="Garamond" w:hAnsi="Garamond"/>
          <w:lang w:val="bs-Latn-BA"/>
        </w:rPr>
        <w:t>posto</w:t>
      </w:r>
      <w:r w:rsidRPr="006D314E">
        <w:rPr>
          <w:rFonts w:ascii="Garamond" w:hAnsi="Garamond"/>
          <w:lang w:val="bs-Latn-BA"/>
        </w:rPr>
        <w:t>) op</w:t>
      </w:r>
      <w:r w:rsidRPr="006D314E">
        <w:rPr>
          <w:rFonts w:ascii="Garamond" w:hAnsi="Garamond" w:cs="Garamond"/>
          <w:lang w:val="bs-Latn-BA"/>
        </w:rPr>
        <w:t>š</w:t>
      </w:r>
      <w:r w:rsidRPr="006D314E">
        <w:rPr>
          <w:rFonts w:ascii="Garamond" w:hAnsi="Garamond"/>
          <w:lang w:val="bs-Latn-BA"/>
        </w:rPr>
        <w:t>tinsk</w:t>
      </w:r>
      <w:r w:rsidR="00023AFB">
        <w:rPr>
          <w:rFonts w:ascii="Garamond" w:hAnsi="Garamond"/>
          <w:lang w:val="bs-Latn-BA"/>
        </w:rPr>
        <w:t xml:space="preserve">e takse </w:t>
      </w:r>
      <w:r w:rsidRPr="006D314E">
        <w:rPr>
          <w:rFonts w:ascii="Garamond" w:hAnsi="Garamond"/>
          <w:lang w:val="bs-Latn-BA"/>
        </w:rPr>
        <w:t>za obavljanje delatnosti svake druge jedinice.</w:t>
      </w:r>
    </w:p>
    <w:p w:rsidR="006D314E" w:rsidRPr="006D314E" w:rsidRDefault="006D314E" w:rsidP="006D314E">
      <w:pPr>
        <w:jc w:val="both"/>
        <w:rPr>
          <w:rFonts w:ascii="Garamond" w:hAnsi="Garamond"/>
          <w:lang w:val="bs-Latn-BA"/>
        </w:rPr>
      </w:pPr>
      <w:r w:rsidRPr="006D314E">
        <w:rPr>
          <w:rFonts w:ascii="Garamond" w:hAnsi="Garamond"/>
          <w:lang w:val="bs-Latn-BA"/>
        </w:rPr>
        <w:t>3. Preduzeća koja su bila pasivna tokom fiskalne godine i nisu obavljala posao bi</w:t>
      </w:r>
      <w:r w:rsidR="00023AFB">
        <w:rPr>
          <w:rFonts w:ascii="Garamond" w:hAnsi="Garamond"/>
          <w:lang w:val="bs-Latn-BA"/>
        </w:rPr>
        <w:t>ć</w:t>
      </w:r>
      <w:r w:rsidRPr="006D314E">
        <w:rPr>
          <w:rFonts w:ascii="Garamond" w:hAnsi="Garamond"/>
          <w:lang w:val="bs-Latn-BA"/>
        </w:rPr>
        <w:t>e oslobođena dokazom finansijskih izveštaja P</w:t>
      </w:r>
      <w:r w:rsidR="00023AFB">
        <w:rPr>
          <w:rFonts w:ascii="Garamond" w:hAnsi="Garamond"/>
          <w:lang w:val="bs-Latn-BA"/>
        </w:rPr>
        <w:t>U</w:t>
      </w:r>
      <w:r w:rsidRPr="006D314E">
        <w:rPr>
          <w:rFonts w:ascii="Garamond" w:hAnsi="Garamond"/>
          <w:lang w:val="bs-Latn-BA"/>
        </w:rPr>
        <w:t>K</w:t>
      </w:r>
      <w:r w:rsidR="00023AFB">
        <w:rPr>
          <w:rFonts w:ascii="Garamond" w:hAnsi="Garamond"/>
          <w:lang w:val="bs-Latn-BA"/>
        </w:rPr>
        <w:t xml:space="preserve"> </w:t>
      </w:r>
      <w:r w:rsidRPr="006D314E">
        <w:rPr>
          <w:rFonts w:ascii="Garamond" w:hAnsi="Garamond"/>
          <w:lang w:val="bs-Latn-BA"/>
        </w:rPr>
        <w:t>-a.</w:t>
      </w:r>
    </w:p>
    <w:p w:rsidR="006D314E" w:rsidRPr="006D314E" w:rsidRDefault="006D314E" w:rsidP="006D314E">
      <w:pPr>
        <w:jc w:val="both"/>
        <w:rPr>
          <w:rFonts w:ascii="Garamond" w:hAnsi="Garamond"/>
          <w:lang w:val="bs-Latn-BA"/>
        </w:rPr>
      </w:pPr>
      <w:r w:rsidRPr="006D314E">
        <w:rPr>
          <w:rFonts w:ascii="Garamond" w:hAnsi="Garamond"/>
          <w:lang w:val="bs-Latn-BA"/>
        </w:rPr>
        <w:t xml:space="preserve">4. U cilju sprovođenja stavova 1. do 3. ovog člana, predstavnici poslovnih organizacija </w:t>
      </w:r>
      <w:r w:rsidR="00023AFB">
        <w:rPr>
          <w:rFonts w:ascii="Garamond" w:hAnsi="Garamond"/>
          <w:lang w:val="bs-Latn-BA"/>
        </w:rPr>
        <w:t>treba da pruže</w:t>
      </w:r>
      <w:r w:rsidRPr="006D314E">
        <w:rPr>
          <w:rFonts w:ascii="Garamond" w:hAnsi="Garamond"/>
          <w:lang w:val="bs-Latn-BA"/>
        </w:rPr>
        <w:t xml:space="preserve"> op</w:t>
      </w:r>
      <w:r w:rsidRPr="006D314E">
        <w:rPr>
          <w:rFonts w:ascii="Garamond" w:hAnsi="Garamond" w:cs="Garamond"/>
          <w:lang w:val="bs-Latn-BA"/>
        </w:rPr>
        <w:t>š</w:t>
      </w:r>
      <w:r w:rsidRPr="006D314E">
        <w:rPr>
          <w:rFonts w:ascii="Garamond" w:hAnsi="Garamond"/>
          <w:lang w:val="bs-Latn-BA"/>
        </w:rPr>
        <w:t xml:space="preserve">tini odgovarajuće dokaze od Poreske </w:t>
      </w:r>
      <w:r w:rsidR="00023AFB">
        <w:rPr>
          <w:rFonts w:ascii="Garamond" w:hAnsi="Garamond"/>
          <w:lang w:val="bs-Latn-BA"/>
        </w:rPr>
        <w:t xml:space="preserve">Uprave </w:t>
      </w:r>
      <w:r w:rsidRPr="006D314E">
        <w:rPr>
          <w:rFonts w:ascii="Garamond" w:hAnsi="Garamond"/>
          <w:lang w:val="bs-Latn-BA"/>
        </w:rPr>
        <w:t>Kosova (P</w:t>
      </w:r>
      <w:r w:rsidR="00023AFB">
        <w:rPr>
          <w:rFonts w:ascii="Garamond" w:hAnsi="Garamond"/>
          <w:lang w:val="bs-Latn-BA"/>
        </w:rPr>
        <w:t>U</w:t>
      </w:r>
      <w:r w:rsidRPr="006D314E">
        <w:rPr>
          <w:rFonts w:ascii="Garamond" w:hAnsi="Garamond"/>
          <w:lang w:val="bs-Latn-BA"/>
        </w:rPr>
        <w:t>K) i / ili drugih relevantnih institucija.</w:t>
      </w:r>
    </w:p>
    <w:p w:rsidR="006D314E" w:rsidRDefault="006D314E" w:rsidP="006D314E">
      <w:pPr>
        <w:jc w:val="both"/>
        <w:rPr>
          <w:rFonts w:ascii="Garamond" w:hAnsi="Garamond"/>
          <w:lang w:val="bs-Latn-BA"/>
        </w:rPr>
      </w:pPr>
      <w:r w:rsidRPr="006D314E">
        <w:rPr>
          <w:rFonts w:ascii="Garamond" w:hAnsi="Garamond"/>
          <w:lang w:val="bs-Latn-BA"/>
        </w:rPr>
        <w:t>5. Privredne organizacije koje su registrovane van teritorije opštine pla</w:t>
      </w:r>
      <w:r w:rsidR="00023AFB">
        <w:rPr>
          <w:rFonts w:ascii="Garamond" w:hAnsi="Garamond"/>
          <w:lang w:val="bs-Latn-BA"/>
        </w:rPr>
        <w:t>ć</w:t>
      </w:r>
      <w:r w:rsidRPr="006D314E">
        <w:rPr>
          <w:rFonts w:ascii="Garamond" w:hAnsi="Garamond"/>
          <w:lang w:val="bs-Latn-BA"/>
        </w:rPr>
        <w:t xml:space="preserve">aju punu </w:t>
      </w:r>
      <w:r w:rsidR="00F90E2A">
        <w:rPr>
          <w:rFonts w:ascii="Garamond" w:hAnsi="Garamond"/>
          <w:lang w:val="bs-Latn-BA"/>
        </w:rPr>
        <w:t>iznos</w:t>
      </w:r>
      <w:r w:rsidRPr="006D314E">
        <w:rPr>
          <w:rFonts w:ascii="Garamond" w:hAnsi="Garamond"/>
          <w:lang w:val="bs-Latn-BA"/>
        </w:rPr>
        <w:t xml:space="preserve"> op</w:t>
      </w:r>
      <w:r w:rsidRPr="006D314E">
        <w:rPr>
          <w:rFonts w:ascii="Garamond" w:hAnsi="Garamond" w:cs="Garamond"/>
          <w:lang w:val="bs-Latn-BA"/>
        </w:rPr>
        <w:t>š</w:t>
      </w:r>
      <w:r w:rsidRPr="006D314E">
        <w:rPr>
          <w:rFonts w:ascii="Garamond" w:hAnsi="Garamond"/>
          <w:lang w:val="bs-Latn-BA"/>
        </w:rPr>
        <w:t xml:space="preserve">tinskog poreza za obavljanje delatnosti za svaku jedinicu koja </w:t>
      </w:r>
      <w:r w:rsidR="00023AFB">
        <w:rPr>
          <w:rFonts w:ascii="Garamond" w:hAnsi="Garamond"/>
          <w:lang w:val="bs-Latn-BA"/>
        </w:rPr>
        <w:t>vrši poslovnu delatnos</w:t>
      </w:r>
      <w:r w:rsidRPr="006D314E">
        <w:rPr>
          <w:rFonts w:ascii="Garamond" w:hAnsi="Garamond"/>
          <w:lang w:val="bs-Latn-BA"/>
        </w:rPr>
        <w:t xml:space="preserve"> na teritoriji op</w:t>
      </w:r>
      <w:r w:rsidRPr="006D314E">
        <w:rPr>
          <w:rFonts w:ascii="Garamond" w:hAnsi="Garamond" w:cs="Garamond"/>
          <w:lang w:val="bs-Latn-BA"/>
        </w:rPr>
        <w:t>š</w:t>
      </w:r>
      <w:r w:rsidRPr="006D314E">
        <w:rPr>
          <w:rFonts w:ascii="Garamond" w:hAnsi="Garamond"/>
          <w:lang w:val="bs-Latn-BA"/>
        </w:rPr>
        <w:t>tine.</w:t>
      </w:r>
    </w:p>
    <w:p w:rsidR="0027177D" w:rsidRPr="00F65EA3" w:rsidRDefault="0027177D" w:rsidP="0027177D">
      <w:pPr>
        <w:jc w:val="center"/>
        <w:rPr>
          <w:rFonts w:ascii="Garamond" w:hAnsi="Garamond"/>
          <w:b/>
          <w:highlight w:val="yellow"/>
          <w:lang w:val="bs-Latn-BA"/>
        </w:rPr>
      </w:pPr>
    </w:p>
    <w:p w:rsidR="0027177D" w:rsidRPr="00F65EA3" w:rsidRDefault="00023AFB"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23</w:t>
      </w:r>
    </w:p>
    <w:p w:rsidR="0027177D" w:rsidRPr="00F65EA3" w:rsidRDefault="00642971" w:rsidP="0027177D">
      <w:pPr>
        <w:jc w:val="center"/>
        <w:rPr>
          <w:rFonts w:ascii="Garamond" w:hAnsi="Garamond"/>
          <w:b/>
          <w:lang w:val="bs-Latn-BA"/>
        </w:rPr>
      </w:pPr>
      <w:r>
        <w:rPr>
          <w:rFonts w:ascii="Garamond" w:hAnsi="Garamond"/>
          <w:b/>
          <w:lang w:val="bs-Latn-BA"/>
        </w:rPr>
        <w:t xml:space="preserve">Oslobađanje od opštinske taske za vršenje poslovne delatnosti </w:t>
      </w:r>
    </w:p>
    <w:p w:rsidR="0027177D" w:rsidRDefault="0027177D" w:rsidP="0027177D">
      <w:pPr>
        <w:rPr>
          <w:rFonts w:ascii="Garamond" w:hAnsi="Garamond"/>
          <w:lang w:val="bs-Latn-BA"/>
        </w:rPr>
      </w:pPr>
    </w:p>
    <w:p w:rsidR="00642971" w:rsidRPr="00642971" w:rsidRDefault="00642971" w:rsidP="00642971">
      <w:pPr>
        <w:rPr>
          <w:rFonts w:ascii="Garamond" w:hAnsi="Garamond"/>
          <w:lang w:val="bs-Latn-BA"/>
        </w:rPr>
      </w:pPr>
      <w:r w:rsidRPr="00642971">
        <w:rPr>
          <w:rFonts w:ascii="Garamond" w:hAnsi="Garamond"/>
          <w:lang w:val="bs-Latn-BA"/>
        </w:rPr>
        <w:t>1. Svaka privredna organizacija tokom prve godine osnivanja / registracije, bez obzira na datum registracije / osnivanja, oslobođena je pla</w:t>
      </w:r>
      <w:r>
        <w:rPr>
          <w:rFonts w:ascii="Garamond" w:hAnsi="Garamond"/>
          <w:lang w:val="bs-Latn-BA"/>
        </w:rPr>
        <w:t>ć</w:t>
      </w:r>
      <w:r w:rsidRPr="00642971">
        <w:rPr>
          <w:rFonts w:ascii="Garamond" w:hAnsi="Garamond"/>
          <w:lang w:val="bs-Latn-BA"/>
        </w:rPr>
        <w:t xml:space="preserve">anja </w:t>
      </w:r>
      <w:r>
        <w:rPr>
          <w:rFonts w:ascii="Garamond" w:hAnsi="Garamond"/>
          <w:lang w:val="bs-Latn-BA"/>
        </w:rPr>
        <w:t>opštinske takse za vršenje poslovnih delatnosti</w:t>
      </w:r>
      <w:r w:rsidRPr="00642971">
        <w:rPr>
          <w:rFonts w:ascii="Garamond" w:hAnsi="Garamond"/>
          <w:lang w:val="bs-Latn-BA"/>
        </w:rPr>
        <w:t>.</w:t>
      </w:r>
    </w:p>
    <w:p w:rsidR="00642971" w:rsidRDefault="00642971" w:rsidP="00642971">
      <w:pPr>
        <w:rPr>
          <w:rFonts w:ascii="Garamond" w:hAnsi="Garamond"/>
          <w:lang w:val="bs-Latn-BA"/>
        </w:rPr>
      </w:pPr>
      <w:r w:rsidRPr="00642971">
        <w:rPr>
          <w:rFonts w:ascii="Garamond" w:hAnsi="Garamond"/>
          <w:lang w:val="bs-Latn-BA"/>
        </w:rPr>
        <w:t xml:space="preserve">2. </w:t>
      </w:r>
      <w:r>
        <w:rPr>
          <w:rFonts w:ascii="Garamond" w:hAnsi="Garamond"/>
          <w:lang w:val="bs-Latn-BA"/>
        </w:rPr>
        <w:t>K</w:t>
      </w:r>
      <w:r w:rsidRPr="00642971">
        <w:rPr>
          <w:rFonts w:ascii="Garamond" w:hAnsi="Garamond"/>
          <w:lang w:val="bs-Latn-BA"/>
        </w:rPr>
        <w:t xml:space="preserve">ategorije </w:t>
      </w:r>
      <w:r>
        <w:rPr>
          <w:rFonts w:ascii="Garamond" w:hAnsi="Garamond"/>
          <w:lang w:val="bs-Latn-BA"/>
        </w:rPr>
        <w:t xml:space="preserve">koje </w:t>
      </w:r>
      <w:r w:rsidRPr="00642971">
        <w:rPr>
          <w:rFonts w:ascii="Garamond" w:hAnsi="Garamond"/>
          <w:lang w:val="bs-Latn-BA"/>
        </w:rPr>
        <w:t xml:space="preserve">su oslobođene plaćanja </w:t>
      </w:r>
      <w:r>
        <w:rPr>
          <w:rFonts w:ascii="Garamond" w:hAnsi="Garamond"/>
          <w:lang w:val="bs-Latn-BA"/>
        </w:rPr>
        <w:t xml:space="preserve">opštinske takse </w:t>
      </w:r>
      <w:r w:rsidRPr="00642971">
        <w:rPr>
          <w:rFonts w:ascii="Garamond" w:hAnsi="Garamond"/>
          <w:lang w:val="bs-Latn-BA"/>
        </w:rPr>
        <w:t xml:space="preserve">za </w:t>
      </w:r>
      <w:r>
        <w:rPr>
          <w:rFonts w:ascii="Garamond" w:hAnsi="Garamond"/>
          <w:lang w:val="bs-Latn-BA"/>
        </w:rPr>
        <w:t>vršenje poslovnih delatnosti su, i to</w:t>
      </w:r>
      <w:r w:rsidRPr="00642971">
        <w:rPr>
          <w:rFonts w:ascii="Garamond" w:hAnsi="Garamond"/>
          <w:lang w:val="bs-Latn-BA"/>
        </w:rPr>
        <w:t>:</w:t>
      </w:r>
    </w:p>
    <w:p w:rsidR="00FD2FA8" w:rsidRPr="00FD2FA8" w:rsidRDefault="00FD2FA8" w:rsidP="00FD2FA8">
      <w:pPr>
        <w:ind w:left="288"/>
        <w:jc w:val="both"/>
        <w:rPr>
          <w:rFonts w:ascii="Garamond" w:hAnsi="Garamond"/>
          <w:lang w:val="bs-Latn-BA"/>
        </w:rPr>
      </w:pPr>
      <w:r w:rsidRPr="00FD2FA8">
        <w:rPr>
          <w:rFonts w:ascii="Garamond" w:hAnsi="Garamond"/>
          <w:lang w:val="bs-Latn-BA"/>
        </w:rPr>
        <w:t xml:space="preserve">2.1. Verske zajednice </w:t>
      </w:r>
      <w:r>
        <w:rPr>
          <w:rFonts w:ascii="Garamond" w:hAnsi="Garamond"/>
          <w:lang w:val="bs-Latn-BA"/>
        </w:rPr>
        <w:t xml:space="preserve">koje obavljaju </w:t>
      </w:r>
      <w:r w:rsidRPr="00FD2FA8">
        <w:rPr>
          <w:rFonts w:ascii="Garamond" w:hAnsi="Garamond"/>
          <w:lang w:val="bs-Latn-BA"/>
        </w:rPr>
        <w:t>ekonomsk</w:t>
      </w:r>
      <w:r>
        <w:rPr>
          <w:rFonts w:ascii="Garamond" w:hAnsi="Garamond"/>
          <w:lang w:val="bs-Latn-BA"/>
        </w:rPr>
        <w:t>e</w:t>
      </w:r>
      <w:r w:rsidRPr="00FD2FA8">
        <w:rPr>
          <w:rFonts w:ascii="Garamond" w:hAnsi="Garamond"/>
          <w:lang w:val="bs-Latn-BA"/>
        </w:rPr>
        <w:t xml:space="preserve"> aktivno</w:t>
      </w:r>
      <w:r>
        <w:rPr>
          <w:rFonts w:ascii="Garamond" w:hAnsi="Garamond"/>
          <w:lang w:val="bs-Latn-BA"/>
        </w:rPr>
        <w:t>sti</w:t>
      </w:r>
      <w:r w:rsidRPr="00FD2FA8">
        <w:rPr>
          <w:rFonts w:ascii="Garamond" w:hAnsi="Garamond"/>
          <w:lang w:val="bs-Latn-BA"/>
        </w:rPr>
        <w:t xml:space="preserve"> radi sopstvene finansijske odr</w:t>
      </w:r>
      <w:r w:rsidRPr="00FD2FA8">
        <w:rPr>
          <w:rFonts w:ascii="Garamond" w:hAnsi="Garamond" w:cs="Garamond"/>
          <w:lang w:val="bs-Latn-BA"/>
        </w:rPr>
        <w:t>ž</w:t>
      </w:r>
      <w:r w:rsidRPr="00FD2FA8">
        <w:rPr>
          <w:rFonts w:ascii="Garamond" w:hAnsi="Garamond"/>
          <w:lang w:val="bs-Latn-BA"/>
        </w:rPr>
        <w:t>ivosti;</w:t>
      </w:r>
    </w:p>
    <w:p w:rsidR="00FD2FA8" w:rsidRPr="00FD2FA8" w:rsidRDefault="00FD2FA8" w:rsidP="00FD2FA8">
      <w:pPr>
        <w:ind w:left="288"/>
        <w:jc w:val="both"/>
        <w:rPr>
          <w:rFonts w:ascii="Garamond" w:hAnsi="Garamond"/>
          <w:lang w:val="bs-Latn-BA"/>
        </w:rPr>
      </w:pPr>
      <w:r w:rsidRPr="00FD2FA8">
        <w:rPr>
          <w:rFonts w:ascii="Garamond" w:hAnsi="Garamond"/>
          <w:lang w:val="bs-Latn-BA"/>
        </w:rPr>
        <w:t>2.2. Nevladine organizacije koje se bave ekonomskom aktivnošću sa ciljem da podr</w:t>
      </w:r>
      <w:r w:rsidRPr="00FD2FA8">
        <w:rPr>
          <w:rFonts w:ascii="Garamond" w:hAnsi="Garamond" w:cs="Garamond"/>
          <w:lang w:val="bs-Latn-BA"/>
        </w:rPr>
        <w:t>ž</w:t>
      </w:r>
      <w:r w:rsidRPr="00FD2FA8">
        <w:rPr>
          <w:rFonts w:ascii="Garamond" w:hAnsi="Garamond"/>
          <w:lang w:val="bs-Latn-BA"/>
        </w:rPr>
        <w:t>e njegovu neprofitnu aktivnost.</w:t>
      </w:r>
    </w:p>
    <w:p w:rsidR="00F23558" w:rsidRPr="00F65EA3" w:rsidRDefault="00FD2FA8" w:rsidP="0027177D">
      <w:pPr>
        <w:ind w:left="288"/>
        <w:jc w:val="both"/>
        <w:rPr>
          <w:rFonts w:ascii="Garamond" w:hAnsi="Garamond"/>
          <w:lang w:val="bs-Latn-BA"/>
        </w:rPr>
      </w:pPr>
      <w:r w:rsidRPr="00FD2FA8">
        <w:rPr>
          <w:rFonts w:ascii="Garamond" w:hAnsi="Garamond"/>
          <w:lang w:val="bs-Latn-BA"/>
        </w:rPr>
        <w:t xml:space="preserve">2.3 Izuzete </w:t>
      </w:r>
      <w:r w:rsidR="00532798" w:rsidRPr="00FD2FA8">
        <w:rPr>
          <w:rFonts w:ascii="Garamond" w:hAnsi="Garamond"/>
          <w:lang w:val="bs-Latn-BA"/>
        </w:rPr>
        <w:t xml:space="preserve">su </w:t>
      </w:r>
      <w:r w:rsidRPr="00FD2FA8">
        <w:rPr>
          <w:rFonts w:ascii="Garamond" w:hAnsi="Garamond"/>
          <w:lang w:val="bs-Latn-BA"/>
        </w:rPr>
        <w:t>od tačke 2.2</w:t>
      </w:r>
      <w:r w:rsidR="00532798">
        <w:rPr>
          <w:rFonts w:ascii="Garamond" w:hAnsi="Garamond"/>
          <w:lang w:val="bs-Latn-BA"/>
        </w:rPr>
        <w:t>,</w:t>
      </w:r>
      <w:r w:rsidRPr="00FD2FA8">
        <w:rPr>
          <w:rFonts w:ascii="Garamond" w:hAnsi="Garamond"/>
          <w:lang w:val="bs-Latn-BA"/>
        </w:rPr>
        <w:t xml:space="preserve"> nevladine organizacije koje izdaju kredite </w:t>
      </w:r>
      <w:r w:rsidR="00532798">
        <w:rPr>
          <w:rFonts w:ascii="Garamond" w:hAnsi="Garamond"/>
          <w:lang w:val="bs-Latn-BA"/>
        </w:rPr>
        <w:t>profitnim</w:t>
      </w:r>
      <w:r w:rsidRPr="00FD2FA8">
        <w:rPr>
          <w:rFonts w:ascii="Garamond" w:hAnsi="Garamond"/>
          <w:lang w:val="bs-Latn-BA"/>
        </w:rPr>
        <w:t xml:space="preserve"> kamatama (mikrofinansijske institucije).</w:t>
      </w:r>
    </w:p>
    <w:p w:rsidR="0027177D" w:rsidRPr="00F65EA3" w:rsidRDefault="0027177D" w:rsidP="0027177D">
      <w:pPr>
        <w:rPr>
          <w:rFonts w:ascii="Garamond" w:hAnsi="Garamond"/>
          <w:b/>
          <w:lang w:val="bs-Latn-BA"/>
        </w:rPr>
      </w:pPr>
    </w:p>
    <w:p w:rsidR="0027177D" w:rsidRPr="00F65EA3" w:rsidRDefault="00A15632" w:rsidP="0027177D">
      <w:pPr>
        <w:jc w:val="center"/>
        <w:rPr>
          <w:rFonts w:ascii="Garamond" w:hAnsi="Garamond"/>
          <w:b/>
          <w:lang w:val="bs-Latn-BA"/>
        </w:rPr>
      </w:pPr>
      <w:r w:rsidRPr="00F65EA3">
        <w:rPr>
          <w:rFonts w:ascii="Garamond" w:hAnsi="Garamond"/>
          <w:b/>
          <w:lang w:val="bs-Latn-BA"/>
        </w:rPr>
        <w:t>IX</w:t>
      </w:r>
      <w:r w:rsidR="00532798">
        <w:rPr>
          <w:rFonts w:ascii="Garamond" w:hAnsi="Garamond"/>
          <w:b/>
          <w:lang w:val="bs-Latn-BA"/>
        </w:rPr>
        <w:t xml:space="preserve">  POGLAVLJE</w:t>
      </w:r>
    </w:p>
    <w:p w:rsidR="0027177D" w:rsidRPr="00F65EA3" w:rsidRDefault="00532798" w:rsidP="00E74404">
      <w:pPr>
        <w:jc w:val="center"/>
        <w:rPr>
          <w:rFonts w:ascii="Garamond" w:hAnsi="Garamond"/>
          <w:b/>
          <w:lang w:val="bs-Latn-BA"/>
        </w:rPr>
      </w:pPr>
      <w:r>
        <w:rPr>
          <w:rFonts w:ascii="Garamond" w:hAnsi="Garamond"/>
          <w:b/>
          <w:lang w:val="bs-Latn-BA"/>
        </w:rPr>
        <w:t xml:space="preserve">ODLEJNJE ZA URBANIZAM, PLANIRANJE I ZAŠTITU ŽIVOTNE SREDINE </w:t>
      </w:r>
    </w:p>
    <w:p w:rsidR="002C68F1" w:rsidRPr="00F65EA3" w:rsidRDefault="002C68F1" w:rsidP="00522872">
      <w:pPr>
        <w:jc w:val="center"/>
        <w:rPr>
          <w:rFonts w:ascii="Garamond" w:hAnsi="Garamond"/>
          <w:b/>
          <w:lang w:val="bs-Latn-BA"/>
        </w:rPr>
      </w:pPr>
    </w:p>
    <w:p w:rsidR="0027177D" w:rsidRPr="00F65EA3" w:rsidRDefault="00532798" w:rsidP="00522872">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24</w:t>
      </w:r>
    </w:p>
    <w:p w:rsidR="0027177D" w:rsidRPr="00F65EA3" w:rsidRDefault="00532798" w:rsidP="0027177D">
      <w:pPr>
        <w:jc w:val="center"/>
        <w:rPr>
          <w:rFonts w:ascii="Garamond" w:hAnsi="Garamond"/>
          <w:b/>
          <w:lang w:val="bs-Latn-BA"/>
        </w:rPr>
      </w:pPr>
      <w:r>
        <w:rPr>
          <w:rFonts w:ascii="Garamond" w:hAnsi="Garamond"/>
          <w:b/>
          <w:lang w:val="bs-Latn-BA"/>
        </w:rPr>
        <w:t>Opštinske takse građevinske dozvole i dozvole za rušenje</w:t>
      </w:r>
    </w:p>
    <w:p w:rsidR="0027177D" w:rsidRPr="00F65EA3" w:rsidRDefault="0027177D" w:rsidP="0027177D">
      <w:pPr>
        <w:jc w:val="both"/>
        <w:rPr>
          <w:rFonts w:ascii="Garamond" w:hAnsi="Garamond"/>
          <w:highlight w:val="yellow"/>
          <w:lang w:val="bs-Latn-BA"/>
        </w:rPr>
      </w:pPr>
    </w:p>
    <w:p w:rsidR="009D475A" w:rsidRPr="00F65EA3" w:rsidRDefault="00532798" w:rsidP="00532798">
      <w:pPr>
        <w:pStyle w:val="ListParagraph"/>
        <w:numPr>
          <w:ilvl w:val="0"/>
          <w:numId w:val="14"/>
        </w:numPr>
        <w:jc w:val="both"/>
        <w:rPr>
          <w:rFonts w:ascii="Garamond" w:hAnsi="Garamond"/>
          <w:lang w:val="bs-Latn-BA"/>
        </w:rPr>
      </w:pPr>
      <w:r w:rsidRPr="00532798">
        <w:rPr>
          <w:rFonts w:ascii="Garamond" w:hAnsi="Garamond"/>
          <w:lang w:val="bs-Latn-BA"/>
        </w:rPr>
        <w:t xml:space="preserve">Svako lice koje namerava da izgradi ili sruši </w:t>
      </w:r>
      <w:r>
        <w:rPr>
          <w:rFonts w:ascii="Garamond" w:hAnsi="Garamond"/>
          <w:lang w:val="bs-Latn-BA"/>
        </w:rPr>
        <w:t xml:space="preserve">objekat </w:t>
      </w:r>
      <w:r w:rsidRPr="00532798">
        <w:rPr>
          <w:rFonts w:ascii="Garamond" w:hAnsi="Garamond"/>
          <w:lang w:val="bs-Latn-BA"/>
        </w:rPr>
        <w:t>pla</w:t>
      </w:r>
      <w:r>
        <w:rPr>
          <w:rFonts w:ascii="Garamond" w:hAnsi="Garamond"/>
          <w:lang w:val="bs-Latn-BA"/>
        </w:rPr>
        <w:t>ć</w:t>
      </w:r>
      <w:r w:rsidRPr="00532798">
        <w:rPr>
          <w:rFonts w:ascii="Garamond" w:hAnsi="Garamond"/>
          <w:lang w:val="bs-Latn-BA"/>
        </w:rPr>
        <w:t>a</w:t>
      </w:r>
      <w:r>
        <w:rPr>
          <w:rFonts w:ascii="Garamond" w:hAnsi="Garamond"/>
          <w:lang w:val="bs-Latn-BA"/>
        </w:rPr>
        <w:t>ć</w:t>
      </w:r>
      <w:r w:rsidRPr="00532798">
        <w:rPr>
          <w:rFonts w:ascii="Garamond" w:hAnsi="Garamond"/>
          <w:lang w:val="bs-Latn-BA"/>
        </w:rPr>
        <w:t>e op</w:t>
      </w:r>
      <w:r w:rsidRPr="00532798">
        <w:rPr>
          <w:rFonts w:ascii="Garamond" w:hAnsi="Garamond" w:cs="Garamond"/>
          <w:lang w:val="bs-Latn-BA"/>
        </w:rPr>
        <w:t>š</w:t>
      </w:r>
      <w:r w:rsidRPr="00532798">
        <w:rPr>
          <w:rFonts w:ascii="Garamond" w:hAnsi="Garamond"/>
          <w:lang w:val="bs-Latn-BA"/>
        </w:rPr>
        <w:t>tinsk</w:t>
      </w:r>
      <w:r>
        <w:rPr>
          <w:rFonts w:ascii="Garamond" w:hAnsi="Garamond"/>
          <w:lang w:val="bs-Latn-BA"/>
        </w:rPr>
        <w:t>u</w:t>
      </w:r>
      <w:r w:rsidRPr="00532798">
        <w:rPr>
          <w:rFonts w:ascii="Garamond" w:hAnsi="Garamond"/>
          <w:lang w:val="bs-Latn-BA"/>
        </w:rPr>
        <w:t xml:space="preserve"> </w:t>
      </w:r>
      <w:r>
        <w:rPr>
          <w:rFonts w:ascii="Garamond" w:hAnsi="Garamond"/>
          <w:lang w:val="bs-Latn-BA"/>
        </w:rPr>
        <w:t xml:space="preserve">tasku </w:t>
      </w:r>
      <w:r w:rsidRPr="00532798">
        <w:rPr>
          <w:rFonts w:ascii="Garamond" w:hAnsi="Garamond"/>
          <w:lang w:val="bs-Latn-BA"/>
        </w:rPr>
        <w:t xml:space="preserve">za </w:t>
      </w:r>
      <w:r>
        <w:rPr>
          <w:rFonts w:ascii="Garamond" w:hAnsi="Garamond"/>
          <w:lang w:val="bs-Latn-BA"/>
        </w:rPr>
        <w:t xml:space="preserve">opremanje </w:t>
      </w:r>
      <w:r w:rsidRPr="00532798">
        <w:rPr>
          <w:rFonts w:ascii="Garamond" w:hAnsi="Garamond"/>
          <w:lang w:val="bs-Latn-BA"/>
        </w:rPr>
        <w:t>gra</w:t>
      </w:r>
      <w:r w:rsidRPr="00532798">
        <w:rPr>
          <w:rFonts w:ascii="Garamond" w:hAnsi="Garamond" w:cs="Garamond"/>
          <w:lang w:val="bs-Latn-BA"/>
        </w:rPr>
        <w:t>đ</w:t>
      </w:r>
      <w:r w:rsidRPr="00532798">
        <w:rPr>
          <w:rFonts w:ascii="Garamond" w:hAnsi="Garamond"/>
          <w:lang w:val="bs-Latn-BA"/>
        </w:rPr>
        <w:t>evinsk</w:t>
      </w:r>
      <w:r>
        <w:rPr>
          <w:rFonts w:ascii="Garamond" w:hAnsi="Garamond"/>
          <w:lang w:val="bs-Latn-BA"/>
        </w:rPr>
        <w:t>om</w:t>
      </w:r>
      <w:r w:rsidRPr="00532798">
        <w:rPr>
          <w:rFonts w:ascii="Garamond" w:hAnsi="Garamond"/>
          <w:lang w:val="bs-Latn-BA"/>
        </w:rPr>
        <w:t xml:space="preserve"> dozvol</w:t>
      </w:r>
      <w:r>
        <w:rPr>
          <w:rFonts w:ascii="Garamond" w:hAnsi="Garamond"/>
          <w:lang w:val="bs-Latn-BA"/>
        </w:rPr>
        <w:t>om</w:t>
      </w:r>
      <w:r w:rsidRPr="00532798">
        <w:rPr>
          <w:rFonts w:ascii="Garamond" w:hAnsi="Garamond"/>
          <w:lang w:val="bs-Latn-BA"/>
        </w:rPr>
        <w:t xml:space="preserve"> ili dozvol</w:t>
      </w:r>
      <w:r>
        <w:rPr>
          <w:rFonts w:ascii="Garamond" w:hAnsi="Garamond"/>
          <w:lang w:val="bs-Latn-BA"/>
        </w:rPr>
        <w:t>om</w:t>
      </w:r>
      <w:r w:rsidRPr="00532798">
        <w:rPr>
          <w:rFonts w:ascii="Garamond" w:hAnsi="Garamond"/>
          <w:lang w:val="bs-Latn-BA"/>
        </w:rPr>
        <w:t xml:space="preserve"> za ru</w:t>
      </w:r>
      <w:r w:rsidRPr="00532798">
        <w:rPr>
          <w:rFonts w:ascii="Garamond" w:hAnsi="Garamond" w:cs="Garamond"/>
          <w:lang w:val="bs-Latn-BA"/>
        </w:rPr>
        <w:t>š</w:t>
      </w:r>
      <w:r w:rsidRPr="00532798">
        <w:rPr>
          <w:rFonts w:ascii="Garamond" w:hAnsi="Garamond"/>
          <w:lang w:val="bs-Latn-BA"/>
        </w:rPr>
        <w:t>enje, i to:</w:t>
      </w:r>
    </w:p>
    <w:tbl>
      <w:tblPr>
        <w:tblStyle w:val="GridTable1Light-Accent51"/>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098"/>
        <w:gridCol w:w="1170"/>
        <w:gridCol w:w="1422"/>
      </w:tblGrid>
      <w:tr w:rsidR="009D475A" w:rsidRPr="00F65EA3" w:rsidTr="00614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F65EA3" w:rsidRDefault="00D71A8B" w:rsidP="00CE3F1D">
            <w:pPr>
              <w:rPr>
                <w:rFonts w:ascii="Garamond" w:hAnsi="Garamond"/>
                <w:lang w:val="bs-Latn-BA"/>
              </w:rPr>
            </w:pPr>
            <w:r>
              <w:rPr>
                <w:rFonts w:ascii="Garamond" w:hAnsi="Garamond"/>
                <w:lang w:val="bs-Latn-BA"/>
              </w:rPr>
              <w:t>B</w:t>
            </w:r>
            <w:r w:rsidR="009D475A" w:rsidRPr="00F65EA3">
              <w:rPr>
                <w:rFonts w:ascii="Garamond" w:hAnsi="Garamond"/>
                <w:lang w:val="bs-Latn-BA"/>
              </w:rPr>
              <w:t>r.</w:t>
            </w:r>
          </w:p>
        </w:tc>
        <w:tc>
          <w:tcPr>
            <w:tcW w:w="7098" w:type="dxa"/>
            <w:shd w:val="clear" w:color="auto" w:fill="auto"/>
          </w:tcPr>
          <w:p w:rsidR="009D475A" w:rsidRPr="00F65EA3" w:rsidRDefault="00D71A8B" w:rsidP="00CE3F1D">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1170" w:type="dxa"/>
          </w:tcPr>
          <w:p w:rsidR="009D475A" w:rsidRPr="00F65EA3" w:rsidRDefault="00D71A8B" w:rsidP="00CE3F1D">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422" w:type="dxa"/>
          </w:tcPr>
          <w:p w:rsidR="009D475A" w:rsidRPr="00F65EA3" w:rsidRDefault="00D71A8B" w:rsidP="00CE3F1D">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9D475A"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F65EA3" w:rsidRDefault="00F82A8B" w:rsidP="005876B9">
            <w:pPr>
              <w:jc w:val="center"/>
              <w:rPr>
                <w:rFonts w:ascii="Garamond" w:hAnsi="Garamond"/>
                <w:lang w:val="bs-Latn-BA"/>
              </w:rPr>
            </w:pPr>
            <w:r w:rsidRPr="00F65EA3">
              <w:rPr>
                <w:rFonts w:ascii="Garamond" w:hAnsi="Garamond"/>
                <w:lang w:val="bs-Latn-BA"/>
              </w:rPr>
              <w:t>1</w:t>
            </w:r>
          </w:p>
        </w:tc>
        <w:tc>
          <w:tcPr>
            <w:tcW w:w="7098" w:type="dxa"/>
            <w:shd w:val="clear" w:color="auto" w:fill="auto"/>
          </w:tcPr>
          <w:p w:rsidR="009D475A"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6140F5">
              <w:rPr>
                <w:rFonts w:ascii="Garamond" w:hAnsi="Garamond"/>
                <w:lang w:val="bs-Latn-BA"/>
              </w:rPr>
              <w:t>Građevinska dozvola za građevinske radove mereno u kvadratnim metrima (m²) za kategoriju I - II - po kvadratnom metru</w:t>
            </w:r>
            <w:r w:rsidR="009D475A" w:rsidRPr="00F65EA3">
              <w:rPr>
                <w:rFonts w:ascii="Garamond" w:hAnsi="Garamond"/>
                <w:lang w:val="bs-Latn-BA"/>
              </w:rPr>
              <w:t xml:space="preserve"> ( €/m²);</w:t>
            </w:r>
          </w:p>
        </w:tc>
        <w:tc>
          <w:tcPr>
            <w:tcW w:w="1170" w:type="dxa"/>
          </w:tcPr>
          <w:p w:rsidR="009D475A" w:rsidRPr="00F65EA3" w:rsidRDefault="009D475A"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vertAlign w:val="superscript"/>
                <w:lang w:val="bs-Latn-BA"/>
              </w:rPr>
            </w:pPr>
            <w:r w:rsidRPr="00F65EA3">
              <w:rPr>
                <w:rFonts w:ascii="Garamond" w:hAnsi="Garamond"/>
                <w:b/>
                <w:lang w:val="bs-Latn-BA"/>
              </w:rPr>
              <w:t>1.70€/m</w:t>
            </w:r>
            <w:r w:rsidRPr="00F65EA3">
              <w:rPr>
                <w:rFonts w:ascii="Garamond" w:hAnsi="Garamond"/>
                <w:b/>
                <w:vertAlign w:val="superscript"/>
                <w:lang w:val="bs-Latn-BA"/>
              </w:rPr>
              <w:t>2</w:t>
            </w:r>
          </w:p>
        </w:tc>
        <w:tc>
          <w:tcPr>
            <w:tcW w:w="1422" w:type="dxa"/>
          </w:tcPr>
          <w:p w:rsidR="009D475A" w:rsidRPr="00F65EA3" w:rsidRDefault="009D475A" w:rsidP="00CE3F1D">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9D475A"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F65EA3" w:rsidRDefault="00F82A8B" w:rsidP="005876B9">
            <w:pPr>
              <w:jc w:val="center"/>
              <w:rPr>
                <w:rFonts w:ascii="Garamond" w:hAnsi="Garamond"/>
                <w:lang w:val="bs-Latn-BA"/>
              </w:rPr>
            </w:pPr>
            <w:r w:rsidRPr="00F65EA3">
              <w:rPr>
                <w:rFonts w:ascii="Garamond" w:hAnsi="Garamond"/>
                <w:lang w:val="bs-Latn-BA"/>
              </w:rPr>
              <w:t>2</w:t>
            </w:r>
          </w:p>
        </w:tc>
        <w:tc>
          <w:tcPr>
            <w:tcW w:w="7098" w:type="dxa"/>
            <w:shd w:val="clear" w:color="auto" w:fill="auto"/>
          </w:tcPr>
          <w:p w:rsidR="009D475A"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Građevinske dozvole</w:t>
            </w:r>
          </w:p>
        </w:tc>
        <w:tc>
          <w:tcPr>
            <w:tcW w:w="1170" w:type="dxa"/>
          </w:tcPr>
          <w:p w:rsidR="009D475A" w:rsidRPr="00F65EA3"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w:t>
            </w:r>
          </w:p>
        </w:tc>
        <w:tc>
          <w:tcPr>
            <w:tcW w:w="1422" w:type="dxa"/>
          </w:tcPr>
          <w:p w:rsidR="009D475A" w:rsidRPr="00F65EA3" w:rsidRDefault="009D475A"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9D475A"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F65EA3" w:rsidRDefault="00F82A8B" w:rsidP="005876B9">
            <w:pPr>
              <w:jc w:val="center"/>
              <w:rPr>
                <w:rFonts w:ascii="Garamond" w:hAnsi="Garamond"/>
                <w:lang w:val="bs-Latn-BA"/>
              </w:rPr>
            </w:pPr>
            <w:r w:rsidRPr="00F65EA3">
              <w:rPr>
                <w:rFonts w:ascii="Garamond" w:hAnsi="Garamond"/>
                <w:lang w:val="bs-Latn-BA"/>
              </w:rPr>
              <w:t>3</w:t>
            </w:r>
          </w:p>
        </w:tc>
        <w:tc>
          <w:tcPr>
            <w:tcW w:w="7098" w:type="dxa"/>
            <w:shd w:val="clear" w:color="auto" w:fill="auto"/>
          </w:tcPr>
          <w:p w:rsidR="009D475A"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Odluka o produženju građevinske dozvole </w:t>
            </w:r>
          </w:p>
        </w:tc>
        <w:tc>
          <w:tcPr>
            <w:tcW w:w="1170" w:type="dxa"/>
          </w:tcPr>
          <w:p w:rsidR="009D475A" w:rsidRPr="00F65EA3"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w:t>
            </w:r>
          </w:p>
        </w:tc>
        <w:tc>
          <w:tcPr>
            <w:tcW w:w="1422" w:type="dxa"/>
          </w:tcPr>
          <w:p w:rsidR="009D475A" w:rsidRPr="00F65EA3" w:rsidRDefault="009D475A"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9D475A"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9D475A" w:rsidRPr="00F65EA3" w:rsidRDefault="00F82A8B" w:rsidP="005876B9">
            <w:pPr>
              <w:jc w:val="center"/>
              <w:rPr>
                <w:rFonts w:ascii="Garamond" w:hAnsi="Garamond"/>
                <w:lang w:val="bs-Latn-BA"/>
              </w:rPr>
            </w:pPr>
            <w:r w:rsidRPr="00F65EA3">
              <w:rPr>
                <w:rFonts w:ascii="Garamond" w:hAnsi="Garamond"/>
                <w:lang w:val="bs-Latn-BA"/>
              </w:rPr>
              <w:t>4</w:t>
            </w:r>
          </w:p>
        </w:tc>
        <w:tc>
          <w:tcPr>
            <w:tcW w:w="7098" w:type="dxa"/>
            <w:shd w:val="clear" w:color="auto" w:fill="auto"/>
          </w:tcPr>
          <w:p w:rsidR="009D475A"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Dozvola za korišćenje građevinskog zemljišta (postavljanje privremenih objekata)</w:t>
            </w:r>
          </w:p>
        </w:tc>
        <w:tc>
          <w:tcPr>
            <w:tcW w:w="1170" w:type="dxa"/>
          </w:tcPr>
          <w:p w:rsidR="009D475A" w:rsidRPr="00F65EA3"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w:t>
            </w:r>
          </w:p>
        </w:tc>
        <w:tc>
          <w:tcPr>
            <w:tcW w:w="1422" w:type="dxa"/>
          </w:tcPr>
          <w:p w:rsidR="009D475A" w:rsidRPr="00F65EA3" w:rsidRDefault="009D475A"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CB257D"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B257D" w:rsidRPr="00F65EA3" w:rsidRDefault="00F82A8B" w:rsidP="005876B9">
            <w:pPr>
              <w:jc w:val="center"/>
              <w:rPr>
                <w:rFonts w:ascii="Garamond" w:hAnsi="Garamond"/>
                <w:lang w:val="bs-Latn-BA"/>
              </w:rPr>
            </w:pPr>
            <w:r w:rsidRPr="00F65EA3">
              <w:rPr>
                <w:rFonts w:ascii="Garamond" w:hAnsi="Garamond"/>
                <w:lang w:val="bs-Latn-BA"/>
              </w:rPr>
              <w:t>5</w:t>
            </w:r>
          </w:p>
        </w:tc>
        <w:tc>
          <w:tcPr>
            <w:tcW w:w="7098" w:type="dxa"/>
            <w:shd w:val="clear" w:color="auto" w:fill="auto"/>
          </w:tcPr>
          <w:p w:rsidR="00CB257D"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Odobravanje odluka i saglasnosti</w:t>
            </w:r>
            <w:r w:rsidR="00CB257D" w:rsidRPr="00F65EA3">
              <w:rPr>
                <w:rFonts w:ascii="Garamond" w:hAnsi="Garamond"/>
                <w:lang w:val="bs-Latn-BA"/>
              </w:rPr>
              <w:t xml:space="preserve"> </w:t>
            </w:r>
          </w:p>
        </w:tc>
        <w:tc>
          <w:tcPr>
            <w:tcW w:w="1170" w:type="dxa"/>
          </w:tcPr>
          <w:p w:rsidR="00CB257D" w:rsidRPr="00F65EA3"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w:t>
            </w:r>
          </w:p>
        </w:tc>
        <w:tc>
          <w:tcPr>
            <w:tcW w:w="1422" w:type="dxa"/>
          </w:tcPr>
          <w:p w:rsidR="00CB257D" w:rsidRPr="00F65EA3"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CB257D"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B257D" w:rsidRPr="00F65EA3" w:rsidRDefault="00F82A8B" w:rsidP="005876B9">
            <w:pPr>
              <w:jc w:val="center"/>
              <w:rPr>
                <w:rFonts w:ascii="Garamond" w:hAnsi="Garamond"/>
                <w:lang w:val="bs-Latn-BA"/>
              </w:rPr>
            </w:pPr>
            <w:r w:rsidRPr="00F65EA3">
              <w:rPr>
                <w:rFonts w:ascii="Garamond" w:hAnsi="Garamond"/>
                <w:lang w:val="bs-Latn-BA"/>
              </w:rPr>
              <w:t>6</w:t>
            </w:r>
          </w:p>
        </w:tc>
        <w:tc>
          <w:tcPr>
            <w:tcW w:w="7098" w:type="dxa"/>
            <w:shd w:val="clear" w:color="auto" w:fill="auto"/>
          </w:tcPr>
          <w:p w:rsidR="00CB257D"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Potvrda prema Opštinskom Planu Razvoja (OPR) (vrsta namene zemljišta – industrijsko)</w:t>
            </w:r>
          </w:p>
        </w:tc>
        <w:tc>
          <w:tcPr>
            <w:tcW w:w="1170" w:type="dxa"/>
          </w:tcPr>
          <w:p w:rsidR="00CB257D" w:rsidRPr="00F65EA3"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422" w:type="dxa"/>
          </w:tcPr>
          <w:p w:rsidR="00CB257D" w:rsidRPr="00F65EA3" w:rsidRDefault="00171452"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r w:rsidR="00CB257D" w:rsidRPr="00F65EA3">
              <w:rPr>
                <w:rFonts w:ascii="Garamond" w:hAnsi="Garamond"/>
                <w:b/>
                <w:lang w:val="bs-Latn-BA"/>
              </w:rPr>
              <w:t>€</w:t>
            </w:r>
          </w:p>
        </w:tc>
      </w:tr>
      <w:tr w:rsidR="00CB257D"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B257D" w:rsidRPr="00F65EA3" w:rsidRDefault="00F82A8B" w:rsidP="005876B9">
            <w:pPr>
              <w:jc w:val="center"/>
              <w:rPr>
                <w:rFonts w:ascii="Garamond" w:hAnsi="Garamond"/>
                <w:lang w:val="bs-Latn-BA"/>
              </w:rPr>
            </w:pPr>
            <w:r w:rsidRPr="00F65EA3">
              <w:rPr>
                <w:rFonts w:ascii="Garamond" w:hAnsi="Garamond"/>
                <w:lang w:val="bs-Latn-BA"/>
              </w:rPr>
              <w:t>7</w:t>
            </w:r>
          </w:p>
        </w:tc>
        <w:tc>
          <w:tcPr>
            <w:tcW w:w="7098" w:type="dxa"/>
            <w:shd w:val="clear" w:color="auto" w:fill="auto"/>
          </w:tcPr>
          <w:p w:rsidR="00CB257D"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Potvrda prema Opštinskom Planu Razvoja (OPR) (vrsta namene zemljišta – poljoprivredno)</w:t>
            </w:r>
          </w:p>
        </w:tc>
        <w:tc>
          <w:tcPr>
            <w:tcW w:w="1170" w:type="dxa"/>
          </w:tcPr>
          <w:p w:rsidR="00CB257D" w:rsidRPr="00F65EA3"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422" w:type="dxa"/>
          </w:tcPr>
          <w:p w:rsidR="00CB257D" w:rsidRPr="00F65EA3" w:rsidRDefault="00CB257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r>
      <w:tr w:rsidR="00CE3F1D"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E3F1D" w:rsidRPr="00F65EA3" w:rsidRDefault="00F82A8B" w:rsidP="005876B9">
            <w:pPr>
              <w:jc w:val="center"/>
              <w:rPr>
                <w:rFonts w:ascii="Garamond" w:hAnsi="Garamond"/>
                <w:lang w:val="bs-Latn-BA"/>
              </w:rPr>
            </w:pPr>
            <w:r w:rsidRPr="00F65EA3">
              <w:rPr>
                <w:rFonts w:ascii="Garamond" w:hAnsi="Garamond"/>
                <w:lang w:val="bs-Latn-BA"/>
              </w:rPr>
              <w:t>8</w:t>
            </w:r>
          </w:p>
        </w:tc>
        <w:tc>
          <w:tcPr>
            <w:tcW w:w="7098" w:type="dxa"/>
            <w:shd w:val="clear" w:color="auto" w:fill="auto"/>
          </w:tcPr>
          <w:p w:rsidR="00CE3F1D"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Građevinska dozvola za izgradnju štale </w:t>
            </w:r>
          </w:p>
        </w:tc>
        <w:tc>
          <w:tcPr>
            <w:tcW w:w="1170" w:type="dxa"/>
          </w:tcPr>
          <w:p w:rsidR="00CE3F1D" w:rsidRPr="00F65EA3" w:rsidRDefault="00CE3F1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422" w:type="dxa"/>
          </w:tcPr>
          <w:p w:rsidR="00CE3F1D" w:rsidRPr="00F65EA3" w:rsidRDefault="00CE3F1D" w:rsidP="006140F5">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 /m2 </w:t>
            </w:r>
            <w:r w:rsidR="006140F5">
              <w:rPr>
                <w:rFonts w:ascii="Garamond" w:hAnsi="Garamond"/>
                <w:b/>
                <w:lang w:val="bs-Latn-BA"/>
              </w:rPr>
              <w:t>ili</w:t>
            </w:r>
            <w:r w:rsidRPr="00F65EA3">
              <w:rPr>
                <w:rFonts w:ascii="Garamond" w:hAnsi="Garamond"/>
                <w:b/>
                <w:lang w:val="bs-Latn-BA"/>
              </w:rPr>
              <w:t xml:space="preserve"> 60% </w:t>
            </w:r>
            <w:r w:rsidR="00F90E2A">
              <w:rPr>
                <w:rFonts w:ascii="Garamond" w:hAnsi="Garamond"/>
                <w:b/>
                <w:lang w:val="bs-Latn-BA"/>
              </w:rPr>
              <w:t>iznos</w:t>
            </w:r>
            <w:r w:rsidR="006140F5">
              <w:rPr>
                <w:rFonts w:ascii="Garamond" w:hAnsi="Garamond"/>
                <w:b/>
                <w:lang w:val="bs-Latn-BA"/>
              </w:rPr>
              <w:t xml:space="preserve">i osnovne takse </w:t>
            </w:r>
          </w:p>
        </w:tc>
      </w:tr>
      <w:tr w:rsidR="00CE3F1D"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E3F1D" w:rsidRPr="00F65EA3" w:rsidRDefault="00F82A8B" w:rsidP="005876B9">
            <w:pPr>
              <w:jc w:val="center"/>
              <w:rPr>
                <w:rFonts w:ascii="Garamond" w:hAnsi="Garamond"/>
                <w:lang w:val="bs-Latn-BA"/>
              </w:rPr>
            </w:pPr>
            <w:r w:rsidRPr="00F65EA3">
              <w:rPr>
                <w:rFonts w:ascii="Garamond" w:hAnsi="Garamond"/>
                <w:lang w:val="bs-Latn-BA"/>
              </w:rPr>
              <w:t>9</w:t>
            </w:r>
          </w:p>
        </w:tc>
        <w:tc>
          <w:tcPr>
            <w:tcW w:w="7098" w:type="dxa"/>
            <w:shd w:val="clear" w:color="auto" w:fill="auto"/>
          </w:tcPr>
          <w:p w:rsidR="00CE3F1D"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Izgradnja stambenih objekata više od tri stana – prema procenu osnovne takse </w:t>
            </w:r>
          </w:p>
        </w:tc>
        <w:tc>
          <w:tcPr>
            <w:tcW w:w="1170" w:type="dxa"/>
          </w:tcPr>
          <w:p w:rsidR="00CE3F1D" w:rsidRPr="00F65EA3" w:rsidRDefault="00CE3F1D"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70% </w:t>
            </w:r>
          </w:p>
        </w:tc>
        <w:tc>
          <w:tcPr>
            <w:tcW w:w="1422" w:type="dxa"/>
          </w:tcPr>
          <w:p w:rsidR="00CE3F1D" w:rsidRPr="00F65EA3" w:rsidRDefault="00CE3F1D"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p>
        </w:tc>
      </w:tr>
      <w:tr w:rsidR="001D1F65"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Pr="00F65EA3" w:rsidRDefault="00F82A8B" w:rsidP="005876B9">
            <w:pPr>
              <w:jc w:val="center"/>
              <w:rPr>
                <w:rFonts w:ascii="Garamond" w:hAnsi="Garamond"/>
                <w:lang w:val="bs-Latn-BA"/>
              </w:rPr>
            </w:pPr>
            <w:r w:rsidRPr="00F65EA3">
              <w:rPr>
                <w:rFonts w:ascii="Garamond" w:hAnsi="Garamond"/>
                <w:lang w:val="bs-Latn-BA"/>
              </w:rPr>
              <w:t>10</w:t>
            </w:r>
          </w:p>
        </w:tc>
        <w:tc>
          <w:tcPr>
            <w:tcW w:w="7098" w:type="dxa"/>
            <w:shd w:val="clear" w:color="auto" w:fill="auto"/>
          </w:tcPr>
          <w:p w:rsidR="001D1F65"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Izgradnja podruma – prema </w:t>
            </w:r>
            <w:r w:rsidR="00F90E2A">
              <w:rPr>
                <w:rFonts w:ascii="Garamond" w:hAnsi="Garamond"/>
                <w:lang w:val="bs-Latn-BA"/>
              </w:rPr>
              <w:t>iznos</w:t>
            </w:r>
            <w:r>
              <w:rPr>
                <w:rFonts w:ascii="Garamond" w:hAnsi="Garamond"/>
                <w:lang w:val="bs-Latn-BA"/>
              </w:rPr>
              <w:t xml:space="preserve">i osnovne  takse </w:t>
            </w:r>
          </w:p>
        </w:tc>
        <w:tc>
          <w:tcPr>
            <w:tcW w:w="1170" w:type="dxa"/>
          </w:tcPr>
          <w:p w:rsidR="001D1F65" w:rsidRPr="00F65EA3"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w:t>
            </w:r>
            <w:r w:rsidR="009317D8" w:rsidRPr="00F65EA3">
              <w:rPr>
                <w:rFonts w:ascii="Garamond" w:hAnsi="Garamond"/>
                <w:b/>
                <w:lang w:val="bs-Latn-BA"/>
              </w:rPr>
              <w:t xml:space="preserve"> </w:t>
            </w:r>
            <w:r w:rsidR="005876B9" w:rsidRPr="00F65EA3">
              <w:rPr>
                <w:rFonts w:ascii="Garamond" w:hAnsi="Garamond"/>
                <w:b/>
                <w:lang w:val="bs-Latn-BA"/>
              </w:rPr>
              <w:t xml:space="preserve">% </w:t>
            </w:r>
          </w:p>
        </w:tc>
        <w:tc>
          <w:tcPr>
            <w:tcW w:w="1422" w:type="dxa"/>
          </w:tcPr>
          <w:p w:rsidR="001D1F65" w:rsidRPr="00F65EA3"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p>
        </w:tc>
      </w:tr>
      <w:tr w:rsidR="001D1F65"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Pr="00F65EA3" w:rsidRDefault="00F82A8B" w:rsidP="005876B9">
            <w:pPr>
              <w:jc w:val="center"/>
              <w:rPr>
                <w:rFonts w:ascii="Garamond" w:hAnsi="Garamond"/>
                <w:lang w:val="bs-Latn-BA"/>
              </w:rPr>
            </w:pPr>
            <w:r w:rsidRPr="00F65EA3">
              <w:rPr>
                <w:rFonts w:ascii="Garamond" w:hAnsi="Garamond"/>
                <w:lang w:val="bs-Latn-BA"/>
              </w:rPr>
              <w:t>11</w:t>
            </w:r>
          </w:p>
        </w:tc>
        <w:tc>
          <w:tcPr>
            <w:tcW w:w="7098" w:type="dxa"/>
            <w:shd w:val="clear" w:color="auto" w:fill="auto"/>
          </w:tcPr>
          <w:p w:rsidR="001D1F65"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Izgradnja podkrovlja za stanovanje – prema </w:t>
            </w:r>
            <w:r w:rsidR="00F90E2A">
              <w:rPr>
                <w:rFonts w:ascii="Garamond" w:hAnsi="Garamond"/>
                <w:lang w:val="bs-Latn-BA"/>
              </w:rPr>
              <w:t>iznos</w:t>
            </w:r>
            <w:r>
              <w:rPr>
                <w:rFonts w:ascii="Garamond" w:hAnsi="Garamond"/>
                <w:lang w:val="bs-Latn-BA"/>
              </w:rPr>
              <w:t xml:space="preserve">i osnovne takse </w:t>
            </w:r>
          </w:p>
        </w:tc>
        <w:tc>
          <w:tcPr>
            <w:tcW w:w="1170" w:type="dxa"/>
          </w:tcPr>
          <w:p w:rsidR="001D1F65" w:rsidRPr="00F65EA3" w:rsidRDefault="005876B9"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w:t>
            </w:r>
          </w:p>
        </w:tc>
        <w:tc>
          <w:tcPr>
            <w:tcW w:w="1422" w:type="dxa"/>
          </w:tcPr>
          <w:p w:rsidR="001D1F65" w:rsidRPr="00F65EA3"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p>
        </w:tc>
      </w:tr>
      <w:tr w:rsidR="001D1F65"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Pr="00F65EA3" w:rsidRDefault="00F82A8B" w:rsidP="005876B9">
            <w:pPr>
              <w:jc w:val="center"/>
              <w:rPr>
                <w:rFonts w:ascii="Garamond" w:hAnsi="Garamond"/>
                <w:lang w:val="bs-Latn-BA"/>
              </w:rPr>
            </w:pPr>
            <w:r w:rsidRPr="00F65EA3">
              <w:rPr>
                <w:rFonts w:ascii="Garamond" w:hAnsi="Garamond"/>
                <w:lang w:val="bs-Latn-BA"/>
              </w:rPr>
              <w:t>12</w:t>
            </w:r>
          </w:p>
        </w:tc>
        <w:tc>
          <w:tcPr>
            <w:tcW w:w="7098" w:type="dxa"/>
            <w:shd w:val="clear" w:color="auto" w:fill="auto"/>
          </w:tcPr>
          <w:p w:rsidR="001D1F65"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Za objekte koje se izgrađuju u prethodnim temeljima (postojeći) i na istu površinu - prema </w:t>
            </w:r>
            <w:r w:rsidR="00F90E2A">
              <w:rPr>
                <w:rFonts w:ascii="Garamond" w:hAnsi="Garamond"/>
                <w:lang w:val="bs-Latn-BA"/>
              </w:rPr>
              <w:t>iznos</w:t>
            </w:r>
            <w:r>
              <w:rPr>
                <w:rFonts w:ascii="Garamond" w:hAnsi="Garamond"/>
                <w:lang w:val="bs-Latn-BA"/>
              </w:rPr>
              <w:t>i osnovne takse</w:t>
            </w:r>
          </w:p>
        </w:tc>
        <w:tc>
          <w:tcPr>
            <w:tcW w:w="1170" w:type="dxa"/>
          </w:tcPr>
          <w:p w:rsidR="001D1F65" w:rsidRPr="00F65EA3"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w:t>
            </w:r>
          </w:p>
        </w:tc>
        <w:tc>
          <w:tcPr>
            <w:tcW w:w="1422" w:type="dxa"/>
          </w:tcPr>
          <w:p w:rsidR="001D1F65" w:rsidRPr="00F65EA3"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p>
        </w:tc>
      </w:tr>
      <w:tr w:rsidR="001D1F65"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Pr="00F65EA3" w:rsidRDefault="00F82A8B" w:rsidP="005876B9">
            <w:pPr>
              <w:jc w:val="center"/>
              <w:rPr>
                <w:rFonts w:ascii="Garamond" w:hAnsi="Garamond"/>
                <w:lang w:val="bs-Latn-BA"/>
              </w:rPr>
            </w:pPr>
            <w:r w:rsidRPr="00F65EA3">
              <w:rPr>
                <w:rFonts w:ascii="Garamond" w:hAnsi="Garamond"/>
                <w:lang w:val="bs-Latn-BA"/>
              </w:rPr>
              <w:t>13</w:t>
            </w:r>
          </w:p>
        </w:tc>
        <w:tc>
          <w:tcPr>
            <w:tcW w:w="7098" w:type="dxa"/>
            <w:shd w:val="clear" w:color="auto" w:fill="auto"/>
          </w:tcPr>
          <w:p w:rsidR="001D1F65"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Slobodne površine korisne - prema </w:t>
            </w:r>
            <w:r w:rsidR="00F90E2A">
              <w:rPr>
                <w:rFonts w:ascii="Garamond" w:hAnsi="Garamond"/>
                <w:lang w:val="bs-Latn-BA"/>
              </w:rPr>
              <w:t>iznos</w:t>
            </w:r>
            <w:r>
              <w:rPr>
                <w:rFonts w:ascii="Garamond" w:hAnsi="Garamond"/>
                <w:lang w:val="bs-Latn-BA"/>
              </w:rPr>
              <w:t xml:space="preserve">i osnovne takse </w:t>
            </w:r>
          </w:p>
        </w:tc>
        <w:tc>
          <w:tcPr>
            <w:tcW w:w="1170" w:type="dxa"/>
          </w:tcPr>
          <w:p w:rsidR="001D1F65" w:rsidRPr="00F65EA3"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c>
          <w:tcPr>
            <w:tcW w:w="1422" w:type="dxa"/>
          </w:tcPr>
          <w:p w:rsidR="001D1F65" w:rsidRPr="00F65EA3"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p>
        </w:tc>
      </w:tr>
      <w:tr w:rsidR="001D1F65"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Pr="00F65EA3" w:rsidRDefault="00F82A8B" w:rsidP="005876B9">
            <w:pPr>
              <w:jc w:val="center"/>
              <w:rPr>
                <w:rFonts w:ascii="Garamond" w:hAnsi="Garamond"/>
                <w:lang w:val="bs-Latn-BA"/>
              </w:rPr>
            </w:pPr>
            <w:r w:rsidRPr="00F65EA3">
              <w:rPr>
                <w:rFonts w:ascii="Garamond" w:hAnsi="Garamond"/>
                <w:lang w:val="bs-Latn-BA"/>
              </w:rPr>
              <w:t>14</w:t>
            </w:r>
          </w:p>
        </w:tc>
        <w:tc>
          <w:tcPr>
            <w:tcW w:w="7098" w:type="dxa"/>
            <w:shd w:val="clear" w:color="auto" w:fill="auto"/>
          </w:tcPr>
          <w:p w:rsidR="001D1F65"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Prekrivrene površine korisne - prema </w:t>
            </w:r>
            <w:r w:rsidR="00F90E2A">
              <w:rPr>
                <w:rFonts w:ascii="Garamond" w:hAnsi="Garamond"/>
                <w:lang w:val="bs-Latn-BA"/>
              </w:rPr>
              <w:t>iznos</w:t>
            </w:r>
            <w:r>
              <w:rPr>
                <w:rFonts w:ascii="Garamond" w:hAnsi="Garamond"/>
                <w:lang w:val="bs-Latn-BA"/>
              </w:rPr>
              <w:t xml:space="preserve">i osnovne takse </w:t>
            </w:r>
          </w:p>
        </w:tc>
        <w:tc>
          <w:tcPr>
            <w:tcW w:w="1170" w:type="dxa"/>
          </w:tcPr>
          <w:p w:rsidR="001D1F65" w:rsidRPr="00F65EA3"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w:t>
            </w:r>
          </w:p>
        </w:tc>
        <w:tc>
          <w:tcPr>
            <w:tcW w:w="1422" w:type="dxa"/>
          </w:tcPr>
          <w:p w:rsidR="001D1F65" w:rsidRPr="00F65EA3"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p>
        </w:tc>
      </w:tr>
      <w:tr w:rsidR="001D1F65" w:rsidRPr="00F65EA3" w:rsidTr="006140F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1F65" w:rsidRPr="00F65EA3" w:rsidRDefault="00F82A8B" w:rsidP="005876B9">
            <w:pPr>
              <w:jc w:val="center"/>
              <w:rPr>
                <w:rFonts w:ascii="Garamond" w:hAnsi="Garamond"/>
                <w:lang w:val="bs-Latn-BA"/>
              </w:rPr>
            </w:pPr>
            <w:r w:rsidRPr="00F65EA3">
              <w:rPr>
                <w:rFonts w:ascii="Garamond" w:hAnsi="Garamond"/>
                <w:lang w:val="bs-Latn-BA"/>
              </w:rPr>
              <w:t>15</w:t>
            </w:r>
          </w:p>
        </w:tc>
        <w:tc>
          <w:tcPr>
            <w:tcW w:w="7098" w:type="dxa"/>
            <w:shd w:val="clear" w:color="auto" w:fill="auto"/>
          </w:tcPr>
          <w:p w:rsidR="001D1F65" w:rsidRPr="00F65EA3" w:rsidRDefault="006140F5" w:rsidP="006140F5">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Balkoni, tarase, i lože</w:t>
            </w:r>
            <w:r w:rsidR="005876B9" w:rsidRPr="00F65EA3">
              <w:rPr>
                <w:rFonts w:ascii="Garamond" w:hAnsi="Garamond"/>
                <w:lang w:val="bs-Latn-BA"/>
              </w:rPr>
              <w:t xml:space="preserve">– </w:t>
            </w:r>
            <w:r>
              <w:rPr>
                <w:rFonts w:ascii="Garamond" w:hAnsi="Garamond"/>
                <w:lang w:val="bs-Latn-BA"/>
              </w:rPr>
              <w:t xml:space="preserve">prema </w:t>
            </w:r>
            <w:r w:rsidR="00F90E2A">
              <w:rPr>
                <w:rFonts w:ascii="Garamond" w:hAnsi="Garamond"/>
                <w:lang w:val="bs-Latn-BA"/>
              </w:rPr>
              <w:t>iznos</w:t>
            </w:r>
            <w:r>
              <w:rPr>
                <w:rFonts w:ascii="Garamond" w:hAnsi="Garamond"/>
                <w:lang w:val="bs-Latn-BA"/>
              </w:rPr>
              <w:t>i osnovne takse</w:t>
            </w:r>
          </w:p>
        </w:tc>
        <w:tc>
          <w:tcPr>
            <w:tcW w:w="1170" w:type="dxa"/>
          </w:tcPr>
          <w:p w:rsidR="001D1F65" w:rsidRPr="00F65EA3" w:rsidRDefault="001D1F65" w:rsidP="005876B9">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w:t>
            </w:r>
          </w:p>
        </w:tc>
        <w:tc>
          <w:tcPr>
            <w:tcW w:w="1422" w:type="dxa"/>
          </w:tcPr>
          <w:p w:rsidR="001D1F65" w:rsidRPr="00F65EA3" w:rsidRDefault="001D1F65" w:rsidP="00CE3F1D">
            <w:pPr>
              <w:jc w:val="center"/>
              <w:cnfStyle w:val="000000000000" w:firstRow="0" w:lastRow="0" w:firstColumn="0" w:lastColumn="0" w:oddVBand="0" w:evenVBand="0" w:oddHBand="0" w:evenHBand="0" w:firstRowFirstColumn="0" w:firstRowLastColumn="0" w:lastRowFirstColumn="0" w:lastRowLastColumn="0"/>
              <w:rPr>
                <w:rFonts w:ascii="Garamond" w:hAnsi="Garamond"/>
                <w:b/>
                <w:color w:val="FF0000"/>
                <w:lang w:val="bs-Latn-BA"/>
              </w:rPr>
            </w:pPr>
          </w:p>
        </w:tc>
      </w:tr>
    </w:tbl>
    <w:p w:rsidR="009317D8" w:rsidRPr="00F65EA3" w:rsidRDefault="009317D8" w:rsidP="009317D8">
      <w:pPr>
        <w:pStyle w:val="ListParagraph"/>
        <w:ind w:left="360"/>
        <w:rPr>
          <w:rFonts w:ascii="Garamond" w:hAnsi="Garamond"/>
          <w:lang w:val="bs-Latn-BA"/>
        </w:rPr>
      </w:pPr>
    </w:p>
    <w:p w:rsidR="009B51D3" w:rsidRDefault="006140F5" w:rsidP="007F34DB">
      <w:pPr>
        <w:pStyle w:val="ListParagraph"/>
        <w:numPr>
          <w:ilvl w:val="0"/>
          <w:numId w:val="37"/>
        </w:numPr>
        <w:ind w:left="360"/>
        <w:jc w:val="both"/>
        <w:rPr>
          <w:rFonts w:ascii="Garamond" w:hAnsi="Garamond"/>
          <w:lang w:val="bs-Latn-BA"/>
        </w:rPr>
      </w:pPr>
      <w:r>
        <w:rPr>
          <w:rFonts w:ascii="Garamond" w:hAnsi="Garamond"/>
          <w:lang w:val="bs-Latn-BA"/>
        </w:rPr>
        <w:t>Talsa</w:t>
      </w:r>
      <w:r w:rsidRPr="006140F5">
        <w:rPr>
          <w:rFonts w:ascii="Garamond" w:hAnsi="Garamond"/>
          <w:lang w:val="bs-Latn-BA"/>
        </w:rPr>
        <w:t xml:space="preserve"> za izdavanje dozvole </w:t>
      </w:r>
      <w:r>
        <w:rPr>
          <w:rFonts w:ascii="Garamond" w:hAnsi="Garamond"/>
          <w:lang w:val="bs-Latn-BA"/>
        </w:rPr>
        <w:t xml:space="preserve">životne sredine </w:t>
      </w:r>
      <w:r w:rsidRPr="006140F5">
        <w:rPr>
          <w:rFonts w:ascii="Garamond" w:hAnsi="Garamond"/>
          <w:lang w:val="bs-Latn-BA"/>
        </w:rPr>
        <w:t>prema A</w:t>
      </w:r>
      <w:r w:rsidR="007F34DB">
        <w:rPr>
          <w:rFonts w:ascii="Garamond" w:hAnsi="Garamond"/>
          <w:lang w:val="bs-Latn-BA"/>
        </w:rPr>
        <w:t>.</w:t>
      </w:r>
      <w:r>
        <w:rPr>
          <w:rFonts w:ascii="Garamond" w:hAnsi="Garamond"/>
          <w:lang w:val="bs-Latn-BA"/>
        </w:rPr>
        <w:t>U</w:t>
      </w:r>
      <w:r w:rsidR="007F34DB">
        <w:rPr>
          <w:rFonts w:ascii="Garamond" w:hAnsi="Garamond"/>
          <w:lang w:val="bs-Latn-BA"/>
        </w:rPr>
        <w:t xml:space="preserve">. </w:t>
      </w:r>
      <w:r w:rsidRPr="006140F5">
        <w:rPr>
          <w:rFonts w:ascii="Garamond" w:hAnsi="Garamond"/>
          <w:lang w:val="bs-Latn-BA"/>
        </w:rPr>
        <w:t>MSPP - Br. 01/2017 o izdavanju opštinske dozvole za životnu sredinu,</w:t>
      </w:r>
    </w:p>
    <w:p w:rsidR="006140F5" w:rsidRPr="006140F5" w:rsidRDefault="006140F5" w:rsidP="006140F5">
      <w:pPr>
        <w:rPr>
          <w:rFonts w:ascii="Garamond" w:hAnsi="Garamond"/>
          <w:lang w:val="bs-Latn-BA"/>
        </w:rPr>
      </w:pPr>
    </w:p>
    <w:tbl>
      <w:tblPr>
        <w:tblStyle w:val="GridTable1Light-Accent31"/>
        <w:tblW w:w="103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080"/>
        <w:gridCol w:w="2682"/>
      </w:tblGrid>
      <w:tr w:rsidR="009B51D3" w:rsidRPr="00F65EA3" w:rsidTr="007F3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bottom w:val="none" w:sz="0" w:space="0" w:color="auto"/>
            </w:tcBorders>
          </w:tcPr>
          <w:p w:rsidR="009B51D3" w:rsidRPr="00F65EA3" w:rsidRDefault="007F34DB" w:rsidP="00FD7F53">
            <w:pPr>
              <w:jc w:val="center"/>
              <w:rPr>
                <w:rFonts w:ascii="Garamond" w:hAnsi="Garamond"/>
                <w:lang w:val="bs-Latn-BA"/>
              </w:rPr>
            </w:pPr>
            <w:r>
              <w:rPr>
                <w:rFonts w:ascii="Garamond" w:hAnsi="Garamond"/>
                <w:lang w:val="bs-Latn-BA"/>
              </w:rPr>
              <w:t>B</w:t>
            </w:r>
            <w:r w:rsidR="009B51D3" w:rsidRPr="00F65EA3">
              <w:rPr>
                <w:rFonts w:ascii="Garamond" w:hAnsi="Garamond"/>
                <w:lang w:val="bs-Latn-BA"/>
              </w:rPr>
              <w:t>r.</w:t>
            </w:r>
          </w:p>
        </w:tc>
        <w:tc>
          <w:tcPr>
            <w:tcW w:w="7080" w:type="dxa"/>
            <w:tcBorders>
              <w:bottom w:val="none" w:sz="0" w:space="0" w:color="auto"/>
            </w:tcBorders>
          </w:tcPr>
          <w:p w:rsidR="009B51D3" w:rsidRPr="00F65EA3" w:rsidRDefault="007F34DB"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Dozvola Životne Sredine</w:t>
            </w:r>
          </w:p>
        </w:tc>
        <w:tc>
          <w:tcPr>
            <w:tcW w:w="2682" w:type="dxa"/>
            <w:tcBorders>
              <w:bottom w:val="none" w:sz="0" w:space="0" w:color="auto"/>
            </w:tcBorders>
          </w:tcPr>
          <w:p w:rsidR="009B51D3" w:rsidRPr="00F65EA3" w:rsidRDefault="009B51D3"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r>
      <w:tr w:rsidR="009B51D3" w:rsidRPr="00F65EA3" w:rsidTr="007F34DB">
        <w:tc>
          <w:tcPr>
            <w:cnfStyle w:val="001000000000" w:firstRow="0" w:lastRow="0" w:firstColumn="1" w:lastColumn="0" w:oddVBand="0" w:evenVBand="0" w:oddHBand="0" w:evenHBand="0" w:firstRowFirstColumn="0" w:firstRowLastColumn="0" w:lastRowFirstColumn="0" w:lastRowLastColumn="0"/>
            <w:tcW w:w="570" w:type="dxa"/>
          </w:tcPr>
          <w:p w:rsidR="009B51D3" w:rsidRPr="00F65EA3" w:rsidRDefault="00C659D7" w:rsidP="00C659D7">
            <w:pPr>
              <w:jc w:val="center"/>
              <w:rPr>
                <w:rFonts w:ascii="Garamond" w:hAnsi="Garamond"/>
                <w:lang w:val="bs-Latn-BA"/>
              </w:rPr>
            </w:pPr>
            <w:r w:rsidRPr="00F65EA3">
              <w:rPr>
                <w:rFonts w:ascii="Garamond" w:hAnsi="Garamond"/>
                <w:lang w:val="bs-Latn-BA"/>
              </w:rPr>
              <w:t>1</w:t>
            </w:r>
          </w:p>
        </w:tc>
        <w:tc>
          <w:tcPr>
            <w:tcW w:w="7080" w:type="dxa"/>
          </w:tcPr>
          <w:p w:rsidR="009B51D3" w:rsidRPr="00F65EA3" w:rsidRDefault="007F34DB" w:rsidP="007F34DB">
            <w:pPr>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Opštinska dozvola za životnu sredinu za projekte investicije do </w:t>
            </w:r>
            <w:r w:rsidR="009B51D3" w:rsidRPr="00F65EA3">
              <w:rPr>
                <w:rFonts w:ascii="Garamond" w:hAnsi="Garamond"/>
                <w:lang w:val="bs-Latn-BA"/>
              </w:rPr>
              <w:t>25.000 €</w:t>
            </w:r>
          </w:p>
        </w:tc>
        <w:tc>
          <w:tcPr>
            <w:tcW w:w="2682" w:type="dxa"/>
          </w:tcPr>
          <w:p w:rsidR="009B51D3" w:rsidRPr="00F65EA3" w:rsidRDefault="009B51D3"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50.00</w:t>
            </w:r>
            <w:r w:rsidRPr="00F65EA3">
              <w:rPr>
                <w:rFonts w:ascii="Garamond" w:hAnsi="Garamond"/>
                <w:b/>
                <w:bCs/>
                <w:lang w:val="bs-Latn-BA"/>
              </w:rPr>
              <w:t xml:space="preserve"> €</w:t>
            </w:r>
          </w:p>
        </w:tc>
      </w:tr>
      <w:tr w:rsidR="009B51D3" w:rsidRPr="00F65EA3" w:rsidTr="007F34DB">
        <w:tc>
          <w:tcPr>
            <w:cnfStyle w:val="001000000000" w:firstRow="0" w:lastRow="0" w:firstColumn="1" w:lastColumn="0" w:oddVBand="0" w:evenVBand="0" w:oddHBand="0" w:evenHBand="0" w:firstRowFirstColumn="0" w:firstRowLastColumn="0" w:lastRowFirstColumn="0" w:lastRowLastColumn="0"/>
            <w:tcW w:w="570" w:type="dxa"/>
          </w:tcPr>
          <w:p w:rsidR="009B51D3" w:rsidRPr="00F65EA3" w:rsidRDefault="00C659D7" w:rsidP="00C659D7">
            <w:pPr>
              <w:jc w:val="center"/>
              <w:rPr>
                <w:rFonts w:ascii="Garamond" w:hAnsi="Garamond"/>
                <w:lang w:val="bs-Latn-BA"/>
              </w:rPr>
            </w:pPr>
            <w:r w:rsidRPr="00F65EA3">
              <w:rPr>
                <w:rFonts w:ascii="Garamond" w:hAnsi="Garamond"/>
                <w:lang w:val="bs-Latn-BA"/>
              </w:rPr>
              <w:t>2</w:t>
            </w:r>
          </w:p>
        </w:tc>
        <w:tc>
          <w:tcPr>
            <w:tcW w:w="7080" w:type="dxa"/>
          </w:tcPr>
          <w:p w:rsidR="009B51D3" w:rsidRPr="00F65EA3" w:rsidRDefault="007F34DB" w:rsidP="007F34DB">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Opštinska dozvola za životnu sredinu za projekte investicije više </w:t>
            </w:r>
            <w:r w:rsidR="009B51D3" w:rsidRPr="00F65EA3">
              <w:rPr>
                <w:rFonts w:ascii="Garamond" w:hAnsi="Garamond"/>
                <w:lang w:val="bs-Latn-BA"/>
              </w:rPr>
              <w:t>25.000 €</w:t>
            </w:r>
          </w:p>
        </w:tc>
        <w:tc>
          <w:tcPr>
            <w:tcW w:w="2682" w:type="dxa"/>
          </w:tcPr>
          <w:p w:rsidR="009B51D3" w:rsidRPr="00F65EA3" w:rsidRDefault="009B51D3" w:rsidP="00C84DA3">
            <w:pPr>
              <w:ind w:right="-108"/>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0.2% </w:t>
            </w:r>
            <w:r w:rsidR="00C84DA3">
              <w:rPr>
                <w:rFonts w:ascii="Garamond" w:hAnsi="Garamond"/>
                <w:b/>
                <w:lang w:val="bs-Latn-BA"/>
              </w:rPr>
              <w:t>iznosa projekta</w:t>
            </w:r>
          </w:p>
        </w:tc>
      </w:tr>
    </w:tbl>
    <w:p w:rsidR="009B51D3" w:rsidRPr="00F65EA3" w:rsidRDefault="009B51D3" w:rsidP="009B51D3">
      <w:pPr>
        <w:pStyle w:val="ListParagraph"/>
        <w:jc w:val="both"/>
        <w:rPr>
          <w:rFonts w:ascii="Garamond" w:hAnsi="Garamond"/>
          <w:lang w:val="bs-Latn-BA"/>
        </w:rPr>
      </w:pPr>
    </w:p>
    <w:p w:rsidR="00E2199F" w:rsidRDefault="00E2199F" w:rsidP="00E2199F">
      <w:pPr>
        <w:pStyle w:val="ListParagraph"/>
        <w:numPr>
          <w:ilvl w:val="0"/>
          <w:numId w:val="37"/>
        </w:numPr>
        <w:jc w:val="both"/>
        <w:rPr>
          <w:rFonts w:ascii="Garamond" w:hAnsi="Garamond"/>
          <w:lang w:val="bs-Latn-BA"/>
        </w:rPr>
      </w:pPr>
      <w:r w:rsidRPr="00E2199F">
        <w:rPr>
          <w:rFonts w:ascii="Garamond" w:hAnsi="Garamond"/>
          <w:lang w:val="bs-Latn-BA"/>
        </w:rPr>
        <w:t>Spisak aktivnosti podložnih opštinskoj dozvoli zaštite životne sredine:</w:t>
      </w:r>
    </w:p>
    <w:p w:rsidR="00A614B2" w:rsidRPr="00E2199F" w:rsidRDefault="00A614B2" w:rsidP="00A614B2">
      <w:pPr>
        <w:pStyle w:val="ListParagraph"/>
        <w:jc w:val="both"/>
        <w:rPr>
          <w:rFonts w:ascii="Garamond" w:hAnsi="Garamond"/>
          <w:lang w:val="bs-Latn-BA"/>
        </w:rPr>
      </w:pP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4.1 </w:t>
      </w:r>
      <w:r>
        <w:rPr>
          <w:rFonts w:ascii="Garamond" w:hAnsi="Garamond"/>
          <w:lang w:val="bs-Latn-BA"/>
        </w:rPr>
        <w:t>A</w:t>
      </w:r>
      <w:r w:rsidRPr="00E2199F">
        <w:rPr>
          <w:rFonts w:ascii="Garamond" w:hAnsi="Garamond"/>
          <w:lang w:val="bs-Latn-BA"/>
        </w:rPr>
        <w:t>uto servis;</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4.2 </w:t>
      </w:r>
      <w:r>
        <w:rPr>
          <w:rFonts w:ascii="Garamond" w:hAnsi="Garamond"/>
          <w:lang w:val="bs-Latn-BA"/>
        </w:rPr>
        <w:t>Auto peraonice</w:t>
      </w:r>
      <w:r w:rsidRPr="00E2199F">
        <w:rPr>
          <w:rFonts w:ascii="Garamond" w:hAnsi="Garamond"/>
          <w:lang w:val="bs-Latn-BA"/>
        </w:rPr>
        <w:t>;</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4.3 Benzinske pumpe kapaciteta 50 m</w:t>
      </w:r>
      <w:r w:rsidRPr="00E2199F">
        <w:rPr>
          <w:rFonts w:ascii="Garamond" w:hAnsi="Garamond"/>
          <w:vertAlign w:val="superscript"/>
          <w:lang w:val="bs-Latn-BA"/>
        </w:rPr>
        <w:t>3</w:t>
      </w:r>
      <w:r w:rsidRPr="00E2199F">
        <w:rPr>
          <w:rFonts w:ascii="Garamond" w:hAnsi="Garamond"/>
          <w:lang w:val="bs-Latn-BA"/>
        </w:rPr>
        <w:t>;</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4.4 Prodajno mesto za gas (TNG) do 5 m</w:t>
      </w:r>
      <w:r w:rsidRPr="00E2199F">
        <w:rPr>
          <w:rFonts w:ascii="Garamond" w:hAnsi="Garamond"/>
          <w:vertAlign w:val="superscript"/>
          <w:lang w:val="bs-Latn-BA"/>
        </w:rPr>
        <w:t>3</w:t>
      </w:r>
      <w:r w:rsidRPr="00E2199F">
        <w:rPr>
          <w:rFonts w:ascii="Garamond" w:hAnsi="Garamond"/>
          <w:lang w:val="bs-Latn-BA"/>
        </w:rPr>
        <w:t>;</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4.5 Testere za drvo;</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4.6 Postrojenja za obradu drveta, nameštaj itd. Do 1000 m</w:t>
      </w:r>
      <w:r w:rsidRPr="00E2199F">
        <w:rPr>
          <w:rFonts w:ascii="Garamond" w:hAnsi="Garamond"/>
          <w:vertAlign w:val="superscript"/>
          <w:lang w:val="bs-Latn-BA"/>
        </w:rPr>
        <w:t>3</w:t>
      </w:r>
      <w:r w:rsidRPr="00E2199F">
        <w:rPr>
          <w:rFonts w:ascii="Garamond" w:hAnsi="Garamond"/>
          <w:lang w:val="bs-Latn-BA"/>
        </w:rPr>
        <w:t xml:space="preserve"> godišnje;</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4.7 Postrojenje za preradu i pakovanje prirodne vode, kapaciteta do 1 m</w:t>
      </w:r>
      <w:r w:rsidRPr="00E2199F">
        <w:rPr>
          <w:rFonts w:ascii="Garamond" w:hAnsi="Garamond"/>
          <w:vertAlign w:val="superscript"/>
          <w:lang w:val="bs-Latn-BA"/>
        </w:rPr>
        <w:t>3</w:t>
      </w:r>
      <w:r w:rsidRPr="00E2199F">
        <w:rPr>
          <w:rFonts w:ascii="Garamond" w:hAnsi="Garamond"/>
          <w:lang w:val="bs-Latn-BA"/>
        </w:rPr>
        <w:t xml:space="preserve"> / dan;</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4.8 Postrojenje za proizvodnju voćnih sokova, osvežavajućih alkoholnih pića do 1 m</w:t>
      </w:r>
      <w:r w:rsidRPr="00E2199F">
        <w:rPr>
          <w:rFonts w:ascii="Garamond" w:hAnsi="Garamond"/>
          <w:vertAlign w:val="superscript"/>
          <w:lang w:val="bs-Latn-BA"/>
        </w:rPr>
        <w:t>3</w:t>
      </w:r>
      <w:r w:rsidRPr="00E2199F">
        <w:rPr>
          <w:rFonts w:ascii="Garamond" w:hAnsi="Garamond"/>
          <w:lang w:val="bs-Latn-BA"/>
        </w:rPr>
        <w:t xml:space="preserve"> / dan;</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4.9 Pekare za proizvodnju hleba i drugih proizvoda od brašna;</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4.10 Kanalizaciona mreža otpadnih voda i njena sanacija u dužini do 5 km;</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4.11 Sanacija postojeće vodovodne mreže dužine do 5 km;</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4.12 Popravak postojećih puteva i izgradnja novih </w:t>
      </w:r>
      <w:r>
        <w:rPr>
          <w:rFonts w:ascii="Garamond" w:hAnsi="Garamond"/>
          <w:lang w:val="bs-Latn-BA"/>
        </w:rPr>
        <w:t xml:space="preserve">deonica </w:t>
      </w:r>
      <w:r w:rsidRPr="00E2199F">
        <w:rPr>
          <w:rFonts w:ascii="Garamond" w:hAnsi="Garamond"/>
          <w:lang w:val="bs-Latn-BA"/>
        </w:rPr>
        <w:t>put</w:t>
      </w:r>
      <w:r>
        <w:rPr>
          <w:rFonts w:ascii="Garamond" w:hAnsi="Garamond"/>
          <w:lang w:val="bs-Latn-BA"/>
        </w:rPr>
        <w:t>a</w:t>
      </w:r>
      <w:r w:rsidRPr="00E2199F">
        <w:rPr>
          <w:rFonts w:ascii="Garamond" w:hAnsi="Garamond"/>
          <w:lang w:val="bs-Latn-BA"/>
        </w:rPr>
        <w:t xml:space="preserve"> (dužine do 2 km);</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4.13 Postrojenje za preradu mleka i proizvoda do 1000</w:t>
      </w:r>
      <w:r>
        <w:rPr>
          <w:rFonts w:ascii="Garamond" w:hAnsi="Garamond"/>
          <w:lang w:val="bs-Latn-BA"/>
        </w:rPr>
        <w:t xml:space="preserve"> lit</w:t>
      </w:r>
      <w:r w:rsidRPr="00E2199F">
        <w:rPr>
          <w:rFonts w:ascii="Garamond" w:hAnsi="Garamond"/>
          <w:lang w:val="bs-Latn-BA"/>
        </w:rPr>
        <w:t xml:space="preserve"> / dan;</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4.14 Postrojenje za proizvodnju biljnih ulja, itd., Kapaciteta 500 kg / dan;</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4.15 Klanica kapaciteta do 3 goveda dnevno;</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4.16 Postrojenja za preradu vo</w:t>
      </w:r>
      <w:r>
        <w:rPr>
          <w:rFonts w:ascii="Garamond" w:hAnsi="Garamond"/>
          <w:lang w:val="bs-Latn-BA"/>
        </w:rPr>
        <w:t>ć</w:t>
      </w:r>
      <w:r w:rsidRPr="00E2199F">
        <w:rPr>
          <w:rFonts w:ascii="Garamond" w:hAnsi="Garamond"/>
          <w:lang w:val="bs-Latn-BA"/>
        </w:rPr>
        <w:t>a i povr</w:t>
      </w:r>
      <w:r>
        <w:rPr>
          <w:rFonts w:ascii="Garamond" w:hAnsi="Garamond"/>
          <w:lang w:val="bs-Latn-BA"/>
        </w:rPr>
        <w:t>ć</w:t>
      </w:r>
      <w:r w:rsidRPr="00E2199F">
        <w:rPr>
          <w:rFonts w:ascii="Garamond" w:hAnsi="Garamond"/>
          <w:lang w:val="bs-Latn-BA"/>
        </w:rPr>
        <w:t>a do 100 kg / dan;</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4.17 Proizvodnja </w:t>
      </w:r>
      <w:r>
        <w:rPr>
          <w:rFonts w:ascii="Garamond" w:hAnsi="Garamond"/>
          <w:lang w:val="bs-Latn-BA"/>
        </w:rPr>
        <w:t xml:space="preserve">kreća </w:t>
      </w:r>
      <w:r w:rsidRPr="00E2199F">
        <w:rPr>
          <w:rFonts w:ascii="Garamond" w:hAnsi="Garamond"/>
          <w:lang w:val="bs-Latn-BA"/>
        </w:rPr>
        <w:t>(</w:t>
      </w:r>
      <w:r w:rsidR="001D26EF">
        <w:rPr>
          <w:rFonts w:ascii="Garamond" w:hAnsi="Garamond"/>
          <w:lang w:val="bs-Latn-BA"/>
        </w:rPr>
        <w:t>gašenje</w:t>
      </w:r>
      <w:r w:rsidRPr="00E2199F">
        <w:rPr>
          <w:rFonts w:ascii="Garamond" w:hAnsi="Garamond"/>
          <w:lang w:val="bs-Latn-BA"/>
        </w:rPr>
        <w:t>) do 100 tona godišnje;</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4.18 Proizvodnja betona i montažnih elemenata, ploča itd., Kapaciteta do 50 m3 / dan;</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4.19 Skladišna maziva upakovana u proizvodnju na licu mesta;</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4.20 Centar za prikupljanje otpada </w:t>
      </w:r>
      <w:r w:rsidR="001D26EF">
        <w:rPr>
          <w:rFonts w:ascii="Garamond" w:hAnsi="Garamond"/>
          <w:lang w:val="bs-Latn-BA"/>
        </w:rPr>
        <w:t xml:space="preserve">izgrađeni i obrušenih objekata </w:t>
      </w:r>
      <w:r w:rsidRPr="00E2199F">
        <w:rPr>
          <w:rFonts w:ascii="Garamond" w:hAnsi="Garamond"/>
          <w:lang w:val="bs-Latn-BA"/>
        </w:rPr>
        <w:t>opštin</w:t>
      </w:r>
      <w:r w:rsidR="001D26EF">
        <w:rPr>
          <w:rFonts w:ascii="Garamond" w:hAnsi="Garamond"/>
          <w:lang w:val="bs-Latn-BA"/>
        </w:rPr>
        <w:t>a</w:t>
      </w:r>
      <w:r w:rsidRPr="00E2199F">
        <w:rPr>
          <w:rFonts w:ascii="Garamond" w:hAnsi="Garamond"/>
          <w:lang w:val="bs-Latn-BA"/>
        </w:rPr>
        <w:t xml:space="preserve"> sa manje od 60.000 stanovnika;</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4.21 Proizvodnja obu</w:t>
      </w:r>
      <w:r w:rsidR="001D26EF">
        <w:rPr>
          <w:rFonts w:ascii="Garamond" w:hAnsi="Garamond"/>
          <w:lang w:val="bs-Latn-BA"/>
        </w:rPr>
        <w:t>ć</w:t>
      </w:r>
      <w:r w:rsidRPr="00E2199F">
        <w:rPr>
          <w:rFonts w:ascii="Garamond" w:hAnsi="Garamond"/>
          <w:lang w:val="bs-Latn-BA"/>
        </w:rPr>
        <w:t>e i ostalih prate</w:t>
      </w:r>
      <w:r w:rsidR="001D26EF">
        <w:rPr>
          <w:rFonts w:ascii="Garamond" w:hAnsi="Garamond"/>
          <w:lang w:val="bs-Latn-BA"/>
        </w:rPr>
        <w:t>ć</w:t>
      </w:r>
      <w:r w:rsidRPr="00E2199F">
        <w:rPr>
          <w:rFonts w:ascii="Garamond" w:hAnsi="Garamond"/>
          <w:lang w:val="bs-Latn-BA"/>
        </w:rPr>
        <w:t xml:space="preserve">ih </w:t>
      </w:r>
      <w:r w:rsidR="001D26EF">
        <w:rPr>
          <w:rFonts w:ascii="Garamond" w:hAnsi="Garamond"/>
          <w:lang w:val="bs-Latn-BA"/>
        </w:rPr>
        <w:t xml:space="preserve">pribora </w:t>
      </w:r>
      <w:r w:rsidRPr="00E2199F">
        <w:rPr>
          <w:rFonts w:ascii="Garamond" w:hAnsi="Garamond"/>
          <w:lang w:val="bs-Latn-BA"/>
        </w:rPr>
        <w:t>bez hemijskih procesa (šivanje, lepljenje, montiranje itd.);</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4.22 Proizvodnja kartona i ostale ambalaže do 500 kg / dan;</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4.23 Veštački </w:t>
      </w:r>
      <w:r w:rsidR="001D26EF">
        <w:rPr>
          <w:rFonts w:ascii="Garamond" w:hAnsi="Garamond"/>
          <w:lang w:val="bs-Latn-BA"/>
        </w:rPr>
        <w:t>uzgoj</w:t>
      </w:r>
      <w:r w:rsidRPr="00E2199F">
        <w:rPr>
          <w:rFonts w:ascii="Garamond" w:hAnsi="Garamond"/>
          <w:lang w:val="bs-Latn-BA"/>
        </w:rPr>
        <w:t xml:space="preserve"> ribe u </w:t>
      </w:r>
      <w:r w:rsidR="001D26EF">
        <w:rPr>
          <w:rFonts w:ascii="Garamond" w:hAnsi="Garamond"/>
          <w:lang w:val="bs-Latn-BA"/>
        </w:rPr>
        <w:t>bazenu</w:t>
      </w:r>
      <w:r w:rsidRPr="00E2199F">
        <w:rPr>
          <w:rFonts w:ascii="Garamond" w:hAnsi="Garamond"/>
          <w:lang w:val="bs-Latn-BA"/>
        </w:rPr>
        <w:t>, površine do 300 m</w:t>
      </w:r>
      <w:r w:rsidRPr="001D26EF">
        <w:rPr>
          <w:rFonts w:ascii="Garamond" w:hAnsi="Garamond"/>
          <w:vertAlign w:val="superscript"/>
          <w:lang w:val="bs-Latn-BA"/>
        </w:rPr>
        <w:t>3</w:t>
      </w:r>
      <w:r w:rsidRPr="00E2199F">
        <w:rPr>
          <w:rFonts w:ascii="Garamond" w:hAnsi="Garamond"/>
          <w:lang w:val="bs-Latn-BA"/>
        </w:rPr>
        <w:t>;</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4.24 Mala postrojenja za obradu mermera ukupne površine - do 200 m</w:t>
      </w:r>
      <w:r w:rsidRPr="001D26EF">
        <w:rPr>
          <w:rFonts w:ascii="Garamond" w:hAnsi="Garamond"/>
          <w:vertAlign w:val="superscript"/>
          <w:lang w:val="bs-Latn-BA"/>
        </w:rPr>
        <w:t>3</w:t>
      </w:r>
      <w:r w:rsidRPr="00E2199F">
        <w:rPr>
          <w:rFonts w:ascii="Garamond" w:hAnsi="Garamond"/>
          <w:lang w:val="bs-Latn-BA"/>
        </w:rPr>
        <w:t>;</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4.25 Izgradnja kolektivnih stambenih i uslužnih objekata (hotelski, </w:t>
      </w:r>
      <w:r w:rsidR="001D26EF">
        <w:rPr>
          <w:rFonts w:ascii="Garamond" w:hAnsi="Garamond"/>
          <w:lang w:val="bs-Latn-BA"/>
        </w:rPr>
        <w:t>tržni</w:t>
      </w:r>
      <w:r w:rsidRPr="00E2199F">
        <w:rPr>
          <w:rFonts w:ascii="Garamond" w:hAnsi="Garamond"/>
          <w:lang w:val="bs-Latn-BA"/>
        </w:rPr>
        <w:t>, komercijalni, poslovni</w:t>
      </w:r>
      <w:r w:rsidR="001D26EF">
        <w:rPr>
          <w:rFonts w:ascii="Garamond" w:hAnsi="Garamond"/>
          <w:lang w:val="bs-Latn-BA"/>
        </w:rPr>
        <w:t>,</w:t>
      </w:r>
      <w:r w:rsidRPr="00E2199F">
        <w:rPr>
          <w:rFonts w:ascii="Garamond" w:hAnsi="Garamond"/>
          <w:lang w:val="bs-Latn-BA"/>
        </w:rPr>
        <w:t xml:space="preserve"> itd.) Sa </w:t>
      </w:r>
      <w:r w:rsidR="001D26EF">
        <w:rPr>
          <w:rFonts w:ascii="Garamond" w:hAnsi="Garamond"/>
          <w:lang w:val="bs-Latn-BA"/>
        </w:rPr>
        <w:t xml:space="preserve">osnovom </w:t>
      </w:r>
      <w:r w:rsidRPr="00E2199F">
        <w:rPr>
          <w:rFonts w:ascii="Garamond" w:hAnsi="Garamond"/>
          <w:lang w:val="bs-Latn-BA"/>
        </w:rPr>
        <w:t>površin</w:t>
      </w:r>
      <w:r w:rsidR="001D26EF">
        <w:rPr>
          <w:rFonts w:ascii="Garamond" w:hAnsi="Garamond"/>
          <w:lang w:val="bs-Latn-BA"/>
        </w:rPr>
        <w:t>e</w:t>
      </w:r>
      <w:r w:rsidRPr="00E2199F">
        <w:rPr>
          <w:rFonts w:ascii="Garamond" w:hAnsi="Garamond"/>
          <w:lang w:val="bs-Latn-BA"/>
        </w:rPr>
        <w:t xml:space="preserve"> zgrade većom od 600 m3;</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4.26 Proizvodna kompota sa ukupnom količinom prerade do 100 m3 ili 40 tona godišnje;</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4.27 Skladište hemijskih đubriva i pesticida, kapaciteta skladištenja do 10 tona;</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4.28 </w:t>
      </w:r>
      <w:r w:rsidR="001D26EF">
        <w:rPr>
          <w:rFonts w:ascii="Garamond" w:hAnsi="Garamond"/>
          <w:lang w:val="bs-Latn-BA"/>
        </w:rPr>
        <w:t xml:space="preserve">Uslužni objekat </w:t>
      </w:r>
      <w:r w:rsidRPr="00E2199F">
        <w:rPr>
          <w:rFonts w:ascii="Garamond" w:hAnsi="Garamond"/>
          <w:lang w:val="bs-Latn-BA"/>
        </w:rPr>
        <w:t>brze hrane;</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4.29 </w:t>
      </w:r>
      <w:r w:rsidR="001D26EF">
        <w:rPr>
          <w:rFonts w:ascii="Garamond" w:hAnsi="Garamond"/>
          <w:lang w:val="bs-Latn-BA"/>
        </w:rPr>
        <w:t xml:space="preserve">Mesta </w:t>
      </w:r>
      <w:r w:rsidRPr="00E2199F">
        <w:rPr>
          <w:rFonts w:ascii="Garamond" w:hAnsi="Garamond"/>
          <w:lang w:val="bs-Latn-BA"/>
        </w:rPr>
        <w:t>na kojima se odlaže manje od 10 tona inertnog otpada;</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4.30 Postrojenja za recikliranje i proizvodnju plastike, kapaciteta do 100 tona godišnje;</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 xml:space="preserve">4.31 Biljke za intenzivni uzgoj </w:t>
      </w:r>
      <w:r w:rsidR="00A614B2">
        <w:rPr>
          <w:rFonts w:ascii="Garamond" w:hAnsi="Garamond"/>
          <w:lang w:val="bs-Latn-BA"/>
        </w:rPr>
        <w:t>brojlera</w:t>
      </w:r>
      <w:r w:rsidRPr="00E2199F">
        <w:rPr>
          <w:rFonts w:ascii="Garamond" w:hAnsi="Garamond"/>
          <w:lang w:val="bs-Latn-BA"/>
        </w:rPr>
        <w:t>, svinja, sitne i krupne stoke</w:t>
      </w:r>
      <w:r w:rsidR="00A614B2">
        <w:rPr>
          <w:rFonts w:ascii="Garamond" w:hAnsi="Garamond"/>
          <w:lang w:val="bs-Latn-BA"/>
        </w:rPr>
        <w:t>,</w:t>
      </w:r>
      <w:r w:rsidRPr="00E2199F">
        <w:rPr>
          <w:rFonts w:ascii="Garamond" w:hAnsi="Garamond"/>
          <w:lang w:val="bs-Latn-BA"/>
        </w:rPr>
        <w:t xml:space="preserve"> </w:t>
      </w:r>
      <w:r w:rsidR="00A614B2">
        <w:rPr>
          <w:rFonts w:ascii="Garamond" w:hAnsi="Garamond"/>
          <w:lang w:val="bs-Latn-BA"/>
        </w:rPr>
        <w:t>koji imaju</w:t>
      </w:r>
      <w:r w:rsidRPr="00E2199F">
        <w:rPr>
          <w:rFonts w:ascii="Garamond" w:hAnsi="Garamond"/>
          <w:lang w:val="bs-Latn-BA"/>
        </w:rPr>
        <w:t xml:space="preserve"> manje od 3.000 ptica, 150 svinja, 30 goveda, 300 malih životinja;</w:t>
      </w:r>
    </w:p>
    <w:p w:rsidR="00E2199F" w:rsidRPr="00E2199F" w:rsidRDefault="00E2199F" w:rsidP="00E2199F">
      <w:pPr>
        <w:pStyle w:val="ListParagraph"/>
        <w:jc w:val="both"/>
        <w:rPr>
          <w:rFonts w:ascii="Garamond" w:hAnsi="Garamond"/>
          <w:lang w:val="bs-Latn-BA"/>
        </w:rPr>
      </w:pPr>
      <w:r w:rsidRPr="00E2199F">
        <w:rPr>
          <w:rFonts w:ascii="Garamond" w:hAnsi="Garamond"/>
          <w:lang w:val="bs-Latn-BA"/>
        </w:rPr>
        <w:t>4,32 Oprema za koriš</w:t>
      </w:r>
      <w:r w:rsidR="00A614B2">
        <w:rPr>
          <w:rFonts w:ascii="Garamond" w:hAnsi="Garamond"/>
          <w:lang w:val="bs-Latn-BA"/>
        </w:rPr>
        <w:t>ć</w:t>
      </w:r>
      <w:r w:rsidRPr="00E2199F">
        <w:rPr>
          <w:rFonts w:ascii="Garamond" w:hAnsi="Garamond"/>
          <w:lang w:val="bs-Latn-BA"/>
        </w:rPr>
        <w:t>enje energije vetra za proizvodnju elektri</w:t>
      </w:r>
      <w:r w:rsidRPr="00E2199F">
        <w:rPr>
          <w:rFonts w:ascii="Garamond" w:hAnsi="Garamond" w:cs="Garamond"/>
          <w:lang w:val="bs-Latn-BA"/>
        </w:rPr>
        <w:t>č</w:t>
      </w:r>
      <w:r w:rsidRPr="00E2199F">
        <w:rPr>
          <w:rFonts w:ascii="Garamond" w:hAnsi="Garamond"/>
          <w:lang w:val="bs-Latn-BA"/>
        </w:rPr>
        <w:t xml:space="preserve">ne energije </w:t>
      </w:r>
      <w:r w:rsidR="00A614B2">
        <w:rPr>
          <w:rFonts w:ascii="Garamond" w:hAnsi="Garamond"/>
          <w:lang w:val="bs-Latn-BA"/>
        </w:rPr>
        <w:t xml:space="preserve">sa instaliranom </w:t>
      </w:r>
      <w:r w:rsidRPr="00E2199F">
        <w:rPr>
          <w:rFonts w:ascii="Garamond" w:hAnsi="Garamond"/>
          <w:lang w:val="bs-Latn-BA"/>
        </w:rPr>
        <w:t xml:space="preserve">snage do 100 </w:t>
      </w:r>
      <w:r w:rsidR="00A614B2">
        <w:rPr>
          <w:rFonts w:ascii="Garamond" w:hAnsi="Garamond"/>
          <w:lang w:val="bs-Latn-BA"/>
        </w:rPr>
        <w:t>KW</w:t>
      </w:r>
      <w:r w:rsidRPr="00E2199F">
        <w:rPr>
          <w:rFonts w:ascii="Garamond" w:hAnsi="Garamond"/>
          <w:lang w:val="bs-Latn-BA"/>
        </w:rPr>
        <w:t>/h;</w:t>
      </w:r>
    </w:p>
    <w:p w:rsidR="00E2199F" w:rsidRDefault="00E2199F" w:rsidP="00E2199F">
      <w:pPr>
        <w:pStyle w:val="ListParagraph"/>
        <w:jc w:val="both"/>
        <w:rPr>
          <w:rFonts w:ascii="Garamond" w:hAnsi="Garamond"/>
          <w:lang w:val="bs-Latn-BA"/>
        </w:rPr>
      </w:pPr>
      <w:r w:rsidRPr="00E2199F">
        <w:rPr>
          <w:rFonts w:ascii="Garamond" w:hAnsi="Garamond"/>
          <w:lang w:val="bs-Latn-BA"/>
        </w:rPr>
        <w:t>4.33 Solarni sistem i fotonaponski sistemi za proizvodnju e</w:t>
      </w:r>
      <w:r w:rsidR="00A614B2">
        <w:rPr>
          <w:rFonts w:ascii="Garamond" w:hAnsi="Garamond"/>
          <w:lang w:val="bs-Latn-BA"/>
        </w:rPr>
        <w:t>nergije/</w:t>
      </w:r>
      <w:r w:rsidRPr="00E2199F">
        <w:rPr>
          <w:rFonts w:ascii="Garamond" w:hAnsi="Garamond"/>
          <w:lang w:val="bs-Latn-BA"/>
        </w:rPr>
        <w:t xml:space="preserve">pare do 100 </w:t>
      </w:r>
      <w:r w:rsidR="00A614B2">
        <w:rPr>
          <w:rFonts w:ascii="Garamond" w:hAnsi="Garamond"/>
          <w:lang w:val="bs-Latn-BA"/>
        </w:rPr>
        <w:t>KW</w:t>
      </w:r>
      <w:r w:rsidRPr="00E2199F">
        <w:rPr>
          <w:rFonts w:ascii="Garamond" w:hAnsi="Garamond"/>
          <w:lang w:val="bs-Latn-BA"/>
        </w:rPr>
        <w:t>/h.</w:t>
      </w:r>
    </w:p>
    <w:p w:rsidR="00E2199F" w:rsidRDefault="00E2199F" w:rsidP="00E2199F">
      <w:pPr>
        <w:pStyle w:val="ListParagraph"/>
        <w:ind w:left="360"/>
        <w:jc w:val="both"/>
        <w:rPr>
          <w:rFonts w:ascii="Garamond" w:hAnsi="Garamond"/>
          <w:lang w:val="bs-Latn-BA"/>
        </w:rPr>
      </w:pPr>
    </w:p>
    <w:p w:rsidR="00AB1A2D" w:rsidRPr="00F65EA3" w:rsidRDefault="00AB1A2D" w:rsidP="00A614B2">
      <w:pPr>
        <w:pStyle w:val="ListParagraph"/>
        <w:ind w:left="810"/>
        <w:jc w:val="both"/>
        <w:rPr>
          <w:rFonts w:ascii="Garamond" w:hAnsi="Garamond"/>
          <w:color w:val="FF0000"/>
          <w:lang w:val="bs-Latn-BA"/>
        </w:rPr>
      </w:pPr>
      <w:r w:rsidRPr="00F65EA3">
        <w:rPr>
          <w:rFonts w:ascii="Garamond" w:hAnsi="Garamond"/>
          <w:lang w:val="bs-Latn-BA"/>
        </w:rPr>
        <w:t xml:space="preserve"> </w:t>
      </w:r>
    </w:p>
    <w:p w:rsidR="000B2A79" w:rsidRPr="00F65EA3" w:rsidRDefault="000B2A79" w:rsidP="00166C3D">
      <w:pPr>
        <w:rPr>
          <w:rFonts w:ascii="Garamond" w:hAnsi="Garamond"/>
          <w:b/>
          <w:lang w:val="bs-Latn-BA"/>
        </w:rPr>
      </w:pPr>
    </w:p>
    <w:p w:rsidR="00090D8E" w:rsidRPr="00F65EA3" w:rsidRDefault="00AA6C21" w:rsidP="00090D8E">
      <w:pPr>
        <w:jc w:val="center"/>
        <w:rPr>
          <w:rFonts w:ascii="Garamond" w:hAnsi="Garamond"/>
          <w:b/>
          <w:color w:val="C00000"/>
          <w:lang w:val="bs-Latn-BA"/>
        </w:rPr>
      </w:pPr>
      <w:r>
        <w:rPr>
          <w:rFonts w:ascii="Garamond" w:hAnsi="Garamond"/>
          <w:b/>
          <w:color w:val="C00000"/>
          <w:lang w:val="bs-Latn-BA"/>
        </w:rPr>
        <w:t xml:space="preserve">Član </w:t>
      </w:r>
      <w:r w:rsidR="00C75ED0" w:rsidRPr="00F65EA3">
        <w:rPr>
          <w:rFonts w:ascii="Garamond" w:hAnsi="Garamond"/>
          <w:b/>
          <w:color w:val="C00000"/>
          <w:lang w:val="bs-Latn-BA"/>
        </w:rPr>
        <w:t>25</w:t>
      </w:r>
    </w:p>
    <w:p w:rsidR="00090D8E" w:rsidRPr="00F65EA3" w:rsidRDefault="00AA6C21" w:rsidP="00090D8E">
      <w:pPr>
        <w:jc w:val="center"/>
        <w:rPr>
          <w:rFonts w:ascii="Garamond" w:hAnsi="Garamond"/>
          <w:b/>
          <w:color w:val="C00000"/>
          <w:lang w:val="bs-Latn-BA"/>
        </w:rPr>
      </w:pPr>
      <w:r>
        <w:rPr>
          <w:rFonts w:ascii="Garamond" w:hAnsi="Garamond"/>
          <w:b/>
          <w:color w:val="C00000"/>
          <w:lang w:val="bs-Latn-BA"/>
        </w:rPr>
        <w:t>Oslobađanje od opštinske takse za izgradnju i rušenje (da se diskutuje)</w:t>
      </w:r>
    </w:p>
    <w:p w:rsidR="00090D8E" w:rsidRPr="00F65EA3" w:rsidRDefault="00090D8E" w:rsidP="00090D8E">
      <w:pPr>
        <w:rPr>
          <w:rFonts w:ascii="Garamond" w:hAnsi="Garamond"/>
          <w:b/>
          <w:color w:val="C00000"/>
          <w:lang w:val="bs-Latn-BA"/>
        </w:rPr>
      </w:pPr>
    </w:p>
    <w:p w:rsidR="00AA6C21" w:rsidRPr="00AA6C21" w:rsidRDefault="00AA6C21" w:rsidP="00AA6C21">
      <w:pPr>
        <w:jc w:val="both"/>
        <w:rPr>
          <w:rFonts w:ascii="Garamond" w:hAnsi="Garamond"/>
          <w:color w:val="C00000"/>
          <w:lang w:val="bs-Latn-BA"/>
        </w:rPr>
      </w:pPr>
      <w:r>
        <w:rPr>
          <w:rFonts w:ascii="Garamond" w:hAnsi="Garamond"/>
          <w:color w:val="C00000"/>
          <w:lang w:val="bs-Latn-BA"/>
        </w:rPr>
        <w:t xml:space="preserve">1. </w:t>
      </w:r>
      <w:r w:rsidRPr="00AA6C21">
        <w:rPr>
          <w:rFonts w:ascii="Garamond" w:hAnsi="Garamond"/>
          <w:color w:val="C00000"/>
          <w:lang w:val="bs-Latn-BA"/>
        </w:rPr>
        <w:t xml:space="preserve">Sledeće kategorije su oslobođene od </w:t>
      </w:r>
      <w:r w:rsidR="00DF1AF6">
        <w:rPr>
          <w:rFonts w:ascii="Garamond" w:hAnsi="Garamond"/>
          <w:color w:val="C00000"/>
          <w:lang w:val="bs-Latn-BA"/>
        </w:rPr>
        <w:t>takse</w:t>
      </w:r>
      <w:r w:rsidRPr="00AA6C21">
        <w:rPr>
          <w:rFonts w:ascii="Garamond" w:hAnsi="Garamond"/>
          <w:color w:val="C00000"/>
          <w:lang w:val="bs-Latn-BA"/>
        </w:rPr>
        <w:t xml:space="preserve"> </w:t>
      </w:r>
      <w:r w:rsidR="00DF1AF6">
        <w:rPr>
          <w:rFonts w:ascii="Garamond" w:hAnsi="Garamond"/>
          <w:color w:val="C00000"/>
          <w:lang w:val="bs-Latn-BA"/>
        </w:rPr>
        <w:t>za izgradnju</w:t>
      </w:r>
      <w:r w:rsidRPr="00AA6C21">
        <w:rPr>
          <w:rFonts w:ascii="Garamond" w:hAnsi="Garamond"/>
          <w:color w:val="C00000"/>
          <w:lang w:val="bs-Latn-BA"/>
        </w:rPr>
        <w:t>, rušenje, uticaja infrastrukture i povećanja gustine:</w:t>
      </w:r>
    </w:p>
    <w:p w:rsidR="00AA6C21" w:rsidRPr="00AA6C21" w:rsidRDefault="00AA6C21" w:rsidP="00AA6C21">
      <w:pPr>
        <w:jc w:val="both"/>
        <w:rPr>
          <w:rFonts w:ascii="Garamond" w:hAnsi="Garamond"/>
          <w:color w:val="C00000"/>
          <w:lang w:val="bs-Latn-BA"/>
        </w:rPr>
      </w:pPr>
      <w:r w:rsidRPr="00AA6C21">
        <w:rPr>
          <w:rFonts w:ascii="Garamond" w:hAnsi="Garamond"/>
          <w:color w:val="C00000"/>
          <w:lang w:val="bs-Latn-BA"/>
        </w:rPr>
        <w:t xml:space="preserve">1.1. </w:t>
      </w:r>
      <w:r w:rsidR="00DF1AF6">
        <w:rPr>
          <w:rFonts w:ascii="Garamond" w:hAnsi="Garamond"/>
          <w:color w:val="C00000"/>
          <w:lang w:val="bs-Latn-BA"/>
        </w:rPr>
        <w:t>I</w:t>
      </w:r>
      <w:r w:rsidRPr="00AA6C21">
        <w:rPr>
          <w:rFonts w:ascii="Garamond" w:hAnsi="Garamond"/>
          <w:color w:val="C00000"/>
          <w:lang w:val="bs-Latn-BA"/>
        </w:rPr>
        <w:t>zgradnja koja se finansira iz budžeta Republike Kosovo;</w:t>
      </w:r>
    </w:p>
    <w:p w:rsidR="00AA6C21" w:rsidRPr="00AA6C21" w:rsidRDefault="00AA6C21" w:rsidP="00AA6C21">
      <w:pPr>
        <w:jc w:val="both"/>
        <w:rPr>
          <w:rFonts w:ascii="Garamond" w:hAnsi="Garamond"/>
          <w:color w:val="C00000"/>
          <w:lang w:val="bs-Latn-BA"/>
        </w:rPr>
      </w:pPr>
      <w:r w:rsidRPr="00AA6C21">
        <w:rPr>
          <w:rFonts w:ascii="Garamond" w:hAnsi="Garamond"/>
          <w:color w:val="C00000"/>
          <w:lang w:val="bs-Latn-BA"/>
        </w:rPr>
        <w:t xml:space="preserve">1.2. </w:t>
      </w:r>
      <w:r w:rsidR="00DF1AF6">
        <w:rPr>
          <w:rFonts w:ascii="Garamond" w:hAnsi="Garamond"/>
          <w:color w:val="C00000"/>
          <w:lang w:val="bs-Latn-BA"/>
        </w:rPr>
        <w:t>Izgradnje</w:t>
      </w:r>
      <w:r w:rsidRPr="00AA6C21">
        <w:rPr>
          <w:rFonts w:ascii="Garamond" w:hAnsi="Garamond"/>
          <w:color w:val="C00000"/>
          <w:lang w:val="bs-Latn-BA"/>
        </w:rPr>
        <w:t xml:space="preserve"> koje se finansiraju donacijama ili grantovima u korist javnosti u skladu sa važe</w:t>
      </w:r>
      <w:r w:rsidR="00F0496F">
        <w:rPr>
          <w:rFonts w:ascii="Garamond" w:hAnsi="Garamond"/>
          <w:color w:val="C00000"/>
          <w:lang w:val="bs-Latn-BA"/>
        </w:rPr>
        <w:t>ć</w:t>
      </w:r>
      <w:r w:rsidRPr="00AA6C21">
        <w:rPr>
          <w:rFonts w:ascii="Garamond" w:hAnsi="Garamond"/>
          <w:color w:val="C00000"/>
          <w:lang w:val="bs-Latn-BA"/>
        </w:rPr>
        <w:t>im zakonodavstvom o upravljanju javnim finansijama;</w:t>
      </w:r>
    </w:p>
    <w:p w:rsidR="00AA6C21" w:rsidRPr="00AA6C21" w:rsidRDefault="00AA6C21" w:rsidP="00AA6C21">
      <w:pPr>
        <w:jc w:val="both"/>
        <w:rPr>
          <w:rFonts w:ascii="Garamond" w:hAnsi="Garamond"/>
          <w:color w:val="C00000"/>
          <w:lang w:val="bs-Latn-BA"/>
        </w:rPr>
      </w:pPr>
      <w:r w:rsidRPr="00AA6C21">
        <w:rPr>
          <w:rFonts w:ascii="Garamond" w:hAnsi="Garamond"/>
          <w:color w:val="C00000"/>
          <w:lang w:val="bs-Latn-BA"/>
        </w:rPr>
        <w:t xml:space="preserve">1.3. </w:t>
      </w:r>
      <w:r w:rsidR="00F0496F">
        <w:rPr>
          <w:rFonts w:ascii="Garamond" w:hAnsi="Garamond"/>
          <w:color w:val="C00000"/>
          <w:lang w:val="bs-Latn-BA"/>
        </w:rPr>
        <w:t>I</w:t>
      </w:r>
      <w:r w:rsidRPr="00AA6C21">
        <w:rPr>
          <w:rFonts w:ascii="Garamond" w:hAnsi="Garamond"/>
          <w:color w:val="C00000"/>
          <w:lang w:val="bs-Latn-BA"/>
        </w:rPr>
        <w:t xml:space="preserve">ndividualna stambena izgradnja za korisnike </w:t>
      </w:r>
      <w:r w:rsidR="00F0496F">
        <w:rPr>
          <w:rFonts w:ascii="Garamond" w:hAnsi="Garamond"/>
          <w:color w:val="C00000"/>
          <w:lang w:val="bs-Latn-BA"/>
        </w:rPr>
        <w:t>šeme</w:t>
      </w:r>
      <w:r w:rsidRPr="00AA6C21">
        <w:rPr>
          <w:rFonts w:ascii="Garamond" w:hAnsi="Garamond"/>
          <w:color w:val="C00000"/>
          <w:lang w:val="bs-Latn-BA"/>
        </w:rPr>
        <w:t xml:space="preserve"> socijalne pomoći;</w:t>
      </w:r>
    </w:p>
    <w:p w:rsidR="00AA6C21" w:rsidRPr="00AA6C21" w:rsidRDefault="00AA6C21" w:rsidP="00AA6C21">
      <w:pPr>
        <w:jc w:val="both"/>
        <w:rPr>
          <w:rFonts w:ascii="Garamond" w:hAnsi="Garamond"/>
          <w:color w:val="C00000"/>
          <w:lang w:val="bs-Latn-BA"/>
        </w:rPr>
      </w:pPr>
      <w:r w:rsidRPr="00AA6C21">
        <w:rPr>
          <w:rFonts w:ascii="Garamond" w:hAnsi="Garamond"/>
          <w:color w:val="C00000"/>
          <w:lang w:val="bs-Latn-BA"/>
        </w:rPr>
        <w:t xml:space="preserve">1.4. </w:t>
      </w:r>
      <w:r w:rsidR="00F0496F">
        <w:rPr>
          <w:rFonts w:ascii="Garamond" w:hAnsi="Garamond"/>
          <w:color w:val="C00000"/>
          <w:lang w:val="bs-Latn-BA"/>
        </w:rPr>
        <w:t>Ponovna izgradnja</w:t>
      </w:r>
      <w:r w:rsidRPr="00AA6C21">
        <w:rPr>
          <w:rFonts w:ascii="Garamond" w:hAnsi="Garamond"/>
          <w:color w:val="C00000"/>
          <w:lang w:val="bs-Latn-BA"/>
        </w:rPr>
        <w:t xml:space="preserve"> </w:t>
      </w:r>
      <w:r w:rsidR="00F0496F">
        <w:rPr>
          <w:rFonts w:ascii="Garamond" w:hAnsi="Garamond"/>
          <w:color w:val="C00000"/>
          <w:lang w:val="bs-Latn-BA"/>
        </w:rPr>
        <w:t xml:space="preserve">objekata srušenih tokom </w:t>
      </w:r>
      <w:r w:rsidRPr="00AA6C21">
        <w:rPr>
          <w:rFonts w:ascii="Garamond" w:hAnsi="Garamond"/>
          <w:color w:val="C00000"/>
          <w:lang w:val="bs-Latn-BA"/>
        </w:rPr>
        <w:t>rat</w:t>
      </w:r>
      <w:r w:rsidR="00F0496F">
        <w:rPr>
          <w:rFonts w:ascii="Garamond" w:hAnsi="Garamond"/>
          <w:color w:val="C00000"/>
          <w:lang w:val="bs-Latn-BA"/>
        </w:rPr>
        <w:t>a</w:t>
      </w:r>
      <w:r w:rsidRPr="00AA6C21">
        <w:rPr>
          <w:rFonts w:ascii="Garamond" w:hAnsi="Garamond"/>
          <w:color w:val="C00000"/>
          <w:lang w:val="bs-Latn-BA"/>
        </w:rPr>
        <w:t>, socijalnim nemirima ili višom silom; i</w:t>
      </w:r>
    </w:p>
    <w:p w:rsidR="00AA6C21" w:rsidRDefault="00AA6C21" w:rsidP="00AA6C21">
      <w:pPr>
        <w:jc w:val="both"/>
        <w:rPr>
          <w:rFonts w:ascii="Garamond" w:hAnsi="Garamond"/>
          <w:color w:val="C00000"/>
          <w:lang w:val="bs-Latn-BA"/>
        </w:rPr>
      </w:pPr>
      <w:r w:rsidRPr="00AA6C21">
        <w:rPr>
          <w:rFonts w:ascii="Garamond" w:hAnsi="Garamond"/>
          <w:color w:val="C00000"/>
          <w:lang w:val="bs-Latn-BA"/>
        </w:rPr>
        <w:t xml:space="preserve">1.5. </w:t>
      </w:r>
      <w:r w:rsidR="00F0496F">
        <w:rPr>
          <w:rFonts w:ascii="Garamond" w:hAnsi="Garamond"/>
          <w:color w:val="C00000"/>
          <w:lang w:val="bs-Latn-BA"/>
        </w:rPr>
        <w:t xml:space="preserve">Izgradnja </w:t>
      </w:r>
      <w:r w:rsidRPr="00AA6C21">
        <w:rPr>
          <w:rFonts w:ascii="Garamond" w:hAnsi="Garamond"/>
          <w:color w:val="C00000"/>
          <w:lang w:val="bs-Latn-BA"/>
        </w:rPr>
        <w:t>verskih i društvenih objekata</w:t>
      </w:r>
      <w:r w:rsidR="00F0496F">
        <w:rPr>
          <w:rFonts w:ascii="Garamond" w:hAnsi="Garamond"/>
          <w:color w:val="C00000"/>
          <w:lang w:val="bs-Latn-BA"/>
        </w:rPr>
        <w:t xml:space="preserve"> socijalnog karaktera</w:t>
      </w:r>
      <w:r w:rsidRPr="00AA6C21">
        <w:rPr>
          <w:rFonts w:ascii="Garamond" w:hAnsi="Garamond"/>
          <w:color w:val="C00000"/>
          <w:lang w:val="bs-Latn-BA"/>
        </w:rPr>
        <w:t>.</w:t>
      </w:r>
    </w:p>
    <w:p w:rsidR="00090D8E" w:rsidRPr="00F65EA3" w:rsidRDefault="00090D8E" w:rsidP="0027177D">
      <w:pPr>
        <w:jc w:val="both"/>
        <w:rPr>
          <w:rFonts w:ascii="Garamond" w:hAnsi="Garamond"/>
          <w:lang w:val="bs-Latn-BA"/>
        </w:rPr>
      </w:pPr>
    </w:p>
    <w:p w:rsidR="0027177D" w:rsidRPr="00F65EA3" w:rsidRDefault="00F0496F" w:rsidP="0027177D">
      <w:pPr>
        <w:jc w:val="center"/>
        <w:rPr>
          <w:rFonts w:ascii="Garamond" w:hAnsi="Garamond"/>
          <w:b/>
          <w:color w:val="FF0000"/>
          <w:lang w:val="bs-Latn-BA"/>
        </w:rPr>
      </w:pPr>
      <w:r>
        <w:rPr>
          <w:rFonts w:ascii="Garamond" w:hAnsi="Garamond"/>
          <w:b/>
          <w:color w:val="FF0000"/>
          <w:lang w:val="bs-Latn-BA"/>
        </w:rPr>
        <w:t xml:space="preserve">Član </w:t>
      </w:r>
      <w:r w:rsidR="00C75ED0" w:rsidRPr="00F65EA3">
        <w:rPr>
          <w:rFonts w:ascii="Garamond" w:hAnsi="Garamond"/>
          <w:b/>
          <w:color w:val="FF0000"/>
          <w:lang w:val="bs-Latn-BA"/>
        </w:rPr>
        <w:t>26</w:t>
      </w:r>
    </w:p>
    <w:p w:rsidR="0027177D" w:rsidRPr="00F65EA3" w:rsidRDefault="00766E83" w:rsidP="0027177D">
      <w:pPr>
        <w:jc w:val="center"/>
        <w:rPr>
          <w:rFonts w:ascii="Garamond" w:hAnsi="Garamond"/>
          <w:b/>
          <w:color w:val="FF0000"/>
          <w:lang w:val="bs-Latn-BA"/>
        </w:rPr>
      </w:pPr>
      <w:r>
        <w:rPr>
          <w:rFonts w:ascii="Garamond" w:hAnsi="Garamond"/>
          <w:b/>
          <w:color w:val="FF0000"/>
          <w:lang w:val="bs-Latn-BA"/>
        </w:rPr>
        <w:t>Opštinska taksa za uticaj u infrastrukturi (diskusija – nije sprovodljivo i malim opštinama) predloga urbanizma</w:t>
      </w:r>
    </w:p>
    <w:p w:rsidR="0027177D" w:rsidRPr="00F65EA3" w:rsidRDefault="0027177D" w:rsidP="0027177D">
      <w:pPr>
        <w:rPr>
          <w:rFonts w:ascii="Garamond" w:hAnsi="Garamond"/>
          <w:lang w:val="bs-Latn-BA"/>
        </w:rPr>
      </w:pPr>
    </w:p>
    <w:p w:rsidR="00766E83" w:rsidRPr="00766E83" w:rsidRDefault="00766E83" w:rsidP="00766E83">
      <w:pPr>
        <w:jc w:val="both"/>
        <w:rPr>
          <w:rFonts w:ascii="Garamond" w:hAnsi="Garamond"/>
          <w:color w:val="FF0000"/>
          <w:lang w:val="bs-Latn-BA"/>
        </w:rPr>
      </w:pPr>
      <w:r w:rsidRPr="00766E83">
        <w:rPr>
          <w:rFonts w:ascii="Garamond" w:hAnsi="Garamond"/>
          <w:color w:val="FF0000"/>
          <w:lang w:val="bs-Latn-BA"/>
        </w:rPr>
        <w:t>1. Svako lice koje izgradi novu zgradu ili suštinski sanira postoje</w:t>
      </w:r>
      <w:r>
        <w:rPr>
          <w:rFonts w:ascii="Garamond" w:hAnsi="Garamond"/>
          <w:color w:val="FF0000"/>
          <w:lang w:val="bs-Latn-BA"/>
        </w:rPr>
        <w:t>ć</w:t>
      </w:r>
      <w:r w:rsidRPr="00766E83">
        <w:rPr>
          <w:rFonts w:ascii="Garamond" w:hAnsi="Garamond"/>
          <w:color w:val="FF0000"/>
          <w:lang w:val="bs-Latn-BA"/>
        </w:rPr>
        <w:t xml:space="preserve">u zgradu, </w:t>
      </w:r>
      <w:r w:rsidRPr="00766E83">
        <w:rPr>
          <w:rFonts w:ascii="Garamond" w:hAnsi="Garamond" w:cs="Garamond"/>
          <w:color w:val="FF0000"/>
          <w:lang w:val="bs-Latn-BA"/>
        </w:rPr>
        <w:t>š</w:t>
      </w:r>
      <w:r w:rsidRPr="00766E83">
        <w:rPr>
          <w:rFonts w:ascii="Garamond" w:hAnsi="Garamond"/>
          <w:color w:val="FF0000"/>
          <w:lang w:val="bs-Latn-BA"/>
        </w:rPr>
        <w:t>to stvara direktan uticaj na op</w:t>
      </w:r>
      <w:r w:rsidRPr="00766E83">
        <w:rPr>
          <w:rFonts w:ascii="Garamond" w:hAnsi="Garamond" w:cs="Garamond"/>
          <w:color w:val="FF0000"/>
          <w:lang w:val="bs-Latn-BA"/>
        </w:rPr>
        <w:t>š</w:t>
      </w:r>
      <w:r w:rsidRPr="00766E83">
        <w:rPr>
          <w:rFonts w:ascii="Garamond" w:hAnsi="Garamond"/>
          <w:color w:val="FF0000"/>
          <w:lang w:val="bs-Latn-BA"/>
        </w:rPr>
        <w:t xml:space="preserve">tinsku infrastrukturu, a ova akcija zahteva stvaranje, </w:t>
      </w:r>
      <w:r w:rsidR="0044549A">
        <w:rPr>
          <w:rFonts w:ascii="Garamond" w:hAnsi="Garamond"/>
          <w:color w:val="FF0000"/>
          <w:lang w:val="bs-Latn-BA"/>
        </w:rPr>
        <w:t>poboljšanje</w:t>
      </w:r>
      <w:r w:rsidRPr="00766E83">
        <w:rPr>
          <w:rFonts w:ascii="Garamond" w:hAnsi="Garamond"/>
          <w:color w:val="FF0000"/>
          <w:lang w:val="bs-Latn-BA"/>
        </w:rPr>
        <w:t>, popravku ili pro</w:t>
      </w:r>
      <w:r w:rsidRPr="00766E83">
        <w:rPr>
          <w:rFonts w:ascii="Garamond" w:hAnsi="Garamond" w:cs="Garamond"/>
          <w:color w:val="FF0000"/>
          <w:lang w:val="bs-Latn-BA"/>
        </w:rPr>
        <w:t>š</w:t>
      </w:r>
      <w:r w:rsidRPr="00766E83">
        <w:rPr>
          <w:rFonts w:ascii="Garamond" w:hAnsi="Garamond"/>
          <w:color w:val="FF0000"/>
          <w:lang w:val="bs-Latn-BA"/>
        </w:rPr>
        <w:t>irenje ove infrastrukture</w:t>
      </w:r>
      <w:r w:rsidR="0044549A">
        <w:rPr>
          <w:rFonts w:ascii="Garamond" w:hAnsi="Garamond"/>
          <w:color w:val="FF0000"/>
          <w:lang w:val="bs-Latn-BA"/>
        </w:rPr>
        <w:t>, platiće</w:t>
      </w:r>
      <w:r w:rsidRPr="00766E83">
        <w:rPr>
          <w:rFonts w:ascii="Garamond" w:hAnsi="Garamond"/>
          <w:color w:val="FF0000"/>
          <w:lang w:val="bs-Latn-BA"/>
        </w:rPr>
        <w:t xml:space="preserve"> opštinsk</w:t>
      </w:r>
      <w:r w:rsidR="0044549A">
        <w:rPr>
          <w:rFonts w:ascii="Garamond" w:hAnsi="Garamond"/>
          <w:color w:val="FF0000"/>
          <w:lang w:val="bs-Latn-BA"/>
        </w:rPr>
        <w:t xml:space="preserve">u taksu na uticaj infrastrukture. </w:t>
      </w:r>
    </w:p>
    <w:p w:rsidR="00766E83" w:rsidRPr="00766E83" w:rsidRDefault="0044549A" w:rsidP="00766E83">
      <w:pPr>
        <w:jc w:val="both"/>
        <w:rPr>
          <w:rFonts w:ascii="Garamond" w:hAnsi="Garamond"/>
          <w:color w:val="FF0000"/>
          <w:lang w:val="bs-Latn-BA"/>
        </w:rPr>
      </w:pPr>
      <w:r>
        <w:rPr>
          <w:rFonts w:ascii="Garamond" w:hAnsi="Garamond"/>
          <w:color w:val="FF0000"/>
          <w:lang w:val="bs-Latn-BA"/>
        </w:rPr>
        <w:t xml:space="preserve">2. Opštinska taksa </w:t>
      </w:r>
      <w:r w:rsidR="00766E83" w:rsidRPr="00766E83">
        <w:rPr>
          <w:rFonts w:ascii="Garamond" w:hAnsi="Garamond"/>
          <w:color w:val="FF0000"/>
          <w:lang w:val="bs-Latn-BA"/>
        </w:rPr>
        <w:t>uticaj</w:t>
      </w:r>
      <w:r>
        <w:rPr>
          <w:rFonts w:ascii="Garamond" w:hAnsi="Garamond"/>
          <w:color w:val="FF0000"/>
          <w:lang w:val="bs-Latn-BA"/>
        </w:rPr>
        <w:t>a u</w:t>
      </w:r>
      <w:r w:rsidR="00766E83" w:rsidRPr="00766E83">
        <w:rPr>
          <w:rFonts w:ascii="Garamond" w:hAnsi="Garamond"/>
          <w:color w:val="FF0000"/>
          <w:lang w:val="bs-Latn-BA"/>
        </w:rPr>
        <w:t xml:space="preserve"> infrastruktur</w:t>
      </w:r>
      <w:r>
        <w:rPr>
          <w:rFonts w:ascii="Garamond" w:hAnsi="Garamond"/>
          <w:color w:val="FF0000"/>
          <w:lang w:val="bs-Latn-BA"/>
        </w:rPr>
        <w:t>i</w:t>
      </w:r>
      <w:r w:rsidR="00766E83" w:rsidRPr="00766E83">
        <w:rPr>
          <w:rFonts w:ascii="Garamond" w:hAnsi="Garamond"/>
          <w:color w:val="FF0000"/>
          <w:lang w:val="bs-Latn-BA"/>
        </w:rPr>
        <w:t xml:space="preserve"> utvrđuje se na osnovu liste </w:t>
      </w:r>
      <w:r>
        <w:rPr>
          <w:rFonts w:ascii="Garamond" w:hAnsi="Garamond"/>
          <w:color w:val="FF0000"/>
          <w:lang w:val="bs-Latn-BA"/>
        </w:rPr>
        <w:t xml:space="preserve">troškova </w:t>
      </w:r>
      <w:r w:rsidR="00766E83" w:rsidRPr="00766E83">
        <w:rPr>
          <w:rFonts w:ascii="Garamond" w:hAnsi="Garamond"/>
          <w:color w:val="FF0000"/>
          <w:lang w:val="bs-Latn-BA"/>
        </w:rPr>
        <w:t xml:space="preserve">za </w:t>
      </w:r>
      <w:r>
        <w:rPr>
          <w:rFonts w:ascii="Garamond" w:hAnsi="Garamond"/>
          <w:color w:val="FF0000"/>
          <w:lang w:val="bs-Latn-BA"/>
        </w:rPr>
        <w:t xml:space="preserve">razne </w:t>
      </w:r>
      <w:r w:rsidR="00766E83" w:rsidRPr="00766E83">
        <w:rPr>
          <w:rFonts w:ascii="Garamond" w:hAnsi="Garamond"/>
          <w:color w:val="FF0000"/>
          <w:lang w:val="bs-Latn-BA"/>
        </w:rPr>
        <w:t>vrste infrastrukture, i to:</w:t>
      </w:r>
    </w:p>
    <w:p w:rsidR="00766E83" w:rsidRPr="00766E83" w:rsidRDefault="00766E83" w:rsidP="00766E83">
      <w:pPr>
        <w:jc w:val="both"/>
        <w:rPr>
          <w:rFonts w:ascii="Garamond" w:hAnsi="Garamond"/>
          <w:color w:val="FF0000"/>
          <w:lang w:val="bs-Latn-BA"/>
        </w:rPr>
      </w:pPr>
      <w:r w:rsidRPr="00766E83">
        <w:rPr>
          <w:rFonts w:ascii="Garamond" w:hAnsi="Garamond"/>
          <w:color w:val="FF0000"/>
          <w:lang w:val="bs-Latn-BA"/>
        </w:rPr>
        <w:t>2.1. (ovu listu utvrđuje opština)</w:t>
      </w:r>
    </w:p>
    <w:p w:rsidR="00766E83" w:rsidRPr="00766E83" w:rsidRDefault="00766E83" w:rsidP="00766E83">
      <w:pPr>
        <w:jc w:val="both"/>
        <w:rPr>
          <w:rFonts w:ascii="Garamond" w:hAnsi="Garamond"/>
          <w:color w:val="FF0000"/>
          <w:lang w:val="bs-Latn-BA"/>
        </w:rPr>
      </w:pPr>
      <w:r w:rsidRPr="00766E83">
        <w:rPr>
          <w:rFonts w:ascii="Garamond" w:hAnsi="Garamond"/>
          <w:color w:val="FF0000"/>
          <w:lang w:val="bs-Latn-BA"/>
        </w:rPr>
        <w:t>2.2. ....</w:t>
      </w:r>
    </w:p>
    <w:p w:rsidR="00766E83" w:rsidRPr="00766E83" w:rsidRDefault="00766E83" w:rsidP="00766E83">
      <w:pPr>
        <w:jc w:val="both"/>
        <w:rPr>
          <w:rFonts w:ascii="Garamond" w:hAnsi="Garamond"/>
          <w:color w:val="FF0000"/>
          <w:lang w:val="bs-Latn-BA"/>
        </w:rPr>
      </w:pPr>
      <w:r w:rsidRPr="00766E83">
        <w:rPr>
          <w:rFonts w:ascii="Garamond" w:hAnsi="Garamond"/>
          <w:color w:val="FF0000"/>
          <w:lang w:val="bs-Latn-BA"/>
        </w:rPr>
        <w:t>2.3. ....</w:t>
      </w:r>
    </w:p>
    <w:p w:rsidR="00766E83" w:rsidRPr="00766E83" w:rsidRDefault="00766E83" w:rsidP="00766E83">
      <w:pPr>
        <w:jc w:val="both"/>
        <w:rPr>
          <w:rFonts w:ascii="Garamond" w:hAnsi="Garamond"/>
          <w:color w:val="FF0000"/>
          <w:lang w:val="bs-Latn-BA"/>
        </w:rPr>
      </w:pPr>
      <w:r w:rsidRPr="00766E83">
        <w:rPr>
          <w:rFonts w:ascii="Garamond" w:hAnsi="Garamond"/>
          <w:color w:val="FF0000"/>
          <w:lang w:val="bs-Latn-BA"/>
        </w:rPr>
        <w:t xml:space="preserve">3. Izračunavanje </w:t>
      </w:r>
      <w:r w:rsidR="0044549A">
        <w:rPr>
          <w:rFonts w:ascii="Garamond" w:hAnsi="Garamond"/>
          <w:color w:val="FF0000"/>
          <w:lang w:val="bs-Latn-BA"/>
        </w:rPr>
        <w:t>opštinske takse</w:t>
      </w:r>
      <w:r w:rsidRPr="00766E83">
        <w:rPr>
          <w:rFonts w:ascii="Garamond" w:hAnsi="Garamond"/>
          <w:color w:val="FF0000"/>
          <w:lang w:val="bs-Latn-BA"/>
        </w:rPr>
        <w:t xml:space="preserve"> na uticaj infrastrukture vrši se na bruto površini po kvadratnom metru (m²) zgrade, u skladu sa tehničkom dokumentacijom - glavnim projektom za koji je odobrenje i na osnovu kojeg je dozvoljena gradnja.</w:t>
      </w:r>
    </w:p>
    <w:p w:rsidR="00766E83" w:rsidRDefault="00766E83" w:rsidP="00766E83">
      <w:pPr>
        <w:jc w:val="both"/>
        <w:rPr>
          <w:rFonts w:ascii="Garamond" w:hAnsi="Garamond"/>
          <w:color w:val="FF0000"/>
          <w:lang w:val="bs-Latn-BA"/>
        </w:rPr>
      </w:pPr>
      <w:r w:rsidRPr="00766E83">
        <w:rPr>
          <w:rFonts w:ascii="Garamond" w:hAnsi="Garamond"/>
          <w:color w:val="FF0000"/>
          <w:lang w:val="bs-Latn-BA"/>
        </w:rPr>
        <w:t>4. Nakon izvršenih procena, opština zaključuje pismeni sporazum sa podnosiocem zahteva za građevinsku dozvolu za izgradnju infrastrukture.</w:t>
      </w:r>
    </w:p>
    <w:p w:rsidR="00325834" w:rsidRPr="00F65EA3" w:rsidRDefault="00325834" w:rsidP="000724FE">
      <w:pPr>
        <w:rPr>
          <w:rFonts w:ascii="Garamond" w:hAnsi="Garamond"/>
          <w:b/>
          <w:lang w:val="bs-Latn-BA"/>
        </w:rPr>
      </w:pPr>
    </w:p>
    <w:p w:rsidR="0027177D" w:rsidRPr="00F65EA3" w:rsidRDefault="0044549A" w:rsidP="0027177D">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27</w:t>
      </w:r>
      <w:r w:rsidR="00AF41E3" w:rsidRPr="00F65EA3">
        <w:rPr>
          <w:rFonts w:ascii="Garamond" w:hAnsi="Garamond"/>
          <w:b/>
          <w:lang w:val="bs-Latn-BA"/>
        </w:rPr>
        <w:t xml:space="preserve"> (</w:t>
      </w:r>
      <w:r>
        <w:rPr>
          <w:rFonts w:ascii="Garamond" w:hAnsi="Garamond"/>
          <w:b/>
          <w:lang w:val="bs-Latn-BA"/>
        </w:rPr>
        <w:t>diskusija – ne primenjuje se prema Urbanizmu)</w:t>
      </w:r>
    </w:p>
    <w:p w:rsidR="0027177D" w:rsidRPr="00F65EA3" w:rsidRDefault="0044549A" w:rsidP="0027177D">
      <w:pPr>
        <w:jc w:val="center"/>
        <w:rPr>
          <w:rFonts w:ascii="Garamond" w:hAnsi="Garamond"/>
          <w:b/>
          <w:lang w:val="bs-Latn-BA"/>
        </w:rPr>
      </w:pPr>
      <w:r>
        <w:rPr>
          <w:rFonts w:ascii="Garamond" w:hAnsi="Garamond"/>
          <w:b/>
          <w:lang w:val="bs-Latn-BA"/>
        </w:rPr>
        <w:t>Opštinska taksa za povećanje gustine</w:t>
      </w:r>
      <w:r w:rsidR="00AF41E3" w:rsidRPr="00F65EA3">
        <w:rPr>
          <w:rFonts w:ascii="Garamond" w:hAnsi="Garamond"/>
          <w:b/>
          <w:lang w:val="bs-Latn-BA"/>
        </w:rPr>
        <w:t xml:space="preserve"> </w:t>
      </w:r>
    </w:p>
    <w:p w:rsidR="0027177D" w:rsidRPr="00F65EA3" w:rsidRDefault="0027177D" w:rsidP="0027177D">
      <w:pPr>
        <w:jc w:val="center"/>
        <w:rPr>
          <w:rFonts w:ascii="Garamond" w:hAnsi="Garamond"/>
          <w:lang w:val="bs-Latn-BA"/>
        </w:rPr>
      </w:pPr>
    </w:p>
    <w:p w:rsidR="0027177D" w:rsidRPr="0044549A" w:rsidRDefault="0044549A" w:rsidP="0027177D">
      <w:pPr>
        <w:pStyle w:val="ListParagraph"/>
        <w:numPr>
          <w:ilvl w:val="0"/>
          <w:numId w:val="45"/>
        </w:numPr>
        <w:ind w:left="360"/>
        <w:rPr>
          <w:rFonts w:ascii="Garamond" w:hAnsi="Garamond"/>
          <w:lang w:val="bs-Latn-BA"/>
        </w:rPr>
      </w:pPr>
      <w:r w:rsidRPr="0044549A">
        <w:rPr>
          <w:rFonts w:ascii="Garamond" w:hAnsi="Garamond"/>
          <w:lang w:val="bs-Latn-BA"/>
        </w:rPr>
        <w:t>Svako lice koje gradi novu zgradu ili suštinski sanira postojeću zgradu i kada to prouzrokuje porast broja stambenih jedinica u opštini, plaća op</w:t>
      </w:r>
      <w:r w:rsidRPr="0044549A">
        <w:rPr>
          <w:rFonts w:ascii="Garamond" w:hAnsi="Garamond" w:cs="Garamond"/>
          <w:lang w:val="bs-Latn-BA"/>
        </w:rPr>
        <w:t>š</w:t>
      </w:r>
      <w:r w:rsidRPr="0044549A">
        <w:rPr>
          <w:rFonts w:ascii="Garamond" w:hAnsi="Garamond"/>
          <w:lang w:val="bs-Latn-BA"/>
        </w:rPr>
        <w:t>tinsku taksu na povećanje gustine, u iznosi (ubacite iznos) evra po broju stanovnika (</w:t>
      </w:r>
      <w:r w:rsidRPr="0044549A">
        <w:rPr>
          <w:rFonts w:ascii="Garamond" w:hAnsi="Garamond" w:cs="Garamond"/>
          <w:lang w:val="bs-Latn-BA"/>
        </w:rPr>
        <w:t>€</w:t>
      </w:r>
      <w:r w:rsidRPr="0044549A">
        <w:rPr>
          <w:rFonts w:ascii="Garamond" w:hAnsi="Garamond"/>
          <w:lang w:val="bs-Latn-BA"/>
        </w:rPr>
        <w:t xml:space="preserve"> / po broju stanovnika).</w:t>
      </w:r>
    </w:p>
    <w:p w:rsidR="0027177D" w:rsidRPr="00F65EA3" w:rsidRDefault="0027177D" w:rsidP="0027177D">
      <w:pPr>
        <w:rPr>
          <w:rFonts w:ascii="Garamond" w:hAnsi="Garamond"/>
          <w:b/>
          <w:highlight w:val="yellow"/>
          <w:lang w:val="bs-Latn-BA"/>
        </w:rPr>
      </w:pPr>
    </w:p>
    <w:p w:rsidR="0027177D" w:rsidRPr="00F65EA3" w:rsidRDefault="0044549A" w:rsidP="0027177D">
      <w:pPr>
        <w:jc w:val="center"/>
        <w:rPr>
          <w:rFonts w:ascii="Garamond" w:hAnsi="Garamond"/>
          <w:b/>
          <w:lang w:val="bs-Latn-BA"/>
        </w:rPr>
      </w:pPr>
      <w:r>
        <w:rPr>
          <w:rFonts w:ascii="Garamond" w:hAnsi="Garamond"/>
          <w:b/>
          <w:lang w:val="bs-Latn-BA"/>
        </w:rPr>
        <w:t>Član</w:t>
      </w:r>
      <w:r w:rsidR="00BC6753" w:rsidRPr="00F65EA3">
        <w:rPr>
          <w:rFonts w:ascii="Garamond" w:hAnsi="Garamond"/>
          <w:b/>
          <w:lang w:val="bs-Latn-BA"/>
        </w:rPr>
        <w:t xml:space="preserve"> 2</w:t>
      </w:r>
      <w:r w:rsidR="00C75ED0" w:rsidRPr="00F65EA3">
        <w:rPr>
          <w:rFonts w:ascii="Garamond" w:hAnsi="Garamond"/>
          <w:b/>
          <w:lang w:val="bs-Latn-BA"/>
        </w:rPr>
        <w:t>8</w:t>
      </w:r>
      <w:r w:rsidR="00AF41E3" w:rsidRPr="00F65EA3">
        <w:rPr>
          <w:rFonts w:ascii="Garamond" w:hAnsi="Garamond"/>
          <w:b/>
          <w:lang w:val="bs-Latn-BA"/>
        </w:rPr>
        <w:t xml:space="preserve"> (</w:t>
      </w:r>
      <w:r>
        <w:rPr>
          <w:rFonts w:ascii="Garamond" w:hAnsi="Garamond"/>
          <w:b/>
          <w:lang w:val="bs-Latn-BA"/>
        </w:rPr>
        <w:t>diskusija – ne primenjuje se prema Urbanizmu</w:t>
      </w:r>
      <w:r w:rsidR="00AF41E3" w:rsidRPr="00F65EA3">
        <w:rPr>
          <w:rFonts w:ascii="Garamond" w:hAnsi="Garamond"/>
          <w:b/>
          <w:lang w:val="bs-Latn-BA"/>
        </w:rPr>
        <w:t>)</w:t>
      </w:r>
    </w:p>
    <w:p w:rsidR="0027177D" w:rsidRPr="00F65EA3" w:rsidRDefault="0044549A" w:rsidP="0027177D">
      <w:pPr>
        <w:jc w:val="center"/>
        <w:rPr>
          <w:rFonts w:ascii="Garamond" w:hAnsi="Garamond"/>
          <w:b/>
          <w:lang w:val="bs-Latn-BA"/>
        </w:rPr>
      </w:pPr>
      <w:r>
        <w:rPr>
          <w:rFonts w:ascii="Garamond" w:hAnsi="Garamond"/>
          <w:b/>
          <w:lang w:val="bs-Latn-BA"/>
        </w:rPr>
        <w:t xml:space="preserve">Naplata opštinske takse za izgradnju, rušenje, uticaj u infrastrukturi i povećanje gustine </w:t>
      </w:r>
    </w:p>
    <w:p w:rsidR="0027177D" w:rsidRPr="00F65EA3" w:rsidRDefault="0027177D" w:rsidP="0027177D">
      <w:pPr>
        <w:rPr>
          <w:rFonts w:ascii="Garamond" w:hAnsi="Garamond"/>
          <w:lang w:val="bs-Latn-BA"/>
        </w:rPr>
      </w:pPr>
    </w:p>
    <w:p w:rsidR="0044549A" w:rsidRPr="0044549A" w:rsidRDefault="0044549A" w:rsidP="0044549A">
      <w:pPr>
        <w:jc w:val="both"/>
        <w:rPr>
          <w:rFonts w:ascii="Garamond" w:hAnsi="Garamond"/>
          <w:lang w:val="bs-Latn-BA"/>
        </w:rPr>
      </w:pPr>
      <w:r w:rsidRPr="0044549A">
        <w:rPr>
          <w:rFonts w:ascii="Garamond" w:hAnsi="Garamond"/>
          <w:lang w:val="bs-Latn-BA"/>
        </w:rPr>
        <w:t>1. Pla</w:t>
      </w:r>
      <w:r w:rsidR="00C33402">
        <w:rPr>
          <w:rFonts w:ascii="Garamond" w:hAnsi="Garamond"/>
          <w:lang w:val="bs-Latn-BA"/>
        </w:rPr>
        <w:t>ć</w:t>
      </w:r>
      <w:r w:rsidRPr="0044549A">
        <w:rPr>
          <w:rFonts w:ascii="Garamond" w:hAnsi="Garamond"/>
          <w:lang w:val="bs-Latn-BA"/>
        </w:rPr>
        <w:t>anje opštinskih taksi na izgradnju, rušenje i pove</w:t>
      </w:r>
      <w:r w:rsidR="00C33402">
        <w:rPr>
          <w:rFonts w:ascii="Garamond" w:hAnsi="Garamond"/>
          <w:lang w:val="bs-Latn-BA"/>
        </w:rPr>
        <w:t>ć</w:t>
      </w:r>
      <w:r w:rsidRPr="0044549A">
        <w:rPr>
          <w:rFonts w:ascii="Garamond" w:hAnsi="Garamond"/>
          <w:lang w:val="bs-Latn-BA"/>
        </w:rPr>
        <w:t>anje gustine vr</w:t>
      </w:r>
      <w:r w:rsidRPr="0044549A">
        <w:rPr>
          <w:rFonts w:ascii="Garamond" w:hAnsi="Garamond" w:cs="Garamond"/>
          <w:lang w:val="bs-Latn-BA"/>
        </w:rPr>
        <w:t>š</w:t>
      </w:r>
      <w:r w:rsidRPr="0044549A">
        <w:rPr>
          <w:rFonts w:ascii="Garamond" w:hAnsi="Garamond"/>
          <w:lang w:val="bs-Latn-BA"/>
        </w:rPr>
        <w:t>i se u skladu sa Administrativnim uputstvom br. MSP</w:t>
      </w:r>
      <w:r w:rsidR="00C33402">
        <w:rPr>
          <w:rFonts w:ascii="Garamond" w:hAnsi="Garamond"/>
          <w:lang w:val="bs-Latn-BA"/>
        </w:rPr>
        <w:t>P</w:t>
      </w:r>
      <w:r w:rsidRPr="0044549A">
        <w:rPr>
          <w:rFonts w:ascii="Garamond" w:hAnsi="Garamond"/>
          <w:lang w:val="bs-Latn-BA"/>
        </w:rPr>
        <w:t xml:space="preserve"> Br. 06/2017 o utvr</w:t>
      </w:r>
      <w:r w:rsidRPr="0044549A">
        <w:rPr>
          <w:rFonts w:ascii="Garamond" w:hAnsi="Garamond" w:cs="Garamond"/>
          <w:lang w:val="bs-Latn-BA"/>
        </w:rPr>
        <w:t>đ</w:t>
      </w:r>
      <w:r w:rsidRPr="0044549A">
        <w:rPr>
          <w:rFonts w:ascii="Garamond" w:hAnsi="Garamond"/>
          <w:lang w:val="bs-Latn-BA"/>
        </w:rPr>
        <w:t>ivanju postupaka za pripremu i preispitivanje zahteva za gra</w:t>
      </w:r>
      <w:r w:rsidRPr="0044549A">
        <w:rPr>
          <w:rFonts w:ascii="Garamond" w:hAnsi="Garamond" w:cs="Garamond"/>
          <w:lang w:val="bs-Latn-BA"/>
        </w:rPr>
        <w:t>đ</w:t>
      </w:r>
      <w:r w:rsidRPr="0044549A">
        <w:rPr>
          <w:rFonts w:ascii="Garamond" w:hAnsi="Garamond"/>
          <w:lang w:val="bs-Latn-BA"/>
        </w:rPr>
        <w:t>evinske uslove, gra</w:t>
      </w:r>
      <w:r w:rsidRPr="0044549A">
        <w:rPr>
          <w:rFonts w:ascii="Garamond" w:hAnsi="Garamond" w:cs="Garamond"/>
          <w:lang w:val="bs-Latn-BA"/>
        </w:rPr>
        <w:t>đ</w:t>
      </w:r>
      <w:r w:rsidRPr="0044549A">
        <w:rPr>
          <w:rFonts w:ascii="Garamond" w:hAnsi="Garamond"/>
          <w:lang w:val="bs-Latn-BA"/>
        </w:rPr>
        <w:t>evinske dozvole i dozvole za ru</w:t>
      </w:r>
      <w:r w:rsidRPr="0044549A">
        <w:rPr>
          <w:rFonts w:ascii="Garamond" w:hAnsi="Garamond" w:cs="Garamond"/>
          <w:lang w:val="bs-Latn-BA"/>
        </w:rPr>
        <w:t>š</w:t>
      </w:r>
      <w:r w:rsidRPr="0044549A">
        <w:rPr>
          <w:rFonts w:ascii="Garamond" w:hAnsi="Garamond"/>
          <w:lang w:val="bs-Latn-BA"/>
        </w:rPr>
        <w:t>enje gra</w:t>
      </w:r>
      <w:r w:rsidRPr="0044549A">
        <w:rPr>
          <w:rFonts w:ascii="Garamond" w:hAnsi="Garamond" w:cs="Garamond"/>
          <w:lang w:val="bs-Latn-BA"/>
        </w:rPr>
        <w:t>đ</w:t>
      </w:r>
      <w:r w:rsidRPr="0044549A">
        <w:rPr>
          <w:rFonts w:ascii="Garamond" w:hAnsi="Garamond"/>
          <w:lang w:val="bs-Latn-BA"/>
        </w:rPr>
        <w:t>evina kategorije I i II, ili bilo koje naredno zakonodavstvo.</w:t>
      </w:r>
    </w:p>
    <w:p w:rsidR="0044549A" w:rsidRPr="0044549A" w:rsidRDefault="0044549A" w:rsidP="0044549A">
      <w:pPr>
        <w:jc w:val="both"/>
        <w:rPr>
          <w:rFonts w:ascii="Garamond" w:hAnsi="Garamond"/>
          <w:lang w:val="bs-Latn-BA"/>
        </w:rPr>
      </w:pPr>
      <w:r w:rsidRPr="0044549A">
        <w:rPr>
          <w:rFonts w:ascii="Garamond" w:hAnsi="Garamond"/>
          <w:lang w:val="bs-Latn-BA"/>
        </w:rPr>
        <w:t>2. Pla</w:t>
      </w:r>
      <w:r w:rsidR="00C33402">
        <w:rPr>
          <w:rFonts w:ascii="Garamond" w:hAnsi="Garamond"/>
          <w:lang w:val="bs-Latn-BA"/>
        </w:rPr>
        <w:t>ć</w:t>
      </w:r>
      <w:r w:rsidRPr="0044549A">
        <w:rPr>
          <w:rFonts w:ascii="Garamond" w:hAnsi="Garamond"/>
          <w:lang w:val="bs-Latn-BA"/>
        </w:rPr>
        <w:t xml:space="preserve">anje opštinskih taksi </w:t>
      </w:r>
      <w:r w:rsidR="00C33402">
        <w:rPr>
          <w:rFonts w:ascii="Garamond" w:hAnsi="Garamond"/>
          <w:lang w:val="bs-Latn-BA"/>
        </w:rPr>
        <w:t xml:space="preserve">uticaja </w:t>
      </w:r>
      <w:r w:rsidRPr="0044549A">
        <w:rPr>
          <w:rFonts w:ascii="Garamond" w:hAnsi="Garamond"/>
          <w:lang w:val="bs-Latn-BA"/>
        </w:rPr>
        <w:t xml:space="preserve">na infrastrukturu u </w:t>
      </w:r>
      <w:r w:rsidR="00F90E2A">
        <w:rPr>
          <w:rFonts w:ascii="Garamond" w:hAnsi="Garamond"/>
          <w:lang w:val="bs-Latn-BA"/>
        </w:rPr>
        <w:t>iznos</w:t>
      </w:r>
      <w:r w:rsidRPr="0044549A">
        <w:rPr>
          <w:rFonts w:ascii="Garamond" w:hAnsi="Garamond"/>
          <w:lang w:val="bs-Latn-BA"/>
        </w:rPr>
        <w:t>i do četrdeset hiljada evra (40.000 evra) pla</w:t>
      </w:r>
      <w:r w:rsidR="00C33402">
        <w:rPr>
          <w:rFonts w:ascii="Garamond" w:hAnsi="Garamond"/>
          <w:lang w:val="bs-Latn-BA"/>
        </w:rPr>
        <w:t>ć</w:t>
      </w:r>
      <w:r w:rsidRPr="0044549A">
        <w:rPr>
          <w:rFonts w:ascii="Garamond" w:hAnsi="Garamond"/>
          <w:lang w:val="bs-Latn-BA"/>
        </w:rPr>
        <w:t>a se u roku od trideset (30) dana od dana odobrenja zahteva za odgovaraju</w:t>
      </w:r>
      <w:r w:rsidR="00C33402">
        <w:rPr>
          <w:rFonts w:ascii="Garamond" w:hAnsi="Garamond"/>
          <w:lang w:val="bs-Latn-BA"/>
        </w:rPr>
        <w:t>ć</w:t>
      </w:r>
      <w:r w:rsidRPr="0044549A">
        <w:rPr>
          <w:rFonts w:ascii="Garamond" w:hAnsi="Garamond"/>
          <w:lang w:val="bs-Latn-BA"/>
        </w:rPr>
        <w:t>u dozvolu i nijedna akcija izgradnje ili rušenja ne može se izvršiti bez pla</w:t>
      </w:r>
      <w:r w:rsidR="00C33402">
        <w:rPr>
          <w:rFonts w:ascii="Garamond" w:hAnsi="Garamond"/>
          <w:lang w:val="bs-Latn-BA"/>
        </w:rPr>
        <w:t>ć</w:t>
      </w:r>
      <w:r w:rsidRPr="0044549A">
        <w:rPr>
          <w:rFonts w:ascii="Garamond" w:hAnsi="Garamond"/>
          <w:lang w:val="bs-Latn-BA"/>
        </w:rPr>
        <w:t xml:space="preserve">anje </w:t>
      </w:r>
      <w:r w:rsidR="00C33402">
        <w:rPr>
          <w:rFonts w:ascii="Garamond" w:hAnsi="Garamond"/>
          <w:lang w:val="bs-Latn-BA"/>
        </w:rPr>
        <w:t>ove opštinske takse</w:t>
      </w:r>
      <w:r w:rsidRPr="0044549A">
        <w:rPr>
          <w:rFonts w:ascii="Garamond" w:hAnsi="Garamond"/>
          <w:lang w:val="bs-Latn-BA"/>
        </w:rPr>
        <w:t>.</w:t>
      </w:r>
    </w:p>
    <w:p w:rsidR="0044549A" w:rsidRPr="0044549A" w:rsidRDefault="0044549A" w:rsidP="0044549A">
      <w:pPr>
        <w:jc w:val="both"/>
        <w:rPr>
          <w:rFonts w:ascii="Garamond" w:hAnsi="Garamond"/>
          <w:lang w:val="bs-Latn-BA"/>
        </w:rPr>
      </w:pPr>
      <w:r w:rsidRPr="0044549A">
        <w:rPr>
          <w:rFonts w:ascii="Garamond" w:hAnsi="Garamond"/>
          <w:lang w:val="bs-Latn-BA"/>
        </w:rPr>
        <w:t>3. Pla</w:t>
      </w:r>
      <w:r w:rsidR="00C33402">
        <w:rPr>
          <w:rFonts w:ascii="Garamond" w:hAnsi="Garamond"/>
          <w:lang w:val="bs-Latn-BA"/>
        </w:rPr>
        <w:t>ć</w:t>
      </w:r>
      <w:r w:rsidRPr="0044549A">
        <w:rPr>
          <w:rFonts w:ascii="Garamond" w:hAnsi="Garamond"/>
          <w:lang w:val="bs-Latn-BA"/>
        </w:rPr>
        <w:t>anje opštinsk</w:t>
      </w:r>
      <w:r w:rsidR="00C33402">
        <w:rPr>
          <w:rFonts w:ascii="Garamond" w:hAnsi="Garamond"/>
          <w:lang w:val="bs-Latn-BA"/>
        </w:rPr>
        <w:t>e</w:t>
      </w:r>
      <w:r w:rsidRPr="0044549A">
        <w:rPr>
          <w:rFonts w:ascii="Garamond" w:hAnsi="Garamond"/>
          <w:lang w:val="bs-Latn-BA"/>
        </w:rPr>
        <w:t xml:space="preserve"> </w:t>
      </w:r>
      <w:r w:rsidR="00C33402">
        <w:rPr>
          <w:rFonts w:ascii="Garamond" w:hAnsi="Garamond"/>
          <w:lang w:val="bs-Latn-BA"/>
        </w:rPr>
        <w:t>takse</w:t>
      </w:r>
      <w:r w:rsidRPr="0044549A">
        <w:rPr>
          <w:rFonts w:ascii="Garamond" w:hAnsi="Garamond"/>
          <w:lang w:val="bs-Latn-BA"/>
        </w:rPr>
        <w:t xml:space="preserve"> </w:t>
      </w:r>
      <w:r w:rsidR="00C33402">
        <w:rPr>
          <w:rFonts w:ascii="Garamond" w:hAnsi="Garamond"/>
          <w:lang w:val="bs-Latn-BA"/>
        </w:rPr>
        <w:t>n</w:t>
      </w:r>
      <w:r w:rsidRPr="0044549A">
        <w:rPr>
          <w:rFonts w:ascii="Garamond" w:hAnsi="Garamond"/>
          <w:lang w:val="bs-Latn-BA"/>
        </w:rPr>
        <w:t>a izgradnju, rušenje, uticaj na infrastrukturu i pove</w:t>
      </w:r>
      <w:r w:rsidR="00125472">
        <w:rPr>
          <w:rFonts w:ascii="Garamond" w:hAnsi="Garamond"/>
          <w:lang w:val="bs-Latn-BA"/>
        </w:rPr>
        <w:t>ć</w:t>
      </w:r>
      <w:r w:rsidRPr="0044549A">
        <w:rPr>
          <w:rFonts w:ascii="Garamond" w:hAnsi="Garamond"/>
          <w:lang w:val="bs-Latn-BA"/>
        </w:rPr>
        <w:t xml:space="preserve">anje gustine, </w:t>
      </w:r>
      <w:r w:rsidRPr="0044549A">
        <w:rPr>
          <w:rFonts w:ascii="Garamond" w:hAnsi="Garamond" w:cs="Garamond"/>
          <w:lang w:val="bs-Latn-BA"/>
        </w:rPr>
        <w:t>č</w:t>
      </w:r>
      <w:r w:rsidRPr="0044549A">
        <w:rPr>
          <w:rFonts w:ascii="Garamond" w:hAnsi="Garamond"/>
          <w:lang w:val="bs-Latn-BA"/>
        </w:rPr>
        <w:t xml:space="preserve">iji iznos prelazi </w:t>
      </w:r>
      <w:r w:rsidRPr="0044549A">
        <w:rPr>
          <w:rFonts w:ascii="Garamond" w:hAnsi="Garamond" w:cs="Garamond"/>
          <w:lang w:val="bs-Latn-BA"/>
        </w:rPr>
        <w:t>č</w:t>
      </w:r>
      <w:r w:rsidRPr="0044549A">
        <w:rPr>
          <w:rFonts w:ascii="Garamond" w:hAnsi="Garamond"/>
          <w:lang w:val="bs-Latn-BA"/>
        </w:rPr>
        <w:t>etrdeset hiljada evra (40.000 evra) mo</w:t>
      </w:r>
      <w:r w:rsidRPr="0044549A">
        <w:rPr>
          <w:rFonts w:ascii="Garamond" w:hAnsi="Garamond" w:cs="Garamond"/>
          <w:lang w:val="bs-Latn-BA"/>
        </w:rPr>
        <w:t>ž</w:t>
      </w:r>
      <w:r w:rsidRPr="0044549A">
        <w:rPr>
          <w:rFonts w:ascii="Garamond" w:hAnsi="Garamond"/>
          <w:lang w:val="bs-Latn-BA"/>
        </w:rPr>
        <w:t xml:space="preserve">e se platiti u tri (3) rate tokom 12 meseci, počevši od dana </w:t>
      </w:r>
      <w:r w:rsidR="00C33402">
        <w:rPr>
          <w:rFonts w:ascii="Garamond" w:hAnsi="Garamond"/>
          <w:lang w:val="bs-Latn-BA"/>
        </w:rPr>
        <w:t>izdavanj</w:t>
      </w:r>
      <w:r w:rsidRPr="0044549A">
        <w:rPr>
          <w:rFonts w:ascii="Garamond" w:hAnsi="Garamond"/>
          <w:lang w:val="bs-Latn-BA"/>
        </w:rPr>
        <w:t xml:space="preserve">a građevinske dozvole, </w:t>
      </w:r>
      <w:r w:rsidR="00C33402">
        <w:rPr>
          <w:rFonts w:ascii="Garamond" w:hAnsi="Garamond"/>
          <w:lang w:val="bs-Latn-BA"/>
        </w:rPr>
        <w:t>i to</w:t>
      </w:r>
      <w:r w:rsidRPr="0044549A">
        <w:rPr>
          <w:rFonts w:ascii="Garamond" w:hAnsi="Garamond"/>
          <w:lang w:val="bs-Latn-BA"/>
        </w:rPr>
        <w:t>:</w:t>
      </w:r>
    </w:p>
    <w:p w:rsidR="0044549A" w:rsidRPr="0044549A" w:rsidRDefault="0044549A" w:rsidP="0044549A">
      <w:pPr>
        <w:jc w:val="both"/>
        <w:rPr>
          <w:rFonts w:ascii="Garamond" w:hAnsi="Garamond"/>
          <w:lang w:val="bs-Latn-BA"/>
        </w:rPr>
      </w:pPr>
      <w:r w:rsidRPr="0044549A">
        <w:rPr>
          <w:rFonts w:ascii="Garamond" w:hAnsi="Garamond"/>
          <w:lang w:val="bs-Latn-BA"/>
        </w:rPr>
        <w:t>3.1. prva rata - pla</w:t>
      </w:r>
      <w:r w:rsidR="00125472">
        <w:rPr>
          <w:rFonts w:ascii="Garamond" w:hAnsi="Garamond"/>
          <w:lang w:val="bs-Latn-BA"/>
        </w:rPr>
        <w:t>ć</w:t>
      </w:r>
      <w:r w:rsidRPr="0044549A">
        <w:rPr>
          <w:rFonts w:ascii="Garamond" w:hAnsi="Garamond"/>
          <w:lang w:val="bs-Latn-BA"/>
        </w:rPr>
        <w:t xml:space="preserve">anje </w:t>
      </w:r>
      <w:r w:rsidR="00125472">
        <w:rPr>
          <w:rFonts w:ascii="Garamond" w:hAnsi="Garamond"/>
          <w:lang w:val="bs-Latn-BA"/>
        </w:rPr>
        <w:t xml:space="preserve">takse od </w:t>
      </w:r>
      <w:r w:rsidRPr="0044549A">
        <w:rPr>
          <w:rFonts w:ascii="Garamond" w:hAnsi="Garamond"/>
          <w:lang w:val="bs-Latn-BA"/>
        </w:rPr>
        <w:t xml:space="preserve">četrdeset posto (40%) </w:t>
      </w:r>
      <w:r w:rsidR="00C33402">
        <w:rPr>
          <w:rFonts w:ascii="Garamond" w:hAnsi="Garamond"/>
          <w:lang w:val="bs-Latn-BA"/>
        </w:rPr>
        <w:t>takse</w:t>
      </w:r>
    </w:p>
    <w:p w:rsidR="0044549A" w:rsidRPr="0044549A" w:rsidRDefault="0044549A" w:rsidP="0044549A">
      <w:pPr>
        <w:jc w:val="both"/>
        <w:rPr>
          <w:rFonts w:ascii="Garamond" w:hAnsi="Garamond"/>
          <w:lang w:val="bs-Latn-BA"/>
        </w:rPr>
      </w:pPr>
      <w:r w:rsidRPr="0044549A">
        <w:rPr>
          <w:rFonts w:ascii="Garamond" w:hAnsi="Garamond"/>
          <w:lang w:val="bs-Latn-BA"/>
        </w:rPr>
        <w:t>3.2. druga rata - pla</w:t>
      </w:r>
      <w:r w:rsidR="00125472">
        <w:rPr>
          <w:rFonts w:ascii="Garamond" w:hAnsi="Garamond"/>
          <w:lang w:val="bs-Latn-BA"/>
        </w:rPr>
        <w:t>ć</w:t>
      </w:r>
      <w:r w:rsidRPr="0044549A">
        <w:rPr>
          <w:rFonts w:ascii="Garamond" w:hAnsi="Garamond"/>
          <w:lang w:val="bs-Latn-BA"/>
        </w:rPr>
        <w:t xml:space="preserve">anje </w:t>
      </w:r>
      <w:r w:rsidR="00125472">
        <w:rPr>
          <w:rFonts w:ascii="Garamond" w:hAnsi="Garamond"/>
          <w:lang w:val="bs-Latn-BA"/>
        </w:rPr>
        <w:t xml:space="preserve">takse od </w:t>
      </w:r>
      <w:r w:rsidRPr="0044549A">
        <w:rPr>
          <w:rFonts w:ascii="Garamond" w:hAnsi="Garamond"/>
          <w:lang w:val="bs-Latn-BA"/>
        </w:rPr>
        <w:t>trideset posto (30%); i</w:t>
      </w:r>
    </w:p>
    <w:p w:rsidR="0044549A" w:rsidRPr="0044549A" w:rsidRDefault="0044549A" w:rsidP="0044549A">
      <w:pPr>
        <w:jc w:val="both"/>
        <w:rPr>
          <w:rFonts w:ascii="Garamond" w:hAnsi="Garamond"/>
          <w:lang w:val="bs-Latn-BA"/>
        </w:rPr>
      </w:pPr>
      <w:r w:rsidRPr="0044549A">
        <w:rPr>
          <w:rFonts w:ascii="Garamond" w:hAnsi="Garamond"/>
          <w:lang w:val="bs-Latn-BA"/>
        </w:rPr>
        <w:t>3.3. treća rata - pla</w:t>
      </w:r>
      <w:r w:rsidR="00125472">
        <w:rPr>
          <w:rFonts w:ascii="Garamond" w:hAnsi="Garamond"/>
          <w:lang w:val="bs-Latn-BA"/>
        </w:rPr>
        <w:t>ć</w:t>
      </w:r>
      <w:r w:rsidRPr="0044549A">
        <w:rPr>
          <w:rFonts w:ascii="Garamond" w:hAnsi="Garamond"/>
          <w:lang w:val="bs-Latn-BA"/>
        </w:rPr>
        <w:t xml:space="preserve">anje </w:t>
      </w:r>
      <w:r w:rsidR="00125472">
        <w:rPr>
          <w:rFonts w:ascii="Garamond" w:hAnsi="Garamond"/>
          <w:lang w:val="bs-Latn-BA"/>
        </w:rPr>
        <w:t xml:space="preserve">takse od </w:t>
      </w:r>
      <w:r w:rsidRPr="0044549A">
        <w:rPr>
          <w:rFonts w:ascii="Garamond" w:hAnsi="Garamond"/>
          <w:lang w:val="bs-Latn-BA"/>
        </w:rPr>
        <w:t>trideset posto (30%).</w:t>
      </w:r>
    </w:p>
    <w:p w:rsidR="0044549A" w:rsidRPr="0044549A" w:rsidRDefault="0044549A" w:rsidP="0044549A">
      <w:pPr>
        <w:jc w:val="both"/>
        <w:rPr>
          <w:rFonts w:ascii="Garamond" w:hAnsi="Garamond"/>
          <w:lang w:val="bs-Latn-BA"/>
        </w:rPr>
      </w:pPr>
      <w:r w:rsidRPr="0044549A">
        <w:rPr>
          <w:rFonts w:ascii="Garamond" w:hAnsi="Garamond"/>
          <w:lang w:val="bs-Latn-BA"/>
        </w:rPr>
        <w:t>4. Plaćanje opštinsk</w:t>
      </w:r>
      <w:r w:rsidR="00C33402">
        <w:rPr>
          <w:rFonts w:ascii="Garamond" w:hAnsi="Garamond"/>
          <w:lang w:val="bs-Latn-BA"/>
        </w:rPr>
        <w:t>e</w:t>
      </w:r>
      <w:r w:rsidRPr="0044549A">
        <w:rPr>
          <w:rFonts w:ascii="Garamond" w:hAnsi="Garamond"/>
          <w:lang w:val="bs-Latn-BA"/>
        </w:rPr>
        <w:t xml:space="preserve"> </w:t>
      </w:r>
      <w:r w:rsidR="00C33402">
        <w:rPr>
          <w:rFonts w:ascii="Garamond" w:hAnsi="Garamond"/>
          <w:lang w:val="bs-Latn-BA"/>
        </w:rPr>
        <w:t xml:space="preserve">takse </w:t>
      </w:r>
      <w:r w:rsidRPr="0044549A">
        <w:rPr>
          <w:rFonts w:ascii="Garamond" w:hAnsi="Garamond"/>
          <w:lang w:val="bs-Latn-BA"/>
        </w:rPr>
        <w:t>na izgradnju, rušenje, uticaj na infrastrukturu i pove</w:t>
      </w:r>
      <w:r w:rsidR="00125472">
        <w:rPr>
          <w:rFonts w:ascii="Garamond" w:hAnsi="Garamond"/>
          <w:lang w:val="bs-Latn-BA"/>
        </w:rPr>
        <w:t>ć</w:t>
      </w:r>
      <w:r w:rsidRPr="0044549A">
        <w:rPr>
          <w:rFonts w:ascii="Garamond" w:hAnsi="Garamond"/>
          <w:lang w:val="bs-Latn-BA"/>
        </w:rPr>
        <w:t xml:space="preserve">anje gustine, </w:t>
      </w:r>
      <w:r w:rsidRPr="0044549A">
        <w:rPr>
          <w:rFonts w:ascii="Garamond" w:hAnsi="Garamond" w:cs="Garamond"/>
          <w:lang w:val="bs-Latn-BA"/>
        </w:rPr>
        <w:t>č</w:t>
      </w:r>
      <w:r w:rsidRPr="0044549A">
        <w:rPr>
          <w:rFonts w:ascii="Garamond" w:hAnsi="Garamond"/>
          <w:lang w:val="bs-Latn-BA"/>
        </w:rPr>
        <w:t>iji iznos prelazi sto hiljada evra (100.000 evra) mo</w:t>
      </w:r>
      <w:r w:rsidRPr="0044549A">
        <w:rPr>
          <w:rFonts w:ascii="Garamond" w:hAnsi="Garamond" w:cs="Garamond"/>
          <w:lang w:val="bs-Latn-BA"/>
        </w:rPr>
        <w:t>ž</w:t>
      </w:r>
      <w:r w:rsidRPr="0044549A">
        <w:rPr>
          <w:rFonts w:ascii="Garamond" w:hAnsi="Garamond"/>
          <w:lang w:val="bs-Latn-BA"/>
        </w:rPr>
        <w:t xml:space="preserve">e se isplatiti u </w:t>
      </w:r>
      <w:r w:rsidRPr="0044549A">
        <w:rPr>
          <w:rFonts w:ascii="Garamond" w:hAnsi="Garamond" w:cs="Garamond"/>
          <w:lang w:val="bs-Latn-BA"/>
        </w:rPr>
        <w:t>č</w:t>
      </w:r>
      <w:r w:rsidRPr="0044549A">
        <w:rPr>
          <w:rFonts w:ascii="Garamond" w:hAnsi="Garamond"/>
          <w:lang w:val="bs-Latn-BA"/>
        </w:rPr>
        <w:t>etiri (4) rate, u periodu od 24 meseca, po</w:t>
      </w:r>
      <w:r w:rsidRPr="0044549A">
        <w:rPr>
          <w:rFonts w:ascii="Garamond" w:hAnsi="Garamond" w:cs="Garamond"/>
          <w:lang w:val="bs-Latn-BA"/>
        </w:rPr>
        <w:t>č</w:t>
      </w:r>
      <w:r w:rsidRPr="0044549A">
        <w:rPr>
          <w:rFonts w:ascii="Garamond" w:hAnsi="Garamond"/>
          <w:lang w:val="bs-Latn-BA"/>
        </w:rPr>
        <w:t>ev</w:t>
      </w:r>
      <w:r w:rsidRPr="0044549A">
        <w:rPr>
          <w:rFonts w:ascii="Garamond" w:hAnsi="Garamond" w:cs="Garamond"/>
          <w:lang w:val="bs-Latn-BA"/>
        </w:rPr>
        <w:t>š</w:t>
      </w:r>
      <w:r w:rsidRPr="0044549A">
        <w:rPr>
          <w:rFonts w:ascii="Garamond" w:hAnsi="Garamond"/>
          <w:lang w:val="bs-Latn-BA"/>
        </w:rPr>
        <w:t xml:space="preserve">i od dana </w:t>
      </w:r>
      <w:r w:rsidR="00125472">
        <w:rPr>
          <w:rFonts w:ascii="Garamond" w:hAnsi="Garamond"/>
          <w:lang w:val="bs-Latn-BA"/>
        </w:rPr>
        <w:t>izdavanja</w:t>
      </w:r>
      <w:r w:rsidRPr="0044549A">
        <w:rPr>
          <w:rFonts w:ascii="Garamond" w:hAnsi="Garamond"/>
          <w:lang w:val="bs-Latn-BA"/>
        </w:rPr>
        <w:t xml:space="preserve"> građevinske dozvole, </w:t>
      </w:r>
      <w:r w:rsidR="00125472">
        <w:rPr>
          <w:rFonts w:ascii="Garamond" w:hAnsi="Garamond"/>
          <w:lang w:val="bs-Latn-BA"/>
        </w:rPr>
        <w:t>i to</w:t>
      </w:r>
      <w:r w:rsidRPr="0044549A">
        <w:rPr>
          <w:rFonts w:ascii="Garamond" w:hAnsi="Garamond"/>
          <w:lang w:val="bs-Latn-BA"/>
        </w:rPr>
        <w:t>:</w:t>
      </w:r>
    </w:p>
    <w:p w:rsidR="0044549A" w:rsidRPr="0044549A" w:rsidRDefault="0044549A" w:rsidP="0044549A">
      <w:pPr>
        <w:jc w:val="both"/>
        <w:rPr>
          <w:rFonts w:ascii="Garamond" w:hAnsi="Garamond"/>
          <w:lang w:val="bs-Latn-BA"/>
        </w:rPr>
      </w:pPr>
      <w:r w:rsidRPr="0044549A">
        <w:rPr>
          <w:rFonts w:ascii="Garamond" w:hAnsi="Garamond"/>
          <w:lang w:val="bs-Latn-BA"/>
        </w:rPr>
        <w:t>4.1. prva rata - pla</w:t>
      </w:r>
      <w:r w:rsidR="00125472">
        <w:rPr>
          <w:rFonts w:ascii="Garamond" w:hAnsi="Garamond"/>
          <w:lang w:val="bs-Latn-BA"/>
        </w:rPr>
        <w:t>ć</w:t>
      </w:r>
      <w:r w:rsidRPr="0044549A">
        <w:rPr>
          <w:rFonts w:ascii="Garamond" w:hAnsi="Garamond"/>
          <w:lang w:val="bs-Latn-BA"/>
        </w:rPr>
        <w:t xml:space="preserve">anje </w:t>
      </w:r>
      <w:r w:rsidR="00125472">
        <w:rPr>
          <w:rFonts w:ascii="Garamond" w:hAnsi="Garamond"/>
          <w:lang w:val="bs-Latn-BA"/>
        </w:rPr>
        <w:t xml:space="preserve">takse </w:t>
      </w:r>
      <w:r w:rsidRPr="0044549A">
        <w:rPr>
          <w:rFonts w:ascii="Garamond" w:hAnsi="Garamond"/>
          <w:lang w:val="bs-Latn-BA"/>
        </w:rPr>
        <w:t>od 30% (30%);</w:t>
      </w:r>
    </w:p>
    <w:p w:rsidR="0044549A" w:rsidRPr="0044549A" w:rsidRDefault="0044549A" w:rsidP="0044549A">
      <w:pPr>
        <w:jc w:val="both"/>
        <w:rPr>
          <w:rFonts w:ascii="Garamond" w:hAnsi="Garamond"/>
          <w:lang w:val="bs-Latn-BA"/>
        </w:rPr>
      </w:pPr>
      <w:r w:rsidRPr="0044549A">
        <w:rPr>
          <w:rFonts w:ascii="Garamond" w:hAnsi="Garamond"/>
          <w:lang w:val="bs-Latn-BA"/>
        </w:rPr>
        <w:t>4.2. druga rata - pla</w:t>
      </w:r>
      <w:r w:rsidR="00125472">
        <w:rPr>
          <w:rFonts w:ascii="Garamond" w:hAnsi="Garamond"/>
          <w:lang w:val="bs-Latn-BA"/>
        </w:rPr>
        <w:t>ć</w:t>
      </w:r>
      <w:r w:rsidRPr="0044549A">
        <w:rPr>
          <w:rFonts w:ascii="Garamond" w:hAnsi="Garamond"/>
          <w:lang w:val="bs-Latn-BA"/>
        </w:rPr>
        <w:t xml:space="preserve">anje </w:t>
      </w:r>
      <w:r w:rsidR="00125472">
        <w:rPr>
          <w:rFonts w:ascii="Garamond" w:hAnsi="Garamond"/>
          <w:lang w:val="bs-Latn-BA"/>
        </w:rPr>
        <w:t xml:space="preserve">takse </w:t>
      </w:r>
      <w:r w:rsidRPr="0044549A">
        <w:rPr>
          <w:rFonts w:ascii="Garamond" w:hAnsi="Garamond"/>
          <w:lang w:val="bs-Latn-BA"/>
        </w:rPr>
        <w:t>od 25% (25%);</w:t>
      </w:r>
    </w:p>
    <w:p w:rsidR="0044549A" w:rsidRPr="0044549A" w:rsidRDefault="0044549A" w:rsidP="0044549A">
      <w:pPr>
        <w:jc w:val="both"/>
        <w:rPr>
          <w:rFonts w:ascii="Garamond" w:hAnsi="Garamond"/>
          <w:lang w:val="bs-Latn-BA"/>
        </w:rPr>
      </w:pPr>
      <w:r w:rsidRPr="0044549A">
        <w:rPr>
          <w:rFonts w:ascii="Garamond" w:hAnsi="Garamond"/>
          <w:lang w:val="bs-Latn-BA"/>
        </w:rPr>
        <w:t>4.2. treća rata - pla</w:t>
      </w:r>
      <w:r w:rsidR="00125472">
        <w:rPr>
          <w:rFonts w:ascii="Garamond" w:hAnsi="Garamond"/>
          <w:lang w:val="bs-Latn-BA"/>
        </w:rPr>
        <w:t>ć</w:t>
      </w:r>
      <w:r w:rsidRPr="0044549A">
        <w:rPr>
          <w:rFonts w:ascii="Garamond" w:hAnsi="Garamond"/>
          <w:lang w:val="bs-Latn-BA"/>
        </w:rPr>
        <w:t xml:space="preserve">anje </w:t>
      </w:r>
      <w:r w:rsidR="00125472">
        <w:rPr>
          <w:rFonts w:ascii="Garamond" w:hAnsi="Garamond"/>
          <w:lang w:val="bs-Latn-BA"/>
        </w:rPr>
        <w:t xml:space="preserve">takse </w:t>
      </w:r>
      <w:r w:rsidRPr="0044549A">
        <w:rPr>
          <w:rFonts w:ascii="Garamond" w:hAnsi="Garamond"/>
          <w:lang w:val="bs-Latn-BA"/>
        </w:rPr>
        <w:t>od 25% (25%); i</w:t>
      </w:r>
    </w:p>
    <w:p w:rsidR="0044549A" w:rsidRPr="0044549A" w:rsidRDefault="0044549A" w:rsidP="0044549A">
      <w:pPr>
        <w:jc w:val="both"/>
        <w:rPr>
          <w:rFonts w:ascii="Garamond" w:hAnsi="Garamond"/>
          <w:lang w:val="bs-Latn-BA"/>
        </w:rPr>
      </w:pPr>
      <w:r w:rsidRPr="0044549A">
        <w:rPr>
          <w:rFonts w:ascii="Garamond" w:hAnsi="Garamond"/>
          <w:lang w:val="bs-Latn-BA"/>
        </w:rPr>
        <w:t>4.3. četvrta rata - pla</w:t>
      </w:r>
      <w:r w:rsidR="00125472">
        <w:rPr>
          <w:rFonts w:ascii="Garamond" w:hAnsi="Garamond"/>
          <w:lang w:val="bs-Latn-BA"/>
        </w:rPr>
        <w:t>ć</w:t>
      </w:r>
      <w:r w:rsidRPr="0044549A">
        <w:rPr>
          <w:rFonts w:ascii="Garamond" w:hAnsi="Garamond"/>
          <w:lang w:val="bs-Latn-BA"/>
        </w:rPr>
        <w:t xml:space="preserve">anje </w:t>
      </w:r>
      <w:r w:rsidR="00125472">
        <w:rPr>
          <w:rFonts w:ascii="Garamond" w:hAnsi="Garamond"/>
          <w:lang w:val="bs-Latn-BA"/>
        </w:rPr>
        <w:t xml:space="preserve">takse </w:t>
      </w:r>
      <w:r w:rsidRPr="0044549A">
        <w:rPr>
          <w:rFonts w:ascii="Garamond" w:hAnsi="Garamond"/>
          <w:lang w:val="bs-Latn-BA"/>
        </w:rPr>
        <w:t>od dvadeset posto (20%).</w:t>
      </w:r>
    </w:p>
    <w:p w:rsidR="0044549A" w:rsidRPr="0044549A" w:rsidRDefault="0044549A" w:rsidP="0044549A">
      <w:pPr>
        <w:jc w:val="both"/>
        <w:rPr>
          <w:rFonts w:ascii="Garamond" w:hAnsi="Garamond"/>
          <w:lang w:val="bs-Latn-BA"/>
        </w:rPr>
      </w:pPr>
      <w:r w:rsidRPr="0044549A">
        <w:rPr>
          <w:rFonts w:ascii="Garamond" w:hAnsi="Garamond"/>
          <w:lang w:val="bs-Latn-BA"/>
        </w:rPr>
        <w:t xml:space="preserve">5. Za sprovođenje stava 3. i 4. ovog člana, opština zaključuje poseban sporazum sa podnosiocem zahteva za građevinsku dozvolu </w:t>
      </w:r>
      <w:r w:rsidR="00125472">
        <w:rPr>
          <w:rFonts w:ascii="Garamond" w:hAnsi="Garamond"/>
          <w:lang w:val="bs-Latn-BA"/>
        </w:rPr>
        <w:t>kod notera</w:t>
      </w:r>
      <w:r w:rsidRPr="0044549A">
        <w:rPr>
          <w:rFonts w:ascii="Garamond" w:hAnsi="Garamond"/>
          <w:lang w:val="bs-Latn-BA"/>
        </w:rPr>
        <w:t xml:space="preserve"> u kome se navodi da </w:t>
      </w:r>
      <w:r w:rsidR="00125472">
        <w:rPr>
          <w:rFonts w:ascii="Garamond" w:hAnsi="Garamond"/>
          <w:lang w:val="bs-Latn-BA"/>
        </w:rPr>
        <w:t>ć</w:t>
      </w:r>
      <w:r w:rsidRPr="0044549A">
        <w:rPr>
          <w:rFonts w:ascii="Garamond" w:hAnsi="Garamond"/>
          <w:lang w:val="bs-Latn-BA"/>
        </w:rPr>
        <w:t>e pla</w:t>
      </w:r>
      <w:r w:rsidR="00125472">
        <w:rPr>
          <w:rFonts w:ascii="Garamond" w:hAnsi="Garamond"/>
          <w:lang w:val="bs-Latn-BA"/>
        </w:rPr>
        <w:t>ć</w:t>
      </w:r>
      <w:r w:rsidRPr="0044549A">
        <w:rPr>
          <w:rFonts w:ascii="Garamond" w:hAnsi="Garamond"/>
          <w:lang w:val="bs-Latn-BA"/>
        </w:rPr>
        <w:t>anje prve rate biti izvr</w:t>
      </w:r>
      <w:r w:rsidRPr="0044549A">
        <w:rPr>
          <w:rFonts w:ascii="Garamond" w:hAnsi="Garamond" w:cs="Garamond"/>
          <w:lang w:val="bs-Latn-BA"/>
        </w:rPr>
        <w:t>š</w:t>
      </w:r>
      <w:r w:rsidRPr="0044549A">
        <w:rPr>
          <w:rFonts w:ascii="Garamond" w:hAnsi="Garamond"/>
          <w:lang w:val="bs-Latn-BA"/>
        </w:rPr>
        <w:t>eno u roku od jednog (1) meseca od dana zaklju</w:t>
      </w:r>
      <w:r w:rsidRPr="0044549A">
        <w:rPr>
          <w:rFonts w:ascii="Garamond" w:hAnsi="Garamond" w:cs="Garamond"/>
          <w:lang w:val="bs-Latn-BA"/>
        </w:rPr>
        <w:t>č</w:t>
      </w:r>
      <w:r w:rsidRPr="0044549A">
        <w:rPr>
          <w:rFonts w:ascii="Garamond" w:hAnsi="Garamond"/>
          <w:lang w:val="bs-Latn-BA"/>
        </w:rPr>
        <w:t>enja</w:t>
      </w:r>
      <w:r w:rsidR="00125472">
        <w:rPr>
          <w:rFonts w:ascii="Garamond" w:hAnsi="Garamond"/>
          <w:lang w:val="bs-Latn-BA"/>
        </w:rPr>
        <w:t xml:space="preserve"> sporazuma i podnosioca zahteva</w:t>
      </w:r>
      <w:r w:rsidRPr="0044549A">
        <w:rPr>
          <w:rFonts w:ascii="Garamond" w:hAnsi="Garamond"/>
          <w:lang w:val="bs-Latn-BA"/>
        </w:rPr>
        <w:t xml:space="preserve"> građevinske dozvole daje bankarsku garanciju opštini za pla</w:t>
      </w:r>
      <w:r w:rsidR="00125472">
        <w:rPr>
          <w:rFonts w:ascii="Garamond" w:hAnsi="Garamond"/>
          <w:lang w:val="bs-Latn-BA"/>
        </w:rPr>
        <w:t>ć</w:t>
      </w:r>
      <w:r w:rsidRPr="0044549A">
        <w:rPr>
          <w:rFonts w:ascii="Garamond" w:hAnsi="Garamond"/>
          <w:lang w:val="bs-Latn-BA"/>
        </w:rPr>
        <w:t>anje ostalih rata.</w:t>
      </w:r>
    </w:p>
    <w:p w:rsidR="0044549A" w:rsidRPr="0044549A" w:rsidRDefault="0044549A" w:rsidP="0044549A">
      <w:pPr>
        <w:jc w:val="both"/>
        <w:rPr>
          <w:rFonts w:ascii="Garamond" w:hAnsi="Garamond"/>
          <w:lang w:val="bs-Latn-BA"/>
        </w:rPr>
      </w:pPr>
      <w:r w:rsidRPr="0044549A">
        <w:rPr>
          <w:rFonts w:ascii="Garamond" w:hAnsi="Garamond"/>
          <w:lang w:val="bs-Latn-BA"/>
        </w:rPr>
        <w:t xml:space="preserve">6. </w:t>
      </w:r>
      <w:r w:rsidRPr="00125472">
        <w:rPr>
          <w:rFonts w:ascii="Garamond" w:hAnsi="Garamond"/>
          <w:color w:val="FF0000"/>
          <w:lang w:val="bs-Latn-BA"/>
        </w:rPr>
        <w:t>U slučaju nepla</w:t>
      </w:r>
      <w:r w:rsidR="00125472" w:rsidRPr="00125472">
        <w:rPr>
          <w:rFonts w:ascii="Garamond" w:hAnsi="Garamond"/>
          <w:color w:val="FF0000"/>
          <w:lang w:val="bs-Latn-BA"/>
        </w:rPr>
        <w:t>ć</w:t>
      </w:r>
      <w:r w:rsidRPr="00125472">
        <w:rPr>
          <w:rFonts w:ascii="Garamond" w:hAnsi="Garamond"/>
          <w:color w:val="FF0000"/>
          <w:lang w:val="bs-Latn-BA"/>
        </w:rPr>
        <w:t xml:space="preserve">anja prve rate u skladu sa sporazumom sklopljenim u skladu sa stavom 4. ovog </w:t>
      </w:r>
      <w:r w:rsidRPr="00125472">
        <w:rPr>
          <w:rFonts w:ascii="Garamond" w:hAnsi="Garamond" w:cs="Garamond"/>
          <w:color w:val="FF0000"/>
          <w:lang w:val="bs-Latn-BA"/>
        </w:rPr>
        <w:t>č</w:t>
      </w:r>
      <w:r w:rsidRPr="00125472">
        <w:rPr>
          <w:rFonts w:ascii="Garamond" w:hAnsi="Garamond"/>
          <w:color w:val="FF0000"/>
          <w:lang w:val="bs-Latn-BA"/>
        </w:rPr>
        <w:t>lana, podnosilac dozvole:</w:t>
      </w:r>
    </w:p>
    <w:p w:rsidR="0044549A" w:rsidRPr="0044549A" w:rsidRDefault="0044549A" w:rsidP="0044549A">
      <w:pPr>
        <w:jc w:val="both"/>
        <w:rPr>
          <w:rFonts w:ascii="Garamond" w:hAnsi="Garamond"/>
          <w:lang w:val="bs-Latn-BA"/>
        </w:rPr>
      </w:pPr>
      <w:r w:rsidRPr="0044549A">
        <w:rPr>
          <w:rFonts w:ascii="Garamond" w:hAnsi="Garamond"/>
          <w:lang w:val="bs-Latn-BA"/>
        </w:rPr>
        <w:t>6.1 Opština podnosiocu ne izda</w:t>
      </w:r>
      <w:r w:rsidR="00125472">
        <w:rPr>
          <w:rFonts w:ascii="Garamond" w:hAnsi="Garamond"/>
          <w:lang w:val="bs-Latn-BA"/>
        </w:rPr>
        <w:t>je</w:t>
      </w:r>
      <w:r w:rsidRPr="0044549A">
        <w:rPr>
          <w:rFonts w:ascii="Garamond" w:hAnsi="Garamond"/>
          <w:lang w:val="bs-Latn-BA"/>
        </w:rPr>
        <w:t xml:space="preserve"> dozvolu za izgradnju ili rušenje; ili</w:t>
      </w:r>
    </w:p>
    <w:p w:rsidR="0044549A" w:rsidRDefault="0044549A" w:rsidP="0044549A">
      <w:pPr>
        <w:jc w:val="both"/>
        <w:rPr>
          <w:rFonts w:ascii="Garamond" w:hAnsi="Garamond"/>
          <w:lang w:val="bs-Latn-BA"/>
        </w:rPr>
      </w:pPr>
      <w:r w:rsidRPr="0044549A">
        <w:rPr>
          <w:rFonts w:ascii="Garamond" w:hAnsi="Garamond"/>
          <w:lang w:val="bs-Latn-BA"/>
        </w:rPr>
        <w:t>6.2. Opština napla</w:t>
      </w:r>
      <w:r w:rsidR="00125472">
        <w:rPr>
          <w:rFonts w:ascii="Garamond" w:hAnsi="Garamond"/>
          <w:lang w:val="bs-Latn-BA"/>
        </w:rPr>
        <w:t>ć</w:t>
      </w:r>
      <w:r w:rsidRPr="0044549A">
        <w:rPr>
          <w:rFonts w:ascii="Garamond" w:hAnsi="Garamond"/>
          <w:lang w:val="bs-Latn-BA"/>
        </w:rPr>
        <w:t xml:space="preserve">uje </w:t>
      </w:r>
      <w:r w:rsidR="00125472" w:rsidRPr="0044549A">
        <w:rPr>
          <w:rFonts w:ascii="Garamond" w:hAnsi="Garamond"/>
          <w:lang w:val="bs-Latn-BA"/>
        </w:rPr>
        <w:t xml:space="preserve">preostali </w:t>
      </w:r>
      <w:r w:rsidRPr="0044549A">
        <w:rPr>
          <w:rFonts w:ascii="Garamond" w:hAnsi="Garamond"/>
          <w:lang w:val="bs-Latn-BA"/>
        </w:rPr>
        <w:t xml:space="preserve">celokupni </w:t>
      </w:r>
      <w:r w:rsidR="00125472">
        <w:rPr>
          <w:rFonts w:ascii="Garamond" w:hAnsi="Garamond"/>
          <w:lang w:val="bs-Latn-BA"/>
        </w:rPr>
        <w:t xml:space="preserve">iznos </w:t>
      </w:r>
      <w:r w:rsidRPr="0044549A">
        <w:rPr>
          <w:rFonts w:ascii="Garamond" w:hAnsi="Garamond"/>
          <w:lang w:val="bs-Latn-BA"/>
        </w:rPr>
        <w:t>podnosioca putem bankarske garancije, a zatim izdaje dozvolu za izgradnju ili ru</w:t>
      </w:r>
      <w:r w:rsidRPr="0044549A">
        <w:rPr>
          <w:rFonts w:ascii="Garamond" w:hAnsi="Garamond" w:cs="Garamond"/>
          <w:lang w:val="bs-Latn-BA"/>
        </w:rPr>
        <w:t>š</w:t>
      </w:r>
      <w:r w:rsidRPr="0044549A">
        <w:rPr>
          <w:rFonts w:ascii="Garamond" w:hAnsi="Garamond"/>
          <w:lang w:val="bs-Latn-BA"/>
        </w:rPr>
        <w:t>enje.</w:t>
      </w:r>
    </w:p>
    <w:p w:rsidR="0044549A" w:rsidRDefault="0044549A" w:rsidP="0044549A">
      <w:pPr>
        <w:jc w:val="both"/>
        <w:rPr>
          <w:rFonts w:ascii="Garamond" w:hAnsi="Garamond"/>
          <w:lang w:val="bs-Latn-BA"/>
        </w:rPr>
      </w:pPr>
    </w:p>
    <w:p w:rsidR="00325834" w:rsidRPr="00F65EA3" w:rsidRDefault="00C47590" w:rsidP="00C47590">
      <w:pPr>
        <w:jc w:val="center"/>
        <w:rPr>
          <w:rFonts w:ascii="Garamond" w:hAnsi="Garamond"/>
          <w:b/>
          <w:lang w:val="bs-Latn-BA"/>
        </w:rPr>
      </w:pPr>
      <w:r w:rsidRPr="00F65EA3">
        <w:rPr>
          <w:rFonts w:ascii="Garamond" w:hAnsi="Garamond"/>
          <w:b/>
          <w:lang w:val="bs-Latn-BA"/>
        </w:rPr>
        <w:t>X</w:t>
      </w:r>
      <w:r w:rsidR="00125472">
        <w:rPr>
          <w:rFonts w:ascii="Garamond" w:hAnsi="Garamond"/>
          <w:b/>
          <w:lang w:val="bs-Latn-BA"/>
        </w:rPr>
        <w:t xml:space="preserve">  POGLAVELJE </w:t>
      </w:r>
    </w:p>
    <w:p w:rsidR="00C47590" w:rsidRPr="00F65EA3" w:rsidRDefault="00125472" w:rsidP="00C47590">
      <w:pPr>
        <w:jc w:val="center"/>
        <w:rPr>
          <w:rFonts w:ascii="Garamond" w:hAnsi="Garamond"/>
          <w:b/>
          <w:lang w:val="bs-Latn-BA"/>
        </w:rPr>
      </w:pPr>
      <w:r>
        <w:rPr>
          <w:rFonts w:ascii="Garamond" w:hAnsi="Garamond"/>
          <w:b/>
          <w:lang w:val="bs-Latn-BA"/>
        </w:rPr>
        <w:t>ODELJENJE ZA GEODEZIJU, KATASTAR I IMOVINU</w:t>
      </w:r>
    </w:p>
    <w:p w:rsidR="00C47590" w:rsidRPr="00F65EA3" w:rsidRDefault="00C47590" w:rsidP="00C47590">
      <w:pPr>
        <w:jc w:val="center"/>
        <w:rPr>
          <w:rFonts w:ascii="Garamond" w:hAnsi="Garamond"/>
          <w:b/>
          <w:lang w:val="bs-Latn-BA"/>
        </w:rPr>
      </w:pPr>
    </w:p>
    <w:p w:rsidR="004A20A3" w:rsidRPr="00F65EA3" w:rsidRDefault="00125472" w:rsidP="00826041">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29</w:t>
      </w:r>
    </w:p>
    <w:p w:rsidR="0030388E" w:rsidRPr="0030388E" w:rsidRDefault="0030388E" w:rsidP="0030388E">
      <w:pPr>
        <w:pStyle w:val="ListParagraph"/>
        <w:numPr>
          <w:ilvl w:val="0"/>
          <w:numId w:val="15"/>
        </w:numPr>
        <w:ind w:left="360"/>
        <w:jc w:val="both"/>
        <w:rPr>
          <w:rFonts w:ascii="Garamond" w:hAnsi="Garamond"/>
          <w:color w:val="FF0000"/>
          <w:lang w:val="bs-Latn-BA"/>
        </w:rPr>
      </w:pPr>
      <w:r w:rsidRPr="0030388E">
        <w:rPr>
          <w:rFonts w:ascii="Garamond" w:hAnsi="Garamond"/>
          <w:color w:val="FF0000"/>
          <w:lang w:val="bs-Latn-BA"/>
        </w:rPr>
        <w:t>Porezi Odeljenja za Geodeziju, Katastar i Imovinu utvrđene administrativnim uputstvima, za tarife za katastarski usluga koje pruža opštinska katastarska služba i takse za usluge geodeta i licenciranih geodeta.</w:t>
      </w:r>
    </w:p>
    <w:p w:rsidR="0030388E" w:rsidRDefault="0030388E" w:rsidP="0030388E">
      <w:pPr>
        <w:pStyle w:val="ListParagraph"/>
        <w:ind w:left="360"/>
        <w:jc w:val="both"/>
        <w:rPr>
          <w:rFonts w:ascii="Garamond" w:hAnsi="Garamond"/>
          <w:lang w:val="bs-Latn-BA"/>
        </w:rPr>
      </w:pPr>
    </w:p>
    <w:p w:rsidR="0030388E" w:rsidRPr="0030388E" w:rsidRDefault="0030388E" w:rsidP="0030388E">
      <w:pPr>
        <w:jc w:val="both"/>
        <w:rPr>
          <w:rFonts w:ascii="Garamond" w:hAnsi="Garamond"/>
          <w:lang w:val="bs-Latn-BA"/>
        </w:rPr>
      </w:pPr>
    </w:p>
    <w:tbl>
      <w:tblPr>
        <w:tblStyle w:val="GridTable1Light-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290"/>
        <w:gridCol w:w="1435"/>
      </w:tblGrid>
      <w:tr w:rsidR="006E604C" w:rsidRPr="00F65EA3" w:rsidTr="00FD7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bottom w:val="none" w:sz="0" w:space="0" w:color="auto"/>
            </w:tcBorders>
          </w:tcPr>
          <w:p w:rsidR="006E604C" w:rsidRPr="00F65EA3" w:rsidRDefault="009F1FB3" w:rsidP="00FD7F53">
            <w:pPr>
              <w:jc w:val="center"/>
              <w:rPr>
                <w:rFonts w:ascii="Garamond" w:hAnsi="Garamond"/>
                <w:lang w:val="bs-Latn-BA"/>
              </w:rPr>
            </w:pPr>
            <w:r>
              <w:rPr>
                <w:rFonts w:ascii="Garamond" w:hAnsi="Garamond"/>
                <w:lang w:val="bs-Latn-BA"/>
              </w:rPr>
              <w:t>B</w:t>
            </w:r>
            <w:r w:rsidR="006E604C" w:rsidRPr="00F65EA3">
              <w:rPr>
                <w:rFonts w:ascii="Garamond" w:hAnsi="Garamond"/>
                <w:lang w:val="bs-Latn-BA"/>
              </w:rPr>
              <w:t>r.</w:t>
            </w:r>
          </w:p>
        </w:tc>
        <w:tc>
          <w:tcPr>
            <w:tcW w:w="7290" w:type="dxa"/>
            <w:tcBorders>
              <w:bottom w:val="none" w:sz="0" w:space="0" w:color="auto"/>
            </w:tcBorders>
          </w:tcPr>
          <w:p w:rsidR="006E604C" w:rsidRPr="00F65EA3" w:rsidRDefault="006E604C"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Kategori</w:t>
            </w:r>
            <w:r w:rsidR="009F1FB3">
              <w:rPr>
                <w:rFonts w:ascii="Garamond" w:hAnsi="Garamond"/>
                <w:lang w:val="bs-Latn-BA"/>
              </w:rPr>
              <w:t>j</w:t>
            </w:r>
            <w:r w:rsidRPr="00F65EA3">
              <w:rPr>
                <w:rFonts w:ascii="Garamond" w:hAnsi="Garamond"/>
                <w:lang w:val="bs-Latn-BA"/>
              </w:rPr>
              <w:t xml:space="preserve">a </w:t>
            </w:r>
          </w:p>
        </w:tc>
        <w:tc>
          <w:tcPr>
            <w:tcW w:w="1435" w:type="dxa"/>
            <w:tcBorders>
              <w:bottom w:val="none" w:sz="0" w:space="0" w:color="auto"/>
            </w:tcBorders>
          </w:tcPr>
          <w:p w:rsidR="006E604C" w:rsidRPr="00F65EA3" w:rsidRDefault="006E604C"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r>
      <w:tr w:rsidR="006E604C" w:rsidRPr="00F65EA3" w:rsidTr="00FD7F53">
        <w:tc>
          <w:tcPr>
            <w:cnfStyle w:val="001000000000" w:firstRow="0" w:lastRow="0" w:firstColumn="1" w:lastColumn="0" w:oddVBand="0" w:evenVBand="0" w:oddHBand="0" w:evenHBand="0" w:firstRowFirstColumn="0" w:firstRowLastColumn="0" w:lastRowFirstColumn="0" w:lastRowLastColumn="0"/>
            <w:tcW w:w="9350" w:type="dxa"/>
            <w:gridSpan w:val="3"/>
          </w:tcPr>
          <w:p w:rsidR="006E604C" w:rsidRPr="00F65EA3" w:rsidRDefault="009F1FB3" w:rsidP="00FD7F53">
            <w:pPr>
              <w:jc w:val="center"/>
              <w:rPr>
                <w:rFonts w:ascii="Garamond" w:hAnsi="Garamond"/>
                <w:lang w:val="bs-Latn-BA"/>
              </w:rPr>
            </w:pPr>
            <w:r>
              <w:rPr>
                <w:rFonts w:ascii="Garamond" w:hAnsi="Garamond"/>
                <w:lang w:val="bs-Latn-BA"/>
              </w:rPr>
              <w:t xml:space="preserve">ZAMENA KULTURE PARCELE </w:t>
            </w:r>
          </w:p>
        </w:tc>
      </w:tr>
      <w:tr w:rsidR="006E604C" w:rsidRPr="00F65EA3" w:rsidTr="009F1FB3">
        <w:trPr>
          <w:trHeight w:val="368"/>
        </w:trPr>
        <w:tc>
          <w:tcPr>
            <w:cnfStyle w:val="001000000000" w:firstRow="0" w:lastRow="0" w:firstColumn="1" w:lastColumn="0" w:oddVBand="0" w:evenVBand="0" w:oddHBand="0" w:evenHBand="0" w:firstRowFirstColumn="0" w:firstRowLastColumn="0" w:lastRowFirstColumn="0" w:lastRowLastColumn="0"/>
            <w:tcW w:w="625" w:type="dxa"/>
            <w:vAlign w:val="center"/>
          </w:tcPr>
          <w:p w:rsidR="006E604C" w:rsidRPr="00F65EA3" w:rsidRDefault="006E604C" w:rsidP="00FD7F53">
            <w:pPr>
              <w:jc w:val="center"/>
              <w:rPr>
                <w:rFonts w:ascii="Garamond" w:hAnsi="Garamond"/>
                <w:b w:val="0"/>
                <w:lang w:val="bs-Latn-BA"/>
              </w:rPr>
            </w:pPr>
            <w:r w:rsidRPr="00F65EA3">
              <w:rPr>
                <w:rFonts w:ascii="Garamond" w:hAnsi="Garamond"/>
                <w:b w:val="0"/>
                <w:lang w:val="bs-Latn-BA"/>
              </w:rPr>
              <w:t>1</w:t>
            </w:r>
          </w:p>
        </w:tc>
        <w:tc>
          <w:tcPr>
            <w:tcW w:w="7290" w:type="dxa"/>
            <w:vAlign w:val="center"/>
          </w:tcPr>
          <w:p w:rsidR="006E604C" w:rsidRPr="00F65EA3" w:rsidRDefault="009F1FB3" w:rsidP="00FD7F53">
            <w:pPr>
              <w:jc w:val="both"/>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sidRPr="009F1FB3">
              <w:rPr>
                <w:rFonts w:ascii="Garamond" w:hAnsi="Garamond"/>
                <w:lang w:val="bs-Latn-BA"/>
              </w:rPr>
              <w:t>Priprem</w:t>
            </w:r>
            <w:r>
              <w:rPr>
                <w:rFonts w:ascii="Garamond" w:hAnsi="Garamond"/>
                <w:lang w:val="bs-Latn-BA"/>
              </w:rPr>
              <w:t>a</w:t>
            </w:r>
            <w:r w:rsidRPr="009F1FB3">
              <w:rPr>
                <w:rFonts w:ascii="Garamond" w:hAnsi="Garamond"/>
                <w:lang w:val="bs-Latn-BA"/>
              </w:rPr>
              <w:t xml:space="preserve"> izveštaj za </w:t>
            </w:r>
            <w:r>
              <w:rPr>
                <w:rFonts w:ascii="Garamond" w:hAnsi="Garamond"/>
                <w:lang w:val="bs-Latn-BA"/>
              </w:rPr>
              <w:t>za</w:t>
            </w:r>
            <w:r w:rsidRPr="009F1FB3">
              <w:rPr>
                <w:rFonts w:ascii="Garamond" w:hAnsi="Garamond"/>
                <w:lang w:val="bs-Latn-BA"/>
              </w:rPr>
              <w:t>menu kulture parcele bez geodetskih merenja</w:t>
            </w:r>
          </w:p>
        </w:tc>
        <w:tc>
          <w:tcPr>
            <w:tcW w:w="1435" w:type="dxa"/>
            <w:vAlign w:val="center"/>
          </w:tcPr>
          <w:p w:rsidR="006E604C" w:rsidRPr="00F65EA3" w:rsidRDefault="006E604C"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10 €</w:t>
            </w:r>
          </w:p>
        </w:tc>
      </w:tr>
      <w:tr w:rsidR="006E604C" w:rsidRPr="00F65EA3" w:rsidTr="003204F6">
        <w:trPr>
          <w:trHeight w:val="359"/>
        </w:trPr>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rsidR="006E604C" w:rsidRPr="00F65EA3" w:rsidRDefault="003204F6" w:rsidP="003204F6">
            <w:pPr>
              <w:jc w:val="center"/>
              <w:rPr>
                <w:rFonts w:ascii="Garamond" w:hAnsi="Garamond"/>
                <w:lang w:val="bs-Latn-BA"/>
              </w:rPr>
            </w:pPr>
            <w:r>
              <w:rPr>
                <w:rFonts w:ascii="Garamond" w:hAnsi="Garamond"/>
                <w:lang w:val="bs-Latn-BA"/>
              </w:rPr>
              <w:t>POSEBNI GEODETSKI RAD</w:t>
            </w:r>
          </w:p>
        </w:tc>
      </w:tr>
      <w:tr w:rsidR="003204F6" w:rsidRPr="00F65EA3" w:rsidTr="003204F6">
        <w:trPr>
          <w:trHeight w:val="341"/>
        </w:trPr>
        <w:tc>
          <w:tcPr>
            <w:cnfStyle w:val="001000000000" w:firstRow="0" w:lastRow="0" w:firstColumn="1" w:lastColumn="0" w:oddVBand="0" w:evenVBand="0" w:oddHBand="0" w:evenHBand="0" w:firstRowFirstColumn="0" w:firstRowLastColumn="0" w:lastRowFirstColumn="0" w:lastRowLastColumn="0"/>
            <w:tcW w:w="625" w:type="dxa"/>
            <w:vAlign w:val="center"/>
          </w:tcPr>
          <w:p w:rsidR="003204F6" w:rsidRPr="00F65EA3" w:rsidRDefault="003204F6" w:rsidP="00FD7F53">
            <w:pPr>
              <w:jc w:val="center"/>
              <w:rPr>
                <w:rFonts w:ascii="Garamond" w:hAnsi="Garamond"/>
                <w:b w:val="0"/>
                <w:lang w:val="bs-Latn-BA"/>
              </w:rPr>
            </w:pPr>
            <w:r w:rsidRPr="00F65EA3">
              <w:rPr>
                <w:rFonts w:ascii="Garamond" w:hAnsi="Garamond"/>
                <w:b w:val="0"/>
                <w:lang w:val="bs-Latn-BA"/>
              </w:rPr>
              <w:t>2</w:t>
            </w:r>
          </w:p>
        </w:tc>
        <w:tc>
          <w:tcPr>
            <w:tcW w:w="7290" w:type="dxa"/>
          </w:tcPr>
          <w:p w:rsidR="003204F6" w:rsidRPr="004E7C06" w:rsidRDefault="003204F6" w:rsidP="008A4F1F">
            <w:pPr>
              <w:cnfStyle w:val="000000000000" w:firstRow="0" w:lastRow="0" w:firstColumn="0" w:lastColumn="0" w:oddVBand="0" w:evenVBand="0" w:oddHBand="0" w:evenHBand="0" w:firstRowFirstColumn="0" w:firstRowLastColumn="0" w:lastRowFirstColumn="0" w:lastRowLastColumn="0"/>
            </w:pPr>
            <w:r w:rsidRPr="004E7C06">
              <w:t>Prenos - terensko postavljanje podataka iz pojedinačnih planova grada</w:t>
            </w:r>
          </w:p>
        </w:tc>
        <w:tc>
          <w:tcPr>
            <w:tcW w:w="1435" w:type="dxa"/>
            <w:vAlign w:val="center"/>
          </w:tcPr>
          <w:p w:rsidR="003204F6" w:rsidRPr="00F65EA3" w:rsidRDefault="003204F6" w:rsidP="003204F6">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1.00 € </w:t>
            </w:r>
            <w:r>
              <w:rPr>
                <w:rFonts w:ascii="Garamond" w:hAnsi="Garamond"/>
                <w:b/>
                <w:lang w:val="bs-Latn-BA"/>
              </w:rPr>
              <w:t>za</w:t>
            </w:r>
            <w:r w:rsidRPr="00F65EA3">
              <w:rPr>
                <w:rFonts w:ascii="Garamond" w:hAnsi="Garamond"/>
                <w:b/>
                <w:lang w:val="bs-Latn-BA"/>
              </w:rPr>
              <w:t xml:space="preserve"> m²</w:t>
            </w:r>
          </w:p>
        </w:tc>
      </w:tr>
      <w:tr w:rsidR="003204F6" w:rsidRPr="00F65EA3" w:rsidTr="003204F6">
        <w:trPr>
          <w:trHeight w:val="593"/>
        </w:trPr>
        <w:tc>
          <w:tcPr>
            <w:cnfStyle w:val="001000000000" w:firstRow="0" w:lastRow="0" w:firstColumn="1" w:lastColumn="0" w:oddVBand="0" w:evenVBand="0" w:oddHBand="0" w:evenHBand="0" w:firstRowFirstColumn="0" w:firstRowLastColumn="0" w:lastRowFirstColumn="0" w:lastRowLastColumn="0"/>
            <w:tcW w:w="625" w:type="dxa"/>
            <w:vAlign w:val="center"/>
          </w:tcPr>
          <w:p w:rsidR="003204F6" w:rsidRPr="00F65EA3" w:rsidRDefault="003204F6" w:rsidP="00FD7F53">
            <w:pPr>
              <w:jc w:val="center"/>
              <w:rPr>
                <w:rFonts w:ascii="Garamond" w:hAnsi="Garamond"/>
                <w:b w:val="0"/>
                <w:lang w:val="bs-Latn-BA"/>
              </w:rPr>
            </w:pPr>
            <w:r w:rsidRPr="00F65EA3">
              <w:rPr>
                <w:rFonts w:ascii="Garamond" w:hAnsi="Garamond"/>
                <w:b w:val="0"/>
                <w:lang w:val="bs-Latn-BA"/>
              </w:rPr>
              <w:t>3</w:t>
            </w:r>
          </w:p>
        </w:tc>
        <w:tc>
          <w:tcPr>
            <w:tcW w:w="7290" w:type="dxa"/>
            <w:vAlign w:val="center"/>
          </w:tcPr>
          <w:p w:rsidR="003204F6" w:rsidRPr="004E7C06" w:rsidRDefault="003204F6" w:rsidP="008A4F1F">
            <w:pPr>
              <w:cnfStyle w:val="000000000000" w:firstRow="0" w:lastRow="0" w:firstColumn="0" w:lastColumn="0" w:oddVBand="0" w:evenVBand="0" w:oddHBand="0" w:evenHBand="0" w:firstRowFirstColumn="0" w:firstRowLastColumn="0" w:lastRowFirstColumn="0" w:lastRowLastColumn="0"/>
            </w:pPr>
            <w:r w:rsidRPr="004E7C06">
              <w:t>Prenos - postavljanje podataka iz urbanističkih planova za kolektivne ili poslovne stambene zgrade</w:t>
            </w:r>
          </w:p>
        </w:tc>
        <w:tc>
          <w:tcPr>
            <w:tcW w:w="1435" w:type="dxa"/>
            <w:vAlign w:val="center"/>
          </w:tcPr>
          <w:p w:rsidR="003204F6" w:rsidRPr="00F65EA3" w:rsidRDefault="003204F6" w:rsidP="003204F6">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1.50€ </w:t>
            </w:r>
            <w:r>
              <w:rPr>
                <w:rFonts w:ascii="Garamond" w:hAnsi="Garamond"/>
                <w:b/>
                <w:lang w:val="bs-Latn-BA"/>
              </w:rPr>
              <w:t>za</w:t>
            </w:r>
            <w:r w:rsidRPr="00F65EA3">
              <w:rPr>
                <w:rFonts w:ascii="Garamond" w:hAnsi="Garamond"/>
                <w:b/>
                <w:lang w:val="bs-Latn-BA"/>
              </w:rPr>
              <w:t xml:space="preserve"> m²</w:t>
            </w:r>
          </w:p>
        </w:tc>
      </w:tr>
      <w:tr w:rsidR="003204F6" w:rsidRPr="00F65EA3" w:rsidTr="003204F6">
        <w:trPr>
          <w:trHeight w:val="386"/>
        </w:trPr>
        <w:tc>
          <w:tcPr>
            <w:cnfStyle w:val="001000000000" w:firstRow="0" w:lastRow="0" w:firstColumn="1" w:lastColumn="0" w:oddVBand="0" w:evenVBand="0" w:oddHBand="0" w:evenHBand="0" w:firstRowFirstColumn="0" w:firstRowLastColumn="0" w:lastRowFirstColumn="0" w:lastRowLastColumn="0"/>
            <w:tcW w:w="625" w:type="dxa"/>
            <w:vAlign w:val="center"/>
          </w:tcPr>
          <w:p w:rsidR="003204F6" w:rsidRPr="00F65EA3" w:rsidRDefault="003204F6" w:rsidP="00FD7F53">
            <w:pPr>
              <w:jc w:val="center"/>
              <w:rPr>
                <w:rFonts w:ascii="Garamond" w:hAnsi="Garamond"/>
                <w:b w:val="0"/>
                <w:lang w:val="bs-Latn-BA"/>
              </w:rPr>
            </w:pPr>
            <w:r w:rsidRPr="00F65EA3">
              <w:rPr>
                <w:rFonts w:ascii="Garamond" w:hAnsi="Garamond"/>
                <w:b w:val="0"/>
                <w:lang w:val="bs-Latn-BA"/>
              </w:rPr>
              <w:t>4</w:t>
            </w:r>
          </w:p>
        </w:tc>
        <w:tc>
          <w:tcPr>
            <w:tcW w:w="7290" w:type="dxa"/>
            <w:vAlign w:val="center"/>
          </w:tcPr>
          <w:p w:rsidR="003204F6" w:rsidRPr="004E7C06" w:rsidRDefault="003204F6" w:rsidP="008A4F1F">
            <w:pPr>
              <w:cnfStyle w:val="000000000000" w:firstRow="0" w:lastRow="0" w:firstColumn="0" w:lastColumn="0" w:oddVBand="0" w:evenVBand="0" w:oddHBand="0" w:evenHBand="0" w:firstRowFirstColumn="0" w:firstRowLastColumn="0" w:lastRowFirstColumn="0" w:lastRowLastColumn="0"/>
            </w:pPr>
            <w:r w:rsidRPr="004E7C06">
              <w:t>Identifikacija katastarskih jedinica u kancelariji</w:t>
            </w:r>
          </w:p>
        </w:tc>
        <w:tc>
          <w:tcPr>
            <w:tcW w:w="1435" w:type="dxa"/>
            <w:vAlign w:val="center"/>
          </w:tcPr>
          <w:p w:rsidR="003204F6" w:rsidRPr="00F65EA3" w:rsidRDefault="003204F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10 €</w:t>
            </w:r>
          </w:p>
        </w:tc>
      </w:tr>
      <w:tr w:rsidR="003204F6" w:rsidRPr="00F65EA3" w:rsidTr="003204F6">
        <w:trPr>
          <w:trHeight w:val="368"/>
        </w:trPr>
        <w:tc>
          <w:tcPr>
            <w:cnfStyle w:val="001000000000" w:firstRow="0" w:lastRow="0" w:firstColumn="1" w:lastColumn="0" w:oddVBand="0" w:evenVBand="0" w:oddHBand="0" w:evenHBand="0" w:firstRowFirstColumn="0" w:firstRowLastColumn="0" w:lastRowFirstColumn="0" w:lastRowLastColumn="0"/>
            <w:tcW w:w="625" w:type="dxa"/>
            <w:vAlign w:val="center"/>
          </w:tcPr>
          <w:p w:rsidR="003204F6" w:rsidRPr="00F65EA3" w:rsidRDefault="003204F6" w:rsidP="00FD7F53">
            <w:pPr>
              <w:jc w:val="center"/>
              <w:rPr>
                <w:rFonts w:ascii="Garamond" w:hAnsi="Garamond"/>
                <w:b w:val="0"/>
                <w:lang w:val="bs-Latn-BA"/>
              </w:rPr>
            </w:pPr>
            <w:r w:rsidRPr="00F65EA3">
              <w:rPr>
                <w:rFonts w:ascii="Garamond" w:hAnsi="Garamond"/>
                <w:b w:val="0"/>
                <w:lang w:val="bs-Latn-BA"/>
              </w:rPr>
              <w:t>5</w:t>
            </w:r>
          </w:p>
        </w:tc>
        <w:tc>
          <w:tcPr>
            <w:tcW w:w="7290" w:type="dxa"/>
            <w:vAlign w:val="center"/>
          </w:tcPr>
          <w:p w:rsidR="003204F6" w:rsidRPr="004E7C06" w:rsidRDefault="003204F6" w:rsidP="008A4F1F">
            <w:pPr>
              <w:cnfStyle w:val="000000000000" w:firstRow="0" w:lastRow="0" w:firstColumn="0" w:lastColumn="0" w:oddVBand="0" w:evenVBand="0" w:oddHBand="0" w:evenHBand="0" w:firstRowFirstColumn="0" w:firstRowLastColumn="0" w:lastRowFirstColumn="0" w:lastRowLastColumn="0"/>
            </w:pPr>
            <w:r w:rsidRPr="004E7C06">
              <w:t>Identifikacija katastarskih jedinica na terenu</w:t>
            </w:r>
          </w:p>
        </w:tc>
        <w:tc>
          <w:tcPr>
            <w:tcW w:w="1435" w:type="dxa"/>
            <w:vAlign w:val="center"/>
          </w:tcPr>
          <w:p w:rsidR="003204F6" w:rsidRPr="00F65EA3" w:rsidRDefault="003204F6"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30 €</w:t>
            </w:r>
          </w:p>
        </w:tc>
      </w:tr>
      <w:tr w:rsidR="003204F6" w:rsidRPr="00F65EA3" w:rsidTr="003204F6">
        <w:trPr>
          <w:trHeight w:val="359"/>
        </w:trPr>
        <w:tc>
          <w:tcPr>
            <w:cnfStyle w:val="001000000000" w:firstRow="0" w:lastRow="0" w:firstColumn="1" w:lastColumn="0" w:oddVBand="0" w:evenVBand="0" w:oddHBand="0" w:evenHBand="0" w:firstRowFirstColumn="0" w:firstRowLastColumn="0" w:lastRowFirstColumn="0" w:lastRowLastColumn="0"/>
            <w:tcW w:w="625" w:type="dxa"/>
            <w:vAlign w:val="center"/>
          </w:tcPr>
          <w:p w:rsidR="003204F6" w:rsidRPr="00F65EA3" w:rsidRDefault="003204F6" w:rsidP="00FD7F53">
            <w:pPr>
              <w:jc w:val="center"/>
              <w:rPr>
                <w:rFonts w:ascii="Garamond" w:hAnsi="Garamond"/>
                <w:b w:val="0"/>
                <w:lang w:val="bs-Latn-BA"/>
              </w:rPr>
            </w:pPr>
            <w:r w:rsidRPr="00F65EA3">
              <w:rPr>
                <w:rFonts w:ascii="Garamond" w:hAnsi="Garamond"/>
                <w:b w:val="0"/>
                <w:lang w:val="bs-Latn-BA"/>
              </w:rPr>
              <w:t>6</w:t>
            </w:r>
          </w:p>
        </w:tc>
        <w:tc>
          <w:tcPr>
            <w:tcW w:w="7290" w:type="dxa"/>
            <w:vAlign w:val="center"/>
          </w:tcPr>
          <w:p w:rsidR="003204F6" w:rsidRDefault="003204F6" w:rsidP="008A4F1F">
            <w:pPr>
              <w:cnfStyle w:val="000000000000" w:firstRow="0" w:lastRow="0" w:firstColumn="0" w:lastColumn="0" w:oddVBand="0" w:evenVBand="0" w:oddHBand="0" w:evenHBand="0" w:firstRowFirstColumn="0" w:firstRowLastColumn="0" w:lastRowFirstColumn="0" w:lastRowLastColumn="0"/>
            </w:pPr>
            <w:r w:rsidRPr="004E7C06">
              <w:t>Stručne konsultacije</w:t>
            </w:r>
          </w:p>
        </w:tc>
        <w:tc>
          <w:tcPr>
            <w:tcW w:w="1435" w:type="dxa"/>
            <w:vAlign w:val="center"/>
          </w:tcPr>
          <w:p w:rsidR="003204F6" w:rsidRPr="00F65EA3" w:rsidRDefault="003204F6" w:rsidP="003204F6">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 </w:t>
            </w:r>
            <w:r>
              <w:rPr>
                <w:rFonts w:ascii="Garamond" w:hAnsi="Garamond"/>
                <w:b/>
                <w:lang w:val="bs-Latn-BA"/>
              </w:rPr>
              <w:t>za</w:t>
            </w:r>
            <w:r w:rsidRPr="00F65EA3">
              <w:rPr>
                <w:rFonts w:ascii="Garamond" w:hAnsi="Garamond"/>
                <w:b/>
                <w:lang w:val="bs-Latn-BA"/>
              </w:rPr>
              <w:t xml:space="preserve"> </w:t>
            </w:r>
            <w:r>
              <w:rPr>
                <w:rFonts w:ascii="Garamond" w:hAnsi="Garamond"/>
                <w:b/>
                <w:lang w:val="bs-Latn-BA"/>
              </w:rPr>
              <w:t>1 sat</w:t>
            </w:r>
          </w:p>
        </w:tc>
      </w:tr>
      <w:tr w:rsidR="006E604C" w:rsidRPr="00F65EA3" w:rsidTr="00A22531">
        <w:trPr>
          <w:trHeight w:val="620"/>
        </w:trPr>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rsidR="006E604C" w:rsidRPr="00A22531" w:rsidRDefault="003204F6" w:rsidP="00A22531">
            <w:pPr>
              <w:jc w:val="center"/>
              <w:rPr>
                <w:rFonts w:ascii="Garamond" w:hAnsi="Garamond"/>
                <w:lang w:val="bs-Latn-BA"/>
              </w:rPr>
            </w:pPr>
            <w:r>
              <w:rPr>
                <w:rFonts w:ascii="Garamond" w:hAnsi="Garamond"/>
                <w:lang w:val="bs-Latn-BA"/>
              </w:rPr>
              <w:t>PRU</w:t>
            </w:r>
            <w:r w:rsidR="00A22531">
              <w:rPr>
                <w:rFonts w:ascii="Garamond" w:hAnsi="Garamond"/>
                <w:lang w:val="bs-Latn-BA"/>
              </w:rPr>
              <w:t>Ž</w:t>
            </w:r>
            <w:r>
              <w:rPr>
                <w:rFonts w:ascii="Garamond" w:hAnsi="Garamond"/>
                <w:lang w:val="bs-Latn-BA"/>
              </w:rPr>
              <w:t xml:space="preserve">ANJE </w:t>
            </w:r>
            <w:r w:rsidR="00A22531">
              <w:rPr>
                <w:rFonts w:ascii="Garamond" w:hAnsi="Garamond"/>
                <w:lang w:val="bs-Latn-BA"/>
              </w:rPr>
              <w:t xml:space="preserve">INFORMACIJA OD KATASTARSKOG SISTEMA INFORMACIJA </w:t>
            </w:r>
            <w:r w:rsidRPr="003204F6">
              <w:rPr>
                <w:rFonts w:ascii="Garamond" w:hAnsi="Garamond"/>
                <w:lang w:val="bs-Latn-BA"/>
              </w:rPr>
              <w:t>KOSOVSKOG ZEMLJIŠTA</w:t>
            </w:r>
          </w:p>
        </w:tc>
      </w:tr>
      <w:tr w:rsidR="00A22531"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A22531" w:rsidRPr="00F65EA3" w:rsidRDefault="00A22531" w:rsidP="00FD7F53">
            <w:pPr>
              <w:jc w:val="center"/>
              <w:rPr>
                <w:rFonts w:ascii="Garamond" w:hAnsi="Garamond"/>
                <w:b w:val="0"/>
                <w:lang w:val="bs-Latn-BA"/>
              </w:rPr>
            </w:pPr>
            <w:r w:rsidRPr="00F65EA3">
              <w:rPr>
                <w:rFonts w:ascii="Garamond" w:hAnsi="Garamond"/>
                <w:b w:val="0"/>
                <w:lang w:val="bs-Latn-BA"/>
              </w:rPr>
              <w:t>7</w:t>
            </w:r>
          </w:p>
        </w:tc>
        <w:tc>
          <w:tcPr>
            <w:tcW w:w="7290" w:type="dxa"/>
          </w:tcPr>
          <w:p w:rsidR="00A22531" w:rsidRPr="00054A06" w:rsidRDefault="00A22531" w:rsidP="008A4F1F">
            <w:pPr>
              <w:cnfStyle w:val="000000000000" w:firstRow="0" w:lastRow="0" w:firstColumn="0" w:lastColumn="0" w:oddVBand="0" w:evenVBand="0" w:oddHBand="0" w:evenHBand="0" w:firstRowFirstColumn="0" w:firstRowLastColumn="0" w:lastRowFirstColumn="0" w:lastRowLastColumn="0"/>
            </w:pPr>
            <w:r w:rsidRPr="00054A06">
              <w:t>Različite potvrde</w:t>
            </w:r>
          </w:p>
        </w:tc>
        <w:tc>
          <w:tcPr>
            <w:tcW w:w="1435" w:type="dxa"/>
          </w:tcPr>
          <w:p w:rsidR="00A22531" w:rsidRPr="00F65EA3" w:rsidRDefault="00A2253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spacing w:val="3"/>
                <w:w w:val="110"/>
                <w:lang w:val="bs-Latn-BA"/>
              </w:rPr>
            </w:pPr>
            <w:r w:rsidRPr="00F65EA3">
              <w:rPr>
                <w:rFonts w:ascii="Garamond" w:hAnsi="Garamond"/>
                <w:b/>
                <w:lang w:val="bs-Latn-BA"/>
              </w:rPr>
              <w:t>3 €</w:t>
            </w:r>
          </w:p>
        </w:tc>
      </w:tr>
      <w:tr w:rsidR="00A22531"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A22531" w:rsidRPr="00F65EA3" w:rsidRDefault="00A22531" w:rsidP="00FD7F53">
            <w:pPr>
              <w:jc w:val="center"/>
              <w:rPr>
                <w:rFonts w:ascii="Garamond" w:hAnsi="Garamond"/>
                <w:b w:val="0"/>
                <w:lang w:val="bs-Latn-BA"/>
              </w:rPr>
            </w:pPr>
            <w:r w:rsidRPr="00F65EA3">
              <w:rPr>
                <w:rFonts w:ascii="Garamond" w:hAnsi="Garamond"/>
                <w:b w:val="0"/>
                <w:lang w:val="bs-Latn-BA"/>
              </w:rPr>
              <w:t>8</w:t>
            </w:r>
          </w:p>
        </w:tc>
        <w:tc>
          <w:tcPr>
            <w:tcW w:w="7290" w:type="dxa"/>
          </w:tcPr>
          <w:p w:rsidR="00A22531" w:rsidRPr="00054A06" w:rsidRDefault="00A22531" w:rsidP="00A22531">
            <w:pPr>
              <w:cnfStyle w:val="000000000000" w:firstRow="0" w:lastRow="0" w:firstColumn="0" w:lastColumn="0" w:oddVBand="0" w:evenVBand="0" w:oddHBand="0" w:evenHBand="0" w:firstRowFirstColumn="0" w:firstRowLastColumn="0" w:lastRowFirstColumn="0" w:lastRowLastColumn="0"/>
            </w:pPr>
            <w:r w:rsidRPr="00054A06">
              <w:t xml:space="preserve">Potvrda o vlasništvu (do deset stranica štampanih </w:t>
            </w:r>
            <w:r>
              <w:t>podataka</w:t>
            </w:r>
            <w:r w:rsidRPr="00054A06">
              <w:t>)</w:t>
            </w:r>
          </w:p>
        </w:tc>
        <w:tc>
          <w:tcPr>
            <w:tcW w:w="1435" w:type="dxa"/>
          </w:tcPr>
          <w:p w:rsidR="00A22531" w:rsidRPr="00F65EA3" w:rsidRDefault="00A2253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4 €</w:t>
            </w:r>
          </w:p>
        </w:tc>
      </w:tr>
      <w:tr w:rsidR="00A22531"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A22531" w:rsidRPr="00F65EA3" w:rsidRDefault="00A22531" w:rsidP="00FD7F53">
            <w:pPr>
              <w:jc w:val="center"/>
              <w:rPr>
                <w:rFonts w:ascii="Garamond" w:hAnsi="Garamond"/>
                <w:b w:val="0"/>
                <w:lang w:val="bs-Latn-BA"/>
              </w:rPr>
            </w:pPr>
            <w:r w:rsidRPr="00F65EA3">
              <w:rPr>
                <w:rFonts w:ascii="Garamond" w:hAnsi="Garamond"/>
                <w:b w:val="0"/>
                <w:lang w:val="bs-Latn-BA"/>
              </w:rPr>
              <w:t>9</w:t>
            </w:r>
          </w:p>
        </w:tc>
        <w:tc>
          <w:tcPr>
            <w:tcW w:w="7290" w:type="dxa"/>
          </w:tcPr>
          <w:p w:rsidR="00A22531" w:rsidRPr="00054A06" w:rsidRDefault="00A22531" w:rsidP="008A4F1F">
            <w:pPr>
              <w:cnfStyle w:val="000000000000" w:firstRow="0" w:lastRow="0" w:firstColumn="0" w:lastColumn="0" w:oddVBand="0" w:evenVBand="0" w:oddHBand="0" w:evenHBand="0" w:firstRowFirstColumn="0" w:firstRowLastColumn="0" w:lastRowFirstColumn="0" w:lastRowLastColumn="0"/>
            </w:pPr>
            <w:r w:rsidRPr="00054A06">
              <w:t xml:space="preserve">Potvrda o vlasništvu (preko deset stranica štampanih </w:t>
            </w:r>
            <w:r>
              <w:t>podataka)</w:t>
            </w:r>
          </w:p>
        </w:tc>
        <w:tc>
          <w:tcPr>
            <w:tcW w:w="1435" w:type="dxa"/>
          </w:tcPr>
          <w:p w:rsidR="00A22531" w:rsidRPr="00F65EA3" w:rsidRDefault="00A2253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20 € </w:t>
            </w:r>
          </w:p>
        </w:tc>
      </w:tr>
      <w:tr w:rsidR="00A22531"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A22531" w:rsidRPr="00F65EA3" w:rsidRDefault="00A22531" w:rsidP="00FD7F53">
            <w:pPr>
              <w:jc w:val="center"/>
              <w:rPr>
                <w:rFonts w:ascii="Garamond" w:hAnsi="Garamond"/>
                <w:b w:val="0"/>
                <w:lang w:val="bs-Latn-BA"/>
              </w:rPr>
            </w:pPr>
            <w:r w:rsidRPr="00F65EA3">
              <w:rPr>
                <w:rFonts w:ascii="Garamond" w:hAnsi="Garamond"/>
                <w:b w:val="0"/>
                <w:lang w:val="bs-Latn-BA"/>
              </w:rPr>
              <w:t>10</w:t>
            </w:r>
          </w:p>
        </w:tc>
        <w:tc>
          <w:tcPr>
            <w:tcW w:w="7290" w:type="dxa"/>
          </w:tcPr>
          <w:p w:rsidR="00A22531" w:rsidRPr="00054A06" w:rsidRDefault="00A22531" w:rsidP="008A4F1F">
            <w:pPr>
              <w:cnfStyle w:val="000000000000" w:firstRow="0" w:lastRow="0" w:firstColumn="0" w:lastColumn="0" w:oddVBand="0" w:evenVBand="0" w:oddHBand="0" w:evenHBand="0" w:firstRowFirstColumn="0" w:firstRowLastColumn="0" w:lastRowFirstColumn="0" w:lastRowLastColumn="0"/>
            </w:pPr>
            <w:r w:rsidRPr="00054A06">
              <w:t>Kopija plana</w:t>
            </w:r>
          </w:p>
        </w:tc>
        <w:tc>
          <w:tcPr>
            <w:tcW w:w="1435" w:type="dxa"/>
          </w:tcPr>
          <w:p w:rsidR="00A22531" w:rsidRPr="00F65EA3" w:rsidRDefault="00A2253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4 €</w:t>
            </w:r>
          </w:p>
        </w:tc>
      </w:tr>
      <w:tr w:rsidR="00A22531"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A22531" w:rsidRPr="00F65EA3" w:rsidRDefault="00A22531" w:rsidP="00FD7F53">
            <w:pPr>
              <w:jc w:val="center"/>
              <w:rPr>
                <w:rFonts w:ascii="Garamond" w:hAnsi="Garamond"/>
                <w:b w:val="0"/>
                <w:lang w:val="bs-Latn-BA"/>
              </w:rPr>
            </w:pPr>
            <w:r w:rsidRPr="00F65EA3">
              <w:rPr>
                <w:rFonts w:ascii="Garamond" w:hAnsi="Garamond"/>
                <w:b w:val="0"/>
                <w:lang w:val="bs-Latn-BA"/>
              </w:rPr>
              <w:t>11</w:t>
            </w:r>
          </w:p>
        </w:tc>
        <w:tc>
          <w:tcPr>
            <w:tcW w:w="7290" w:type="dxa"/>
          </w:tcPr>
          <w:p w:rsidR="00A22531" w:rsidRPr="00054A06" w:rsidRDefault="00A22531" w:rsidP="008A4F1F">
            <w:pPr>
              <w:cnfStyle w:val="000000000000" w:firstRow="0" w:lastRow="0" w:firstColumn="0" w:lastColumn="0" w:oddVBand="0" w:evenVBand="0" w:oddHBand="0" w:evenHBand="0" w:firstRowFirstColumn="0" w:firstRowLastColumn="0" w:lastRowFirstColumn="0" w:lastRowLastColumn="0"/>
            </w:pPr>
            <w:r w:rsidRPr="00054A06">
              <w:t>Ortofoto formata A3 (crno-beli)</w:t>
            </w:r>
          </w:p>
        </w:tc>
        <w:tc>
          <w:tcPr>
            <w:tcW w:w="1435" w:type="dxa"/>
          </w:tcPr>
          <w:p w:rsidR="00A22531" w:rsidRPr="00F65EA3" w:rsidRDefault="00A2253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4 €</w:t>
            </w:r>
          </w:p>
        </w:tc>
      </w:tr>
      <w:tr w:rsidR="00A22531"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A22531" w:rsidRPr="00F65EA3" w:rsidRDefault="00A22531" w:rsidP="00FD7F53">
            <w:pPr>
              <w:jc w:val="center"/>
              <w:rPr>
                <w:rFonts w:ascii="Garamond" w:hAnsi="Garamond"/>
                <w:b w:val="0"/>
                <w:lang w:val="bs-Latn-BA"/>
              </w:rPr>
            </w:pPr>
            <w:r w:rsidRPr="00F65EA3">
              <w:rPr>
                <w:rFonts w:ascii="Garamond" w:hAnsi="Garamond"/>
                <w:b w:val="0"/>
                <w:lang w:val="bs-Latn-BA"/>
              </w:rPr>
              <w:t>12</w:t>
            </w:r>
          </w:p>
        </w:tc>
        <w:tc>
          <w:tcPr>
            <w:tcW w:w="7290" w:type="dxa"/>
          </w:tcPr>
          <w:p w:rsidR="00A22531" w:rsidRPr="00054A06" w:rsidRDefault="00A22531" w:rsidP="008A4F1F">
            <w:pPr>
              <w:cnfStyle w:val="000000000000" w:firstRow="0" w:lastRow="0" w:firstColumn="0" w:lastColumn="0" w:oddVBand="0" w:evenVBand="0" w:oddHBand="0" w:evenHBand="0" w:firstRowFirstColumn="0" w:firstRowLastColumn="0" w:lastRowFirstColumn="0" w:lastRowLastColumn="0"/>
            </w:pPr>
            <w:r w:rsidRPr="00054A06">
              <w:t>Kopirajte u A3 format sa ortofotom (u boji)</w:t>
            </w:r>
          </w:p>
        </w:tc>
        <w:tc>
          <w:tcPr>
            <w:tcW w:w="1435" w:type="dxa"/>
          </w:tcPr>
          <w:p w:rsidR="00A22531" w:rsidRPr="00F65EA3" w:rsidRDefault="00A2253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r>
      <w:tr w:rsidR="00A22531"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A22531" w:rsidRPr="00F65EA3" w:rsidRDefault="00A22531" w:rsidP="00FD7F53">
            <w:pPr>
              <w:jc w:val="center"/>
              <w:rPr>
                <w:rFonts w:ascii="Garamond" w:hAnsi="Garamond"/>
                <w:b w:val="0"/>
                <w:lang w:val="bs-Latn-BA"/>
              </w:rPr>
            </w:pPr>
            <w:r w:rsidRPr="00F65EA3">
              <w:rPr>
                <w:rFonts w:ascii="Garamond" w:hAnsi="Garamond"/>
                <w:b w:val="0"/>
                <w:lang w:val="bs-Latn-BA"/>
              </w:rPr>
              <w:t>13</w:t>
            </w:r>
          </w:p>
        </w:tc>
        <w:tc>
          <w:tcPr>
            <w:tcW w:w="7290" w:type="dxa"/>
          </w:tcPr>
          <w:p w:rsidR="00A22531" w:rsidRDefault="00A22531" w:rsidP="008A4F1F">
            <w:pPr>
              <w:cnfStyle w:val="000000000000" w:firstRow="0" w:lastRow="0" w:firstColumn="0" w:lastColumn="0" w:oddVBand="0" w:evenVBand="0" w:oddHBand="0" w:evenHBand="0" w:firstRowFirstColumn="0" w:firstRowLastColumn="0" w:lastRowFirstColumn="0" w:lastRowLastColumn="0"/>
            </w:pPr>
            <w:r w:rsidRPr="00054A06">
              <w:t>Istorija za katastarsku jedinicu</w:t>
            </w:r>
          </w:p>
        </w:tc>
        <w:tc>
          <w:tcPr>
            <w:tcW w:w="1435" w:type="dxa"/>
          </w:tcPr>
          <w:p w:rsidR="00A22531" w:rsidRPr="00F65EA3" w:rsidRDefault="00A22531"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r>
      <w:tr w:rsidR="006E604C" w:rsidRPr="00F65EA3" w:rsidTr="00A22531">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rsidR="006E604C" w:rsidRPr="00F65EA3" w:rsidRDefault="00A22531" w:rsidP="00A22531">
            <w:pPr>
              <w:jc w:val="center"/>
              <w:rPr>
                <w:rFonts w:ascii="Garamond" w:hAnsi="Garamond"/>
                <w:b w:val="0"/>
                <w:lang w:val="bs-Latn-BA"/>
              </w:rPr>
            </w:pPr>
            <w:r>
              <w:rPr>
                <w:rFonts w:ascii="Garamond" w:hAnsi="Garamond"/>
                <w:lang w:val="bs-Latn-BA"/>
              </w:rPr>
              <w:t>GEODETSKA OSNOVA</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14</w:t>
            </w:r>
          </w:p>
        </w:tc>
        <w:tc>
          <w:tcPr>
            <w:tcW w:w="7290" w:type="dxa"/>
          </w:tcPr>
          <w:p w:rsidR="00F90E2A" w:rsidRPr="00D05602" w:rsidRDefault="00F90E2A" w:rsidP="008A4F1F">
            <w:pPr>
              <w:cnfStyle w:val="000000000000" w:firstRow="0" w:lastRow="0" w:firstColumn="0" w:lastColumn="0" w:oddVBand="0" w:evenVBand="0" w:oddHBand="0" w:evenHBand="0" w:firstRowFirstColumn="0" w:firstRowLastColumn="0" w:lastRowFirstColumn="0" w:lastRowLastColumn="0"/>
            </w:pPr>
            <w:r w:rsidRPr="00D05602">
              <w:t>Trigonometrijske tačke: I, Ks, H koordinate, sa opisom</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15</w:t>
            </w:r>
          </w:p>
        </w:tc>
        <w:tc>
          <w:tcPr>
            <w:tcW w:w="7290" w:type="dxa"/>
          </w:tcPr>
          <w:p w:rsidR="00F90E2A" w:rsidRPr="00D05602" w:rsidRDefault="00F90E2A" w:rsidP="008A4F1F">
            <w:pPr>
              <w:cnfStyle w:val="000000000000" w:firstRow="0" w:lastRow="0" w:firstColumn="0" w:lastColumn="0" w:oddVBand="0" w:evenVBand="0" w:oddHBand="0" w:evenHBand="0" w:firstRowFirstColumn="0" w:firstRowLastColumn="0" w:lastRowFirstColumn="0" w:lastRowLastColumn="0"/>
            </w:pPr>
            <w:r w:rsidRPr="00D05602">
              <w:t>Tačke vezivanja: I, Ks, H koordinate, sa opisom</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16</w:t>
            </w:r>
          </w:p>
        </w:tc>
        <w:tc>
          <w:tcPr>
            <w:tcW w:w="7290" w:type="dxa"/>
          </w:tcPr>
          <w:p w:rsidR="00F90E2A" w:rsidRPr="00D05602" w:rsidRDefault="00F90E2A" w:rsidP="008A4F1F">
            <w:pPr>
              <w:cnfStyle w:val="000000000000" w:firstRow="0" w:lastRow="0" w:firstColumn="0" w:lastColumn="0" w:oddVBand="0" w:evenVBand="0" w:oddHBand="0" w:evenHBand="0" w:firstRowFirstColumn="0" w:firstRowLastColumn="0" w:lastRowFirstColumn="0" w:lastRowLastColumn="0"/>
            </w:pPr>
            <w:r w:rsidRPr="00D05602">
              <w:t>Poligonalne tačke: I, Ks, H koordinate, sa opisom</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17</w:t>
            </w:r>
          </w:p>
        </w:tc>
        <w:tc>
          <w:tcPr>
            <w:tcW w:w="7290" w:type="dxa"/>
          </w:tcPr>
          <w:p w:rsidR="00F90E2A" w:rsidRPr="00D05602" w:rsidRDefault="00F90E2A" w:rsidP="008A4F1F">
            <w:pPr>
              <w:cnfStyle w:val="000000000000" w:firstRow="0" w:lastRow="0" w:firstColumn="0" w:lastColumn="0" w:oddVBand="0" w:evenVBand="0" w:oddHBand="0" w:evenHBand="0" w:firstRowFirstColumn="0" w:firstRowLastColumn="0" w:lastRowFirstColumn="0" w:lastRowLastColumn="0"/>
            </w:pPr>
            <w:r w:rsidRPr="00D05602">
              <w:t>Tačka izravnavanja: I, Ks, H koordinate, sa opisom</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18</w:t>
            </w:r>
          </w:p>
        </w:tc>
        <w:tc>
          <w:tcPr>
            <w:tcW w:w="7290" w:type="dxa"/>
          </w:tcPr>
          <w:p w:rsidR="00F90E2A" w:rsidRPr="00D05602" w:rsidRDefault="00F90E2A" w:rsidP="008A4F1F">
            <w:pPr>
              <w:cnfStyle w:val="000000000000" w:firstRow="0" w:lastRow="0" w:firstColumn="0" w:lastColumn="0" w:oddVBand="0" w:evenVBand="0" w:oddHBand="0" w:evenHBand="0" w:firstRowFirstColumn="0" w:firstRowLastColumn="0" w:lastRowFirstColumn="0" w:lastRowLastColumn="0"/>
            </w:pPr>
            <w:r w:rsidRPr="00D05602">
              <w:t>Točke u liniji: I, Ks, H koordinate</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19</w:t>
            </w:r>
          </w:p>
        </w:tc>
        <w:tc>
          <w:tcPr>
            <w:tcW w:w="7290" w:type="dxa"/>
          </w:tcPr>
          <w:p w:rsidR="00F90E2A" w:rsidRDefault="00F90E2A" w:rsidP="008A4F1F">
            <w:pPr>
              <w:cnfStyle w:val="000000000000" w:firstRow="0" w:lastRow="0" w:firstColumn="0" w:lastColumn="0" w:oddVBand="0" w:evenVBand="0" w:oddHBand="0" w:evenHBand="0" w:firstRowFirstColumn="0" w:firstRowLastColumn="0" w:lastRowFirstColumn="0" w:lastRowLastColumn="0"/>
            </w:pPr>
            <w:r w:rsidRPr="00D05602">
              <w:t>Detalji tačaka I, Ks,</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1 €</w:t>
            </w:r>
          </w:p>
        </w:tc>
      </w:tr>
      <w:tr w:rsidR="006E604C" w:rsidRPr="00F65EA3" w:rsidTr="00A22531">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rsidR="006E604C" w:rsidRPr="00F65EA3" w:rsidRDefault="00F90E2A" w:rsidP="00F90E2A">
            <w:pPr>
              <w:jc w:val="center"/>
              <w:rPr>
                <w:rFonts w:ascii="Garamond" w:hAnsi="Garamond"/>
                <w:b w:val="0"/>
                <w:lang w:val="bs-Latn-BA"/>
              </w:rPr>
            </w:pPr>
            <w:r>
              <w:rPr>
                <w:rFonts w:ascii="Garamond" w:hAnsi="Garamond"/>
                <w:lang w:val="bs-Latn-BA"/>
              </w:rPr>
              <w:t>PODACI U DIGITALNOM FORMATU</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20</w:t>
            </w:r>
          </w:p>
        </w:tc>
        <w:tc>
          <w:tcPr>
            <w:tcW w:w="7290" w:type="dxa"/>
          </w:tcPr>
          <w:p w:rsidR="00F90E2A" w:rsidRPr="008C5484" w:rsidRDefault="00F90E2A" w:rsidP="008A4F1F">
            <w:pPr>
              <w:cnfStyle w:val="000000000000" w:firstRow="0" w:lastRow="0" w:firstColumn="0" w:lastColumn="0" w:oddVBand="0" w:evenVBand="0" w:oddHBand="0" w:evenHBand="0" w:firstRowFirstColumn="0" w:firstRowLastColumn="0" w:lastRowFirstColumn="0" w:lastRowLastColumn="0"/>
            </w:pPr>
            <w:r w:rsidRPr="008C5484">
              <w:t>Parcele u digitalnom formatu (prefiks, dvg, gml, ili) do 1 ha - na zahtev stranke (vlasnik, ovlašćeni, licencirani geodet ili licencirana geodetska kompanija)</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21</w:t>
            </w:r>
          </w:p>
        </w:tc>
        <w:tc>
          <w:tcPr>
            <w:tcW w:w="7290" w:type="dxa"/>
          </w:tcPr>
          <w:p w:rsidR="00F90E2A" w:rsidRPr="008C5484" w:rsidRDefault="00F90E2A" w:rsidP="008A4F1F">
            <w:pPr>
              <w:cnfStyle w:val="000000000000" w:firstRow="0" w:lastRow="0" w:firstColumn="0" w:lastColumn="0" w:oddVBand="0" w:evenVBand="0" w:oddHBand="0" w:evenHBand="0" w:firstRowFirstColumn="0" w:firstRowLastColumn="0" w:lastRowFirstColumn="0" w:lastRowLastColumn="0"/>
            </w:pPr>
            <w:r w:rsidRPr="008C5484">
              <w:t>Parcele u digitalnom formatu (prefiks, dvg, gml, ili) preko 1 ha do 2 ha - na zahtev stranke (vlasnik, ovlašćeni, licencirani geodet ili licencirana geodetska kompanija)</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22</w:t>
            </w:r>
          </w:p>
        </w:tc>
        <w:tc>
          <w:tcPr>
            <w:tcW w:w="7290" w:type="dxa"/>
          </w:tcPr>
          <w:p w:rsidR="00F90E2A" w:rsidRPr="008C5484" w:rsidRDefault="00F90E2A" w:rsidP="008A4F1F">
            <w:pPr>
              <w:cnfStyle w:val="000000000000" w:firstRow="0" w:lastRow="0" w:firstColumn="0" w:lastColumn="0" w:oddVBand="0" w:evenVBand="0" w:oddHBand="0" w:evenHBand="0" w:firstRowFirstColumn="0" w:firstRowLastColumn="0" w:lastRowFirstColumn="0" w:lastRowLastColumn="0"/>
            </w:pPr>
            <w:r w:rsidRPr="008C5484">
              <w:t>Parcele u digitalnom formatu (prefiks, dvg, gml, ili) preko 2 ha do 5 ha - na zahtev stranke (vlasnik, ovlašćeni, licencirani geodet ili licencirana geodetska kompanija)</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23</w:t>
            </w:r>
          </w:p>
        </w:tc>
        <w:tc>
          <w:tcPr>
            <w:tcW w:w="7290" w:type="dxa"/>
          </w:tcPr>
          <w:p w:rsidR="00F90E2A" w:rsidRPr="008C5484" w:rsidRDefault="00F90E2A" w:rsidP="008A4F1F">
            <w:pPr>
              <w:cnfStyle w:val="000000000000" w:firstRow="0" w:lastRow="0" w:firstColumn="0" w:lastColumn="0" w:oddVBand="0" w:evenVBand="0" w:oddHBand="0" w:evenHBand="0" w:firstRowFirstColumn="0" w:firstRowLastColumn="0" w:lastRowFirstColumn="0" w:lastRowLastColumn="0"/>
            </w:pPr>
            <w:r w:rsidRPr="008C5484">
              <w:t>Parcele u digitalnom formatu (prefiks, dvg, gml, ili) preko 5 ha- (na zahtev stranke, vlasnika, ovlašćenog, licenciranog geodeta ili licencirane geodetske kompanije)</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60 €</w:t>
            </w:r>
          </w:p>
        </w:tc>
      </w:tr>
      <w:tr w:rsidR="00F90E2A" w:rsidRPr="00F65EA3" w:rsidTr="008A4F1F">
        <w:trPr>
          <w:trHeight w:val="170"/>
        </w:trPr>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24</w:t>
            </w:r>
          </w:p>
        </w:tc>
        <w:tc>
          <w:tcPr>
            <w:tcW w:w="7290" w:type="dxa"/>
          </w:tcPr>
          <w:p w:rsidR="00F90E2A" w:rsidRPr="008C5484" w:rsidRDefault="00F90E2A" w:rsidP="008A4F1F">
            <w:pPr>
              <w:cnfStyle w:val="000000000000" w:firstRow="0" w:lastRow="0" w:firstColumn="0" w:lastColumn="0" w:oddVBand="0" w:evenVBand="0" w:oddHBand="0" w:evenHBand="0" w:firstRowFirstColumn="0" w:firstRowLastColumn="0" w:lastRowFirstColumn="0" w:lastRowLastColumn="0"/>
            </w:pPr>
            <w:r w:rsidRPr="008C5484">
              <w:t>5. Zgrade u digitalnom formatu (prefiks, dvg, gml, ili) na zahtev stranke (vlasnik, autorizovani, licencirani geodet ili licencirana geodetska kompanija)</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25</w:t>
            </w:r>
          </w:p>
        </w:tc>
        <w:tc>
          <w:tcPr>
            <w:tcW w:w="7290" w:type="dxa"/>
          </w:tcPr>
          <w:p w:rsidR="00F90E2A" w:rsidRPr="008C5484" w:rsidRDefault="00F90E2A" w:rsidP="00F90E2A">
            <w:pPr>
              <w:cnfStyle w:val="000000000000" w:firstRow="0" w:lastRow="0" w:firstColumn="0" w:lastColumn="0" w:oddVBand="0" w:evenVBand="0" w:oddHBand="0" w:evenHBand="0" w:firstRowFirstColumn="0" w:firstRowLastColumn="0" w:lastRowFirstColumn="0" w:lastRowLastColumn="0"/>
            </w:pPr>
            <w:r w:rsidRPr="008C5484">
              <w:t xml:space="preserve">6. CD - </w:t>
            </w:r>
            <w:r>
              <w:t>K</w:t>
            </w:r>
            <w:r w:rsidRPr="008C5484">
              <w:t xml:space="preserve">ompakt </w:t>
            </w:r>
            <w:r>
              <w:t>D</w:t>
            </w:r>
            <w:r w:rsidRPr="008C5484">
              <w:t>isk</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0.50 €</w:t>
            </w:r>
          </w:p>
        </w:tc>
      </w:tr>
      <w:tr w:rsidR="00F90E2A" w:rsidRPr="00F65EA3" w:rsidTr="008A4F1F">
        <w:tc>
          <w:tcPr>
            <w:cnfStyle w:val="001000000000" w:firstRow="0" w:lastRow="0" w:firstColumn="1" w:lastColumn="0" w:oddVBand="0" w:evenVBand="0" w:oddHBand="0" w:evenHBand="0" w:firstRowFirstColumn="0" w:firstRowLastColumn="0" w:lastRowFirstColumn="0" w:lastRowLastColumn="0"/>
            <w:tcW w:w="625" w:type="dxa"/>
            <w:vAlign w:val="center"/>
          </w:tcPr>
          <w:p w:rsidR="00F90E2A" w:rsidRPr="00F65EA3" w:rsidRDefault="00F90E2A" w:rsidP="00FD7F53">
            <w:pPr>
              <w:jc w:val="center"/>
              <w:rPr>
                <w:rFonts w:ascii="Garamond" w:hAnsi="Garamond"/>
                <w:b w:val="0"/>
                <w:lang w:val="bs-Latn-BA"/>
              </w:rPr>
            </w:pPr>
            <w:r w:rsidRPr="00F65EA3">
              <w:rPr>
                <w:rFonts w:ascii="Garamond" w:hAnsi="Garamond"/>
                <w:b w:val="0"/>
                <w:lang w:val="bs-Latn-BA"/>
              </w:rPr>
              <w:t>26</w:t>
            </w:r>
          </w:p>
        </w:tc>
        <w:tc>
          <w:tcPr>
            <w:tcW w:w="7290" w:type="dxa"/>
          </w:tcPr>
          <w:p w:rsidR="00F90E2A" w:rsidRDefault="00F90E2A" w:rsidP="008A4F1F">
            <w:pPr>
              <w:cnfStyle w:val="000000000000" w:firstRow="0" w:lastRow="0" w:firstColumn="0" w:lastColumn="0" w:oddVBand="0" w:evenVBand="0" w:oddHBand="0" w:evenHBand="0" w:firstRowFirstColumn="0" w:firstRowLastColumn="0" w:lastRowFirstColumn="0" w:lastRowLastColumn="0"/>
            </w:pPr>
            <w:r w:rsidRPr="008C5484">
              <w:t>7. Provera i evidentiranje u registru podataka o terenu - za katastarske jedinice</w:t>
            </w:r>
          </w:p>
        </w:tc>
        <w:tc>
          <w:tcPr>
            <w:tcW w:w="1435" w:type="dxa"/>
          </w:tcPr>
          <w:p w:rsidR="00F90E2A" w:rsidRPr="00F65EA3" w:rsidRDefault="00F90E2A"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r>
    </w:tbl>
    <w:p w:rsidR="0075715F" w:rsidRPr="00F65EA3" w:rsidRDefault="0075715F" w:rsidP="0027177D">
      <w:pPr>
        <w:rPr>
          <w:rFonts w:ascii="Garamond" w:hAnsi="Garamond"/>
          <w:b/>
          <w:lang w:val="bs-Latn-BA"/>
        </w:rPr>
      </w:pPr>
    </w:p>
    <w:p w:rsidR="00F90E2A" w:rsidRDefault="00F90E2A" w:rsidP="00F90E2A">
      <w:pPr>
        <w:pStyle w:val="ListParagraph"/>
        <w:numPr>
          <w:ilvl w:val="0"/>
          <w:numId w:val="15"/>
        </w:numPr>
        <w:ind w:left="360"/>
        <w:rPr>
          <w:rFonts w:ascii="Garamond" w:hAnsi="Garamond"/>
          <w:lang w:val="bs-Latn-BA"/>
        </w:rPr>
      </w:pPr>
      <w:r w:rsidRPr="00F90E2A">
        <w:rPr>
          <w:rFonts w:ascii="Garamond" w:hAnsi="Garamond"/>
          <w:lang w:val="bs-Latn-BA"/>
        </w:rPr>
        <w:t xml:space="preserve">Porezi na imovinske usluge prema Administrativnom </w:t>
      </w:r>
      <w:r>
        <w:rPr>
          <w:rFonts w:ascii="Garamond" w:hAnsi="Garamond"/>
          <w:lang w:val="bs-Latn-BA"/>
        </w:rPr>
        <w:t>U</w:t>
      </w:r>
      <w:r w:rsidRPr="00F90E2A">
        <w:rPr>
          <w:rFonts w:ascii="Garamond" w:hAnsi="Garamond"/>
          <w:lang w:val="bs-Latn-BA"/>
        </w:rPr>
        <w:t xml:space="preserve">putstvu MSPP - Br. 08/2014 o </w:t>
      </w:r>
      <w:r>
        <w:rPr>
          <w:rFonts w:ascii="Garamond" w:hAnsi="Garamond"/>
          <w:lang w:val="bs-Latn-BA"/>
        </w:rPr>
        <w:t>T</w:t>
      </w:r>
      <w:r w:rsidRPr="00F90E2A">
        <w:rPr>
          <w:rFonts w:ascii="Garamond" w:hAnsi="Garamond"/>
          <w:lang w:val="bs-Latn-BA"/>
        </w:rPr>
        <w:t xml:space="preserve">arifama </w:t>
      </w:r>
      <w:r>
        <w:rPr>
          <w:rFonts w:ascii="Garamond" w:hAnsi="Garamond"/>
          <w:lang w:val="bs-Latn-BA"/>
        </w:rPr>
        <w:t>U</w:t>
      </w:r>
      <w:r w:rsidRPr="00F90E2A">
        <w:rPr>
          <w:rFonts w:ascii="Garamond" w:hAnsi="Garamond"/>
          <w:lang w:val="bs-Latn-BA"/>
        </w:rPr>
        <w:t xml:space="preserve">sluga za </w:t>
      </w:r>
      <w:r>
        <w:rPr>
          <w:rFonts w:ascii="Garamond" w:hAnsi="Garamond"/>
          <w:lang w:val="bs-Latn-BA"/>
        </w:rPr>
        <w:t>U</w:t>
      </w:r>
      <w:r w:rsidRPr="00F90E2A">
        <w:rPr>
          <w:rFonts w:ascii="Garamond" w:hAnsi="Garamond"/>
          <w:lang w:val="bs-Latn-BA"/>
        </w:rPr>
        <w:t xml:space="preserve">pis </w:t>
      </w:r>
      <w:r>
        <w:rPr>
          <w:rFonts w:ascii="Garamond" w:hAnsi="Garamond"/>
          <w:lang w:val="bs-Latn-BA"/>
        </w:rPr>
        <w:t>P</w:t>
      </w:r>
      <w:r w:rsidRPr="00F90E2A">
        <w:rPr>
          <w:rFonts w:ascii="Garamond" w:hAnsi="Garamond"/>
          <w:lang w:val="bs-Latn-BA"/>
        </w:rPr>
        <w:t xml:space="preserve">rava na </w:t>
      </w:r>
      <w:r>
        <w:rPr>
          <w:rFonts w:ascii="Garamond" w:hAnsi="Garamond"/>
          <w:lang w:val="bs-Latn-BA"/>
        </w:rPr>
        <w:t>N</w:t>
      </w:r>
      <w:r w:rsidRPr="00F90E2A">
        <w:rPr>
          <w:rFonts w:ascii="Garamond" w:hAnsi="Garamond"/>
          <w:lang w:val="bs-Latn-BA"/>
        </w:rPr>
        <w:t xml:space="preserve">epokretnu </w:t>
      </w:r>
      <w:r>
        <w:rPr>
          <w:rFonts w:ascii="Garamond" w:hAnsi="Garamond"/>
          <w:lang w:val="bs-Latn-BA"/>
        </w:rPr>
        <w:t>I</w:t>
      </w:r>
      <w:r w:rsidRPr="00F90E2A">
        <w:rPr>
          <w:rFonts w:ascii="Garamond" w:hAnsi="Garamond"/>
          <w:lang w:val="bs-Latn-BA"/>
        </w:rPr>
        <w:t xml:space="preserve">movinu od strane </w:t>
      </w:r>
      <w:r>
        <w:rPr>
          <w:rFonts w:ascii="Garamond" w:hAnsi="Garamond"/>
          <w:lang w:val="bs-Latn-BA"/>
        </w:rPr>
        <w:t>O</w:t>
      </w:r>
      <w:r w:rsidRPr="00F90E2A">
        <w:rPr>
          <w:rFonts w:ascii="Garamond" w:hAnsi="Garamond"/>
          <w:lang w:val="bs-Latn-BA"/>
        </w:rPr>
        <w:t xml:space="preserve">pštinskih </w:t>
      </w:r>
      <w:r>
        <w:rPr>
          <w:rFonts w:ascii="Garamond" w:hAnsi="Garamond"/>
          <w:lang w:val="bs-Latn-BA"/>
        </w:rPr>
        <w:t>K</w:t>
      </w:r>
      <w:r w:rsidRPr="00F90E2A">
        <w:rPr>
          <w:rFonts w:ascii="Garamond" w:hAnsi="Garamond"/>
          <w:lang w:val="bs-Latn-BA"/>
        </w:rPr>
        <w:t xml:space="preserve">atastarskih </w:t>
      </w:r>
      <w:r>
        <w:rPr>
          <w:rFonts w:ascii="Garamond" w:hAnsi="Garamond"/>
          <w:lang w:val="bs-Latn-BA"/>
        </w:rPr>
        <w:t>S</w:t>
      </w:r>
      <w:r w:rsidRPr="00F90E2A">
        <w:rPr>
          <w:rFonts w:ascii="Garamond" w:hAnsi="Garamond"/>
          <w:lang w:val="bs-Latn-BA"/>
        </w:rPr>
        <w:t>lužbi</w:t>
      </w:r>
    </w:p>
    <w:p w:rsidR="0075715F" w:rsidRPr="00F90E2A" w:rsidRDefault="0075715F" w:rsidP="00F90E2A">
      <w:pPr>
        <w:rPr>
          <w:rFonts w:ascii="Garamond" w:hAnsi="Garamond"/>
          <w:lang w:val="bs-Latn-BA"/>
        </w:rPr>
      </w:pPr>
    </w:p>
    <w:tbl>
      <w:tblPr>
        <w:tblStyle w:val="GridTable1Ligh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11"/>
        <w:gridCol w:w="1095"/>
      </w:tblGrid>
      <w:tr w:rsidR="00BE757D" w:rsidRPr="00F65EA3" w:rsidTr="00F90E2A">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70" w:type="dxa"/>
            <w:tcBorders>
              <w:bottom w:val="none" w:sz="0" w:space="0" w:color="auto"/>
            </w:tcBorders>
          </w:tcPr>
          <w:p w:rsidR="00BE757D" w:rsidRPr="00F65EA3" w:rsidRDefault="00F90E2A" w:rsidP="00FD7F53">
            <w:pPr>
              <w:tabs>
                <w:tab w:val="left" w:pos="3045"/>
              </w:tabs>
              <w:rPr>
                <w:rFonts w:ascii="Garamond" w:hAnsi="Garamond"/>
                <w:lang w:val="bs-Latn-BA"/>
              </w:rPr>
            </w:pPr>
            <w:r>
              <w:rPr>
                <w:rFonts w:ascii="Garamond" w:hAnsi="Garamond"/>
                <w:lang w:val="bs-Latn-BA"/>
              </w:rPr>
              <w:t>B</w:t>
            </w:r>
            <w:r w:rsidR="00BE757D" w:rsidRPr="00F65EA3">
              <w:rPr>
                <w:rFonts w:ascii="Garamond" w:hAnsi="Garamond"/>
                <w:lang w:val="bs-Latn-BA"/>
              </w:rPr>
              <w:t>r.</w:t>
            </w:r>
          </w:p>
        </w:tc>
        <w:tc>
          <w:tcPr>
            <w:tcW w:w="7911" w:type="dxa"/>
            <w:tcBorders>
              <w:bottom w:val="none" w:sz="0" w:space="0" w:color="auto"/>
            </w:tcBorders>
          </w:tcPr>
          <w:p w:rsidR="00BE757D" w:rsidRPr="00F65EA3" w:rsidRDefault="00F90E2A" w:rsidP="00FD7F53">
            <w:pPr>
              <w:tabs>
                <w:tab w:val="left" w:pos="3045"/>
              </w:tabs>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Usluga</w:t>
            </w:r>
          </w:p>
        </w:tc>
        <w:tc>
          <w:tcPr>
            <w:tcW w:w="1095" w:type="dxa"/>
            <w:tcBorders>
              <w:bottom w:val="none" w:sz="0" w:space="0" w:color="auto"/>
            </w:tcBorders>
          </w:tcPr>
          <w:p w:rsidR="00BE757D" w:rsidRPr="00F65EA3" w:rsidRDefault="00BE757D" w:rsidP="00FD7F53">
            <w:pPr>
              <w:tabs>
                <w:tab w:val="left" w:pos="3045"/>
              </w:tabs>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Taksa</w:t>
            </w:r>
          </w:p>
        </w:tc>
      </w:tr>
      <w:tr w:rsidR="00BE757D" w:rsidRPr="00F65EA3" w:rsidTr="00F90E2A">
        <w:trPr>
          <w:trHeight w:val="620"/>
        </w:trPr>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F90E2A" w:rsidP="00F90E2A">
            <w:pPr>
              <w:jc w:val="center"/>
              <w:rPr>
                <w:rFonts w:ascii="Garamond" w:hAnsi="Garamond"/>
                <w:lang w:val="bs-Latn-BA"/>
              </w:rPr>
            </w:pPr>
            <w:r>
              <w:rPr>
                <w:rFonts w:ascii="Garamond" w:hAnsi="Garamond"/>
                <w:lang w:val="bs-Latn-BA"/>
              </w:rPr>
              <w:t>Upis</w:t>
            </w:r>
            <w:r w:rsidRPr="00F90E2A">
              <w:rPr>
                <w:rFonts w:ascii="Garamond" w:hAnsi="Garamond"/>
                <w:lang w:val="bs-Latn-BA"/>
              </w:rPr>
              <w:t xml:space="preserve"> imovine, posedovanje na osnovu transakcija</w:t>
            </w:r>
            <w:r>
              <w:rPr>
                <w:rFonts w:ascii="Garamond" w:hAnsi="Garamond"/>
                <w:lang w:val="bs-Latn-BA"/>
              </w:rPr>
              <w:t xml:space="preserve"> (kupoprodaje)</w:t>
            </w:r>
            <w:r w:rsidRPr="00F90E2A">
              <w:rPr>
                <w:rFonts w:ascii="Garamond" w:hAnsi="Garamond"/>
                <w:lang w:val="bs-Latn-BA"/>
              </w:rPr>
              <w:t xml:space="preserve">, uključujući poklanjanje nepokretne imovine ako davalac nije </w:t>
            </w:r>
            <w:r w:rsidRPr="00F90E2A">
              <w:rPr>
                <w:rFonts w:ascii="Garamond" w:hAnsi="Garamond" w:cs="Garamond"/>
                <w:lang w:val="bs-Latn-BA"/>
              </w:rPr>
              <w:t>č</w:t>
            </w:r>
            <w:r w:rsidRPr="00F90E2A">
              <w:rPr>
                <w:rFonts w:ascii="Garamond" w:hAnsi="Garamond"/>
                <w:lang w:val="bs-Latn-BA"/>
              </w:rPr>
              <w:t>lan porodice ili potomak davaoca</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do 10 000 EUR</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20.00 €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10.000 do 30.000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30.00 €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3</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30.000 do 50.000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35.00 €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4</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50.000 do 100.000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50.00 €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5</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100 000 do 150 000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6</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150.000 do 200.000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110.00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7</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200.000 do 250.000 €</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140.00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8</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250 000 do 300 000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170.00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9</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300.000 do 350.000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10</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350.000 do 400.000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230.00</w:t>
            </w:r>
            <w:r w:rsidRPr="00F65EA3">
              <w:rPr>
                <w:rFonts w:ascii="Garamond" w:hAnsi="Garamond"/>
                <w:b/>
                <w:bCs/>
                <w:lang w:val="bs-Latn-BA"/>
              </w:rPr>
              <w:t xml:space="preserve"> €</w:t>
            </w:r>
          </w:p>
        </w:tc>
      </w:tr>
      <w:tr w:rsidR="00F90E2A" w:rsidRPr="00F65EA3" w:rsidTr="00FD7F53">
        <w:trPr>
          <w:trHeight w:val="188"/>
        </w:trPr>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11</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400.000 do 450.000 €</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260.00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12</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od 450.000 do 500.000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290.00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13</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 xml:space="preserve">Za </w:t>
            </w:r>
            <w:r>
              <w:t>iznos</w:t>
            </w:r>
            <w:r w:rsidRPr="007D003C">
              <w:t xml:space="preserve"> transakcije preko 500,000 €</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300.00 </w:t>
            </w:r>
            <w:r w:rsidRPr="00F65EA3">
              <w:rPr>
                <w:rFonts w:ascii="Garamond" w:hAnsi="Garamond"/>
                <w:b/>
                <w:bCs/>
                <w:lang w:val="bs-Latn-BA"/>
              </w:rPr>
              <w:t>€</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14</w:t>
            </w:r>
          </w:p>
        </w:tc>
        <w:tc>
          <w:tcPr>
            <w:tcW w:w="7911" w:type="dxa"/>
          </w:tcPr>
          <w:p w:rsidR="00F90E2A" w:rsidRPr="007D003C" w:rsidRDefault="00F90E2A" w:rsidP="008A4F1F">
            <w:pPr>
              <w:cnfStyle w:val="000000000000" w:firstRow="0" w:lastRow="0" w:firstColumn="0" w:lastColumn="0" w:oddVBand="0" w:evenVBand="0" w:oddHBand="0" w:evenHBand="0" w:firstRowFirstColumn="0" w:firstRowLastColumn="0" w:lastRowFirstColumn="0" w:lastRowLastColumn="0"/>
            </w:pPr>
            <w:r w:rsidRPr="007D003C">
              <w:t>Za ostale neprocenjive transakcije</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70.00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15</w:t>
            </w:r>
          </w:p>
        </w:tc>
        <w:tc>
          <w:tcPr>
            <w:tcW w:w="7911" w:type="dxa"/>
          </w:tcPr>
          <w:p w:rsidR="00F90E2A" w:rsidRDefault="00F90E2A" w:rsidP="008A4F1F">
            <w:pPr>
              <w:cnfStyle w:val="000000000000" w:firstRow="0" w:lastRow="0" w:firstColumn="0" w:lastColumn="0" w:oddVBand="0" w:evenVBand="0" w:oddHBand="0" w:evenHBand="0" w:firstRowFirstColumn="0" w:firstRowLastColumn="0" w:lastRowFirstColumn="0" w:lastRowLastColumn="0"/>
            </w:pPr>
            <w:r w:rsidRPr="007D003C">
              <w:t>Za neprocenjive transakcije davanja nepokretnosti gde davalac nije član porodice ili potomak davaoca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80.00 </w:t>
            </w:r>
            <w:r w:rsidRPr="00F65EA3">
              <w:rPr>
                <w:rFonts w:ascii="Garamond" w:hAnsi="Garamond"/>
                <w:b/>
                <w:bCs/>
                <w:lang w:val="bs-Latn-BA"/>
              </w:rPr>
              <w:t>€</w:t>
            </w:r>
          </w:p>
        </w:tc>
      </w:tr>
      <w:tr w:rsidR="00BE757D" w:rsidRPr="00F65EA3" w:rsidTr="00F90E2A">
        <w:trPr>
          <w:trHeight w:val="575"/>
        </w:trPr>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F90E2A" w:rsidP="00F90E2A">
            <w:pPr>
              <w:tabs>
                <w:tab w:val="left" w:pos="3045"/>
              </w:tabs>
              <w:jc w:val="center"/>
              <w:rPr>
                <w:rFonts w:ascii="Garamond" w:hAnsi="Garamond"/>
                <w:lang w:val="bs-Latn-BA"/>
              </w:rPr>
            </w:pPr>
            <w:r>
              <w:rPr>
                <w:rFonts w:ascii="Garamond" w:hAnsi="Garamond"/>
                <w:lang w:val="bs-Latn-BA"/>
              </w:rPr>
              <w:t xml:space="preserve">Upis </w:t>
            </w:r>
            <w:r w:rsidRPr="00F90E2A">
              <w:rPr>
                <w:rFonts w:ascii="Garamond" w:hAnsi="Garamond"/>
                <w:lang w:val="bs-Latn-BA"/>
              </w:rPr>
              <w:t>vlasništva, posedovanje zasnovano na poklon dokumentu gde je davalac član porodice ili naslednik davaoca</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16</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do 10 000 EUR</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6.00 €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17</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10.000 do 30.000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9.00 €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18</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30.000 do 50.000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10.50 €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19</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50.000 do 100.000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15.00 €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20</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100 000 do 150 000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24.00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21</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150.000 do 200.000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33.00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22</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200.000 do 250.000 €</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42.00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23</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250 000 do 300 000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51.00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24</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300.000 do 350.000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25</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350.000 do 400.000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69.00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26</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400.000 do 450.000 €</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78.00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27</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od 450.000 do 500.000 evra</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90.00  </w:t>
            </w:r>
            <w:r w:rsidRPr="00F65EA3">
              <w:rPr>
                <w:rFonts w:ascii="Garamond" w:hAnsi="Garamond"/>
                <w:b/>
                <w:bCs/>
                <w:lang w:val="bs-Latn-BA"/>
              </w:rPr>
              <w:t>€</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28</w:t>
            </w:r>
          </w:p>
        </w:tc>
        <w:tc>
          <w:tcPr>
            <w:tcW w:w="7911" w:type="dxa"/>
          </w:tcPr>
          <w:p w:rsidR="00F90E2A" w:rsidRPr="005450CF" w:rsidRDefault="00F90E2A" w:rsidP="008A4F1F">
            <w:pPr>
              <w:cnfStyle w:val="000000000000" w:firstRow="0" w:lastRow="0" w:firstColumn="0" w:lastColumn="0" w:oddVBand="0" w:evenVBand="0" w:oddHBand="0" w:evenHBand="0" w:firstRowFirstColumn="0" w:firstRowLastColumn="0" w:lastRowFirstColumn="0" w:lastRowLastColumn="0"/>
            </w:pPr>
            <w:r w:rsidRPr="005450CF">
              <w:t xml:space="preserve">Za </w:t>
            </w:r>
            <w:r>
              <w:t>iznos</w:t>
            </w:r>
            <w:r w:rsidRPr="005450CF">
              <w:t xml:space="preserve"> transakcije preko 500,000 €</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87.00</w:t>
            </w:r>
            <w:r w:rsidRPr="00F65EA3">
              <w:rPr>
                <w:rFonts w:ascii="Garamond" w:hAnsi="Garamond"/>
                <w:b/>
                <w:bCs/>
                <w:lang w:val="bs-Latn-BA"/>
              </w:rPr>
              <w:t xml:space="preserve"> €</w:t>
            </w:r>
          </w:p>
        </w:tc>
      </w:tr>
      <w:tr w:rsidR="00F90E2A"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F90E2A" w:rsidRPr="00F65EA3" w:rsidRDefault="00F90E2A" w:rsidP="00FD7F53">
            <w:pPr>
              <w:tabs>
                <w:tab w:val="left" w:pos="3045"/>
              </w:tabs>
              <w:rPr>
                <w:rFonts w:ascii="Garamond" w:hAnsi="Garamond"/>
                <w:b w:val="0"/>
                <w:lang w:val="bs-Latn-BA"/>
              </w:rPr>
            </w:pPr>
            <w:r w:rsidRPr="00F65EA3">
              <w:rPr>
                <w:rFonts w:ascii="Garamond" w:hAnsi="Garamond"/>
                <w:b w:val="0"/>
                <w:lang w:val="bs-Latn-BA"/>
              </w:rPr>
              <w:t>29</w:t>
            </w:r>
          </w:p>
        </w:tc>
        <w:tc>
          <w:tcPr>
            <w:tcW w:w="7911" w:type="dxa"/>
          </w:tcPr>
          <w:p w:rsidR="00F90E2A" w:rsidRDefault="00F90E2A" w:rsidP="008A4F1F">
            <w:pPr>
              <w:cnfStyle w:val="000000000000" w:firstRow="0" w:lastRow="0" w:firstColumn="0" w:lastColumn="0" w:oddVBand="0" w:evenVBand="0" w:oddHBand="0" w:evenHBand="0" w:firstRowFirstColumn="0" w:firstRowLastColumn="0" w:lastRowFirstColumn="0" w:lastRowLastColumn="0"/>
            </w:pPr>
            <w:r w:rsidRPr="005450CF">
              <w:t>Za neprocenjive transakcije</w:t>
            </w:r>
          </w:p>
        </w:tc>
        <w:tc>
          <w:tcPr>
            <w:tcW w:w="1095" w:type="dxa"/>
          </w:tcPr>
          <w:p w:rsidR="00F90E2A" w:rsidRPr="00F65EA3" w:rsidRDefault="00F90E2A"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50.00</w:t>
            </w:r>
            <w:r w:rsidRPr="00F65EA3">
              <w:rPr>
                <w:rFonts w:ascii="Garamond" w:hAnsi="Garamond"/>
                <w:b/>
                <w:bCs/>
                <w:lang w:val="bs-Latn-BA"/>
              </w:rPr>
              <w:t xml:space="preserve"> €</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006CE7" w:rsidP="00006CE7">
            <w:pPr>
              <w:tabs>
                <w:tab w:val="left" w:pos="3045"/>
              </w:tabs>
              <w:jc w:val="center"/>
              <w:rPr>
                <w:rFonts w:ascii="Garamond" w:hAnsi="Garamond"/>
                <w:lang w:val="bs-Latn-BA"/>
              </w:rPr>
            </w:pPr>
            <w:r>
              <w:rPr>
                <w:rFonts w:ascii="Garamond" w:hAnsi="Garamond"/>
                <w:lang w:val="bs-Latn-BA"/>
              </w:rPr>
              <w:t>Upis vlasništva, pos</w:t>
            </w:r>
            <w:r w:rsidRPr="00006CE7">
              <w:rPr>
                <w:rFonts w:ascii="Garamond" w:hAnsi="Garamond"/>
                <w:lang w:val="bs-Latn-BA"/>
              </w:rPr>
              <w:t>edovanje zasnovano na dokumentu upravnih i sudskih organa o priznavanju prava vlasništva - posedovanja</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F65EA3" w:rsidRDefault="006D0C0C" w:rsidP="00FD7F53">
            <w:pPr>
              <w:tabs>
                <w:tab w:val="left" w:pos="3045"/>
              </w:tabs>
              <w:rPr>
                <w:rFonts w:ascii="Garamond" w:hAnsi="Garamond"/>
                <w:b w:val="0"/>
                <w:lang w:val="bs-Latn-BA"/>
              </w:rPr>
            </w:pPr>
            <w:r w:rsidRPr="00F65EA3">
              <w:rPr>
                <w:rFonts w:ascii="Garamond" w:hAnsi="Garamond"/>
                <w:b w:val="0"/>
                <w:lang w:val="bs-Latn-BA"/>
              </w:rPr>
              <w:t>30</w:t>
            </w:r>
          </w:p>
        </w:tc>
        <w:tc>
          <w:tcPr>
            <w:tcW w:w="7911" w:type="dxa"/>
          </w:tcPr>
          <w:p w:rsidR="00BE757D" w:rsidRPr="00F65EA3" w:rsidRDefault="00006CE7"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Upis </w:t>
            </w:r>
            <w:r w:rsidRPr="00006CE7">
              <w:rPr>
                <w:rFonts w:ascii="Garamond" w:hAnsi="Garamond"/>
                <w:lang w:val="bs-Latn-BA"/>
              </w:rPr>
              <w:t>prava na nepokretnoj imovini stečenih na osnovu odluke upravnog ili sudskog organa</w:t>
            </w:r>
          </w:p>
        </w:tc>
        <w:tc>
          <w:tcPr>
            <w:tcW w:w="1095" w:type="dxa"/>
          </w:tcPr>
          <w:p w:rsidR="00BE757D" w:rsidRPr="00F65EA3"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50.00</w:t>
            </w:r>
            <w:r w:rsidRPr="00F65EA3">
              <w:rPr>
                <w:rFonts w:ascii="Garamond" w:hAnsi="Garamond"/>
                <w:b/>
                <w:bCs/>
                <w:lang w:val="bs-Latn-BA"/>
              </w:rPr>
              <w:t xml:space="preserve"> €</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006CE7" w:rsidP="00006CE7">
            <w:pPr>
              <w:tabs>
                <w:tab w:val="left" w:pos="3045"/>
              </w:tabs>
              <w:jc w:val="center"/>
              <w:rPr>
                <w:rFonts w:ascii="Garamond" w:hAnsi="Garamond"/>
                <w:lang w:val="bs-Latn-BA"/>
              </w:rPr>
            </w:pPr>
            <w:r>
              <w:rPr>
                <w:rFonts w:ascii="Garamond" w:hAnsi="Garamond"/>
                <w:lang w:val="bs-Latn-BA"/>
              </w:rPr>
              <w:t>Upis</w:t>
            </w:r>
            <w:r w:rsidRPr="00006CE7">
              <w:rPr>
                <w:rFonts w:ascii="Garamond" w:hAnsi="Garamond"/>
                <w:lang w:val="bs-Latn-BA"/>
              </w:rPr>
              <w:t xml:space="preserve"> vlasništva, posedovanje na osnovu podele (podele) </w:t>
            </w:r>
            <w:r>
              <w:rPr>
                <w:rFonts w:ascii="Garamond" w:hAnsi="Garamond"/>
                <w:lang w:val="bs-Latn-BA"/>
              </w:rPr>
              <w:t>imovine su</w:t>
            </w:r>
            <w:r w:rsidRPr="00006CE7">
              <w:rPr>
                <w:rFonts w:ascii="Garamond" w:hAnsi="Garamond"/>
                <w:lang w:val="bs-Latn-BA"/>
              </w:rPr>
              <w:t xml:space="preserve">vlasništva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31</w:t>
            </w:r>
          </w:p>
        </w:tc>
        <w:tc>
          <w:tcPr>
            <w:tcW w:w="7911" w:type="dxa"/>
          </w:tcPr>
          <w:p w:rsidR="00006CE7" w:rsidRPr="00A01C2E" w:rsidRDefault="00006CE7" w:rsidP="008A4F1F">
            <w:pPr>
              <w:cnfStyle w:val="000000000000" w:firstRow="0" w:lastRow="0" w:firstColumn="0" w:lastColumn="0" w:oddVBand="0" w:evenVBand="0" w:oddHBand="0" w:evenHBand="0" w:firstRowFirstColumn="0" w:firstRowLastColumn="0" w:lastRowFirstColumn="0" w:lastRowLastColumn="0"/>
            </w:pPr>
            <w:r>
              <w:t>Upi</w:t>
            </w:r>
            <w:r w:rsidRPr="00A01C2E">
              <w:t xml:space="preserve"> vlasništva, vlasništvo u suvlasništvu zbog pravnog akta kojim se suvlasništvo uspostavlja</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20.00 </w:t>
            </w:r>
            <w:r w:rsidRPr="00F65EA3">
              <w:rPr>
                <w:rFonts w:ascii="Garamond" w:hAnsi="Garamond"/>
                <w:b/>
                <w:bCs/>
                <w:lang w:val="bs-Latn-BA"/>
              </w:rPr>
              <w:t>€</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32</w:t>
            </w:r>
          </w:p>
        </w:tc>
        <w:tc>
          <w:tcPr>
            <w:tcW w:w="7911" w:type="dxa"/>
          </w:tcPr>
          <w:p w:rsidR="00006CE7" w:rsidRPr="00A01C2E" w:rsidRDefault="00006CE7" w:rsidP="008A4F1F">
            <w:pPr>
              <w:cnfStyle w:val="000000000000" w:firstRow="0" w:lastRow="0" w:firstColumn="0" w:lastColumn="0" w:oddVBand="0" w:evenVBand="0" w:oddHBand="0" w:evenHBand="0" w:firstRowFirstColumn="0" w:firstRowLastColumn="0" w:lastRowFirstColumn="0" w:lastRowLastColumn="0"/>
            </w:pPr>
            <w:r>
              <w:t>Upis vlasništva, pos</w:t>
            </w:r>
            <w:r w:rsidRPr="00A01C2E">
              <w:t xml:space="preserve">ed na osnovu podjele (podjele) vlasništva u zajedničkom vlasništvu za svako </w:t>
            </w:r>
            <w:r>
              <w:t>lice koje postane vlasnik - pos</w:t>
            </w:r>
            <w:r w:rsidRPr="00A01C2E">
              <w:t>ednik.</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20.00 </w:t>
            </w:r>
            <w:r w:rsidRPr="00F65EA3">
              <w:rPr>
                <w:rFonts w:ascii="Garamond" w:hAnsi="Garamond"/>
                <w:b/>
                <w:bCs/>
                <w:lang w:val="bs-Latn-BA"/>
              </w:rPr>
              <w:t>€</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 xml:space="preserve">33 </w:t>
            </w:r>
          </w:p>
        </w:tc>
        <w:tc>
          <w:tcPr>
            <w:tcW w:w="7911" w:type="dxa"/>
          </w:tcPr>
          <w:p w:rsidR="00006CE7" w:rsidRPr="00A01C2E" w:rsidRDefault="00006CE7" w:rsidP="008A4F1F">
            <w:pPr>
              <w:cnfStyle w:val="000000000000" w:firstRow="0" w:lastRow="0" w:firstColumn="0" w:lastColumn="0" w:oddVBand="0" w:evenVBand="0" w:oddHBand="0" w:evenHBand="0" w:firstRowFirstColumn="0" w:firstRowLastColumn="0" w:lastRowFirstColumn="0" w:lastRowLastColumn="0"/>
            </w:pPr>
            <w:r>
              <w:t xml:space="preserve">Upis </w:t>
            </w:r>
            <w:r w:rsidRPr="00A01C2E">
              <w:t>zajedničke imovine supružnika radi pravnog akta kojim se osniva zajednička imovina</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20.00 </w:t>
            </w:r>
            <w:r w:rsidRPr="00F65EA3">
              <w:rPr>
                <w:rFonts w:ascii="Garamond" w:hAnsi="Garamond"/>
                <w:b/>
                <w:bCs/>
                <w:lang w:val="bs-Latn-BA"/>
              </w:rPr>
              <w:t>€</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34</w:t>
            </w:r>
          </w:p>
        </w:tc>
        <w:tc>
          <w:tcPr>
            <w:tcW w:w="7911" w:type="dxa"/>
          </w:tcPr>
          <w:p w:rsidR="00006CE7" w:rsidRDefault="00006CE7" w:rsidP="008A4F1F">
            <w:pPr>
              <w:cnfStyle w:val="000000000000" w:firstRow="0" w:lastRow="0" w:firstColumn="0" w:lastColumn="0" w:oddVBand="0" w:evenVBand="0" w:oddHBand="0" w:evenHBand="0" w:firstRowFirstColumn="0" w:firstRowLastColumn="0" w:lastRowFirstColumn="0" w:lastRowLastColumn="0"/>
            </w:pPr>
            <w:r>
              <w:t xml:space="preserve">Upis </w:t>
            </w:r>
            <w:r w:rsidRPr="00A01C2E">
              <w:t>zajedničkog vlasništva nad zgradama u suvlasništvu sa svim vlasnicima sa odvojenim parcelama</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100.00 </w:t>
            </w:r>
            <w:r w:rsidRPr="00F65EA3">
              <w:rPr>
                <w:rFonts w:ascii="Garamond" w:hAnsi="Garamond"/>
                <w:b/>
                <w:bCs/>
                <w:lang w:val="bs-Latn-BA"/>
              </w:rPr>
              <w:t>€</w:t>
            </w:r>
          </w:p>
        </w:tc>
      </w:tr>
      <w:tr w:rsidR="00BE757D" w:rsidRPr="00F65EA3" w:rsidTr="00006CE7">
        <w:trPr>
          <w:trHeight w:val="368"/>
        </w:trPr>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006CE7" w:rsidP="00006CE7">
            <w:pPr>
              <w:tabs>
                <w:tab w:val="left" w:pos="3045"/>
              </w:tabs>
              <w:jc w:val="center"/>
              <w:rPr>
                <w:rFonts w:ascii="Garamond" w:hAnsi="Garamond"/>
                <w:lang w:val="bs-Latn-BA"/>
              </w:rPr>
            </w:pPr>
            <w:r>
              <w:rPr>
                <w:rFonts w:ascii="Garamond" w:hAnsi="Garamond"/>
                <w:lang w:val="bs-Latn-BA"/>
              </w:rPr>
              <w:t xml:space="preserve">Upis </w:t>
            </w:r>
            <w:r w:rsidRPr="00006CE7">
              <w:rPr>
                <w:rFonts w:ascii="Garamond" w:hAnsi="Garamond"/>
                <w:lang w:val="bs-Latn-BA"/>
              </w:rPr>
              <w:t>vlasništva, posedovanja zasnovana na nasleđivanju i odvajanju porodice</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35</w:t>
            </w:r>
          </w:p>
        </w:tc>
        <w:tc>
          <w:tcPr>
            <w:tcW w:w="7911" w:type="dxa"/>
          </w:tcPr>
          <w:p w:rsidR="00006CE7" w:rsidRPr="00BC4F8F" w:rsidRDefault="00006CE7" w:rsidP="00006CE7">
            <w:pPr>
              <w:cnfStyle w:val="000000000000" w:firstRow="0" w:lastRow="0" w:firstColumn="0" w:lastColumn="0" w:oddVBand="0" w:evenVBand="0" w:oddHBand="0" w:evenHBand="0" w:firstRowFirstColumn="0" w:firstRowLastColumn="0" w:lastRowFirstColumn="0" w:lastRowLastColumn="0"/>
            </w:pPr>
            <w:r>
              <w:t>Upis</w:t>
            </w:r>
            <w:r w:rsidRPr="00BC4F8F">
              <w:t xml:space="preserve"> vlasništva, posedovanje na osnovu nasljedstva - za svakog naslednika</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10.00 </w:t>
            </w:r>
            <w:r w:rsidRPr="00F65EA3">
              <w:rPr>
                <w:rFonts w:ascii="Garamond" w:hAnsi="Garamond"/>
                <w:b/>
                <w:bCs/>
                <w:lang w:val="bs-Latn-BA"/>
              </w:rPr>
              <w:t>€</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36</w:t>
            </w:r>
          </w:p>
        </w:tc>
        <w:tc>
          <w:tcPr>
            <w:tcW w:w="7911" w:type="dxa"/>
          </w:tcPr>
          <w:p w:rsidR="00006CE7" w:rsidRDefault="00006CE7" w:rsidP="00006CE7">
            <w:pPr>
              <w:cnfStyle w:val="000000000000" w:firstRow="0" w:lastRow="0" w:firstColumn="0" w:lastColumn="0" w:oddVBand="0" w:evenVBand="0" w:oddHBand="0" w:evenHBand="0" w:firstRowFirstColumn="0" w:firstRowLastColumn="0" w:lastRowFirstColumn="0" w:lastRowLastColumn="0"/>
            </w:pPr>
            <w:r>
              <w:t xml:space="preserve">Upis </w:t>
            </w:r>
            <w:r w:rsidRPr="00BC4F8F">
              <w:t xml:space="preserve">vlasništva, posedovanje zasnovano na </w:t>
            </w:r>
            <w:r>
              <w:t xml:space="preserve">delidbu </w:t>
            </w:r>
            <w:r w:rsidRPr="00BC4F8F">
              <w:t>porodice - za svakog člana porodice koji postane vlasnik, posednik</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10.00 </w:t>
            </w:r>
            <w:r w:rsidRPr="00F65EA3">
              <w:rPr>
                <w:rFonts w:ascii="Garamond" w:hAnsi="Garamond"/>
                <w:b/>
                <w:bCs/>
                <w:lang w:val="bs-Latn-BA"/>
              </w:rPr>
              <w:t>€</w:t>
            </w:r>
          </w:p>
        </w:tc>
      </w:tr>
      <w:tr w:rsidR="00BE757D" w:rsidRPr="00F65EA3" w:rsidTr="00006CE7">
        <w:trPr>
          <w:trHeight w:val="314"/>
        </w:trPr>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006CE7" w:rsidP="00006CE7">
            <w:pPr>
              <w:tabs>
                <w:tab w:val="left" w:pos="3045"/>
              </w:tabs>
              <w:jc w:val="center"/>
              <w:rPr>
                <w:rFonts w:ascii="Garamond" w:hAnsi="Garamond"/>
                <w:lang w:val="bs-Latn-BA"/>
              </w:rPr>
            </w:pPr>
            <w:r>
              <w:rPr>
                <w:rFonts w:ascii="Garamond" w:hAnsi="Garamond"/>
                <w:lang w:val="bs-Latn-BA"/>
              </w:rPr>
              <w:t>Upis</w:t>
            </w:r>
            <w:r w:rsidRPr="00006CE7">
              <w:rPr>
                <w:rFonts w:ascii="Garamond" w:hAnsi="Garamond"/>
                <w:lang w:val="bs-Latn-BA"/>
              </w:rPr>
              <w:t xml:space="preserve"> vlasništva, posedovanja zasnovana na razmeni nepokretne imovine</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BE757D" w:rsidRPr="00F65EA3" w:rsidRDefault="00A8405E" w:rsidP="00FD7F53">
            <w:pPr>
              <w:tabs>
                <w:tab w:val="left" w:pos="3045"/>
              </w:tabs>
              <w:rPr>
                <w:rFonts w:ascii="Garamond" w:hAnsi="Garamond"/>
                <w:b w:val="0"/>
                <w:lang w:val="bs-Latn-BA"/>
              </w:rPr>
            </w:pPr>
            <w:r w:rsidRPr="00F65EA3">
              <w:rPr>
                <w:rFonts w:ascii="Garamond" w:hAnsi="Garamond"/>
                <w:b w:val="0"/>
                <w:lang w:val="bs-Latn-BA"/>
              </w:rPr>
              <w:t>37</w:t>
            </w:r>
          </w:p>
        </w:tc>
        <w:tc>
          <w:tcPr>
            <w:tcW w:w="7911" w:type="dxa"/>
          </w:tcPr>
          <w:p w:rsidR="00BE757D" w:rsidRPr="00F65EA3" w:rsidRDefault="00006CE7" w:rsidP="00FD7F53">
            <w:pPr>
              <w:tabs>
                <w:tab w:val="left" w:pos="3045"/>
              </w:tabs>
              <w:cnfStyle w:val="000000000000" w:firstRow="0"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 xml:space="preserve">Upis </w:t>
            </w:r>
            <w:r w:rsidRPr="00006CE7">
              <w:rPr>
                <w:rFonts w:ascii="Garamond" w:hAnsi="Garamond"/>
                <w:lang w:val="bs-Latn-BA"/>
              </w:rPr>
              <w:t>vlasništva, posjedovanja zasnovana na promjeni nepokretne imovine - za svakog vlasnika - vlasnika</w:t>
            </w:r>
          </w:p>
        </w:tc>
        <w:tc>
          <w:tcPr>
            <w:tcW w:w="1095" w:type="dxa"/>
          </w:tcPr>
          <w:p w:rsidR="00BE757D" w:rsidRPr="00F65EA3"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 xml:space="preserve">20.00 </w:t>
            </w:r>
            <w:r w:rsidRPr="00F65EA3">
              <w:rPr>
                <w:rFonts w:ascii="Garamond" w:hAnsi="Garamond"/>
                <w:b/>
                <w:bCs/>
                <w:lang w:val="bs-Latn-BA"/>
              </w:rPr>
              <w:t>€</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006CE7" w:rsidP="00006CE7">
            <w:pPr>
              <w:tabs>
                <w:tab w:val="left" w:pos="3045"/>
              </w:tabs>
              <w:jc w:val="center"/>
              <w:rPr>
                <w:rFonts w:ascii="Garamond" w:hAnsi="Garamond"/>
                <w:b w:val="0"/>
                <w:bCs w:val="0"/>
                <w:lang w:val="bs-Latn-BA"/>
              </w:rPr>
            </w:pPr>
            <w:r>
              <w:rPr>
                <w:rFonts w:ascii="Garamond" w:hAnsi="Garamond"/>
                <w:lang w:val="bs-Latn-BA"/>
              </w:rPr>
              <w:t>Upis hipoteke</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38</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do 10.000 €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10.00 €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39</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10 000 € do 30 000 €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20.00 €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40</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30.000 € do 50.000 €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30.00 €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41</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50 000 € do 100 000 €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80.00 €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42</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100.000 € do 200.000 €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bCs/>
                <w:lang w:val="bs-Latn-BA"/>
              </w:rPr>
              <w:t>110.00 €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43</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200 000 € do 300 000 €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140.00 €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44</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300 000 € do 400 000 €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170.00 €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45</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400 000 € do 500 000 €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200.00 €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46</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500 000 € do 600 000 €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230.00 €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47</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600 000 € do 700 000 €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260.00 €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48</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700 000 € do 800 000 €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290.00 €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49</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800 000 € do 900 000 €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320.00 €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50</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od 900 000 € do 1,000,000 €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350.00 €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51</w:t>
            </w:r>
          </w:p>
        </w:tc>
        <w:tc>
          <w:tcPr>
            <w:tcW w:w="7911" w:type="dxa"/>
          </w:tcPr>
          <w:p w:rsidR="00006CE7" w:rsidRPr="00C27C9C" w:rsidRDefault="00006CE7" w:rsidP="008A4F1F">
            <w:pPr>
              <w:cnfStyle w:val="000000000000" w:firstRow="0" w:lastRow="0" w:firstColumn="0" w:lastColumn="0" w:oddVBand="0" w:evenVBand="0" w:oddHBand="0" w:evenHBand="0" w:firstRowFirstColumn="0" w:firstRowLastColumn="0" w:lastRowFirstColumn="0" w:lastRowLastColumn="0"/>
            </w:pPr>
            <w:r w:rsidRPr="00C27C9C">
              <w:t>Zahtjev (zajam) u iznosu od 1,000,000 € do 1,100,000 €</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380.00 €</w:t>
            </w:r>
          </w:p>
        </w:tc>
      </w:tr>
      <w:tr w:rsidR="00006CE7"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006CE7" w:rsidRPr="00F65EA3" w:rsidRDefault="00006CE7" w:rsidP="00FD7F53">
            <w:pPr>
              <w:tabs>
                <w:tab w:val="left" w:pos="3045"/>
              </w:tabs>
              <w:rPr>
                <w:rFonts w:ascii="Garamond" w:hAnsi="Garamond"/>
                <w:b w:val="0"/>
                <w:lang w:val="bs-Latn-BA"/>
              </w:rPr>
            </w:pPr>
            <w:r w:rsidRPr="00F65EA3">
              <w:rPr>
                <w:rFonts w:ascii="Garamond" w:hAnsi="Garamond"/>
                <w:b w:val="0"/>
                <w:lang w:val="bs-Latn-BA"/>
              </w:rPr>
              <w:t>52</w:t>
            </w:r>
          </w:p>
        </w:tc>
        <w:tc>
          <w:tcPr>
            <w:tcW w:w="7911" w:type="dxa"/>
          </w:tcPr>
          <w:p w:rsidR="00006CE7" w:rsidRDefault="00006CE7" w:rsidP="008A4F1F">
            <w:pPr>
              <w:cnfStyle w:val="000000000000" w:firstRow="0" w:lastRow="0" w:firstColumn="0" w:lastColumn="0" w:oddVBand="0" w:evenVBand="0" w:oddHBand="0" w:evenHBand="0" w:firstRowFirstColumn="0" w:firstRowLastColumn="0" w:lastRowFirstColumn="0" w:lastRowLastColumn="0"/>
            </w:pPr>
            <w:r w:rsidRPr="00C27C9C">
              <w:t>Zahtev (zajam) u iznosu preko 1,1 miliona</w:t>
            </w:r>
          </w:p>
        </w:tc>
        <w:tc>
          <w:tcPr>
            <w:tcW w:w="1095" w:type="dxa"/>
          </w:tcPr>
          <w:p w:rsidR="00006CE7" w:rsidRPr="00F65EA3" w:rsidRDefault="00006CE7"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400.00 €</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006CE7" w:rsidP="00006CE7">
            <w:pPr>
              <w:tabs>
                <w:tab w:val="left" w:pos="3045"/>
              </w:tabs>
              <w:jc w:val="center"/>
              <w:rPr>
                <w:rFonts w:ascii="Garamond" w:hAnsi="Garamond"/>
                <w:bCs w:val="0"/>
                <w:lang w:val="bs-Latn-BA"/>
              </w:rPr>
            </w:pPr>
            <w:r>
              <w:rPr>
                <w:rFonts w:ascii="Garamond" w:hAnsi="Garamond"/>
                <w:bCs w:val="0"/>
                <w:lang w:val="bs-Latn-BA"/>
              </w:rPr>
              <w:t>Izmene i brisanje hipoteke</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53</w:t>
            </w:r>
          </w:p>
        </w:tc>
        <w:tc>
          <w:tcPr>
            <w:tcW w:w="7911" w:type="dxa"/>
          </w:tcPr>
          <w:p w:rsidR="00972491" w:rsidRPr="00144ECA" w:rsidRDefault="00972491" w:rsidP="008A4F1F">
            <w:pPr>
              <w:cnfStyle w:val="000000000000" w:firstRow="0" w:lastRow="0" w:firstColumn="0" w:lastColumn="0" w:oddVBand="0" w:evenVBand="0" w:oddHBand="0" w:evenHBand="0" w:firstRowFirstColumn="0" w:firstRowLastColumn="0" w:lastRowFirstColumn="0" w:lastRowLastColumn="0"/>
            </w:pPr>
            <w:r w:rsidRPr="00144ECA">
              <w:t>Promjena registrovane hipoteke</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30.00 €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54</w:t>
            </w:r>
          </w:p>
        </w:tc>
        <w:tc>
          <w:tcPr>
            <w:tcW w:w="7911" w:type="dxa"/>
          </w:tcPr>
          <w:p w:rsidR="00972491" w:rsidRDefault="00972491" w:rsidP="008A4F1F">
            <w:pPr>
              <w:cnfStyle w:val="000000000000" w:firstRow="0" w:lastRow="0" w:firstColumn="0" w:lastColumn="0" w:oddVBand="0" w:evenVBand="0" w:oddHBand="0" w:evenHBand="0" w:firstRowFirstColumn="0" w:firstRowLastColumn="0" w:lastRowFirstColumn="0" w:lastRowLastColumn="0"/>
            </w:pPr>
            <w:r w:rsidRPr="00144ECA">
              <w:t>Brisanje hipoteke u registru prava</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10.00 €</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972491" w:rsidP="00972491">
            <w:pPr>
              <w:tabs>
                <w:tab w:val="left" w:pos="3045"/>
              </w:tabs>
              <w:jc w:val="center"/>
              <w:rPr>
                <w:rFonts w:ascii="Garamond" w:hAnsi="Garamond"/>
                <w:bCs w:val="0"/>
                <w:lang w:val="bs-Latn-BA"/>
              </w:rPr>
            </w:pPr>
            <w:r>
              <w:rPr>
                <w:rFonts w:ascii="Garamond" w:hAnsi="Garamond"/>
                <w:lang w:val="bs-Latn-BA"/>
              </w:rPr>
              <w:t>Upis servituta</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55</w:t>
            </w:r>
          </w:p>
        </w:tc>
        <w:tc>
          <w:tcPr>
            <w:tcW w:w="7911" w:type="dxa"/>
          </w:tcPr>
          <w:p w:rsidR="00972491" w:rsidRPr="00396C92" w:rsidRDefault="00972491" w:rsidP="008A4F1F">
            <w:pPr>
              <w:cnfStyle w:val="000000000000" w:firstRow="0" w:lastRow="0" w:firstColumn="0" w:lastColumn="0" w:oddVBand="0" w:evenVBand="0" w:oddHBand="0" w:evenHBand="0" w:firstRowFirstColumn="0" w:firstRowLastColumn="0" w:lastRowFirstColumn="0" w:lastRowLastColumn="0"/>
            </w:pPr>
            <w:r w:rsidRPr="00396C92">
              <w:t>Registracija služnosti u registru prava na nepokretnoj imovini</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50.00 €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56</w:t>
            </w:r>
          </w:p>
        </w:tc>
        <w:tc>
          <w:tcPr>
            <w:tcW w:w="7911" w:type="dxa"/>
          </w:tcPr>
          <w:p w:rsidR="00972491" w:rsidRDefault="00972491" w:rsidP="008A4F1F">
            <w:pPr>
              <w:cnfStyle w:val="000000000000" w:firstRow="0" w:lastRow="0" w:firstColumn="0" w:lastColumn="0" w:oddVBand="0" w:evenVBand="0" w:oddHBand="0" w:evenHBand="0" w:firstRowFirstColumn="0" w:firstRowLastColumn="0" w:lastRowFirstColumn="0" w:lastRowLastColumn="0"/>
            </w:pPr>
            <w:r w:rsidRPr="00396C92">
              <w:t>Brisanje služnosti iz registra prava</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20.00 €</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972491" w:rsidP="00972491">
            <w:pPr>
              <w:tabs>
                <w:tab w:val="left" w:pos="3045"/>
              </w:tabs>
              <w:jc w:val="center"/>
              <w:rPr>
                <w:rFonts w:ascii="Garamond" w:hAnsi="Garamond"/>
                <w:bCs w:val="0"/>
                <w:lang w:val="bs-Latn-BA"/>
              </w:rPr>
            </w:pPr>
            <w:r>
              <w:rPr>
                <w:rFonts w:ascii="Garamond" w:hAnsi="Garamond"/>
                <w:lang w:val="bs-Latn-BA"/>
              </w:rPr>
              <w:t>Upis prava korišćenja</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57</w:t>
            </w:r>
          </w:p>
        </w:tc>
        <w:tc>
          <w:tcPr>
            <w:tcW w:w="7911" w:type="dxa"/>
          </w:tcPr>
          <w:p w:rsidR="00972491" w:rsidRPr="00131504" w:rsidRDefault="00972491" w:rsidP="00972491">
            <w:pPr>
              <w:cnfStyle w:val="000000000000" w:firstRow="0" w:lastRow="0" w:firstColumn="0" w:lastColumn="0" w:oddVBand="0" w:evenVBand="0" w:oddHBand="0" w:evenHBand="0" w:firstRowFirstColumn="0" w:firstRowLastColumn="0" w:lastRowFirstColumn="0" w:lastRowLastColumn="0"/>
            </w:pPr>
            <w:r>
              <w:t>Upis</w:t>
            </w:r>
            <w:r w:rsidRPr="00131504">
              <w:t xml:space="preserve"> </w:t>
            </w:r>
            <w:r>
              <w:t>prava korišćenja - pos</w:t>
            </w:r>
            <w:r w:rsidRPr="00131504">
              <w:t xml:space="preserve">ed </w:t>
            </w:r>
            <w:r>
              <w:t xml:space="preserve">kirije </w:t>
            </w:r>
            <w:r w:rsidRPr="00131504">
              <w:t>u trajanju od 3 do 10 godina</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50.00 €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58</w:t>
            </w:r>
          </w:p>
        </w:tc>
        <w:tc>
          <w:tcPr>
            <w:tcW w:w="7911" w:type="dxa"/>
          </w:tcPr>
          <w:p w:rsidR="00972491" w:rsidRPr="00131504" w:rsidRDefault="00972491" w:rsidP="00972491">
            <w:pPr>
              <w:cnfStyle w:val="000000000000" w:firstRow="0" w:lastRow="0" w:firstColumn="0" w:lastColumn="0" w:oddVBand="0" w:evenVBand="0" w:oddHBand="0" w:evenHBand="0" w:firstRowFirstColumn="0" w:firstRowLastColumn="0" w:lastRowFirstColumn="0" w:lastRowLastColumn="0"/>
            </w:pPr>
            <w:r>
              <w:t xml:space="preserve">Upis </w:t>
            </w:r>
            <w:r w:rsidRPr="00131504">
              <w:t xml:space="preserve">prava korišćenja </w:t>
            </w:r>
            <w:r>
              <w:t>–</w:t>
            </w:r>
            <w:r w:rsidRPr="00131504">
              <w:t xml:space="preserve"> </w:t>
            </w:r>
            <w:r>
              <w:t xml:space="preserve">kirija </w:t>
            </w:r>
            <w:r w:rsidRPr="00131504">
              <w:t>za period od 10 do 25 godina</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150.00 €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59</w:t>
            </w:r>
          </w:p>
        </w:tc>
        <w:tc>
          <w:tcPr>
            <w:tcW w:w="7911" w:type="dxa"/>
          </w:tcPr>
          <w:p w:rsidR="00972491" w:rsidRPr="00131504" w:rsidRDefault="00972491" w:rsidP="00972491">
            <w:pPr>
              <w:cnfStyle w:val="000000000000" w:firstRow="0" w:lastRow="0" w:firstColumn="0" w:lastColumn="0" w:oddVBand="0" w:evenVBand="0" w:oddHBand="0" w:evenHBand="0" w:firstRowFirstColumn="0" w:firstRowLastColumn="0" w:lastRowFirstColumn="0" w:lastRowLastColumn="0"/>
            </w:pPr>
            <w:r>
              <w:t xml:space="preserve">Upis </w:t>
            </w:r>
            <w:r w:rsidRPr="00131504">
              <w:t xml:space="preserve">prava korišćenja </w:t>
            </w:r>
            <w:r>
              <w:t>–</w:t>
            </w:r>
            <w:r w:rsidRPr="00131504">
              <w:t xml:space="preserve"> </w:t>
            </w:r>
            <w:r>
              <w:t xml:space="preserve">kirija </w:t>
            </w:r>
            <w:r w:rsidRPr="00131504">
              <w:t>zajma u trajanju od 3 do 99 godina</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500.00 €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60</w:t>
            </w:r>
          </w:p>
        </w:tc>
        <w:tc>
          <w:tcPr>
            <w:tcW w:w="7911" w:type="dxa"/>
          </w:tcPr>
          <w:p w:rsidR="00972491" w:rsidRPr="00131504" w:rsidRDefault="00972491" w:rsidP="00972491">
            <w:pPr>
              <w:cnfStyle w:val="000000000000" w:firstRow="0" w:lastRow="0" w:firstColumn="0" w:lastColumn="0" w:oddVBand="0" w:evenVBand="0" w:oddHBand="0" w:evenHBand="0" w:firstRowFirstColumn="0" w:firstRowLastColumn="0" w:lastRowFirstColumn="0" w:lastRowLastColumn="0"/>
            </w:pPr>
            <w:r w:rsidRPr="00131504">
              <w:t xml:space="preserve">Izmena ili brisanje prava na korišćenje registracije </w:t>
            </w:r>
            <w:r>
              <w:t>–</w:t>
            </w:r>
            <w:r w:rsidRPr="00131504">
              <w:t xml:space="preserve"> </w:t>
            </w:r>
            <w:r>
              <w:t xml:space="preserve">kirija </w:t>
            </w:r>
            <w:r w:rsidRPr="00131504">
              <w:t>holding u trajanju od 3 do 10 godina</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10.00 €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61</w:t>
            </w:r>
          </w:p>
        </w:tc>
        <w:tc>
          <w:tcPr>
            <w:tcW w:w="7911" w:type="dxa"/>
          </w:tcPr>
          <w:p w:rsidR="00972491" w:rsidRPr="00131504" w:rsidRDefault="00972491" w:rsidP="00972491">
            <w:pPr>
              <w:cnfStyle w:val="000000000000" w:firstRow="0" w:lastRow="0" w:firstColumn="0" w:lastColumn="0" w:oddVBand="0" w:evenVBand="0" w:oddHBand="0" w:evenHBand="0" w:firstRowFirstColumn="0" w:firstRowLastColumn="0" w:lastRowFirstColumn="0" w:lastRowLastColumn="0"/>
            </w:pPr>
            <w:r w:rsidRPr="00131504">
              <w:t>Izmena ili</w:t>
            </w:r>
            <w:r>
              <w:t xml:space="preserve"> brisanje prava na korišćenje upis</w:t>
            </w:r>
            <w:r w:rsidRPr="00131504">
              <w:t xml:space="preserve"> - </w:t>
            </w:r>
            <w:r>
              <w:t>kirija za vreme od 10 do 25 god.</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30.00 €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62</w:t>
            </w:r>
          </w:p>
        </w:tc>
        <w:tc>
          <w:tcPr>
            <w:tcW w:w="7911" w:type="dxa"/>
          </w:tcPr>
          <w:p w:rsidR="00972491" w:rsidRDefault="00972491" w:rsidP="00972491">
            <w:pPr>
              <w:cnfStyle w:val="000000000000" w:firstRow="0" w:lastRow="0" w:firstColumn="0" w:lastColumn="0" w:oddVBand="0" w:evenVBand="0" w:oddHBand="0" w:evenHBand="0" w:firstRowFirstColumn="0" w:firstRowLastColumn="0" w:lastRowFirstColumn="0" w:lastRowLastColumn="0"/>
            </w:pPr>
            <w:r>
              <w:t xml:space="preserve">Izmena </w:t>
            </w:r>
            <w:r w:rsidRPr="00131504">
              <w:t xml:space="preserve">ili brisanje prava na korišćenje </w:t>
            </w:r>
            <w:r>
              <w:t xml:space="preserve">upis </w:t>
            </w:r>
            <w:r w:rsidRPr="00131504">
              <w:t xml:space="preserve">- zadržavanje </w:t>
            </w:r>
            <w:r>
              <w:t xml:space="preserve">kirije </w:t>
            </w:r>
            <w:r w:rsidRPr="00131504">
              <w:t>u trajanju od 3 do 99 godina</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100.00 €</w:t>
            </w:r>
          </w:p>
        </w:tc>
      </w:tr>
      <w:tr w:rsidR="00BE757D" w:rsidRPr="00F65EA3" w:rsidTr="00FD7F53">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972491" w:rsidP="00BE0843">
            <w:pPr>
              <w:tabs>
                <w:tab w:val="left" w:pos="3045"/>
              </w:tabs>
              <w:jc w:val="center"/>
              <w:rPr>
                <w:rFonts w:ascii="Garamond" w:hAnsi="Garamond"/>
                <w:bCs w:val="0"/>
                <w:lang w:val="bs-Latn-BA"/>
              </w:rPr>
            </w:pPr>
            <w:r>
              <w:rPr>
                <w:rFonts w:ascii="Garamond" w:hAnsi="Garamond"/>
                <w:bCs w:val="0"/>
                <w:lang w:val="bs-Latn-BA"/>
              </w:rPr>
              <w:t xml:space="preserve">Upis </w:t>
            </w:r>
            <w:r w:rsidR="00BE0843">
              <w:rPr>
                <w:rFonts w:ascii="Garamond" w:hAnsi="Garamond"/>
                <w:bCs w:val="0"/>
                <w:lang w:val="bs-Latn-BA"/>
              </w:rPr>
              <w:t>teretnog prava</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63</w:t>
            </w:r>
          </w:p>
        </w:tc>
        <w:tc>
          <w:tcPr>
            <w:tcW w:w="7911" w:type="dxa"/>
          </w:tcPr>
          <w:p w:rsidR="00972491" w:rsidRPr="00DC4AE6" w:rsidRDefault="00972491" w:rsidP="00972491">
            <w:pPr>
              <w:cnfStyle w:val="000000000000" w:firstRow="0" w:lastRow="0" w:firstColumn="0" w:lastColumn="0" w:oddVBand="0" w:evenVBand="0" w:oddHBand="0" w:evenHBand="0" w:firstRowFirstColumn="0" w:firstRowLastColumn="0" w:lastRowFirstColumn="0" w:lastRowLastColumn="0"/>
            </w:pPr>
            <w:r w:rsidRPr="00DC4AE6">
              <w:t xml:space="preserve">Registracija </w:t>
            </w:r>
            <w:r>
              <w:t>teretnog</w:t>
            </w:r>
            <w:r w:rsidRPr="00DC4AE6">
              <w:t xml:space="preserve"> prava porez</w:t>
            </w:r>
            <w:r>
              <w:t>a</w:t>
            </w:r>
            <w:r w:rsidRPr="00DC4AE6">
              <w:t xml:space="preserve"> na nepokretnost</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20.00 €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64</w:t>
            </w:r>
          </w:p>
        </w:tc>
        <w:tc>
          <w:tcPr>
            <w:tcW w:w="7911" w:type="dxa"/>
          </w:tcPr>
          <w:p w:rsidR="00972491" w:rsidRPr="00DC4AE6" w:rsidRDefault="00972491" w:rsidP="00972491">
            <w:pPr>
              <w:cnfStyle w:val="000000000000" w:firstRow="0" w:lastRow="0" w:firstColumn="0" w:lastColumn="0" w:oddVBand="0" w:evenVBand="0" w:oddHBand="0" w:evenHBand="0" w:firstRowFirstColumn="0" w:firstRowLastColumn="0" w:lastRowFirstColumn="0" w:lastRowLastColumn="0"/>
            </w:pPr>
            <w:r w:rsidRPr="00DC4AE6">
              <w:t xml:space="preserve">Registracija poreskog </w:t>
            </w:r>
            <w:r>
              <w:t xml:space="preserve">tertnog </w:t>
            </w:r>
            <w:r w:rsidRPr="00DC4AE6">
              <w:t>prava</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30.00 €</w:t>
            </w:r>
          </w:p>
        </w:tc>
      </w:tr>
      <w:tr w:rsidR="00972491" w:rsidRPr="00F65EA3" w:rsidTr="00FD7F53">
        <w:tc>
          <w:tcPr>
            <w:cnfStyle w:val="001000000000" w:firstRow="0" w:lastRow="0" w:firstColumn="1" w:lastColumn="0" w:oddVBand="0" w:evenVBand="0" w:oddHBand="0" w:evenHBand="0" w:firstRowFirstColumn="0" w:firstRowLastColumn="0" w:lastRowFirstColumn="0" w:lastRowLastColumn="0"/>
            <w:tcW w:w="570" w:type="dxa"/>
          </w:tcPr>
          <w:p w:rsidR="00972491" w:rsidRPr="00F65EA3" w:rsidRDefault="00972491" w:rsidP="00FD7F53">
            <w:pPr>
              <w:tabs>
                <w:tab w:val="left" w:pos="3045"/>
              </w:tabs>
              <w:rPr>
                <w:rFonts w:ascii="Garamond" w:hAnsi="Garamond"/>
                <w:b w:val="0"/>
                <w:lang w:val="bs-Latn-BA"/>
              </w:rPr>
            </w:pPr>
            <w:r w:rsidRPr="00F65EA3">
              <w:rPr>
                <w:rFonts w:ascii="Garamond" w:hAnsi="Garamond"/>
                <w:b w:val="0"/>
                <w:lang w:val="bs-Latn-BA"/>
              </w:rPr>
              <w:t>65</w:t>
            </w:r>
          </w:p>
        </w:tc>
        <w:tc>
          <w:tcPr>
            <w:tcW w:w="7911" w:type="dxa"/>
          </w:tcPr>
          <w:p w:rsidR="00972491" w:rsidRDefault="00972491" w:rsidP="008A4F1F">
            <w:pPr>
              <w:cnfStyle w:val="000000000000" w:firstRow="0" w:lastRow="0" w:firstColumn="0" w:lastColumn="0" w:oddVBand="0" w:evenVBand="0" w:oddHBand="0" w:evenHBand="0" w:firstRowFirstColumn="0" w:firstRowLastColumn="0" w:lastRowFirstColumn="0" w:lastRowLastColumn="0"/>
            </w:pPr>
            <w:r w:rsidRPr="00DC4AE6">
              <w:t>Evidentiranje sigurnosne mere (privremene mere) da je sudski postupak ili drugi postupak vođen na privatni zahtev stranke</w:t>
            </w:r>
          </w:p>
        </w:tc>
        <w:tc>
          <w:tcPr>
            <w:tcW w:w="1095" w:type="dxa"/>
          </w:tcPr>
          <w:p w:rsidR="00972491" w:rsidRPr="00F65EA3" w:rsidRDefault="00972491"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50.00 €</w:t>
            </w:r>
          </w:p>
        </w:tc>
      </w:tr>
      <w:tr w:rsidR="00BE757D" w:rsidRPr="00F65EA3" w:rsidTr="0026260A">
        <w:trPr>
          <w:trHeight w:val="377"/>
        </w:trPr>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BE0843" w:rsidP="00BE0843">
            <w:pPr>
              <w:tabs>
                <w:tab w:val="left" w:pos="3045"/>
              </w:tabs>
              <w:jc w:val="center"/>
              <w:rPr>
                <w:rFonts w:ascii="Garamond" w:hAnsi="Garamond"/>
                <w:bCs w:val="0"/>
                <w:lang w:val="bs-Latn-BA"/>
              </w:rPr>
            </w:pPr>
            <w:r>
              <w:rPr>
                <w:rFonts w:ascii="Garamond" w:hAnsi="Garamond"/>
                <w:lang w:val="bs-Latn-BA"/>
              </w:rPr>
              <w:t>Ispravka podataka u registru</w:t>
            </w:r>
          </w:p>
        </w:tc>
      </w:tr>
      <w:tr w:rsidR="00BE757D" w:rsidRPr="00F65EA3" w:rsidTr="0026260A">
        <w:trPr>
          <w:trHeight w:val="638"/>
        </w:trPr>
        <w:tc>
          <w:tcPr>
            <w:cnfStyle w:val="001000000000" w:firstRow="0" w:lastRow="0" w:firstColumn="1" w:lastColumn="0" w:oddVBand="0" w:evenVBand="0" w:oddHBand="0" w:evenHBand="0" w:firstRowFirstColumn="0" w:firstRowLastColumn="0" w:lastRowFirstColumn="0" w:lastRowLastColumn="0"/>
            <w:tcW w:w="570" w:type="dxa"/>
          </w:tcPr>
          <w:p w:rsidR="00BE757D" w:rsidRPr="00F65EA3" w:rsidRDefault="003F21AD" w:rsidP="00FD7F53">
            <w:pPr>
              <w:tabs>
                <w:tab w:val="left" w:pos="3045"/>
              </w:tabs>
              <w:rPr>
                <w:rFonts w:ascii="Garamond" w:hAnsi="Garamond"/>
                <w:b w:val="0"/>
                <w:lang w:val="bs-Latn-BA"/>
              </w:rPr>
            </w:pPr>
            <w:r w:rsidRPr="00F65EA3">
              <w:rPr>
                <w:rFonts w:ascii="Garamond" w:hAnsi="Garamond"/>
                <w:b w:val="0"/>
                <w:lang w:val="bs-Latn-BA"/>
              </w:rPr>
              <w:t>66</w:t>
            </w:r>
          </w:p>
        </w:tc>
        <w:tc>
          <w:tcPr>
            <w:tcW w:w="7911" w:type="dxa"/>
          </w:tcPr>
          <w:p w:rsidR="00BE757D" w:rsidRPr="00F65EA3" w:rsidRDefault="0026260A" w:rsidP="0026260A">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lang w:val="bs-Latn-BA"/>
              </w:rPr>
            </w:pPr>
            <w:r w:rsidRPr="0026260A">
              <w:rPr>
                <w:rFonts w:ascii="Garamond" w:hAnsi="Garamond"/>
                <w:bCs/>
                <w:lang w:val="bs-Latn-BA"/>
              </w:rPr>
              <w:t xml:space="preserve">Ispravka podataka </w:t>
            </w:r>
            <w:r>
              <w:rPr>
                <w:rFonts w:ascii="Garamond" w:hAnsi="Garamond"/>
                <w:bCs/>
                <w:lang w:val="bs-Latn-BA"/>
              </w:rPr>
              <w:t>ukoliko su</w:t>
            </w:r>
            <w:r w:rsidRPr="0026260A">
              <w:rPr>
                <w:rFonts w:ascii="Garamond" w:hAnsi="Garamond"/>
                <w:bCs/>
                <w:lang w:val="bs-Latn-BA"/>
              </w:rPr>
              <w:t xml:space="preserve"> podaci koje treba ispraviti </w:t>
            </w:r>
            <w:r>
              <w:rPr>
                <w:rFonts w:ascii="Garamond" w:hAnsi="Garamond"/>
                <w:bCs/>
                <w:lang w:val="bs-Latn-BA"/>
              </w:rPr>
              <w:t xml:space="preserve">ubačeni </w:t>
            </w:r>
            <w:r w:rsidRPr="0026260A">
              <w:rPr>
                <w:rFonts w:ascii="Garamond" w:hAnsi="Garamond"/>
                <w:bCs/>
                <w:lang w:val="bs-Latn-BA"/>
              </w:rPr>
              <w:t>u registar prema dokumentaciji koju je dostavila stranka</w:t>
            </w:r>
            <w:r>
              <w:rPr>
                <w:rFonts w:ascii="Garamond" w:hAnsi="Garamond"/>
                <w:bCs/>
                <w:lang w:val="bs-Latn-BA"/>
              </w:rPr>
              <w:t xml:space="preserve"> </w:t>
            </w:r>
          </w:p>
        </w:tc>
        <w:tc>
          <w:tcPr>
            <w:tcW w:w="1095" w:type="dxa"/>
          </w:tcPr>
          <w:p w:rsidR="00BE757D" w:rsidRPr="00F65EA3"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20.00 €</w:t>
            </w:r>
          </w:p>
        </w:tc>
      </w:tr>
      <w:tr w:rsidR="00BE757D" w:rsidRPr="00F65EA3" w:rsidTr="0026260A">
        <w:trPr>
          <w:trHeight w:val="323"/>
        </w:trPr>
        <w:tc>
          <w:tcPr>
            <w:cnfStyle w:val="001000000000" w:firstRow="0" w:lastRow="0" w:firstColumn="1" w:lastColumn="0" w:oddVBand="0" w:evenVBand="0" w:oddHBand="0" w:evenHBand="0" w:firstRowFirstColumn="0" w:firstRowLastColumn="0" w:lastRowFirstColumn="0" w:lastRowLastColumn="0"/>
            <w:tcW w:w="9576" w:type="dxa"/>
            <w:gridSpan w:val="3"/>
          </w:tcPr>
          <w:p w:rsidR="00BE757D" w:rsidRPr="00F65EA3" w:rsidRDefault="0026260A" w:rsidP="0026260A">
            <w:pPr>
              <w:tabs>
                <w:tab w:val="left" w:pos="3045"/>
              </w:tabs>
              <w:jc w:val="center"/>
              <w:rPr>
                <w:rFonts w:ascii="Garamond" w:hAnsi="Garamond"/>
                <w:bCs w:val="0"/>
                <w:lang w:val="bs-Latn-BA"/>
              </w:rPr>
            </w:pPr>
            <w:r>
              <w:rPr>
                <w:rFonts w:ascii="Garamond" w:hAnsi="Garamond"/>
                <w:bCs w:val="0"/>
                <w:lang w:val="bs-Latn-BA"/>
              </w:rPr>
              <w:t>Upis ostalih prava</w:t>
            </w:r>
          </w:p>
        </w:tc>
      </w:tr>
      <w:tr w:rsidR="00BE757D" w:rsidRPr="00F65EA3" w:rsidTr="0026260A">
        <w:trPr>
          <w:trHeight w:val="359"/>
        </w:trPr>
        <w:tc>
          <w:tcPr>
            <w:cnfStyle w:val="001000000000" w:firstRow="0" w:lastRow="0" w:firstColumn="1" w:lastColumn="0" w:oddVBand="0" w:evenVBand="0" w:oddHBand="0" w:evenHBand="0" w:firstRowFirstColumn="0" w:firstRowLastColumn="0" w:lastRowFirstColumn="0" w:lastRowLastColumn="0"/>
            <w:tcW w:w="570" w:type="dxa"/>
          </w:tcPr>
          <w:p w:rsidR="00BE757D" w:rsidRPr="00F65EA3" w:rsidRDefault="003F21AD" w:rsidP="00FD7F53">
            <w:pPr>
              <w:tabs>
                <w:tab w:val="left" w:pos="3045"/>
              </w:tabs>
              <w:rPr>
                <w:rFonts w:ascii="Garamond" w:hAnsi="Garamond"/>
                <w:b w:val="0"/>
                <w:lang w:val="bs-Latn-BA"/>
              </w:rPr>
            </w:pPr>
            <w:r w:rsidRPr="00F65EA3">
              <w:rPr>
                <w:rFonts w:ascii="Garamond" w:hAnsi="Garamond"/>
                <w:b w:val="0"/>
                <w:lang w:val="bs-Latn-BA"/>
              </w:rPr>
              <w:t>67</w:t>
            </w:r>
          </w:p>
        </w:tc>
        <w:tc>
          <w:tcPr>
            <w:tcW w:w="7911" w:type="dxa"/>
          </w:tcPr>
          <w:p w:rsidR="00BE757D" w:rsidRPr="00F65EA3" w:rsidRDefault="0026260A" w:rsidP="0026260A">
            <w:pPr>
              <w:tabs>
                <w:tab w:val="left" w:pos="3045"/>
              </w:tabs>
              <w:jc w:val="both"/>
              <w:cnfStyle w:val="000000000000" w:firstRow="0" w:lastRow="0" w:firstColumn="0" w:lastColumn="0" w:oddVBand="0" w:evenVBand="0" w:oddHBand="0" w:evenHBand="0" w:firstRowFirstColumn="0" w:firstRowLastColumn="0" w:lastRowFirstColumn="0" w:lastRowLastColumn="0"/>
              <w:rPr>
                <w:rFonts w:ascii="Garamond" w:hAnsi="Garamond"/>
                <w:bCs/>
                <w:lang w:val="bs-Latn-BA"/>
              </w:rPr>
            </w:pPr>
            <w:r>
              <w:rPr>
                <w:rFonts w:ascii="Garamond" w:hAnsi="Garamond"/>
                <w:bCs/>
                <w:lang w:val="bs-Latn-BA"/>
              </w:rPr>
              <w:t xml:space="preserve">Upis </w:t>
            </w:r>
            <w:r w:rsidRPr="0026260A">
              <w:rPr>
                <w:rFonts w:ascii="Garamond" w:hAnsi="Garamond"/>
                <w:bCs/>
                <w:lang w:val="bs-Latn-BA"/>
              </w:rPr>
              <w:t>prava na nepokretn</w:t>
            </w:r>
            <w:r>
              <w:rPr>
                <w:rFonts w:ascii="Garamond" w:hAnsi="Garamond"/>
                <w:bCs/>
                <w:lang w:val="bs-Latn-BA"/>
              </w:rPr>
              <w:t>u imovinu</w:t>
            </w:r>
            <w:r w:rsidRPr="0026260A">
              <w:rPr>
                <w:rFonts w:ascii="Garamond" w:hAnsi="Garamond"/>
                <w:bCs/>
                <w:lang w:val="bs-Latn-BA"/>
              </w:rPr>
              <w:t xml:space="preserve">, </w:t>
            </w:r>
            <w:r>
              <w:rPr>
                <w:rFonts w:ascii="Garamond" w:hAnsi="Garamond"/>
                <w:bCs/>
                <w:lang w:val="bs-Latn-BA"/>
              </w:rPr>
              <w:t>imovinskog i ostalog tereta</w:t>
            </w:r>
          </w:p>
        </w:tc>
        <w:tc>
          <w:tcPr>
            <w:tcW w:w="1095" w:type="dxa"/>
          </w:tcPr>
          <w:p w:rsidR="00BE757D" w:rsidRPr="00F65EA3" w:rsidRDefault="00BE757D" w:rsidP="00FD7F53">
            <w:pPr>
              <w:tabs>
                <w:tab w:val="left" w:pos="3045"/>
              </w:tabs>
              <w:jc w:val="center"/>
              <w:cnfStyle w:val="000000000000" w:firstRow="0" w:lastRow="0" w:firstColumn="0" w:lastColumn="0" w:oddVBand="0" w:evenVBand="0" w:oddHBand="0" w:evenHBand="0" w:firstRowFirstColumn="0" w:firstRowLastColumn="0" w:lastRowFirstColumn="0" w:lastRowLastColumn="0"/>
              <w:rPr>
                <w:rFonts w:ascii="Garamond" w:hAnsi="Garamond"/>
                <w:b/>
                <w:bCs/>
                <w:lang w:val="bs-Latn-BA"/>
              </w:rPr>
            </w:pPr>
            <w:r w:rsidRPr="00F65EA3">
              <w:rPr>
                <w:rFonts w:ascii="Garamond" w:hAnsi="Garamond"/>
                <w:b/>
                <w:bCs/>
                <w:lang w:val="bs-Latn-BA"/>
              </w:rPr>
              <w:t>40.00 €</w:t>
            </w:r>
          </w:p>
        </w:tc>
      </w:tr>
    </w:tbl>
    <w:p w:rsidR="0075715F" w:rsidRDefault="0075715F" w:rsidP="0075715F">
      <w:pPr>
        <w:rPr>
          <w:rFonts w:ascii="Garamond" w:hAnsi="Garamond"/>
          <w:b/>
          <w:lang w:val="bs-Latn-BA"/>
        </w:rPr>
      </w:pPr>
    </w:p>
    <w:p w:rsidR="0026260A" w:rsidRDefault="0026260A" w:rsidP="0075715F">
      <w:pPr>
        <w:rPr>
          <w:rFonts w:ascii="Garamond" w:hAnsi="Garamond"/>
          <w:b/>
          <w:lang w:val="bs-Latn-BA"/>
        </w:rPr>
      </w:pPr>
    </w:p>
    <w:p w:rsidR="0026260A" w:rsidRDefault="0026260A" w:rsidP="0075715F">
      <w:pPr>
        <w:rPr>
          <w:rFonts w:ascii="Garamond" w:hAnsi="Garamond"/>
          <w:b/>
          <w:lang w:val="bs-Latn-BA"/>
        </w:rPr>
      </w:pPr>
    </w:p>
    <w:p w:rsidR="0026260A" w:rsidRPr="00F65EA3" w:rsidRDefault="0026260A" w:rsidP="0075715F">
      <w:pPr>
        <w:rPr>
          <w:rFonts w:ascii="Garamond" w:hAnsi="Garamond"/>
          <w:b/>
          <w:lang w:val="bs-Latn-BA"/>
        </w:rPr>
      </w:pPr>
    </w:p>
    <w:p w:rsidR="0075715F" w:rsidRPr="00F65EA3" w:rsidRDefault="0075715F" w:rsidP="0075715F">
      <w:pPr>
        <w:rPr>
          <w:rFonts w:ascii="Garamond" w:hAnsi="Garamond"/>
          <w:b/>
          <w:lang w:val="bs-Latn-BA"/>
        </w:rPr>
      </w:pPr>
    </w:p>
    <w:p w:rsidR="0075715F" w:rsidRPr="00F65EA3" w:rsidRDefault="00ED25CF" w:rsidP="003E1664">
      <w:pPr>
        <w:jc w:val="center"/>
        <w:rPr>
          <w:rFonts w:ascii="Garamond" w:hAnsi="Garamond"/>
          <w:b/>
          <w:lang w:val="bs-Latn-BA"/>
        </w:rPr>
      </w:pPr>
      <w:r w:rsidRPr="00F65EA3">
        <w:rPr>
          <w:rFonts w:ascii="Garamond" w:hAnsi="Garamond"/>
          <w:b/>
          <w:lang w:val="bs-Latn-BA"/>
        </w:rPr>
        <w:t>XI</w:t>
      </w:r>
      <w:r w:rsidR="0026260A">
        <w:rPr>
          <w:rFonts w:ascii="Garamond" w:hAnsi="Garamond"/>
          <w:b/>
          <w:lang w:val="bs-Latn-BA"/>
        </w:rPr>
        <w:t xml:space="preserve">  POGLAVLJE</w:t>
      </w:r>
    </w:p>
    <w:p w:rsidR="00603B41" w:rsidRPr="00F65EA3" w:rsidRDefault="0026260A" w:rsidP="003E1664">
      <w:pPr>
        <w:jc w:val="center"/>
        <w:rPr>
          <w:rFonts w:ascii="Garamond" w:hAnsi="Garamond"/>
          <w:b/>
          <w:lang w:val="bs-Latn-BA"/>
        </w:rPr>
      </w:pPr>
      <w:r>
        <w:rPr>
          <w:rFonts w:ascii="Garamond" w:hAnsi="Garamond"/>
          <w:b/>
          <w:lang w:val="bs-Latn-BA"/>
        </w:rPr>
        <w:t>ODELJENJE ZA JAVNE USLUGE</w:t>
      </w:r>
    </w:p>
    <w:p w:rsidR="0075715F" w:rsidRPr="00F65EA3" w:rsidRDefault="0075715F" w:rsidP="0075715F">
      <w:pPr>
        <w:rPr>
          <w:rFonts w:ascii="Garamond" w:hAnsi="Garamond"/>
          <w:b/>
          <w:lang w:val="bs-Latn-BA"/>
        </w:rPr>
      </w:pPr>
    </w:p>
    <w:p w:rsidR="0027177D" w:rsidRPr="00F65EA3" w:rsidRDefault="0026260A"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30</w:t>
      </w:r>
    </w:p>
    <w:p w:rsidR="0027177D" w:rsidRPr="00F65EA3" w:rsidRDefault="005C41A7" w:rsidP="004337C9">
      <w:pPr>
        <w:jc w:val="center"/>
        <w:rPr>
          <w:rFonts w:ascii="Garamond" w:hAnsi="Garamond"/>
          <w:b/>
          <w:lang w:val="bs-Latn-BA"/>
        </w:rPr>
      </w:pPr>
      <w:r>
        <w:rPr>
          <w:rFonts w:ascii="Garamond" w:hAnsi="Garamond"/>
          <w:b/>
          <w:lang w:val="bs-Latn-BA"/>
        </w:rPr>
        <w:t>Opštinska taska za opštinske intervencije u infrastrukturi</w:t>
      </w:r>
    </w:p>
    <w:p w:rsidR="004337C9" w:rsidRPr="00F65EA3" w:rsidRDefault="004337C9" w:rsidP="004337C9">
      <w:pPr>
        <w:jc w:val="center"/>
        <w:rPr>
          <w:rFonts w:ascii="Garamond" w:hAnsi="Garamond"/>
          <w:b/>
          <w:lang w:val="bs-Latn-BA"/>
        </w:rPr>
      </w:pPr>
    </w:p>
    <w:p w:rsidR="005C41A7" w:rsidRDefault="005C41A7" w:rsidP="005C41A7">
      <w:pPr>
        <w:pStyle w:val="ListParagraph"/>
        <w:numPr>
          <w:ilvl w:val="0"/>
          <w:numId w:val="16"/>
        </w:numPr>
        <w:ind w:left="360"/>
        <w:rPr>
          <w:rFonts w:ascii="Garamond" w:hAnsi="Garamond"/>
          <w:lang w:val="bs-Latn-BA"/>
        </w:rPr>
      </w:pPr>
      <w:r w:rsidRPr="005C41A7">
        <w:rPr>
          <w:rFonts w:ascii="Garamond" w:hAnsi="Garamond"/>
          <w:lang w:val="bs-Latn-BA"/>
        </w:rPr>
        <w:t xml:space="preserve">Svako lice koje </w:t>
      </w:r>
      <w:r w:rsidR="008A4F1F">
        <w:rPr>
          <w:rFonts w:ascii="Garamond" w:hAnsi="Garamond"/>
          <w:lang w:val="bs-Latn-BA"/>
        </w:rPr>
        <w:t>interveniše</w:t>
      </w:r>
      <w:r w:rsidRPr="005C41A7">
        <w:rPr>
          <w:rFonts w:ascii="Garamond" w:hAnsi="Garamond"/>
          <w:lang w:val="bs-Latn-BA"/>
        </w:rPr>
        <w:t xml:space="preserve"> u </w:t>
      </w:r>
      <w:r w:rsidR="008A4F1F">
        <w:rPr>
          <w:rFonts w:ascii="Garamond" w:hAnsi="Garamond"/>
          <w:lang w:val="bs-Latn-BA"/>
        </w:rPr>
        <w:t xml:space="preserve">opštinsku </w:t>
      </w:r>
      <w:r w:rsidRPr="005C41A7">
        <w:rPr>
          <w:rFonts w:ascii="Garamond" w:hAnsi="Garamond"/>
          <w:lang w:val="bs-Latn-BA"/>
        </w:rPr>
        <w:t>infrastrukturu u skladu sa radnjama navedenim u ovom podstavaku dužno je da je vrati u svoj</w:t>
      </w:r>
      <w:r w:rsidR="008A4F1F">
        <w:rPr>
          <w:rFonts w:ascii="Garamond" w:hAnsi="Garamond"/>
          <w:lang w:val="bs-Latn-BA"/>
        </w:rPr>
        <w:t>e</w:t>
      </w:r>
      <w:r w:rsidRPr="005C41A7">
        <w:rPr>
          <w:rFonts w:ascii="Garamond" w:hAnsi="Garamond"/>
          <w:lang w:val="bs-Latn-BA"/>
        </w:rPr>
        <w:t xml:space="preserve"> </w:t>
      </w:r>
      <w:r w:rsidR="008A4F1F">
        <w:rPr>
          <w:rFonts w:ascii="Garamond" w:hAnsi="Garamond"/>
          <w:lang w:val="bs-Latn-BA"/>
        </w:rPr>
        <w:t xml:space="preserve">prethodno stanje </w:t>
      </w:r>
      <w:r w:rsidRPr="005C41A7">
        <w:rPr>
          <w:rFonts w:ascii="Garamond" w:hAnsi="Garamond"/>
          <w:lang w:val="bs-Latn-BA"/>
        </w:rPr>
        <w:t>i plati slede</w:t>
      </w:r>
      <w:r w:rsidR="008A4F1F">
        <w:rPr>
          <w:rFonts w:ascii="Garamond" w:hAnsi="Garamond"/>
          <w:lang w:val="bs-Latn-BA"/>
        </w:rPr>
        <w:t>ću</w:t>
      </w:r>
      <w:r w:rsidRPr="005C41A7">
        <w:rPr>
          <w:rFonts w:ascii="Garamond" w:hAnsi="Garamond"/>
          <w:lang w:val="bs-Latn-BA"/>
        </w:rPr>
        <w:t xml:space="preserve"> </w:t>
      </w:r>
      <w:r w:rsidR="008A4F1F">
        <w:rPr>
          <w:rFonts w:ascii="Garamond" w:hAnsi="Garamond"/>
          <w:lang w:val="bs-Latn-BA"/>
        </w:rPr>
        <w:t>taksu</w:t>
      </w:r>
      <w:r w:rsidRPr="005C41A7">
        <w:rPr>
          <w:rFonts w:ascii="Garamond" w:hAnsi="Garamond"/>
          <w:lang w:val="bs-Latn-BA"/>
        </w:rPr>
        <w:t>:</w:t>
      </w:r>
    </w:p>
    <w:p w:rsidR="00C15E63" w:rsidRDefault="00C15E63" w:rsidP="005C41A7">
      <w:pPr>
        <w:pStyle w:val="ListParagraph"/>
        <w:numPr>
          <w:ilvl w:val="0"/>
          <w:numId w:val="16"/>
        </w:numPr>
        <w:ind w:left="360"/>
        <w:rPr>
          <w:rFonts w:ascii="Garamond" w:hAnsi="Garamond"/>
          <w:lang w:val="bs-Latn-BA"/>
        </w:rPr>
      </w:pPr>
    </w:p>
    <w:tbl>
      <w:tblPr>
        <w:tblStyle w:val="GridTable1Light-Accent5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098"/>
        <w:gridCol w:w="900"/>
        <w:gridCol w:w="1170"/>
      </w:tblGrid>
      <w:tr w:rsidR="00F03FB8" w:rsidRPr="00F65EA3" w:rsidTr="00FD7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F03FB8" w:rsidRPr="00F65EA3" w:rsidRDefault="005C41A7" w:rsidP="00FD7F53">
            <w:pPr>
              <w:rPr>
                <w:rFonts w:ascii="Garamond" w:hAnsi="Garamond"/>
                <w:lang w:val="bs-Latn-BA"/>
              </w:rPr>
            </w:pPr>
            <w:r>
              <w:rPr>
                <w:rFonts w:ascii="Garamond" w:hAnsi="Garamond"/>
                <w:lang w:val="bs-Latn-BA"/>
              </w:rPr>
              <w:t>B</w:t>
            </w:r>
            <w:r w:rsidR="00F03FB8" w:rsidRPr="00F65EA3">
              <w:rPr>
                <w:rFonts w:ascii="Garamond" w:hAnsi="Garamond"/>
                <w:lang w:val="bs-Latn-BA"/>
              </w:rPr>
              <w:t>r.</w:t>
            </w:r>
          </w:p>
        </w:tc>
        <w:tc>
          <w:tcPr>
            <w:tcW w:w="7098" w:type="dxa"/>
            <w:shd w:val="clear" w:color="auto" w:fill="auto"/>
          </w:tcPr>
          <w:p w:rsidR="00F03FB8" w:rsidRPr="00F65EA3" w:rsidRDefault="005C41A7"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900" w:type="dxa"/>
          </w:tcPr>
          <w:p w:rsidR="00F03FB8" w:rsidRPr="00F65EA3" w:rsidRDefault="005C41A7" w:rsidP="005C41A7">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170" w:type="dxa"/>
          </w:tcPr>
          <w:p w:rsidR="00F03FB8" w:rsidRPr="00F65EA3" w:rsidRDefault="005C41A7" w:rsidP="00FD7F53">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1</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t>Kopanje</w:t>
            </w:r>
            <w:r w:rsidRPr="00C7491B">
              <w:t xml:space="preserve"> za priključak na kanalizaciju, vodovod i bilo koju drugu podzemnu mrežu na asfaltiranom putu od 0-10 m²</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90€</w:t>
            </w:r>
          </w:p>
        </w:tc>
        <w:tc>
          <w:tcPr>
            <w:tcW w:w="1170" w:type="dxa"/>
          </w:tcPr>
          <w:p w:rsidR="008A4F1F" w:rsidRPr="00F65EA3" w:rsidRDefault="008A4F1F" w:rsidP="00FD7F53">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2</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t>Kopanje</w:t>
            </w:r>
            <w:r w:rsidRPr="00C7491B">
              <w:t xml:space="preserve"> za priključak na kanalizaciju, vodovod i bilo koju drugu podzemnu mrežu na asfaltiranim cestama površine 10-20 m2</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70</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3</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t>Kopanje</w:t>
            </w:r>
            <w:r w:rsidRPr="00C7491B">
              <w:t xml:space="preserve"> za priključak na kanalizaciju, vodovod i bilo koju drugu podzemnu mrežu na asfaltiranom putu od 20-50 m²</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4</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t>Kopanje</w:t>
            </w:r>
            <w:r w:rsidRPr="00C7491B">
              <w:t xml:space="preserve"> za priključak na kanalizaciju, vodovod i bilo koju drugu podzemnu mrežu na asfaltiranim cestama veće od 50 m²</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5</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t>Kopanje</w:t>
            </w:r>
            <w:r w:rsidRPr="00C7491B">
              <w:t xml:space="preserve"> za priključak na kanalizaciju, vodosnabdijevanje i bilo koju drugu podzemnu mrežu na suvišnom putu veličine 0-10 m²</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6</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t>Kopanje</w:t>
            </w:r>
            <w:r w:rsidRPr="00C7491B">
              <w:t xml:space="preserve"> za priključak na kanalizaciju, vodovod i bilo koju drugu podzemnu mrežu u kubičnim metrima od 10-50 m²</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7</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t>Kopanje</w:t>
            </w:r>
            <w:r w:rsidRPr="00C7491B">
              <w:t xml:space="preserve"> za priključak na kanalizaciju, vodosnabdijevanje i bilo koju drugu podzemnu mrežu u kubičnim metrima preko 50 m²</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8</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rsidRPr="00C7491B">
              <w:t>Odlagalište za priključak na kanalizaciju, vodovod i bilo koju drugu podzemnu mrežu na neasfaltiranim ili neasfaltiranim makadamskim šljunčanim putevima do 50 m2</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9</w:t>
            </w:r>
          </w:p>
        </w:tc>
        <w:tc>
          <w:tcPr>
            <w:tcW w:w="7098" w:type="dxa"/>
            <w:shd w:val="clear" w:color="auto" w:fill="auto"/>
          </w:tcPr>
          <w:p w:rsidR="008A4F1F" w:rsidRPr="00C7491B" w:rsidRDefault="008A4F1F" w:rsidP="008A4F1F">
            <w:pPr>
              <w:cnfStyle w:val="000000000000" w:firstRow="0" w:lastRow="0" w:firstColumn="0" w:lastColumn="0" w:oddVBand="0" w:evenVBand="0" w:oddHBand="0" w:evenHBand="0" w:firstRowFirstColumn="0" w:firstRowLastColumn="0" w:lastRowFirstColumn="0" w:lastRowLastColumn="0"/>
            </w:pPr>
            <w:r>
              <w:t>Kopanje</w:t>
            </w:r>
            <w:r w:rsidRPr="00C7491B">
              <w:t xml:space="preserve"> za priključak na kanalizaciju, vodovod i bilo koju drugu podzemnu mrežu na neasfaltiranu ili neasfaltiranu makadamsku šljunku od preko 50 m²</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FD7F5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FD7F53">
            <w:pPr>
              <w:rPr>
                <w:rFonts w:ascii="Garamond" w:hAnsi="Garamond"/>
                <w:b w:val="0"/>
                <w:lang w:val="bs-Latn-BA"/>
              </w:rPr>
            </w:pPr>
            <w:r w:rsidRPr="00F65EA3">
              <w:rPr>
                <w:rFonts w:ascii="Garamond" w:hAnsi="Garamond"/>
                <w:b w:val="0"/>
                <w:lang w:val="bs-Latn-BA"/>
              </w:rPr>
              <w:t>10</w:t>
            </w:r>
          </w:p>
        </w:tc>
        <w:tc>
          <w:tcPr>
            <w:tcW w:w="7098" w:type="dxa"/>
            <w:shd w:val="clear" w:color="auto" w:fill="auto"/>
          </w:tcPr>
          <w:p w:rsidR="008A4F1F" w:rsidRDefault="008A4F1F" w:rsidP="008A4F1F">
            <w:pPr>
              <w:cnfStyle w:val="000000000000" w:firstRow="0" w:lastRow="0" w:firstColumn="0" w:lastColumn="0" w:oddVBand="0" w:evenVBand="0" w:oddHBand="0" w:evenHBand="0" w:firstRowFirstColumn="0" w:firstRowLastColumn="0" w:lastRowFirstColumn="0" w:lastRowLastColumn="0"/>
            </w:pPr>
            <w:r w:rsidRPr="00C7491B">
              <w:t>Kopanje puteva, trotoara itd.</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w:t>
            </w:r>
          </w:p>
        </w:tc>
        <w:tc>
          <w:tcPr>
            <w:tcW w:w="117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bl>
    <w:p w:rsidR="00B31726" w:rsidRPr="00F65EA3" w:rsidRDefault="00B31726" w:rsidP="00B31726">
      <w:pPr>
        <w:ind w:left="288"/>
        <w:jc w:val="both"/>
        <w:rPr>
          <w:rFonts w:ascii="Garamond" w:hAnsi="Garamond"/>
          <w:color w:val="000000" w:themeColor="text1"/>
          <w:lang w:val="bs-Latn-BA"/>
        </w:rPr>
      </w:pPr>
    </w:p>
    <w:p w:rsidR="008A4F1F" w:rsidRPr="008A4F1F" w:rsidRDefault="008A4F1F" w:rsidP="008A4F1F">
      <w:pPr>
        <w:pStyle w:val="ListParagraph"/>
        <w:numPr>
          <w:ilvl w:val="0"/>
          <w:numId w:val="16"/>
        </w:numPr>
        <w:ind w:left="360"/>
        <w:jc w:val="both"/>
        <w:rPr>
          <w:rFonts w:ascii="Garamond" w:hAnsi="Garamond"/>
          <w:lang w:val="bs-Latn-BA"/>
        </w:rPr>
      </w:pPr>
      <w:r>
        <w:rPr>
          <w:rFonts w:ascii="Garamond" w:hAnsi="Garamond"/>
          <w:lang w:val="bs-Latn-BA"/>
        </w:rPr>
        <w:t>Taksa</w:t>
      </w:r>
      <w:r w:rsidRPr="008A4F1F">
        <w:rPr>
          <w:rFonts w:ascii="Garamond" w:hAnsi="Garamond"/>
          <w:lang w:val="bs-Latn-BA"/>
        </w:rPr>
        <w:t xml:space="preserve"> iz stava 1. ovog člana pla</w:t>
      </w:r>
      <w:r>
        <w:rPr>
          <w:rFonts w:ascii="Garamond" w:hAnsi="Garamond"/>
          <w:lang w:val="bs-Latn-BA"/>
        </w:rPr>
        <w:t>ć</w:t>
      </w:r>
      <w:r w:rsidRPr="008A4F1F">
        <w:rPr>
          <w:rFonts w:ascii="Garamond" w:hAnsi="Garamond"/>
          <w:lang w:val="bs-Latn-BA"/>
        </w:rPr>
        <w:t>a se pre intervencije u komunalnu infrastrukturu.</w:t>
      </w:r>
    </w:p>
    <w:p w:rsidR="003D3B43" w:rsidRDefault="008A4F1F" w:rsidP="003D3B43">
      <w:pPr>
        <w:pStyle w:val="ListParagraph"/>
        <w:numPr>
          <w:ilvl w:val="0"/>
          <w:numId w:val="16"/>
        </w:numPr>
        <w:ind w:left="360"/>
        <w:jc w:val="both"/>
        <w:rPr>
          <w:rFonts w:ascii="Garamond" w:hAnsi="Garamond"/>
          <w:lang w:val="bs-Latn-BA"/>
        </w:rPr>
      </w:pPr>
      <w:r w:rsidRPr="00C15E63">
        <w:rPr>
          <w:rFonts w:ascii="Garamond" w:hAnsi="Garamond"/>
          <w:lang w:val="bs-Latn-BA"/>
        </w:rPr>
        <w:t>Radna dozvola za auto-taksi, dozvola za rad kombibus taksija i potvrda rasporeda autobusa i minibusa plaćaju sledeću taksu:</w:t>
      </w:r>
    </w:p>
    <w:p w:rsidR="00C15E63" w:rsidRPr="00C15E63" w:rsidRDefault="00C15E63" w:rsidP="003D3B43">
      <w:pPr>
        <w:pStyle w:val="ListParagraph"/>
        <w:numPr>
          <w:ilvl w:val="0"/>
          <w:numId w:val="16"/>
        </w:numPr>
        <w:ind w:left="360"/>
        <w:jc w:val="both"/>
        <w:rPr>
          <w:rFonts w:ascii="Garamond" w:hAnsi="Garamond"/>
          <w:lang w:val="bs-Latn-BA"/>
        </w:rPr>
      </w:pPr>
    </w:p>
    <w:tbl>
      <w:tblPr>
        <w:tblStyle w:val="GridTable1Light-Accent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278"/>
        <w:gridCol w:w="900"/>
        <w:gridCol w:w="1080"/>
      </w:tblGrid>
      <w:tr w:rsidR="001B455E" w:rsidRPr="00F65EA3" w:rsidTr="008A4F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B455E" w:rsidRPr="00F65EA3" w:rsidRDefault="008A4F1F" w:rsidP="00FD7F53">
            <w:pPr>
              <w:rPr>
                <w:rFonts w:ascii="Garamond" w:hAnsi="Garamond"/>
                <w:lang w:val="bs-Latn-BA"/>
              </w:rPr>
            </w:pPr>
            <w:r>
              <w:rPr>
                <w:rFonts w:ascii="Garamond" w:hAnsi="Garamond"/>
                <w:lang w:val="bs-Latn-BA"/>
              </w:rPr>
              <w:t>B</w:t>
            </w:r>
            <w:r w:rsidR="001B455E" w:rsidRPr="00F65EA3">
              <w:rPr>
                <w:rFonts w:ascii="Garamond" w:hAnsi="Garamond"/>
                <w:lang w:val="bs-Latn-BA"/>
              </w:rPr>
              <w:t>r.</w:t>
            </w:r>
          </w:p>
        </w:tc>
        <w:tc>
          <w:tcPr>
            <w:tcW w:w="7278" w:type="dxa"/>
            <w:shd w:val="clear" w:color="auto" w:fill="auto"/>
          </w:tcPr>
          <w:p w:rsidR="001B455E" w:rsidRPr="00F65EA3" w:rsidRDefault="008A4F1F"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Nazivi</w:t>
            </w:r>
          </w:p>
        </w:tc>
        <w:tc>
          <w:tcPr>
            <w:tcW w:w="900" w:type="dxa"/>
          </w:tcPr>
          <w:p w:rsidR="001B455E" w:rsidRPr="00F65EA3" w:rsidRDefault="008A4F1F" w:rsidP="00FD7F53">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080" w:type="dxa"/>
          </w:tcPr>
          <w:p w:rsidR="001B455E" w:rsidRPr="00F65EA3" w:rsidRDefault="008A4F1F" w:rsidP="00FD7F53">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8A4F1F" w:rsidRPr="00F65EA3" w:rsidTr="008A4F1F">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802F88">
            <w:pPr>
              <w:jc w:val="center"/>
              <w:rPr>
                <w:rFonts w:ascii="Garamond" w:hAnsi="Garamond"/>
                <w:b w:val="0"/>
                <w:lang w:val="bs-Latn-BA"/>
              </w:rPr>
            </w:pPr>
            <w:r w:rsidRPr="00F65EA3">
              <w:rPr>
                <w:rFonts w:ascii="Garamond" w:hAnsi="Garamond"/>
                <w:b w:val="0"/>
                <w:lang w:val="bs-Latn-BA"/>
              </w:rPr>
              <w:t>1</w:t>
            </w:r>
          </w:p>
        </w:tc>
        <w:tc>
          <w:tcPr>
            <w:tcW w:w="7278" w:type="dxa"/>
            <w:shd w:val="clear" w:color="auto" w:fill="auto"/>
          </w:tcPr>
          <w:p w:rsidR="008A4F1F" w:rsidRPr="009711F5" w:rsidRDefault="008A4F1F" w:rsidP="008A4F1F">
            <w:pPr>
              <w:cnfStyle w:val="000000000000" w:firstRow="0" w:lastRow="0" w:firstColumn="0" w:lastColumn="0" w:oddVBand="0" w:evenVBand="0" w:oddHBand="0" w:evenHBand="0" w:firstRowFirstColumn="0" w:firstRowLastColumn="0" w:lastRowFirstColumn="0" w:lastRowLastColumn="0"/>
            </w:pPr>
            <w:r w:rsidRPr="009711F5">
              <w:t>Radna dozvola za auto-taksi prevoz - godišnja</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35€</w:t>
            </w:r>
          </w:p>
        </w:tc>
        <w:tc>
          <w:tcPr>
            <w:tcW w:w="1080" w:type="dxa"/>
          </w:tcPr>
          <w:p w:rsidR="008A4F1F" w:rsidRPr="00F65EA3" w:rsidRDefault="008A4F1F" w:rsidP="00FD7F53">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8A4F1F">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802F88">
            <w:pPr>
              <w:jc w:val="center"/>
              <w:rPr>
                <w:rFonts w:ascii="Garamond" w:hAnsi="Garamond"/>
                <w:b w:val="0"/>
                <w:lang w:val="bs-Latn-BA"/>
              </w:rPr>
            </w:pPr>
            <w:r w:rsidRPr="00F65EA3">
              <w:rPr>
                <w:rFonts w:ascii="Garamond" w:hAnsi="Garamond"/>
                <w:b w:val="0"/>
                <w:lang w:val="bs-Latn-BA"/>
              </w:rPr>
              <w:t>2</w:t>
            </w:r>
          </w:p>
        </w:tc>
        <w:tc>
          <w:tcPr>
            <w:tcW w:w="7278" w:type="dxa"/>
            <w:shd w:val="clear" w:color="auto" w:fill="auto"/>
          </w:tcPr>
          <w:p w:rsidR="008A4F1F" w:rsidRPr="009711F5" w:rsidRDefault="008A4F1F" w:rsidP="00C15E63">
            <w:pPr>
              <w:cnfStyle w:val="000000000000" w:firstRow="0" w:lastRow="0" w:firstColumn="0" w:lastColumn="0" w:oddVBand="0" w:evenVBand="0" w:oddHBand="0" w:evenHBand="0" w:firstRowFirstColumn="0" w:firstRowLastColumn="0" w:lastRowFirstColumn="0" w:lastRowLastColumn="0"/>
            </w:pPr>
            <w:r w:rsidRPr="009711F5">
              <w:t>Produženje d</w:t>
            </w:r>
            <w:r w:rsidR="00C15E63">
              <w:t>ozvole za auto-taksi, godišnja taksa</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w:t>
            </w:r>
          </w:p>
        </w:tc>
        <w:tc>
          <w:tcPr>
            <w:tcW w:w="108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lang w:val="bs-Latn-BA"/>
              </w:rPr>
            </w:pPr>
          </w:p>
        </w:tc>
      </w:tr>
      <w:tr w:rsidR="008A4F1F" w:rsidRPr="00F65EA3" w:rsidTr="008A4F1F">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802F88">
            <w:pPr>
              <w:jc w:val="center"/>
              <w:rPr>
                <w:rFonts w:ascii="Garamond" w:hAnsi="Garamond"/>
                <w:b w:val="0"/>
                <w:lang w:val="bs-Latn-BA"/>
              </w:rPr>
            </w:pPr>
            <w:r w:rsidRPr="00F65EA3">
              <w:rPr>
                <w:rFonts w:ascii="Garamond" w:hAnsi="Garamond"/>
                <w:b w:val="0"/>
                <w:lang w:val="bs-Latn-BA"/>
              </w:rPr>
              <w:t>3</w:t>
            </w:r>
          </w:p>
        </w:tc>
        <w:tc>
          <w:tcPr>
            <w:tcW w:w="7278" w:type="dxa"/>
            <w:shd w:val="clear" w:color="auto" w:fill="auto"/>
          </w:tcPr>
          <w:p w:rsidR="008A4F1F" w:rsidRPr="009711F5" w:rsidRDefault="008A4F1F" w:rsidP="00C15E63">
            <w:pPr>
              <w:cnfStyle w:val="000000000000" w:firstRow="0" w:lastRow="0" w:firstColumn="0" w:lastColumn="0" w:oddVBand="0" w:evenVBand="0" w:oddHBand="0" w:evenHBand="0" w:firstRowFirstColumn="0" w:firstRowLastColumn="0" w:lastRowFirstColumn="0" w:lastRowLastColumn="0"/>
            </w:pPr>
            <w:r w:rsidRPr="009711F5">
              <w:t xml:space="preserve">Radna dozvola za kombibus-taksi, godišnja </w:t>
            </w:r>
            <w:r w:rsidR="00C15E63">
              <w:t>taksa</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w:t>
            </w:r>
          </w:p>
        </w:tc>
        <w:tc>
          <w:tcPr>
            <w:tcW w:w="108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8A4F1F">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802F88">
            <w:pPr>
              <w:jc w:val="center"/>
              <w:rPr>
                <w:rFonts w:ascii="Garamond" w:hAnsi="Garamond"/>
                <w:b w:val="0"/>
                <w:lang w:val="bs-Latn-BA"/>
              </w:rPr>
            </w:pPr>
            <w:r w:rsidRPr="00F65EA3">
              <w:rPr>
                <w:rFonts w:ascii="Garamond" w:hAnsi="Garamond"/>
                <w:b w:val="0"/>
                <w:lang w:val="bs-Latn-BA"/>
              </w:rPr>
              <w:t>4</w:t>
            </w:r>
          </w:p>
        </w:tc>
        <w:tc>
          <w:tcPr>
            <w:tcW w:w="7278" w:type="dxa"/>
            <w:shd w:val="clear" w:color="auto" w:fill="auto"/>
          </w:tcPr>
          <w:p w:rsidR="008A4F1F" w:rsidRPr="009711F5" w:rsidRDefault="008A4F1F" w:rsidP="00C15E63">
            <w:pPr>
              <w:cnfStyle w:val="000000000000" w:firstRow="0" w:lastRow="0" w:firstColumn="0" w:lastColumn="0" w:oddVBand="0" w:evenVBand="0" w:oddHBand="0" w:evenHBand="0" w:firstRowFirstColumn="0" w:firstRowLastColumn="0" w:lastRowFirstColumn="0" w:lastRowLastColumn="0"/>
            </w:pPr>
            <w:r w:rsidRPr="009711F5">
              <w:t xml:space="preserve">Produženje dozvole za kombibus-takui, godišnja </w:t>
            </w:r>
            <w:r w:rsidR="00C15E63">
              <w:t>taksa</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45€</w:t>
            </w:r>
          </w:p>
        </w:tc>
        <w:tc>
          <w:tcPr>
            <w:tcW w:w="108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A4F1F" w:rsidRPr="00F65EA3" w:rsidTr="008A4F1F">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A4F1F" w:rsidRPr="00F65EA3" w:rsidRDefault="008A4F1F" w:rsidP="00802F88">
            <w:pPr>
              <w:jc w:val="center"/>
              <w:rPr>
                <w:rFonts w:ascii="Garamond" w:hAnsi="Garamond"/>
                <w:b w:val="0"/>
                <w:lang w:val="bs-Latn-BA"/>
              </w:rPr>
            </w:pPr>
            <w:r w:rsidRPr="00F65EA3">
              <w:rPr>
                <w:rFonts w:ascii="Garamond" w:hAnsi="Garamond"/>
                <w:b w:val="0"/>
                <w:lang w:val="bs-Latn-BA"/>
              </w:rPr>
              <w:t>5</w:t>
            </w:r>
          </w:p>
        </w:tc>
        <w:tc>
          <w:tcPr>
            <w:tcW w:w="7278" w:type="dxa"/>
            <w:shd w:val="clear" w:color="auto" w:fill="auto"/>
          </w:tcPr>
          <w:p w:rsidR="008A4F1F" w:rsidRDefault="00C15E63" w:rsidP="00C15E63">
            <w:pPr>
              <w:cnfStyle w:val="000000000000" w:firstRow="0" w:lastRow="0" w:firstColumn="0" w:lastColumn="0" w:oddVBand="0" w:evenVBand="0" w:oddHBand="0" w:evenHBand="0" w:firstRowFirstColumn="0" w:firstRowLastColumn="0" w:lastRowFirstColumn="0" w:lastRowLastColumn="0"/>
            </w:pPr>
            <w:r>
              <w:t xml:space="preserve">Potvrda radne dozvole i rasporeda prevoza </w:t>
            </w:r>
            <w:r w:rsidR="008A4F1F" w:rsidRPr="009711F5">
              <w:t>za autobuse i minibuse,</w:t>
            </w:r>
            <w:r>
              <w:t xml:space="preserve"> dolazak i odlazak,</w:t>
            </w:r>
            <w:r w:rsidR="008A4F1F" w:rsidRPr="009711F5">
              <w:t xml:space="preserve"> godišnja </w:t>
            </w:r>
            <w:r>
              <w:t>tarifa</w:t>
            </w:r>
          </w:p>
        </w:tc>
        <w:tc>
          <w:tcPr>
            <w:tcW w:w="90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w:t>
            </w:r>
          </w:p>
        </w:tc>
        <w:tc>
          <w:tcPr>
            <w:tcW w:w="1080" w:type="dxa"/>
          </w:tcPr>
          <w:p w:rsidR="008A4F1F" w:rsidRPr="00F65EA3" w:rsidRDefault="008A4F1F"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bl>
    <w:p w:rsidR="001B455E" w:rsidRPr="00F65EA3" w:rsidRDefault="001B455E" w:rsidP="003D3B43">
      <w:pPr>
        <w:jc w:val="both"/>
        <w:rPr>
          <w:rFonts w:ascii="Garamond" w:hAnsi="Garamond"/>
          <w:lang w:val="bs-Latn-BA"/>
        </w:rPr>
      </w:pPr>
    </w:p>
    <w:p w:rsidR="00C15E63" w:rsidRDefault="003D3B43" w:rsidP="00E776AA">
      <w:pPr>
        <w:ind w:left="288"/>
        <w:jc w:val="center"/>
        <w:rPr>
          <w:rFonts w:ascii="Garamond" w:hAnsi="Garamond"/>
          <w:lang w:val="bs-Latn-BA"/>
        </w:rPr>
      </w:pPr>
      <w:r w:rsidRPr="00F65EA3">
        <w:rPr>
          <w:rFonts w:ascii="Garamond" w:hAnsi="Garamond"/>
          <w:lang w:val="bs-Latn-BA"/>
        </w:rPr>
        <w:t xml:space="preserve">   </w:t>
      </w:r>
    </w:p>
    <w:p w:rsidR="00C15E63" w:rsidRDefault="00C15E63" w:rsidP="00E776AA">
      <w:pPr>
        <w:ind w:left="288"/>
        <w:jc w:val="center"/>
        <w:rPr>
          <w:rFonts w:ascii="Garamond" w:hAnsi="Garamond"/>
          <w:lang w:val="bs-Latn-BA"/>
        </w:rPr>
      </w:pPr>
    </w:p>
    <w:p w:rsidR="00C15E63" w:rsidRDefault="00C15E63" w:rsidP="00E776AA">
      <w:pPr>
        <w:ind w:left="288"/>
        <w:jc w:val="center"/>
        <w:rPr>
          <w:rFonts w:ascii="Garamond" w:hAnsi="Garamond"/>
          <w:lang w:val="bs-Latn-BA"/>
        </w:rPr>
      </w:pPr>
    </w:p>
    <w:p w:rsidR="00E776AA" w:rsidRPr="00F65EA3" w:rsidRDefault="00C15E63" w:rsidP="00E776AA">
      <w:pPr>
        <w:ind w:left="288"/>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31</w:t>
      </w:r>
    </w:p>
    <w:p w:rsidR="00E776AA" w:rsidRPr="00F65EA3" w:rsidRDefault="00C15E63" w:rsidP="00E776AA">
      <w:pPr>
        <w:ind w:left="288"/>
        <w:jc w:val="center"/>
        <w:rPr>
          <w:rFonts w:ascii="Garamond" w:hAnsi="Garamond"/>
          <w:b/>
          <w:lang w:val="bs-Latn-BA"/>
        </w:rPr>
      </w:pPr>
      <w:r>
        <w:rPr>
          <w:rFonts w:ascii="Garamond" w:hAnsi="Garamond"/>
          <w:b/>
          <w:lang w:val="bs-Latn-BA"/>
        </w:rPr>
        <w:t>Taksa za postavljanje reklamnih tabli</w:t>
      </w:r>
    </w:p>
    <w:p w:rsidR="00E776AA" w:rsidRPr="00F65EA3" w:rsidRDefault="00E776AA" w:rsidP="00E776AA">
      <w:pPr>
        <w:rPr>
          <w:rFonts w:ascii="Garamond" w:hAnsi="Garamond"/>
          <w:lang w:val="bs-Latn-BA"/>
        </w:rPr>
      </w:pPr>
    </w:p>
    <w:p w:rsidR="00E776AA" w:rsidRDefault="00C15E63" w:rsidP="00C15E63">
      <w:pPr>
        <w:pStyle w:val="ListParagraph"/>
        <w:numPr>
          <w:ilvl w:val="0"/>
          <w:numId w:val="41"/>
        </w:numPr>
        <w:ind w:left="360"/>
        <w:jc w:val="both"/>
        <w:rPr>
          <w:rFonts w:ascii="Garamond" w:hAnsi="Garamond"/>
          <w:lang w:val="bs-Latn-BA"/>
        </w:rPr>
      </w:pPr>
      <w:r>
        <w:rPr>
          <w:rFonts w:ascii="Garamond" w:hAnsi="Garamond"/>
          <w:lang w:val="bs-Latn-BA"/>
        </w:rPr>
        <w:t>Svako</w:t>
      </w:r>
      <w:r w:rsidRPr="00C15E63">
        <w:rPr>
          <w:rFonts w:ascii="Garamond" w:hAnsi="Garamond"/>
          <w:lang w:val="bs-Latn-BA"/>
        </w:rPr>
        <w:t xml:space="preserve"> poslovn</w:t>
      </w:r>
      <w:r>
        <w:rPr>
          <w:rFonts w:ascii="Garamond" w:hAnsi="Garamond"/>
          <w:lang w:val="bs-Latn-BA"/>
        </w:rPr>
        <w:t xml:space="preserve">o društvo </w:t>
      </w:r>
      <w:r w:rsidRPr="00C15E63">
        <w:rPr>
          <w:rFonts w:ascii="Garamond" w:hAnsi="Garamond"/>
          <w:lang w:val="bs-Latn-BA"/>
        </w:rPr>
        <w:t>koj</w:t>
      </w:r>
      <w:r>
        <w:rPr>
          <w:rFonts w:ascii="Garamond" w:hAnsi="Garamond"/>
          <w:lang w:val="bs-Latn-BA"/>
        </w:rPr>
        <w:t>e</w:t>
      </w:r>
      <w:r w:rsidRPr="00C15E63">
        <w:rPr>
          <w:rFonts w:ascii="Garamond" w:hAnsi="Garamond"/>
          <w:lang w:val="bs-Latn-BA"/>
        </w:rPr>
        <w:t xml:space="preserve"> u svom privatnom vlasništvu izlaže reklamne </w:t>
      </w:r>
      <w:r>
        <w:rPr>
          <w:rFonts w:ascii="Garamond" w:hAnsi="Garamond"/>
          <w:lang w:val="bs-Latn-BA"/>
        </w:rPr>
        <w:t>table</w:t>
      </w:r>
      <w:r w:rsidRPr="00C15E63">
        <w:rPr>
          <w:rFonts w:ascii="Garamond" w:hAnsi="Garamond"/>
          <w:lang w:val="bs-Latn-BA"/>
        </w:rPr>
        <w:t xml:space="preserve"> veće od 2 m</w:t>
      </w:r>
      <w:r w:rsidRPr="00C15E63">
        <w:rPr>
          <w:rFonts w:ascii="Garamond" w:hAnsi="Garamond" w:cs="Garamond"/>
          <w:lang w:val="bs-Latn-BA"/>
        </w:rPr>
        <w:t>²</w:t>
      </w:r>
      <w:r>
        <w:rPr>
          <w:rFonts w:ascii="Garamond" w:hAnsi="Garamond"/>
          <w:lang w:val="bs-Latn-BA"/>
        </w:rPr>
        <w:t xml:space="preserve"> ili je iznajmilo</w:t>
      </w:r>
      <w:r w:rsidRPr="00C15E63">
        <w:rPr>
          <w:rFonts w:ascii="Garamond" w:hAnsi="Garamond"/>
          <w:lang w:val="bs-Latn-BA"/>
        </w:rPr>
        <w:t xml:space="preserve"> ili </w:t>
      </w:r>
      <w:r>
        <w:rPr>
          <w:rFonts w:ascii="Garamond" w:hAnsi="Garamond"/>
          <w:lang w:val="bs-Latn-BA"/>
        </w:rPr>
        <w:t>uzelo pod kiriju</w:t>
      </w:r>
      <w:r w:rsidRPr="00C15E63">
        <w:rPr>
          <w:rFonts w:ascii="Garamond" w:hAnsi="Garamond"/>
          <w:lang w:val="bs-Latn-BA"/>
        </w:rPr>
        <w:t>, plaća godi</w:t>
      </w:r>
      <w:r w:rsidRPr="00C15E63">
        <w:rPr>
          <w:rFonts w:ascii="Garamond" w:hAnsi="Garamond" w:cs="Garamond"/>
          <w:lang w:val="bs-Latn-BA"/>
        </w:rPr>
        <w:t>š</w:t>
      </w:r>
      <w:r w:rsidRPr="00C15E63">
        <w:rPr>
          <w:rFonts w:ascii="Garamond" w:hAnsi="Garamond"/>
          <w:lang w:val="bs-Latn-BA"/>
        </w:rPr>
        <w:t>nj</w:t>
      </w:r>
      <w:r>
        <w:rPr>
          <w:rFonts w:ascii="Garamond" w:hAnsi="Garamond"/>
          <w:lang w:val="bs-Latn-BA"/>
        </w:rPr>
        <w:t xml:space="preserve">u taksu </w:t>
      </w:r>
      <w:r w:rsidRPr="00C15E63">
        <w:rPr>
          <w:rFonts w:ascii="Garamond" w:hAnsi="Garamond"/>
          <w:lang w:val="bs-Latn-BA"/>
        </w:rPr>
        <w:t>na sledeći način:</w:t>
      </w:r>
    </w:p>
    <w:tbl>
      <w:tblPr>
        <w:tblStyle w:val="GridTable1Light-Accent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278"/>
        <w:gridCol w:w="900"/>
        <w:gridCol w:w="1080"/>
      </w:tblGrid>
      <w:tr w:rsidR="00060B57" w:rsidRPr="00F65EA3" w:rsidTr="00C15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060B57" w:rsidRPr="00F65EA3" w:rsidRDefault="00C15E63" w:rsidP="0059439C">
            <w:pPr>
              <w:rPr>
                <w:rFonts w:ascii="Garamond" w:hAnsi="Garamond"/>
                <w:lang w:val="bs-Latn-BA"/>
              </w:rPr>
            </w:pPr>
            <w:r>
              <w:rPr>
                <w:rFonts w:ascii="Garamond" w:hAnsi="Garamond"/>
                <w:lang w:val="bs-Latn-BA"/>
              </w:rPr>
              <w:t>B</w:t>
            </w:r>
            <w:r w:rsidR="00060B57" w:rsidRPr="00F65EA3">
              <w:rPr>
                <w:rFonts w:ascii="Garamond" w:hAnsi="Garamond"/>
                <w:lang w:val="bs-Latn-BA"/>
              </w:rPr>
              <w:t>r.</w:t>
            </w:r>
          </w:p>
        </w:tc>
        <w:tc>
          <w:tcPr>
            <w:tcW w:w="7278" w:type="dxa"/>
            <w:shd w:val="clear" w:color="auto" w:fill="auto"/>
          </w:tcPr>
          <w:p w:rsidR="00060B57" w:rsidRPr="00F65EA3" w:rsidRDefault="00C15E63"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900" w:type="dxa"/>
          </w:tcPr>
          <w:p w:rsidR="00060B57" w:rsidRPr="00F65EA3" w:rsidRDefault="00C15E63" w:rsidP="0059439C">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080" w:type="dxa"/>
          </w:tcPr>
          <w:p w:rsidR="00060B57" w:rsidRPr="00F65EA3" w:rsidRDefault="00C15E63" w:rsidP="0059439C">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1</w:t>
            </w:r>
          </w:p>
        </w:tc>
        <w:tc>
          <w:tcPr>
            <w:tcW w:w="7278" w:type="dxa"/>
            <w:shd w:val="clear" w:color="auto" w:fill="auto"/>
          </w:tcPr>
          <w:p w:rsidR="00C15E63" w:rsidRPr="001047F6" w:rsidRDefault="00C15E63" w:rsidP="00B53594">
            <w:pPr>
              <w:cnfStyle w:val="000000000000" w:firstRow="0" w:lastRow="0" w:firstColumn="0" w:lastColumn="0" w:oddVBand="0" w:evenVBand="0" w:oddHBand="0" w:evenHBand="0" w:firstRowFirstColumn="0" w:firstRowLastColumn="0" w:lastRowFirstColumn="0" w:lastRowLastColumn="0"/>
            </w:pPr>
            <w:r w:rsidRPr="001047F6">
              <w:t xml:space="preserve">Za reklamne </w:t>
            </w:r>
            <w:r>
              <w:t>table</w:t>
            </w:r>
            <w:r w:rsidRPr="001047F6">
              <w:t xml:space="preserve"> od 0 - 4 m²</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w:t>
            </w:r>
          </w:p>
        </w:tc>
        <w:tc>
          <w:tcPr>
            <w:tcW w:w="1080" w:type="dxa"/>
          </w:tcPr>
          <w:p w:rsidR="00C15E63" w:rsidRPr="00F65EA3" w:rsidRDefault="00C15E63" w:rsidP="0059439C">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2</w:t>
            </w:r>
          </w:p>
        </w:tc>
        <w:tc>
          <w:tcPr>
            <w:tcW w:w="7278" w:type="dxa"/>
            <w:shd w:val="clear" w:color="auto" w:fill="auto"/>
          </w:tcPr>
          <w:p w:rsidR="00C15E63" w:rsidRPr="001047F6" w:rsidRDefault="00C15E63" w:rsidP="00B53594">
            <w:pPr>
              <w:cnfStyle w:val="000000000000" w:firstRow="0" w:lastRow="0" w:firstColumn="0" w:lastColumn="0" w:oddVBand="0" w:evenVBand="0" w:oddHBand="0" w:evenHBand="0" w:firstRowFirstColumn="0" w:firstRowLastColumn="0" w:lastRowFirstColumn="0" w:lastRowLastColumn="0"/>
            </w:pPr>
            <w:r w:rsidRPr="001047F6">
              <w:t xml:space="preserve">Za reklamne </w:t>
            </w:r>
            <w:r>
              <w:t>table</w:t>
            </w:r>
            <w:r w:rsidRPr="001047F6">
              <w:t xml:space="preserve"> od 4 - 6 m²</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75€</w:t>
            </w: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lang w:val="bs-Latn-BA"/>
              </w:rPr>
            </w:pP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3</w:t>
            </w:r>
          </w:p>
        </w:tc>
        <w:tc>
          <w:tcPr>
            <w:tcW w:w="7278" w:type="dxa"/>
            <w:shd w:val="clear" w:color="auto" w:fill="auto"/>
          </w:tcPr>
          <w:p w:rsidR="00C15E63" w:rsidRPr="001047F6" w:rsidRDefault="00C15E63" w:rsidP="00B53594">
            <w:pPr>
              <w:cnfStyle w:val="000000000000" w:firstRow="0" w:lastRow="0" w:firstColumn="0" w:lastColumn="0" w:oddVBand="0" w:evenVBand="0" w:oddHBand="0" w:evenHBand="0" w:firstRowFirstColumn="0" w:firstRowLastColumn="0" w:lastRowFirstColumn="0" w:lastRowLastColumn="0"/>
            </w:pPr>
            <w:r w:rsidRPr="001047F6">
              <w:t xml:space="preserve">Za reklamne </w:t>
            </w:r>
            <w:r>
              <w:t>table</w:t>
            </w:r>
            <w:r w:rsidRPr="001047F6">
              <w:t xml:space="preserve"> od 6 - 8 m²</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80€</w:t>
            </w: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4</w:t>
            </w:r>
          </w:p>
        </w:tc>
        <w:tc>
          <w:tcPr>
            <w:tcW w:w="7278" w:type="dxa"/>
            <w:shd w:val="clear" w:color="auto" w:fill="auto"/>
          </w:tcPr>
          <w:p w:rsidR="00C15E63" w:rsidRPr="001047F6" w:rsidRDefault="00C15E63" w:rsidP="00B53594">
            <w:pPr>
              <w:cnfStyle w:val="000000000000" w:firstRow="0" w:lastRow="0" w:firstColumn="0" w:lastColumn="0" w:oddVBand="0" w:evenVBand="0" w:oddHBand="0" w:evenHBand="0" w:firstRowFirstColumn="0" w:firstRowLastColumn="0" w:lastRowFirstColumn="0" w:lastRowLastColumn="0"/>
            </w:pPr>
            <w:r w:rsidRPr="001047F6">
              <w:t xml:space="preserve">Za reklamne </w:t>
            </w:r>
            <w:r>
              <w:t>table</w:t>
            </w:r>
            <w:r w:rsidRPr="001047F6">
              <w:t xml:space="preserve"> od 8 - 10 m²</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5</w:t>
            </w:r>
          </w:p>
        </w:tc>
        <w:tc>
          <w:tcPr>
            <w:tcW w:w="7278" w:type="dxa"/>
            <w:shd w:val="clear" w:color="auto" w:fill="auto"/>
          </w:tcPr>
          <w:p w:rsidR="00C15E63" w:rsidRPr="001047F6" w:rsidRDefault="00C15E63" w:rsidP="00B53594">
            <w:pPr>
              <w:cnfStyle w:val="000000000000" w:firstRow="0" w:lastRow="0" w:firstColumn="0" w:lastColumn="0" w:oddVBand="0" w:evenVBand="0" w:oddHBand="0" w:evenHBand="0" w:firstRowFirstColumn="0" w:firstRowLastColumn="0" w:lastRowFirstColumn="0" w:lastRowLastColumn="0"/>
            </w:pPr>
            <w:r w:rsidRPr="001047F6">
              <w:t xml:space="preserve">Za reklamne </w:t>
            </w:r>
            <w:r>
              <w:t>table</w:t>
            </w:r>
            <w:r w:rsidRPr="001047F6">
              <w:t xml:space="preserve"> od 10 - 15 m²</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w:t>
            </w: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6</w:t>
            </w:r>
          </w:p>
        </w:tc>
        <w:tc>
          <w:tcPr>
            <w:tcW w:w="7278" w:type="dxa"/>
            <w:shd w:val="clear" w:color="auto" w:fill="auto"/>
          </w:tcPr>
          <w:p w:rsidR="00C15E63" w:rsidRDefault="00C15E63" w:rsidP="00C15E63">
            <w:pPr>
              <w:cnfStyle w:val="000000000000" w:firstRow="0" w:lastRow="0" w:firstColumn="0" w:lastColumn="0" w:oddVBand="0" w:evenVBand="0" w:oddHBand="0" w:evenHBand="0" w:firstRowFirstColumn="0" w:firstRowLastColumn="0" w:lastRowFirstColumn="0" w:lastRowLastColumn="0"/>
            </w:pPr>
            <w:r w:rsidRPr="001047F6">
              <w:t xml:space="preserve">Za </w:t>
            </w:r>
            <w:r>
              <w:t>table</w:t>
            </w:r>
            <w:r w:rsidRPr="001047F6">
              <w:t xml:space="preserve"> veće od 15 m² (petnaest metara po kvadratnom metru)</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200€</w:t>
            </w:r>
          </w:p>
        </w:tc>
      </w:tr>
    </w:tbl>
    <w:p w:rsidR="004221C6" w:rsidRPr="00F65EA3" w:rsidRDefault="004221C6" w:rsidP="00E776AA">
      <w:pPr>
        <w:jc w:val="both"/>
        <w:rPr>
          <w:rFonts w:ascii="Garamond" w:hAnsi="Garamond"/>
          <w:lang w:val="bs-Latn-BA"/>
        </w:rPr>
      </w:pPr>
    </w:p>
    <w:p w:rsidR="00E776AA" w:rsidRPr="00F65EA3" w:rsidRDefault="00C15E63" w:rsidP="00C15E63">
      <w:pPr>
        <w:pStyle w:val="ListParagraph"/>
        <w:numPr>
          <w:ilvl w:val="0"/>
          <w:numId w:val="41"/>
        </w:numPr>
        <w:ind w:left="360"/>
        <w:jc w:val="both"/>
        <w:rPr>
          <w:rFonts w:ascii="Garamond" w:hAnsi="Garamond"/>
          <w:lang w:val="bs-Latn-BA"/>
        </w:rPr>
      </w:pPr>
      <w:r w:rsidRPr="00C15E63">
        <w:rPr>
          <w:rFonts w:ascii="Garamond" w:hAnsi="Garamond"/>
          <w:lang w:val="bs-Latn-BA"/>
        </w:rPr>
        <w:t>Svaka poslovn</w:t>
      </w:r>
      <w:r>
        <w:rPr>
          <w:rFonts w:ascii="Garamond" w:hAnsi="Garamond"/>
          <w:lang w:val="bs-Latn-BA"/>
        </w:rPr>
        <w:t>o društvo</w:t>
      </w:r>
      <w:r w:rsidRPr="00C15E63">
        <w:rPr>
          <w:rFonts w:ascii="Garamond" w:hAnsi="Garamond"/>
          <w:lang w:val="bs-Latn-BA"/>
        </w:rPr>
        <w:t xml:space="preserve"> koj</w:t>
      </w:r>
      <w:r>
        <w:rPr>
          <w:rFonts w:ascii="Garamond" w:hAnsi="Garamond"/>
          <w:lang w:val="bs-Latn-BA"/>
        </w:rPr>
        <w:t>e</w:t>
      </w:r>
      <w:r w:rsidRPr="00C15E63">
        <w:rPr>
          <w:rFonts w:ascii="Garamond" w:hAnsi="Garamond"/>
          <w:lang w:val="bs-Latn-BA"/>
        </w:rPr>
        <w:t xml:space="preserve"> izlaže reklamn</w:t>
      </w:r>
      <w:r>
        <w:rPr>
          <w:rFonts w:ascii="Garamond" w:hAnsi="Garamond"/>
          <w:lang w:val="bs-Latn-BA"/>
        </w:rPr>
        <w:t>e table u javnom prostoru plać</w:t>
      </w:r>
      <w:r w:rsidRPr="00C15E63">
        <w:rPr>
          <w:rFonts w:ascii="Garamond" w:hAnsi="Garamond"/>
          <w:lang w:val="bs-Latn-BA"/>
        </w:rPr>
        <w:t>a slede</w:t>
      </w:r>
      <w:r>
        <w:rPr>
          <w:rFonts w:ascii="Garamond" w:hAnsi="Garamond"/>
          <w:lang w:val="bs-Latn-BA"/>
        </w:rPr>
        <w:t>ć</w:t>
      </w:r>
      <w:r w:rsidRPr="00C15E63">
        <w:rPr>
          <w:rFonts w:ascii="Garamond" w:hAnsi="Garamond"/>
          <w:lang w:val="bs-Latn-BA"/>
        </w:rPr>
        <w:t>e:</w:t>
      </w:r>
    </w:p>
    <w:tbl>
      <w:tblPr>
        <w:tblStyle w:val="GridTable1Light-Accent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278"/>
        <w:gridCol w:w="900"/>
        <w:gridCol w:w="1080"/>
      </w:tblGrid>
      <w:tr w:rsidR="00C15E63" w:rsidRPr="00F65EA3" w:rsidTr="00C15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B53594">
            <w:pPr>
              <w:rPr>
                <w:rFonts w:ascii="Garamond" w:hAnsi="Garamond"/>
                <w:lang w:val="bs-Latn-BA"/>
              </w:rPr>
            </w:pPr>
            <w:r>
              <w:rPr>
                <w:rFonts w:ascii="Garamond" w:hAnsi="Garamond"/>
                <w:lang w:val="bs-Latn-BA"/>
              </w:rPr>
              <w:t>B</w:t>
            </w:r>
            <w:r w:rsidRPr="00F65EA3">
              <w:rPr>
                <w:rFonts w:ascii="Garamond" w:hAnsi="Garamond"/>
                <w:lang w:val="bs-Latn-BA"/>
              </w:rPr>
              <w:t>r.</w:t>
            </w:r>
          </w:p>
        </w:tc>
        <w:tc>
          <w:tcPr>
            <w:tcW w:w="7278" w:type="dxa"/>
            <w:shd w:val="clear" w:color="auto" w:fill="auto"/>
          </w:tcPr>
          <w:p w:rsidR="00C15E63" w:rsidRPr="00F65EA3" w:rsidRDefault="00C15E63"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900" w:type="dxa"/>
          </w:tcPr>
          <w:p w:rsidR="00C15E63" w:rsidRPr="00F65EA3" w:rsidRDefault="00C15E63" w:rsidP="00B53594">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080" w:type="dxa"/>
          </w:tcPr>
          <w:p w:rsidR="00C15E63" w:rsidRPr="00F65EA3" w:rsidRDefault="00C15E63" w:rsidP="00B53594">
            <w:pP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1</w:t>
            </w:r>
          </w:p>
        </w:tc>
        <w:tc>
          <w:tcPr>
            <w:tcW w:w="7278" w:type="dxa"/>
            <w:shd w:val="clear" w:color="auto" w:fill="auto"/>
          </w:tcPr>
          <w:p w:rsidR="00C15E63" w:rsidRPr="00B57EB4" w:rsidRDefault="00C15E63" w:rsidP="00C15E63">
            <w:pPr>
              <w:cnfStyle w:val="000000000000" w:firstRow="0" w:lastRow="0" w:firstColumn="0" w:lastColumn="0" w:oddVBand="0" w:evenVBand="0" w:oddHBand="0" w:evenHBand="0" w:firstRowFirstColumn="0" w:firstRowLastColumn="0" w:lastRowFirstColumn="0" w:lastRowLastColumn="0"/>
            </w:pPr>
            <w:r w:rsidRPr="00B57EB4">
              <w:t xml:space="preserve">Za </w:t>
            </w:r>
            <w:r>
              <w:t>(</w:t>
            </w:r>
            <w:r w:rsidRPr="00B57EB4">
              <w:t>Lampost</w:t>
            </w:r>
            <w:r>
              <w:t>)</w:t>
            </w:r>
            <w:r w:rsidRPr="00B57EB4">
              <w:t xml:space="preserve"> </w:t>
            </w:r>
            <w:r>
              <w:t xml:space="preserve">table </w:t>
            </w:r>
            <w:r w:rsidRPr="00B57EB4">
              <w:t xml:space="preserve">do 1m² javne rasvete - Mesečna </w:t>
            </w:r>
            <w:r w:rsidR="00812284">
              <w:t>taksa</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C15E63" w:rsidRPr="00F65EA3" w:rsidRDefault="00C15E63" w:rsidP="00EF4837">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w:t>
            </w:r>
            <w:r w:rsidR="00EF4837">
              <w:rPr>
                <w:rFonts w:ascii="Garamond" w:hAnsi="Garamond"/>
                <w:b/>
                <w:lang w:val="bs-Latn-BA"/>
              </w:rPr>
              <w:t>kom</w:t>
            </w: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2</w:t>
            </w:r>
          </w:p>
        </w:tc>
        <w:tc>
          <w:tcPr>
            <w:tcW w:w="7278" w:type="dxa"/>
            <w:shd w:val="clear" w:color="auto" w:fill="auto"/>
          </w:tcPr>
          <w:p w:rsidR="00C15E63" w:rsidRPr="00B57EB4" w:rsidRDefault="00C15E63" w:rsidP="00C15E63">
            <w:pPr>
              <w:cnfStyle w:val="000000000000" w:firstRow="0" w:lastRow="0" w:firstColumn="0" w:lastColumn="0" w:oddVBand="0" w:evenVBand="0" w:oddHBand="0" w:evenHBand="0" w:firstRowFirstColumn="0" w:firstRowLastColumn="0" w:lastRowFirstColumn="0" w:lastRowLastColumn="0"/>
            </w:pPr>
            <w:r w:rsidRPr="00B57EB4">
              <w:t>Za ra</w:t>
            </w:r>
            <w:r>
              <w:t xml:space="preserve">zne </w:t>
            </w:r>
            <w:r w:rsidRPr="00B57EB4">
              <w:t xml:space="preserve">poslovne reklamne </w:t>
            </w:r>
            <w:r>
              <w:t>table</w:t>
            </w:r>
            <w:r w:rsidRPr="00B57EB4">
              <w:t xml:space="preserve"> na </w:t>
            </w:r>
            <w:r>
              <w:t>površini</w:t>
            </w:r>
            <w:r w:rsidRPr="00B57EB4">
              <w:t xml:space="preserve"> do 4 m² - Mesečna </w:t>
            </w:r>
            <w:r>
              <w:t>taksa</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w:t>
            </w: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lang w:val="bs-Latn-BA"/>
              </w:rPr>
            </w:pP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3</w:t>
            </w:r>
          </w:p>
        </w:tc>
        <w:tc>
          <w:tcPr>
            <w:tcW w:w="7278" w:type="dxa"/>
            <w:shd w:val="clear" w:color="auto" w:fill="auto"/>
          </w:tcPr>
          <w:p w:rsidR="00C15E63" w:rsidRPr="00B57EB4" w:rsidRDefault="00C15E63" w:rsidP="00C15E63">
            <w:pPr>
              <w:cnfStyle w:val="000000000000" w:firstRow="0" w:lastRow="0" w:firstColumn="0" w:lastColumn="0" w:oddVBand="0" w:evenVBand="0" w:oddHBand="0" w:evenHBand="0" w:firstRowFirstColumn="0" w:firstRowLastColumn="0" w:lastRowFirstColumn="0" w:lastRowLastColumn="0"/>
            </w:pPr>
            <w:r w:rsidRPr="00B57EB4">
              <w:t>Za raz</w:t>
            </w:r>
            <w:r>
              <w:t xml:space="preserve">ne table za poslovna obaveštenja (Bilborda i Citilight) na površini više </w:t>
            </w:r>
            <w:r w:rsidRPr="00B57EB4">
              <w:t xml:space="preserve">od 4m² - Mesečna </w:t>
            </w:r>
            <w:r>
              <w:t>taksa</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w:t>
            </w: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4</w:t>
            </w:r>
          </w:p>
        </w:tc>
        <w:tc>
          <w:tcPr>
            <w:tcW w:w="7278" w:type="dxa"/>
            <w:shd w:val="clear" w:color="auto" w:fill="auto"/>
          </w:tcPr>
          <w:p w:rsidR="00C15E63" w:rsidRPr="00B57EB4" w:rsidRDefault="00C15E63" w:rsidP="00C15E63">
            <w:pPr>
              <w:cnfStyle w:val="000000000000" w:firstRow="0" w:lastRow="0" w:firstColumn="0" w:lastColumn="0" w:oddVBand="0" w:evenVBand="0" w:oddHBand="0" w:evenHBand="0" w:firstRowFirstColumn="0" w:firstRowLastColumn="0" w:lastRowFirstColumn="0" w:lastRowLastColumn="0"/>
            </w:pPr>
            <w:r>
              <w:t xml:space="preserve">Za razne table </w:t>
            </w:r>
            <w:r w:rsidRPr="00B57EB4">
              <w:t>za po</w:t>
            </w:r>
            <w:r>
              <w:t xml:space="preserve">slovna obaveštenja </w:t>
            </w:r>
            <w:r w:rsidRPr="00B57EB4">
              <w:t xml:space="preserve">(Bilborda i Citilight) </w:t>
            </w:r>
            <w:r>
              <w:t xml:space="preserve">na povrđini </w:t>
            </w:r>
            <w:r w:rsidRPr="00B57EB4">
              <w:t xml:space="preserve">do 2 m² i manje od (12.m²) - Godišnja </w:t>
            </w:r>
            <w:r>
              <w:t>taksa</w:t>
            </w:r>
          </w:p>
        </w:tc>
        <w:tc>
          <w:tcPr>
            <w:tcW w:w="900" w:type="dxa"/>
          </w:tcPr>
          <w:p w:rsidR="00EF4837" w:rsidRDefault="00C15E63" w:rsidP="00EF4837">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75€/</w:t>
            </w:r>
          </w:p>
          <w:p w:rsidR="00C15E63" w:rsidRPr="00F65EA3" w:rsidRDefault="00EF4837" w:rsidP="00EF4837">
            <w:pP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Pr>
                <w:rFonts w:ascii="Garamond" w:hAnsi="Garamond"/>
                <w:b/>
                <w:lang w:val="bs-Latn-BA"/>
              </w:rPr>
              <w:t>kom</w:t>
            </w: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5</w:t>
            </w:r>
          </w:p>
        </w:tc>
        <w:tc>
          <w:tcPr>
            <w:tcW w:w="7278" w:type="dxa"/>
            <w:shd w:val="clear" w:color="auto" w:fill="auto"/>
          </w:tcPr>
          <w:p w:rsidR="00C15E63" w:rsidRPr="00B57EB4" w:rsidRDefault="00EF4837" w:rsidP="00EF4837">
            <w:pPr>
              <w:cnfStyle w:val="000000000000" w:firstRow="0" w:lastRow="0" w:firstColumn="0" w:lastColumn="0" w:oddVBand="0" w:evenVBand="0" w:oddHBand="0" w:evenHBand="0" w:firstRowFirstColumn="0" w:firstRowLastColumn="0" w:lastRowFirstColumn="0" w:lastRowLastColumn="0"/>
            </w:pPr>
            <w:r>
              <w:t>P</w:t>
            </w:r>
            <w:r w:rsidR="00C15E63" w:rsidRPr="00B57EB4">
              <w:t xml:space="preserve">ostavljanje </w:t>
            </w:r>
            <w:r>
              <w:t xml:space="preserve">natpisa i oglasa </w:t>
            </w:r>
            <w:r w:rsidR="00C15E63" w:rsidRPr="00B57EB4">
              <w:t>po m² - Mesečni porez</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Cambria Math" w:hAnsi="Cambria Math" w:hint="eastAsia"/>
                <w:b/>
                <w:lang w:val="bs-Latn-BA"/>
              </w:rPr>
            </w:pPr>
            <w:r w:rsidRPr="00F65EA3">
              <w:rPr>
                <w:rFonts w:ascii="Garamond" w:hAnsi="Garamond"/>
                <w:b/>
                <w:lang w:val="bs-Latn-BA"/>
              </w:rPr>
              <w:t>15€</w:t>
            </w: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C15E63" w:rsidRPr="00F65EA3" w:rsidTr="00C15E63">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C15E63" w:rsidRPr="00F65EA3" w:rsidRDefault="00C15E63" w:rsidP="0059439C">
            <w:pPr>
              <w:jc w:val="center"/>
              <w:rPr>
                <w:rFonts w:ascii="Garamond" w:hAnsi="Garamond"/>
                <w:b w:val="0"/>
                <w:lang w:val="bs-Latn-BA"/>
              </w:rPr>
            </w:pPr>
            <w:r w:rsidRPr="00F65EA3">
              <w:rPr>
                <w:rFonts w:ascii="Garamond" w:hAnsi="Garamond"/>
                <w:b w:val="0"/>
                <w:lang w:val="bs-Latn-BA"/>
              </w:rPr>
              <w:t>6</w:t>
            </w:r>
          </w:p>
        </w:tc>
        <w:tc>
          <w:tcPr>
            <w:tcW w:w="7278" w:type="dxa"/>
            <w:shd w:val="clear" w:color="auto" w:fill="auto"/>
          </w:tcPr>
          <w:p w:rsidR="00C15E63" w:rsidRDefault="00C15E63" w:rsidP="00EF4837">
            <w:pPr>
              <w:cnfStyle w:val="000000000000" w:firstRow="0" w:lastRow="0" w:firstColumn="0" w:lastColumn="0" w:oddVBand="0" w:evenVBand="0" w:oddHBand="0" w:evenHBand="0" w:firstRowFirstColumn="0" w:firstRowLastColumn="0" w:lastRowFirstColumn="0" w:lastRowLastColumn="0"/>
            </w:pPr>
            <w:r w:rsidRPr="00B57EB4">
              <w:t xml:space="preserve">Objavljivanje privremenih najava i publikacija na zidovima i drugim objektima - Godišnja </w:t>
            </w:r>
            <w:r w:rsidR="00EF4837">
              <w:t>taksa</w:t>
            </w:r>
            <w:r w:rsidRPr="00B57EB4">
              <w:t>a (predlog Uprave)</w:t>
            </w:r>
          </w:p>
        </w:tc>
        <w:tc>
          <w:tcPr>
            <w:tcW w:w="90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w:t>
            </w:r>
          </w:p>
        </w:tc>
        <w:tc>
          <w:tcPr>
            <w:tcW w:w="1080" w:type="dxa"/>
          </w:tcPr>
          <w:p w:rsidR="00C15E63" w:rsidRPr="00F65EA3" w:rsidRDefault="00C15E63"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bl>
    <w:p w:rsidR="00B970F3" w:rsidRPr="00F65EA3" w:rsidRDefault="00B970F3" w:rsidP="00B970F3">
      <w:pPr>
        <w:tabs>
          <w:tab w:val="left" w:pos="1628"/>
        </w:tabs>
        <w:jc w:val="both"/>
        <w:rPr>
          <w:rFonts w:ascii="Garamond" w:hAnsi="Garamond"/>
          <w:lang w:val="bs-Latn-BA"/>
        </w:rPr>
      </w:pPr>
      <w:r w:rsidRPr="00F65EA3">
        <w:rPr>
          <w:rFonts w:ascii="Garamond" w:hAnsi="Garamond"/>
          <w:lang w:val="bs-Latn-BA"/>
        </w:rPr>
        <w:tab/>
      </w:r>
    </w:p>
    <w:p w:rsidR="00EF4837" w:rsidRPr="00EF4837" w:rsidRDefault="00E776AA" w:rsidP="00EF4837">
      <w:pPr>
        <w:jc w:val="both"/>
        <w:rPr>
          <w:rFonts w:ascii="Garamond" w:hAnsi="Garamond"/>
          <w:lang w:val="bs-Latn-BA"/>
        </w:rPr>
      </w:pPr>
      <w:r w:rsidRPr="00F65EA3">
        <w:rPr>
          <w:rFonts w:ascii="Garamond" w:hAnsi="Garamond"/>
          <w:lang w:val="bs-Latn-BA"/>
        </w:rPr>
        <w:t xml:space="preserve">3. </w:t>
      </w:r>
      <w:r w:rsidR="00EF4837">
        <w:rPr>
          <w:rFonts w:ascii="Garamond" w:hAnsi="Garamond"/>
          <w:lang w:val="bs-Latn-BA"/>
        </w:rPr>
        <w:t>Uračunjavanje</w:t>
      </w:r>
      <w:r w:rsidR="00EF4837" w:rsidRPr="00EF4837">
        <w:rPr>
          <w:rFonts w:ascii="Garamond" w:hAnsi="Garamond"/>
          <w:lang w:val="bs-Latn-BA"/>
        </w:rPr>
        <w:t xml:space="preserve"> </w:t>
      </w:r>
      <w:r w:rsidR="00EF4837">
        <w:rPr>
          <w:rFonts w:ascii="Garamond" w:hAnsi="Garamond"/>
          <w:lang w:val="bs-Latn-BA"/>
        </w:rPr>
        <w:t xml:space="preserve">opštinske takse </w:t>
      </w:r>
      <w:r w:rsidR="00EF4837" w:rsidRPr="00EF4837">
        <w:rPr>
          <w:rFonts w:ascii="Garamond" w:hAnsi="Garamond"/>
          <w:lang w:val="bs-Latn-BA"/>
        </w:rPr>
        <w:t>prema stavu 2</w:t>
      </w:r>
      <w:r w:rsidR="00EF4837">
        <w:rPr>
          <w:rFonts w:ascii="Garamond" w:hAnsi="Garamond"/>
          <w:lang w:val="bs-Latn-BA"/>
        </w:rPr>
        <w:t>.</w:t>
      </w:r>
      <w:r w:rsidR="00EF4837" w:rsidRPr="00EF4837">
        <w:rPr>
          <w:rFonts w:ascii="Garamond" w:hAnsi="Garamond"/>
          <w:lang w:val="bs-Latn-BA"/>
        </w:rPr>
        <w:t xml:space="preserve"> ovog člana vrši se množenjem ukupne veličine reklamn</w:t>
      </w:r>
      <w:r w:rsidR="00EF4837">
        <w:rPr>
          <w:rFonts w:ascii="Garamond" w:hAnsi="Garamond"/>
          <w:lang w:val="bs-Latn-BA"/>
        </w:rPr>
        <w:t>e</w:t>
      </w:r>
      <w:r w:rsidR="00EF4837" w:rsidRPr="00EF4837">
        <w:rPr>
          <w:rFonts w:ascii="Garamond" w:hAnsi="Garamond"/>
          <w:lang w:val="bs-Latn-BA"/>
        </w:rPr>
        <w:t xml:space="preserve"> </w:t>
      </w:r>
      <w:r w:rsidR="00EF4837">
        <w:rPr>
          <w:rFonts w:ascii="Garamond" w:hAnsi="Garamond"/>
          <w:lang w:val="bs-Latn-BA"/>
        </w:rPr>
        <w:t xml:space="preserve">table </w:t>
      </w:r>
      <w:r w:rsidR="00EF4837" w:rsidRPr="00EF4837">
        <w:rPr>
          <w:rFonts w:ascii="Garamond" w:hAnsi="Garamond"/>
          <w:lang w:val="bs-Latn-BA"/>
        </w:rPr>
        <w:t>sa mesečnim opštinskim porezom.</w:t>
      </w:r>
    </w:p>
    <w:p w:rsidR="00EF4837" w:rsidRPr="00EF4837" w:rsidRDefault="00EF4837" w:rsidP="00EF4837">
      <w:pPr>
        <w:jc w:val="both"/>
        <w:rPr>
          <w:rFonts w:ascii="Garamond" w:hAnsi="Garamond"/>
          <w:lang w:val="bs-Latn-BA"/>
        </w:rPr>
      </w:pPr>
      <w:r w:rsidRPr="00EF4837">
        <w:rPr>
          <w:rFonts w:ascii="Garamond" w:hAnsi="Garamond"/>
          <w:lang w:val="bs-Latn-BA"/>
        </w:rPr>
        <w:t>4. Svak</w:t>
      </w:r>
      <w:r>
        <w:rPr>
          <w:rFonts w:ascii="Garamond" w:hAnsi="Garamond"/>
          <w:lang w:val="bs-Latn-BA"/>
        </w:rPr>
        <w:t>o poslovno društvo</w:t>
      </w:r>
      <w:r w:rsidRPr="00EF4837">
        <w:rPr>
          <w:rFonts w:ascii="Garamond" w:hAnsi="Garamond"/>
          <w:lang w:val="bs-Latn-BA"/>
        </w:rPr>
        <w:t xml:space="preserve"> dužn</w:t>
      </w:r>
      <w:r>
        <w:rPr>
          <w:rFonts w:ascii="Garamond" w:hAnsi="Garamond"/>
          <w:lang w:val="bs-Latn-BA"/>
        </w:rPr>
        <w:t>o</w:t>
      </w:r>
      <w:r w:rsidRPr="00EF4837">
        <w:rPr>
          <w:rFonts w:ascii="Garamond" w:hAnsi="Garamond"/>
          <w:lang w:val="bs-Latn-BA"/>
        </w:rPr>
        <w:t xml:space="preserve"> je da obave</w:t>
      </w:r>
      <w:r>
        <w:rPr>
          <w:rFonts w:ascii="Garamond" w:hAnsi="Garamond"/>
          <w:lang w:val="bs-Latn-BA"/>
        </w:rPr>
        <w:t>sti</w:t>
      </w:r>
      <w:r w:rsidRPr="00EF4837">
        <w:rPr>
          <w:rFonts w:ascii="Garamond" w:hAnsi="Garamond"/>
          <w:lang w:val="bs-Latn-BA"/>
        </w:rPr>
        <w:t xml:space="preserve"> opštinu o </w:t>
      </w:r>
      <w:r>
        <w:rPr>
          <w:rFonts w:ascii="Garamond" w:hAnsi="Garamond"/>
          <w:lang w:val="bs-Latn-BA"/>
        </w:rPr>
        <w:t>postavljanju table</w:t>
      </w:r>
      <w:r w:rsidRPr="00EF4837">
        <w:rPr>
          <w:rFonts w:ascii="Garamond" w:hAnsi="Garamond"/>
          <w:lang w:val="bs-Latn-BA"/>
        </w:rPr>
        <w:t xml:space="preserve"> u skladu sa odredbama ovog člana, osim onih predviđenih u stavu 1</w:t>
      </w:r>
      <w:r>
        <w:rPr>
          <w:rFonts w:ascii="Garamond" w:hAnsi="Garamond"/>
          <w:lang w:val="bs-Latn-BA"/>
        </w:rPr>
        <w:t>.</w:t>
      </w:r>
      <w:r w:rsidRPr="00EF4837">
        <w:rPr>
          <w:rFonts w:ascii="Garamond" w:hAnsi="Garamond"/>
          <w:lang w:val="bs-Latn-BA"/>
        </w:rPr>
        <w:t xml:space="preserve"> ovog člana, u roku od 60 (šezdeset) dana od dana </w:t>
      </w:r>
      <w:r>
        <w:rPr>
          <w:rFonts w:ascii="Garamond" w:hAnsi="Garamond"/>
          <w:lang w:val="bs-Latn-BA"/>
        </w:rPr>
        <w:t>postavljanja</w:t>
      </w:r>
      <w:r w:rsidRPr="00EF4837">
        <w:rPr>
          <w:rFonts w:ascii="Garamond" w:hAnsi="Garamond"/>
          <w:lang w:val="bs-Latn-BA"/>
        </w:rPr>
        <w:t>, navodeći vrstu i veli</w:t>
      </w:r>
      <w:r w:rsidRPr="00EF4837">
        <w:rPr>
          <w:rFonts w:ascii="Garamond" w:hAnsi="Garamond" w:cs="Garamond"/>
          <w:lang w:val="bs-Latn-BA"/>
        </w:rPr>
        <w:t>č</w:t>
      </w:r>
      <w:r w:rsidRPr="00EF4837">
        <w:rPr>
          <w:rFonts w:ascii="Garamond" w:hAnsi="Garamond"/>
          <w:lang w:val="bs-Latn-BA"/>
        </w:rPr>
        <w:t xml:space="preserve">inu </w:t>
      </w:r>
      <w:r w:rsidR="00A6173D">
        <w:rPr>
          <w:rFonts w:ascii="Garamond" w:hAnsi="Garamond"/>
          <w:lang w:val="bs-Latn-BA"/>
        </w:rPr>
        <w:t>postavljene table</w:t>
      </w:r>
      <w:r w:rsidRPr="00EF4837">
        <w:rPr>
          <w:rFonts w:ascii="Garamond" w:hAnsi="Garamond"/>
          <w:lang w:val="bs-Latn-BA"/>
        </w:rPr>
        <w:t>.</w:t>
      </w:r>
    </w:p>
    <w:p w:rsidR="00EF4837" w:rsidRPr="00EF4837" w:rsidRDefault="00EF4837" w:rsidP="00EF4837">
      <w:pPr>
        <w:jc w:val="both"/>
        <w:rPr>
          <w:rFonts w:ascii="Garamond" w:hAnsi="Garamond"/>
          <w:lang w:val="bs-Latn-BA"/>
        </w:rPr>
      </w:pPr>
      <w:r w:rsidRPr="00EF4837">
        <w:rPr>
          <w:rFonts w:ascii="Garamond" w:hAnsi="Garamond"/>
          <w:lang w:val="bs-Latn-BA"/>
        </w:rPr>
        <w:t xml:space="preserve">5. Plaćanje </w:t>
      </w:r>
      <w:r w:rsidR="00A6173D">
        <w:rPr>
          <w:rFonts w:ascii="Garamond" w:hAnsi="Garamond"/>
          <w:lang w:val="bs-Latn-BA"/>
        </w:rPr>
        <w:t>opštinske takse</w:t>
      </w:r>
      <w:r w:rsidRPr="00EF4837">
        <w:rPr>
          <w:rFonts w:ascii="Garamond" w:hAnsi="Garamond"/>
          <w:lang w:val="bs-Latn-BA"/>
        </w:rPr>
        <w:t xml:space="preserve"> za postavljanje </w:t>
      </w:r>
      <w:r w:rsidR="00A6173D">
        <w:rPr>
          <w:rFonts w:ascii="Garamond" w:hAnsi="Garamond"/>
          <w:lang w:val="bs-Latn-BA"/>
        </w:rPr>
        <w:t xml:space="preserve">table </w:t>
      </w:r>
      <w:r w:rsidRPr="00EF4837">
        <w:rPr>
          <w:rFonts w:ascii="Garamond" w:hAnsi="Garamond"/>
          <w:lang w:val="bs-Latn-BA"/>
        </w:rPr>
        <w:t>prema ovom članu vrši se na sledeći na</w:t>
      </w:r>
      <w:r w:rsidRPr="00EF4837">
        <w:rPr>
          <w:rFonts w:ascii="Garamond" w:hAnsi="Garamond" w:cs="Garamond"/>
          <w:lang w:val="bs-Latn-BA"/>
        </w:rPr>
        <w:t>č</w:t>
      </w:r>
      <w:r w:rsidRPr="00EF4837">
        <w:rPr>
          <w:rFonts w:ascii="Garamond" w:hAnsi="Garamond"/>
          <w:lang w:val="bs-Latn-BA"/>
        </w:rPr>
        <w:t>in:</w:t>
      </w:r>
    </w:p>
    <w:p w:rsidR="00EF4837" w:rsidRPr="00EF4837" w:rsidRDefault="00A6173D" w:rsidP="00A6173D">
      <w:pPr>
        <w:ind w:left="720"/>
        <w:jc w:val="both"/>
        <w:rPr>
          <w:rFonts w:ascii="Garamond" w:hAnsi="Garamond"/>
          <w:lang w:val="bs-Latn-BA"/>
        </w:rPr>
      </w:pPr>
      <w:r>
        <w:rPr>
          <w:rFonts w:ascii="Garamond" w:hAnsi="Garamond"/>
          <w:lang w:val="bs-Latn-BA"/>
        </w:rPr>
        <w:t>5.1. Za table postavljene u skladu sa stavom</w:t>
      </w:r>
      <w:r w:rsidR="00EF4837" w:rsidRPr="00EF4837">
        <w:rPr>
          <w:rFonts w:ascii="Garamond" w:hAnsi="Garamond"/>
          <w:lang w:val="bs-Latn-BA"/>
        </w:rPr>
        <w:t xml:space="preserve"> 1</w:t>
      </w:r>
      <w:r>
        <w:rPr>
          <w:rFonts w:ascii="Garamond" w:hAnsi="Garamond"/>
          <w:lang w:val="bs-Latn-BA"/>
        </w:rPr>
        <w:t>.</w:t>
      </w:r>
      <w:r w:rsidR="00EF4837" w:rsidRPr="00EF4837">
        <w:rPr>
          <w:rFonts w:ascii="Garamond" w:hAnsi="Garamond"/>
          <w:lang w:val="bs-Latn-BA"/>
        </w:rPr>
        <w:t xml:space="preserve"> ovog člana, godišnja uplata vrši </w:t>
      </w:r>
      <w:r>
        <w:rPr>
          <w:rFonts w:ascii="Garamond" w:hAnsi="Garamond"/>
          <w:lang w:val="bs-Latn-BA"/>
        </w:rPr>
        <w:t xml:space="preserve">se </w:t>
      </w:r>
      <w:r w:rsidR="00EF4837" w:rsidRPr="00EF4837">
        <w:rPr>
          <w:rFonts w:ascii="Garamond" w:hAnsi="Garamond"/>
          <w:lang w:val="bs-Latn-BA"/>
        </w:rPr>
        <w:t>do trideset (30.) septembra tekuće godine; i</w:t>
      </w:r>
    </w:p>
    <w:p w:rsidR="00EF4837" w:rsidRDefault="00EF4837" w:rsidP="00A6173D">
      <w:pPr>
        <w:ind w:left="720"/>
        <w:jc w:val="both"/>
        <w:rPr>
          <w:rFonts w:ascii="Garamond" w:hAnsi="Garamond"/>
          <w:lang w:val="bs-Latn-BA"/>
        </w:rPr>
      </w:pPr>
      <w:r w:rsidRPr="00EF4837">
        <w:rPr>
          <w:rFonts w:ascii="Garamond" w:hAnsi="Garamond"/>
          <w:lang w:val="bs-Latn-BA"/>
        </w:rPr>
        <w:t xml:space="preserve">5.2. Za </w:t>
      </w:r>
      <w:r w:rsidR="00A6173D">
        <w:rPr>
          <w:rFonts w:ascii="Garamond" w:hAnsi="Garamond"/>
          <w:lang w:val="bs-Latn-BA"/>
        </w:rPr>
        <w:t xml:space="preserve">table postavljene </w:t>
      </w:r>
      <w:r w:rsidRPr="00EF4837">
        <w:rPr>
          <w:rFonts w:ascii="Garamond" w:hAnsi="Garamond"/>
          <w:lang w:val="bs-Latn-BA"/>
        </w:rPr>
        <w:t>u skladu sa stavom 2</w:t>
      </w:r>
      <w:r w:rsidR="00A6173D">
        <w:rPr>
          <w:rFonts w:ascii="Garamond" w:hAnsi="Garamond"/>
          <w:lang w:val="bs-Latn-BA"/>
        </w:rPr>
        <w:t>.</w:t>
      </w:r>
      <w:r w:rsidRPr="00EF4837">
        <w:rPr>
          <w:rFonts w:ascii="Garamond" w:hAnsi="Garamond"/>
          <w:lang w:val="bs-Latn-BA"/>
        </w:rPr>
        <w:t xml:space="preserve"> ovog člana plaćanje vr</w:t>
      </w:r>
      <w:r w:rsidRPr="00EF4837">
        <w:rPr>
          <w:rFonts w:ascii="Garamond" w:hAnsi="Garamond" w:cs="Garamond"/>
          <w:lang w:val="bs-Latn-BA"/>
        </w:rPr>
        <w:t>š</w:t>
      </w:r>
      <w:r w:rsidRPr="00EF4837">
        <w:rPr>
          <w:rFonts w:ascii="Garamond" w:hAnsi="Garamond"/>
          <w:lang w:val="bs-Latn-BA"/>
        </w:rPr>
        <w:t>i</w:t>
      </w:r>
      <w:r w:rsidR="00A6173D" w:rsidRPr="00A6173D">
        <w:rPr>
          <w:rFonts w:ascii="Garamond" w:hAnsi="Garamond"/>
          <w:lang w:val="bs-Latn-BA"/>
        </w:rPr>
        <w:t xml:space="preserve"> </w:t>
      </w:r>
      <w:r w:rsidR="00A6173D" w:rsidRPr="00EF4837">
        <w:rPr>
          <w:rFonts w:ascii="Garamond" w:hAnsi="Garamond"/>
          <w:lang w:val="bs-Latn-BA"/>
        </w:rPr>
        <w:t>se</w:t>
      </w:r>
      <w:r w:rsidRPr="00EF4837">
        <w:rPr>
          <w:rFonts w:ascii="Garamond" w:hAnsi="Garamond"/>
          <w:lang w:val="bs-Latn-BA"/>
        </w:rPr>
        <w:t xml:space="preserve"> pre datuma postavljanja </w:t>
      </w:r>
      <w:r w:rsidR="00A6173D">
        <w:rPr>
          <w:rFonts w:ascii="Garamond" w:hAnsi="Garamond"/>
          <w:lang w:val="bs-Latn-BA"/>
        </w:rPr>
        <w:t>table</w:t>
      </w:r>
      <w:r w:rsidRPr="00EF4837">
        <w:rPr>
          <w:rFonts w:ascii="Garamond" w:hAnsi="Garamond"/>
          <w:lang w:val="bs-Latn-BA"/>
        </w:rPr>
        <w:t>.</w:t>
      </w:r>
    </w:p>
    <w:p w:rsidR="00E776AA" w:rsidRPr="00F65EA3" w:rsidRDefault="00A6173D" w:rsidP="00E776AA">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32</w:t>
      </w:r>
    </w:p>
    <w:p w:rsidR="00E776AA" w:rsidRPr="00F65EA3" w:rsidRDefault="00A6173D" w:rsidP="00E776AA">
      <w:pPr>
        <w:jc w:val="center"/>
        <w:rPr>
          <w:rFonts w:ascii="Garamond" w:hAnsi="Garamond"/>
          <w:b/>
          <w:lang w:val="bs-Latn-BA"/>
        </w:rPr>
      </w:pPr>
      <w:r>
        <w:rPr>
          <w:rFonts w:ascii="Garamond" w:hAnsi="Garamond"/>
          <w:b/>
          <w:lang w:val="bs-Latn-BA"/>
        </w:rPr>
        <w:t xml:space="preserve">Opštinske takse za parkiranje vozila </w:t>
      </w:r>
    </w:p>
    <w:p w:rsidR="00E776AA" w:rsidRPr="00F65EA3" w:rsidRDefault="00E776AA" w:rsidP="00E776AA">
      <w:pPr>
        <w:rPr>
          <w:rFonts w:ascii="Garamond" w:hAnsi="Garamond"/>
          <w:b/>
          <w:lang w:val="bs-Latn-BA"/>
        </w:rPr>
      </w:pPr>
    </w:p>
    <w:p w:rsidR="00A6173D" w:rsidRPr="00A6173D" w:rsidRDefault="00E776AA" w:rsidP="00A6173D">
      <w:pPr>
        <w:jc w:val="both"/>
        <w:rPr>
          <w:rFonts w:ascii="Garamond" w:hAnsi="Garamond"/>
          <w:lang w:val="bs-Latn-BA"/>
        </w:rPr>
      </w:pPr>
      <w:r w:rsidRPr="00F65EA3">
        <w:rPr>
          <w:rFonts w:ascii="Garamond" w:hAnsi="Garamond"/>
          <w:lang w:val="bs-Latn-BA"/>
        </w:rPr>
        <w:t xml:space="preserve">1. </w:t>
      </w:r>
      <w:r w:rsidR="00A6173D" w:rsidRPr="00A6173D">
        <w:rPr>
          <w:rFonts w:ascii="Garamond" w:hAnsi="Garamond"/>
          <w:lang w:val="bs-Latn-BA"/>
        </w:rPr>
        <w:t xml:space="preserve">Svako lice koje koristi </w:t>
      </w:r>
      <w:r w:rsidR="00A6173D">
        <w:rPr>
          <w:rFonts w:ascii="Garamond" w:hAnsi="Garamond"/>
          <w:lang w:val="bs-Latn-BA"/>
        </w:rPr>
        <w:t>opštinski prostor</w:t>
      </w:r>
      <w:r w:rsidR="00A6173D" w:rsidRPr="00A6173D">
        <w:rPr>
          <w:rFonts w:ascii="Garamond" w:hAnsi="Garamond"/>
          <w:lang w:val="bs-Latn-BA"/>
        </w:rPr>
        <w:t xml:space="preserve"> namenjen</w:t>
      </w:r>
      <w:r w:rsidR="00A6173D">
        <w:rPr>
          <w:rFonts w:ascii="Garamond" w:hAnsi="Garamond"/>
          <w:lang w:val="bs-Latn-BA"/>
        </w:rPr>
        <w:t>o</w:t>
      </w:r>
      <w:r w:rsidR="00A6173D" w:rsidRPr="00A6173D">
        <w:rPr>
          <w:rFonts w:ascii="Garamond" w:hAnsi="Garamond"/>
          <w:lang w:val="bs-Latn-BA"/>
        </w:rPr>
        <w:t xml:space="preserve"> za parkiranje </w:t>
      </w:r>
      <w:r w:rsidR="00A6173D">
        <w:rPr>
          <w:rFonts w:ascii="Garamond" w:hAnsi="Garamond"/>
          <w:lang w:val="bs-Latn-BA"/>
        </w:rPr>
        <w:t xml:space="preserve">vozila </w:t>
      </w:r>
      <w:r w:rsidR="00A6173D" w:rsidRPr="00A6173D">
        <w:rPr>
          <w:rFonts w:ascii="Garamond" w:hAnsi="Garamond"/>
          <w:lang w:val="bs-Latn-BA"/>
        </w:rPr>
        <w:t>pla</w:t>
      </w:r>
      <w:r w:rsidR="00A6173D">
        <w:rPr>
          <w:rFonts w:ascii="Garamond" w:hAnsi="Garamond"/>
          <w:lang w:val="bs-Latn-BA"/>
        </w:rPr>
        <w:t>ć</w:t>
      </w:r>
      <w:r w:rsidR="00A6173D" w:rsidRPr="00A6173D">
        <w:rPr>
          <w:rFonts w:ascii="Garamond" w:hAnsi="Garamond"/>
          <w:lang w:val="bs-Latn-BA"/>
        </w:rPr>
        <w:t>a opštinsku taksu u skladu sa odredbama ovog člana.</w:t>
      </w:r>
    </w:p>
    <w:p w:rsidR="00A6173D" w:rsidRPr="00A6173D" w:rsidRDefault="00A6173D" w:rsidP="00A6173D">
      <w:pPr>
        <w:jc w:val="both"/>
        <w:rPr>
          <w:rFonts w:ascii="Garamond" w:hAnsi="Garamond"/>
          <w:lang w:val="bs-Latn-BA"/>
        </w:rPr>
      </w:pPr>
      <w:r w:rsidRPr="00A6173D">
        <w:rPr>
          <w:rFonts w:ascii="Garamond" w:hAnsi="Garamond"/>
          <w:lang w:val="bs-Latn-BA"/>
        </w:rPr>
        <w:t xml:space="preserve">2. </w:t>
      </w:r>
      <w:r>
        <w:rPr>
          <w:rFonts w:ascii="Garamond" w:hAnsi="Garamond"/>
          <w:lang w:val="bs-Latn-BA"/>
        </w:rPr>
        <w:t xml:space="preserve">Opštinska taksa za </w:t>
      </w:r>
      <w:r w:rsidRPr="00A6173D">
        <w:rPr>
          <w:rFonts w:ascii="Garamond" w:hAnsi="Garamond"/>
          <w:lang w:val="bs-Latn-BA"/>
        </w:rPr>
        <w:t>parking vozila pla</w:t>
      </w:r>
      <w:r>
        <w:rPr>
          <w:rFonts w:ascii="Garamond" w:hAnsi="Garamond"/>
          <w:lang w:val="bs-Latn-BA"/>
        </w:rPr>
        <w:t>ć</w:t>
      </w:r>
      <w:r w:rsidRPr="00A6173D">
        <w:rPr>
          <w:rFonts w:ascii="Garamond" w:hAnsi="Garamond"/>
          <w:lang w:val="bs-Latn-BA"/>
        </w:rPr>
        <w:t>a se kao mesečn</w:t>
      </w:r>
      <w:r>
        <w:rPr>
          <w:rFonts w:ascii="Garamond" w:hAnsi="Garamond"/>
          <w:lang w:val="bs-Latn-BA"/>
        </w:rPr>
        <w:t xml:space="preserve">a taksa </w:t>
      </w:r>
      <w:r w:rsidRPr="00A6173D">
        <w:rPr>
          <w:rFonts w:ascii="Garamond" w:hAnsi="Garamond"/>
          <w:lang w:val="bs-Latn-BA"/>
        </w:rPr>
        <w:t xml:space="preserve">ili kao </w:t>
      </w:r>
      <w:r>
        <w:rPr>
          <w:rFonts w:ascii="Garamond" w:hAnsi="Garamond"/>
          <w:lang w:val="bs-Latn-BA"/>
        </w:rPr>
        <w:t xml:space="preserve">taksa za </w:t>
      </w:r>
      <w:r w:rsidRPr="00A6173D">
        <w:rPr>
          <w:rFonts w:ascii="Garamond" w:hAnsi="Garamond"/>
          <w:lang w:val="bs-Latn-BA"/>
        </w:rPr>
        <w:t xml:space="preserve">privremeni </w:t>
      </w:r>
      <w:r>
        <w:rPr>
          <w:rFonts w:ascii="Garamond" w:hAnsi="Garamond"/>
          <w:lang w:val="bs-Latn-BA"/>
        </w:rPr>
        <w:t xml:space="preserve">boravak </w:t>
      </w:r>
      <w:r w:rsidRPr="00A6173D">
        <w:rPr>
          <w:rFonts w:ascii="Garamond" w:hAnsi="Garamond"/>
          <w:lang w:val="bs-Latn-BA"/>
        </w:rPr>
        <w:t xml:space="preserve">sa satima stajanja </w:t>
      </w:r>
      <w:r>
        <w:rPr>
          <w:rFonts w:ascii="Garamond" w:hAnsi="Garamond"/>
          <w:lang w:val="bs-Latn-BA"/>
        </w:rPr>
        <w:t>vozila</w:t>
      </w:r>
      <w:r w:rsidRPr="00A6173D">
        <w:rPr>
          <w:rFonts w:ascii="Garamond" w:hAnsi="Garamond"/>
          <w:lang w:val="bs-Latn-BA"/>
        </w:rPr>
        <w:t>.</w:t>
      </w:r>
    </w:p>
    <w:p w:rsidR="00A6173D" w:rsidRDefault="00A6173D" w:rsidP="00A6173D">
      <w:pPr>
        <w:jc w:val="both"/>
        <w:rPr>
          <w:rFonts w:ascii="Garamond" w:hAnsi="Garamond"/>
          <w:lang w:val="bs-Latn-BA"/>
        </w:rPr>
      </w:pPr>
      <w:r w:rsidRPr="00A6173D">
        <w:rPr>
          <w:rFonts w:ascii="Garamond" w:hAnsi="Garamond"/>
          <w:lang w:val="bs-Latn-BA"/>
        </w:rPr>
        <w:t xml:space="preserve">3. Mesečna </w:t>
      </w:r>
      <w:r>
        <w:rPr>
          <w:rFonts w:ascii="Garamond" w:hAnsi="Garamond"/>
          <w:lang w:val="bs-Latn-BA"/>
        </w:rPr>
        <w:t xml:space="preserve">opštinska taksa </w:t>
      </w:r>
      <w:r w:rsidRPr="00A6173D">
        <w:rPr>
          <w:rFonts w:ascii="Garamond" w:hAnsi="Garamond"/>
          <w:lang w:val="bs-Latn-BA"/>
        </w:rPr>
        <w:t xml:space="preserve">za parkiranje </w:t>
      </w:r>
      <w:r>
        <w:rPr>
          <w:rFonts w:ascii="Garamond" w:hAnsi="Garamond"/>
          <w:lang w:val="bs-Latn-BA"/>
        </w:rPr>
        <w:t>v</w:t>
      </w:r>
      <w:r w:rsidRPr="00A6173D">
        <w:rPr>
          <w:rFonts w:ascii="Garamond" w:hAnsi="Garamond"/>
          <w:lang w:val="bs-Latn-BA"/>
        </w:rPr>
        <w:t>ozila je sledeća:</w:t>
      </w:r>
    </w:p>
    <w:p w:rsidR="00A6173D" w:rsidRDefault="00A6173D" w:rsidP="00A6173D">
      <w:pPr>
        <w:jc w:val="both"/>
        <w:rPr>
          <w:rFonts w:ascii="Garamond" w:hAnsi="Garamond"/>
          <w:lang w:val="bs-Latn-BA"/>
        </w:rPr>
      </w:pPr>
    </w:p>
    <w:p w:rsidR="001D3718" w:rsidRPr="00F65EA3" w:rsidRDefault="001D3718" w:rsidP="00E776AA">
      <w:pPr>
        <w:rPr>
          <w:rFonts w:ascii="Garamond" w:hAnsi="Garamond"/>
          <w:lang w:val="bs-Latn-BA"/>
        </w:rPr>
      </w:pPr>
    </w:p>
    <w:tbl>
      <w:tblPr>
        <w:tblStyle w:val="GridTable1Light-Accent5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8"/>
        <w:gridCol w:w="1170"/>
        <w:gridCol w:w="1080"/>
      </w:tblGrid>
      <w:tr w:rsidR="001D3718" w:rsidRPr="00F65EA3" w:rsidTr="002B5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1D3718" w:rsidRPr="00F65EA3" w:rsidRDefault="00812284" w:rsidP="0059439C">
            <w:pPr>
              <w:rPr>
                <w:rFonts w:ascii="Garamond" w:hAnsi="Garamond"/>
                <w:lang w:val="bs-Latn-BA"/>
              </w:rPr>
            </w:pPr>
            <w:r>
              <w:rPr>
                <w:rFonts w:ascii="Garamond" w:hAnsi="Garamond"/>
                <w:lang w:val="bs-Latn-BA"/>
              </w:rPr>
              <w:t>B</w:t>
            </w:r>
            <w:r w:rsidR="001D3718" w:rsidRPr="00F65EA3">
              <w:rPr>
                <w:rFonts w:ascii="Garamond" w:hAnsi="Garamond"/>
                <w:lang w:val="bs-Latn-BA"/>
              </w:rPr>
              <w:t>r.</w:t>
            </w:r>
          </w:p>
        </w:tc>
        <w:tc>
          <w:tcPr>
            <w:tcW w:w="6648" w:type="dxa"/>
            <w:shd w:val="clear" w:color="auto" w:fill="auto"/>
          </w:tcPr>
          <w:p w:rsidR="001D3718" w:rsidRPr="00F65EA3" w:rsidRDefault="00812284" w:rsidP="0059439C">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1170" w:type="dxa"/>
          </w:tcPr>
          <w:p w:rsidR="001D3718" w:rsidRPr="00F65EA3" w:rsidRDefault="00812284" w:rsidP="002B58CB">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080" w:type="dxa"/>
          </w:tcPr>
          <w:p w:rsidR="001D3718" w:rsidRPr="00F65EA3" w:rsidRDefault="00812284" w:rsidP="002B58CB">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812284" w:rsidRPr="00F65EA3" w:rsidTr="002B58CB">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w:t>
            </w:r>
          </w:p>
        </w:tc>
        <w:tc>
          <w:tcPr>
            <w:tcW w:w="6648" w:type="dxa"/>
            <w:shd w:val="clear" w:color="auto" w:fill="auto"/>
          </w:tcPr>
          <w:p w:rsidR="00812284" w:rsidRPr="00E90543" w:rsidRDefault="00812284" w:rsidP="00B53594">
            <w:pPr>
              <w:cnfStyle w:val="000000000000" w:firstRow="0" w:lastRow="0" w:firstColumn="0" w:lastColumn="0" w:oddVBand="0" w:evenVBand="0" w:oddHBand="0" w:evenHBand="0" w:firstRowFirstColumn="0" w:firstRowLastColumn="0" w:lastRowFirstColumn="0" w:lastRowLastColumn="0"/>
            </w:pPr>
            <w:r w:rsidRPr="00E90543">
              <w:t>Za pravna lica u zoni I</w:t>
            </w:r>
          </w:p>
        </w:tc>
        <w:tc>
          <w:tcPr>
            <w:tcW w:w="1170" w:type="dxa"/>
          </w:tcPr>
          <w:p w:rsidR="00812284" w:rsidRPr="00F65EA3" w:rsidRDefault="00812284"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35€</w:t>
            </w:r>
          </w:p>
        </w:tc>
        <w:tc>
          <w:tcPr>
            <w:tcW w:w="1080" w:type="dxa"/>
          </w:tcPr>
          <w:p w:rsidR="00812284" w:rsidRPr="00F65EA3" w:rsidRDefault="00812284"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2B58CB">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w:t>
            </w:r>
          </w:p>
        </w:tc>
        <w:tc>
          <w:tcPr>
            <w:tcW w:w="6648" w:type="dxa"/>
            <w:shd w:val="clear" w:color="auto" w:fill="auto"/>
          </w:tcPr>
          <w:p w:rsidR="00812284" w:rsidRPr="00E90543" w:rsidRDefault="00812284" w:rsidP="00B53594">
            <w:pPr>
              <w:cnfStyle w:val="000000000000" w:firstRow="0" w:lastRow="0" w:firstColumn="0" w:lastColumn="0" w:oddVBand="0" w:evenVBand="0" w:oddHBand="0" w:evenHBand="0" w:firstRowFirstColumn="0" w:firstRowLastColumn="0" w:lastRowFirstColumn="0" w:lastRowLastColumn="0"/>
            </w:pPr>
            <w:r w:rsidRPr="00E90543">
              <w:t>Za fizička lica u zoni I</w:t>
            </w:r>
          </w:p>
        </w:tc>
        <w:tc>
          <w:tcPr>
            <w:tcW w:w="1170" w:type="dxa"/>
          </w:tcPr>
          <w:p w:rsidR="00812284" w:rsidRPr="00F65EA3" w:rsidRDefault="00812284"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812284" w:rsidRPr="00F65EA3" w:rsidRDefault="00812284"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w:t>
            </w:r>
          </w:p>
        </w:tc>
      </w:tr>
      <w:tr w:rsidR="00812284" w:rsidRPr="00F65EA3" w:rsidTr="002B58CB">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3</w:t>
            </w:r>
          </w:p>
        </w:tc>
        <w:tc>
          <w:tcPr>
            <w:tcW w:w="6648" w:type="dxa"/>
            <w:shd w:val="clear" w:color="auto" w:fill="auto"/>
          </w:tcPr>
          <w:p w:rsidR="00812284" w:rsidRPr="00E90543" w:rsidRDefault="00812284" w:rsidP="00B53594">
            <w:pPr>
              <w:cnfStyle w:val="000000000000" w:firstRow="0" w:lastRow="0" w:firstColumn="0" w:lastColumn="0" w:oddVBand="0" w:evenVBand="0" w:oddHBand="0" w:evenHBand="0" w:firstRowFirstColumn="0" w:firstRowLastColumn="0" w:lastRowFirstColumn="0" w:lastRowLastColumn="0"/>
            </w:pPr>
            <w:r w:rsidRPr="00E90543">
              <w:t>Za pravna lica u zoni II</w:t>
            </w:r>
          </w:p>
        </w:tc>
        <w:tc>
          <w:tcPr>
            <w:tcW w:w="1170" w:type="dxa"/>
          </w:tcPr>
          <w:p w:rsidR="00812284" w:rsidRPr="00F65EA3" w:rsidRDefault="00812284"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812284" w:rsidRPr="00F65EA3" w:rsidRDefault="00812284"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w:t>
            </w:r>
          </w:p>
        </w:tc>
      </w:tr>
      <w:tr w:rsidR="00812284" w:rsidRPr="00F65EA3" w:rsidTr="002B58CB">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4</w:t>
            </w:r>
          </w:p>
        </w:tc>
        <w:tc>
          <w:tcPr>
            <w:tcW w:w="6648" w:type="dxa"/>
            <w:shd w:val="clear" w:color="auto" w:fill="auto"/>
          </w:tcPr>
          <w:p w:rsidR="00812284" w:rsidRDefault="00812284" w:rsidP="00B53594">
            <w:pPr>
              <w:cnfStyle w:val="000000000000" w:firstRow="0" w:lastRow="0" w:firstColumn="0" w:lastColumn="0" w:oddVBand="0" w:evenVBand="0" w:oddHBand="0" w:evenHBand="0" w:firstRowFirstColumn="0" w:firstRowLastColumn="0" w:lastRowFirstColumn="0" w:lastRowLastColumn="0"/>
            </w:pPr>
            <w:r w:rsidRPr="00E90543">
              <w:t>Za fizička lica u zoni II</w:t>
            </w:r>
          </w:p>
        </w:tc>
        <w:tc>
          <w:tcPr>
            <w:tcW w:w="1170" w:type="dxa"/>
          </w:tcPr>
          <w:p w:rsidR="00812284" w:rsidRPr="00F65EA3" w:rsidRDefault="00812284"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812284" w:rsidRPr="00F65EA3" w:rsidRDefault="00812284" w:rsidP="002B58CB">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w:t>
            </w:r>
          </w:p>
        </w:tc>
      </w:tr>
    </w:tbl>
    <w:p w:rsidR="001D3718" w:rsidRPr="00F65EA3" w:rsidRDefault="001D3718" w:rsidP="00E776AA">
      <w:pPr>
        <w:rPr>
          <w:rFonts w:ascii="Garamond" w:hAnsi="Garamond"/>
          <w:lang w:val="bs-Latn-BA"/>
        </w:rPr>
      </w:pPr>
    </w:p>
    <w:p w:rsidR="00812284" w:rsidRPr="00812284" w:rsidRDefault="00E776AA" w:rsidP="00812284">
      <w:pPr>
        <w:jc w:val="both"/>
        <w:rPr>
          <w:rFonts w:ascii="Garamond" w:hAnsi="Garamond"/>
          <w:lang w:val="bs-Latn-BA"/>
        </w:rPr>
      </w:pPr>
      <w:r w:rsidRPr="00F65EA3">
        <w:rPr>
          <w:rFonts w:ascii="Garamond" w:hAnsi="Garamond"/>
          <w:lang w:val="bs-Latn-BA"/>
        </w:rPr>
        <w:t>4</w:t>
      </w:r>
      <w:r w:rsidR="00812284" w:rsidRPr="00812284">
        <w:rPr>
          <w:rFonts w:ascii="Garamond" w:hAnsi="Garamond"/>
          <w:lang w:val="bs-Latn-BA"/>
        </w:rPr>
        <w:t xml:space="preserve">. </w:t>
      </w:r>
      <w:r w:rsidR="00812284">
        <w:rPr>
          <w:rFonts w:ascii="Garamond" w:hAnsi="Garamond"/>
          <w:lang w:val="bs-Latn-BA"/>
        </w:rPr>
        <w:t>Taksa</w:t>
      </w:r>
      <w:r w:rsidR="00812284" w:rsidRPr="00812284">
        <w:rPr>
          <w:rFonts w:ascii="Garamond" w:hAnsi="Garamond"/>
          <w:lang w:val="bs-Latn-BA"/>
        </w:rPr>
        <w:t xml:space="preserve"> za privremeno parkiranje u svrhu utovara ili istovara robe iznosi 10 € (deset) mjesečno. (nije postojalo);</w:t>
      </w:r>
    </w:p>
    <w:p w:rsidR="00E776AA" w:rsidRPr="00F65EA3" w:rsidRDefault="00812284" w:rsidP="00812284">
      <w:pPr>
        <w:jc w:val="both"/>
        <w:rPr>
          <w:rFonts w:ascii="Garamond" w:hAnsi="Garamond"/>
          <w:lang w:val="bs-Latn-BA"/>
        </w:rPr>
      </w:pPr>
      <w:r w:rsidRPr="00812284">
        <w:rPr>
          <w:rFonts w:ascii="Garamond" w:hAnsi="Garamond"/>
          <w:lang w:val="bs-Latn-BA"/>
        </w:rPr>
        <w:t>5. Opštinska taksa za privremeno korišćenje op</w:t>
      </w:r>
      <w:r w:rsidRPr="00812284">
        <w:rPr>
          <w:rFonts w:ascii="Garamond" w:hAnsi="Garamond" w:cs="Garamond"/>
          <w:lang w:val="bs-Latn-BA"/>
        </w:rPr>
        <w:t>š</w:t>
      </w:r>
      <w:r w:rsidRPr="00812284">
        <w:rPr>
          <w:rFonts w:ascii="Garamond" w:hAnsi="Garamond"/>
          <w:lang w:val="bs-Latn-BA"/>
        </w:rPr>
        <w:t>tinskog parkinga je sledeća:</w:t>
      </w:r>
    </w:p>
    <w:tbl>
      <w:tblPr>
        <w:tblStyle w:val="GridTable1Light-Accent5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8"/>
        <w:gridCol w:w="1170"/>
        <w:gridCol w:w="1080"/>
      </w:tblGrid>
      <w:tr w:rsidR="00812284" w:rsidRPr="00F65EA3" w:rsidTr="00594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B53594">
            <w:pPr>
              <w:rPr>
                <w:rFonts w:ascii="Garamond" w:hAnsi="Garamond"/>
                <w:lang w:val="bs-Latn-BA"/>
              </w:rPr>
            </w:pPr>
            <w:r>
              <w:rPr>
                <w:rFonts w:ascii="Garamond" w:hAnsi="Garamond"/>
                <w:lang w:val="bs-Latn-BA"/>
              </w:rPr>
              <w:t>B</w:t>
            </w:r>
            <w:r w:rsidRPr="00F65EA3">
              <w:rPr>
                <w:rFonts w:ascii="Garamond" w:hAnsi="Garamond"/>
                <w:lang w:val="bs-Latn-BA"/>
              </w:rPr>
              <w:t>r.</w:t>
            </w:r>
          </w:p>
        </w:tc>
        <w:tc>
          <w:tcPr>
            <w:tcW w:w="6648" w:type="dxa"/>
            <w:shd w:val="clear" w:color="auto" w:fill="auto"/>
          </w:tcPr>
          <w:p w:rsidR="00812284" w:rsidRPr="00F65EA3" w:rsidRDefault="00812284"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1170" w:type="dxa"/>
          </w:tcPr>
          <w:p w:rsidR="00812284" w:rsidRPr="00F65EA3" w:rsidRDefault="00812284"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080" w:type="dxa"/>
          </w:tcPr>
          <w:p w:rsidR="00812284" w:rsidRPr="00F65EA3" w:rsidRDefault="00812284"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812284" w:rsidRPr="00F65EA3"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w:t>
            </w:r>
          </w:p>
        </w:tc>
        <w:tc>
          <w:tcPr>
            <w:tcW w:w="6648" w:type="dxa"/>
            <w:shd w:val="clear" w:color="auto" w:fill="auto"/>
          </w:tcPr>
          <w:p w:rsidR="00812284" w:rsidRPr="00C17351" w:rsidRDefault="00812284" w:rsidP="00B53594">
            <w:pPr>
              <w:cnfStyle w:val="000000000000" w:firstRow="0" w:lastRow="0" w:firstColumn="0" w:lastColumn="0" w:oddVBand="0" w:evenVBand="0" w:oddHBand="0" w:evenHBand="0" w:firstRowFirstColumn="0" w:firstRowLastColumn="0" w:lastRowFirstColumn="0" w:lastRowLastColumn="0"/>
            </w:pPr>
            <w:r w:rsidRPr="00C17351">
              <w:t>Za pravna lica u zoni I - cena po satu</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0.50€</w:t>
            </w:r>
          </w:p>
        </w:tc>
      </w:tr>
      <w:tr w:rsidR="00812284" w:rsidRPr="00F65EA3"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w:t>
            </w:r>
          </w:p>
        </w:tc>
        <w:tc>
          <w:tcPr>
            <w:tcW w:w="6648" w:type="dxa"/>
            <w:shd w:val="clear" w:color="auto" w:fill="auto"/>
          </w:tcPr>
          <w:p w:rsidR="00812284" w:rsidRPr="00C17351" w:rsidRDefault="00812284" w:rsidP="00B53594">
            <w:pPr>
              <w:cnfStyle w:val="000000000000" w:firstRow="0" w:lastRow="0" w:firstColumn="0" w:lastColumn="0" w:oddVBand="0" w:evenVBand="0" w:oddHBand="0" w:evenHBand="0" w:firstRowFirstColumn="0" w:firstRowLastColumn="0" w:lastRowFirstColumn="0" w:lastRowLastColumn="0"/>
            </w:pPr>
            <w:r w:rsidRPr="00C17351">
              <w:t>Za fizička lica u zoni I - cena po satu</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0.40€</w:t>
            </w:r>
          </w:p>
        </w:tc>
      </w:tr>
      <w:tr w:rsidR="00812284" w:rsidRPr="00F65EA3"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3</w:t>
            </w:r>
          </w:p>
        </w:tc>
        <w:tc>
          <w:tcPr>
            <w:tcW w:w="6648" w:type="dxa"/>
            <w:shd w:val="clear" w:color="auto" w:fill="auto"/>
          </w:tcPr>
          <w:p w:rsidR="00812284" w:rsidRPr="00C17351" w:rsidRDefault="00812284" w:rsidP="00B53594">
            <w:pPr>
              <w:cnfStyle w:val="000000000000" w:firstRow="0" w:lastRow="0" w:firstColumn="0" w:lastColumn="0" w:oddVBand="0" w:evenVBand="0" w:oddHBand="0" w:evenHBand="0" w:firstRowFirstColumn="0" w:firstRowLastColumn="0" w:lastRowFirstColumn="0" w:lastRowLastColumn="0"/>
            </w:pPr>
            <w:r>
              <w:t>Za pravna lica u II zoni - c</w:t>
            </w:r>
            <w:r w:rsidRPr="00C17351">
              <w:t>ena po satu</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0.40€</w:t>
            </w:r>
          </w:p>
        </w:tc>
      </w:tr>
      <w:tr w:rsidR="00812284" w:rsidRPr="00F65EA3" w:rsidTr="0059439C">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4</w:t>
            </w:r>
          </w:p>
        </w:tc>
        <w:tc>
          <w:tcPr>
            <w:tcW w:w="6648" w:type="dxa"/>
            <w:shd w:val="clear" w:color="auto" w:fill="auto"/>
          </w:tcPr>
          <w:p w:rsidR="00812284" w:rsidRDefault="00812284" w:rsidP="00812284">
            <w:pPr>
              <w:cnfStyle w:val="000000000000" w:firstRow="0" w:lastRow="0" w:firstColumn="0" w:lastColumn="0" w:oddVBand="0" w:evenVBand="0" w:oddHBand="0" w:evenHBand="0" w:firstRowFirstColumn="0" w:firstRowLastColumn="0" w:lastRowFirstColumn="0" w:lastRowLastColumn="0"/>
            </w:pPr>
            <w:r w:rsidRPr="00C17351">
              <w:t xml:space="preserve">Za fizička lica u II zoni - </w:t>
            </w:r>
            <w:r>
              <w:t>c</w:t>
            </w:r>
            <w:r w:rsidRPr="00C17351">
              <w:t>ena po satu</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0.30€</w:t>
            </w:r>
          </w:p>
        </w:tc>
      </w:tr>
    </w:tbl>
    <w:p w:rsidR="00691EEE" w:rsidRPr="00F65EA3" w:rsidRDefault="00691EEE" w:rsidP="00E776AA">
      <w:pPr>
        <w:jc w:val="both"/>
        <w:rPr>
          <w:rFonts w:ascii="Garamond" w:hAnsi="Garamond"/>
          <w:lang w:val="bs-Latn-BA"/>
        </w:rPr>
      </w:pPr>
    </w:p>
    <w:p w:rsidR="00812284" w:rsidRPr="00812284" w:rsidRDefault="00812284" w:rsidP="00812284">
      <w:pPr>
        <w:pStyle w:val="ListParagraph"/>
        <w:numPr>
          <w:ilvl w:val="0"/>
          <w:numId w:val="16"/>
        </w:numPr>
        <w:ind w:left="360"/>
        <w:jc w:val="both"/>
        <w:rPr>
          <w:rFonts w:ascii="Garamond" w:hAnsi="Garamond"/>
          <w:lang w:val="bs-Latn-BA"/>
        </w:rPr>
      </w:pPr>
      <w:r>
        <w:rPr>
          <w:rFonts w:ascii="Garamond" w:hAnsi="Garamond"/>
          <w:lang w:val="bs-Latn-BA"/>
        </w:rPr>
        <w:t xml:space="preserve">Naplata </w:t>
      </w:r>
      <w:r w:rsidRPr="00812284">
        <w:rPr>
          <w:rFonts w:ascii="Garamond" w:hAnsi="Garamond"/>
          <w:lang w:val="bs-Latn-BA"/>
        </w:rPr>
        <w:t xml:space="preserve">iz stavova 3 i 4 ovog člana vrši se na mesečnom ili višemesečnom nivou uz dobijanje saglasnosti nadležnog opštinskog organa. </w:t>
      </w:r>
      <w:r>
        <w:rPr>
          <w:rFonts w:ascii="Garamond" w:hAnsi="Garamond"/>
          <w:lang w:val="bs-Latn-BA"/>
        </w:rPr>
        <w:t xml:space="preserve">Naplata </w:t>
      </w:r>
      <w:r w:rsidRPr="00812284">
        <w:rPr>
          <w:rFonts w:ascii="Garamond" w:hAnsi="Garamond"/>
          <w:lang w:val="bs-Latn-BA"/>
        </w:rPr>
        <w:t xml:space="preserve">iz stava 5. ovog </w:t>
      </w:r>
      <w:r w:rsidRPr="00812284">
        <w:rPr>
          <w:rFonts w:ascii="Garamond" w:hAnsi="Garamond" w:cs="Garamond"/>
          <w:lang w:val="bs-Latn-BA"/>
        </w:rPr>
        <w:t>č</w:t>
      </w:r>
      <w:r w:rsidRPr="00812284">
        <w:rPr>
          <w:rFonts w:ascii="Garamond" w:hAnsi="Garamond"/>
          <w:lang w:val="bs-Latn-BA"/>
        </w:rPr>
        <w:t>lana vr</w:t>
      </w:r>
      <w:r w:rsidRPr="00812284">
        <w:rPr>
          <w:rFonts w:ascii="Garamond" w:hAnsi="Garamond" w:cs="Garamond"/>
          <w:lang w:val="bs-Latn-BA"/>
        </w:rPr>
        <w:t>š</w:t>
      </w:r>
      <w:r w:rsidRPr="00812284">
        <w:rPr>
          <w:rFonts w:ascii="Garamond" w:hAnsi="Garamond"/>
          <w:lang w:val="bs-Latn-BA"/>
        </w:rPr>
        <w:t>i se po prijemu usluge.</w:t>
      </w:r>
      <w:r w:rsidR="00E776AA" w:rsidRPr="00812284">
        <w:rPr>
          <w:rFonts w:ascii="Garamond" w:hAnsi="Garamond"/>
          <w:lang w:val="bs-Latn-BA"/>
        </w:rPr>
        <w:t xml:space="preserve"> </w:t>
      </w:r>
    </w:p>
    <w:p w:rsidR="00E776AA" w:rsidRPr="00F65EA3" w:rsidRDefault="00812284" w:rsidP="00812284">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33</w:t>
      </w:r>
    </w:p>
    <w:p w:rsidR="00812284" w:rsidRDefault="00812284" w:rsidP="00E776AA">
      <w:pPr>
        <w:jc w:val="center"/>
        <w:rPr>
          <w:rFonts w:ascii="Garamond" w:hAnsi="Garamond"/>
          <w:b/>
          <w:lang w:val="bs-Latn-BA"/>
        </w:rPr>
      </w:pPr>
      <w:r>
        <w:rPr>
          <w:rFonts w:ascii="Garamond" w:hAnsi="Garamond"/>
          <w:b/>
          <w:lang w:val="bs-Latn-BA"/>
        </w:rPr>
        <w:t>Opštinska</w:t>
      </w:r>
      <w:r w:rsidRPr="00812284">
        <w:rPr>
          <w:rFonts w:ascii="Garamond" w:hAnsi="Garamond"/>
          <w:b/>
          <w:lang w:val="bs-Latn-BA"/>
        </w:rPr>
        <w:t xml:space="preserve"> taksa za privremeno postavljanje raznih objekata </w:t>
      </w:r>
      <w:r>
        <w:rPr>
          <w:rFonts w:ascii="Garamond" w:hAnsi="Garamond"/>
          <w:b/>
          <w:lang w:val="bs-Latn-BA"/>
        </w:rPr>
        <w:t>na</w:t>
      </w:r>
      <w:r w:rsidRPr="00812284">
        <w:rPr>
          <w:rFonts w:ascii="Garamond" w:hAnsi="Garamond"/>
          <w:b/>
          <w:lang w:val="bs-Latn-BA"/>
        </w:rPr>
        <w:t xml:space="preserve"> javn</w:t>
      </w:r>
      <w:r>
        <w:rPr>
          <w:rFonts w:ascii="Garamond" w:hAnsi="Garamond"/>
          <w:b/>
          <w:lang w:val="bs-Latn-BA"/>
        </w:rPr>
        <w:t>im</w:t>
      </w:r>
      <w:r w:rsidRPr="00812284">
        <w:rPr>
          <w:rFonts w:ascii="Garamond" w:hAnsi="Garamond"/>
          <w:b/>
          <w:lang w:val="bs-Latn-BA"/>
        </w:rPr>
        <w:t xml:space="preserve"> </w:t>
      </w:r>
      <w:r>
        <w:rPr>
          <w:rFonts w:ascii="Garamond" w:hAnsi="Garamond"/>
          <w:b/>
          <w:lang w:val="bs-Latn-BA"/>
        </w:rPr>
        <w:t>površinama</w:t>
      </w:r>
    </w:p>
    <w:p w:rsidR="00E776AA" w:rsidRPr="00F65EA3" w:rsidRDefault="00E776AA" w:rsidP="00E776AA">
      <w:pPr>
        <w:jc w:val="center"/>
        <w:rPr>
          <w:rFonts w:ascii="Garamond" w:hAnsi="Garamond"/>
          <w:b/>
          <w:lang w:val="bs-Latn-BA"/>
        </w:rPr>
      </w:pPr>
    </w:p>
    <w:p w:rsidR="00812284" w:rsidRDefault="00812284" w:rsidP="00812284">
      <w:pPr>
        <w:pStyle w:val="ListParagraph"/>
        <w:numPr>
          <w:ilvl w:val="0"/>
          <w:numId w:val="42"/>
        </w:numPr>
        <w:ind w:left="360"/>
        <w:jc w:val="both"/>
        <w:rPr>
          <w:rFonts w:ascii="Garamond" w:hAnsi="Garamond"/>
          <w:lang w:val="bs-Latn-BA"/>
        </w:rPr>
      </w:pPr>
      <w:r w:rsidRPr="00812284">
        <w:rPr>
          <w:rFonts w:ascii="Garamond" w:hAnsi="Garamond"/>
          <w:lang w:val="bs-Latn-BA"/>
        </w:rPr>
        <w:t xml:space="preserve">Svako lice koje </w:t>
      </w:r>
      <w:r>
        <w:rPr>
          <w:rFonts w:ascii="Garamond" w:hAnsi="Garamond"/>
          <w:lang w:val="bs-Latn-BA"/>
        </w:rPr>
        <w:t>postavlja</w:t>
      </w:r>
      <w:r w:rsidRPr="00812284">
        <w:rPr>
          <w:rFonts w:ascii="Garamond" w:hAnsi="Garamond"/>
          <w:lang w:val="bs-Latn-BA"/>
        </w:rPr>
        <w:t xml:space="preserve"> </w:t>
      </w:r>
      <w:r>
        <w:rPr>
          <w:rFonts w:ascii="Garamond" w:hAnsi="Garamond"/>
          <w:lang w:val="bs-Latn-BA"/>
        </w:rPr>
        <w:t xml:space="preserve">razne </w:t>
      </w:r>
      <w:r w:rsidRPr="00812284">
        <w:rPr>
          <w:rFonts w:ascii="Garamond" w:hAnsi="Garamond"/>
          <w:lang w:val="bs-Latn-BA"/>
        </w:rPr>
        <w:t xml:space="preserve">objekte </w:t>
      </w:r>
      <w:r>
        <w:rPr>
          <w:rFonts w:ascii="Garamond" w:hAnsi="Garamond"/>
          <w:lang w:val="bs-Latn-BA"/>
        </w:rPr>
        <w:t xml:space="preserve">na </w:t>
      </w:r>
      <w:r w:rsidRPr="00812284">
        <w:rPr>
          <w:rFonts w:ascii="Garamond" w:hAnsi="Garamond"/>
          <w:lang w:val="bs-Latn-BA"/>
        </w:rPr>
        <w:t>javn</w:t>
      </w:r>
      <w:r>
        <w:rPr>
          <w:rFonts w:ascii="Garamond" w:hAnsi="Garamond"/>
          <w:lang w:val="bs-Latn-BA"/>
        </w:rPr>
        <w:t xml:space="preserve">im površiama, </w:t>
      </w:r>
      <w:r w:rsidRPr="00812284">
        <w:rPr>
          <w:rFonts w:ascii="Garamond" w:hAnsi="Garamond"/>
          <w:lang w:val="bs-Latn-BA"/>
        </w:rPr>
        <w:t>pla</w:t>
      </w:r>
      <w:r>
        <w:rPr>
          <w:rFonts w:ascii="Garamond" w:hAnsi="Garamond"/>
          <w:lang w:val="bs-Latn-BA"/>
        </w:rPr>
        <w:t>ć</w:t>
      </w:r>
      <w:r w:rsidRPr="00812284">
        <w:rPr>
          <w:rFonts w:ascii="Garamond" w:hAnsi="Garamond"/>
          <w:lang w:val="bs-Latn-BA"/>
        </w:rPr>
        <w:t xml:space="preserve">a </w:t>
      </w:r>
      <w:r>
        <w:rPr>
          <w:rFonts w:ascii="Garamond" w:hAnsi="Garamond"/>
          <w:lang w:val="bs-Latn-BA"/>
        </w:rPr>
        <w:t>opštinsku taksu, i to</w:t>
      </w:r>
      <w:r w:rsidRPr="00812284">
        <w:rPr>
          <w:rFonts w:ascii="Garamond" w:hAnsi="Garamond"/>
          <w:lang w:val="bs-Latn-BA"/>
        </w:rPr>
        <w:t>:</w:t>
      </w:r>
    </w:p>
    <w:tbl>
      <w:tblPr>
        <w:tblStyle w:val="GridTable1Light-Accent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008"/>
        <w:gridCol w:w="1170"/>
        <w:gridCol w:w="1080"/>
      </w:tblGrid>
      <w:tr w:rsidR="00812284" w:rsidRPr="00F65EA3" w:rsidTr="00004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B53594">
            <w:pPr>
              <w:rPr>
                <w:rFonts w:ascii="Garamond" w:hAnsi="Garamond"/>
                <w:lang w:val="bs-Latn-BA"/>
              </w:rPr>
            </w:pPr>
            <w:r>
              <w:rPr>
                <w:rFonts w:ascii="Garamond" w:hAnsi="Garamond"/>
                <w:lang w:val="bs-Latn-BA"/>
              </w:rPr>
              <w:t>B</w:t>
            </w:r>
            <w:r w:rsidRPr="00F65EA3">
              <w:rPr>
                <w:rFonts w:ascii="Garamond" w:hAnsi="Garamond"/>
                <w:lang w:val="bs-Latn-BA"/>
              </w:rPr>
              <w:t>r.</w:t>
            </w:r>
          </w:p>
        </w:tc>
        <w:tc>
          <w:tcPr>
            <w:tcW w:w="7008" w:type="dxa"/>
            <w:shd w:val="clear" w:color="auto" w:fill="auto"/>
          </w:tcPr>
          <w:p w:rsidR="00812284" w:rsidRPr="00F65EA3" w:rsidRDefault="00812284"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1170" w:type="dxa"/>
          </w:tcPr>
          <w:p w:rsidR="00812284" w:rsidRPr="00F65EA3" w:rsidRDefault="00812284"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080" w:type="dxa"/>
          </w:tcPr>
          <w:p w:rsidR="00812284" w:rsidRPr="00F65EA3" w:rsidRDefault="00812284"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Uspostavljanje kioska ili drugih sklopova za komercijalne aktivnosti u užem području Rahovec / Orahovac - Godišnja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Uspostavljanje kioska ili drugih montažnih objekata za komercijalne aktivnosti van uskog područja Rahovec / Orahovac - Godišnja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3</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garaža ili drugih objekata od čvrstog materijala za privrednu aktivnost - </w:t>
            </w:r>
            <w:r w:rsidR="007E7FAF">
              <w:t>Godišnja 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4</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Ugradnja garaža ili drugih objekata za demontažu u svrhu privredne delatnosti - </w:t>
            </w:r>
            <w:r w:rsidR="007E7FAF">
              <w:t>Godišnja 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5</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servisnih stolova ispred objekta u kome se obavljaju privredne aktivnosti na otvorenom javnom prostoru do (20m²), što ne ometa slobodno kretanje pešaka na korišćenje najmanje 3 (tri) meseca - Mesečna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6</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servisnih stolova ispred objekta u kome se obavljaju privredne aktivnosti na otvorenom javnom prostoru iznad (20 / m²), što ne sprečava slobodno kretanje pešaka na korišćenje najmanje 3 (tri) meseca - Mesečna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7</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robe za izlaganje ispred prostora u kome se vrše privredne aktivnosti na otvorenoj javnoj površini koja ne ometa slobodno kretanje pešaka na upotrebu najmanje 3 (tri) meseca - Mesečna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8</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Uspostavljanje promotivnih pokretnih otvorenih štandova za privrednu aktivnost u stambenim područjima - </w:t>
            </w:r>
            <w:r w:rsidR="007E7FAF">
              <w:t>Dnevna 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9</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Uspostavljanje otvorenih promotivnih štandova za privredne aktivnosti van stambenih područja - </w:t>
            </w:r>
            <w:r w:rsidR="007E7FAF">
              <w:t>Dnevna 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0.50€/m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10</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Postavljanje opreme za sladoled, pomfrite i slično za komercijalne aktivnosti - Dnevna 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0.10€/m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11</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Uspostavljanje mobilnog vozila (pokretna prodavnica) za prodaju brze hrane itd. - Dnevne poreze</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0.10€/m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12</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mehanički otvorenih šatora (Mesečna </w:t>
            </w:r>
            <w:r>
              <w:t>taksa</w:t>
            </w:r>
            <w:r w:rsidRPr="00C9753E">
              <w:t>)</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13</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štandova ispred bara ili prodavnice - Dnevna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0.10€/m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14</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dečijeg igrališta Luna park itd. - </w:t>
            </w:r>
            <w:r w:rsidR="007E7FAF" w:rsidRPr="00C9753E">
              <w:t xml:space="preserve">Dnevna </w:t>
            </w:r>
            <w:r w:rsidR="007E7FAF">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0.20€/m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15</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Podešavanje statičkih generatora - mesečni porez</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16</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automobila u komercijalne svrhe - Mesečna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17</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Zabavno postavljanje igara - Mesečna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18</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Postavljanje raznih kablova u prostor za privatne komercijalne svrhe - kao jednokratno plaćanje</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19</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Postavljanje raznih podzemnih kablova za privatne komercijalne svrhe - kao jednokratno plaćanje</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20</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Korišćenje podzemnih opštinskih sredstava (kablovi za ugradnju cevi) - godišnja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vertAlign w:val="superscript"/>
                <w:lang w:val="bs-Latn-BA"/>
              </w:rPr>
            </w:pPr>
            <w:r w:rsidRPr="00F65EA3">
              <w:rPr>
                <w:rFonts w:ascii="Garamond" w:hAnsi="Garamond"/>
                <w:b/>
                <w:lang w:val="bs-Latn-BA"/>
              </w:rPr>
              <w:t>0.20€/m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21</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ormana (kutije, transformatori, jedinični MDF-ovi) ili druge distributivne opreme - Godišnja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22</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telefonskih kabina - Godišnja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23</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Postavljanje antena PTK, IPKO, Kujtesa, RTK, KTV, RTV 21 itd., Telekomunikacije - Godišnja </w:t>
            </w:r>
            <w:r>
              <w:t>taksa</w:t>
            </w:r>
            <w:r w:rsidRPr="00C9753E">
              <w:t xml:space="preserve"> za antenu</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24</w:t>
            </w:r>
          </w:p>
        </w:tc>
        <w:tc>
          <w:tcPr>
            <w:tcW w:w="7008" w:type="dxa"/>
            <w:shd w:val="clear" w:color="auto" w:fill="auto"/>
          </w:tcPr>
          <w:p w:rsidR="00812284" w:rsidRPr="00C9753E"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Korisnici antena PTK, IPKO, Kujtesa, RTK, KTV, RTV 21 u javnom prostoru iznad 100 m2 (u blizini mesta gde su postavljene antene) - Godišnja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0.10€/m</w:t>
            </w:r>
            <w:r w:rsidRPr="00F65EA3">
              <w:rPr>
                <w:rFonts w:ascii="Garamond" w:hAnsi="Garamond"/>
                <w:b/>
                <w:vertAlign w:val="superscript"/>
                <w:lang w:val="bs-Latn-BA"/>
              </w:rPr>
              <w:t>2</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r w:rsidR="00812284" w:rsidRPr="00F65EA3" w:rsidTr="00004A7D">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rsidR="00812284" w:rsidRPr="00F65EA3" w:rsidRDefault="00812284" w:rsidP="0059439C">
            <w:pPr>
              <w:jc w:val="center"/>
              <w:rPr>
                <w:rFonts w:ascii="Garamond" w:hAnsi="Garamond"/>
                <w:b w:val="0"/>
                <w:lang w:val="bs-Latn-BA"/>
              </w:rPr>
            </w:pPr>
            <w:r w:rsidRPr="00F65EA3">
              <w:rPr>
                <w:rFonts w:ascii="Garamond" w:hAnsi="Garamond"/>
                <w:b w:val="0"/>
                <w:lang w:val="bs-Latn-BA"/>
              </w:rPr>
              <w:t>25</w:t>
            </w:r>
          </w:p>
        </w:tc>
        <w:tc>
          <w:tcPr>
            <w:tcW w:w="7008" w:type="dxa"/>
            <w:shd w:val="clear" w:color="auto" w:fill="auto"/>
          </w:tcPr>
          <w:p w:rsidR="00812284" w:rsidRDefault="00812284" w:rsidP="00B53594">
            <w:pPr>
              <w:cnfStyle w:val="000000000000" w:firstRow="0" w:lastRow="0" w:firstColumn="0" w:lastColumn="0" w:oddVBand="0" w:evenVBand="0" w:oddHBand="0" w:evenHBand="0" w:firstRowFirstColumn="0" w:firstRowLastColumn="0" w:lastRowFirstColumn="0" w:lastRowLastColumn="0"/>
            </w:pPr>
            <w:r w:rsidRPr="00C9753E">
              <w:t xml:space="preserve">Instalacija bankomata od strane finansijskih institucija - Godišnja </w:t>
            </w:r>
            <w:r>
              <w:t>taksa</w:t>
            </w:r>
          </w:p>
        </w:tc>
        <w:tc>
          <w:tcPr>
            <w:tcW w:w="117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250€</w:t>
            </w:r>
          </w:p>
        </w:tc>
        <w:tc>
          <w:tcPr>
            <w:tcW w:w="1080" w:type="dxa"/>
          </w:tcPr>
          <w:p w:rsidR="00812284" w:rsidRPr="00F65EA3" w:rsidRDefault="00812284" w:rsidP="0059439C">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p>
        </w:tc>
      </w:tr>
    </w:tbl>
    <w:p w:rsidR="00E776AA" w:rsidRPr="00F65EA3" w:rsidRDefault="00E776AA" w:rsidP="00095147">
      <w:pPr>
        <w:jc w:val="both"/>
        <w:rPr>
          <w:rFonts w:ascii="Garamond" w:hAnsi="Garamond"/>
          <w:lang w:val="bs-Latn-BA"/>
        </w:rPr>
      </w:pPr>
    </w:p>
    <w:p w:rsidR="00E776AA" w:rsidRPr="00F65EA3" w:rsidRDefault="007E7FAF" w:rsidP="00E776AA">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34</w:t>
      </w:r>
    </w:p>
    <w:p w:rsidR="007E7FAF" w:rsidRDefault="007E7FAF" w:rsidP="007E7FAF">
      <w:pPr>
        <w:jc w:val="center"/>
        <w:rPr>
          <w:rFonts w:ascii="Garamond" w:hAnsi="Garamond"/>
          <w:b/>
          <w:lang w:val="bs-Latn-BA"/>
        </w:rPr>
      </w:pPr>
      <w:r w:rsidRPr="007E7FAF">
        <w:rPr>
          <w:rFonts w:ascii="Garamond" w:hAnsi="Garamond"/>
          <w:b/>
          <w:lang w:val="bs-Latn-BA"/>
        </w:rPr>
        <w:t xml:space="preserve">Komunalna naknada za boravak vozila izuzetih iz prometa na parkingu opštine </w:t>
      </w:r>
    </w:p>
    <w:p w:rsidR="00E776AA" w:rsidRPr="00F65EA3" w:rsidRDefault="007E7FAF" w:rsidP="007E7FAF">
      <w:pPr>
        <w:jc w:val="center"/>
        <w:rPr>
          <w:rFonts w:ascii="Garamond" w:hAnsi="Garamond"/>
          <w:b/>
          <w:lang w:val="bs-Latn-BA"/>
        </w:rPr>
      </w:pPr>
      <w:r w:rsidRPr="007E7FAF">
        <w:rPr>
          <w:rFonts w:ascii="Garamond" w:hAnsi="Garamond"/>
          <w:b/>
          <w:lang w:val="bs-Latn-BA"/>
        </w:rPr>
        <w:t xml:space="preserve">(postoji poseban </w:t>
      </w:r>
      <w:r>
        <w:rPr>
          <w:rFonts w:ascii="Garamond" w:hAnsi="Garamond"/>
          <w:b/>
          <w:lang w:val="bs-Latn-BA"/>
        </w:rPr>
        <w:t>pravilnik</w:t>
      </w:r>
      <w:r w:rsidRPr="007E7FAF">
        <w:rPr>
          <w:rFonts w:ascii="Garamond" w:hAnsi="Garamond"/>
          <w:b/>
          <w:lang w:val="bs-Latn-BA"/>
        </w:rPr>
        <w:t xml:space="preserve"> za motorna vozila)</w:t>
      </w:r>
    </w:p>
    <w:p w:rsidR="00E776AA" w:rsidRPr="00F65EA3" w:rsidRDefault="00E776AA" w:rsidP="00E776AA">
      <w:pPr>
        <w:rPr>
          <w:rFonts w:ascii="Garamond" w:hAnsi="Garamond"/>
          <w:b/>
          <w:lang w:val="bs-Latn-BA"/>
        </w:rPr>
      </w:pPr>
    </w:p>
    <w:p w:rsidR="007E7FAF" w:rsidRPr="007E7FAF" w:rsidRDefault="007E7FAF" w:rsidP="007E7FAF">
      <w:pPr>
        <w:rPr>
          <w:rFonts w:ascii="Garamond" w:hAnsi="Garamond"/>
          <w:color w:val="FF0000"/>
          <w:lang w:val="bs-Latn-BA"/>
        </w:rPr>
      </w:pPr>
      <w:r w:rsidRPr="007E7FAF">
        <w:rPr>
          <w:rFonts w:ascii="Garamond" w:hAnsi="Garamond"/>
          <w:color w:val="FF0000"/>
          <w:lang w:val="bs-Latn-BA"/>
        </w:rPr>
        <w:t>1. Svako lice</w:t>
      </w:r>
      <w:r>
        <w:rPr>
          <w:rFonts w:ascii="Garamond" w:hAnsi="Garamond"/>
          <w:color w:val="FF0000"/>
          <w:lang w:val="bs-Latn-BA"/>
        </w:rPr>
        <w:t>,</w:t>
      </w:r>
      <w:r w:rsidRPr="007E7FAF">
        <w:rPr>
          <w:rFonts w:ascii="Garamond" w:hAnsi="Garamond"/>
          <w:color w:val="FF0000"/>
          <w:lang w:val="bs-Latn-BA"/>
        </w:rPr>
        <w:t xml:space="preserve"> </w:t>
      </w:r>
      <w:r>
        <w:rPr>
          <w:rFonts w:ascii="Garamond" w:hAnsi="Garamond"/>
          <w:color w:val="FF0000"/>
          <w:lang w:val="bs-Latn-BA"/>
        </w:rPr>
        <w:t xml:space="preserve">vozilo </w:t>
      </w:r>
      <w:r w:rsidRPr="007E7FAF">
        <w:rPr>
          <w:rFonts w:ascii="Garamond" w:hAnsi="Garamond"/>
          <w:color w:val="FF0000"/>
          <w:lang w:val="bs-Latn-BA"/>
        </w:rPr>
        <w:t xml:space="preserve">koje stoji u </w:t>
      </w:r>
      <w:r>
        <w:rPr>
          <w:rFonts w:ascii="Garamond" w:hAnsi="Garamond"/>
          <w:color w:val="FF0000"/>
          <w:lang w:val="bs-Latn-BA"/>
        </w:rPr>
        <w:t>opštinskom parkingu zbog isključenja</w:t>
      </w:r>
      <w:r w:rsidRPr="007E7FAF">
        <w:rPr>
          <w:rFonts w:ascii="Garamond" w:hAnsi="Garamond"/>
          <w:color w:val="FF0000"/>
          <w:lang w:val="bs-Latn-BA"/>
        </w:rPr>
        <w:t xml:space="preserve"> od saobraćaja plaća </w:t>
      </w:r>
      <w:r>
        <w:rPr>
          <w:rFonts w:ascii="Garamond" w:hAnsi="Garamond"/>
          <w:color w:val="FF0000"/>
          <w:lang w:val="bs-Latn-BA"/>
        </w:rPr>
        <w:t xml:space="preserve">takse, i to: </w:t>
      </w:r>
    </w:p>
    <w:p w:rsidR="007E7FAF" w:rsidRPr="007E7FAF" w:rsidRDefault="007E7FAF" w:rsidP="007E7FAF">
      <w:pPr>
        <w:ind w:firstLine="720"/>
        <w:rPr>
          <w:rFonts w:ascii="Garamond" w:hAnsi="Garamond"/>
          <w:color w:val="FF0000"/>
          <w:lang w:val="bs-Latn-BA"/>
        </w:rPr>
      </w:pPr>
      <w:r w:rsidRPr="007E7FAF">
        <w:rPr>
          <w:rFonts w:ascii="Garamond" w:hAnsi="Garamond"/>
          <w:color w:val="FF0000"/>
          <w:lang w:val="bs-Latn-BA"/>
        </w:rPr>
        <w:t xml:space="preserve">1.1. Vozila, motocikli i traktori </w:t>
      </w:r>
      <w:r>
        <w:rPr>
          <w:rFonts w:ascii="Garamond" w:hAnsi="Garamond"/>
          <w:color w:val="FF0000"/>
          <w:lang w:val="bs-Latn-BA"/>
        </w:rPr>
        <w:t>–</w:t>
      </w:r>
      <w:r w:rsidRPr="007E7FAF">
        <w:rPr>
          <w:rFonts w:ascii="Garamond" w:hAnsi="Garamond"/>
          <w:color w:val="FF0000"/>
          <w:lang w:val="bs-Latn-BA"/>
        </w:rPr>
        <w:t xml:space="preserve"> </w:t>
      </w:r>
      <w:r>
        <w:rPr>
          <w:rFonts w:ascii="Garamond" w:hAnsi="Garamond"/>
          <w:color w:val="FF0000"/>
          <w:lang w:val="bs-Latn-BA"/>
        </w:rPr>
        <w:t xml:space="preserve">evro </w:t>
      </w:r>
      <w:r w:rsidRPr="007E7FAF">
        <w:rPr>
          <w:rFonts w:ascii="Garamond" w:hAnsi="Garamond"/>
          <w:color w:val="FF0000"/>
          <w:lang w:val="bs-Latn-BA"/>
        </w:rPr>
        <w:t xml:space="preserve">i </w:t>
      </w:r>
      <w:r>
        <w:rPr>
          <w:rFonts w:ascii="Garamond" w:hAnsi="Garamond"/>
          <w:color w:val="FF0000"/>
          <w:lang w:val="bs-Latn-BA"/>
        </w:rPr>
        <w:t>pedeset centi (1.</w:t>
      </w:r>
      <w:r w:rsidRPr="007E7FAF">
        <w:rPr>
          <w:rFonts w:ascii="Garamond" w:hAnsi="Garamond"/>
          <w:color w:val="FF0000"/>
          <w:lang w:val="bs-Latn-BA"/>
        </w:rPr>
        <w:t>5</w:t>
      </w:r>
      <w:r>
        <w:rPr>
          <w:rFonts w:ascii="Garamond" w:hAnsi="Garamond"/>
          <w:color w:val="FF0000"/>
          <w:lang w:val="bs-Latn-BA"/>
        </w:rPr>
        <w:t>0</w:t>
      </w:r>
      <w:r w:rsidRPr="007E7FAF">
        <w:rPr>
          <w:rFonts w:ascii="Garamond" w:hAnsi="Garamond"/>
          <w:color w:val="FF0000"/>
          <w:lang w:val="bs-Latn-BA"/>
        </w:rPr>
        <w:t xml:space="preserve"> €) dnevno;</w:t>
      </w:r>
    </w:p>
    <w:p w:rsidR="007E7FAF" w:rsidRPr="007E7FAF" w:rsidRDefault="007E7FAF" w:rsidP="007E7FAF">
      <w:pPr>
        <w:ind w:firstLine="720"/>
        <w:rPr>
          <w:rFonts w:ascii="Garamond" w:hAnsi="Garamond"/>
          <w:color w:val="FF0000"/>
          <w:lang w:val="bs-Latn-BA"/>
        </w:rPr>
      </w:pPr>
      <w:r w:rsidRPr="007E7FAF">
        <w:rPr>
          <w:rFonts w:ascii="Garamond" w:hAnsi="Garamond"/>
          <w:color w:val="FF0000"/>
          <w:lang w:val="bs-Latn-BA"/>
        </w:rPr>
        <w:t xml:space="preserve">1.2. Ostala </w:t>
      </w:r>
      <w:r>
        <w:rPr>
          <w:rFonts w:ascii="Garamond" w:hAnsi="Garamond"/>
          <w:color w:val="FF0000"/>
          <w:lang w:val="bs-Latn-BA"/>
        </w:rPr>
        <w:t>sredstva</w:t>
      </w:r>
      <w:r w:rsidRPr="007E7FAF">
        <w:rPr>
          <w:rFonts w:ascii="Garamond" w:hAnsi="Garamond"/>
          <w:color w:val="FF0000"/>
          <w:lang w:val="bs-Latn-BA"/>
        </w:rPr>
        <w:t xml:space="preserve"> do tri i po tone (3,5 t) - tri evra (3 €) dnevno; i</w:t>
      </w:r>
    </w:p>
    <w:p w:rsidR="007E7FAF" w:rsidRPr="007E7FAF" w:rsidRDefault="007E7FAF" w:rsidP="007E7FAF">
      <w:pPr>
        <w:ind w:firstLine="720"/>
        <w:rPr>
          <w:rFonts w:ascii="Garamond" w:hAnsi="Garamond"/>
          <w:color w:val="FF0000"/>
          <w:lang w:val="bs-Latn-BA"/>
        </w:rPr>
      </w:pPr>
      <w:r w:rsidRPr="007E7FAF">
        <w:rPr>
          <w:rFonts w:ascii="Garamond" w:hAnsi="Garamond"/>
          <w:color w:val="FF0000"/>
          <w:lang w:val="bs-Latn-BA"/>
        </w:rPr>
        <w:t xml:space="preserve">1.3. </w:t>
      </w:r>
      <w:r>
        <w:rPr>
          <w:rFonts w:ascii="Garamond" w:hAnsi="Garamond"/>
          <w:color w:val="FF0000"/>
          <w:lang w:val="bs-Latn-BA"/>
        </w:rPr>
        <w:t xml:space="preserve">Sredstva iznad </w:t>
      </w:r>
      <w:r w:rsidRPr="007E7FAF">
        <w:rPr>
          <w:rFonts w:ascii="Garamond" w:hAnsi="Garamond"/>
          <w:color w:val="FF0000"/>
          <w:lang w:val="bs-Latn-BA"/>
        </w:rPr>
        <w:t>tri i po tone (3,5 t) - pet evra (5 €) dnevno;</w:t>
      </w:r>
    </w:p>
    <w:p w:rsidR="007E7FAF" w:rsidRPr="007E7FAF" w:rsidRDefault="007E7FAF" w:rsidP="007E7FAF">
      <w:pPr>
        <w:rPr>
          <w:rFonts w:ascii="Garamond" w:hAnsi="Garamond"/>
          <w:color w:val="FF0000"/>
          <w:lang w:val="bs-Latn-BA"/>
        </w:rPr>
      </w:pPr>
      <w:r w:rsidRPr="007E7FAF">
        <w:rPr>
          <w:rFonts w:ascii="Garamond" w:hAnsi="Garamond"/>
          <w:color w:val="FF0000"/>
          <w:lang w:val="bs-Latn-BA"/>
        </w:rPr>
        <w:t xml:space="preserve">2. </w:t>
      </w:r>
      <w:r w:rsidR="00BC0383">
        <w:rPr>
          <w:rFonts w:ascii="Garamond" w:hAnsi="Garamond"/>
          <w:color w:val="FF0000"/>
          <w:lang w:val="bs-Latn-BA"/>
        </w:rPr>
        <w:t xml:space="preserve">Visina </w:t>
      </w:r>
      <w:r>
        <w:rPr>
          <w:rFonts w:ascii="Garamond" w:hAnsi="Garamond"/>
          <w:color w:val="FF0000"/>
          <w:lang w:val="bs-Latn-BA"/>
        </w:rPr>
        <w:t xml:space="preserve">takse </w:t>
      </w:r>
      <w:r w:rsidRPr="007E7FAF">
        <w:rPr>
          <w:rFonts w:ascii="Garamond" w:hAnsi="Garamond"/>
          <w:color w:val="FF0000"/>
          <w:lang w:val="bs-Latn-BA"/>
        </w:rPr>
        <w:t>naveden</w:t>
      </w:r>
      <w:r>
        <w:rPr>
          <w:rFonts w:ascii="Garamond" w:hAnsi="Garamond"/>
          <w:color w:val="FF0000"/>
          <w:lang w:val="bs-Latn-BA"/>
        </w:rPr>
        <w:t>e</w:t>
      </w:r>
      <w:r w:rsidRPr="007E7FAF">
        <w:rPr>
          <w:rFonts w:ascii="Garamond" w:hAnsi="Garamond"/>
          <w:color w:val="FF0000"/>
          <w:lang w:val="bs-Latn-BA"/>
        </w:rPr>
        <w:t xml:space="preserve"> u stavu 1. ovog člana primjenjuje se pedeset </w:t>
      </w:r>
      <w:r w:rsidR="00BC0383">
        <w:rPr>
          <w:rFonts w:ascii="Garamond" w:hAnsi="Garamond"/>
          <w:color w:val="FF0000"/>
          <w:lang w:val="bs-Latn-BA"/>
        </w:rPr>
        <w:t xml:space="preserve">posto </w:t>
      </w:r>
      <w:r w:rsidRPr="007E7FAF">
        <w:rPr>
          <w:rFonts w:ascii="Garamond" w:hAnsi="Garamond"/>
          <w:color w:val="FF0000"/>
          <w:lang w:val="bs-Latn-BA"/>
        </w:rPr>
        <w:t xml:space="preserve">(50%), nakon isteka devedeset (90) dana vozila koje boravi </w:t>
      </w:r>
      <w:r w:rsidR="00BC0383">
        <w:rPr>
          <w:rFonts w:ascii="Garamond" w:hAnsi="Garamond"/>
          <w:color w:val="FF0000"/>
          <w:lang w:val="bs-Latn-BA"/>
        </w:rPr>
        <w:t>u opštinskog parkiralištu</w:t>
      </w:r>
      <w:r w:rsidRPr="007E7FAF">
        <w:rPr>
          <w:rFonts w:ascii="Garamond" w:hAnsi="Garamond"/>
          <w:color w:val="FF0000"/>
          <w:lang w:val="bs-Latn-BA"/>
        </w:rPr>
        <w:t>.</w:t>
      </w:r>
    </w:p>
    <w:p w:rsidR="00E776AA" w:rsidRPr="00F65EA3" w:rsidRDefault="007E7FAF" w:rsidP="00BC0383">
      <w:pPr>
        <w:rPr>
          <w:rFonts w:ascii="Garamond" w:hAnsi="Garamond"/>
          <w:color w:val="FF0000"/>
          <w:lang w:val="bs-Latn-BA"/>
        </w:rPr>
      </w:pPr>
      <w:r w:rsidRPr="007E7FAF">
        <w:rPr>
          <w:rFonts w:ascii="Garamond" w:hAnsi="Garamond"/>
          <w:color w:val="FF0000"/>
          <w:lang w:val="bs-Latn-BA"/>
        </w:rPr>
        <w:t>3. Plaćanje poreza utvrđenog u sta</w:t>
      </w:r>
      <w:r w:rsidR="00BC0383">
        <w:rPr>
          <w:rFonts w:ascii="Garamond" w:hAnsi="Garamond"/>
          <w:color w:val="FF0000"/>
          <w:lang w:val="bs-Latn-BA"/>
        </w:rPr>
        <w:t xml:space="preserve">vu 1 (1) ovog člana vrši se pre otklanjanja vozila </w:t>
      </w:r>
      <w:r w:rsidRPr="007E7FAF">
        <w:rPr>
          <w:rFonts w:ascii="Garamond" w:hAnsi="Garamond"/>
          <w:color w:val="FF0000"/>
          <w:lang w:val="bs-Latn-BA"/>
        </w:rPr>
        <w:t xml:space="preserve">sa parkinga opštine i vozilo se ne može </w:t>
      </w:r>
      <w:r w:rsidR="00BC0383">
        <w:rPr>
          <w:rFonts w:ascii="Garamond" w:hAnsi="Garamond"/>
          <w:color w:val="FF0000"/>
          <w:lang w:val="bs-Latn-BA"/>
        </w:rPr>
        <w:t xml:space="preserve">otkloniti </w:t>
      </w:r>
      <w:r w:rsidRPr="007E7FAF">
        <w:rPr>
          <w:rFonts w:ascii="Garamond" w:hAnsi="Garamond"/>
          <w:color w:val="FF0000"/>
          <w:lang w:val="bs-Latn-BA"/>
        </w:rPr>
        <w:t xml:space="preserve">bez </w:t>
      </w:r>
      <w:r w:rsidR="00BC0383">
        <w:rPr>
          <w:rFonts w:ascii="Garamond" w:hAnsi="Garamond"/>
          <w:color w:val="FF0000"/>
          <w:lang w:val="bs-Latn-BA"/>
        </w:rPr>
        <w:t>naplate takse</w:t>
      </w:r>
      <w:r w:rsidRPr="007E7FAF">
        <w:rPr>
          <w:rFonts w:ascii="Garamond" w:hAnsi="Garamond"/>
          <w:color w:val="FF0000"/>
          <w:lang w:val="bs-Latn-BA"/>
        </w:rPr>
        <w:t>.</w:t>
      </w:r>
      <w:r w:rsidR="00E776AA" w:rsidRPr="00F65EA3">
        <w:rPr>
          <w:rFonts w:ascii="Garamond" w:hAnsi="Garamond"/>
          <w:color w:val="FF0000"/>
          <w:lang w:val="bs-Latn-BA"/>
        </w:rPr>
        <w:t xml:space="preserve"> </w:t>
      </w:r>
    </w:p>
    <w:p w:rsidR="00E776AA" w:rsidRPr="00F65EA3" w:rsidRDefault="00E776AA" w:rsidP="00E776AA">
      <w:pPr>
        <w:jc w:val="center"/>
        <w:rPr>
          <w:rFonts w:ascii="Garamond" w:hAnsi="Garamond"/>
          <w:b/>
          <w:lang w:val="bs-Latn-BA"/>
        </w:rPr>
      </w:pPr>
    </w:p>
    <w:p w:rsidR="00E776AA" w:rsidRPr="00F65EA3" w:rsidRDefault="00BC0383" w:rsidP="00E776AA">
      <w:pPr>
        <w:jc w:val="center"/>
        <w:rPr>
          <w:rFonts w:ascii="Garamond" w:hAnsi="Garamond"/>
          <w:b/>
          <w:lang w:val="bs-Latn-BA"/>
        </w:rPr>
      </w:pPr>
      <w:r>
        <w:rPr>
          <w:rFonts w:ascii="Garamond" w:hAnsi="Garamond"/>
          <w:b/>
          <w:lang w:val="bs-Latn-BA"/>
        </w:rPr>
        <w:t>Član 35</w:t>
      </w:r>
    </w:p>
    <w:p w:rsidR="00E776AA" w:rsidRPr="00F65EA3" w:rsidRDefault="00BC0383" w:rsidP="00E776AA">
      <w:pPr>
        <w:jc w:val="center"/>
        <w:rPr>
          <w:rFonts w:ascii="Garamond" w:hAnsi="Garamond"/>
          <w:b/>
          <w:lang w:val="bs-Latn-BA"/>
        </w:rPr>
      </w:pPr>
      <w:r>
        <w:rPr>
          <w:rFonts w:ascii="Garamond" w:hAnsi="Garamond"/>
          <w:b/>
          <w:lang w:val="bs-Latn-BA"/>
        </w:rPr>
        <w:t xml:space="preserve">Opštinska taksa za blokiranje sporednih  puteva </w:t>
      </w:r>
    </w:p>
    <w:p w:rsidR="00E776AA" w:rsidRPr="00F65EA3" w:rsidRDefault="00E776AA" w:rsidP="00E776AA">
      <w:pPr>
        <w:jc w:val="center"/>
        <w:rPr>
          <w:rFonts w:ascii="Garamond" w:hAnsi="Garamond"/>
          <w:b/>
          <w:color w:val="FF0000"/>
          <w:lang w:val="bs-Latn-BA"/>
        </w:rPr>
      </w:pPr>
      <w:r w:rsidRPr="00F65EA3">
        <w:rPr>
          <w:rFonts w:ascii="Garamond" w:hAnsi="Garamond"/>
          <w:b/>
          <w:color w:val="FF0000"/>
          <w:lang w:val="bs-Latn-BA"/>
        </w:rPr>
        <w:t>(</w:t>
      </w:r>
      <w:r w:rsidR="00BC0383">
        <w:rPr>
          <w:rFonts w:ascii="Garamond" w:hAnsi="Garamond"/>
          <w:b/>
          <w:color w:val="FF0000"/>
          <w:lang w:val="bs-Latn-BA"/>
        </w:rPr>
        <w:t>nije postijla</w:t>
      </w:r>
      <w:r w:rsidRPr="00F65EA3">
        <w:rPr>
          <w:rFonts w:ascii="Garamond" w:hAnsi="Garamond"/>
          <w:b/>
          <w:color w:val="FF0000"/>
          <w:lang w:val="bs-Latn-BA"/>
        </w:rPr>
        <w:t>)</w:t>
      </w:r>
    </w:p>
    <w:p w:rsidR="00FE5BA7" w:rsidRPr="00F65EA3" w:rsidRDefault="00FE5BA7" w:rsidP="00E776AA">
      <w:pPr>
        <w:jc w:val="center"/>
        <w:rPr>
          <w:rFonts w:ascii="Garamond" w:hAnsi="Garamond"/>
          <w:b/>
          <w:color w:val="FF0000"/>
          <w:lang w:val="bs-Latn-BA"/>
        </w:rPr>
      </w:pPr>
    </w:p>
    <w:p w:rsidR="00E776AA" w:rsidRPr="00BC0383" w:rsidRDefault="00BC0383" w:rsidP="00BC0383">
      <w:pPr>
        <w:pStyle w:val="ListParagraph"/>
        <w:numPr>
          <w:ilvl w:val="0"/>
          <w:numId w:val="21"/>
        </w:numPr>
        <w:ind w:left="360"/>
        <w:jc w:val="both"/>
        <w:rPr>
          <w:rFonts w:ascii="Garamond" w:hAnsi="Garamond"/>
          <w:lang w:val="bs-Latn-BA"/>
        </w:rPr>
      </w:pPr>
      <w:r w:rsidRPr="00BC0383">
        <w:rPr>
          <w:rFonts w:ascii="Garamond" w:hAnsi="Garamond"/>
          <w:lang w:val="bs-Latn-BA"/>
        </w:rPr>
        <w:t>Svako lice koje, nakon dobijanja odgovaraju</w:t>
      </w:r>
      <w:r>
        <w:rPr>
          <w:rFonts w:ascii="Garamond" w:hAnsi="Garamond"/>
          <w:lang w:val="bs-Latn-BA"/>
        </w:rPr>
        <w:t>ć</w:t>
      </w:r>
      <w:r w:rsidRPr="00BC0383">
        <w:rPr>
          <w:rFonts w:ascii="Garamond" w:hAnsi="Garamond"/>
          <w:lang w:val="bs-Latn-BA"/>
        </w:rPr>
        <w:t>e dozvole, blokira sporedne puteve opštine, pla</w:t>
      </w:r>
      <w:r>
        <w:rPr>
          <w:rFonts w:ascii="Garamond" w:hAnsi="Garamond"/>
          <w:lang w:val="bs-Latn-BA"/>
        </w:rPr>
        <w:t>ć</w:t>
      </w:r>
      <w:r w:rsidRPr="00BC0383">
        <w:rPr>
          <w:rFonts w:ascii="Garamond" w:hAnsi="Garamond"/>
          <w:lang w:val="bs-Latn-BA"/>
        </w:rPr>
        <w:t>a slede</w:t>
      </w:r>
      <w:r>
        <w:rPr>
          <w:rFonts w:ascii="Garamond" w:hAnsi="Garamond"/>
          <w:lang w:val="bs-Latn-BA"/>
        </w:rPr>
        <w:t>ć</w:t>
      </w:r>
      <w:r w:rsidRPr="00BC0383">
        <w:rPr>
          <w:rFonts w:ascii="Garamond" w:hAnsi="Garamond"/>
          <w:lang w:val="bs-Latn-BA"/>
        </w:rPr>
        <w:t>e takse:</w:t>
      </w:r>
    </w:p>
    <w:tbl>
      <w:tblPr>
        <w:tblStyle w:val="GridTable1Light-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019"/>
        <w:gridCol w:w="931"/>
        <w:gridCol w:w="1009"/>
      </w:tblGrid>
      <w:tr w:rsidR="00BC0383" w:rsidRPr="00F65EA3" w:rsidTr="00BC0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B53594">
            <w:pPr>
              <w:rPr>
                <w:rFonts w:ascii="Garamond" w:hAnsi="Garamond"/>
                <w:lang w:val="bs-Latn-BA"/>
              </w:rPr>
            </w:pPr>
            <w:r>
              <w:rPr>
                <w:rFonts w:ascii="Garamond" w:hAnsi="Garamond"/>
                <w:lang w:val="bs-Latn-BA"/>
              </w:rPr>
              <w:t>B</w:t>
            </w:r>
            <w:r w:rsidRPr="00F65EA3">
              <w:rPr>
                <w:rFonts w:ascii="Garamond" w:hAnsi="Garamond"/>
                <w:lang w:val="bs-Latn-BA"/>
              </w:rPr>
              <w:t>r.</w:t>
            </w:r>
          </w:p>
        </w:tc>
        <w:tc>
          <w:tcPr>
            <w:tcW w:w="7019" w:type="dxa"/>
          </w:tcPr>
          <w:p w:rsidR="00BC0383" w:rsidRPr="00F65EA3" w:rsidRDefault="00BC0383"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Naziv</w:t>
            </w:r>
          </w:p>
        </w:tc>
        <w:tc>
          <w:tcPr>
            <w:tcW w:w="931" w:type="dxa"/>
          </w:tcPr>
          <w:p w:rsidR="00BC0383" w:rsidRPr="00F65EA3" w:rsidRDefault="00BC0383"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w:t>
            </w:r>
          </w:p>
        </w:tc>
        <w:tc>
          <w:tcPr>
            <w:tcW w:w="1009" w:type="dxa"/>
          </w:tcPr>
          <w:p w:rsidR="00BC0383" w:rsidRPr="00F65EA3" w:rsidRDefault="00BC0383" w:rsidP="00B53594">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BC0383" w:rsidRPr="00F65EA3" w:rsidTr="00BC0383">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1</w:t>
            </w:r>
          </w:p>
        </w:tc>
        <w:tc>
          <w:tcPr>
            <w:tcW w:w="7019" w:type="dxa"/>
          </w:tcPr>
          <w:p w:rsidR="00BC0383" w:rsidRPr="009A170A" w:rsidRDefault="00BC0383" w:rsidP="00B53594">
            <w:pPr>
              <w:cnfStyle w:val="000000000000" w:firstRow="0" w:lastRow="0" w:firstColumn="0" w:lastColumn="0" w:oddVBand="0" w:evenVBand="0" w:oddHBand="0" w:evenHBand="0" w:firstRowFirstColumn="0" w:firstRowLastColumn="0" w:lastRowFirstColumn="0" w:lastRowLastColumn="0"/>
            </w:pPr>
            <w:r w:rsidRPr="009A170A">
              <w:t>Blokiranje sekundarnog puta od strane fizičkih lica u trajanju do 6 sati</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c>
          <w:tcPr>
            <w:tcW w:w="1009"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r>
      <w:tr w:rsidR="00BC0383" w:rsidRPr="00F65EA3" w:rsidTr="00BC0383">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2</w:t>
            </w:r>
          </w:p>
        </w:tc>
        <w:tc>
          <w:tcPr>
            <w:tcW w:w="7019" w:type="dxa"/>
          </w:tcPr>
          <w:p w:rsidR="00BC0383" w:rsidRPr="009A170A" w:rsidRDefault="00BC0383" w:rsidP="00B53594">
            <w:pPr>
              <w:cnfStyle w:val="000000000000" w:firstRow="0" w:lastRow="0" w:firstColumn="0" w:lastColumn="0" w:oddVBand="0" w:evenVBand="0" w:oddHBand="0" w:evenHBand="0" w:firstRowFirstColumn="0" w:firstRowLastColumn="0" w:lastRowFirstColumn="0" w:lastRowLastColumn="0"/>
            </w:pPr>
            <w:r w:rsidRPr="009A170A">
              <w:t>Blokiranje sekundarnog puta od fizičkih lica od 6 do 12 sati</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10 €</w:t>
            </w:r>
          </w:p>
        </w:tc>
        <w:tc>
          <w:tcPr>
            <w:tcW w:w="1009"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w:t>
            </w:r>
          </w:p>
        </w:tc>
      </w:tr>
      <w:tr w:rsidR="00BC0383" w:rsidRPr="00F65EA3" w:rsidTr="00BC0383">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3</w:t>
            </w:r>
          </w:p>
        </w:tc>
        <w:tc>
          <w:tcPr>
            <w:tcW w:w="7019" w:type="dxa"/>
          </w:tcPr>
          <w:p w:rsidR="00BC0383" w:rsidRPr="009A170A" w:rsidRDefault="00BC0383" w:rsidP="00B53594">
            <w:pPr>
              <w:cnfStyle w:val="000000000000" w:firstRow="0" w:lastRow="0" w:firstColumn="0" w:lastColumn="0" w:oddVBand="0" w:evenVBand="0" w:oddHBand="0" w:evenHBand="0" w:firstRowFirstColumn="0" w:firstRowLastColumn="0" w:lastRowFirstColumn="0" w:lastRowLastColumn="0"/>
            </w:pPr>
            <w:r w:rsidRPr="009A170A">
              <w:t>Blokiranje sekundarnog puta od fizičkih lica od 12 do 24 sata</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c>
          <w:tcPr>
            <w:tcW w:w="1009"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80</w:t>
            </w:r>
          </w:p>
        </w:tc>
      </w:tr>
      <w:tr w:rsidR="00BC0383" w:rsidRPr="00F65EA3" w:rsidTr="00A64646">
        <w:trPr>
          <w:trHeight w:val="278"/>
        </w:trPr>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4</w:t>
            </w:r>
          </w:p>
        </w:tc>
        <w:tc>
          <w:tcPr>
            <w:tcW w:w="7019" w:type="dxa"/>
          </w:tcPr>
          <w:p w:rsidR="00BC0383" w:rsidRPr="009A170A" w:rsidRDefault="00BC0383" w:rsidP="00A64646">
            <w:pPr>
              <w:cnfStyle w:val="000000000000" w:firstRow="0" w:lastRow="0" w:firstColumn="0" w:lastColumn="0" w:oddVBand="0" w:evenVBand="0" w:oddHBand="0" w:evenHBand="0" w:firstRowFirstColumn="0" w:firstRowLastColumn="0" w:lastRowFirstColumn="0" w:lastRowLastColumn="0"/>
            </w:pPr>
            <w:r w:rsidRPr="009A170A">
              <w:t xml:space="preserve">Blokiranje sekundarnog puta od strane fizičkih lica tokom 24 sata - </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c>
          <w:tcPr>
            <w:tcW w:w="1009"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40</w:t>
            </w:r>
          </w:p>
        </w:tc>
      </w:tr>
      <w:tr w:rsidR="00BC0383" w:rsidRPr="00F65EA3" w:rsidTr="00BC0383">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5</w:t>
            </w:r>
          </w:p>
        </w:tc>
        <w:tc>
          <w:tcPr>
            <w:tcW w:w="7019" w:type="dxa"/>
          </w:tcPr>
          <w:p w:rsidR="00BC0383" w:rsidRPr="009A170A" w:rsidRDefault="00BC0383" w:rsidP="00B53594">
            <w:pPr>
              <w:cnfStyle w:val="000000000000" w:firstRow="0" w:lastRow="0" w:firstColumn="0" w:lastColumn="0" w:oddVBand="0" w:evenVBand="0" w:oddHBand="0" w:evenHBand="0" w:firstRowFirstColumn="0" w:firstRowLastColumn="0" w:lastRowFirstColumn="0" w:lastRowLastColumn="0"/>
            </w:pPr>
            <w:r w:rsidRPr="009A170A">
              <w:t>Blokiranje sekundarnog puta pravnih lica do 6 sati</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15 €</w:t>
            </w:r>
          </w:p>
        </w:tc>
        <w:tc>
          <w:tcPr>
            <w:tcW w:w="1009" w:type="dxa"/>
          </w:tcPr>
          <w:p w:rsidR="00BC0383" w:rsidRPr="00F65EA3" w:rsidRDefault="00BC0383" w:rsidP="00A868E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w:t>
            </w:r>
          </w:p>
        </w:tc>
      </w:tr>
      <w:tr w:rsidR="00BC0383" w:rsidRPr="00F65EA3" w:rsidTr="00BC0383">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6</w:t>
            </w:r>
          </w:p>
        </w:tc>
        <w:tc>
          <w:tcPr>
            <w:tcW w:w="7019" w:type="dxa"/>
          </w:tcPr>
          <w:p w:rsidR="00BC0383" w:rsidRPr="009A170A" w:rsidRDefault="00BC0383" w:rsidP="00B53594">
            <w:pPr>
              <w:cnfStyle w:val="000000000000" w:firstRow="0" w:lastRow="0" w:firstColumn="0" w:lastColumn="0" w:oddVBand="0" w:evenVBand="0" w:oddHBand="0" w:evenHBand="0" w:firstRowFirstColumn="0" w:firstRowLastColumn="0" w:lastRowFirstColumn="0" w:lastRowLastColumn="0"/>
            </w:pPr>
            <w:r w:rsidRPr="009A170A">
              <w:t>Blokiranje sekundarnog puta pravnih lica od 6 do 12 sati</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30 €</w:t>
            </w:r>
          </w:p>
        </w:tc>
        <w:tc>
          <w:tcPr>
            <w:tcW w:w="1009"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60</w:t>
            </w:r>
          </w:p>
        </w:tc>
      </w:tr>
      <w:tr w:rsidR="00BC0383" w:rsidRPr="00F65EA3" w:rsidTr="00BC0383">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7</w:t>
            </w:r>
          </w:p>
        </w:tc>
        <w:tc>
          <w:tcPr>
            <w:tcW w:w="7019" w:type="dxa"/>
          </w:tcPr>
          <w:p w:rsidR="00BC0383" w:rsidRPr="009A170A" w:rsidRDefault="00BC0383" w:rsidP="00B53594">
            <w:pPr>
              <w:cnfStyle w:val="000000000000" w:firstRow="0" w:lastRow="0" w:firstColumn="0" w:lastColumn="0" w:oddVBand="0" w:evenVBand="0" w:oddHBand="0" w:evenHBand="0" w:firstRowFirstColumn="0" w:firstRowLastColumn="0" w:lastRowFirstColumn="0" w:lastRowLastColumn="0"/>
            </w:pPr>
            <w:r w:rsidRPr="009A170A">
              <w:t>Blokiranje sekundarnog puta pravnih lica od 12 do 24 sata</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50 €</w:t>
            </w:r>
          </w:p>
        </w:tc>
        <w:tc>
          <w:tcPr>
            <w:tcW w:w="1009"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w:t>
            </w:r>
          </w:p>
        </w:tc>
      </w:tr>
      <w:tr w:rsidR="00BC0383" w:rsidRPr="00F65EA3" w:rsidTr="00BC0383">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8</w:t>
            </w:r>
          </w:p>
        </w:tc>
        <w:tc>
          <w:tcPr>
            <w:tcW w:w="7019" w:type="dxa"/>
          </w:tcPr>
          <w:p w:rsidR="00BC0383" w:rsidRPr="009A170A" w:rsidRDefault="00BC0383" w:rsidP="00B53594">
            <w:pPr>
              <w:cnfStyle w:val="000000000000" w:firstRow="0" w:lastRow="0" w:firstColumn="0" w:lastColumn="0" w:oddVBand="0" w:evenVBand="0" w:oddHBand="0" w:evenHBand="0" w:firstRowFirstColumn="0" w:firstRowLastColumn="0" w:lastRowFirstColumn="0" w:lastRowLastColumn="0"/>
            </w:pPr>
            <w:r w:rsidRPr="009A170A">
              <w:t>Blokiranje sekundarnog puta pravnih lica tokom 24 sata - dnevno</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50 €</w:t>
            </w:r>
          </w:p>
        </w:tc>
        <w:tc>
          <w:tcPr>
            <w:tcW w:w="1009"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w:t>
            </w:r>
          </w:p>
        </w:tc>
      </w:tr>
      <w:tr w:rsidR="00BC0383" w:rsidRPr="00F65EA3" w:rsidTr="00BC0383">
        <w:tc>
          <w:tcPr>
            <w:cnfStyle w:val="001000000000" w:firstRow="0" w:lastRow="0" w:firstColumn="1" w:lastColumn="0" w:oddVBand="0" w:evenVBand="0" w:oddHBand="0" w:evenHBand="0" w:firstRowFirstColumn="0" w:firstRowLastColumn="0" w:lastRowFirstColumn="0" w:lastRowLastColumn="0"/>
            <w:tcW w:w="617" w:type="dxa"/>
          </w:tcPr>
          <w:p w:rsidR="00BC0383" w:rsidRPr="00F65EA3" w:rsidRDefault="00BC0383" w:rsidP="00D947B0">
            <w:pPr>
              <w:jc w:val="both"/>
              <w:rPr>
                <w:rFonts w:ascii="Garamond" w:hAnsi="Garamond"/>
                <w:b w:val="0"/>
                <w:lang w:val="bs-Latn-BA"/>
              </w:rPr>
            </w:pPr>
            <w:r w:rsidRPr="00F65EA3">
              <w:rPr>
                <w:rFonts w:ascii="Garamond" w:hAnsi="Garamond"/>
                <w:b w:val="0"/>
                <w:lang w:val="bs-Latn-BA"/>
              </w:rPr>
              <w:t>9</w:t>
            </w:r>
          </w:p>
        </w:tc>
        <w:tc>
          <w:tcPr>
            <w:tcW w:w="7019" w:type="dxa"/>
          </w:tcPr>
          <w:p w:rsidR="00BC0383" w:rsidRDefault="00BC0383" w:rsidP="00B53594">
            <w:pPr>
              <w:cnfStyle w:val="000000000000" w:firstRow="0" w:lastRow="0" w:firstColumn="0" w:lastColumn="0" w:oddVBand="0" w:evenVBand="0" w:oddHBand="0" w:evenHBand="0" w:firstRowFirstColumn="0" w:firstRowLastColumn="0" w:lastRowFirstColumn="0" w:lastRowLastColumn="0"/>
            </w:pPr>
            <w:r w:rsidRPr="009A170A">
              <w:t>Djelomična blokada sekundarnih cesta u građevinske svrhe - dnevno</w:t>
            </w:r>
          </w:p>
        </w:tc>
        <w:tc>
          <w:tcPr>
            <w:tcW w:w="931"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10 €</w:t>
            </w:r>
          </w:p>
        </w:tc>
        <w:tc>
          <w:tcPr>
            <w:tcW w:w="1009" w:type="dxa"/>
          </w:tcPr>
          <w:p w:rsidR="00BC0383" w:rsidRPr="00F65EA3" w:rsidRDefault="00BC0383" w:rsidP="00D947B0">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r>
    </w:tbl>
    <w:p w:rsidR="00FE5BA7" w:rsidRPr="00F65EA3" w:rsidRDefault="00FE5BA7" w:rsidP="00FE5BA7">
      <w:pPr>
        <w:pStyle w:val="ListParagraph"/>
        <w:jc w:val="both"/>
        <w:rPr>
          <w:rFonts w:ascii="Garamond" w:hAnsi="Garamond"/>
          <w:lang w:val="bs-Latn-BA"/>
        </w:rPr>
      </w:pPr>
    </w:p>
    <w:p w:rsidR="00E776AA" w:rsidRPr="00F65EA3" w:rsidRDefault="00BC0383" w:rsidP="00BC0383">
      <w:pPr>
        <w:ind w:left="360" w:hanging="360"/>
        <w:rPr>
          <w:rFonts w:ascii="Garamond" w:hAnsi="Garamond"/>
          <w:b/>
          <w:lang w:val="bs-Latn-BA"/>
        </w:rPr>
      </w:pPr>
      <w:r w:rsidRPr="00BC0383">
        <w:rPr>
          <w:rFonts w:ascii="Garamond" w:hAnsi="Garamond"/>
          <w:lang w:val="bs-Latn-BA"/>
        </w:rPr>
        <w:t xml:space="preserve">2. Plaćanje </w:t>
      </w:r>
      <w:r>
        <w:rPr>
          <w:rFonts w:ascii="Garamond" w:hAnsi="Garamond"/>
          <w:lang w:val="bs-Latn-BA"/>
        </w:rPr>
        <w:t>tkase</w:t>
      </w:r>
      <w:r w:rsidRPr="00BC0383">
        <w:rPr>
          <w:rFonts w:ascii="Garamond" w:hAnsi="Garamond"/>
          <w:lang w:val="bs-Latn-BA"/>
        </w:rPr>
        <w:t xml:space="preserve"> iz stava 1. ovog člana plaća se pre blok</w:t>
      </w:r>
      <w:r>
        <w:rPr>
          <w:rFonts w:ascii="Garamond" w:hAnsi="Garamond"/>
          <w:lang w:val="bs-Latn-BA"/>
        </w:rPr>
        <w:t xml:space="preserve">iranja sporednog </w:t>
      </w:r>
      <w:r w:rsidRPr="00BC0383">
        <w:rPr>
          <w:rFonts w:ascii="Garamond" w:hAnsi="Garamond"/>
          <w:lang w:val="bs-Latn-BA"/>
        </w:rPr>
        <w:t>puta</w:t>
      </w:r>
    </w:p>
    <w:p w:rsidR="00E776AA" w:rsidRPr="00F65EA3" w:rsidRDefault="00E776AA" w:rsidP="00E776AA">
      <w:pPr>
        <w:rPr>
          <w:rFonts w:ascii="Garamond" w:hAnsi="Garamond"/>
          <w:b/>
          <w:highlight w:val="yellow"/>
          <w:lang w:val="bs-Latn-BA"/>
        </w:rPr>
      </w:pPr>
    </w:p>
    <w:p w:rsidR="00E776AA" w:rsidRPr="00F65EA3" w:rsidRDefault="00BC0383" w:rsidP="00E776AA">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36</w:t>
      </w:r>
    </w:p>
    <w:p w:rsidR="00BC0383" w:rsidRDefault="00BC0383" w:rsidP="00E776AA">
      <w:pPr>
        <w:jc w:val="center"/>
        <w:rPr>
          <w:rFonts w:ascii="Garamond" w:hAnsi="Garamond"/>
          <w:b/>
          <w:lang w:val="bs-Latn-BA"/>
        </w:rPr>
      </w:pPr>
      <w:r w:rsidRPr="00BC0383">
        <w:rPr>
          <w:rFonts w:ascii="Garamond" w:hAnsi="Garamond"/>
          <w:b/>
          <w:lang w:val="bs-Latn-BA"/>
        </w:rPr>
        <w:t>Opštinsk</w:t>
      </w:r>
      <w:r>
        <w:rPr>
          <w:rFonts w:ascii="Garamond" w:hAnsi="Garamond"/>
          <w:b/>
          <w:lang w:val="bs-Latn-BA"/>
        </w:rPr>
        <w:t>a taksa</w:t>
      </w:r>
      <w:r w:rsidRPr="00BC0383">
        <w:rPr>
          <w:rFonts w:ascii="Garamond" w:hAnsi="Garamond"/>
          <w:b/>
          <w:lang w:val="bs-Latn-BA"/>
        </w:rPr>
        <w:t xml:space="preserve"> </w:t>
      </w:r>
      <w:r>
        <w:rPr>
          <w:rFonts w:ascii="Garamond" w:hAnsi="Garamond"/>
          <w:b/>
          <w:lang w:val="bs-Latn-BA"/>
        </w:rPr>
        <w:t>z</w:t>
      </w:r>
      <w:r w:rsidRPr="00BC0383">
        <w:rPr>
          <w:rFonts w:ascii="Garamond" w:hAnsi="Garamond"/>
          <w:b/>
          <w:lang w:val="bs-Latn-BA"/>
        </w:rPr>
        <w:t>a dugoročn</w:t>
      </w:r>
      <w:r>
        <w:rPr>
          <w:rFonts w:ascii="Garamond" w:hAnsi="Garamond"/>
          <w:b/>
          <w:lang w:val="bs-Latn-BA"/>
        </w:rPr>
        <w:t>o</w:t>
      </w:r>
      <w:r w:rsidRPr="00BC0383">
        <w:rPr>
          <w:rFonts w:ascii="Garamond" w:hAnsi="Garamond"/>
          <w:b/>
          <w:lang w:val="bs-Latn-BA"/>
        </w:rPr>
        <w:t xml:space="preserve"> i kratkoročn</w:t>
      </w:r>
      <w:r>
        <w:rPr>
          <w:rFonts w:ascii="Garamond" w:hAnsi="Garamond"/>
          <w:b/>
          <w:lang w:val="bs-Latn-BA"/>
        </w:rPr>
        <w:t>o</w:t>
      </w:r>
      <w:r w:rsidRPr="00BC0383">
        <w:rPr>
          <w:rFonts w:ascii="Garamond" w:hAnsi="Garamond"/>
          <w:b/>
          <w:lang w:val="bs-Latn-BA"/>
        </w:rPr>
        <w:t xml:space="preserve"> </w:t>
      </w:r>
      <w:r>
        <w:rPr>
          <w:rFonts w:ascii="Garamond" w:hAnsi="Garamond"/>
          <w:b/>
          <w:lang w:val="bs-Latn-BA"/>
        </w:rPr>
        <w:t xml:space="preserve">korišćenje </w:t>
      </w:r>
      <w:r w:rsidRPr="00BC0383">
        <w:rPr>
          <w:rFonts w:ascii="Garamond" w:hAnsi="Garamond"/>
          <w:b/>
          <w:lang w:val="bs-Latn-BA"/>
        </w:rPr>
        <w:t>opštinske nepokretne imovine</w:t>
      </w:r>
    </w:p>
    <w:p w:rsidR="00E776AA" w:rsidRPr="00F65EA3" w:rsidRDefault="00E776AA" w:rsidP="00E776AA">
      <w:pPr>
        <w:rPr>
          <w:rFonts w:ascii="Garamond" w:hAnsi="Garamond"/>
          <w:b/>
          <w:lang w:val="bs-Latn-BA"/>
        </w:rPr>
      </w:pPr>
    </w:p>
    <w:p w:rsidR="00787388" w:rsidRPr="00F65EA3" w:rsidRDefault="001407D0" w:rsidP="001407D0">
      <w:pPr>
        <w:jc w:val="both"/>
        <w:rPr>
          <w:rFonts w:ascii="Garamond" w:hAnsi="Garamond"/>
          <w:b/>
          <w:lang w:val="bs-Latn-BA"/>
        </w:rPr>
      </w:pPr>
      <w:r w:rsidRPr="001407D0">
        <w:rPr>
          <w:rFonts w:ascii="Garamond" w:hAnsi="Garamond"/>
          <w:lang w:val="bs-Latn-BA"/>
        </w:rPr>
        <w:t xml:space="preserve">Sva lica koja koriste </w:t>
      </w:r>
      <w:r>
        <w:rPr>
          <w:rFonts w:ascii="Garamond" w:hAnsi="Garamond"/>
          <w:lang w:val="bs-Latn-BA"/>
        </w:rPr>
        <w:t>opštinsku</w:t>
      </w:r>
      <w:r w:rsidRPr="001407D0">
        <w:rPr>
          <w:rFonts w:ascii="Garamond" w:hAnsi="Garamond"/>
          <w:lang w:val="bs-Latn-BA"/>
        </w:rPr>
        <w:t xml:space="preserve"> imovinu u skladu sa važećim zakonskim odredbama za </w:t>
      </w:r>
      <w:r>
        <w:rPr>
          <w:rFonts w:ascii="Garamond" w:hAnsi="Garamond"/>
          <w:lang w:val="bs-Latn-BA"/>
        </w:rPr>
        <w:t xml:space="preserve">izdavanje na korišćenje opštinske </w:t>
      </w:r>
      <w:r w:rsidRPr="001407D0">
        <w:rPr>
          <w:rFonts w:ascii="Garamond" w:hAnsi="Garamond"/>
          <w:lang w:val="bs-Latn-BA"/>
        </w:rPr>
        <w:t>imovin</w:t>
      </w:r>
      <w:r>
        <w:rPr>
          <w:rFonts w:ascii="Garamond" w:hAnsi="Garamond"/>
          <w:lang w:val="bs-Latn-BA"/>
        </w:rPr>
        <w:t>e</w:t>
      </w:r>
      <w:r w:rsidRPr="001407D0">
        <w:rPr>
          <w:rFonts w:ascii="Garamond" w:hAnsi="Garamond"/>
          <w:lang w:val="bs-Latn-BA"/>
        </w:rPr>
        <w:t>, u zavisnosti od vrste i klasifikacije</w:t>
      </w:r>
      <w:r>
        <w:rPr>
          <w:rFonts w:ascii="Garamond" w:hAnsi="Garamond"/>
          <w:lang w:val="bs-Latn-BA"/>
        </w:rPr>
        <w:t xml:space="preserve"> nepokretne imovine</w:t>
      </w:r>
      <w:r w:rsidRPr="001407D0">
        <w:rPr>
          <w:rFonts w:ascii="Garamond" w:hAnsi="Garamond"/>
          <w:lang w:val="bs-Latn-BA"/>
        </w:rPr>
        <w:t>, plaćaju mesečn</w:t>
      </w:r>
      <w:r>
        <w:rPr>
          <w:rFonts w:ascii="Garamond" w:hAnsi="Garamond"/>
          <w:lang w:val="bs-Latn-BA"/>
        </w:rPr>
        <w:t>u</w:t>
      </w:r>
      <w:r w:rsidRPr="001407D0">
        <w:rPr>
          <w:rFonts w:ascii="Garamond" w:hAnsi="Garamond"/>
          <w:lang w:val="bs-Latn-BA"/>
        </w:rPr>
        <w:t xml:space="preserve"> ili godišnj</w:t>
      </w:r>
      <w:r>
        <w:rPr>
          <w:rFonts w:ascii="Garamond" w:hAnsi="Garamond"/>
          <w:lang w:val="bs-Latn-BA"/>
        </w:rPr>
        <w:t>u</w:t>
      </w:r>
      <w:r w:rsidRPr="001407D0">
        <w:rPr>
          <w:rFonts w:ascii="Garamond" w:hAnsi="Garamond"/>
          <w:lang w:val="bs-Latn-BA"/>
        </w:rPr>
        <w:t xml:space="preserve"> </w:t>
      </w:r>
      <w:r>
        <w:rPr>
          <w:rFonts w:ascii="Garamond" w:hAnsi="Garamond"/>
          <w:lang w:val="bs-Latn-BA"/>
        </w:rPr>
        <w:t xml:space="preserve">opštinsku taksu </w:t>
      </w:r>
      <w:r w:rsidRPr="001407D0">
        <w:rPr>
          <w:rFonts w:ascii="Garamond" w:hAnsi="Garamond"/>
          <w:lang w:val="bs-Latn-BA"/>
        </w:rPr>
        <w:t>u skladu sa odgovarajućim ugovorom o kori</w:t>
      </w:r>
      <w:r w:rsidRPr="001407D0">
        <w:rPr>
          <w:rFonts w:ascii="Garamond" w:hAnsi="Garamond" w:cs="Garamond"/>
          <w:lang w:val="bs-Latn-BA"/>
        </w:rPr>
        <w:t>š</w:t>
      </w:r>
      <w:r w:rsidRPr="001407D0">
        <w:rPr>
          <w:rFonts w:ascii="Garamond" w:hAnsi="Garamond"/>
          <w:lang w:val="bs-Latn-BA"/>
        </w:rPr>
        <w:t xml:space="preserve">ćenju </w:t>
      </w:r>
      <w:r>
        <w:rPr>
          <w:rFonts w:ascii="Garamond" w:hAnsi="Garamond"/>
          <w:lang w:val="bs-Latn-BA"/>
        </w:rPr>
        <w:t>opštinske nepokretne imovine</w:t>
      </w:r>
      <w:r w:rsidRPr="001407D0">
        <w:rPr>
          <w:rFonts w:ascii="Garamond" w:hAnsi="Garamond"/>
          <w:lang w:val="bs-Latn-BA"/>
        </w:rPr>
        <w:t>.</w:t>
      </w:r>
    </w:p>
    <w:p w:rsidR="00787388" w:rsidRPr="00F65EA3" w:rsidRDefault="00787388" w:rsidP="0027177D">
      <w:pPr>
        <w:jc w:val="center"/>
        <w:rPr>
          <w:rFonts w:ascii="Garamond" w:hAnsi="Garamond"/>
          <w:b/>
          <w:lang w:val="bs-Latn-BA"/>
        </w:rPr>
      </w:pPr>
    </w:p>
    <w:p w:rsidR="0026789B" w:rsidRPr="00F65EA3" w:rsidRDefault="00426777" w:rsidP="0027177D">
      <w:pPr>
        <w:jc w:val="center"/>
        <w:rPr>
          <w:rFonts w:ascii="Garamond" w:hAnsi="Garamond"/>
          <w:b/>
          <w:lang w:val="bs-Latn-BA"/>
        </w:rPr>
      </w:pPr>
      <w:r w:rsidRPr="00F65EA3">
        <w:rPr>
          <w:rFonts w:ascii="Garamond" w:hAnsi="Garamond"/>
          <w:b/>
          <w:lang w:val="bs-Latn-BA"/>
        </w:rPr>
        <w:t>XII</w:t>
      </w:r>
      <w:r w:rsidR="001407D0">
        <w:rPr>
          <w:rFonts w:ascii="Garamond" w:hAnsi="Garamond"/>
          <w:b/>
          <w:lang w:val="bs-Latn-BA"/>
        </w:rPr>
        <w:t xml:space="preserve">  POGLAVLJE</w:t>
      </w:r>
    </w:p>
    <w:p w:rsidR="00426777" w:rsidRPr="00F65EA3" w:rsidRDefault="001407D0" w:rsidP="0027177D">
      <w:pPr>
        <w:jc w:val="center"/>
        <w:rPr>
          <w:rFonts w:ascii="Garamond" w:hAnsi="Garamond"/>
          <w:b/>
          <w:lang w:val="bs-Latn-BA"/>
        </w:rPr>
      </w:pPr>
      <w:r>
        <w:rPr>
          <w:rFonts w:ascii="Garamond" w:hAnsi="Garamond"/>
          <w:b/>
          <w:lang w:val="bs-Latn-BA"/>
        </w:rPr>
        <w:t>ODELJENJE ZA POLJOPRIVREDU, ŠUMARSTVO I RURALNI RAZVOJ</w:t>
      </w:r>
    </w:p>
    <w:p w:rsidR="00426777" w:rsidRPr="00F65EA3" w:rsidRDefault="00426777" w:rsidP="0027177D">
      <w:pPr>
        <w:jc w:val="center"/>
        <w:rPr>
          <w:rFonts w:ascii="Garamond" w:hAnsi="Garamond"/>
          <w:b/>
          <w:lang w:val="bs-Latn-BA"/>
        </w:rPr>
      </w:pPr>
    </w:p>
    <w:p w:rsidR="0027177D" w:rsidRPr="00F65EA3" w:rsidRDefault="001407D0" w:rsidP="0027177D">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37</w:t>
      </w:r>
    </w:p>
    <w:p w:rsidR="0027177D" w:rsidRPr="00F65EA3" w:rsidRDefault="001407D0" w:rsidP="0027177D">
      <w:pPr>
        <w:jc w:val="center"/>
        <w:rPr>
          <w:rFonts w:ascii="Garamond" w:hAnsi="Garamond"/>
          <w:b/>
          <w:lang w:val="bs-Latn-BA"/>
        </w:rPr>
      </w:pPr>
      <w:r>
        <w:rPr>
          <w:rFonts w:ascii="Garamond" w:hAnsi="Garamond"/>
          <w:b/>
          <w:lang w:val="bs-Latn-BA"/>
        </w:rPr>
        <w:t>Opštinska taksa za zamenu namene poljoprivrednog zemljišta</w:t>
      </w:r>
    </w:p>
    <w:p w:rsidR="0027177D" w:rsidRPr="00F65EA3" w:rsidRDefault="0027177D" w:rsidP="0027177D">
      <w:pPr>
        <w:rPr>
          <w:rFonts w:ascii="Garamond" w:hAnsi="Garamond"/>
          <w:b/>
          <w:lang w:val="bs-Latn-BA"/>
        </w:rPr>
      </w:pPr>
    </w:p>
    <w:p w:rsidR="00432472" w:rsidRPr="00A64646" w:rsidRDefault="001407D0" w:rsidP="00A64646">
      <w:pPr>
        <w:pStyle w:val="ListParagraph"/>
        <w:numPr>
          <w:ilvl w:val="0"/>
          <w:numId w:val="17"/>
        </w:numPr>
        <w:ind w:left="360"/>
        <w:jc w:val="both"/>
        <w:rPr>
          <w:rFonts w:ascii="Garamond" w:hAnsi="Garamond"/>
          <w:lang w:val="bs-Latn-BA"/>
        </w:rPr>
      </w:pPr>
      <w:r w:rsidRPr="001407D0">
        <w:rPr>
          <w:rFonts w:ascii="Garamond" w:hAnsi="Garamond"/>
          <w:lang w:val="bs-Latn-BA"/>
        </w:rPr>
        <w:t xml:space="preserve">Svako lice koje želi da </w:t>
      </w:r>
      <w:r w:rsidR="003C5E3B">
        <w:rPr>
          <w:rFonts w:ascii="Garamond" w:hAnsi="Garamond"/>
          <w:lang w:val="bs-Latn-BA"/>
        </w:rPr>
        <w:t>za</w:t>
      </w:r>
      <w:r w:rsidRPr="001407D0">
        <w:rPr>
          <w:rFonts w:ascii="Garamond" w:hAnsi="Garamond"/>
          <w:lang w:val="bs-Latn-BA"/>
        </w:rPr>
        <w:t xml:space="preserve">meni </w:t>
      </w:r>
      <w:r w:rsidR="003C5E3B">
        <w:rPr>
          <w:rFonts w:ascii="Garamond" w:hAnsi="Garamond"/>
          <w:lang w:val="bs-Latn-BA"/>
        </w:rPr>
        <w:t xml:space="preserve">namenu </w:t>
      </w:r>
      <w:r w:rsidRPr="001407D0">
        <w:rPr>
          <w:rFonts w:ascii="Garamond" w:hAnsi="Garamond"/>
          <w:lang w:val="bs-Latn-BA"/>
        </w:rPr>
        <w:t>korišćenj</w:t>
      </w:r>
      <w:r w:rsidR="003C5E3B">
        <w:rPr>
          <w:rFonts w:ascii="Garamond" w:hAnsi="Garamond"/>
          <w:lang w:val="bs-Latn-BA"/>
        </w:rPr>
        <w:t>a</w:t>
      </w:r>
      <w:r w:rsidRPr="001407D0">
        <w:rPr>
          <w:rFonts w:ascii="Garamond" w:hAnsi="Garamond"/>
          <w:lang w:val="bs-Latn-BA"/>
        </w:rPr>
        <w:t xml:space="preserve"> poljoprivrednog zemlji</w:t>
      </w:r>
      <w:r w:rsidRPr="001407D0">
        <w:rPr>
          <w:rFonts w:ascii="Garamond" w:hAnsi="Garamond" w:cs="Garamond"/>
          <w:lang w:val="bs-Latn-BA"/>
        </w:rPr>
        <w:t>š</w:t>
      </w:r>
      <w:r w:rsidRPr="001407D0">
        <w:rPr>
          <w:rFonts w:ascii="Garamond" w:hAnsi="Garamond"/>
          <w:lang w:val="bs-Latn-BA"/>
        </w:rPr>
        <w:t>ta u gra</w:t>
      </w:r>
      <w:r w:rsidRPr="001407D0">
        <w:rPr>
          <w:rFonts w:ascii="Garamond" w:hAnsi="Garamond" w:cs="Garamond"/>
          <w:lang w:val="bs-Latn-BA"/>
        </w:rPr>
        <w:t>đ</w:t>
      </w:r>
      <w:r w:rsidRPr="001407D0">
        <w:rPr>
          <w:rFonts w:ascii="Garamond" w:hAnsi="Garamond"/>
          <w:lang w:val="bs-Latn-BA"/>
        </w:rPr>
        <w:t>evinsko zemlji</w:t>
      </w:r>
      <w:r w:rsidRPr="001407D0">
        <w:rPr>
          <w:rFonts w:ascii="Garamond" w:hAnsi="Garamond" w:cs="Garamond"/>
          <w:lang w:val="bs-Latn-BA"/>
        </w:rPr>
        <w:t>š</w:t>
      </w:r>
      <w:r w:rsidRPr="001407D0">
        <w:rPr>
          <w:rFonts w:ascii="Garamond" w:hAnsi="Garamond"/>
          <w:lang w:val="bs-Latn-BA"/>
        </w:rPr>
        <w:t>te</w:t>
      </w:r>
      <w:r w:rsidR="003C5E3B">
        <w:rPr>
          <w:rFonts w:ascii="Garamond" w:hAnsi="Garamond"/>
          <w:lang w:val="bs-Latn-BA"/>
        </w:rPr>
        <w:t>,</w:t>
      </w:r>
      <w:r w:rsidRPr="001407D0">
        <w:rPr>
          <w:rFonts w:ascii="Garamond" w:hAnsi="Garamond"/>
          <w:lang w:val="bs-Latn-BA"/>
        </w:rPr>
        <w:t xml:space="preserve"> plaća op</w:t>
      </w:r>
      <w:r w:rsidRPr="001407D0">
        <w:rPr>
          <w:rFonts w:ascii="Garamond" w:hAnsi="Garamond" w:cs="Garamond"/>
          <w:lang w:val="bs-Latn-BA"/>
        </w:rPr>
        <w:t>š</w:t>
      </w:r>
      <w:r w:rsidRPr="001407D0">
        <w:rPr>
          <w:rFonts w:ascii="Garamond" w:hAnsi="Garamond"/>
          <w:lang w:val="bs-Latn-BA"/>
        </w:rPr>
        <w:t>tinsku taksu</w:t>
      </w:r>
      <w:r w:rsidR="003C5E3B">
        <w:rPr>
          <w:rFonts w:ascii="Garamond" w:hAnsi="Garamond"/>
          <w:lang w:val="bs-Latn-BA"/>
        </w:rPr>
        <w:t>,</w:t>
      </w:r>
      <w:r w:rsidRPr="001407D0">
        <w:rPr>
          <w:rFonts w:ascii="Garamond" w:hAnsi="Garamond"/>
          <w:lang w:val="bs-Latn-BA"/>
        </w:rPr>
        <w:t xml:space="preserve"> </w:t>
      </w:r>
      <w:r w:rsidR="003C5E3B">
        <w:rPr>
          <w:rFonts w:ascii="Garamond" w:hAnsi="Garamond"/>
          <w:lang w:val="bs-Latn-BA"/>
        </w:rPr>
        <w:t>i to</w:t>
      </w:r>
      <w:r w:rsidRPr="001407D0">
        <w:rPr>
          <w:rFonts w:ascii="Garamond" w:hAnsi="Garamond"/>
          <w:lang w:val="bs-Latn-BA"/>
        </w:rPr>
        <w:t>:</w:t>
      </w:r>
    </w:p>
    <w:tbl>
      <w:tblPr>
        <w:tblStyle w:val="TableGrid"/>
        <w:tblW w:w="0" w:type="auto"/>
        <w:tblLook w:val="04A0" w:firstRow="1" w:lastRow="0" w:firstColumn="1" w:lastColumn="0" w:noHBand="0" w:noVBand="1"/>
      </w:tblPr>
      <w:tblGrid>
        <w:gridCol w:w="733"/>
        <w:gridCol w:w="6620"/>
        <w:gridCol w:w="1214"/>
        <w:gridCol w:w="1009"/>
      </w:tblGrid>
      <w:tr w:rsidR="00A64646" w:rsidRPr="00F65EA3" w:rsidTr="00A64646">
        <w:tc>
          <w:tcPr>
            <w:tcW w:w="733" w:type="dxa"/>
          </w:tcPr>
          <w:p w:rsidR="00A64646" w:rsidRPr="00A64646" w:rsidRDefault="00A64646" w:rsidP="00B53594">
            <w:pPr>
              <w:rPr>
                <w:rFonts w:ascii="Garamond" w:hAnsi="Garamond"/>
                <w:b/>
                <w:lang w:val="bs-Latn-BA"/>
              </w:rPr>
            </w:pPr>
            <w:r w:rsidRPr="00A64646">
              <w:rPr>
                <w:rFonts w:ascii="Garamond" w:hAnsi="Garamond"/>
                <w:b/>
                <w:lang w:val="bs-Latn-BA"/>
              </w:rPr>
              <w:t>Br.</w:t>
            </w:r>
          </w:p>
        </w:tc>
        <w:tc>
          <w:tcPr>
            <w:tcW w:w="6620" w:type="dxa"/>
          </w:tcPr>
          <w:p w:rsidR="00A64646" w:rsidRPr="00A64646" w:rsidRDefault="00A64646" w:rsidP="00B53594">
            <w:pPr>
              <w:jc w:val="center"/>
              <w:rPr>
                <w:rFonts w:ascii="Garamond" w:hAnsi="Garamond"/>
                <w:b/>
                <w:lang w:val="bs-Latn-BA"/>
              </w:rPr>
            </w:pPr>
            <w:r w:rsidRPr="00A64646">
              <w:rPr>
                <w:rFonts w:ascii="Garamond" w:hAnsi="Garamond"/>
                <w:b/>
                <w:lang w:val="bs-Latn-BA"/>
              </w:rPr>
              <w:t>Naziv</w:t>
            </w:r>
          </w:p>
        </w:tc>
        <w:tc>
          <w:tcPr>
            <w:tcW w:w="1214" w:type="dxa"/>
          </w:tcPr>
          <w:p w:rsidR="00A64646" w:rsidRPr="00A64646" w:rsidRDefault="00A64646" w:rsidP="00B53594">
            <w:pPr>
              <w:jc w:val="center"/>
              <w:rPr>
                <w:rFonts w:ascii="Garamond" w:hAnsi="Garamond"/>
                <w:b/>
                <w:lang w:val="bs-Latn-BA"/>
              </w:rPr>
            </w:pPr>
            <w:r w:rsidRPr="00A64646">
              <w:rPr>
                <w:rFonts w:ascii="Garamond" w:hAnsi="Garamond"/>
                <w:b/>
                <w:lang w:val="bs-Latn-BA"/>
              </w:rPr>
              <w:t>Postoj</w:t>
            </w:r>
          </w:p>
        </w:tc>
        <w:tc>
          <w:tcPr>
            <w:tcW w:w="1009" w:type="dxa"/>
          </w:tcPr>
          <w:p w:rsidR="00A64646" w:rsidRPr="00A64646" w:rsidRDefault="00A64646" w:rsidP="00B53594">
            <w:pPr>
              <w:jc w:val="center"/>
              <w:rPr>
                <w:rFonts w:ascii="Garamond" w:hAnsi="Garamond"/>
                <w:b/>
                <w:lang w:val="bs-Latn-BA"/>
              </w:rPr>
            </w:pPr>
            <w:r w:rsidRPr="00A64646">
              <w:rPr>
                <w:rFonts w:ascii="Garamond" w:hAnsi="Garamond"/>
                <w:b/>
                <w:lang w:val="bs-Latn-BA"/>
              </w:rPr>
              <w:t>Predlog</w:t>
            </w:r>
          </w:p>
        </w:tc>
      </w:tr>
      <w:tr w:rsidR="00A64646" w:rsidRPr="00F65EA3" w:rsidTr="00A64646">
        <w:tc>
          <w:tcPr>
            <w:tcW w:w="733" w:type="dxa"/>
          </w:tcPr>
          <w:p w:rsidR="00A64646" w:rsidRPr="00F65EA3" w:rsidRDefault="00A64646" w:rsidP="00432472">
            <w:pPr>
              <w:jc w:val="center"/>
              <w:rPr>
                <w:rFonts w:ascii="Garamond" w:hAnsi="Garamond"/>
                <w:lang w:val="bs-Latn-BA"/>
              </w:rPr>
            </w:pPr>
            <w:r w:rsidRPr="00F65EA3">
              <w:rPr>
                <w:rFonts w:ascii="Garamond" w:hAnsi="Garamond"/>
                <w:lang w:val="bs-Latn-BA"/>
              </w:rPr>
              <w:t>1</w:t>
            </w:r>
          </w:p>
        </w:tc>
        <w:tc>
          <w:tcPr>
            <w:tcW w:w="6620" w:type="dxa"/>
          </w:tcPr>
          <w:p w:rsidR="00A64646" w:rsidRPr="00CC628C" w:rsidRDefault="00A64646" w:rsidP="00B53594">
            <w:r w:rsidRPr="00CC628C">
              <w:t>Za poljoprivredna zemljišta klase 1 do 4</w:t>
            </w:r>
          </w:p>
        </w:tc>
        <w:tc>
          <w:tcPr>
            <w:tcW w:w="1214" w:type="dxa"/>
          </w:tcPr>
          <w:p w:rsidR="00A64646" w:rsidRPr="00F65EA3" w:rsidRDefault="00A64646" w:rsidP="00432472">
            <w:pPr>
              <w:jc w:val="center"/>
              <w:rPr>
                <w:rFonts w:ascii="Garamond" w:hAnsi="Garamond"/>
                <w:b/>
                <w:vertAlign w:val="superscript"/>
                <w:lang w:val="bs-Latn-BA"/>
              </w:rPr>
            </w:pPr>
            <w:r w:rsidRPr="00F65EA3">
              <w:rPr>
                <w:rFonts w:ascii="Garamond" w:hAnsi="Garamond"/>
                <w:b/>
                <w:lang w:val="bs-Latn-BA"/>
              </w:rPr>
              <w:t>1€/m</w:t>
            </w:r>
            <w:r w:rsidRPr="00F65EA3">
              <w:rPr>
                <w:rFonts w:ascii="Garamond" w:hAnsi="Garamond"/>
                <w:b/>
                <w:vertAlign w:val="superscript"/>
                <w:lang w:val="bs-Latn-BA"/>
              </w:rPr>
              <w:t>2</w:t>
            </w:r>
          </w:p>
        </w:tc>
        <w:tc>
          <w:tcPr>
            <w:tcW w:w="1009" w:type="dxa"/>
          </w:tcPr>
          <w:p w:rsidR="00A64646" w:rsidRPr="00F65EA3" w:rsidRDefault="00A64646" w:rsidP="00432472">
            <w:pPr>
              <w:jc w:val="both"/>
              <w:rPr>
                <w:rFonts w:ascii="Garamond" w:hAnsi="Garamond"/>
                <w:lang w:val="bs-Latn-BA"/>
              </w:rPr>
            </w:pPr>
          </w:p>
        </w:tc>
      </w:tr>
      <w:tr w:rsidR="00A64646" w:rsidRPr="00F65EA3" w:rsidTr="00A64646">
        <w:tc>
          <w:tcPr>
            <w:tcW w:w="733" w:type="dxa"/>
          </w:tcPr>
          <w:p w:rsidR="00A64646" w:rsidRPr="00F65EA3" w:rsidRDefault="00A64646" w:rsidP="00432472">
            <w:pPr>
              <w:jc w:val="center"/>
              <w:rPr>
                <w:rFonts w:ascii="Garamond" w:hAnsi="Garamond"/>
                <w:lang w:val="bs-Latn-BA"/>
              </w:rPr>
            </w:pPr>
            <w:r w:rsidRPr="00F65EA3">
              <w:rPr>
                <w:rFonts w:ascii="Garamond" w:hAnsi="Garamond"/>
                <w:lang w:val="bs-Latn-BA"/>
              </w:rPr>
              <w:t>2</w:t>
            </w:r>
          </w:p>
        </w:tc>
        <w:tc>
          <w:tcPr>
            <w:tcW w:w="6620" w:type="dxa"/>
          </w:tcPr>
          <w:p w:rsidR="00A64646" w:rsidRPr="00CC628C" w:rsidRDefault="00A64646" w:rsidP="00B53594">
            <w:r w:rsidRPr="00CC628C">
              <w:t>Za poljoprivredna zemljišta klase 5 do 6</w:t>
            </w:r>
          </w:p>
        </w:tc>
        <w:tc>
          <w:tcPr>
            <w:tcW w:w="1214" w:type="dxa"/>
          </w:tcPr>
          <w:p w:rsidR="00A64646" w:rsidRPr="00F65EA3" w:rsidRDefault="00A64646" w:rsidP="00432472">
            <w:pPr>
              <w:jc w:val="center"/>
              <w:rPr>
                <w:rFonts w:ascii="Garamond" w:hAnsi="Garamond"/>
                <w:b/>
                <w:lang w:val="bs-Latn-BA"/>
              </w:rPr>
            </w:pPr>
            <w:r w:rsidRPr="00F65EA3">
              <w:rPr>
                <w:rFonts w:ascii="Garamond" w:hAnsi="Garamond"/>
                <w:b/>
                <w:lang w:val="bs-Latn-BA"/>
              </w:rPr>
              <w:t>0.75€/m</w:t>
            </w:r>
            <w:r w:rsidRPr="00F65EA3">
              <w:rPr>
                <w:rFonts w:ascii="Garamond" w:hAnsi="Garamond"/>
                <w:b/>
                <w:vertAlign w:val="superscript"/>
                <w:lang w:val="bs-Latn-BA"/>
              </w:rPr>
              <w:t>2</w:t>
            </w:r>
          </w:p>
        </w:tc>
        <w:tc>
          <w:tcPr>
            <w:tcW w:w="1009" w:type="dxa"/>
          </w:tcPr>
          <w:p w:rsidR="00A64646" w:rsidRPr="00F65EA3" w:rsidRDefault="00A64646" w:rsidP="00432472">
            <w:pPr>
              <w:jc w:val="both"/>
              <w:rPr>
                <w:rFonts w:ascii="Garamond" w:hAnsi="Garamond"/>
                <w:lang w:val="bs-Latn-BA"/>
              </w:rPr>
            </w:pPr>
          </w:p>
        </w:tc>
      </w:tr>
      <w:tr w:rsidR="00A64646" w:rsidRPr="00F65EA3" w:rsidTr="00A64646">
        <w:tc>
          <w:tcPr>
            <w:tcW w:w="733" w:type="dxa"/>
          </w:tcPr>
          <w:p w:rsidR="00A64646" w:rsidRPr="00F65EA3" w:rsidRDefault="00A64646" w:rsidP="00432472">
            <w:pPr>
              <w:jc w:val="center"/>
              <w:rPr>
                <w:rFonts w:ascii="Garamond" w:hAnsi="Garamond"/>
                <w:lang w:val="bs-Latn-BA"/>
              </w:rPr>
            </w:pPr>
            <w:r w:rsidRPr="00F65EA3">
              <w:rPr>
                <w:rFonts w:ascii="Garamond" w:hAnsi="Garamond"/>
                <w:lang w:val="bs-Latn-BA"/>
              </w:rPr>
              <w:t>3</w:t>
            </w:r>
          </w:p>
        </w:tc>
        <w:tc>
          <w:tcPr>
            <w:tcW w:w="6620" w:type="dxa"/>
          </w:tcPr>
          <w:p w:rsidR="00A64646" w:rsidRDefault="00A64646" w:rsidP="00B53594">
            <w:r w:rsidRPr="00CC628C">
              <w:t>Za poljoprivredna zemljišta klase 7 do 8</w:t>
            </w:r>
          </w:p>
        </w:tc>
        <w:tc>
          <w:tcPr>
            <w:tcW w:w="1214" w:type="dxa"/>
          </w:tcPr>
          <w:p w:rsidR="00A64646" w:rsidRPr="00F65EA3" w:rsidRDefault="00A64646" w:rsidP="00432472">
            <w:pPr>
              <w:jc w:val="center"/>
              <w:rPr>
                <w:rFonts w:ascii="Garamond" w:hAnsi="Garamond"/>
                <w:b/>
                <w:lang w:val="bs-Latn-BA"/>
              </w:rPr>
            </w:pPr>
            <w:r w:rsidRPr="00F65EA3">
              <w:rPr>
                <w:rFonts w:ascii="Garamond" w:hAnsi="Garamond"/>
                <w:b/>
                <w:lang w:val="bs-Latn-BA"/>
              </w:rPr>
              <w:t>0.50€/m</w:t>
            </w:r>
            <w:r w:rsidRPr="00F65EA3">
              <w:rPr>
                <w:rFonts w:ascii="Garamond" w:hAnsi="Garamond"/>
                <w:b/>
                <w:vertAlign w:val="superscript"/>
                <w:lang w:val="bs-Latn-BA"/>
              </w:rPr>
              <w:t>2</w:t>
            </w:r>
          </w:p>
        </w:tc>
        <w:tc>
          <w:tcPr>
            <w:tcW w:w="1009" w:type="dxa"/>
          </w:tcPr>
          <w:p w:rsidR="00A64646" w:rsidRPr="00F65EA3" w:rsidRDefault="00A64646" w:rsidP="00432472">
            <w:pPr>
              <w:jc w:val="both"/>
              <w:rPr>
                <w:rFonts w:ascii="Garamond" w:hAnsi="Garamond"/>
                <w:lang w:val="bs-Latn-BA"/>
              </w:rPr>
            </w:pPr>
          </w:p>
        </w:tc>
      </w:tr>
    </w:tbl>
    <w:p w:rsidR="0077693B" w:rsidRPr="00F65EA3" w:rsidRDefault="0077693B" w:rsidP="0027177D">
      <w:pPr>
        <w:jc w:val="both"/>
        <w:rPr>
          <w:rFonts w:ascii="Garamond" w:hAnsi="Garamond"/>
          <w:lang w:val="bs-Latn-BA"/>
        </w:rPr>
      </w:pPr>
    </w:p>
    <w:p w:rsidR="00DC4411" w:rsidRPr="00DC4411" w:rsidRDefault="0077693B" w:rsidP="00DC4411">
      <w:pPr>
        <w:jc w:val="both"/>
        <w:rPr>
          <w:rFonts w:ascii="Garamond" w:hAnsi="Garamond"/>
          <w:lang w:val="bs-Latn-BA"/>
        </w:rPr>
      </w:pPr>
      <w:r w:rsidRPr="00F65EA3">
        <w:rPr>
          <w:rFonts w:ascii="Garamond" w:hAnsi="Garamond"/>
          <w:lang w:val="bs-Latn-BA"/>
        </w:rPr>
        <w:t xml:space="preserve">2. </w:t>
      </w:r>
      <w:r w:rsidR="00DC4411" w:rsidRPr="00DC4411">
        <w:rPr>
          <w:rFonts w:ascii="Garamond" w:hAnsi="Garamond"/>
          <w:lang w:val="bs-Latn-BA"/>
        </w:rPr>
        <w:t>Za privremenu zamenu poljoprivrednog zemljišta lica pla</w:t>
      </w:r>
      <w:r w:rsidR="00DC4411">
        <w:rPr>
          <w:rFonts w:ascii="Garamond" w:hAnsi="Garamond"/>
          <w:lang w:val="bs-Latn-BA"/>
        </w:rPr>
        <w:t>ć</w:t>
      </w:r>
      <w:r w:rsidR="00DC4411" w:rsidRPr="00DC4411">
        <w:rPr>
          <w:rFonts w:ascii="Garamond" w:hAnsi="Garamond"/>
          <w:lang w:val="bs-Latn-BA"/>
        </w:rPr>
        <w:t xml:space="preserve">aju samo 20% (dvadeset </w:t>
      </w:r>
      <w:r w:rsidR="00DC4411">
        <w:rPr>
          <w:rFonts w:ascii="Garamond" w:hAnsi="Garamond"/>
          <w:lang w:val="bs-Latn-BA"/>
        </w:rPr>
        <w:t>posto</w:t>
      </w:r>
      <w:r w:rsidR="00DC4411" w:rsidRPr="00DC4411">
        <w:rPr>
          <w:rFonts w:ascii="Garamond" w:hAnsi="Garamond"/>
          <w:lang w:val="bs-Latn-BA"/>
        </w:rPr>
        <w:t xml:space="preserve">) vrednosti </w:t>
      </w:r>
      <w:r w:rsidR="00DC4411">
        <w:rPr>
          <w:rFonts w:ascii="Garamond" w:hAnsi="Garamond"/>
          <w:lang w:val="bs-Latn-BA"/>
        </w:rPr>
        <w:t>predviđene u stav</w:t>
      </w:r>
      <w:r w:rsidR="00DC4411" w:rsidRPr="00DC4411">
        <w:rPr>
          <w:rFonts w:ascii="Garamond" w:hAnsi="Garamond"/>
          <w:lang w:val="bs-Latn-BA"/>
        </w:rPr>
        <w:t xml:space="preserve"> 1. ovog </w:t>
      </w:r>
      <w:r w:rsidR="00DC4411" w:rsidRPr="00DC4411">
        <w:rPr>
          <w:rFonts w:ascii="Garamond" w:hAnsi="Garamond" w:cs="Garamond"/>
          <w:lang w:val="bs-Latn-BA"/>
        </w:rPr>
        <w:t>č</w:t>
      </w:r>
      <w:r w:rsidR="00DC4411" w:rsidRPr="00DC4411">
        <w:rPr>
          <w:rFonts w:ascii="Garamond" w:hAnsi="Garamond"/>
          <w:lang w:val="bs-Latn-BA"/>
        </w:rPr>
        <w:t>lana.</w:t>
      </w:r>
    </w:p>
    <w:p w:rsidR="00DC4411" w:rsidRPr="00DC4411" w:rsidRDefault="00DC4411" w:rsidP="00DC4411">
      <w:pPr>
        <w:jc w:val="both"/>
        <w:rPr>
          <w:rFonts w:ascii="Garamond" w:hAnsi="Garamond"/>
          <w:lang w:val="bs-Latn-BA"/>
        </w:rPr>
      </w:pPr>
      <w:r w:rsidRPr="00DC4411">
        <w:rPr>
          <w:rFonts w:ascii="Garamond" w:hAnsi="Garamond"/>
          <w:lang w:val="bs-Latn-BA"/>
        </w:rPr>
        <w:t xml:space="preserve">3. </w:t>
      </w:r>
      <w:r>
        <w:rPr>
          <w:rFonts w:ascii="Garamond" w:hAnsi="Garamond"/>
          <w:lang w:val="bs-Latn-BA"/>
        </w:rPr>
        <w:t>Taksa</w:t>
      </w:r>
      <w:r w:rsidRPr="00DC4411">
        <w:rPr>
          <w:rFonts w:ascii="Garamond" w:hAnsi="Garamond"/>
          <w:lang w:val="bs-Latn-BA"/>
        </w:rPr>
        <w:t xml:space="preserve"> predviđen</w:t>
      </w:r>
      <w:r>
        <w:rPr>
          <w:rFonts w:ascii="Garamond" w:hAnsi="Garamond"/>
          <w:lang w:val="bs-Latn-BA"/>
        </w:rPr>
        <w:t>a</w:t>
      </w:r>
      <w:r w:rsidRPr="00DC4411">
        <w:rPr>
          <w:rFonts w:ascii="Garamond" w:hAnsi="Garamond"/>
          <w:lang w:val="bs-Latn-BA"/>
        </w:rPr>
        <w:t xml:space="preserve"> u stavovima 1. i 2. ovog člana pla</w:t>
      </w:r>
      <w:r>
        <w:rPr>
          <w:rFonts w:ascii="Garamond" w:hAnsi="Garamond"/>
          <w:lang w:val="bs-Latn-BA"/>
        </w:rPr>
        <w:t>ć</w:t>
      </w:r>
      <w:r w:rsidRPr="00DC4411">
        <w:rPr>
          <w:rFonts w:ascii="Garamond" w:hAnsi="Garamond"/>
          <w:lang w:val="bs-Latn-BA"/>
        </w:rPr>
        <w:t xml:space="preserve">a se pre </w:t>
      </w:r>
      <w:r>
        <w:rPr>
          <w:rFonts w:ascii="Garamond" w:hAnsi="Garamond"/>
          <w:lang w:val="bs-Latn-BA"/>
        </w:rPr>
        <w:t xml:space="preserve">zamene namene </w:t>
      </w:r>
      <w:r w:rsidRPr="00DC4411">
        <w:rPr>
          <w:rFonts w:ascii="Garamond" w:hAnsi="Garamond"/>
          <w:lang w:val="bs-Latn-BA"/>
        </w:rPr>
        <w:t>poljoprivrednog zemlji</w:t>
      </w:r>
      <w:r w:rsidRPr="00DC4411">
        <w:rPr>
          <w:rFonts w:ascii="Garamond" w:hAnsi="Garamond" w:cs="Garamond"/>
          <w:lang w:val="bs-Latn-BA"/>
        </w:rPr>
        <w:t>š</w:t>
      </w:r>
      <w:r w:rsidRPr="00DC4411">
        <w:rPr>
          <w:rFonts w:ascii="Garamond" w:hAnsi="Garamond"/>
          <w:lang w:val="bs-Latn-BA"/>
        </w:rPr>
        <w:t xml:space="preserve">ta i ta </w:t>
      </w:r>
      <w:r>
        <w:rPr>
          <w:rFonts w:ascii="Garamond" w:hAnsi="Garamond"/>
          <w:lang w:val="bs-Latn-BA"/>
        </w:rPr>
        <w:t>zamena</w:t>
      </w:r>
      <w:r w:rsidRPr="00DC4411">
        <w:rPr>
          <w:rFonts w:ascii="Garamond" w:hAnsi="Garamond"/>
          <w:lang w:val="bs-Latn-BA"/>
        </w:rPr>
        <w:t xml:space="preserve"> ne mo</w:t>
      </w:r>
      <w:r w:rsidRPr="00DC4411">
        <w:rPr>
          <w:rFonts w:ascii="Garamond" w:hAnsi="Garamond" w:cs="Garamond"/>
          <w:lang w:val="bs-Latn-BA"/>
        </w:rPr>
        <w:t>ž</w:t>
      </w:r>
      <w:r w:rsidRPr="00DC4411">
        <w:rPr>
          <w:rFonts w:ascii="Garamond" w:hAnsi="Garamond"/>
          <w:lang w:val="bs-Latn-BA"/>
        </w:rPr>
        <w:t>e se izvr</w:t>
      </w:r>
      <w:r w:rsidRPr="00DC4411">
        <w:rPr>
          <w:rFonts w:ascii="Garamond" w:hAnsi="Garamond" w:cs="Garamond"/>
          <w:lang w:val="bs-Latn-BA"/>
        </w:rPr>
        <w:t>š</w:t>
      </w:r>
      <w:r w:rsidRPr="00DC4411">
        <w:rPr>
          <w:rFonts w:ascii="Garamond" w:hAnsi="Garamond"/>
          <w:lang w:val="bs-Latn-BA"/>
        </w:rPr>
        <w:t>iti bez pla</w:t>
      </w:r>
      <w:r>
        <w:rPr>
          <w:rFonts w:ascii="Garamond" w:hAnsi="Garamond"/>
          <w:lang w:val="bs-Latn-BA"/>
        </w:rPr>
        <w:t>ć</w:t>
      </w:r>
      <w:r w:rsidRPr="00DC4411">
        <w:rPr>
          <w:rFonts w:ascii="Garamond" w:hAnsi="Garamond"/>
          <w:lang w:val="bs-Latn-BA"/>
        </w:rPr>
        <w:t xml:space="preserve">anja </w:t>
      </w:r>
      <w:r>
        <w:rPr>
          <w:rFonts w:ascii="Garamond" w:hAnsi="Garamond"/>
          <w:lang w:val="bs-Latn-BA"/>
        </w:rPr>
        <w:t>takse</w:t>
      </w:r>
      <w:r w:rsidRPr="00DC4411">
        <w:rPr>
          <w:rFonts w:ascii="Garamond" w:hAnsi="Garamond"/>
          <w:lang w:val="bs-Latn-BA"/>
        </w:rPr>
        <w:t>.</w:t>
      </w:r>
    </w:p>
    <w:p w:rsidR="00DC4411" w:rsidRDefault="00DC4411" w:rsidP="00DC4411">
      <w:pPr>
        <w:jc w:val="both"/>
        <w:rPr>
          <w:rFonts w:ascii="Garamond" w:hAnsi="Garamond"/>
          <w:lang w:val="bs-Latn-BA"/>
        </w:rPr>
      </w:pPr>
      <w:r w:rsidRPr="00DC4411">
        <w:rPr>
          <w:rFonts w:ascii="Garamond" w:hAnsi="Garamond"/>
          <w:lang w:val="bs-Latn-BA"/>
        </w:rPr>
        <w:t xml:space="preserve">4. Opštinske takse </w:t>
      </w:r>
      <w:r>
        <w:rPr>
          <w:rFonts w:ascii="Garamond" w:hAnsi="Garamond"/>
          <w:lang w:val="bs-Latn-BA"/>
        </w:rPr>
        <w:t>Odeljenja</w:t>
      </w:r>
      <w:r w:rsidRPr="00DC4411">
        <w:rPr>
          <w:rFonts w:ascii="Garamond" w:hAnsi="Garamond"/>
          <w:lang w:val="bs-Latn-BA"/>
        </w:rPr>
        <w:t xml:space="preserve"> za poljoprivredu, šumarstvo i ruralni razvoj su:</w:t>
      </w:r>
    </w:p>
    <w:tbl>
      <w:tblPr>
        <w:tblW w:w="9540" w:type="dxa"/>
        <w:tblInd w:w="-80" w:type="dxa"/>
        <w:tblCellMar>
          <w:left w:w="0" w:type="dxa"/>
          <w:right w:w="0" w:type="dxa"/>
        </w:tblCellMar>
        <w:tblLook w:val="04A0" w:firstRow="1" w:lastRow="0" w:firstColumn="1" w:lastColumn="0" w:noHBand="0" w:noVBand="1"/>
      </w:tblPr>
      <w:tblGrid>
        <w:gridCol w:w="720"/>
        <w:gridCol w:w="6840"/>
        <w:gridCol w:w="1080"/>
        <w:gridCol w:w="900"/>
      </w:tblGrid>
      <w:tr w:rsidR="00A64646" w:rsidRPr="00F65EA3" w:rsidTr="00B53594">
        <w:trPr>
          <w:trHeight w:val="144"/>
        </w:trPr>
        <w:tc>
          <w:tcPr>
            <w:tcW w:w="720" w:type="dxa"/>
            <w:tcBorders>
              <w:top w:val="single" w:sz="8" w:space="0" w:color="000000"/>
              <w:left w:val="single" w:sz="8" w:space="0" w:color="000000"/>
              <w:bottom w:val="single" w:sz="8" w:space="0" w:color="000000"/>
              <w:right w:val="single" w:sz="8" w:space="0" w:color="000000"/>
            </w:tcBorders>
          </w:tcPr>
          <w:p w:rsidR="00A64646" w:rsidRPr="00A64646" w:rsidRDefault="00A64646" w:rsidP="00B53594">
            <w:pPr>
              <w:rPr>
                <w:rFonts w:ascii="Garamond" w:hAnsi="Garamond"/>
                <w:b/>
                <w:lang w:val="bs-Latn-BA"/>
              </w:rPr>
            </w:pPr>
            <w:r w:rsidRPr="00A64646">
              <w:rPr>
                <w:rFonts w:ascii="Garamond" w:hAnsi="Garamond"/>
                <w:b/>
                <w:lang w:val="bs-Latn-BA"/>
              </w:rPr>
              <w:t>Br.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64646" w:rsidRPr="00A64646" w:rsidRDefault="00A64646" w:rsidP="00B53594">
            <w:pPr>
              <w:jc w:val="center"/>
              <w:rPr>
                <w:rFonts w:ascii="Garamond" w:hAnsi="Garamond"/>
                <w:b/>
                <w:lang w:val="bs-Latn-BA"/>
              </w:rPr>
            </w:pPr>
            <w:r w:rsidRPr="00A64646">
              <w:rPr>
                <w:rFonts w:ascii="Garamond" w:hAnsi="Garamond"/>
                <w:b/>
                <w:lang w:val="bs-Latn-BA"/>
              </w:rPr>
              <w:t>Naziv</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64646" w:rsidRPr="00A64646" w:rsidRDefault="00A64646" w:rsidP="00B53594">
            <w:pPr>
              <w:jc w:val="center"/>
              <w:rPr>
                <w:rFonts w:ascii="Garamond" w:hAnsi="Garamond"/>
                <w:b/>
                <w:lang w:val="bs-Latn-BA"/>
              </w:rPr>
            </w:pPr>
            <w:r w:rsidRPr="00A64646">
              <w:rPr>
                <w:rFonts w:ascii="Garamond" w:hAnsi="Garamond"/>
                <w:b/>
                <w:lang w:val="bs-Latn-BA"/>
              </w:rPr>
              <w:t>Postoj</w:t>
            </w:r>
          </w:p>
        </w:tc>
        <w:tc>
          <w:tcPr>
            <w:tcW w:w="900" w:type="dxa"/>
            <w:tcBorders>
              <w:top w:val="single" w:sz="8" w:space="0" w:color="000000"/>
              <w:left w:val="single" w:sz="8" w:space="0" w:color="000000"/>
              <w:bottom w:val="single" w:sz="8" w:space="0" w:color="000000"/>
              <w:right w:val="single" w:sz="8" w:space="0" w:color="000000"/>
            </w:tcBorders>
          </w:tcPr>
          <w:p w:rsidR="00A64646" w:rsidRPr="00A64646" w:rsidRDefault="00A64646" w:rsidP="00B53594">
            <w:pPr>
              <w:jc w:val="center"/>
              <w:rPr>
                <w:rFonts w:ascii="Garamond" w:hAnsi="Garamond"/>
                <w:b/>
                <w:lang w:val="bs-Latn-BA"/>
              </w:rPr>
            </w:pPr>
            <w:r w:rsidRPr="00A64646">
              <w:rPr>
                <w:rFonts w:ascii="Garamond" w:hAnsi="Garamond"/>
                <w:b/>
                <w:lang w:val="bs-Latn-BA"/>
              </w:rPr>
              <w:t>Predlog</w:t>
            </w:r>
          </w:p>
        </w:tc>
      </w:tr>
      <w:tr w:rsidR="00A64646" w:rsidRPr="00F65EA3" w:rsidTr="00B53594">
        <w:trPr>
          <w:trHeight w:val="144"/>
        </w:trPr>
        <w:tc>
          <w:tcPr>
            <w:tcW w:w="720" w:type="dxa"/>
            <w:tcBorders>
              <w:top w:val="single" w:sz="8" w:space="0" w:color="000000"/>
              <w:left w:val="single" w:sz="8" w:space="0" w:color="000000"/>
              <w:bottom w:val="single" w:sz="8" w:space="0" w:color="000000"/>
              <w:right w:val="single" w:sz="8" w:space="0" w:color="000000"/>
            </w:tcBorders>
          </w:tcPr>
          <w:p w:rsidR="00A64646" w:rsidRPr="00F65EA3" w:rsidRDefault="00A64646" w:rsidP="0077693B">
            <w:pPr>
              <w:jc w:val="center"/>
              <w:rPr>
                <w:rFonts w:ascii="Garamond" w:eastAsia="Times New Roman" w:hAnsi="Garamond" w:cstheme="minorHAnsi"/>
                <w:b/>
                <w:color w:val="000000" w:themeColor="text1"/>
                <w:kern w:val="24"/>
                <w:lang w:val="bs-Latn-BA" w:eastAsia="sq-AL"/>
              </w:rPr>
            </w:pPr>
            <w:r w:rsidRPr="00F65EA3">
              <w:rPr>
                <w:rFonts w:ascii="Garamond" w:eastAsia="Times New Roman" w:hAnsi="Garamond" w:cstheme="minorHAnsi"/>
                <w:b/>
                <w:color w:val="000000" w:themeColor="text1"/>
                <w:kern w:val="24"/>
                <w:lang w:val="bs-Latn-BA" w:eastAsia="sq-AL"/>
              </w:rPr>
              <w:t>1</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64646" w:rsidRPr="008F08A9" w:rsidRDefault="00A64646" w:rsidP="00B53594">
            <w:r w:rsidRPr="008F08A9">
              <w:t>Komisija za procenu štete u poljoprivredi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4646" w:rsidRPr="00F65EA3" w:rsidRDefault="00A64646" w:rsidP="0077693B">
            <w:pPr>
              <w:jc w:val="center"/>
              <w:rPr>
                <w:rFonts w:ascii="Garamond" w:eastAsia="Times New Roman" w:hAnsi="Garamond" w:cstheme="minorHAnsi"/>
                <w:b/>
                <w:lang w:val="bs-Latn-BA" w:eastAsia="sq-AL"/>
              </w:rPr>
            </w:pPr>
            <w:r w:rsidRPr="00F65EA3">
              <w:rPr>
                <w:rFonts w:ascii="Garamond" w:eastAsia="Times New Roman" w:hAnsi="Garamond" w:cstheme="minorHAnsi"/>
                <w:b/>
                <w:bCs/>
                <w:color w:val="000000" w:themeColor="text1"/>
                <w:kern w:val="24"/>
                <w:lang w:val="bs-Latn-BA" w:eastAsia="sq-AL"/>
              </w:rPr>
              <w:t>10,00 €</w:t>
            </w:r>
          </w:p>
        </w:tc>
        <w:tc>
          <w:tcPr>
            <w:tcW w:w="900" w:type="dxa"/>
            <w:tcBorders>
              <w:top w:val="single" w:sz="8" w:space="0" w:color="000000"/>
              <w:left w:val="single" w:sz="8" w:space="0" w:color="000000"/>
              <w:bottom w:val="single" w:sz="8" w:space="0" w:color="000000"/>
              <w:right w:val="single" w:sz="8" w:space="0" w:color="000000"/>
            </w:tcBorders>
          </w:tcPr>
          <w:p w:rsidR="00A64646" w:rsidRPr="00F65EA3" w:rsidRDefault="00A64646" w:rsidP="00A211E5">
            <w:pPr>
              <w:jc w:val="right"/>
              <w:rPr>
                <w:rFonts w:ascii="Garamond" w:eastAsia="Times New Roman" w:hAnsi="Garamond" w:cstheme="minorHAnsi"/>
                <w:b/>
                <w:bCs/>
                <w:color w:val="000000" w:themeColor="text1"/>
                <w:kern w:val="24"/>
                <w:lang w:val="bs-Latn-BA" w:eastAsia="sq-AL"/>
              </w:rPr>
            </w:pPr>
          </w:p>
        </w:tc>
      </w:tr>
      <w:tr w:rsidR="00A64646" w:rsidRPr="00F65EA3" w:rsidTr="00B53594">
        <w:trPr>
          <w:trHeight w:val="144"/>
        </w:trPr>
        <w:tc>
          <w:tcPr>
            <w:tcW w:w="720" w:type="dxa"/>
            <w:tcBorders>
              <w:top w:val="single" w:sz="8" w:space="0" w:color="000000"/>
              <w:left w:val="single" w:sz="8" w:space="0" w:color="000000"/>
              <w:bottom w:val="single" w:sz="8" w:space="0" w:color="000000"/>
              <w:right w:val="single" w:sz="8" w:space="0" w:color="000000"/>
            </w:tcBorders>
          </w:tcPr>
          <w:p w:rsidR="00A64646" w:rsidRPr="00F65EA3" w:rsidRDefault="00A64646" w:rsidP="0077693B">
            <w:pPr>
              <w:jc w:val="center"/>
              <w:rPr>
                <w:rFonts w:ascii="Garamond" w:eastAsia="Times New Roman" w:hAnsi="Garamond" w:cstheme="minorHAnsi"/>
                <w:b/>
                <w:color w:val="000000" w:themeColor="text1"/>
                <w:kern w:val="24"/>
                <w:lang w:val="bs-Latn-BA" w:eastAsia="sq-AL"/>
              </w:rPr>
            </w:pPr>
            <w:r w:rsidRPr="00F65EA3">
              <w:rPr>
                <w:rFonts w:ascii="Garamond" w:eastAsia="Times New Roman" w:hAnsi="Garamond" w:cstheme="minorHAnsi"/>
                <w:b/>
                <w:color w:val="000000" w:themeColor="text1"/>
                <w:kern w:val="24"/>
                <w:lang w:val="bs-Latn-BA" w:eastAsia="sq-AL"/>
              </w:rPr>
              <w:t>2</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64646" w:rsidRPr="008F08A9" w:rsidRDefault="00A64646" w:rsidP="00A64646">
            <w:r>
              <w:t>Saglasnost</w:t>
            </w:r>
            <w:r w:rsidRPr="008F08A9">
              <w:t xml:space="preserve"> korišćenj</w:t>
            </w:r>
            <w:r>
              <w:t>a</w:t>
            </w:r>
            <w:r w:rsidRPr="008F08A9">
              <w:t xml:space="preserve"> šumskog zemljišta u poljoprivredne svrhe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4646" w:rsidRPr="00F65EA3" w:rsidRDefault="00A64646" w:rsidP="0077693B">
            <w:pPr>
              <w:jc w:val="center"/>
              <w:rPr>
                <w:rFonts w:ascii="Garamond" w:eastAsia="Times New Roman" w:hAnsi="Garamond" w:cstheme="minorHAnsi"/>
                <w:b/>
                <w:lang w:val="bs-Latn-BA" w:eastAsia="sq-AL"/>
              </w:rPr>
            </w:pPr>
            <w:r w:rsidRPr="00F65EA3">
              <w:rPr>
                <w:rFonts w:ascii="Garamond" w:eastAsia="Times New Roman" w:hAnsi="Garamond" w:cstheme="minorHAnsi"/>
                <w:b/>
                <w:bCs/>
                <w:color w:val="000000" w:themeColor="text1"/>
                <w:kern w:val="24"/>
                <w:lang w:val="bs-Latn-BA" w:eastAsia="sq-AL"/>
              </w:rPr>
              <w:t>25,00 €</w:t>
            </w:r>
          </w:p>
        </w:tc>
        <w:tc>
          <w:tcPr>
            <w:tcW w:w="900" w:type="dxa"/>
            <w:tcBorders>
              <w:top w:val="single" w:sz="8" w:space="0" w:color="000000"/>
              <w:left w:val="single" w:sz="8" w:space="0" w:color="000000"/>
              <w:bottom w:val="single" w:sz="8" w:space="0" w:color="000000"/>
              <w:right w:val="single" w:sz="8" w:space="0" w:color="000000"/>
            </w:tcBorders>
          </w:tcPr>
          <w:p w:rsidR="00A64646" w:rsidRPr="00F65EA3" w:rsidRDefault="00A64646" w:rsidP="00A211E5">
            <w:pPr>
              <w:jc w:val="right"/>
              <w:rPr>
                <w:rFonts w:ascii="Garamond" w:eastAsia="Times New Roman" w:hAnsi="Garamond" w:cstheme="minorHAnsi"/>
                <w:b/>
                <w:bCs/>
                <w:color w:val="000000" w:themeColor="text1"/>
                <w:kern w:val="24"/>
                <w:lang w:val="bs-Latn-BA" w:eastAsia="sq-AL"/>
              </w:rPr>
            </w:pPr>
          </w:p>
        </w:tc>
      </w:tr>
      <w:tr w:rsidR="00A64646" w:rsidRPr="00F65EA3" w:rsidTr="00B53594">
        <w:trPr>
          <w:trHeight w:val="144"/>
        </w:trPr>
        <w:tc>
          <w:tcPr>
            <w:tcW w:w="720" w:type="dxa"/>
            <w:tcBorders>
              <w:top w:val="single" w:sz="8" w:space="0" w:color="000000"/>
              <w:left w:val="single" w:sz="8" w:space="0" w:color="000000"/>
              <w:bottom w:val="single" w:sz="8" w:space="0" w:color="000000"/>
              <w:right w:val="single" w:sz="8" w:space="0" w:color="000000"/>
            </w:tcBorders>
          </w:tcPr>
          <w:p w:rsidR="00A64646" w:rsidRPr="00F65EA3" w:rsidRDefault="00A64646" w:rsidP="0077693B">
            <w:pPr>
              <w:jc w:val="center"/>
              <w:rPr>
                <w:rFonts w:ascii="Garamond" w:eastAsia="Times New Roman" w:hAnsi="Garamond" w:cstheme="minorHAnsi"/>
                <w:b/>
                <w:color w:val="000000" w:themeColor="text1"/>
                <w:kern w:val="24"/>
                <w:lang w:val="bs-Latn-BA" w:eastAsia="sq-AL"/>
              </w:rPr>
            </w:pPr>
            <w:r w:rsidRPr="00F65EA3">
              <w:rPr>
                <w:rFonts w:ascii="Garamond" w:eastAsia="Times New Roman" w:hAnsi="Garamond" w:cstheme="minorHAnsi"/>
                <w:b/>
                <w:color w:val="000000" w:themeColor="text1"/>
                <w:kern w:val="24"/>
                <w:lang w:val="bs-Latn-BA" w:eastAsia="sq-AL"/>
              </w:rPr>
              <w:t>3</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64646" w:rsidRPr="008F08A9" w:rsidRDefault="00A64646" w:rsidP="00B53594">
            <w:r w:rsidRPr="008F08A9">
              <w:t>Davanje sertifikata za prodaju sopstvenih poljoprivrednih proizvoda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4646" w:rsidRPr="00F65EA3" w:rsidRDefault="00A64646" w:rsidP="0077693B">
            <w:pPr>
              <w:jc w:val="center"/>
              <w:rPr>
                <w:rFonts w:ascii="Garamond" w:eastAsia="Times New Roman" w:hAnsi="Garamond" w:cstheme="minorHAnsi"/>
                <w:b/>
                <w:lang w:val="bs-Latn-BA" w:eastAsia="sq-AL"/>
              </w:rPr>
            </w:pPr>
            <w:r w:rsidRPr="00F65EA3">
              <w:rPr>
                <w:rFonts w:ascii="Garamond" w:eastAsia="Times New Roman" w:hAnsi="Garamond" w:cstheme="minorHAnsi"/>
                <w:b/>
                <w:bCs/>
                <w:color w:val="000000" w:themeColor="text1"/>
                <w:kern w:val="24"/>
                <w:lang w:val="bs-Latn-BA" w:eastAsia="sq-AL"/>
              </w:rPr>
              <w:t>2,00 €</w:t>
            </w:r>
          </w:p>
        </w:tc>
        <w:tc>
          <w:tcPr>
            <w:tcW w:w="900" w:type="dxa"/>
            <w:tcBorders>
              <w:top w:val="single" w:sz="8" w:space="0" w:color="000000"/>
              <w:left w:val="single" w:sz="8" w:space="0" w:color="000000"/>
              <w:bottom w:val="single" w:sz="8" w:space="0" w:color="000000"/>
              <w:right w:val="single" w:sz="8" w:space="0" w:color="000000"/>
            </w:tcBorders>
          </w:tcPr>
          <w:p w:rsidR="00A64646" w:rsidRPr="00F65EA3" w:rsidRDefault="00A64646" w:rsidP="00A211E5">
            <w:pPr>
              <w:jc w:val="right"/>
              <w:rPr>
                <w:rFonts w:ascii="Garamond" w:eastAsia="Times New Roman" w:hAnsi="Garamond" w:cstheme="minorHAnsi"/>
                <w:b/>
                <w:bCs/>
                <w:color w:val="000000" w:themeColor="text1"/>
                <w:kern w:val="24"/>
                <w:lang w:val="bs-Latn-BA" w:eastAsia="sq-AL"/>
              </w:rPr>
            </w:pPr>
          </w:p>
        </w:tc>
      </w:tr>
      <w:tr w:rsidR="00A64646" w:rsidRPr="00F65EA3" w:rsidTr="00B53594">
        <w:trPr>
          <w:trHeight w:val="144"/>
        </w:trPr>
        <w:tc>
          <w:tcPr>
            <w:tcW w:w="720" w:type="dxa"/>
            <w:tcBorders>
              <w:top w:val="single" w:sz="8" w:space="0" w:color="000000"/>
              <w:left w:val="single" w:sz="8" w:space="0" w:color="000000"/>
              <w:bottom w:val="single" w:sz="8" w:space="0" w:color="000000"/>
              <w:right w:val="single" w:sz="8" w:space="0" w:color="000000"/>
            </w:tcBorders>
          </w:tcPr>
          <w:p w:rsidR="00A64646" w:rsidRPr="00F65EA3" w:rsidRDefault="00A64646" w:rsidP="0077693B">
            <w:pPr>
              <w:jc w:val="center"/>
              <w:rPr>
                <w:rFonts w:ascii="Garamond" w:eastAsia="Times New Roman" w:hAnsi="Garamond" w:cstheme="minorHAnsi"/>
                <w:b/>
                <w:color w:val="000000" w:themeColor="text1"/>
                <w:kern w:val="24"/>
                <w:lang w:val="bs-Latn-BA" w:eastAsia="sq-AL"/>
              </w:rPr>
            </w:pPr>
            <w:r w:rsidRPr="00F65EA3">
              <w:rPr>
                <w:rFonts w:ascii="Garamond" w:eastAsia="Times New Roman" w:hAnsi="Garamond" w:cstheme="minorHAnsi"/>
                <w:b/>
                <w:color w:val="000000" w:themeColor="text1"/>
                <w:kern w:val="24"/>
                <w:lang w:val="bs-Latn-BA" w:eastAsia="sq-AL"/>
              </w:rPr>
              <w:t>4</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64646" w:rsidRPr="008F08A9" w:rsidRDefault="00A64646" w:rsidP="00B53594">
            <w:r w:rsidRPr="008F08A9">
              <w:t>Dokaz da se radi o poljoprivrednom proizvođaču</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64646" w:rsidRPr="00F65EA3" w:rsidRDefault="00A64646" w:rsidP="0077693B">
            <w:pPr>
              <w:jc w:val="center"/>
              <w:rPr>
                <w:rFonts w:ascii="Garamond" w:eastAsia="Times New Roman" w:hAnsi="Garamond" w:cstheme="minorHAnsi"/>
                <w:b/>
                <w:lang w:val="bs-Latn-BA" w:eastAsia="sq-AL"/>
              </w:rPr>
            </w:pPr>
            <w:r w:rsidRPr="00F65EA3">
              <w:rPr>
                <w:rFonts w:ascii="Garamond" w:eastAsia="Times New Roman" w:hAnsi="Garamond" w:cstheme="minorHAnsi"/>
                <w:b/>
                <w:bCs/>
                <w:color w:val="000000" w:themeColor="text1"/>
                <w:kern w:val="24"/>
                <w:lang w:val="bs-Latn-BA" w:eastAsia="sq-AL"/>
              </w:rPr>
              <w:t>2,00 €</w:t>
            </w:r>
          </w:p>
        </w:tc>
        <w:tc>
          <w:tcPr>
            <w:tcW w:w="900" w:type="dxa"/>
            <w:tcBorders>
              <w:top w:val="single" w:sz="8" w:space="0" w:color="000000"/>
              <w:left w:val="single" w:sz="8" w:space="0" w:color="000000"/>
              <w:bottom w:val="single" w:sz="8" w:space="0" w:color="000000"/>
              <w:right w:val="single" w:sz="8" w:space="0" w:color="000000"/>
            </w:tcBorders>
          </w:tcPr>
          <w:p w:rsidR="00A64646" w:rsidRPr="00F65EA3" w:rsidRDefault="00A64646" w:rsidP="00A211E5">
            <w:pPr>
              <w:jc w:val="right"/>
              <w:rPr>
                <w:rFonts w:ascii="Garamond" w:eastAsia="Times New Roman" w:hAnsi="Garamond" w:cstheme="minorHAnsi"/>
                <w:b/>
                <w:bCs/>
                <w:color w:val="000000" w:themeColor="text1"/>
                <w:kern w:val="24"/>
                <w:lang w:val="bs-Latn-BA" w:eastAsia="sq-AL"/>
              </w:rPr>
            </w:pPr>
          </w:p>
        </w:tc>
      </w:tr>
      <w:tr w:rsidR="00A64646" w:rsidRPr="00F65EA3" w:rsidTr="00B53594">
        <w:trPr>
          <w:trHeight w:val="144"/>
        </w:trPr>
        <w:tc>
          <w:tcPr>
            <w:tcW w:w="720" w:type="dxa"/>
            <w:tcBorders>
              <w:top w:val="single" w:sz="8" w:space="0" w:color="000000"/>
              <w:left w:val="single" w:sz="8" w:space="0" w:color="000000"/>
              <w:bottom w:val="single" w:sz="4" w:space="0" w:color="auto"/>
              <w:right w:val="single" w:sz="8" w:space="0" w:color="000000"/>
            </w:tcBorders>
          </w:tcPr>
          <w:p w:rsidR="00A64646" w:rsidRPr="00F65EA3" w:rsidRDefault="00A64646" w:rsidP="0077693B">
            <w:pPr>
              <w:jc w:val="center"/>
              <w:rPr>
                <w:rFonts w:ascii="Garamond" w:eastAsia="Times New Roman" w:hAnsi="Garamond" w:cstheme="minorHAnsi"/>
                <w:b/>
                <w:color w:val="000000" w:themeColor="text1"/>
                <w:kern w:val="24"/>
                <w:lang w:val="bs-Latn-BA" w:eastAsia="sq-AL"/>
              </w:rPr>
            </w:pPr>
            <w:r w:rsidRPr="00F65EA3">
              <w:rPr>
                <w:rFonts w:ascii="Garamond" w:eastAsia="Times New Roman" w:hAnsi="Garamond" w:cstheme="minorHAnsi"/>
                <w:b/>
                <w:color w:val="000000" w:themeColor="text1"/>
                <w:kern w:val="24"/>
                <w:lang w:val="bs-Latn-BA" w:eastAsia="sq-AL"/>
              </w:rPr>
              <w:t>5</w:t>
            </w:r>
          </w:p>
        </w:tc>
        <w:tc>
          <w:tcPr>
            <w:tcW w:w="684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A64646" w:rsidRPr="008F08A9" w:rsidRDefault="00A64646" w:rsidP="00B53594">
            <w:r w:rsidRPr="008F08A9">
              <w:t>Podnošenje žalbi od strane stranaka</w:t>
            </w:r>
          </w:p>
        </w:tc>
        <w:tc>
          <w:tcPr>
            <w:tcW w:w="108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A64646" w:rsidRPr="00F65EA3" w:rsidRDefault="00A64646" w:rsidP="0077693B">
            <w:pPr>
              <w:jc w:val="center"/>
              <w:rPr>
                <w:rFonts w:ascii="Garamond" w:eastAsia="Times New Roman" w:hAnsi="Garamond" w:cstheme="minorHAnsi"/>
                <w:b/>
                <w:lang w:val="bs-Latn-BA" w:eastAsia="sq-AL"/>
              </w:rPr>
            </w:pPr>
            <w:r w:rsidRPr="00F65EA3">
              <w:rPr>
                <w:rFonts w:ascii="Garamond" w:eastAsia="Times New Roman" w:hAnsi="Garamond" w:cstheme="minorHAnsi"/>
                <w:b/>
                <w:bCs/>
                <w:color w:val="000000" w:themeColor="text1"/>
                <w:kern w:val="24"/>
                <w:lang w:val="bs-Latn-BA" w:eastAsia="sq-AL"/>
              </w:rPr>
              <w:t>2,00 €</w:t>
            </w:r>
          </w:p>
        </w:tc>
        <w:tc>
          <w:tcPr>
            <w:tcW w:w="900" w:type="dxa"/>
            <w:tcBorders>
              <w:top w:val="single" w:sz="8" w:space="0" w:color="000000"/>
              <w:left w:val="single" w:sz="8" w:space="0" w:color="000000"/>
              <w:bottom w:val="single" w:sz="4" w:space="0" w:color="auto"/>
              <w:right w:val="single" w:sz="8" w:space="0" w:color="000000"/>
            </w:tcBorders>
          </w:tcPr>
          <w:p w:rsidR="00A64646" w:rsidRPr="00F65EA3" w:rsidRDefault="00A64646" w:rsidP="00A211E5">
            <w:pPr>
              <w:jc w:val="right"/>
              <w:rPr>
                <w:rFonts w:ascii="Garamond" w:eastAsia="Times New Roman" w:hAnsi="Garamond" w:cstheme="minorHAnsi"/>
                <w:b/>
                <w:bCs/>
                <w:color w:val="000000" w:themeColor="text1"/>
                <w:kern w:val="24"/>
                <w:lang w:val="bs-Latn-BA" w:eastAsia="sq-AL"/>
              </w:rPr>
            </w:pPr>
          </w:p>
        </w:tc>
      </w:tr>
      <w:tr w:rsidR="00A64646" w:rsidRPr="00F65EA3" w:rsidTr="00B53594">
        <w:trPr>
          <w:trHeight w:val="317"/>
        </w:trPr>
        <w:tc>
          <w:tcPr>
            <w:tcW w:w="720" w:type="dxa"/>
            <w:tcBorders>
              <w:top w:val="single" w:sz="4" w:space="0" w:color="auto"/>
              <w:left w:val="single" w:sz="8" w:space="0" w:color="000000"/>
              <w:bottom w:val="single" w:sz="8" w:space="0" w:color="000000"/>
              <w:right w:val="single" w:sz="8" w:space="0" w:color="000000"/>
            </w:tcBorders>
          </w:tcPr>
          <w:p w:rsidR="00A64646" w:rsidRPr="00F65EA3" w:rsidRDefault="00A64646" w:rsidP="0077693B">
            <w:pPr>
              <w:jc w:val="center"/>
              <w:rPr>
                <w:rFonts w:ascii="Garamond" w:eastAsia="Times New Roman" w:hAnsi="Garamond" w:cstheme="minorHAnsi"/>
                <w:b/>
                <w:color w:val="000000" w:themeColor="text1"/>
                <w:kern w:val="24"/>
                <w:lang w:val="bs-Latn-BA" w:eastAsia="sq-AL"/>
              </w:rPr>
            </w:pPr>
            <w:r w:rsidRPr="00F65EA3">
              <w:rPr>
                <w:rFonts w:ascii="Garamond" w:eastAsia="Times New Roman" w:hAnsi="Garamond" w:cstheme="minorHAnsi"/>
                <w:b/>
                <w:color w:val="000000" w:themeColor="text1"/>
                <w:kern w:val="24"/>
                <w:lang w:val="bs-Latn-BA" w:eastAsia="sq-AL"/>
              </w:rPr>
              <w:t>6</w:t>
            </w:r>
          </w:p>
        </w:tc>
        <w:tc>
          <w:tcPr>
            <w:tcW w:w="6840"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64646" w:rsidRDefault="00A64646" w:rsidP="00B53594">
            <w:r w:rsidRPr="008F08A9">
              <w:t>Izdavanje potvrde o registraciji poljoprivrednika (NIF)</w:t>
            </w:r>
          </w:p>
        </w:tc>
        <w:tc>
          <w:tcPr>
            <w:tcW w:w="1080"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64646" w:rsidRPr="00F65EA3" w:rsidRDefault="00A64646" w:rsidP="0077693B">
            <w:pPr>
              <w:jc w:val="center"/>
              <w:rPr>
                <w:rFonts w:ascii="Garamond" w:eastAsia="Times New Roman" w:hAnsi="Garamond" w:cstheme="minorHAnsi"/>
                <w:b/>
                <w:bCs/>
                <w:color w:val="000000" w:themeColor="text1"/>
                <w:kern w:val="24"/>
                <w:lang w:val="bs-Latn-BA" w:eastAsia="sq-AL"/>
              </w:rPr>
            </w:pPr>
            <w:r w:rsidRPr="00F65EA3">
              <w:rPr>
                <w:rFonts w:ascii="Garamond" w:eastAsia="Times New Roman" w:hAnsi="Garamond" w:cstheme="minorHAnsi"/>
                <w:b/>
                <w:bCs/>
                <w:color w:val="000000" w:themeColor="text1"/>
                <w:kern w:val="24"/>
                <w:lang w:val="bs-Latn-BA" w:eastAsia="sq-AL"/>
              </w:rPr>
              <w:t>1,00 €</w:t>
            </w:r>
          </w:p>
        </w:tc>
        <w:tc>
          <w:tcPr>
            <w:tcW w:w="900" w:type="dxa"/>
            <w:tcBorders>
              <w:top w:val="single" w:sz="4" w:space="0" w:color="auto"/>
              <w:left w:val="single" w:sz="8" w:space="0" w:color="000000"/>
              <w:bottom w:val="single" w:sz="8" w:space="0" w:color="000000"/>
              <w:right w:val="single" w:sz="8" w:space="0" w:color="000000"/>
            </w:tcBorders>
          </w:tcPr>
          <w:p w:rsidR="00A64646" w:rsidRPr="00F65EA3" w:rsidRDefault="00A64646" w:rsidP="00A211E5">
            <w:pPr>
              <w:jc w:val="right"/>
              <w:rPr>
                <w:rFonts w:ascii="Garamond" w:eastAsia="Times New Roman" w:hAnsi="Garamond" w:cstheme="minorHAnsi"/>
                <w:b/>
                <w:bCs/>
                <w:color w:val="000000" w:themeColor="text1"/>
                <w:kern w:val="24"/>
                <w:lang w:val="bs-Latn-BA" w:eastAsia="sq-AL"/>
              </w:rPr>
            </w:pPr>
          </w:p>
        </w:tc>
      </w:tr>
    </w:tbl>
    <w:p w:rsidR="0077693B" w:rsidRPr="00F65EA3" w:rsidRDefault="0077693B" w:rsidP="00A211E5">
      <w:pPr>
        <w:rPr>
          <w:rFonts w:ascii="Garamond" w:hAnsi="Garamond"/>
          <w:b/>
          <w:lang w:val="bs-Latn-BA"/>
        </w:rPr>
      </w:pPr>
    </w:p>
    <w:p w:rsidR="006C38CE" w:rsidRPr="00A64646" w:rsidRDefault="00206F00" w:rsidP="00A64646">
      <w:pPr>
        <w:pStyle w:val="ListParagraph"/>
        <w:numPr>
          <w:ilvl w:val="0"/>
          <w:numId w:val="37"/>
        </w:numPr>
        <w:ind w:left="360"/>
        <w:rPr>
          <w:rFonts w:ascii="Garamond" w:hAnsi="Garamond" w:cstheme="minorHAnsi"/>
          <w:bCs/>
          <w:lang w:val="bs-Latn-BA"/>
        </w:rPr>
      </w:pPr>
      <w:r>
        <w:rPr>
          <w:rFonts w:ascii="Garamond" w:hAnsi="Garamond" w:cstheme="minorHAnsi"/>
          <w:bCs/>
          <w:lang w:val="bs-Latn-BA"/>
        </w:rPr>
        <w:t xml:space="preserve">Taksa kirije opštinske imovine </w:t>
      </w:r>
      <w:r w:rsidR="00DC4411">
        <w:rPr>
          <w:rFonts w:ascii="Garamond" w:hAnsi="Garamond" w:cstheme="minorHAnsi"/>
          <w:bCs/>
          <w:lang w:val="bs-Latn-BA"/>
        </w:rPr>
        <w:t>za</w:t>
      </w:r>
      <w:r w:rsidR="00A64646" w:rsidRPr="00A64646">
        <w:rPr>
          <w:rFonts w:ascii="Garamond" w:hAnsi="Garamond" w:cstheme="minorHAnsi"/>
          <w:bCs/>
          <w:lang w:val="bs-Latn-BA"/>
        </w:rPr>
        <w:t xml:space="preserve"> poljoprivredne svrhe je slede</w:t>
      </w:r>
      <w:r w:rsidR="00DC4411">
        <w:rPr>
          <w:rFonts w:ascii="Garamond" w:hAnsi="Garamond" w:cstheme="minorHAnsi"/>
          <w:bCs/>
          <w:lang w:val="bs-Latn-BA"/>
        </w:rPr>
        <w:t>ć</w:t>
      </w:r>
      <w:r w:rsidR="00A64646" w:rsidRPr="00A64646">
        <w:rPr>
          <w:rFonts w:ascii="Garamond" w:hAnsi="Garamond" w:cstheme="minorHAnsi"/>
          <w:bCs/>
          <w:lang w:val="bs-Latn-BA"/>
        </w:rPr>
        <w:t>a:</w:t>
      </w:r>
    </w:p>
    <w:tbl>
      <w:tblPr>
        <w:tblStyle w:val="TableGrid"/>
        <w:tblW w:w="9450" w:type="dxa"/>
        <w:tblInd w:w="108" w:type="dxa"/>
        <w:tblLook w:val="04A0" w:firstRow="1" w:lastRow="0" w:firstColumn="1" w:lastColumn="0" w:noHBand="0" w:noVBand="1"/>
      </w:tblPr>
      <w:tblGrid>
        <w:gridCol w:w="558"/>
        <w:gridCol w:w="3762"/>
        <w:gridCol w:w="2610"/>
        <w:gridCol w:w="2520"/>
      </w:tblGrid>
      <w:tr w:rsidR="006C38CE" w:rsidRPr="00F65EA3" w:rsidTr="00E16011">
        <w:tc>
          <w:tcPr>
            <w:tcW w:w="558" w:type="dxa"/>
          </w:tcPr>
          <w:p w:rsidR="006C38CE" w:rsidRPr="00E16011" w:rsidRDefault="00A64646" w:rsidP="00FD7F53">
            <w:pPr>
              <w:jc w:val="center"/>
              <w:rPr>
                <w:rFonts w:ascii="Garamond" w:hAnsi="Garamond"/>
                <w:b/>
                <w:sz w:val="22"/>
                <w:szCs w:val="22"/>
                <w:lang w:val="bs-Latn-BA"/>
              </w:rPr>
            </w:pPr>
            <w:r w:rsidRPr="00E16011">
              <w:rPr>
                <w:rFonts w:ascii="Garamond" w:hAnsi="Garamond"/>
                <w:b/>
                <w:sz w:val="22"/>
                <w:szCs w:val="22"/>
                <w:lang w:val="bs-Latn-BA"/>
              </w:rPr>
              <w:t>B</w:t>
            </w:r>
            <w:r w:rsidR="006C38CE" w:rsidRPr="00E16011">
              <w:rPr>
                <w:rFonts w:ascii="Garamond" w:hAnsi="Garamond"/>
                <w:b/>
                <w:sz w:val="22"/>
                <w:szCs w:val="22"/>
                <w:lang w:val="bs-Latn-BA"/>
              </w:rPr>
              <w:t>r</w:t>
            </w:r>
          </w:p>
        </w:tc>
        <w:tc>
          <w:tcPr>
            <w:tcW w:w="3762" w:type="dxa"/>
          </w:tcPr>
          <w:p w:rsidR="006C38CE" w:rsidRPr="00E16011" w:rsidRDefault="00A64646" w:rsidP="00FD7F53">
            <w:pPr>
              <w:jc w:val="center"/>
              <w:rPr>
                <w:rFonts w:ascii="Garamond" w:hAnsi="Garamond"/>
                <w:b/>
                <w:sz w:val="22"/>
                <w:szCs w:val="22"/>
                <w:lang w:val="bs-Latn-BA"/>
              </w:rPr>
            </w:pPr>
            <w:r w:rsidRPr="00E16011">
              <w:rPr>
                <w:rFonts w:ascii="Garamond" w:hAnsi="Garamond"/>
                <w:b/>
                <w:sz w:val="22"/>
                <w:szCs w:val="22"/>
                <w:lang w:val="bs-Latn-BA"/>
              </w:rPr>
              <w:t>Naziv</w:t>
            </w:r>
          </w:p>
        </w:tc>
        <w:tc>
          <w:tcPr>
            <w:tcW w:w="2610" w:type="dxa"/>
          </w:tcPr>
          <w:p w:rsidR="006C38CE" w:rsidRPr="00E16011" w:rsidRDefault="00A64646" w:rsidP="00A64646">
            <w:pPr>
              <w:jc w:val="center"/>
              <w:rPr>
                <w:rFonts w:ascii="Garamond" w:hAnsi="Garamond"/>
                <w:b/>
                <w:sz w:val="22"/>
                <w:szCs w:val="22"/>
                <w:lang w:val="bs-Latn-BA"/>
              </w:rPr>
            </w:pPr>
            <w:r w:rsidRPr="00E16011">
              <w:rPr>
                <w:rFonts w:ascii="Garamond" w:hAnsi="Garamond"/>
                <w:b/>
                <w:sz w:val="22"/>
                <w:szCs w:val="22"/>
                <w:lang w:val="bs-Latn-BA"/>
              </w:rPr>
              <w:t>Vrednost bez navodnjavanja</w:t>
            </w:r>
          </w:p>
        </w:tc>
        <w:tc>
          <w:tcPr>
            <w:tcW w:w="2520" w:type="dxa"/>
          </w:tcPr>
          <w:p w:rsidR="006C38CE" w:rsidRPr="00E16011" w:rsidRDefault="00A64646" w:rsidP="00A64646">
            <w:pPr>
              <w:ind w:left="72"/>
              <w:jc w:val="center"/>
              <w:rPr>
                <w:rFonts w:ascii="Garamond" w:hAnsi="Garamond"/>
                <w:b/>
                <w:sz w:val="22"/>
                <w:szCs w:val="22"/>
                <w:lang w:val="bs-Latn-BA"/>
              </w:rPr>
            </w:pPr>
            <w:r w:rsidRPr="00E16011">
              <w:rPr>
                <w:rFonts w:ascii="Garamond" w:hAnsi="Garamond"/>
                <w:b/>
                <w:sz w:val="22"/>
                <w:szCs w:val="22"/>
                <w:lang w:val="bs-Latn-BA"/>
              </w:rPr>
              <w:t>Vrednost sa navodnjavanjem</w:t>
            </w:r>
          </w:p>
        </w:tc>
      </w:tr>
      <w:tr w:rsidR="00A64646" w:rsidRPr="00F65EA3" w:rsidTr="00E16011">
        <w:tc>
          <w:tcPr>
            <w:tcW w:w="558" w:type="dxa"/>
          </w:tcPr>
          <w:p w:rsidR="00A64646" w:rsidRPr="00E16011" w:rsidRDefault="00A64646" w:rsidP="00FD7F53">
            <w:pPr>
              <w:jc w:val="center"/>
              <w:rPr>
                <w:rFonts w:ascii="Garamond" w:hAnsi="Garamond"/>
                <w:sz w:val="22"/>
                <w:szCs w:val="22"/>
                <w:lang w:val="bs-Latn-BA"/>
              </w:rPr>
            </w:pPr>
            <w:r w:rsidRPr="00E16011">
              <w:rPr>
                <w:rFonts w:ascii="Garamond" w:hAnsi="Garamond"/>
                <w:sz w:val="22"/>
                <w:szCs w:val="22"/>
                <w:lang w:val="bs-Latn-BA"/>
              </w:rPr>
              <w:t>1</w:t>
            </w:r>
          </w:p>
        </w:tc>
        <w:tc>
          <w:tcPr>
            <w:tcW w:w="3762" w:type="dxa"/>
          </w:tcPr>
          <w:p w:rsidR="00A64646" w:rsidRPr="00E16011" w:rsidRDefault="00A64646" w:rsidP="00B53594">
            <w:pPr>
              <w:rPr>
                <w:rFonts w:ascii="Garamond" w:hAnsi="Garamond"/>
                <w:sz w:val="22"/>
                <w:szCs w:val="22"/>
              </w:rPr>
            </w:pPr>
            <w:r w:rsidRPr="00E16011">
              <w:rPr>
                <w:rFonts w:ascii="Garamond" w:hAnsi="Garamond"/>
                <w:sz w:val="22"/>
                <w:szCs w:val="22"/>
              </w:rPr>
              <w:t>Kategorija zemljišta / Klasa I-II</w:t>
            </w:r>
          </w:p>
        </w:tc>
        <w:tc>
          <w:tcPr>
            <w:tcW w:w="2610" w:type="dxa"/>
          </w:tcPr>
          <w:p w:rsidR="00A64646" w:rsidRPr="00E16011" w:rsidRDefault="00533293" w:rsidP="00A64646">
            <w:pPr>
              <w:jc w:val="center"/>
              <w:rPr>
                <w:rFonts w:ascii="Garamond" w:hAnsi="Garamond"/>
                <w:b/>
                <w:sz w:val="22"/>
                <w:szCs w:val="22"/>
                <w:lang w:val="bs-Latn-BA"/>
              </w:rPr>
            </w:pPr>
            <w:r>
              <w:rPr>
                <w:rFonts w:ascii="Garamond" w:hAnsi="Garamond" w:cstheme="minorHAnsi"/>
                <w:sz w:val="22"/>
                <w:szCs w:val="22"/>
                <w:lang w:val="bs-Latn-BA"/>
              </w:rPr>
              <w:t>Postojeća</w:t>
            </w:r>
            <w:r w:rsidR="00A64646" w:rsidRPr="00E16011">
              <w:rPr>
                <w:rFonts w:ascii="Garamond" w:hAnsi="Garamond" w:cstheme="minorHAnsi"/>
                <w:sz w:val="22"/>
                <w:szCs w:val="22"/>
                <w:lang w:val="bs-Latn-BA"/>
              </w:rPr>
              <w:t xml:space="preserve"> 3.5 €/ari - / predlog 2.0€</w:t>
            </w:r>
          </w:p>
        </w:tc>
        <w:tc>
          <w:tcPr>
            <w:tcW w:w="2520" w:type="dxa"/>
          </w:tcPr>
          <w:p w:rsidR="00A64646" w:rsidRPr="00E16011" w:rsidRDefault="00533293" w:rsidP="00A82CDC">
            <w:pPr>
              <w:jc w:val="center"/>
              <w:rPr>
                <w:rFonts w:ascii="Garamond" w:hAnsi="Garamond"/>
                <w:b/>
                <w:sz w:val="22"/>
                <w:szCs w:val="22"/>
                <w:vertAlign w:val="superscript"/>
                <w:lang w:val="bs-Latn-BA"/>
              </w:rPr>
            </w:pPr>
            <w:r>
              <w:rPr>
                <w:rFonts w:ascii="Garamond" w:hAnsi="Garamond" w:cstheme="minorHAnsi"/>
                <w:sz w:val="22"/>
                <w:szCs w:val="22"/>
                <w:lang w:val="bs-Latn-BA"/>
              </w:rPr>
              <w:t>Postojeća</w:t>
            </w:r>
            <w:r w:rsidR="00A64646" w:rsidRPr="00E16011">
              <w:rPr>
                <w:rFonts w:ascii="Garamond" w:hAnsi="Garamond" w:cstheme="minorHAnsi"/>
                <w:sz w:val="22"/>
                <w:szCs w:val="22"/>
                <w:lang w:val="bs-Latn-BA"/>
              </w:rPr>
              <w:t xml:space="preserve"> 5.0 €/ari- / predlog 3.0€</w:t>
            </w:r>
          </w:p>
        </w:tc>
      </w:tr>
      <w:tr w:rsidR="00A64646" w:rsidRPr="00F65EA3" w:rsidTr="00E16011">
        <w:tc>
          <w:tcPr>
            <w:tcW w:w="558" w:type="dxa"/>
          </w:tcPr>
          <w:p w:rsidR="00A64646" w:rsidRPr="00E16011" w:rsidRDefault="00A64646" w:rsidP="00FD7F53">
            <w:pPr>
              <w:jc w:val="center"/>
              <w:rPr>
                <w:rFonts w:ascii="Garamond" w:hAnsi="Garamond"/>
                <w:sz w:val="22"/>
                <w:szCs w:val="22"/>
                <w:lang w:val="bs-Latn-BA"/>
              </w:rPr>
            </w:pPr>
            <w:r w:rsidRPr="00E16011">
              <w:rPr>
                <w:rFonts w:ascii="Garamond" w:hAnsi="Garamond"/>
                <w:sz w:val="22"/>
                <w:szCs w:val="22"/>
                <w:lang w:val="bs-Latn-BA"/>
              </w:rPr>
              <w:t>2</w:t>
            </w:r>
          </w:p>
        </w:tc>
        <w:tc>
          <w:tcPr>
            <w:tcW w:w="3762" w:type="dxa"/>
          </w:tcPr>
          <w:p w:rsidR="00A64646" w:rsidRPr="00E16011" w:rsidRDefault="00A64646" w:rsidP="00B53594">
            <w:pPr>
              <w:rPr>
                <w:rFonts w:ascii="Garamond" w:hAnsi="Garamond"/>
                <w:sz w:val="22"/>
                <w:szCs w:val="22"/>
              </w:rPr>
            </w:pPr>
            <w:r w:rsidRPr="00E16011">
              <w:rPr>
                <w:rFonts w:ascii="Garamond" w:hAnsi="Garamond"/>
                <w:sz w:val="22"/>
                <w:szCs w:val="22"/>
              </w:rPr>
              <w:t>Kategorija zemljišta / Klasa III-IV</w:t>
            </w:r>
          </w:p>
        </w:tc>
        <w:tc>
          <w:tcPr>
            <w:tcW w:w="2610" w:type="dxa"/>
          </w:tcPr>
          <w:p w:rsidR="00A64646" w:rsidRPr="00E16011" w:rsidRDefault="00533293" w:rsidP="00A64646">
            <w:pPr>
              <w:jc w:val="center"/>
              <w:rPr>
                <w:rFonts w:ascii="Garamond" w:hAnsi="Garamond"/>
                <w:b/>
                <w:sz w:val="22"/>
                <w:szCs w:val="22"/>
                <w:lang w:val="bs-Latn-BA"/>
              </w:rPr>
            </w:pPr>
            <w:r>
              <w:rPr>
                <w:rFonts w:ascii="Garamond" w:hAnsi="Garamond" w:cstheme="minorHAnsi"/>
                <w:sz w:val="22"/>
                <w:szCs w:val="22"/>
                <w:lang w:val="bs-Latn-BA"/>
              </w:rPr>
              <w:t>Postojeća</w:t>
            </w:r>
            <w:r w:rsidR="00A64646" w:rsidRPr="00E16011">
              <w:rPr>
                <w:rFonts w:ascii="Garamond" w:hAnsi="Garamond" w:cstheme="minorHAnsi"/>
                <w:sz w:val="22"/>
                <w:szCs w:val="22"/>
                <w:lang w:val="bs-Latn-BA"/>
              </w:rPr>
              <w:t xml:space="preserve"> 3.0 €/ari - / predlog 2.0€</w:t>
            </w:r>
          </w:p>
        </w:tc>
        <w:tc>
          <w:tcPr>
            <w:tcW w:w="2520" w:type="dxa"/>
          </w:tcPr>
          <w:p w:rsidR="00A64646" w:rsidRPr="00E16011" w:rsidRDefault="00533293" w:rsidP="00A82CDC">
            <w:pPr>
              <w:jc w:val="center"/>
              <w:rPr>
                <w:rFonts w:ascii="Garamond" w:hAnsi="Garamond"/>
                <w:b/>
                <w:sz w:val="22"/>
                <w:szCs w:val="22"/>
                <w:lang w:val="bs-Latn-BA"/>
              </w:rPr>
            </w:pPr>
            <w:r>
              <w:rPr>
                <w:rFonts w:ascii="Garamond" w:hAnsi="Garamond" w:cstheme="minorHAnsi"/>
                <w:sz w:val="22"/>
                <w:szCs w:val="22"/>
                <w:lang w:val="bs-Latn-BA"/>
              </w:rPr>
              <w:t>Postojeća</w:t>
            </w:r>
            <w:r w:rsidR="00A64646" w:rsidRPr="00E16011">
              <w:rPr>
                <w:rFonts w:ascii="Garamond" w:hAnsi="Garamond" w:cstheme="minorHAnsi"/>
                <w:sz w:val="22"/>
                <w:szCs w:val="22"/>
                <w:lang w:val="bs-Latn-BA"/>
              </w:rPr>
              <w:t xml:space="preserve"> 4.0 €/ari - / predlog 2.5€</w:t>
            </w:r>
          </w:p>
        </w:tc>
      </w:tr>
      <w:tr w:rsidR="00A64646" w:rsidRPr="00F65EA3" w:rsidTr="00E16011">
        <w:tc>
          <w:tcPr>
            <w:tcW w:w="558" w:type="dxa"/>
          </w:tcPr>
          <w:p w:rsidR="00A64646" w:rsidRPr="00E16011" w:rsidRDefault="00A64646" w:rsidP="00FD7F53">
            <w:pPr>
              <w:jc w:val="center"/>
              <w:rPr>
                <w:rFonts w:ascii="Garamond" w:hAnsi="Garamond"/>
                <w:sz w:val="22"/>
                <w:szCs w:val="22"/>
                <w:lang w:val="bs-Latn-BA"/>
              </w:rPr>
            </w:pPr>
            <w:r w:rsidRPr="00E16011">
              <w:rPr>
                <w:rFonts w:ascii="Garamond" w:hAnsi="Garamond"/>
                <w:sz w:val="22"/>
                <w:szCs w:val="22"/>
                <w:lang w:val="bs-Latn-BA"/>
              </w:rPr>
              <w:t>3</w:t>
            </w:r>
          </w:p>
        </w:tc>
        <w:tc>
          <w:tcPr>
            <w:tcW w:w="3762" w:type="dxa"/>
          </w:tcPr>
          <w:p w:rsidR="00A64646" w:rsidRPr="00E16011" w:rsidRDefault="00A64646" w:rsidP="00B53594">
            <w:pPr>
              <w:rPr>
                <w:rFonts w:ascii="Garamond" w:hAnsi="Garamond"/>
                <w:sz w:val="22"/>
                <w:szCs w:val="22"/>
              </w:rPr>
            </w:pPr>
            <w:r w:rsidRPr="00E16011">
              <w:rPr>
                <w:rFonts w:ascii="Garamond" w:hAnsi="Garamond"/>
                <w:sz w:val="22"/>
                <w:szCs w:val="22"/>
              </w:rPr>
              <w:t>Kategorija zemljišta / Klasa V-VI</w:t>
            </w:r>
          </w:p>
        </w:tc>
        <w:tc>
          <w:tcPr>
            <w:tcW w:w="2610" w:type="dxa"/>
          </w:tcPr>
          <w:p w:rsidR="00A64646" w:rsidRPr="00E16011" w:rsidRDefault="00533293" w:rsidP="00A64646">
            <w:pPr>
              <w:jc w:val="center"/>
              <w:rPr>
                <w:rFonts w:ascii="Garamond" w:hAnsi="Garamond"/>
                <w:b/>
                <w:sz w:val="22"/>
                <w:szCs w:val="22"/>
                <w:lang w:val="bs-Latn-BA"/>
              </w:rPr>
            </w:pPr>
            <w:r>
              <w:rPr>
                <w:rFonts w:ascii="Garamond" w:hAnsi="Garamond" w:cstheme="minorHAnsi"/>
                <w:sz w:val="22"/>
                <w:szCs w:val="22"/>
                <w:lang w:val="bs-Latn-BA"/>
              </w:rPr>
              <w:t>Postojeća</w:t>
            </w:r>
            <w:r w:rsidR="00A64646" w:rsidRPr="00E16011">
              <w:rPr>
                <w:rFonts w:ascii="Garamond" w:hAnsi="Garamond" w:cstheme="minorHAnsi"/>
                <w:sz w:val="22"/>
                <w:szCs w:val="22"/>
                <w:lang w:val="bs-Latn-BA"/>
              </w:rPr>
              <w:t xml:space="preserve"> 2.0 €/ari - / predlog 1.0€</w:t>
            </w:r>
          </w:p>
        </w:tc>
        <w:tc>
          <w:tcPr>
            <w:tcW w:w="2520" w:type="dxa"/>
          </w:tcPr>
          <w:p w:rsidR="00A64646" w:rsidRPr="00E16011" w:rsidRDefault="00533293" w:rsidP="00A82CDC">
            <w:pPr>
              <w:jc w:val="center"/>
              <w:rPr>
                <w:rFonts w:ascii="Garamond" w:hAnsi="Garamond"/>
                <w:b/>
                <w:sz w:val="22"/>
                <w:szCs w:val="22"/>
                <w:lang w:val="bs-Latn-BA"/>
              </w:rPr>
            </w:pPr>
            <w:r>
              <w:rPr>
                <w:rFonts w:ascii="Garamond" w:hAnsi="Garamond" w:cstheme="minorHAnsi"/>
                <w:sz w:val="22"/>
                <w:szCs w:val="22"/>
                <w:lang w:val="bs-Latn-BA"/>
              </w:rPr>
              <w:t>Postojeća</w:t>
            </w:r>
            <w:r w:rsidR="00A64646" w:rsidRPr="00E16011">
              <w:rPr>
                <w:rFonts w:ascii="Garamond" w:hAnsi="Garamond" w:cstheme="minorHAnsi"/>
                <w:sz w:val="22"/>
                <w:szCs w:val="22"/>
                <w:lang w:val="bs-Latn-BA"/>
              </w:rPr>
              <w:t xml:space="preserve"> 3.0 €/ari - / predlog 1.0€</w:t>
            </w:r>
          </w:p>
        </w:tc>
      </w:tr>
      <w:tr w:rsidR="00A64646" w:rsidRPr="00F65EA3" w:rsidTr="00E16011">
        <w:tc>
          <w:tcPr>
            <w:tcW w:w="558" w:type="dxa"/>
          </w:tcPr>
          <w:p w:rsidR="00A64646" w:rsidRPr="00E16011" w:rsidRDefault="00A64646" w:rsidP="00FD7F53">
            <w:pPr>
              <w:jc w:val="center"/>
              <w:rPr>
                <w:rFonts w:ascii="Garamond" w:hAnsi="Garamond"/>
                <w:sz w:val="22"/>
                <w:szCs w:val="22"/>
                <w:lang w:val="bs-Latn-BA"/>
              </w:rPr>
            </w:pPr>
            <w:r w:rsidRPr="00E16011">
              <w:rPr>
                <w:rFonts w:ascii="Garamond" w:hAnsi="Garamond"/>
                <w:sz w:val="22"/>
                <w:szCs w:val="22"/>
                <w:lang w:val="bs-Latn-BA"/>
              </w:rPr>
              <w:t>4</w:t>
            </w:r>
          </w:p>
        </w:tc>
        <w:tc>
          <w:tcPr>
            <w:tcW w:w="3762" w:type="dxa"/>
          </w:tcPr>
          <w:p w:rsidR="00A64646" w:rsidRPr="00E16011" w:rsidRDefault="00A64646" w:rsidP="00B53594">
            <w:pPr>
              <w:rPr>
                <w:rFonts w:ascii="Garamond" w:hAnsi="Garamond"/>
                <w:sz w:val="22"/>
                <w:szCs w:val="22"/>
              </w:rPr>
            </w:pPr>
            <w:r w:rsidRPr="00E16011">
              <w:rPr>
                <w:rFonts w:ascii="Garamond" w:hAnsi="Garamond"/>
                <w:sz w:val="22"/>
                <w:szCs w:val="22"/>
              </w:rPr>
              <w:t>Kategorija zemljišta / Klasa VII-VII</w:t>
            </w:r>
          </w:p>
        </w:tc>
        <w:tc>
          <w:tcPr>
            <w:tcW w:w="2610" w:type="dxa"/>
          </w:tcPr>
          <w:p w:rsidR="00A64646" w:rsidRPr="00E16011" w:rsidRDefault="00533293" w:rsidP="00A64646">
            <w:pPr>
              <w:jc w:val="center"/>
              <w:rPr>
                <w:rFonts w:ascii="Garamond" w:hAnsi="Garamond" w:cstheme="minorHAnsi"/>
                <w:sz w:val="22"/>
                <w:szCs w:val="22"/>
                <w:lang w:val="bs-Latn-BA"/>
              </w:rPr>
            </w:pPr>
            <w:r>
              <w:rPr>
                <w:rFonts w:ascii="Garamond" w:hAnsi="Garamond" w:cstheme="minorHAnsi"/>
                <w:sz w:val="22"/>
                <w:szCs w:val="22"/>
                <w:lang w:val="bs-Latn-BA"/>
              </w:rPr>
              <w:t>Postojeća</w:t>
            </w:r>
            <w:r w:rsidR="00A64646" w:rsidRPr="00E16011">
              <w:rPr>
                <w:rFonts w:ascii="Garamond" w:hAnsi="Garamond" w:cstheme="minorHAnsi"/>
                <w:sz w:val="22"/>
                <w:szCs w:val="22"/>
                <w:lang w:val="bs-Latn-BA"/>
              </w:rPr>
              <w:t xml:space="preserve"> 1.0 €/ari - / predlog 0.5€</w:t>
            </w:r>
          </w:p>
        </w:tc>
        <w:tc>
          <w:tcPr>
            <w:tcW w:w="2520" w:type="dxa"/>
          </w:tcPr>
          <w:p w:rsidR="00A64646" w:rsidRPr="00E16011" w:rsidRDefault="00533293" w:rsidP="00A82CDC">
            <w:pPr>
              <w:jc w:val="center"/>
              <w:rPr>
                <w:rFonts w:ascii="Garamond" w:hAnsi="Garamond" w:cstheme="minorHAnsi"/>
                <w:sz w:val="22"/>
                <w:szCs w:val="22"/>
                <w:lang w:val="bs-Latn-BA"/>
              </w:rPr>
            </w:pPr>
            <w:r>
              <w:rPr>
                <w:rFonts w:ascii="Garamond" w:hAnsi="Garamond" w:cstheme="minorHAnsi"/>
                <w:sz w:val="22"/>
                <w:szCs w:val="22"/>
                <w:lang w:val="bs-Latn-BA"/>
              </w:rPr>
              <w:t>Postojeća</w:t>
            </w:r>
            <w:r w:rsidR="00A64646" w:rsidRPr="00E16011">
              <w:rPr>
                <w:rFonts w:ascii="Garamond" w:hAnsi="Garamond" w:cstheme="minorHAnsi"/>
                <w:sz w:val="22"/>
                <w:szCs w:val="22"/>
                <w:lang w:val="bs-Latn-BA"/>
              </w:rPr>
              <w:t xml:space="preserve"> 2.0 €/ari - / predlog 1.0€</w:t>
            </w:r>
          </w:p>
        </w:tc>
      </w:tr>
    </w:tbl>
    <w:p w:rsidR="0012630D" w:rsidRPr="00F65EA3" w:rsidRDefault="0012630D" w:rsidP="00A211E5">
      <w:pPr>
        <w:rPr>
          <w:rFonts w:ascii="Garamond" w:hAnsi="Garamond"/>
          <w:b/>
          <w:lang w:val="bs-Latn-BA"/>
        </w:rPr>
      </w:pPr>
    </w:p>
    <w:p w:rsidR="0027177D" w:rsidRPr="00F65EA3" w:rsidRDefault="00A64646" w:rsidP="0027177D">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38</w:t>
      </w:r>
    </w:p>
    <w:p w:rsidR="0027177D" w:rsidRPr="00F65EA3" w:rsidRDefault="00B53594" w:rsidP="0027177D">
      <w:pPr>
        <w:jc w:val="center"/>
        <w:rPr>
          <w:rFonts w:ascii="Garamond" w:hAnsi="Garamond"/>
          <w:b/>
          <w:lang w:val="bs-Latn-BA"/>
        </w:rPr>
      </w:pPr>
      <w:r>
        <w:rPr>
          <w:rFonts w:ascii="Garamond" w:hAnsi="Garamond"/>
          <w:b/>
          <w:lang w:val="bs-Latn-BA"/>
        </w:rPr>
        <w:t xml:space="preserve">Opštinska taksa za kratkoročno korišćenje opštinske nepokretne imovine </w:t>
      </w:r>
    </w:p>
    <w:p w:rsidR="00B53594" w:rsidRDefault="00B53594" w:rsidP="0027177D">
      <w:pPr>
        <w:rPr>
          <w:rFonts w:ascii="Garamond" w:hAnsi="Garamond"/>
          <w:lang w:val="bs-Latn-BA"/>
        </w:rPr>
      </w:pPr>
    </w:p>
    <w:p w:rsidR="0027177D" w:rsidRPr="00B53594" w:rsidRDefault="00B53594" w:rsidP="0027177D">
      <w:pPr>
        <w:rPr>
          <w:rFonts w:ascii="Garamond" w:hAnsi="Garamond"/>
          <w:lang w:val="bs-Latn-BA"/>
        </w:rPr>
      </w:pPr>
      <w:r w:rsidRPr="00B53594">
        <w:rPr>
          <w:rFonts w:ascii="Garamond" w:hAnsi="Garamond"/>
          <w:lang w:val="bs-Latn-BA"/>
        </w:rPr>
        <w:t xml:space="preserve">Sva lica koja koriste </w:t>
      </w:r>
      <w:r>
        <w:rPr>
          <w:rFonts w:ascii="Garamond" w:hAnsi="Garamond"/>
          <w:lang w:val="bs-Latn-BA"/>
        </w:rPr>
        <w:t>opštinsku nepokretnu</w:t>
      </w:r>
      <w:r w:rsidRPr="00B53594">
        <w:rPr>
          <w:rFonts w:ascii="Garamond" w:hAnsi="Garamond"/>
          <w:lang w:val="bs-Latn-BA"/>
        </w:rPr>
        <w:t xml:space="preserve"> imovinu u skladu sa važećim zakonskim odredbama za </w:t>
      </w:r>
      <w:r>
        <w:rPr>
          <w:rFonts w:ascii="Garamond" w:hAnsi="Garamond"/>
          <w:lang w:val="bs-Latn-BA"/>
        </w:rPr>
        <w:t xml:space="preserve">korišćenje opštinske nepokretne </w:t>
      </w:r>
      <w:r w:rsidRPr="00B53594">
        <w:rPr>
          <w:rFonts w:ascii="Garamond" w:hAnsi="Garamond"/>
          <w:lang w:val="bs-Latn-BA"/>
        </w:rPr>
        <w:t>imovin</w:t>
      </w:r>
      <w:r>
        <w:rPr>
          <w:rFonts w:ascii="Garamond" w:hAnsi="Garamond"/>
          <w:lang w:val="bs-Latn-BA"/>
        </w:rPr>
        <w:t>e</w:t>
      </w:r>
      <w:r w:rsidRPr="00B53594">
        <w:rPr>
          <w:rFonts w:ascii="Garamond" w:hAnsi="Garamond"/>
          <w:lang w:val="bs-Latn-BA"/>
        </w:rPr>
        <w:t xml:space="preserve">, u zavisnosti od </w:t>
      </w:r>
      <w:r>
        <w:rPr>
          <w:rFonts w:ascii="Garamond" w:hAnsi="Garamond"/>
          <w:lang w:val="bs-Latn-BA"/>
        </w:rPr>
        <w:t xml:space="preserve">vrste </w:t>
      </w:r>
      <w:r w:rsidRPr="00B53594">
        <w:rPr>
          <w:rFonts w:ascii="Garamond" w:hAnsi="Garamond"/>
          <w:lang w:val="bs-Latn-BA"/>
        </w:rPr>
        <w:t xml:space="preserve">i klasifikacije </w:t>
      </w:r>
      <w:r>
        <w:rPr>
          <w:rFonts w:ascii="Garamond" w:hAnsi="Garamond"/>
          <w:lang w:val="bs-Latn-BA"/>
        </w:rPr>
        <w:t>nepokretne imovine</w:t>
      </w:r>
      <w:r w:rsidRPr="00B53594">
        <w:rPr>
          <w:rFonts w:ascii="Garamond" w:hAnsi="Garamond"/>
          <w:lang w:val="bs-Latn-BA"/>
        </w:rPr>
        <w:t>, pla</w:t>
      </w:r>
      <w:r>
        <w:rPr>
          <w:rFonts w:ascii="Garamond" w:hAnsi="Garamond"/>
          <w:lang w:val="bs-Latn-BA"/>
        </w:rPr>
        <w:t>ć</w:t>
      </w:r>
      <w:r w:rsidRPr="00B53594">
        <w:rPr>
          <w:rFonts w:ascii="Garamond" w:hAnsi="Garamond"/>
          <w:lang w:val="bs-Latn-BA"/>
        </w:rPr>
        <w:t>aju mesečn</w:t>
      </w:r>
      <w:r>
        <w:rPr>
          <w:rFonts w:ascii="Garamond" w:hAnsi="Garamond"/>
          <w:lang w:val="bs-Latn-BA"/>
        </w:rPr>
        <w:t>u</w:t>
      </w:r>
      <w:r w:rsidRPr="00B53594">
        <w:rPr>
          <w:rFonts w:ascii="Garamond" w:hAnsi="Garamond"/>
          <w:lang w:val="bs-Latn-BA"/>
        </w:rPr>
        <w:t xml:space="preserve"> ili godišnj</w:t>
      </w:r>
      <w:r>
        <w:rPr>
          <w:rFonts w:ascii="Garamond" w:hAnsi="Garamond"/>
          <w:lang w:val="bs-Latn-BA"/>
        </w:rPr>
        <w:t>u opštinsku taksu</w:t>
      </w:r>
      <w:r w:rsidRPr="00B53594">
        <w:rPr>
          <w:rFonts w:ascii="Garamond" w:hAnsi="Garamond"/>
          <w:lang w:val="bs-Latn-BA"/>
        </w:rPr>
        <w:t xml:space="preserve"> u skladu sa odgovaraju</w:t>
      </w:r>
      <w:r>
        <w:rPr>
          <w:rFonts w:ascii="Garamond" w:hAnsi="Garamond"/>
          <w:lang w:val="bs-Latn-BA"/>
        </w:rPr>
        <w:t>ć</w:t>
      </w:r>
      <w:r w:rsidRPr="00B53594">
        <w:rPr>
          <w:rFonts w:ascii="Garamond" w:hAnsi="Garamond"/>
          <w:lang w:val="bs-Latn-BA"/>
        </w:rPr>
        <w:t>im ugovorom o kori</w:t>
      </w:r>
      <w:r w:rsidRPr="00B53594">
        <w:rPr>
          <w:rFonts w:ascii="Garamond" w:hAnsi="Garamond" w:cs="Garamond"/>
          <w:lang w:val="bs-Latn-BA"/>
        </w:rPr>
        <w:t>š</w:t>
      </w:r>
      <w:r>
        <w:rPr>
          <w:rFonts w:ascii="Garamond" w:hAnsi="Garamond"/>
          <w:lang w:val="bs-Latn-BA"/>
        </w:rPr>
        <w:t>ć</w:t>
      </w:r>
      <w:r w:rsidRPr="00B53594">
        <w:rPr>
          <w:rFonts w:ascii="Garamond" w:hAnsi="Garamond"/>
          <w:lang w:val="bs-Latn-BA"/>
        </w:rPr>
        <w:t xml:space="preserve">enju </w:t>
      </w:r>
      <w:r>
        <w:rPr>
          <w:rFonts w:ascii="Garamond" w:hAnsi="Garamond"/>
          <w:lang w:val="bs-Latn-BA"/>
        </w:rPr>
        <w:t>opštinske nepokretne imovine</w:t>
      </w:r>
      <w:r w:rsidRPr="00B53594">
        <w:rPr>
          <w:rFonts w:ascii="Garamond" w:hAnsi="Garamond"/>
          <w:lang w:val="bs-Latn-BA"/>
        </w:rPr>
        <w:t>.</w:t>
      </w:r>
    </w:p>
    <w:p w:rsidR="00830982" w:rsidRPr="00F65EA3" w:rsidRDefault="00830982" w:rsidP="0027177D">
      <w:pPr>
        <w:jc w:val="both"/>
        <w:rPr>
          <w:rFonts w:ascii="Garamond" w:hAnsi="Garamond"/>
          <w:lang w:val="bs-Latn-BA"/>
        </w:rPr>
      </w:pPr>
    </w:p>
    <w:p w:rsidR="00CD20F0" w:rsidRPr="00F65EA3" w:rsidRDefault="00CD20F0" w:rsidP="00CD20F0">
      <w:pPr>
        <w:jc w:val="center"/>
        <w:rPr>
          <w:rFonts w:ascii="Garamond" w:hAnsi="Garamond" w:cstheme="minorHAnsi"/>
          <w:b/>
          <w:lang w:val="bs-Latn-BA"/>
        </w:rPr>
      </w:pPr>
      <w:r w:rsidRPr="00F65EA3">
        <w:rPr>
          <w:rFonts w:ascii="Garamond" w:hAnsi="Garamond" w:cstheme="minorHAnsi"/>
          <w:b/>
          <w:lang w:val="bs-Latn-BA"/>
        </w:rPr>
        <w:t>XIII</w:t>
      </w:r>
      <w:r w:rsidR="00B53594">
        <w:rPr>
          <w:rFonts w:ascii="Garamond" w:hAnsi="Garamond" w:cstheme="minorHAnsi"/>
          <w:b/>
          <w:lang w:val="bs-Latn-BA"/>
        </w:rPr>
        <w:t xml:space="preserve">  POGLAVLJE</w:t>
      </w:r>
    </w:p>
    <w:p w:rsidR="00CD20F0" w:rsidRPr="00F65EA3" w:rsidRDefault="00B53594" w:rsidP="00CD20F0">
      <w:pPr>
        <w:jc w:val="center"/>
        <w:rPr>
          <w:rFonts w:ascii="Garamond" w:hAnsi="Garamond" w:cstheme="minorHAnsi"/>
          <w:b/>
          <w:lang w:val="bs-Latn-BA"/>
        </w:rPr>
      </w:pPr>
      <w:r>
        <w:rPr>
          <w:rFonts w:ascii="Garamond" w:hAnsi="Garamond" w:cstheme="minorHAnsi"/>
          <w:b/>
          <w:lang w:val="bs-Latn-BA"/>
        </w:rPr>
        <w:t>ODELJENJE ZA INSPEKCIJU</w:t>
      </w:r>
    </w:p>
    <w:p w:rsidR="00A71F54" w:rsidRPr="00F65EA3" w:rsidRDefault="00A71F54" w:rsidP="00CD20F0">
      <w:pPr>
        <w:jc w:val="center"/>
        <w:rPr>
          <w:rFonts w:ascii="Garamond" w:hAnsi="Garamond" w:cstheme="minorHAnsi"/>
          <w:b/>
          <w:lang w:val="bs-Latn-BA"/>
        </w:rPr>
      </w:pPr>
    </w:p>
    <w:p w:rsidR="00A71F54" w:rsidRPr="00F65EA3" w:rsidRDefault="00B53594" w:rsidP="00CD20F0">
      <w:pPr>
        <w:jc w:val="center"/>
        <w:rPr>
          <w:rFonts w:ascii="Garamond" w:hAnsi="Garamond" w:cstheme="minorHAnsi"/>
          <w:b/>
          <w:lang w:val="bs-Latn-BA"/>
        </w:rPr>
      </w:pPr>
      <w:r>
        <w:rPr>
          <w:rFonts w:ascii="Garamond" w:hAnsi="Garamond" w:cstheme="minorHAnsi"/>
          <w:b/>
          <w:lang w:val="bs-Latn-BA"/>
        </w:rPr>
        <w:t>Član</w:t>
      </w:r>
      <w:r w:rsidR="00C75ED0" w:rsidRPr="00F65EA3">
        <w:rPr>
          <w:rFonts w:ascii="Garamond" w:hAnsi="Garamond" w:cstheme="minorHAnsi"/>
          <w:b/>
          <w:lang w:val="bs-Latn-BA"/>
        </w:rPr>
        <w:t xml:space="preserve"> 39</w:t>
      </w:r>
    </w:p>
    <w:p w:rsidR="00020A22" w:rsidRPr="00F65EA3" w:rsidRDefault="00B53594" w:rsidP="00CD20F0">
      <w:pPr>
        <w:jc w:val="center"/>
        <w:rPr>
          <w:rFonts w:ascii="Garamond" w:hAnsi="Garamond"/>
          <w:b/>
          <w:lang w:val="bs-Latn-BA"/>
        </w:rPr>
      </w:pPr>
      <w:r>
        <w:rPr>
          <w:rFonts w:ascii="Garamond" w:hAnsi="Garamond"/>
          <w:b/>
          <w:lang w:val="bs-Latn-BA"/>
        </w:rPr>
        <w:t>Opštinske takse Odljenja za Inspekciju</w:t>
      </w:r>
    </w:p>
    <w:p w:rsidR="00020A22" w:rsidRPr="00F65EA3" w:rsidRDefault="00020A22" w:rsidP="00CD20F0">
      <w:pPr>
        <w:jc w:val="center"/>
        <w:rPr>
          <w:rFonts w:ascii="Garamond" w:hAnsi="Garamond" w:cstheme="minorHAnsi"/>
          <w:b/>
          <w:lang w:val="bs-Latn-BA"/>
        </w:rPr>
      </w:pPr>
    </w:p>
    <w:p w:rsidR="00B53594" w:rsidRDefault="00B53594" w:rsidP="00B53594">
      <w:pPr>
        <w:pStyle w:val="ListParagraph"/>
        <w:numPr>
          <w:ilvl w:val="0"/>
          <w:numId w:val="18"/>
        </w:numPr>
        <w:ind w:left="360"/>
        <w:rPr>
          <w:rFonts w:ascii="Garamond" w:hAnsi="Garamond"/>
          <w:lang w:val="bs-Latn-BA"/>
        </w:rPr>
      </w:pPr>
      <w:r w:rsidRPr="00B53594">
        <w:rPr>
          <w:rFonts w:ascii="Garamond" w:hAnsi="Garamond"/>
          <w:lang w:val="bs-Latn-BA"/>
        </w:rPr>
        <w:t xml:space="preserve">Opštinske takse </w:t>
      </w:r>
      <w:r>
        <w:rPr>
          <w:rFonts w:ascii="Garamond" w:hAnsi="Garamond"/>
          <w:lang w:val="bs-Latn-BA"/>
        </w:rPr>
        <w:t>Odeljenja</w:t>
      </w:r>
      <w:r w:rsidRPr="00B53594">
        <w:rPr>
          <w:rFonts w:ascii="Garamond" w:hAnsi="Garamond"/>
          <w:lang w:val="bs-Latn-BA"/>
        </w:rPr>
        <w:t xml:space="preserve"> za </w:t>
      </w:r>
      <w:r>
        <w:rPr>
          <w:rFonts w:ascii="Garamond" w:hAnsi="Garamond"/>
          <w:lang w:val="bs-Latn-BA"/>
        </w:rPr>
        <w:t xml:space="preserve">Inspekciju </w:t>
      </w:r>
      <w:r w:rsidRPr="00B53594">
        <w:rPr>
          <w:rFonts w:ascii="Garamond" w:hAnsi="Garamond"/>
          <w:lang w:val="bs-Latn-BA"/>
        </w:rPr>
        <w:t>su sledeće</w:t>
      </w:r>
      <w:r>
        <w:rPr>
          <w:rFonts w:ascii="Garamond" w:hAnsi="Garamond"/>
          <w:lang w:val="bs-Latn-BA"/>
        </w:rPr>
        <w:t>:</w:t>
      </w:r>
    </w:p>
    <w:tbl>
      <w:tblPr>
        <w:tblStyle w:val="GridTable1Light-Accent51"/>
        <w:tblW w:w="9468" w:type="dxa"/>
        <w:tblInd w:w="108" w:type="dxa"/>
        <w:tblLook w:val="04A0" w:firstRow="1" w:lastRow="0" w:firstColumn="1" w:lastColumn="0" w:noHBand="0" w:noVBand="1"/>
      </w:tblPr>
      <w:tblGrid>
        <w:gridCol w:w="810"/>
        <w:gridCol w:w="5999"/>
        <w:gridCol w:w="1214"/>
        <w:gridCol w:w="1445"/>
      </w:tblGrid>
      <w:tr w:rsidR="002C1C26" w:rsidRPr="00F65EA3" w:rsidTr="00020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2C1C26" w:rsidRPr="00F65EA3" w:rsidRDefault="00B53594" w:rsidP="00FD7F53">
            <w:pPr>
              <w:jc w:val="center"/>
              <w:rPr>
                <w:rFonts w:ascii="Garamond" w:hAnsi="Garamond"/>
                <w:lang w:val="bs-Latn-BA"/>
              </w:rPr>
            </w:pPr>
            <w:r>
              <w:rPr>
                <w:rFonts w:ascii="Garamond" w:hAnsi="Garamond"/>
                <w:lang w:val="bs-Latn-BA"/>
              </w:rPr>
              <w:t>Br.</w:t>
            </w:r>
          </w:p>
        </w:tc>
        <w:tc>
          <w:tcPr>
            <w:tcW w:w="5999" w:type="dxa"/>
            <w:tcBorders>
              <w:top w:val="single" w:sz="4" w:space="0" w:color="auto"/>
              <w:left w:val="single" w:sz="4" w:space="0" w:color="auto"/>
              <w:bottom w:val="single" w:sz="4" w:space="0" w:color="auto"/>
              <w:right w:val="single" w:sz="4" w:space="0" w:color="auto"/>
            </w:tcBorders>
          </w:tcPr>
          <w:p w:rsidR="002C1C26" w:rsidRPr="00F65EA3" w:rsidRDefault="00B53594"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Kategorija</w:t>
            </w:r>
          </w:p>
        </w:tc>
        <w:tc>
          <w:tcPr>
            <w:tcW w:w="1214" w:type="dxa"/>
            <w:tcBorders>
              <w:top w:val="single" w:sz="4" w:space="0" w:color="auto"/>
              <w:left w:val="single" w:sz="4" w:space="0" w:color="auto"/>
              <w:bottom w:val="single" w:sz="4" w:space="0" w:color="auto"/>
              <w:right w:val="single" w:sz="4" w:space="0" w:color="auto"/>
            </w:tcBorders>
          </w:tcPr>
          <w:p w:rsidR="002C1C26" w:rsidRPr="00F65EA3" w:rsidRDefault="00533293"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Postojeća</w:t>
            </w:r>
          </w:p>
        </w:tc>
        <w:tc>
          <w:tcPr>
            <w:tcW w:w="1445" w:type="dxa"/>
            <w:tcBorders>
              <w:top w:val="single" w:sz="4" w:space="0" w:color="auto"/>
              <w:left w:val="single" w:sz="4" w:space="0" w:color="auto"/>
              <w:bottom w:val="single" w:sz="4" w:space="0" w:color="auto"/>
              <w:right w:val="single" w:sz="4" w:space="0" w:color="auto"/>
            </w:tcBorders>
          </w:tcPr>
          <w:p w:rsidR="002C1C26" w:rsidRPr="00F65EA3" w:rsidRDefault="00B53594"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B53594" w:rsidRPr="00F65EA3"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rPr>
                <w:rFonts w:ascii="Garamond" w:hAnsi="Garamond"/>
                <w:lang w:val="bs-Latn-BA"/>
              </w:rPr>
            </w:pPr>
            <w:r w:rsidRPr="00F65EA3">
              <w:rPr>
                <w:rFonts w:ascii="Garamond" w:hAnsi="Garamond"/>
                <w:lang w:val="bs-Latn-BA"/>
              </w:rPr>
              <w:t>1</w:t>
            </w:r>
          </w:p>
        </w:tc>
        <w:tc>
          <w:tcPr>
            <w:tcW w:w="5999" w:type="dxa"/>
            <w:tcBorders>
              <w:top w:val="single" w:sz="4" w:space="0" w:color="auto"/>
              <w:left w:val="single" w:sz="4" w:space="0" w:color="auto"/>
              <w:bottom w:val="single" w:sz="4" w:space="0" w:color="auto"/>
              <w:right w:val="single" w:sz="4" w:space="0" w:color="auto"/>
            </w:tcBorders>
          </w:tcPr>
          <w:p w:rsidR="00B53594" w:rsidRPr="000A2E2C" w:rsidRDefault="00B53594" w:rsidP="00B53594">
            <w:pPr>
              <w:cnfStyle w:val="000000000000" w:firstRow="0" w:lastRow="0" w:firstColumn="0" w:lastColumn="0" w:oddVBand="0" w:evenVBand="0" w:oddHBand="0" w:evenHBand="0" w:firstRowFirstColumn="0" w:firstRowLastColumn="0" w:lastRowFirstColumn="0" w:lastRowLastColumn="0"/>
            </w:pPr>
            <w:r w:rsidRPr="000A2E2C">
              <w:t>Raz</w:t>
            </w:r>
            <w:r>
              <w:t>ne</w:t>
            </w:r>
            <w:r w:rsidRPr="000A2E2C">
              <w:t xml:space="preserve"> inspekcije na zahtev fizičkih lica</w:t>
            </w:r>
          </w:p>
        </w:tc>
        <w:tc>
          <w:tcPr>
            <w:tcW w:w="1214"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10 €</w:t>
            </w:r>
          </w:p>
        </w:tc>
        <w:tc>
          <w:tcPr>
            <w:tcW w:w="1445"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53594" w:rsidRPr="00F65EA3"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rPr>
                <w:rFonts w:ascii="Garamond" w:hAnsi="Garamond"/>
                <w:lang w:val="bs-Latn-BA"/>
              </w:rPr>
            </w:pPr>
            <w:r w:rsidRPr="00F65EA3">
              <w:rPr>
                <w:rFonts w:ascii="Garamond" w:hAnsi="Garamond"/>
                <w:lang w:val="bs-Latn-BA"/>
              </w:rPr>
              <w:t>2</w:t>
            </w:r>
          </w:p>
        </w:tc>
        <w:tc>
          <w:tcPr>
            <w:tcW w:w="5999" w:type="dxa"/>
            <w:tcBorders>
              <w:top w:val="single" w:sz="4" w:space="0" w:color="auto"/>
              <w:left w:val="single" w:sz="4" w:space="0" w:color="auto"/>
              <w:bottom w:val="single" w:sz="4" w:space="0" w:color="auto"/>
              <w:right w:val="single" w:sz="4" w:space="0" w:color="auto"/>
            </w:tcBorders>
          </w:tcPr>
          <w:p w:rsidR="00B53594" w:rsidRPr="000A2E2C" w:rsidRDefault="00B53594" w:rsidP="00B53594">
            <w:pPr>
              <w:cnfStyle w:val="000000000000" w:firstRow="0" w:lastRow="0" w:firstColumn="0" w:lastColumn="0" w:oddVBand="0" w:evenVBand="0" w:oddHBand="0" w:evenHBand="0" w:firstRowFirstColumn="0" w:firstRowLastColumn="0" w:lastRowFirstColumn="0" w:lastRowLastColumn="0"/>
            </w:pPr>
            <w:r w:rsidRPr="000A2E2C">
              <w:t>Raz</w:t>
            </w:r>
            <w:r>
              <w:t>ne</w:t>
            </w:r>
            <w:r w:rsidRPr="000A2E2C">
              <w:t xml:space="preserve"> inspekcije na zahtev pravnih lica</w:t>
            </w:r>
          </w:p>
        </w:tc>
        <w:tc>
          <w:tcPr>
            <w:tcW w:w="1214"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w:t>
            </w:r>
          </w:p>
        </w:tc>
        <w:tc>
          <w:tcPr>
            <w:tcW w:w="1445"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53594" w:rsidRPr="00F65EA3"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rPr>
                <w:rFonts w:ascii="Garamond" w:hAnsi="Garamond"/>
                <w:lang w:val="bs-Latn-BA"/>
              </w:rPr>
            </w:pPr>
            <w:r w:rsidRPr="00F65EA3">
              <w:rPr>
                <w:rFonts w:ascii="Garamond" w:hAnsi="Garamond"/>
                <w:lang w:val="bs-Latn-BA"/>
              </w:rPr>
              <w:t>3</w:t>
            </w:r>
          </w:p>
        </w:tc>
        <w:tc>
          <w:tcPr>
            <w:tcW w:w="5999" w:type="dxa"/>
            <w:tcBorders>
              <w:top w:val="single" w:sz="4" w:space="0" w:color="auto"/>
              <w:left w:val="single" w:sz="4" w:space="0" w:color="auto"/>
              <w:bottom w:val="single" w:sz="4" w:space="0" w:color="auto"/>
              <w:right w:val="single" w:sz="4" w:space="0" w:color="auto"/>
            </w:tcBorders>
          </w:tcPr>
          <w:p w:rsidR="00B53594" w:rsidRPr="000A2E2C" w:rsidRDefault="00B53594" w:rsidP="00B53594">
            <w:pPr>
              <w:cnfStyle w:val="000000000000" w:firstRow="0" w:lastRow="0" w:firstColumn="0" w:lastColumn="0" w:oddVBand="0" w:evenVBand="0" w:oddHBand="0" w:evenHBand="0" w:firstRowFirstColumn="0" w:firstRowLastColumn="0" w:lastRowFirstColumn="0" w:lastRowLastColumn="0"/>
            </w:pPr>
            <w:r w:rsidRPr="000A2E2C">
              <w:t>Zahtev za radnu dozvolu</w:t>
            </w:r>
          </w:p>
        </w:tc>
        <w:tc>
          <w:tcPr>
            <w:tcW w:w="1214"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15 €</w:t>
            </w:r>
          </w:p>
        </w:tc>
        <w:tc>
          <w:tcPr>
            <w:tcW w:w="1445"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53594" w:rsidRPr="00F65EA3"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rPr>
                <w:rFonts w:ascii="Garamond" w:hAnsi="Garamond"/>
                <w:lang w:val="bs-Latn-BA"/>
              </w:rPr>
            </w:pPr>
            <w:r w:rsidRPr="00F65EA3">
              <w:rPr>
                <w:rFonts w:ascii="Garamond" w:hAnsi="Garamond"/>
                <w:lang w:val="bs-Latn-BA"/>
              </w:rPr>
              <w:t>4</w:t>
            </w:r>
          </w:p>
        </w:tc>
        <w:tc>
          <w:tcPr>
            <w:tcW w:w="5999" w:type="dxa"/>
            <w:tcBorders>
              <w:top w:val="single" w:sz="4" w:space="0" w:color="auto"/>
              <w:left w:val="single" w:sz="4" w:space="0" w:color="auto"/>
              <w:bottom w:val="single" w:sz="4" w:space="0" w:color="auto"/>
              <w:right w:val="single" w:sz="4" w:space="0" w:color="auto"/>
            </w:tcBorders>
          </w:tcPr>
          <w:p w:rsidR="00B53594" w:rsidRPr="000A2E2C" w:rsidRDefault="00B53594" w:rsidP="00B53594">
            <w:pPr>
              <w:cnfStyle w:val="000000000000" w:firstRow="0" w:lastRow="0" w:firstColumn="0" w:lastColumn="0" w:oddVBand="0" w:evenVBand="0" w:oddHBand="0" w:evenHBand="0" w:firstRowFirstColumn="0" w:firstRowLastColumn="0" w:lastRowFirstColumn="0" w:lastRowLastColumn="0"/>
            </w:pPr>
            <w:r>
              <w:t>Zahtev za uništavanje robe</w:t>
            </w:r>
          </w:p>
        </w:tc>
        <w:tc>
          <w:tcPr>
            <w:tcW w:w="1214"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15 €</w:t>
            </w:r>
          </w:p>
        </w:tc>
        <w:tc>
          <w:tcPr>
            <w:tcW w:w="1445"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53594" w:rsidRPr="00F65EA3"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rPr>
                <w:rFonts w:ascii="Garamond" w:hAnsi="Garamond"/>
                <w:lang w:val="bs-Latn-BA"/>
              </w:rPr>
            </w:pPr>
            <w:r w:rsidRPr="00F65EA3">
              <w:rPr>
                <w:rFonts w:ascii="Garamond" w:hAnsi="Garamond"/>
                <w:lang w:val="bs-Latn-BA"/>
              </w:rPr>
              <w:t>5</w:t>
            </w:r>
          </w:p>
        </w:tc>
        <w:tc>
          <w:tcPr>
            <w:tcW w:w="5999" w:type="dxa"/>
            <w:tcBorders>
              <w:top w:val="single" w:sz="4" w:space="0" w:color="auto"/>
              <w:left w:val="single" w:sz="4" w:space="0" w:color="auto"/>
              <w:bottom w:val="single" w:sz="4" w:space="0" w:color="auto"/>
              <w:right w:val="single" w:sz="4" w:space="0" w:color="auto"/>
            </w:tcBorders>
          </w:tcPr>
          <w:p w:rsidR="00B53594" w:rsidRPr="000A2E2C" w:rsidRDefault="00B53594" w:rsidP="00B53594">
            <w:pPr>
              <w:cnfStyle w:val="000000000000" w:firstRow="0" w:lastRow="0" w:firstColumn="0" w:lastColumn="0" w:oddVBand="0" w:evenVBand="0" w:oddHBand="0" w:evenHBand="0" w:firstRowFirstColumn="0" w:firstRowLastColumn="0" w:lastRowFirstColumn="0" w:lastRowLastColumn="0"/>
            </w:pPr>
            <w:r>
              <w:t xml:space="preserve">Zahtev za izlazak na terenu </w:t>
            </w:r>
            <w:r w:rsidRPr="000A2E2C">
              <w:t xml:space="preserve">za </w:t>
            </w:r>
            <w:r>
              <w:t>“</w:t>
            </w:r>
            <w:r w:rsidRPr="000A2E2C">
              <w:t>PTK</w:t>
            </w:r>
            <w:r>
              <w:t>”</w:t>
            </w:r>
            <w:r w:rsidRPr="000A2E2C">
              <w:t xml:space="preserve"> i </w:t>
            </w:r>
            <w:r>
              <w:t>“</w:t>
            </w:r>
            <w:r w:rsidRPr="000A2E2C">
              <w:t>KEDS</w:t>
            </w:r>
            <w:r>
              <w:t>”</w:t>
            </w:r>
          </w:p>
        </w:tc>
        <w:tc>
          <w:tcPr>
            <w:tcW w:w="1214"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100 €</w:t>
            </w:r>
          </w:p>
        </w:tc>
        <w:tc>
          <w:tcPr>
            <w:tcW w:w="1445"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53594" w:rsidRPr="00F65EA3"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rPr>
                <w:rFonts w:ascii="Garamond" w:hAnsi="Garamond"/>
                <w:lang w:val="bs-Latn-BA"/>
              </w:rPr>
            </w:pPr>
            <w:r w:rsidRPr="00F65EA3">
              <w:rPr>
                <w:rFonts w:ascii="Garamond" w:hAnsi="Garamond"/>
                <w:lang w:val="bs-Latn-BA"/>
              </w:rPr>
              <w:t>6</w:t>
            </w:r>
          </w:p>
        </w:tc>
        <w:tc>
          <w:tcPr>
            <w:tcW w:w="5999" w:type="dxa"/>
            <w:tcBorders>
              <w:top w:val="single" w:sz="4" w:space="0" w:color="auto"/>
              <w:left w:val="single" w:sz="4" w:space="0" w:color="auto"/>
              <w:bottom w:val="single" w:sz="4" w:space="0" w:color="auto"/>
              <w:right w:val="single" w:sz="4" w:space="0" w:color="auto"/>
            </w:tcBorders>
          </w:tcPr>
          <w:p w:rsidR="00B53594" w:rsidRPr="000A2E2C" w:rsidRDefault="00B53594" w:rsidP="00B53594">
            <w:pPr>
              <w:cnfStyle w:val="000000000000" w:firstRow="0" w:lastRow="0" w:firstColumn="0" w:lastColumn="0" w:oddVBand="0" w:evenVBand="0" w:oddHBand="0" w:evenHBand="0" w:firstRowFirstColumn="0" w:firstRowLastColumn="0" w:lastRowFirstColumn="0" w:lastRowLastColumn="0"/>
            </w:pPr>
            <w:r>
              <w:t>Zahtev</w:t>
            </w:r>
            <w:r w:rsidRPr="000A2E2C">
              <w:t xml:space="preserve"> za izlaz na terenu za R</w:t>
            </w:r>
            <w:r>
              <w:t>KV”</w:t>
            </w:r>
            <w:r w:rsidRPr="000A2E2C">
              <w:t>Gjakova</w:t>
            </w:r>
            <w:r>
              <w:t>”</w:t>
            </w:r>
            <w:r w:rsidRPr="000A2E2C">
              <w:t>,</w:t>
            </w:r>
            <w:r>
              <w:t xml:space="preserve"> “Ambienti” </w:t>
            </w:r>
            <w:r w:rsidRPr="000A2E2C">
              <w:t>(</w:t>
            </w:r>
            <w:r>
              <w:t>“</w:t>
            </w:r>
            <w:r w:rsidRPr="000A2E2C">
              <w:t>Ekoregjioni</w:t>
            </w:r>
            <w:r>
              <w:t>”</w:t>
            </w:r>
            <w:r w:rsidRPr="000A2E2C">
              <w:t>)</w:t>
            </w:r>
            <w:r>
              <w:t>,</w:t>
            </w:r>
            <w:r w:rsidRPr="000A2E2C">
              <w:t xml:space="preserve"> itd.</w:t>
            </w:r>
          </w:p>
        </w:tc>
        <w:tc>
          <w:tcPr>
            <w:tcW w:w="1214"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50 €</w:t>
            </w:r>
          </w:p>
        </w:tc>
        <w:tc>
          <w:tcPr>
            <w:tcW w:w="1445"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53594" w:rsidRPr="00F65EA3"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rPr>
                <w:rFonts w:ascii="Garamond" w:hAnsi="Garamond"/>
                <w:lang w:val="bs-Latn-BA"/>
              </w:rPr>
            </w:pPr>
            <w:r w:rsidRPr="00F65EA3">
              <w:rPr>
                <w:rFonts w:ascii="Garamond" w:hAnsi="Garamond"/>
                <w:lang w:val="bs-Latn-BA"/>
              </w:rPr>
              <w:t>7</w:t>
            </w:r>
          </w:p>
        </w:tc>
        <w:tc>
          <w:tcPr>
            <w:tcW w:w="5999" w:type="dxa"/>
            <w:tcBorders>
              <w:top w:val="single" w:sz="4" w:space="0" w:color="auto"/>
              <w:left w:val="single" w:sz="4" w:space="0" w:color="auto"/>
              <w:bottom w:val="single" w:sz="4" w:space="0" w:color="auto"/>
              <w:right w:val="single" w:sz="4" w:space="0" w:color="auto"/>
            </w:tcBorders>
          </w:tcPr>
          <w:p w:rsidR="00B53594" w:rsidRPr="000A2E2C" w:rsidRDefault="00B53594" w:rsidP="00E16011">
            <w:pPr>
              <w:cnfStyle w:val="000000000000" w:firstRow="0" w:lastRow="0" w:firstColumn="0" w:lastColumn="0" w:oddVBand="0" w:evenVBand="0" w:oddHBand="0" w:evenHBand="0" w:firstRowFirstColumn="0" w:firstRowLastColumn="0" w:lastRowFirstColumn="0" w:lastRowLastColumn="0"/>
            </w:pPr>
            <w:r w:rsidRPr="000A2E2C">
              <w:t xml:space="preserve">Kontrola klanja goveda (veterinarski inspektor) u klanicama sa licencom </w:t>
            </w:r>
            <w:r w:rsidR="00E16011">
              <w:t>AHV</w:t>
            </w:r>
            <w:r w:rsidRPr="000A2E2C">
              <w:t xml:space="preserve"> za glave</w:t>
            </w:r>
          </w:p>
        </w:tc>
        <w:tc>
          <w:tcPr>
            <w:tcW w:w="1214"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5 €</w:t>
            </w:r>
          </w:p>
        </w:tc>
        <w:tc>
          <w:tcPr>
            <w:tcW w:w="1445"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B53594" w:rsidRPr="00F65EA3" w:rsidTr="00020A22">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rPr>
                <w:rFonts w:ascii="Garamond" w:hAnsi="Garamond"/>
                <w:lang w:val="bs-Latn-BA"/>
              </w:rPr>
            </w:pPr>
            <w:r w:rsidRPr="00F65EA3">
              <w:rPr>
                <w:rFonts w:ascii="Garamond" w:hAnsi="Garamond"/>
                <w:lang w:val="bs-Latn-BA"/>
              </w:rPr>
              <w:t>8</w:t>
            </w:r>
          </w:p>
        </w:tc>
        <w:tc>
          <w:tcPr>
            <w:tcW w:w="5999" w:type="dxa"/>
            <w:tcBorders>
              <w:top w:val="single" w:sz="4" w:space="0" w:color="auto"/>
              <w:left w:val="single" w:sz="4" w:space="0" w:color="auto"/>
              <w:bottom w:val="single" w:sz="4" w:space="0" w:color="auto"/>
              <w:right w:val="single" w:sz="4" w:space="0" w:color="auto"/>
            </w:tcBorders>
          </w:tcPr>
          <w:p w:rsidR="00B53594" w:rsidRDefault="00B53594" w:rsidP="00B53594">
            <w:pPr>
              <w:cnfStyle w:val="000000000000" w:firstRow="0" w:lastRow="0" w:firstColumn="0" w:lastColumn="0" w:oddVBand="0" w:evenVBand="0" w:oddHBand="0" w:evenHBand="0" w:firstRowFirstColumn="0" w:firstRowLastColumn="0" w:lastRowFirstColumn="0" w:lastRowLastColumn="0"/>
            </w:pPr>
            <w:r w:rsidRPr="000A2E2C">
              <w:t>Izdavanje drugih dozvola i dokumenata iz oblasti higijene i sanitarnih sredstava</w:t>
            </w:r>
          </w:p>
        </w:tc>
        <w:tc>
          <w:tcPr>
            <w:tcW w:w="1214"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15€</w:t>
            </w:r>
          </w:p>
        </w:tc>
        <w:tc>
          <w:tcPr>
            <w:tcW w:w="1445" w:type="dxa"/>
            <w:tcBorders>
              <w:top w:val="single" w:sz="4" w:space="0" w:color="auto"/>
              <w:left w:val="single" w:sz="4" w:space="0" w:color="auto"/>
              <w:bottom w:val="single" w:sz="4" w:space="0" w:color="auto"/>
              <w:right w:val="single" w:sz="4" w:space="0" w:color="auto"/>
            </w:tcBorders>
          </w:tcPr>
          <w:p w:rsidR="00B53594" w:rsidRPr="00F65EA3" w:rsidRDefault="00B53594"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bl>
    <w:p w:rsidR="00584B17" w:rsidRPr="00F65EA3" w:rsidRDefault="00584B17" w:rsidP="0027177D">
      <w:pPr>
        <w:jc w:val="both"/>
        <w:rPr>
          <w:rFonts w:ascii="Garamond" w:hAnsi="Garamond"/>
          <w:lang w:val="bs-Latn-BA"/>
        </w:rPr>
      </w:pPr>
    </w:p>
    <w:p w:rsidR="00235076" w:rsidRPr="00F65EA3" w:rsidRDefault="00E16011" w:rsidP="00235076">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40</w:t>
      </w:r>
    </w:p>
    <w:p w:rsidR="00235076" w:rsidRPr="00F65EA3" w:rsidRDefault="00E16011" w:rsidP="00235076">
      <w:pPr>
        <w:jc w:val="center"/>
        <w:rPr>
          <w:rFonts w:ascii="Garamond" w:hAnsi="Garamond"/>
          <w:b/>
          <w:lang w:val="bs-Latn-BA"/>
        </w:rPr>
      </w:pPr>
      <w:r>
        <w:rPr>
          <w:rFonts w:ascii="Garamond" w:hAnsi="Garamond"/>
          <w:b/>
          <w:lang w:val="bs-Latn-BA"/>
        </w:rPr>
        <w:t>Opštinska taksa za rušenje objekata bez dozvole</w:t>
      </w:r>
    </w:p>
    <w:p w:rsidR="00235076" w:rsidRPr="00F65EA3" w:rsidRDefault="00235076" w:rsidP="00235076">
      <w:pPr>
        <w:rPr>
          <w:rFonts w:ascii="Garamond" w:hAnsi="Garamond"/>
          <w:b/>
          <w:lang w:val="bs-Latn-BA"/>
        </w:rPr>
      </w:pPr>
    </w:p>
    <w:p w:rsidR="00E16011" w:rsidRPr="00E16011" w:rsidRDefault="00E16011" w:rsidP="00E16011">
      <w:pPr>
        <w:jc w:val="both"/>
        <w:rPr>
          <w:rFonts w:ascii="Garamond" w:hAnsi="Garamond"/>
          <w:lang w:val="bs-Latn-BA"/>
        </w:rPr>
      </w:pPr>
      <w:r w:rsidRPr="00E16011">
        <w:rPr>
          <w:rFonts w:ascii="Garamond" w:hAnsi="Garamond"/>
          <w:lang w:val="bs-Latn-BA"/>
        </w:rPr>
        <w:t>1. Za svak</w:t>
      </w:r>
      <w:r>
        <w:rPr>
          <w:rFonts w:ascii="Garamond" w:hAnsi="Garamond"/>
          <w:lang w:val="bs-Latn-BA"/>
        </w:rPr>
        <w:t xml:space="preserve">i ilegalni objekat koji </w:t>
      </w:r>
      <w:r w:rsidRPr="00E16011">
        <w:rPr>
          <w:rFonts w:ascii="Garamond" w:hAnsi="Garamond"/>
          <w:lang w:val="bs-Latn-BA"/>
        </w:rPr>
        <w:t>se mora srušiti u skladu sa važe</w:t>
      </w:r>
      <w:r>
        <w:rPr>
          <w:rFonts w:ascii="Garamond" w:hAnsi="Garamond"/>
          <w:lang w:val="bs-Latn-BA"/>
        </w:rPr>
        <w:t>ć</w:t>
      </w:r>
      <w:r w:rsidRPr="00E16011">
        <w:rPr>
          <w:rFonts w:ascii="Garamond" w:hAnsi="Garamond"/>
          <w:lang w:val="bs-Latn-BA"/>
        </w:rPr>
        <w:t>im zakonodavstvom, vlasnik objekta pla</w:t>
      </w:r>
      <w:r>
        <w:rPr>
          <w:rFonts w:ascii="Garamond" w:hAnsi="Garamond"/>
          <w:lang w:val="bs-Latn-BA"/>
        </w:rPr>
        <w:t>ć</w:t>
      </w:r>
      <w:r w:rsidRPr="00E16011">
        <w:rPr>
          <w:rFonts w:ascii="Garamond" w:hAnsi="Garamond"/>
          <w:lang w:val="bs-Latn-BA"/>
        </w:rPr>
        <w:t xml:space="preserve">a </w:t>
      </w:r>
      <w:r>
        <w:rPr>
          <w:rFonts w:ascii="Garamond" w:hAnsi="Garamond"/>
          <w:lang w:val="bs-Latn-BA"/>
        </w:rPr>
        <w:t xml:space="preserve">opštinsku taksu za </w:t>
      </w:r>
      <w:r w:rsidRPr="00E16011">
        <w:rPr>
          <w:rFonts w:ascii="Garamond" w:hAnsi="Garamond"/>
          <w:lang w:val="bs-Latn-BA"/>
        </w:rPr>
        <w:t>ru</w:t>
      </w:r>
      <w:r w:rsidRPr="00E16011">
        <w:rPr>
          <w:rFonts w:ascii="Garamond" w:hAnsi="Garamond" w:cs="Garamond"/>
          <w:lang w:val="bs-Latn-BA"/>
        </w:rPr>
        <w:t>š</w:t>
      </w:r>
      <w:r w:rsidRPr="00E16011">
        <w:rPr>
          <w:rFonts w:ascii="Garamond" w:hAnsi="Garamond"/>
          <w:lang w:val="bs-Latn-BA"/>
        </w:rPr>
        <w:t xml:space="preserve">enje od 2 </w:t>
      </w:r>
      <w:r w:rsidRPr="00E16011">
        <w:rPr>
          <w:rFonts w:ascii="Garamond" w:hAnsi="Garamond" w:cs="Garamond"/>
          <w:lang w:val="bs-Latn-BA"/>
        </w:rPr>
        <w:t>€</w:t>
      </w:r>
      <w:r w:rsidRPr="00E16011">
        <w:rPr>
          <w:rFonts w:ascii="Garamond" w:hAnsi="Garamond"/>
          <w:lang w:val="bs-Latn-BA"/>
        </w:rPr>
        <w:t>/m2 (dva eura po kvadratnom metru).</w:t>
      </w:r>
    </w:p>
    <w:p w:rsidR="00E16011" w:rsidRPr="00F65EA3" w:rsidRDefault="00E16011" w:rsidP="00E16011">
      <w:pPr>
        <w:jc w:val="both"/>
        <w:rPr>
          <w:rFonts w:ascii="Garamond" w:hAnsi="Garamond"/>
          <w:lang w:val="bs-Latn-BA"/>
        </w:rPr>
      </w:pPr>
      <w:r w:rsidRPr="00E16011">
        <w:rPr>
          <w:rFonts w:ascii="Garamond" w:hAnsi="Garamond"/>
          <w:lang w:val="bs-Latn-BA"/>
        </w:rPr>
        <w:t xml:space="preserve">2. </w:t>
      </w:r>
      <w:r>
        <w:rPr>
          <w:rFonts w:ascii="Garamond" w:hAnsi="Garamond"/>
          <w:lang w:val="bs-Latn-BA"/>
        </w:rPr>
        <w:t>Taksa</w:t>
      </w:r>
      <w:r w:rsidRPr="00E16011">
        <w:rPr>
          <w:rFonts w:ascii="Garamond" w:hAnsi="Garamond"/>
          <w:lang w:val="bs-Latn-BA"/>
        </w:rPr>
        <w:t xml:space="preserve"> predviđen</w:t>
      </w:r>
      <w:r>
        <w:rPr>
          <w:rFonts w:ascii="Garamond" w:hAnsi="Garamond"/>
          <w:lang w:val="bs-Latn-BA"/>
        </w:rPr>
        <w:t>a u stavu 1. ovog člana plać</w:t>
      </w:r>
      <w:r w:rsidRPr="00E16011">
        <w:rPr>
          <w:rFonts w:ascii="Garamond" w:hAnsi="Garamond"/>
          <w:lang w:val="bs-Latn-BA"/>
        </w:rPr>
        <w:t>a se najkasnije 3 (tri) dana pre</w:t>
      </w:r>
      <w:r>
        <w:rPr>
          <w:rFonts w:ascii="Garamond" w:hAnsi="Garamond"/>
          <w:lang w:val="bs-Latn-BA"/>
        </w:rPr>
        <w:t xml:space="preserve"> datuma</w:t>
      </w:r>
      <w:r w:rsidRPr="00E16011">
        <w:rPr>
          <w:rFonts w:ascii="Garamond" w:hAnsi="Garamond"/>
          <w:lang w:val="bs-Latn-BA"/>
        </w:rPr>
        <w:t xml:space="preserve"> </w:t>
      </w:r>
      <w:r>
        <w:rPr>
          <w:rFonts w:ascii="Garamond" w:hAnsi="Garamond"/>
          <w:lang w:val="bs-Latn-BA"/>
        </w:rPr>
        <w:t xml:space="preserve">okončanja </w:t>
      </w:r>
      <w:r w:rsidRPr="00E16011">
        <w:rPr>
          <w:rFonts w:ascii="Garamond" w:hAnsi="Garamond"/>
          <w:lang w:val="bs-Latn-BA"/>
        </w:rPr>
        <w:t>ru</w:t>
      </w:r>
      <w:r w:rsidRPr="00E16011">
        <w:rPr>
          <w:rFonts w:ascii="Garamond" w:hAnsi="Garamond" w:cs="Garamond"/>
          <w:lang w:val="bs-Latn-BA"/>
        </w:rPr>
        <w:t>š</w:t>
      </w:r>
      <w:r w:rsidRPr="00E16011">
        <w:rPr>
          <w:rFonts w:ascii="Garamond" w:hAnsi="Garamond"/>
          <w:lang w:val="bs-Latn-BA"/>
        </w:rPr>
        <w:t>enja.</w:t>
      </w:r>
    </w:p>
    <w:p w:rsidR="00235076" w:rsidRPr="00F65EA3" w:rsidRDefault="00235076" w:rsidP="00235076">
      <w:pPr>
        <w:jc w:val="both"/>
        <w:rPr>
          <w:rFonts w:ascii="Garamond" w:hAnsi="Garamond"/>
          <w:lang w:val="bs-Latn-BA"/>
        </w:rPr>
      </w:pPr>
    </w:p>
    <w:p w:rsidR="00584B17" w:rsidRPr="00F65EA3" w:rsidRDefault="00584B17" w:rsidP="0027177D">
      <w:pPr>
        <w:jc w:val="both"/>
        <w:rPr>
          <w:rFonts w:ascii="Garamond" w:hAnsi="Garamond"/>
          <w:lang w:val="bs-Latn-BA"/>
        </w:rPr>
      </w:pPr>
    </w:p>
    <w:p w:rsidR="00235076" w:rsidRPr="00F65EA3" w:rsidRDefault="00235076" w:rsidP="00584B17">
      <w:pPr>
        <w:jc w:val="center"/>
        <w:rPr>
          <w:rFonts w:ascii="Garamond" w:hAnsi="Garamond"/>
          <w:b/>
          <w:lang w:val="bs-Latn-BA"/>
        </w:rPr>
      </w:pPr>
    </w:p>
    <w:p w:rsidR="00830982" w:rsidRPr="00F65EA3" w:rsidRDefault="00A71F54" w:rsidP="00584B17">
      <w:pPr>
        <w:jc w:val="center"/>
        <w:rPr>
          <w:rFonts w:ascii="Garamond" w:hAnsi="Garamond"/>
          <w:b/>
          <w:lang w:val="bs-Latn-BA"/>
        </w:rPr>
      </w:pPr>
      <w:r w:rsidRPr="00F65EA3">
        <w:rPr>
          <w:rFonts w:ascii="Garamond" w:hAnsi="Garamond"/>
          <w:b/>
          <w:lang w:val="bs-Latn-BA"/>
        </w:rPr>
        <w:t>XIV</w:t>
      </w:r>
      <w:r w:rsidR="00E16011">
        <w:rPr>
          <w:rFonts w:ascii="Garamond" w:hAnsi="Garamond"/>
          <w:b/>
          <w:lang w:val="bs-Latn-BA"/>
        </w:rPr>
        <w:t xml:space="preserve">  POGLAVLJE</w:t>
      </w:r>
    </w:p>
    <w:p w:rsidR="00A71F54" w:rsidRPr="00F65EA3" w:rsidRDefault="00704CA0" w:rsidP="00584B17">
      <w:pPr>
        <w:jc w:val="center"/>
        <w:rPr>
          <w:rFonts w:ascii="Garamond" w:hAnsi="Garamond"/>
          <w:b/>
          <w:lang w:val="bs-Latn-BA"/>
        </w:rPr>
      </w:pPr>
      <w:r>
        <w:rPr>
          <w:rFonts w:ascii="Garamond" w:hAnsi="Garamond"/>
          <w:b/>
          <w:lang w:val="bs-Latn-BA"/>
        </w:rPr>
        <w:t>ODELJENJE ZA KULTURU, OMLADINU I SPORT</w:t>
      </w:r>
    </w:p>
    <w:p w:rsidR="00584B17" w:rsidRPr="00F65EA3" w:rsidRDefault="00584B17" w:rsidP="00584B17">
      <w:pPr>
        <w:jc w:val="center"/>
        <w:rPr>
          <w:rFonts w:ascii="Garamond" w:hAnsi="Garamond"/>
          <w:b/>
          <w:lang w:val="bs-Latn-BA"/>
        </w:rPr>
      </w:pPr>
    </w:p>
    <w:p w:rsidR="00584B17" w:rsidRPr="00F65EA3" w:rsidRDefault="00704CA0" w:rsidP="00584B17">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41</w:t>
      </w:r>
    </w:p>
    <w:p w:rsidR="00584B17" w:rsidRPr="00F65EA3" w:rsidRDefault="00704CA0" w:rsidP="00584B17">
      <w:pPr>
        <w:jc w:val="center"/>
        <w:rPr>
          <w:rFonts w:ascii="Garamond" w:hAnsi="Garamond"/>
          <w:b/>
          <w:lang w:val="bs-Latn-BA"/>
        </w:rPr>
      </w:pPr>
      <w:r>
        <w:rPr>
          <w:rFonts w:ascii="Garamond" w:hAnsi="Garamond"/>
          <w:b/>
          <w:lang w:val="bs-Latn-BA"/>
        </w:rPr>
        <w:t>Opštinska taksa Odeljenja za Kulturu, Omladinu i Sport</w:t>
      </w:r>
    </w:p>
    <w:p w:rsidR="00584B17" w:rsidRPr="00F65EA3" w:rsidRDefault="00584B17" w:rsidP="00584B17">
      <w:pPr>
        <w:jc w:val="center"/>
        <w:rPr>
          <w:rFonts w:ascii="Garamond" w:hAnsi="Garamond"/>
          <w:b/>
          <w:lang w:val="bs-Latn-BA"/>
        </w:rPr>
      </w:pPr>
    </w:p>
    <w:p w:rsidR="00584B17" w:rsidRPr="00D259E1" w:rsidRDefault="00704CA0" w:rsidP="00D259E1">
      <w:pPr>
        <w:pStyle w:val="ListParagraph"/>
        <w:numPr>
          <w:ilvl w:val="0"/>
          <w:numId w:val="19"/>
        </w:numPr>
        <w:ind w:left="360"/>
        <w:rPr>
          <w:rFonts w:ascii="Garamond" w:hAnsi="Garamond"/>
          <w:lang w:val="bs-Latn-BA"/>
        </w:rPr>
      </w:pPr>
      <w:r>
        <w:rPr>
          <w:rFonts w:ascii="Garamond" w:hAnsi="Garamond"/>
          <w:lang w:val="bs-Latn-BA"/>
        </w:rPr>
        <w:t xml:space="preserve">Opštinska taksa </w:t>
      </w:r>
      <w:r w:rsidRPr="00704CA0">
        <w:rPr>
          <w:rFonts w:ascii="Garamond" w:hAnsi="Garamond"/>
          <w:lang w:val="bs-Latn-BA"/>
        </w:rPr>
        <w:t>za korišćenje dvorana, stadiona</w:t>
      </w:r>
      <w:r w:rsidR="00D259E1">
        <w:rPr>
          <w:rFonts w:ascii="Garamond" w:hAnsi="Garamond"/>
          <w:lang w:val="bs-Latn-BA"/>
        </w:rPr>
        <w:t xml:space="preserve"> (sportskih terena)</w:t>
      </w:r>
      <w:r w:rsidRPr="00704CA0">
        <w:rPr>
          <w:rFonts w:ascii="Garamond" w:hAnsi="Garamond"/>
          <w:lang w:val="bs-Latn-BA"/>
        </w:rPr>
        <w:t>, opreme, ulaznica i članarine biblioteke su sledeće:</w:t>
      </w:r>
    </w:p>
    <w:tbl>
      <w:tblPr>
        <w:tblStyle w:val="GridTable1Light-Accent51"/>
        <w:tblW w:w="9468" w:type="dxa"/>
        <w:tblInd w:w="108" w:type="dxa"/>
        <w:tblLook w:val="04A0" w:firstRow="1" w:lastRow="0" w:firstColumn="1" w:lastColumn="0" w:noHBand="0" w:noVBand="1"/>
      </w:tblPr>
      <w:tblGrid>
        <w:gridCol w:w="714"/>
        <w:gridCol w:w="6261"/>
        <w:gridCol w:w="1397"/>
        <w:gridCol w:w="1096"/>
      </w:tblGrid>
      <w:tr w:rsidR="00584B17" w:rsidRPr="00F65EA3" w:rsidTr="00F90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584B17" w:rsidRPr="00F65EA3" w:rsidRDefault="00FE4BB9" w:rsidP="00FD7F53">
            <w:pPr>
              <w:jc w:val="center"/>
              <w:rPr>
                <w:rFonts w:ascii="Garamond" w:hAnsi="Garamond"/>
                <w:lang w:val="bs-Latn-BA"/>
              </w:rPr>
            </w:pPr>
            <w:r>
              <w:rPr>
                <w:rFonts w:ascii="Garamond" w:hAnsi="Garamond"/>
                <w:lang w:val="bs-Latn-BA"/>
              </w:rPr>
              <w:t>B</w:t>
            </w:r>
            <w:r w:rsidR="00584B17" w:rsidRPr="00F65EA3">
              <w:rPr>
                <w:rFonts w:ascii="Garamond" w:hAnsi="Garamond"/>
                <w:lang w:val="bs-Latn-BA"/>
              </w:rPr>
              <w:t>r.</w:t>
            </w:r>
          </w:p>
        </w:tc>
        <w:tc>
          <w:tcPr>
            <w:tcW w:w="6390" w:type="dxa"/>
            <w:tcBorders>
              <w:top w:val="single" w:sz="4" w:space="0" w:color="auto"/>
              <w:left w:val="single" w:sz="4" w:space="0" w:color="auto"/>
              <w:bottom w:val="single" w:sz="4" w:space="0" w:color="auto"/>
              <w:right w:val="single" w:sz="4" w:space="0" w:color="auto"/>
            </w:tcBorders>
          </w:tcPr>
          <w:p w:rsidR="00584B17" w:rsidRPr="00F65EA3" w:rsidRDefault="00584B17"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sidRPr="00F65EA3">
              <w:rPr>
                <w:rFonts w:ascii="Garamond" w:hAnsi="Garamond"/>
                <w:lang w:val="bs-Latn-BA"/>
              </w:rPr>
              <w:t>Kategori</w:t>
            </w:r>
            <w:r w:rsidR="00FE4BB9">
              <w:rPr>
                <w:rFonts w:ascii="Garamond" w:hAnsi="Garamond"/>
                <w:lang w:val="bs-Latn-BA"/>
              </w:rPr>
              <w:t>j</w:t>
            </w:r>
            <w:r w:rsidRPr="00F65EA3">
              <w:rPr>
                <w:rFonts w:ascii="Garamond" w:hAnsi="Garamond"/>
                <w:lang w:val="bs-Latn-BA"/>
              </w:rPr>
              <w:t>a</w:t>
            </w:r>
          </w:p>
        </w:tc>
        <w:tc>
          <w:tcPr>
            <w:tcW w:w="1260" w:type="dxa"/>
            <w:tcBorders>
              <w:top w:val="single" w:sz="4" w:space="0" w:color="auto"/>
              <w:left w:val="single" w:sz="4" w:space="0" w:color="auto"/>
              <w:bottom w:val="single" w:sz="4" w:space="0" w:color="auto"/>
              <w:right w:val="single" w:sz="4" w:space="0" w:color="auto"/>
            </w:tcBorders>
          </w:tcPr>
          <w:p w:rsidR="00584B17" w:rsidRPr="00F65EA3" w:rsidRDefault="00533293"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Postojeća</w:t>
            </w:r>
          </w:p>
        </w:tc>
        <w:tc>
          <w:tcPr>
            <w:tcW w:w="1098" w:type="dxa"/>
            <w:tcBorders>
              <w:top w:val="single" w:sz="4" w:space="0" w:color="auto"/>
              <w:left w:val="single" w:sz="4" w:space="0" w:color="auto"/>
              <w:bottom w:val="single" w:sz="4" w:space="0" w:color="auto"/>
              <w:right w:val="single" w:sz="4" w:space="0" w:color="auto"/>
            </w:tcBorders>
          </w:tcPr>
          <w:p w:rsidR="00584B17" w:rsidRPr="00F65EA3" w:rsidRDefault="00FE4BB9" w:rsidP="00FD7F53">
            <w:pPr>
              <w:jc w:val="center"/>
              <w:cnfStyle w:val="100000000000" w:firstRow="1" w:lastRow="0" w:firstColumn="0" w:lastColumn="0" w:oddVBand="0" w:evenVBand="0" w:oddHBand="0" w:evenHBand="0" w:firstRowFirstColumn="0" w:firstRowLastColumn="0" w:lastRowFirstColumn="0" w:lastRowLastColumn="0"/>
              <w:rPr>
                <w:rFonts w:ascii="Garamond" w:hAnsi="Garamond"/>
                <w:lang w:val="bs-Latn-BA"/>
              </w:rPr>
            </w:pPr>
            <w:r>
              <w:rPr>
                <w:rFonts w:ascii="Garamond" w:hAnsi="Garamond"/>
                <w:lang w:val="bs-Latn-BA"/>
              </w:rPr>
              <w:t>Predlog</w:t>
            </w:r>
          </w:p>
        </w:tc>
      </w:tr>
      <w:tr w:rsidR="00FE4BB9" w:rsidRPr="00F65EA3"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rPr>
                <w:rFonts w:ascii="Garamond" w:hAnsi="Garamond"/>
                <w:lang w:val="bs-Latn-BA"/>
              </w:rPr>
            </w:pPr>
            <w:r w:rsidRPr="00F65EA3">
              <w:rPr>
                <w:rFonts w:ascii="Garamond" w:hAnsi="Garamond"/>
                <w:lang w:val="bs-Latn-BA"/>
              </w:rPr>
              <w:t>1</w:t>
            </w:r>
          </w:p>
        </w:tc>
        <w:tc>
          <w:tcPr>
            <w:tcW w:w="6390" w:type="dxa"/>
            <w:tcBorders>
              <w:top w:val="single" w:sz="4" w:space="0" w:color="auto"/>
              <w:left w:val="single" w:sz="4" w:space="0" w:color="auto"/>
              <w:bottom w:val="single" w:sz="4" w:space="0" w:color="auto"/>
              <w:right w:val="single" w:sz="4" w:space="0" w:color="auto"/>
            </w:tcBorders>
          </w:tcPr>
          <w:p w:rsidR="00FE4BB9" w:rsidRPr="00561BE4" w:rsidRDefault="00FE4BB9" w:rsidP="00FE4BB9">
            <w:pPr>
              <w:cnfStyle w:val="000000000000" w:firstRow="0" w:lastRow="0" w:firstColumn="0" w:lastColumn="0" w:oddVBand="0" w:evenVBand="0" w:oddHBand="0" w:evenHBand="0" w:firstRowFirstColumn="0" w:firstRowLastColumn="0" w:lastRowFirstColumn="0" w:lastRowLastColumn="0"/>
            </w:pPr>
            <w:r w:rsidRPr="00561BE4">
              <w:t xml:space="preserve">Iznajmljivanje velike dvorane u Domu </w:t>
            </w:r>
            <w:r>
              <w:t>K</w:t>
            </w:r>
            <w:r w:rsidRPr="00561BE4">
              <w:t>ulture</w:t>
            </w:r>
          </w:p>
        </w:tc>
        <w:tc>
          <w:tcPr>
            <w:tcW w:w="126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w:t>
            </w:r>
          </w:p>
        </w:tc>
        <w:tc>
          <w:tcPr>
            <w:tcW w:w="1098"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FE4BB9" w:rsidRPr="00F65EA3"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rPr>
                <w:rFonts w:ascii="Garamond" w:hAnsi="Garamond"/>
                <w:lang w:val="bs-Latn-BA"/>
              </w:rPr>
            </w:pPr>
            <w:r w:rsidRPr="00F65EA3">
              <w:rPr>
                <w:rFonts w:ascii="Garamond" w:hAnsi="Garamond"/>
                <w:lang w:val="bs-Latn-BA"/>
              </w:rPr>
              <w:t>2</w:t>
            </w:r>
          </w:p>
        </w:tc>
        <w:tc>
          <w:tcPr>
            <w:tcW w:w="6390" w:type="dxa"/>
            <w:tcBorders>
              <w:top w:val="single" w:sz="4" w:space="0" w:color="auto"/>
              <w:left w:val="single" w:sz="4" w:space="0" w:color="auto"/>
              <w:bottom w:val="single" w:sz="4" w:space="0" w:color="auto"/>
              <w:right w:val="single" w:sz="4" w:space="0" w:color="auto"/>
            </w:tcBorders>
          </w:tcPr>
          <w:p w:rsidR="00FE4BB9" w:rsidRPr="00561BE4" w:rsidRDefault="00FE4BB9" w:rsidP="00FE4BB9">
            <w:pPr>
              <w:cnfStyle w:val="000000000000" w:firstRow="0" w:lastRow="0" w:firstColumn="0" w:lastColumn="0" w:oddVBand="0" w:evenVBand="0" w:oddHBand="0" w:evenHBand="0" w:firstRowFirstColumn="0" w:firstRowLastColumn="0" w:lastRowFirstColumn="0" w:lastRowLastColumn="0"/>
            </w:pPr>
            <w:r w:rsidRPr="00561BE4">
              <w:t>Iznajmljivanje galerijsk</w:t>
            </w:r>
            <w:r>
              <w:t>e</w:t>
            </w:r>
            <w:r w:rsidRPr="00561BE4">
              <w:t xml:space="preserve"> prostor</w:t>
            </w:r>
            <w:r>
              <w:t>ije</w:t>
            </w:r>
          </w:p>
        </w:tc>
        <w:tc>
          <w:tcPr>
            <w:tcW w:w="126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w:t>
            </w:r>
          </w:p>
        </w:tc>
        <w:tc>
          <w:tcPr>
            <w:tcW w:w="1098"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FE4BB9" w:rsidRPr="00F65EA3"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rPr>
                <w:rFonts w:ascii="Garamond" w:hAnsi="Garamond"/>
                <w:lang w:val="bs-Latn-BA"/>
              </w:rPr>
            </w:pPr>
            <w:r w:rsidRPr="00F65EA3">
              <w:rPr>
                <w:rFonts w:ascii="Garamond" w:hAnsi="Garamond"/>
                <w:lang w:val="bs-Latn-BA"/>
              </w:rPr>
              <w:t>3</w:t>
            </w:r>
          </w:p>
        </w:tc>
        <w:tc>
          <w:tcPr>
            <w:tcW w:w="6390" w:type="dxa"/>
            <w:tcBorders>
              <w:top w:val="single" w:sz="4" w:space="0" w:color="auto"/>
              <w:left w:val="single" w:sz="4" w:space="0" w:color="auto"/>
              <w:bottom w:val="single" w:sz="4" w:space="0" w:color="auto"/>
              <w:right w:val="single" w:sz="4" w:space="0" w:color="auto"/>
            </w:tcBorders>
          </w:tcPr>
          <w:p w:rsidR="00FE4BB9" w:rsidRPr="00561BE4" w:rsidRDefault="00FE4BB9" w:rsidP="00FE4BB9">
            <w:pPr>
              <w:cnfStyle w:val="000000000000" w:firstRow="0" w:lastRow="0" w:firstColumn="0" w:lastColumn="0" w:oddVBand="0" w:evenVBand="0" w:oddHBand="0" w:evenHBand="0" w:firstRowFirstColumn="0" w:firstRowLastColumn="0" w:lastRowFirstColumn="0" w:lastRowLastColumn="0"/>
            </w:pPr>
            <w:r>
              <w:t>Korišćenje uzvučenja</w:t>
            </w:r>
            <w:r w:rsidRPr="00561BE4">
              <w:t xml:space="preserve"> izvan </w:t>
            </w:r>
            <w:r>
              <w:t>objekta</w:t>
            </w:r>
          </w:p>
        </w:tc>
        <w:tc>
          <w:tcPr>
            <w:tcW w:w="126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w:t>
            </w:r>
          </w:p>
        </w:tc>
        <w:tc>
          <w:tcPr>
            <w:tcW w:w="1098"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r w:rsidRPr="00F65EA3">
              <w:rPr>
                <w:rFonts w:ascii="Garamond" w:hAnsi="Garamond"/>
                <w:b/>
                <w:lang w:val="bs-Latn-BA"/>
              </w:rPr>
              <w:t>100€</w:t>
            </w:r>
          </w:p>
        </w:tc>
      </w:tr>
      <w:tr w:rsidR="00FE4BB9" w:rsidRPr="00F65EA3"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rPr>
                <w:rFonts w:ascii="Garamond" w:hAnsi="Garamond"/>
                <w:lang w:val="bs-Latn-BA"/>
              </w:rPr>
            </w:pPr>
            <w:r w:rsidRPr="00F65EA3">
              <w:rPr>
                <w:rFonts w:ascii="Garamond" w:hAnsi="Garamond"/>
                <w:lang w:val="bs-Latn-BA"/>
              </w:rPr>
              <w:t>4</w:t>
            </w:r>
          </w:p>
        </w:tc>
        <w:tc>
          <w:tcPr>
            <w:tcW w:w="6390" w:type="dxa"/>
            <w:tcBorders>
              <w:top w:val="single" w:sz="4" w:space="0" w:color="auto"/>
              <w:left w:val="single" w:sz="4" w:space="0" w:color="auto"/>
              <w:bottom w:val="single" w:sz="4" w:space="0" w:color="auto"/>
              <w:right w:val="single" w:sz="4" w:space="0" w:color="auto"/>
            </w:tcBorders>
          </w:tcPr>
          <w:p w:rsidR="00FE4BB9" w:rsidRPr="00561BE4" w:rsidRDefault="00FE4BB9" w:rsidP="00FE4BB9">
            <w:pPr>
              <w:cnfStyle w:val="000000000000" w:firstRow="0" w:lastRow="0" w:firstColumn="0" w:lastColumn="0" w:oddVBand="0" w:evenVBand="0" w:oddHBand="0" w:evenHBand="0" w:firstRowFirstColumn="0" w:firstRowLastColumn="0" w:lastRowFirstColumn="0" w:lastRowLastColumn="0"/>
            </w:pPr>
            <w:r w:rsidRPr="00561BE4">
              <w:t>Kori</w:t>
            </w:r>
            <w:r>
              <w:t xml:space="preserve">šćenje velike </w:t>
            </w:r>
            <w:r w:rsidRPr="00561BE4">
              <w:t>dvoran</w:t>
            </w:r>
            <w:r>
              <w:t>e</w:t>
            </w:r>
            <w:r w:rsidRPr="00561BE4">
              <w:t xml:space="preserve"> za razne predstave</w:t>
            </w:r>
          </w:p>
        </w:tc>
        <w:tc>
          <w:tcPr>
            <w:tcW w:w="126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20% e biletave</w:t>
            </w:r>
          </w:p>
        </w:tc>
        <w:tc>
          <w:tcPr>
            <w:tcW w:w="1098"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FE4BB9" w:rsidRPr="00F65EA3" w:rsidTr="00F90312">
        <w:trPr>
          <w:trHeight w:val="548"/>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rPr>
                <w:rFonts w:ascii="Garamond" w:hAnsi="Garamond"/>
                <w:lang w:val="bs-Latn-BA"/>
              </w:rPr>
            </w:pPr>
            <w:r w:rsidRPr="00F65EA3">
              <w:rPr>
                <w:rFonts w:ascii="Garamond" w:hAnsi="Garamond"/>
                <w:lang w:val="bs-Latn-BA"/>
              </w:rPr>
              <w:t>5</w:t>
            </w:r>
          </w:p>
        </w:tc>
        <w:tc>
          <w:tcPr>
            <w:tcW w:w="6390" w:type="dxa"/>
            <w:tcBorders>
              <w:top w:val="single" w:sz="4" w:space="0" w:color="auto"/>
              <w:left w:val="single" w:sz="4" w:space="0" w:color="auto"/>
              <w:bottom w:val="single" w:sz="4" w:space="0" w:color="auto"/>
              <w:right w:val="single" w:sz="4" w:space="0" w:color="auto"/>
            </w:tcBorders>
          </w:tcPr>
          <w:p w:rsidR="00FE4BB9" w:rsidRPr="00561BE4" w:rsidRDefault="00FE4BB9" w:rsidP="00FE4BB9">
            <w:pPr>
              <w:cnfStyle w:val="000000000000" w:firstRow="0" w:lastRow="0" w:firstColumn="0" w:lastColumn="0" w:oddVBand="0" w:evenVBand="0" w:oddHBand="0" w:evenHBand="0" w:firstRowFirstColumn="0" w:firstRowLastColumn="0" w:lastRowFirstColumn="0" w:lastRowLastColumn="0"/>
            </w:pPr>
            <w:r w:rsidRPr="00561BE4">
              <w:t>Korišćenje ig</w:t>
            </w:r>
            <w:r>
              <w:t>rališta za klubove izvan opštine</w:t>
            </w:r>
          </w:p>
        </w:tc>
        <w:tc>
          <w:tcPr>
            <w:tcW w:w="126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50% e biletave</w:t>
            </w:r>
          </w:p>
        </w:tc>
        <w:tc>
          <w:tcPr>
            <w:tcW w:w="1098"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r w:rsidRPr="00F65EA3">
              <w:rPr>
                <w:rFonts w:ascii="Garamond" w:hAnsi="Garamond"/>
                <w:b/>
                <w:lang w:val="bs-Latn-BA"/>
              </w:rPr>
              <w:t>30% e biletave</w:t>
            </w:r>
          </w:p>
        </w:tc>
      </w:tr>
      <w:tr w:rsidR="00FE4BB9" w:rsidRPr="00F65EA3"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rPr>
                <w:rFonts w:ascii="Garamond" w:hAnsi="Garamond"/>
                <w:lang w:val="bs-Latn-BA"/>
              </w:rPr>
            </w:pPr>
            <w:r w:rsidRPr="00F65EA3">
              <w:rPr>
                <w:rFonts w:ascii="Garamond" w:hAnsi="Garamond"/>
                <w:lang w:val="bs-Latn-BA"/>
              </w:rPr>
              <w:t>6</w:t>
            </w:r>
          </w:p>
        </w:tc>
        <w:tc>
          <w:tcPr>
            <w:tcW w:w="6390" w:type="dxa"/>
            <w:tcBorders>
              <w:top w:val="single" w:sz="4" w:space="0" w:color="auto"/>
              <w:left w:val="single" w:sz="4" w:space="0" w:color="auto"/>
              <w:bottom w:val="single" w:sz="4" w:space="0" w:color="auto"/>
              <w:right w:val="single" w:sz="4" w:space="0" w:color="auto"/>
            </w:tcBorders>
          </w:tcPr>
          <w:p w:rsidR="00FE4BB9" w:rsidRPr="00561BE4" w:rsidRDefault="00FE4BB9" w:rsidP="00712888">
            <w:pPr>
              <w:cnfStyle w:val="000000000000" w:firstRow="0" w:lastRow="0" w:firstColumn="0" w:lastColumn="0" w:oddVBand="0" w:evenVBand="0" w:oddHBand="0" w:evenHBand="0" w:firstRowFirstColumn="0" w:firstRowLastColumn="0" w:lastRowFirstColumn="0" w:lastRowLastColumn="0"/>
            </w:pPr>
            <w:r>
              <w:t xml:space="preserve">Iznajmljivanje </w:t>
            </w:r>
            <w:r w:rsidRPr="00561BE4">
              <w:t>mobilne scene za 1 dan</w:t>
            </w:r>
          </w:p>
        </w:tc>
        <w:tc>
          <w:tcPr>
            <w:tcW w:w="126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300€</w:t>
            </w:r>
          </w:p>
        </w:tc>
        <w:tc>
          <w:tcPr>
            <w:tcW w:w="1098"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r w:rsidRPr="00F65EA3">
              <w:rPr>
                <w:rFonts w:ascii="Garamond" w:hAnsi="Garamond"/>
                <w:b/>
                <w:lang w:val="bs-Latn-BA"/>
              </w:rPr>
              <w:t>200€</w:t>
            </w:r>
          </w:p>
        </w:tc>
      </w:tr>
      <w:tr w:rsidR="00FE4BB9" w:rsidRPr="00F65EA3"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rPr>
                <w:rFonts w:ascii="Garamond" w:hAnsi="Garamond"/>
                <w:lang w:val="bs-Latn-BA"/>
              </w:rPr>
            </w:pPr>
            <w:r w:rsidRPr="00F65EA3">
              <w:rPr>
                <w:rFonts w:ascii="Garamond" w:hAnsi="Garamond"/>
                <w:lang w:val="bs-Latn-BA"/>
              </w:rPr>
              <w:t>7</w:t>
            </w:r>
          </w:p>
        </w:tc>
        <w:tc>
          <w:tcPr>
            <w:tcW w:w="6390" w:type="dxa"/>
            <w:tcBorders>
              <w:top w:val="single" w:sz="4" w:space="0" w:color="auto"/>
              <w:left w:val="single" w:sz="4" w:space="0" w:color="auto"/>
              <w:bottom w:val="single" w:sz="4" w:space="0" w:color="auto"/>
              <w:right w:val="single" w:sz="4" w:space="0" w:color="auto"/>
            </w:tcBorders>
          </w:tcPr>
          <w:p w:rsidR="00FE4BB9" w:rsidRPr="00561BE4" w:rsidRDefault="00FE4BB9" w:rsidP="003C1577">
            <w:pPr>
              <w:cnfStyle w:val="000000000000" w:firstRow="0" w:lastRow="0" w:firstColumn="0" w:lastColumn="0" w:oddVBand="0" w:evenVBand="0" w:oddHBand="0" w:evenHBand="0" w:firstRowFirstColumn="0" w:firstRowLastColumn="0" w:lastRowFirstColumn="0" w:lastRowLastColumn="0"/>
            </w:pPr>
            <w:r w:rsidRPr="00561BE4">
              <w:t>Članstvo u biblioteci za čitanje knjiga u trajanju od 1 godine</w:t>
            </w:r>
          </w:p>
        </w:tc>
        <w:tc>
          <w:tcPr>
            <w:tcW w:w="126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sidRPr="00F65EA3">
              <w:rPr>
                <w:rFonts w:ascii="Garamond" w:hAnsi="Garamond"/>
                <w:b/>
                <w:lang w:val="bs-Latn-BA"/>
              </w:rPr>
              <w:t>1€</w:t>
            </w:r>
          </w:p>
        </w:tc>
        <w:tc>
          <w:tcPr>
            <w:tcW w:w="1098"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p>
        </w:tc>
      </w:tr>
      <w:tr w:rsidR="00FE4BB9" w:rsidRPr="00F65EA3" w:rsidTr="00F90312">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rPr>
                <w:rFonts w:ascii="Garamond" w:hAnsi="Garamond"/>
                <w:lang w:val="bs-Latn-BA"/>
              </w:rPr>
            </w:pPr>
            <w:r w:rsidRPr="00F65EA3">
              <w:rPr>
                <w:rFonts w:ascii="Garamond" w:hAnsi="Garamond"/>
                <w:lang w:val="bs-Latn-BA"/>
              </w:rPr>
              <w:t>8</w:t>
            </w:r>
          </w:p>
        </w:tc>
        <w:tc>
          <w:tcPr>
            <w:tcW w:w="6390" w:type="dxa"/>
            <w:tcBorders>
              <w:top w:val="single" w:sz="4" w:space="0" w:color="auto"/>
              <w:left w:val="single" w:sz="4" w:space="0" w:color="auto"/>
              <w:bottom w:val="single" w:sz="4" w:space="0" w:color="auto"/>
              <w:right w:val="single" w:sz="4" w:space="0" w:color="auto"/>
            </w:tcBorders>
          </w:tcPr>
          <w:p w:rsidR="00FE4BB9" w:rsidRPr="00561BE4" w:rsidRDefault="00FE4BB9" w:rsidP="00FE4BB9">
            <w:pPr>
              <w:cnfStyle w:val="000000000000" w:firstRow="0" w:lastRow="0" w:firstColumn="0" w:lastColumn="0" w:oddVBand="0" w:evenVBand="0" w:oddHBand="0" w:evenHBand="0" w:firstRowFirstColumn="0" w:firstRowLastColumn="0" w:lastRowFirstColumn="0" w:lastRowLastColumn="0"/>
            </w:pPr>
            <w:r>
              <w:t>Politički subjekti</w:t>
            </w:r>
          </w:p>
        </w:tc>
        <w:tc>
          <w:tcPr>
            <w:tcW w:w="1260" w:type="dxa"/>
            <w:tcBorders>
              <w:top w:val="single" w:sz="4" w:space="0" w:color="auto"/>
              <w:left w:val="single" w:sz="4" w:space="0" w:color="auto"/>
              <w:bottom w:val="single" w:sz="4" w:space="0" w:color="auto"/>
              <w:right w:val="single" w:sz="4" w:space="0" w:color="auto"/>
            </w:tcBorders>
          </w:tcPr>
          <w:p w:rsidR="00FE4BB9" w:rsidRPr="00F65EA3" w:rsidRDefault="00C84DA3"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lang w:val="bs-Latn-BA"/>
              </w:rPr>
            </w:pPr>
            <w:r>
              <w:rPr>
                <w:rFonts w:ascii="Garamond" w:hAnsi="Garamond"/>
                <w:b/>
                <w:lang w:val="bs-Latn-BA"/>
              </w:rPr>
              <w:t>Oslobođeni</w:t>
            </w:r>
          </w:p>
        </w:tc>
        <w:tc>
          <w:tcPr>
            <w:tcW w:w="1098" w:type="dxa"/>
            <w:tcBorders>
              <w:top w:val="single" w:sz="4" w:space="0" w:color="auto"/>
              <w:left w:val="single" w:sz="4" w:space="0" w:color="auto"/>
              <w:bottom w:val="single" w:sz="4" w:space="0" w:color="auto"/>
              <w:right w:val="single" w:sz="4" w:space="0" w:color="auto"/>
            </w:tcBorders>
          </w:tcPr>
          <w:p w:rsidR="00FE4BB9" w:rsidRPr="00F65EA3" w:rsidRDefault="00FE4BB9" w:rsidP="00FD7F53">
            <w:pPr>
              <w:jc w:val="center"/>
              <w:cnfStyle w:val="000000000000" w:firstRow="0" w:lastRow="0" w:firstColumn="0" w:lastColumn="0" w:oddVBand="0" w:evenVBand="0" w:oddHBand="0" w:evenHBand="0" w:firstRowFirstColumn="0" w:firstRowLastColumn="0" w:lastRowFirstColumn="0" w:lastRowLastColumn="0"/>
              <w:rPr>
                <w:rFonts w:ascii="Garamond" w:hAnsi="Garamond"/>
                <w:b/>
                <w:highlight w:val="yellow"/>
                <w:lang w:val="bs-Latn-BA"/>
              </w:rPr>
            </w:pPr>
            <w:r w:rsidRPr="00F65EA3">
              <w:rPr>
                <w:rFonts w:ascii="Garamond" w:hAnsi="Garamond"/>
                <w:b/>
                <w:lang w:val="bs-Latn-BA"/>
              </w:rPr>
              <w:t>50€</w:t>
            </w:r>
          </w:p>
        </w:tc>
      </w:tr>
    </w:tbl>
    <w:p w:rsidR="00584B17" w:rsidRPr="00F65EA3" w:rsidRDefault="00584B17" w:rsidP="00584B17">
      <w:pPr>
        <w:ind w:left="360"/>
        <w:rPr>
          <w:rFonts w:ascii="Garamond" w:hAnsi="Garamond"/>
          <w:lang w:val="bs-Latn-BA"/>
        </w:rPr>
      </w:pPr>
    </w:p>
    <w:p w:rsidR="00712888" w:rsidRPr="00712888" w:rsidRDefault="00712888" w:rsidP="00712888">
      <w:pPr>
        <w:pStyle w:val="ListParagraph"/>
        <w:numPr>
          <w:ilvl w:val="0"/>
          <w:numId w:val="19"/>
        </w:numPr>
        <w:ind w:left="360"/>
        <w:jc w:val="both"/>
        <w:rPr>
          <w:rFonts w:ascii="Garamond" w:hAnsi="Garamond"/>
          <w:lang w:val="bs-Latn-BA"/>
        </w:rPr>
      </w:pPr>
      <w:r w:rsidRPr="00712888">
        <w:rPr>
          <w:rFonts w:ascii="Garamond" w:hAnsi="Garamond"/>
          <w:lang w:val="bs-Latn-BA"/>
        </w:rPr>
        <w:t>Sportsk</w:t>
      </w:r>
      <w:r>
        <w:rPr>
          <w:rFonts w:ascii="Garamond" w:hAnsi="Garamond"/>
          <w:lang w:val="bs-Latn-BA"/>
        </w:rPr>
        <w:t>e</w:t>
      </w:r>
      <w:r w:rsidRPr="00712888">
        <w:rPr>
          <w:rFonts w:ascii="Garamond" w:hAnsi="Garamond"/>
          <w:lang w:val="bs-Latn-BA"/>
        </w:rPr>
        <w:t xml:space="preserve"> objekt</w:t>
      </w:r>
      <w:r>
        <w:rPr>
          <w:rFonts w:ascii="Garamond" w:hAnsi="Garamond"/>
          <w:lang w:val="bs-Latn-BA"/>
        </w:rPr>
        <w:t>e</w:t>
      </w:r>
      <w:r w:rsidRPr="00712888">
        <w:rPr>
          <w:rFonts w:ascii="Garamond" w:hAnsi="Garamond"/>
          <w:lang w:val="bs-Latn-BA"/>
        </w:rPr>
        <w:t xml:space="preserve"> mogu besplatno koristiti klubovi izvan opštine Orahovac </w:t>
      </w:r>
      <w:r>
        <w:rPr>
          <w:rFonts w:ascii="Garamond" w:hAnsi="Garamond"/>
          <w:lang w:val="bs-Latn-BA"/>
        </w:rPr>
        <w:t xml:space="preserve">za trening </w:t>
      </w:r>
      <w:r w:rsidRPr="00712888">
        <w:rPr>
          <w:rFonts w:ascii="Garamond" w:hAnsi="Garamond"/>
          <w:lang w:val="bs-Latn-BA"/>
        </w:rPr>
        <w:t>do 2 sata.</w:t>
      </w:r>
    </w:p>
    <w:p w:rsidR="00712888" w:rsidRPr="00712888" w:rsidRDefault="00712888" w:rsidP="00712888">
      <w:pPr>
        <w:pStyle w:val="ListParagraph"/>
        <w:numPr>
          <w:ilvl w:val="0"/>
          <w:numId w:val="19"/>
        </w:numPr>
        <w:ind w:left="360"/>
        <w:jc w:val="both"/>
        <w:rPr>
          <w:rFonts w:ascii="Garamond" w:hAnsi="Garamond"/>
          <w:lang w:val="bs-Latn-BA"/>
        </w:rPr>
      </w:pPr>
      <w:r w:rsidRPr="00712888">
        <w:rPr>
          <w:rFonts w:ascii="Garamond" w:hAnsi="Garamond"/>
          <w:lang w:val="bs-Latn-BA"/>
        </w:rPr>
        <w:t>Slede</w:t>
      </w:r>
      <w:r>
        <w:rPr>
          <w:rFonts w:ascii="Garamond" w:hAnsi="Garamond"/>
          <w:lang w:val="bs-Latn-BA"/>
        </w:rPr>
        <w:t>ć</w:t>
      </w:r>
      <w:r w:rsidRPr="00712888">
        <w:rPr>
          <w:rFonts w:ascii="Garamond" w:hAnsi="Garamond"/>
          <w:lang w:val="bs-Latn-BA"/>
        </w:rPr>
        <w:t xml:space="preserve">i subjekti </w:t>
      </w:r>
      <w:r>
        <w:rPr>
          <w:rFonts w:ascii="Garamond" w:hAnsi="Garamond"/>
          <w:lang w:val="bs-Latn-BA"/>
        </w:rPr>
        <w:t>ć</w:t>
      </w:r>
      <w:r w:rsidRPr="00712888">
        <w:rPr>
          <w:rFonts w:ascii="Garamond" w:hAnsi="Garamond"/>
          <w:lang w:val="bs-Latn-BA"/>
        </w:rPr>
        <w:t>e biti oslobođeni pla</w:t>
      </w:r>
      <w:r>
        <w:rPr>
          <w:rFonts w:ascii="Garamond" w:hAnsi="Garamond"/>
          <w:lang w:val="bs-Latn-BA"/>
        </w:rPr>
        <w:t>ć</w:t>
      </w:r>
      <w:r w:rsidRPr="00712888">
        <w:rPr>
          <w:rFonts w:ascii="Garamond" w:hAnsi="Garamond"/>
          <w:lang w:val="bs-Latn-BA"/>
        </w:rPr>
        <w:t>anja op</w:t>
      </w:r>
      <w:r w:rsidRPr="00712888">
        <w:rPr>
          <w:rFonts w:ascii="Garamond" w:hAnsi="Garamond" w:cs="Garamond"/>
          <w:lang w:val="bs-Latn-BA"/>
        </w:rPr>
        <w:t>š</w:t>
      </w:r>
      <w:r w:rsidRPr="00712888">
        <w:rPr>
          <w:rFonts w:ascii="Garamond" w:hAnsi="Garamond"/>
          <w:lang w:val="bs-Latn-BA"/>
        </w:rPr>
        <w:t xml:space="preserve">tinskih taksi iz stava 1. ovog </w:t>
      </w:r>
      <w:r w:rsidRPr="00712888">
        <w:rPr>
          <w:rFonts w:ascii="Garamond" w:hAnsi="Garamond" w:cs="Garamond"/>
          <w:lang w:val="bs-Latn-BA"/>
        </w:rPr>
        <w:t>č</w:t>
      </w:r>
      <w:r w:rsidRPr="00712888">
        <w:rPr>
          <w:rFonts w:ascii="Garamond" w:hAnsi="Garamond"/>
          <w:lang w:val="bs-Latn-BA"/>
        </w:rPr>
        <w:t>lana:</w:t>
      </w:r>
    </w:p>
    <w:p w:rsidR="00712888" w:rsidRPr="00712888" w:rsidRDefault="00712888" w:rsidP="00712888">
      <w:pPr>
        <w:pStyle w:val="ListParagraph"/>
        <w:ind w:left="360"/>
        <w:jc w:val="both"/>
        <w:rPr>
          <w:rFonts w:ascii="Garamond" w:hAnsi="Garamond"/>
          <w:lang w:val="bs-Latn-BA"/>
        </w:rPr>
      </w:pPr>
      <w:r w:rsidRPr="00712888">
        <w:rPr>
          <w:rFonts w:ascii="Garamond" w:hAnsi="Garamond"/>
          <w:lang w:val="bs-Latn-BA"/>
        </w:rPr>
        <w:t>3.1. Javna memorijalna okupljanja;</w:t>
      </w:r>
    </w:p>
    <w:p w:rsidR="00712888" w:rsidRPr="00712888" w:rsidRDefault="00712888" w:rsidP="00712888">
      <w:pPr>
        <w:pStyle w:val="ListParagraph"/>
        <w:ind w:left="360"/>
        <w:jc w:val="both"/>
        <w:rPr>
          <w:rFonts w:ascii="Garamond" w:hAnsi="Garamond"/>
          <w:lang w:val="bs-Latn-BA"/>
        </w:rPr>
      </w:pPr>
      <w:r>
        <w:rPr>
          <w:rFonts w:ascii="Garamond" w:hAnsi="Garamond"/>
          <w:lang w:val="bs-Latn-BA"/>
        </w:rPr>
        <w:t xml:space="preserve">3.2. Mitingi pod pokroviteljstov </w:t>
      </w:r>
      <w:r w:rsidRPr="00712888">
        <w:rPr>
          <w:rFonts w:ascii="Garamond" w:hAnsi="Garamond"/>
          <w:lang w:val="bs-Latn-BA"/>
        </w:rPr>
        <w:t xml:space="preserve">Opštine </w:t>
      </w:r>
      <w:r>
        <w:rPr>
          <w:rFonts w:ascii="Garamond" w:hAnsi="Garamond"/>
          <w:lang w:val="bs-Latn-BA"/>
        </w:rPr>
        <w:t>Orahovac</w:t>
      </w:r>
      <w:r w:rsidRPr="00712888">
        <w:rPr>
          <w:rFonts w:ascii="Garamond" w:hAnsi="Garamond"/>
          <w:lang w:val="bs-Latn-BA"/>
        </w:rPr>
        <w:t>;</w:t>
      </w:r>
    </w:p>
    <w:p w:rsidR="00712888" w:rsidRPr="00712888" w:rsidRDefault="00712888" w:rsidP="00712888">
      <w:pPr>
        <w:pStyle w:val="ListParagraph"/>
        <w:ind w:left="360"/>
        <w:jc w:val="both"/>
        <w:rPr>
          <w:rFonts w:ascii="Garamond" w:hAnsi="Garamond"/>
          <w:lang w:val="bs-Latn-BA"/>
        </w:rPr>
      </w:pPr>
      <w:r w:rsidRPr="00712888">
        <w:rPr>
          <w:rFonts w:ascii="Garamond" w:hAnsi="Garamond"/>
          <w:lang w:val="bs-Latn-BA"/>
        </w:rPr>
        <w:t xml:space="preserve">3.3. Aktivnosti </w:t>
      </w:r>
      <w:r>
        <w:rPr>
          <w:rFonts w:ascii="Garamond" w:hAnsi="Garamond"/>
          <w:lang w:val="bs-Latn-BA"/>
        </w:rPr>
        <w:t>Odeljenja</w:t>
      </w:r>
      <w:r w:rsidRPr="00712888">
        <w:rPr>
          <w:rFonts w:ascii="Garamond" w:hAnsi="Garamond"/>
          <w:lang w:val="bs-Latn-BA"/>
        </w:rPr>
        <w:t xml:space="preserve"> </w:t>
      </w:r>
      <w:r>
        <w:rPr>
          <w:rFonts w:ascii="Garamond" w:hAnsi="Garamond"/>
          <w:lang w:val="bs-Latn-BA"/>
        </w:rPr>
        <w:t>za K.O.S</w:t>
      </w:r>
      <w:r w:rsidRPr="00712888">
        <w:rPr>
          <w:rFonts w:ascii="Garamond" w:hAnsi="Garamond"/>
          <w:lang w:val="bs-Latn-BA"/>
        </w:rPr>
        <w:t>;</w:t>
      </w:r>
    </w:p>
    <w:p w:rsidR="00712888" w:rsidRPr="00712888" w:rsidRDefault="00712888" w:rsidP="00712888">
      <w:pPr>
        <w:pStyle w:val="ListParagraph"/>
        <w:ind w:left="360"/>
        <w:jc w:val="both"/>
        <w:rPr>
          <w:rFonts w:ascii="Garamond" w:hAnsi="Garamond"/>
          <w:lang w:val="bs-Latn-BA"/>
        </w:rPr>
      </w:pPr>
      <w:r w:rsidRPr="00712888">
        <w:rPr>
          <w:rFonts w:ascii="Garamond" w:hAnsi="Garamond"/>
          <w:lang w:val="bs-Latn-BA"/>
        </w:rPr>
        <w:t xml:space="preserve">3.4. Udruženja </w:t>
      </w:r>
      <w:r>
        <w:rPr>
          <w:rFonts w:ascii="Garamond" w:hAnsi="Garamond"/>
          <w:lang w:val="bs-Latn-BA"/>
        </w:rPr>
        <w:t>lica</w:t>
      </w:r>
      <w:r w:rsidRPr="00712888">
        <w:rPr>
          <w:rFonts w:ascii="Garamond" w:hAnsi="Garamond"/>
          <w:lang w:val="bs-Latn-BA"/>
        </w:rPr>
        <w:t xml:space="preserve"> sa invaliditetom (tačke 1, 2 i 7);</w:t>
      </w:r>
    </w:p>
    <w:p w:rsidR="00712888" w:rsidRPr="00712888" w:rsidRDefault="00712888" w:rsidP="00712888">
      <w:pPr>
        <w:pStyle w:val="ListParagraph"/>
        <w:ind w:left="360"/>
        <w:jc w:val="both"/>
        <w:rPr>
          <w:rFonts w:ascii="Garamond" w:hAnsi="Garamond"/>
          <w:lang w:val="bs-Latn-BA"/>
        </w:rPr>
      </w:pPr>
      <w:r w:rsidRPr="00712888">
        <w:rPr>
          <w:rFonts w:ascii="Garamond" w:hAnsi="Garamond"/>
          <w:lang w:val="bs-Latn-BA"/>
        </w:rPr>
        <w:t>3.5. Udruženje političkih zatvorenika (tačke 1, 2 i 3);</w:t>
      </w:r>
    </w:p>
    <w:p w:rsidR="00712888" w:rsidRPr="00712888" w:rsidRDefault="00712888" w:rsidP="00712888">
      <w:pPr>
        <w:pStyle w:val="ListParagraph"/>
        <w:ind w:left="360"/>
        <w:jc w:val="both"/>
        <w:rPr>
          <w:rFonts w:ascii="Garamond" w:hAnsi="Garamond"/>
          <w:lang w:val="bs-Latn-BA"/>
        </w:rPr>
      </w:pPr>
      <w:r w:rsidRPr="00712888">
        <w:rPr>
          <w:rFonts w:ascii="Garamond" w:hAnsi="Garamond"/>
          <w:lang w:val="bs-Latn-BA"/>
        </w:rPr>
        <w:t>3.6. Korisnici socijalne šeme (tačka 7);</w:t>
      </w:r>
    </w:p>
    <w:p w:rsidR="00712888" w:rsidRPr="00712888" w:rsidRDefault="00712888" w:rsidP="00712888">
      <w:pPr>
        <w:pStyle w:val="ListParagraph"/>
        <w:ind w:left="360"/>
        <w:jc w:val="both"/>
        <w:rPr>
          <w:rFonts w:ascii="Garamond" w:hAnsi="Garamond"/>
          <w:lang w:val="bs-Latn-BA"/>
        </w:rPr>
      </w:pPr>
      <w:r w:rsidRPr="00712888">
        <w:rPr>
          <w:rFonts w:ascii="Garamond" w:hAnsi="Garamond"/>
          <w:lang w:val="bs-Latn-BA"/>
        </w:rPr>
        <w:t xml:space="preserve">3.7. </w:t>
      </w:r>
      <w:r w:rsidR="003B7EE8">
        <w:rPr>
          <w:rFonts w:ascii="Garamond" w:hAnsi="Garamond"/>
          <w:lang w:val="bs-Latn-BA"/>
        </w:rPr>
        <w:t>O</w:t>
      </w:r>
      <w:r w:rsidRPr="00712888">
        <w:rPr>
          <w:rFonts w:ascii="Garamond" w:hAnsi="Garamond"/>
          <w:lang w:val="bs-Latn-BA"/>
        </w:rPr>
        <w:t xml:space="preserve">rganizacije / </w:t>
      </w:r>
      <w:r w:rsidR="003B7EE8">
        <w:rPr>
          <w:rFonts w:ascii="Garamond" w:hAnsi="Garamond"/>
          <w:lang w:val="bs-Latn-BA"/>
        </w:rPr>
        <w:t>U</w:t>
      </w:r>
      <w:r w:rsidRPr="00712888">
        <w:rPr>
          <w:rFonts w:ascii="Garamond" w:hAnsi="Garamond"/>
          <w:lang w:val="bs-Latn-BA"/>
        </w:rPr>
        <w:t>druženja</w:t>
      </w:r>
      <w:r w:rsidR="003B7EE8">
        <w:rPr>
          <w:rFonts w:ascii="Garamond" w:hAnsi="Garamond"/>
          <w:lang w:val="bs-Latn-BA"/>
        </w:rPr>
        <w:t xml:space="preserve"> proizašli od rata</w:t>
      </w:r>
      <w:r w:rsidRPr="00712888">
        <w:rPr>
          <w:rFonts w:ascii="Garamond" w:hAnsi="Garamond"/>
          <w:lang w:val="bs-Latn-BA"/>
        </w:rPr>
        <w:t>;</w:t>
      </w:r>
    </w:p>
    <w:p w:rsidR="0085112B" w:rsidRPr="00F65EA3" w:rsidRDefault="00712888" w:rsidP="003B7EE8">
      <w:pPr>
        <w:pStyle w:val="ListParagraph"/>
        <w:ind w:left="360"/>
        <w:jc w:val="both"/>
        <w:rPr>
          <w:rFonts w:ascii="Garamond" w:hAnsi="Garamond"/>
          <w:lang w:val="bs-Latn-BA"/>
        </w:rPr>
      </w:pPr>
      <w:r w:rsidRPr="00712888">
        <w:rPr>
          <w:rFonts w:ascii="Garamond" w:hAnsi="Garamond"/>
          <w:lang w:val="bs-Latn-BA"/>
        </w:rPr>
        <w:t>3.8. Nevladine organizacije kulturnog, omladinskog, sportskog i obrazovnog karaktera;</w:t>
      </w:r>
    </w:p>
    <w:p w:rsidR="0085112B" w:rsidRPr="00F65EA3" w:rsidRDefault="0085112B" w:rsidP="0027177D">
      <w:pPr>
        <w:jc w:val="center"/>
        <w:rPr>
          <w:rFonts w:ascii="Garamond" w:hAnsi="Garamond"/>
          <w:b/>
          <w:lang w:val="bs-Latn-BA"/>
        </w:rPr>
      </w:pPr>
    </w:p>
    <w:p w:rsidR="0027177D" w:rsidRPr="00F65EA3" w:rsidRDefault="003B7EE8"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42</w:t>
      </w:r>
    </w:p>
    <w:p w:rsidR="0027177D" w:rsidRPr="00F65EA3" w:rsidRDefault="003B7EE8" w:rsidP="0027177D">
      <w:pPr>
        <w:jc w:val="center"/>
        <w:rPr>
          <w:rFonts w:ascii="Garamond" w:hAnsi="Garamond"/>
          <w:b/>
          <w:lang w:val="bs-Latn-BA"/>
        </w:rPr>
      </w:pPr>
      <w:r>
        <w:rPr>
          <w:rFonts w:ascii="Garamond" w:hAnsi="Garamond"/>
          <w:b/>
          <w:lang w:val="bs-Latn-BA"/>
        </w:rPr>
        <w:t xml:space="preserve">Opštinska taksa za kučne ljubimce </w:t>
      </w:r>
    </w:p>
    <w:p w:rsidR="0027177D" w:rsidRPr="00F65EA3" w:rsidRDefault="00941C90" w:rsidP="00941C90">
      <w:pPr>
        <w:jc w:val="center"/>
        <w:rPr>
          <w:rFonts w:ascii="Garamond" w:hAnsi="Garamond"/>
          <w:color w:val="FF0000"/>
          <w:lang w:val="bs-Latn-BA"/>
        </w:rPr>
      </w:pPr>
      <w:r w:rsidRPr="00F65EA3">
        <w:rPr>
          <w:rFonts w:ascii="Garamond" w:hAnsi="Garamond"/>
          <w:color w:val="FF0000"/>
          <w:lang w:val="bs-Latn-BA"/>
        </w:rPr>
        <w:t>(</w:t>
      </w:r>
      <w:r w:rsidR="003B7EE8">
        <w:rPr>
          <w:rFonts w:ascii="Garamond" w:hAnsi="Garamond"/>
          <w:color w:val="FF0000"/>
          <w:lang w:val="bs-Latn-BA"/>
        </w:rPr>
        <w:t>Da se diskutuje</w:t>
      </w:r>
      <w:r w:rsidRPr="00F65EA3">
        <w:rPr>
          <w:rFonts w:ascii="Garamond" w:hAnsi="Garamond"/>
          <w:color w:val="FF0000"/>
          <w:lang w:val="bs-Latn-BA"/>
        </w:rPr>
        <w:t>)</w:t>
      </w:r>
    </w:p>
    <w:p w:rsidR="003B7EE8" w:rsidRPr="003B7EE8" w:rsidRDefault="003B7EE8" w:rsidP="003B7EE8">
      <w:pPr>
        <w:jc w:val="both"/>
        <w:rPr>
          <w:rFonts w:ascii="Garamond" w:hAnsi="Garamond"/>
          <w:color w:val="FF0000"/>
          <w:lang w:val="bs-Latn-BA"/>
        </w:rPr>
      </w:pPr>
      <w:r w:rsidRPr="003B7EE8">
        <w:rPr>
          <w:rFonts w:ascii="Garamond" w:hAnsi="Garamond"/>
          <w:color w:val="FF0000"/>
          <w:lang w:val="bs-Latn-BA"/>
        </w:rPr>
        <w:t>1. Svako lice koje drži kućne ljubimce u rekreativne svrhe na teritoriji op</w:t>
      </w:r>
      <w:r w:rsidRPr="003B7EE8">
        <w:rPr>
          <w:rFonts w:ascii="Garamond" w:hAnsi="Garamond" w:cs="Garamond"/>
          <w:color w:val="FF0000"/>
          <w:lang w:val="bs-Latn-BA"/>
        </w:rPr>
        <w:t>š</w:t>
      </w:r>
      <w:r w:rsidRPr="003B7EE8">
        <w:rPr>
          <w:rFonts w:ascii="Garamond" w:hAnsi="Garamond"/>
          <w:color w:val="FF0000"/>
          <w:lang w:val="bs-Latn-BA"/>
        </w:rPr>
        <w:t>tine pla</w:t>
      </w:r>
      <w:r w:rsidR="00B71B54">
        <w:rPr>
          <w:rFonts w:ascii="Garamond" w:hAnsi="Garamond"/>
          <w:color w:val="FF0000"/>
          <w:lang w:val="bs-Latn-BA"/>
        </w:rPr>
        <w:t>ć</w:t>
      </w:r>
      <w:r w:rsidRPr="003B7EE8">
        <w:rPr>
          <w:rFonts w:ascii="Garamond" w:hAnsi="Garamond"/>
          <w:color w:val="FF0000"/>
          <w:lang w:val="bs-Latn-BA"/>
        </w:rPr>
        <w:t>a godi</w:t>
      </w:r>
      <w:r w:rsidRPr="003B7EE8">
        <w:rPr>
          <w:rFonts w:ascii="Garamond" w:hAnsi="Garamond" w:cs="Garamond"/>
          <w:color w:val="FF0000"/>
          <w:lang w:val="bs-Latn-BA"/>
        </w:rPr>
        <w:t>š</w:t>
      </w:r>
      <w:r w:rsidRPr="003B7EE8">
        <w:rPr>
          <w:rFonts w:ascii="Garamond" w:hAnsi="Garamond"/>
          <w:color w:val="FF0000"/>
          <w:lang w:val="bs-Latn-BA"/>
        </w:rPr>
        <w:t>nju op</w:t>
      </w:r>
      <w:r w:rsidRPr="003B7EE8">
        <w:rPr>
          <w:rFonts w:ascii="Garamond" w:hAnsi="Garamond" w:cs="Garamond"/>
          <w:color w:val="FF0000"/>
          <w:lang w:val="bs-Latn-BA"/>
        </w:rPr>
        <w:t>š</w:t>
      </w:r>
      <w:r w:rsidRPr="003B7EE8">
        <w:rPr>
          <w:rFonts w:ascii="Garamond" w:hAnsi="Garamond"/>
          <w:color w:val="FF0000"/>
          <w:lang w:val="bs-Latn-BA"/>
        </w:rPr>
        <w:t>tinsku taksu</w:t>
      </w:r>
      <w:r w:rsidR="00B71B54">
        <w:rPr>
          <w:rFonts w:ascii="Garamond" w:hAnsi="Garamond"/>
          <w:color w:val="FF0000"/>
          <w:lang w:val="bs-Latn-BA"/>
        </w:rPr>
        <w:t>, i to</w:t>
      </w:r>
      <w:r w:rsidRPr="003B7EE8">
        <w:rPr>
          <w:rFonts w:ascii="Garamond" w:hAnsi="Garamond"/>
          <w:color w:val="FF0000"/>
          <w:lang w:val="bs-Latn-BA"/>
        </w:rPr>
        <w:t>:</w:t>
      </w:r>
    </w:p>
    <w:p w:rsidR="003B7EE8" w:rsidRPr="003B7EE8" w:rsidRDefault="003B7EE8" w:rsidP="003B7EE8">
      <w:pPr>
        <w:jc w:val="both"/>
        <w:rPr>
          <w:rFonts w:ascii="Garamond" w:hAnsi="Garamond"/>
          <w:color w:val="FF0000"/>
          <w:lang w:val="bs-Latn-BA"/>
        </w:rPr>
      </w:pPr>
      <w:r w:rsidRPr="003B7EE8">
        <w:rPr>
          <w:rFonts w:ascii="Garamond" w:hAnsi="Garamond"/>
          <w:color w:val="FF0000"/>
          <w:lang w:val="bs-Latn-BA"/>
        </w:rPr>
        <w:t>1.1. Za sterilisane životinje - deset evra (10 evra) mesečno; i</w:t>
      </w:r>
    </w:p>
    <w:p w:rsidR="003B7EE8" w:rsidRPr="003B7EE8" w:rsidRDefault="003B7EE8" w:rsidP="003B7EE8">
      <w:pPr>
        <w:jc w:val="both"/>
        <w:rPr>
          <w:rFonts w:ascii="Garamond" w:hAnsi="Garamond"/>
          <w:color w:val="FF0000"/>
          <w:lang w:val="bs-Latn-BA"/>
        </w:rPr>
      </w:pPr>
      <w:r w:rsidRPr="003B7EE8">
        <w:rPr>
          <w:rFonts w:ascii="Garamond" w:hAnsi="Garamond"/>
          <w:color w:val="FF0000"/>
          <w:lang w:val="bs-Latn-BA"/>
        </w:rPr>
        <w:t>1.2. Za nesterilisane životinje - dvadeset evra (20 €) mesečno.</w:t>
      </w:r>
    </w:p>
    <w:p w:rsidR="003B7EE8" w:rsidRPr="003B7EE8" w:rsidRDefault="003B7EE8" w:rsidP="003B7EE8">
      <w:pPr>
        <w:jc w:val="both"/>
        <w:rPr>
          <w:rFonts w:ascii="Garamond" w:hAnsi="Garamond"/>
          <w:color w:val="FF0000"/>
          <w:lang w:val="bs-Latn-BA"/>
        </w:rPr>
      </w:pPr>
      <w:r w:rsidRPr="003B7EE8">
        <w:rPr>
          <w:rFonts w:ascii="Garamond" w:hAnsi="Garamond"/>
          <w:color w:val="FF0000"/>
          <w:lang w:val="bs-Latn-BA"/>
        </w:rPr>
        <w:t>2. Pla</w:t>
      </w:r>
      <w:r w:rsidR="00B71B54">
        <w:rPr>
          <w:rFonts w:ascii="Garamond" w:hAnsi="Garamond"/>
          <w:color w:val="FF0000"/>
          <w:lang w:val="bs-Latn-BA"/>
        </w:rPr>
        <w:t>ć</w:t>
      </w:r>
      <w:r w:rsidRPr="003B7EE8">
        <w:rPr>
          <w:rFonts w:ascii="Garamond" w:hAnsi="Garamond"/>
          <w:color w:val="FF0000"/>
          <w:lang w:val="bs-Latn-BA"/>
        </w:rPr>
        <w:t>anje poreza za držanje kućnih ljubimaca vr</w:t>
      </w:r>
      <w:r w:rsidRPr="003B7EE8">
        <w:rPr>
          <w:rFonts w:ascii="Garamond" w:hAnsi="Garamond" w:cs="Garamond"/>
          <w:color w:val="FF0000"/>
          <w:lang w:val="bs-Latn-BA"/>
        </w:rPr>
        <w:t>š</w:t>
      </w:r>
      <w:r w:rsidRPr="003B7EE8">
        <w:rPr>
          <w:rFonts w:ascii="Garamond" w:hAnsi="Garamond"/>
          <w:color w:val="FF0000"/>
          <w:lang w:val="bs-Latn-BA"/>
        </w:rPr>
        <w:t>i se do trideset prvog (31) marta teku</w:t>
      </w:r>
      <w:r w:rsidR="00B71B54">
        <w:rPr>
          <w:rFonts w:ascii="Garamond" w:hAnsi="Garamond"/>
          <w:color w:val="FF0000"/>
          <w:lang w:val="bs-Latn-BA"/>
        </w:rPr>
        <w:t>ć</w:t>
      </w:r>
      <w:r w:rsidRPr="003B7EE8">
        <w:rPr>
          <w:rFonts w:ascii="Garamond" w:hAnsi="Garamond"/>
          <w:color w:val="FF0000"/>
          <w:lang w:val="bs-Latn-BA"/>
        </w:rPr>
        <w:t>e godine za prethodnu godinu.</w:t>
      </w:r>
    </w:p>
    <w:p w:rsidR="003B7EE8" w:rsidRDefault="003B7EE8" w:rsidP="003B7EE8">
      <w:pPr>
        <w:jc w:val="both"/>
        <w:rPr>
          <w:rFonts w:ascii="Garamond" w:hAnsi="Garamond"/>
          <w:color w:val="FF0000"/>
          <w:lang w:val="bs-Latn-BA"/>
        </w:rPr>
      </w:pPr>
      <w:r w:rsidRPr="003B7EE8">
        <w:rPr>
          <w:rFonts w:ascii="Garamond" w:hAnsi="Garamond"/>
          <w:color w:val="FF0000"/>
          <w:lang w:val="bs-Latn-BA"/>
        </w:rPr>
        <w:t>3. Ako se osoba odrekla držanja ku</w:t>
      </w:r>
      <w:r w:rsidR="00B71B54">
        <w:rPr>
          <w:rFonts w:ascii="Garamond" w:hAnsi="Garamond"/>
          <w:color w:val="FF0000"/>
          <w:lang w:val="bs-Latn-BA"/>
        </w:rPr>
        <w:t>ć</w:t>
      </w:r>
      <w:r w:rsidRPr="003B7EE8">
        <w:rPr>
          <w:rFonts w:ascii="Garamond" w:hAnsi="Garamond"/>
          <w:color w:val="FF0000"/>
          <w:lang w:val="bs-Latn-BA"/>
        </w:rPr>
        <w:t>nih ljubimaca u roku od godine, plati</w:t>
      </w:r>
      <w:r w:rsidR="00B71B54">
        <w:rPr>
          <w:rFonts w:ascii="Garamond" w:hAnsi="Garamond"/>
          <w:color w:val="FF0000"/>
          <w:lang w:val="bs-Latn-BA"/>
        </w:rPr>
        <w:t>ć</w:t>
      </w:r>
      <w:r w:rsidRPr="003B7EE8">
        <w:rPr>
          <w:rFonts w:ascii="Garamond" w:hAnsi="Garamond"/>
          <w:color w:val="FF0000"/>
          <w:lang w:val="bs-Latn-BA"/>
        </w:rPr>
        <w:t>e samo pedeset (50%) predvi</w:t>
      </w:r>
      <w:r w:rsidRPr="003B7EE8">
        <w:rPr>
          <w:rFonts w:ascii="Garamond" w:hAnsi="Garamond" w:cs="Garamond"/>
          <w:color w:val="FF0000"/>
          <w:lang w:val="bs-Latn-BA"/>
        </w:rPr>
        <w:t>đ</w:t>
      </w:r>
      <w:r w:rsidRPr="003B7EE8">
        <w:rPr>
          <w:rFonts w:ascii="Garamond" w:hAnsi="Garamond"/>
          <w:color w:val="FF0000"/>
          <w:lang w:val="bs-Latn-BA"/>
        </w:rPr>
        <w:t>en</w:t>
      </w:r>
      <w:r w:rsidR="00B71B54">
        <w:rPr>
          <w:rFonts w:ascii="Garamond" w:hAnsi="Garamond"/>
          <w:color w:val="FF0000"/>
          <w:lang w:val="bs-Latn-BA"/>
        </w:rPr>
        <w:t>e takse</w:t>
      </w:r>
      <w:r w:rsidRPr="003B7EE8">
        <w:rPr>
          <w:rFonts w:ascii="Garamond" w:hAnsi="Garamond"/>
          <w:color w:val="FF0000"/>
          <w:lang w:val="bs-Latn-BA"/>
        </w:rPr>
        <w:t xml:space="preserve"> stavom 1. ovog </w:t>
      </w:r>
      <w:r w:rsidRPr="003B7EE8">
        <w:rPr>
          <w:rFonts w:ascii="Garamond" w:hAnsi="Garamond" w:cs="Garamond"/>
          <w:color w:val="FF0000"/>
          <w:lang w:val="bs-Latn-BA"/>
        </w:rPr>
        <w:t>č</w:t>
      </w:r>
      <w:r w:rsidRPr="003B7EE8">
        <w:rPr>
          <w:rFonts w:ascii="Garamond" w:hAnsi="Garamond"/>
          <w:color w:val="FF0000"/>
          <w:lang w:val="bs-Latn-BA"/>
        </w:rPr>
        <w:t>lana.</w:t>
      </w:r>
    </w:p>
    <w:p w:rsidR="003B7EE8" w:rsidRDefault="003B7EE8" w:rsidP="0027177D">
      <w:pPr>
        <w:jc w:val="both"/>
        <w:rPr>
          <w:rFonts w:ascii="Garamond" w:hAnsi="Garamond"/>
          <w:color w:val="FF0000"/>
          <w:lang w:val="bs-Latn-BA"/>
        </w:rPr>
      </w:pPr>
    </w:p>
    <w:p w:rsidR="0027177D" w:rsidRPr="00F65EA3" w:rsidRDefault="0027177D" w:rsidP="0027177D">
      <w:pPr>
        <w:jc w:val="center"/>
        <w:rPr>
          <w:rFonts w:ascii="Garamond" w:hAnsi="Garamond"/>
          <w:b/>
          <w:lang w:val="bs-Latn-BA"/>
        </w:rPr>
      </w:pPr>
    </w:p>
    <w:p w:rsidR="0027177D" w:rsidRPr="00F65EA3" w:rsidRDefault="0027177D" w:rsidP="0027177D">
      <w:pPr>
        <w:jc w:val="center"/>
        <w:rPr>
          <w:rFonts w:ascii="Garamond" w:hAnsi="Garamond"/>
          <w:b/>
          <w:lang w:val="bs-Latn-BA"/>
        </w:rPr>
      </w:pPr>
      <w:r w:rsidRPr="00F65EA3">
        <w:rPr>
          <w:rFonts w:ascii="Garamond" w:hAnsi="Garamond"/>
          <w:b/>
          <w:lang w:val="bs-Latn-BA"/>
        </w:rPr>
        <w:t>IX</w:t>
      </w:r>
      <w:r w:rsidR="00B71B54">
        <w:rPr>
          <w:rFonts w:ascii="Garamond" w:hAnsi="Garamond"/>
          <w:b/>
          <w:lang w:val="bs-Latn-BA"/>
        </w:rPr>
        <w:t xml:space="preserve">  POGLAVLJE</w:t>
      </w:r>
    </w:p>
    <w:p w:rsidR="0027177D" w:rsidRPr="00F65EA3" w:rsidRDefault="00B71B54" w:rsidP="0027177D">
      <w:pPr>
        <w:jc w:val="center"/>
        <w:rPr>
          <w:rFonts w:ascii="Garamond" w:hAnsi="Garamond"/>
          <w:b/>
          <w:lang w:val="bs-Latn-BA"/>
        </w:rPr>
      </w:pPr>
      <w:r>
        <w:rPr>
          <w:rFonts w:ascii="Garamond" w:hAnsi="Garamond"/>
          <w:b/>
          <w:lang w:val="bs-Latn-BA"/>
        </w:rPr>
        <w:t>KAZNE U VEZI OPŠTINSKE TAKSE</w:t>
      </w:r>
    </w:p>
    <w:p w:rsidR="0027177D" w:rsidRPr="00F65EA3" w:rsidRDefault="0027177D" w:rsidP="0027177D">
      <w:pPr>
        <w:jc w:val="center"/>
        <w:rPr>
          <w:rFonts w:ascii="Garamond" w:hAnsi="Garamond"/>
          <w:b/>
          <w:lang w:val="bs-Latn-BA"/>
        </w:rPr>
      </w:pPr>
    </w:p>
    <w:p w:rsidR="0027177D" w:rsidRPr="00F65EA3" w:rsidRDefault="00B71B54"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43</w:t>
      </w:r>
    </w:p>
    <w:p w:rsidR="0027177D" w:rsidRPr="00F65EA3" w:rsidRDefault="00C526B4" w:rsidP="0027177D">
      <w:pPr>
        <w:jc w:val="center"/>
        <w:rPr>
          <w:rFonts w:ascii="Garamond" w:hAnsi="Garamond"/>
          <w:b/>
          <w:lang w:val="bs-Latn-BA"/>
        </w:rPr>
      </w:pPr>
      <w:r>
        <w:rPr>
          <w:rFonts w:ascii="Garamond" w:hAnsi="Garamond"/>
          <w:b/>
          <w:lang w:val="bs-Latn-BA"/>
        </w:rPr>
        <w:t>Kazne</w:t>
      </w:r>
      <w:r w:rsidRPr="00C526B4">
        <w:rPr>
          <w:rFonts w:ascii="Garamond" w:hAnsi="Garamond"/>
          <w:b/>
          <w:lang w:val="bs-Latn-BA"/>
        </w:rPr>
        <w:t xml:space="preserve"> za </w:t>
      </w:r>
      <w:r w:rsidR="00B71B54">
        <w:rPr>
          <w:rFonts w:ascii="Garamond" w:hAnsi="Garamond"/>
          <w:b/>
          <w:lang w:val="bs-Latn-BA"/>
        </w:rPr>
        <w:t>neprijavljivanje rođenja i smrti</w:t>
      </w:r>
    </w:p>
    <w:p w:rsidR="0027177D" w:rsidRPr="00F65EA3" w:rsidRDefault="0027177D" w:rsidP="0027177D">
      <w:pPr>
        <w:rPr>
          <w:rFonts w:ascii="Garamond" w:hAnsi="Garamond"/>
          <w:lang w:val="bs-Latn-BA"/>
        </w:rPr>
      </w:pPr>
    </w:p>
    <w:p w:rsidR="00B71B54" w:rsidRPr="00B71B54" w:rsidRDefault="00B71B54" w:rsidP="00B71B54">
      <w:pPr>
        <w:jc w:val="both"/>
        <w:rPr>
          <w:rFonts w:ascii="Garamond" w:hAnsi="Garamond"/>
          <w:lang w:val="bs-Latn-BA"/>
        </w:rPr>
      </w:pPr>
      <w:r w:rsidRPr="00B71B54">
        <w:rPr>
          <w:rFonts w:ascii="Garamond" w:hAnsi="Garamond"/>
          <w:lang w:val="bs-Latn-BA"/>
        </w:rPr>
        <w:t xml:space="preserve">1. Svako </w:t>
      </w:r>
      <w:r w:rsidR="00690D71" w:rsidRPr="00B71B54">
        <w:rPr>
          <w:rFonts w:ascii="Garamond" w:hAnsi="Garamond"/>
          <w:lang w:val="bs-Latn-BA"/>
        </w:rPr>
        <w:t xml:space="preserve">odgovorno fizičko </w:t>
      </w:r>
      <w:r w:rsidRPr="00B71B54">
        <w:rPr>
          <w:rFonts w:ascii="Garamond" w:hAnsi="Garamond"/>
          <w:lang w:val="bs-Latn-BA"/>
        </w:rPr>
        <w:t xml:space="preserve">lice koje ne prijavi </w:t>
      </w:r>
      <w:r w:rsidR="00690D71">
        <w:rPr>
          <w:rFonts w:ascii="Garamond" w:hAnsi="Garamond"/>
          <w:lang w:val="bs-Latn-BA"/>
        </w:rPr>
        <w:t xml:space="preserve">rođenje deteta </w:t>
      </w:r>
      <w:r w:rsidRPr="00B71B54">
        <w:rPr>
          <w:rFonts w:ascii="Garamond" w:hAnsi="Garamond"/>
          <w:lang w:val="bs-Latn-BA"/>
        </w:rPr>
        <w:t xml:space="preserve">na teritoriji opštine u roku od 30 (trideset) dana </w:t>
      </w:r>
      <w:r w:rsidR="00690D71">
        <w:rPr>
          <w:rFonts w:ascii="Garamond" w:hAnsi="Garamond"/>
          <w:lang w:val="bs-Latn-BA"/>
        </w:rPr>
        <w:t xml:space="preserve">počinio je </w:t>
      </w:r>
      <w:r w:rsidR="00EE2E38">
        <w:rPr>
          <w:rFonts w:ascii="Garamond" w:hAnsi="Garamond"/>
          <w:lang w:val="bs-Latn-BA"/>
        </w:rPr>
        <w:t>laki</w:t>
      </w:r>
      <w:r w:rsidRPr="00B71B54">
        <w:rPr>
          <w:rFonts w:ascii="Garamond" w:hAnsi="Garamond"/>
          <w:lang w:val="bs-Latn-BA"/>
        </w:rPr>
        <w:t xml:space="preserve"> prekršaj i kazniće ga op</w:t>
      </w:r>
      <w:r w:rsidRPr="00B71B54">
        <w:rPr>
          <w:rFonts w:ascii="Garamond" w:hAnsi="Garamond" w:cs="Garamond"/>
          <w:lang w:val="bs-Latn-BA"/>
        </w:rPr>
        <w:t>š</w:t>
      </w:r>
      <w:r w:rsidRPr="00B71B54">
        <w:rPr>
          <w:rFonts w:ascii="Garamond" w:hAnsi="Garamond"/>
          <w:lang w:val="bs-Latn-BA"/>
        </w:rPr>
        <w:t xml:space="preserve">tina u iznosu od 50 </w:t>
      </w:r>
      <w:r w:rsidRPr="00B71B54">
        <w:rPr>
          <w:rFonts w:ascii="Garamond" w:hAnsi="Garamond" w:cs="Garamond"/>
          <w:lang w:val="bs-Latn-BA"/>
        </w:rPr>
        <w:t>€</w:t>
      </w:r>
      <w:r w:rsidRPr="00B71B54">
        <w:rPr>
          <w:rFonts w:ascii="Garamond" w:hAnsi="Garamond"/>
          <w:lang w:val="bs-Latn-BA"/>
        </w:rPr>
        <w:t xml:space="preserve"> (pedeset evra).</w:t>
      </w:r>
    </w:p>
    <w:p w:rsidR="00B71B54" w:rsidRPr="00B71B54" w:rsidRDefault="00B71B54" w:rsidP="00B71B54">
      <w:pPr>
        <w:jc w:val="both"/>
        <w:rPr>
          <w:rFonts w:ascii="Garamond" w:hAnsi="Garamond"/>
          <w:lang w:val="bs-Latn-BA"/>
        </w:rPr>
      </w:pPr>
      <w:r w:rsidRPr="00B71B54">
        <w:rPr>
          <w:rFonts w:ascii="Garamond" w:hAnsi="Garamond"/>
          <w:lang w:val="bs-Latn-BA"/>
        </w:rPr>
        <w:t xml:space="preserve">2. Svako odgovorno fizičko lice koje ne prijavi smrt osobe registrovane u Opštini u roku od 30 (trideset) dana od dana smrti osobe unutar Republike Kosovo, ili u roku od 60 (šest) dana </w:t>
      </w:r>
      <w:r w:rsidR="00690D71">
        <w:rPr>
          <w:rFonts w:ascii="Garamond" w:hAnsi="Garamond"/>
          <w:lang w:val="bs-Latn-BA"/>
        </w:rPr>
        <w:t xml:space="preserve">nakon </w:t>
      </w:r>
      <w:r w:rsidRPr="00B71B54">
        <w:rPr>
          <w:rFonts w:ascii="Garamond" w:hAnsi="Garamond"/>
          <w:lang w:val="bs-Latn-BA"/>
        </w:rPr>
        <w:t>smrti izvan Republike Kosov</w:t>
      </w:r>
      <w:r w:rsidR="00690D71">
        <w:rPr>
          <w:rFonts w:ascii="Garamond" w:hAnsi="Garamond"/>
          <w:lang w:val="bs-Latn-BA"/>
        </w:rPr>
        <w:t>a</w:t>
      </w:r>
      <w:r w:rsidRPr="00B71B54">
        <w:rPr>
          <w:rFonts w:ascii="Garamond" w:hAnsi="Garamond"/>
          <w:lang w:val="bs-Latn-BA"/>
        </w:rPr>
        <w:t xml:space="preserve">, </w:t>
      </w:r>
      <w:r w:rsidR="00690D71">
        <w:rPr>
          <w:rFonts w:ascii="Garamond" w:hAnsi="Garamond"/>
          <w:lang w:val="bs-Latn-BA"/>
        </w:rPr>
        <w:t xml:space="preserve">počinio je </w:t>
      </w:r>
      <w:r w:rsidRPr="00B71B54">
        <w:rPr>
          <w:rFonts w:ascii="Garamond" w:hAnsi="Garamond"/>
          <w:lang w:val="bs-Latn-BA"/>
        </w:rPr>
        <w:t xml:space="preserve">prekršaj i novčano </w:t>
      </w:r>
      <w:r w:rsidR="00690D71">
        <w:rPr>
          <w:rFonts w:ascii="Garamond" w:hAnsi="Garamond"/>
          <w:lang w:val="bs-Latn-BA"/>
        </w:rPr>
        <w:t>će se kazniti od opštine</w:t>
      </w:r>
      <w:r w:rsidRPr="00B71B54">
        <w:rPr>
          <w:rFonts w:ascii="Garamond" w:hAnsi="Garamond"/>
          <w:lang w:val="bs-Latn-BA"/>
        </w:rPr>
        <w:t xml:space="preserve"> u iznosu od 80 evra (osamdeset evra).</w:t>
      </w:r>
    </w:p>
    <w:p w:rsidR="009758A3" w:rsidRDefault="00B71B54" w:rsidP="00690D71">
      <w:pPr>
        <w:jc w:val="both"/>
        <w:rPr>
          <w:rFonts w:ascii="Garamond" w:hAnsi="Garamond"/>
          <w:lang w:val="bs-Latn-BA"/>
        </w:rPr>
      </w:pPr>
      <w:r w:rsidRPr="00B71B54">
        <w:rPr>
          <w:rFonts w:ascii="Garamond" w:hAnsi="Garamond"/>
          <w:lang w:val="bs-Latn-BA"/>
        </w:rPr>
        <w:t>3. Svaki upravnik bolnice, zatvora, popravne ustanove i drugih relevantnih institucija koji ne prijav</w:t>
      </w:r>
      <w:r w:rsidR="00690D71">
        <w:rPr>
          <w:rFonts w:ascii="Garamond" w:hAnsi="Garamond"/>
          <w:lang w:val="bs-Latn-BA"/>
        </w:rPr>
        <w:t>e</w:t>
      </w:r>
      <w:r w:rsidRPr="00B71B54">
        <w:rPr>
          <w:rFonts w:ascii="Garamond" w:hAnsi="Garamond"/>
          <w:lang w:val="bs-Latn-BA"/>
        </w:rPr>
        <w:t xml:space="preserve"> smrt registrovanog lica sa prebivalištem u opštini u roku od 5 (pet) dana od smrti, počinio je </w:t>
      </w:r>
      <w:r w:rsidR="00EE2E38">
        <w:rPr>
          <w:rFonts w:ascii="Garamond" w:hAnsi="Garamond"/>
          <w:lang w:val="bs-Latn-BA"/>
        </w:rPr>
        <w:t>laki</w:t>
      </w:r>
      <w:r w:rsidR="00690D71">
        <w:rPr>
          <w:rFonts w:ascii="Garamond" w:hAnsi="Garamond"/>
          <w:lang w:val="bs-Latn-BA"/>
        </w:rPr>
        <w:t xml:space="preserve"> prekršaj,</w:t>
      </w:r>
      <w:r w:rsidRPr="00B71B54">
        <w:rPr>
          <w:rFonts w:ascii="Garamond" w:hAnsi="Garamond"/>
          <w:lang w:val="bs-Latn-BA"/>
        </w:rPr>
        <w:t xml:space="preserve"> a opština izriče kaznu od 70 € (sedamdeset evra).</w:t>
      </w:r>
    </w:p>
    <w:p w:rsidR="00690D71" w:rsidRPr="00F65EA3" w:rsidRDefault="00690D71" w:rsidP="00690D71">
      <w:pPr>
        <w:jc w:val="both"/>
        <w:rPr>
          <w:rFonts w:ascii="Garamond" w:hAnsi="Garamond"/>
          <w:b/>
          <w:lang w:val="bs-Latn-BA"/>
        </w:rPr>
      </w:pPr>
    </w:p>
    <w:p w:rsidR="0027177D" w:rsidRPr="00F65EA3" w:rsidRDefault="00690D71"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44</w:t>
      </w:r>
    </w:p>
    <w:p w:rsidR="0027177D" w:rsidRPr="00F65EA3" w:rsidRDefault="00C526B4" w:rsidP="0027177D">
      <w:pPr>
        <w:jc w:val="center"/>
        <w:rPr>
          <w:rFonts w:ascii="Garamond" w:hAnsi="Garamond"/>
          <w:b/>
          <w:lang w:val="bs-Latn-BA"/>
        </w:rPr>
      </w:pPr>
      <w:r>
        <w:rPr>
          <w:rFonts w:ascii="Garamond" w:hAnsi="Garamond"/>
          <w:b/>
          <w:lang w:val="bs-Latn-BA"/>
        </w:rPr>
        <w:t>Kazne</w:t>
      </w:r>
      <w:r w:rsidRPr="00C526B4">
        <w:rPr>
          <w:rFonts w:ascii="Garamond" w:hAnsi="Garamond"/>
          <w:b/>
          <w:lang w:val="bs-Latn-BA"/>
        </w:rPr>
        <w:t xml:space="preserve"> za </w:t>
      </w:r>
      <w:r>
        <w:rPr>
          <w:rFonts w:ascii="Garamond" w:hAnsi="Garamond"/>
          <w:b/>
          <w:lang w:val="bs-Latn-BA"/>
        </w:rPr>
        <w:t xml:space="preserve">neprijavljivanje </w:t>
      </w:r>
      <w:r w:rsidR="00690D71">
        <w:rPr>
          <w:rFonts w:ascii="Garamond" w:hAnsi="Garamond"/>
          <w:b/>
          <w:lang w:val="bs-Latn-BA"/>
        </w:rPr>
        <w:t>mesta boravka i prebivališta</w:t>
      </w:r>
    </w:p>
    <w:p w:rsidR="0027177D" w:rsidRPr="00F65EA3" w:rsidRDefault="0027177D" w:rsidP="0027177D">
      <w:pPr>
        <w:jc w:val="both"/>
        <w:rPr>
          <w:rFonts w:ascii="Garamond" w:hAnsi="Garamond"/>
          <w:lang w:val="bs-Latn-BA"/>
        </w:rPr>
      </w:pPr>
    </w:p>
    <w:p w:rsidR="00690D71" w:rsidRPr="00690D71" w:rsidRDefault="0027177D" w:rsidP="00690D71">
      <w:pPr>
        <w:jc w:val="both"/>
        <w:rPr>
          <w:rFonts w:ascii="Garamond" w:hAnsi="Garamond"/>
          <w:lang w:val="bs-Latn-BA"/>
        </w:rPr>
      </w:pPr>
      <w:r w:rsidRPr="00F65EA3">
        <w:rPr>
          <w:rFonts w:ascii="Garamond" w:hAnsi="Garamond"/>
          <w:b/>
          <w:lang w:val="bs-Latn-BA"/>
        </w:rPr>
        <w:t>1.</w:t>
      </w:r>
      <w:r w:rsidRPr="00F65EA3">
        <w:rPr>
          <w:rFonts w:ascii="Garamond" w:hAnsi="Garamond"/>
          <w:lang w:val="bs-Latn-BA"/>
        </w:rPr>
        <w:t xml:space="preserve"> </w:t>
      </w:r>
      <w:r w:rsidR="00690D71" w:rsidRPr="00690D71">
        <w:rPr>
          <w:rFonts w:ascii="Garamond" w:hAnsi="Garamond"/>
          <w:lang w:val="bs-Latn-BA"/>
        </w:rPr>
        <w:t xml:space="preserve">Svako fizičko lice koje ima </w:t>
      </w:r>
      <w:r w:rsidR="00690D71">
        <w:rPr>
          <w:rFonts w:ascii="Garamond" w:hAnsi="Garamond"/>
          <w:lang w:val="bs-Latn-BA"/>
        </w:rPr>
        <w:t xml:space="preserve">mesto boravka </w:t>
      </w:r>
      <w:r w:rsidR="00690D71" w:rsidRPr="00690D71">
        <w:rPr>
          <w:rFonts w:ascii="Garamond" w:hAnsi="Garamond"/>
          <w:lang w:val="bs-Latn-BA"/>
        </w:rPr>
        <w:t>ili prebivalište u opštini i ne poštuje odredbe ovog stava počini</w:t>
      </w:r>
      <w:r w:rsidR="00690D71">
        <w:rPr>
          <w:rFonts w:ascii="Garamond" w:hAnsi="Garamond"/>
          <w:lang w:val="bs-Latn-BA"/>
        </w:rPr>
        <w:t>o je</w:t>
      </w:r>
      <w:r w:rsidR="00690D71" w:rsidRPr="00690D71">
        <w:rPr>
          <w:rFonts w:ascii="Garamond" w:hAnsi="Garamond"/>
          <w:lang w:val="bs-Latn-BA"/>
        </w:rPr>
        <w:t xml:space="preserve"> prekršaj i opština </w:t>
      </w:r>
      <w:r w:rsidR="00690D71">
        <w:rPr>
          <w:rFonts w:ascii="Garamond" w:hAnsi="Garamond"/>
          <w:lang w:val="bs-Latn-BA"/>
        </w:rPr>
        <w:t>ć</w:t>
      </w:r>
      <w:r w:rsidR="00690D71" w:rsidRPr="00690D71">
        <w:rPr>
          <w:rFonts w:ascii="Garamond" w:hAnsi="Garamond"/>
          <w:lang w:val="bs-Latn-BA"/>
        </w:rPr>
        <w:t>e izre</w:t>
      </w:r>
      <w:r w:rsidR="00690D71">
        <w:rPr>
          <w:rFonts w:ascii="Garamond" w:hAnsi="Garamond"/>
          <w:lang w:val="bs-Latn-BA"/>
        </w:rPr>
        <w:t>ć</w:t>
      </w:r>
      <w:r w:rsidR="00690D71" w:rsidRPr="00690D71">
        <w:rPr>
          <w:rFonts w:ascii="Garamond" w:hAnsi="Garamond"/>
          <w:lang w:val="bs-Latn-BA"/>
        </w:rPr>
        <w:t>i kaznu u iznosu od 80 evra (osamdeset evra) na:</w:t>
      </w:r>
    </w:p>
    <w:p w:rsidR="00690D71" w:rsidRPr="00690D71" w:rsidRDefault="00DA70DB" w:rsidP="00DA70DB">
      <w:pPr>
        <w:ind w:left="720"/>
        <w:jc w:val="both"/>
        <w:rPr>
          <w:rFonts w:ascii="Garamond" w:hAnsi="Garamond"/>
          <w:lang w:val="bs-Latn-BA"/>
        </w:rPr>
      </w:pPr>
      <w:r>
        <w:rPr>
          <w:rFonts w:ascii="Garamond" w:hAnsi="Garamond"/>
          <w:color w:val="FF0000"/>
          <w:lang w:val="bs-Latn-BA"/>
        </w:rPr>
        <w:t>1</w:t>
      </w:r>
      <w:r w:rsidR="00690D71" w:rsidRPr="00DA70DB">
        <w:rPr>
          <w:rFonts w:ascii="Garamond" w:hAnsi="Garamond"/>
          <w:color w:val="FF0000"/>
          <w:lang w:val="bs-Latn-BA"/>
        </w:rPr>
        <w:t>.1</w:t>
      </w:r>
      <w:r w:rsidR="00690D71" w:rsidRPr="00690D71">
        <w:rPr>
          <w:rFonts w:ascii="Garamond" w:hAnsi="Garamond"/>
          <w:lang w:val="bs-Latn-BA"/>
        </w:rPr>
        <w:t xml:space="preserve">. ne prijavi promenu </w:t>
      </w:r>
      <w:r>
        <w:rPr>
          <w:rFonts w:ascii="Garamond" w:hAnsi="Garamond"/>
          <w:lang w:val="bs-Latn-BA"/>
        </w:rPr>
        <w:t>mesta boravka il</w:t>
      </w:r>
      <w:r w:rsidR="00690D71" w:rsidRPr="00690D71">
        <w:rPr>
          <w:rFonts w:ascii="Garamond" w:hAnsi="Garamond"/>
          <w:lang w:val="bs-Latn-BA"/>
        </w:rPr>
        <w:t>i prebivališta na teritoriji opštine u roku od 8 (osam) dana od promene;</w:t>
      </w:r>
    </w:p>
    <w:p w:rsidR="00690D71" w:rsidRPr="00690D71" w:rsidRDefault="00DA70DB" w:rsidP="00DA70DB">
      <w:pPr>
        <w:ind w:firstLine="720"/>
        <w:jc w:val="both"/>
        <w:rPr>
          <w:rFonts w:ascii="Garamond" w:hAnsi="Garamond"/>
          <w:lang w:val="bs-Latn-BA"/>
        </w:rPr>
      </w:pPr>
      <w:r>
        <w:rPr>
          <w:rFonts w:ascii="Garamond" w:hAnsi="Garamond"/>
          <w:color w:val="FF0000"/>
          <w:lang w:val="bs-Latn-BA"/>
        </w:rPr>
        <w:t>1</w:t>
      </w:r>
      <w:r w:rsidR="00690D71" w:rsidRPr="00DA70DB">
        <w:rPr>
          <w:rFonts w:ascii="Garamond" w:hAnsi="Garamond"/>
          <w:color w:val="FF0000"/>
          <w:lang w:val="bs-Latn-BA"/>
        </w:rPr>
        <w:t xml:space="preserve">.2. </w:t>
      </w:r>
      <w:r w:rsidR="00690D71" w:rsidRPr="00690D71">
        <w:rPr>
          <w:rFonts w:ascii="Garamond" w:hAnsi="Garamond"/>
          <w:lang w:val="bs-Latn-BA"/>
        </w:rPr>
        <w:t xml:space="preserve">ne </w:t>
      </w:r>
      <w:r>
        <w:rPr>
          <w:rFonts w:ascii="Garamond" w:hAnsi="Garamond"/>
          <w:lang w:val="bs-Latn-BA"/>
        </w:rPr>
        <w:t xml:space="preserve">prijavi </w:t>
      </w:r>
      <w:r w:rsidR="00690D71" w:rsidRPr="00690D71">
        <w:rPr>
          <w:rFonts w:ascii="Garamond" w:hAnsi="Garamond"/>
          <w:lang w:val="bs-Latn-BA"/>
        </w:rPr>
        <w:t>odlazak iz Republike Kosovo radi boravka duže od 60 (šezdeset) dana; i</w:t>
      </w:r>
    </w:p>
    <w:p w:rsidR="00690D71" w:rsidRDefault="00DA70DB" w:rsidP="00DA70DB">
      <w:pPr>
        <w:ind w:firstLine="720"/>
        <w:jc w:val="both"/>
        <w:rPr>
          <w:rFonts w:ascii="Garamond" w:hAnsi="Garamond"/>
          <w:lang w:val="bs-Latn-BA"/>
        </w:rPr>
      </w:pPr>
      <w:r>
        <w:rPr>
          <w:rFonts w:ascii="Garamond" w:hAnsi="Garamond"/>
          <w:color w:val="FF0000"/>
          <w:lang w:val="bs-Latn-BA"/>
        </w:rPr>
        <w:t>1</w:t>
      </w:r>
      <w:r w:rsidR="00690D71" w:rsidRPr="00DA70DB">
        <w:rPr>
          <w:rFonts w:ascii="Garamond" w:hAnsi="Garamond"/>
          <w:color w:val="FF0000"/>
          <w:lang w:val="bs-Latn-BA"/>
        </w:rPr>
        <w:t xml:space="preserve">.3. </w:t>
      </w:r>
      <w:r w:rsidR="00690D71" w:rsidRPr="00690D71">
        <w:rPr>
          <w:rFonts w:ascii="Garamond" w:hAnsi="Garamond"/>
          <w:lang w:val="bs-Latn-BA"/>
        </w:rPr>
        <w:t xml:space="preserve">ne </w:t>
      </w:r>
      <w:r>
        <w:rPr>
          <w:rFonts w:ascii="Garamond" w:hAnsi="Garamond"/>
          <w:lang w:val="bs-Latn-BA"/>
        </w:rPr>
        <w:t xml:space="preserve">prijavi </w:t>
      </w:r>
      <w:r w:rsidR="00690D71" w:rsidRPr="00690D71">
        <w:rPr>
          <w:rFonts w:ascii="Garamond" w:hAnsi="Garamond"/>
          <w:lang w:val="bs-Latn-BA"/>
        </w:rPr>
        <w:t>povratak u Republiku Kosovo radi boravka duže od 60 (šezdeset) dana.</w:t>
      </w:r>
    </w:p>
    <w:p w:rsidR="00690D71" w:rsidRDefault="00690D71" w:rsidP="00690D71">
      <w:pPr>
        <w:jc w:val="both"/>
        <w:rPr>
          <w:rFonts w:ascii="Garamond" w:hAnsi="Garamond"/>
          <w:lang w:val="bs-Latn-BA"/>
        </w:rPr>
      </w:pPr>
    </w:p>
    <w:p w:rsidR="0027177D" w:rsidRPr="00F65EA3" w:rsidRDefault="00E6795F" w:rsidP="0027177D">
      <w:pPr>
        <w:ind w:left="288"/>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45</w:t>
      </w:r>
    </w:p>
    <w:p w:rsidR="0027177D" w:rsidRPr="00F65EA3" w:rsidRDefault="00C526B4" w:rsidP="0027177D">
      <w:pPr>
        <w:ind w:left="288"/>
        <w:jc w:val="center"/>
        <w:rPr>
          <w:rFonts w:ascii="Garamond" w:hAnsi="Garamond"/>
          <w:b/>
          <w:lang w:val="bs-Latn-BA"/>
        </w:rPr>
      </w:pPr>
      <w:r>
        <w:rPr>
          <w:rFonts w:ascii="Garamond" w:hAnsi="Garamond"/>
          <w:b/>
          <w:lang w:val="bs-Latn-BA"/>
        </w:rPr>
        <w:t>Kazne</w:t>
      </w:r>
      <w:r w:rsidRPr="00C526B4">
        <w:rPr>
          <w:rFonts w:ascii="Garamond" w:hAnsi="Garamond"/>
          <w:b/>
          <w:lang w:val="bs-Latn-BA"/>
        </w:rPr>
        <w:t xml:space="preserve"> za </w:t>
      </w:r>
      <w:r w:rsidR="003301BB">
        <w:rPr>
          <w:rFonts w:ascii="Garamond" w:hAnsi="Garamond"/>
          <w:b/>
          <w:lang w:val="bs-Latn-BA"/>
        </w:rPr>
        <w:t>ne plaćanj</w:t>
      </w:r>
      <w:r>
        <w:rPr>
          <w:rFonts w:ascii="Garamond" w:hAnsi="Garamond"/>
          <w:b/>
          <w:lang w:val="bs-Latn-BA"/>
        </w:rPr>
        <w:t>e</w:t>
      </w:r>
      <w:r w:rsidR="003301BB">
        <w:rPr>
          <w:rFonts w:ascii="Garamond" w:hAnsi="Garamond"/>
          <w:b/>
          <w:lang w:val="bs-Latn-BA"/>
        </w:rPr>
        <w:t xml:space="preserve"> takse za vršenje poslovne delatnosti</w:t>
      </w:r>
    </w:p>
    <w:p w:rsidR="0027177D" w:rsidRPr="00F65EA3" w:rsidRDefault="0027177D" w:rsidP="0027177D">
      <w:pPr>
        <w:ind w:left="288"/>
        <w:jc w:val="both"/>
        <w:rPr>
          <w:rFonts w:ascii="Garamond" w:hAnsi="Garamond"/>
          <w:lang w:val="bs-Latn-BA"/>
        </w:rPr>
      </w:pPr>
    </w:p>
    <w:p w:rsidR="003301BB" w:rsidRPr="003301BB" w:rsidRDefault="003301BB" w:rsidP="003301BB">
      <w:pPr>
        <w:pStyle w:val="ListParagraph"/>
        <w:numPr>
          <w:ilvl w:val="0"/>
          <w:numId w:val="46"/>
        </w:numPr>
        <w:jc w:val="both"/>
        <w:rPr>
          <w:rFonts w:ascii="Garamond" w:hAnsi="Garamond"/>
          <w:lang w:val="bs-Latn-BA"/>
        </w:rPr>
      </w:pPr>
      <w:r w:rsidRPr="003301BB">
        <w:rPr>
          <w:rFonts w:ascii="Garamond" w:hAnsi="Garamond"/>
          <w:lang w:val="bs-Latn-BA"/>
        </w:rPr>
        <w:t>Svak</w:t>
      </w:r>
      <w:r>
        <w:rPr>
          <w:rFonts w:ascii="Garamond" w:hAnsi="Garamond"/>
          <w:lang w:val="bs-Latn-BA"/>
        </w:rPr>
        <w:t>o</w:t>
      </w:r>
      <w:r w:rsidRPr="003301BB">
        <w:rPr>
          <w:rFonts w:ascii="Garamond" w:hAnsi="Garamond"/>
          <w:lang w:val="bs-Latn-BA"/>
        </w:rPr>
        <w:t xml:space="preserve"> poslovno društvo koje </w:t>
      </w:r>
      <w:r>
        <w:rPr>
          <w:rFonts w:ascii="Garamond" w:hAnsi="Garamond"/>
          <w:lang w:val="bs-Latn-BA"/>
        </w:rPr>
        <w:t xml:space="preserve">deluje kao </w:t>
      </w:r>
      <w:r w:rsidR="00C526B4">
        <w:rPr>
          <w:rFonts w:ascii="Garamond" w:hAnsi="Garamond"/>
          <w:lang w:val="bs-Latn-BA"/>
        </w:rPr>
        <w:t xml:space="preserve">individualni </w:t>
      </w:r>
      <w:r>
        <w:rPr>
          <w:rFonts w:ascii="Garamond" w:hAnsi="Garamond"/>
          <w:lang w:val="bs-Latn-BA"/>
        </w:rPr>
        <w:t>bizni</w:t>
      </w:r>
      <w:r w:rsidRPr="003301BB">
        <w:rPr>
          <w:rFonts w:ascii="Garamond" w:hAnsi="Garamond"/>
          <w:lang w:val="bs-Latn-BA"/>
        </w:rPr>
        <w:t xml:space="preserve"> koja ne plati godi</w:t>
      </w:r>
      <w:r w:rsidRPr="003301BB">
        <w:rPr>
          <w:rFonts w:ascii="Garamond" w:hAnsi="Garamond" w:cs="Garamond"/>
          <w:lang w:val="bs-Latn-BA"/>
        </w:rPr>
        <w:t>š</w:t>
      </w:r>
      <w:r w:rsidRPr="003301BB">
        <w:rPr>
          <w:rFonts w:ascii="Garamond" w:hAnsi="Garamond"/>
          <w:lang w:val="bs-Latn-BA"/>
        </w:rPr>
        <w:t>nji porez na ime poslovanja u roku utvr</w:t>
      </w:r>
      <w:r w:rsidRPr="003301BB">
        <w:rPr>
          <w:rFonts w:ascii="Garamond" w:hAnsi="Garamond" w:cs="Garamond"/>
          <w:lang w:val="bs-Latn-BA"/>
        </w:rPr>
        <w:t>đ</w:t>
      </w:r>
      <w:r w:rsidRPr="003301BB">
        <w:rPr>
          <w:rFonts w:ascii="Garamond" w:hAnsi="Garamond"/>
          <w:lang w:val="bs-Latn-BA"/>
        </w:rPr>
        <w:t>enom ovim pravilnikom</w:t>
      </w:r>
      <w:r>
        <w:rPr>
          <w:rFonts w:ascii="Garamond" w:hAnsi="Garamond"/>
          <w:lang w:val="bs-Latn-BA"/>
        </w:rPr>
        <w:t>,</w:t>
      </w:r>
      <w:r w:rsidRPr="003301BB">
        <w:rPr>
          <w:rFonts w:ascii="Garamond" w:hAnsi="Garamond"/>
          <w:lang w:val="bs-Latn-BA"/>
        </w:rPr>
        <w:t xml:space="preserve"> po</w:t>
      </w:r>
      <w:r w:rsidRPr="003301BB">
        <w:rPr>
          <w:rFonts w:ascii="Garamond" w:hAnsi="Garamond" w:cs="Garamond"/>
          <w:lang w:val="bs-Latn-BA"/>
        </w:rPr>
        <w:t>č</w:t>
      </w:r>
      <w:r w:rsidRPr="003301BB">
        <w:rPr>
          <w:rFonts w:ascii="Garamond" w:hAnsi="Garamond"/>
          <w:lang w:val="bs-Latn-BA"/>
        </w:rPr>
        <w:t>ini</w:t>
      </w:r>
      <w:r>
        <w:rPr>
          <w:rFonts w:ascii="Garamond" w:hAnsi="Garamond"/>
          <w:lang w:val="bs-Latn-BA"/>
        </w:rPr>
        <w:t>ć</w:t>
      </w:r>
      <w:r w:rsidRPr="003301BB">
        <w:rPr>
          <w:rFonts w:ascii="Garamond" w:hAnsi="Garamond"/>
          <w:lang w:val="bs-Latn-BA"/>
        </w:rPr>
        <w:t>e prekr</w:t>
      </w:r>
      <w:r w:rsidRPr="003301BB">
        <w:rPr>
          <w:rFonts w:ascii="Garamond" w:hAnsi="Garamond" w:cs="Garamond"/>
          <w:lang w:val="bs-Latn-BA"/>
        </w:rPr>
        <w:t>š</w:t>
      </w:r>
      <w:r w:rsidRPr="003301BB">
        <w:rPr>
          <w:rFonts w:ascii="Garamond" w:hAnsi="Garamond"/>
          <w:lang w:val="bs-Latn-BA"/>
        </w:rPr>
        <w:t>aj i op</w:t>
      </w:r>
      <w:r w:rsidRPr="003301BB">
        <w:rPr>
          <w:rFonts w:ascii="Garamond" w:hAnsi="Garamond" w:cs="Garamond"/>
          <w:lang w:val="bs-Latn-BA"/>
        </w:rPr>
        <w:t>š</w:t>
      </w:r>
      <w:r w:rsidRPr="003301BB">
        <w:rPr>
          <w:rFonts w:ascii="Garamond" w:hAnsi="Garamond"/>
          <w:lang w:val="bs-Latn-BA"/>
        </w:rPr>
        <w:t xml:space="preserve">tina </w:t>
      </w:r>
      <w:r>
        <w:rPr>
          <w:rFonts w:ascii="Garamond" w:hAnsi="Garamond"/>
          <w:lang w:val="bs-Latn-BA"/>
        </w:rPr>
        <w:t>ć</w:t>
      </w:r>
      <w:r w:rsidRPr="003301BB">
        <w:rPr>
          <w:rFonts w:ascii="Garamond" w:hAnsi="Garamond"/>
          <w:lang w:val="bs-Latn-BA"/>
        </w:rPr>
        <w:t xml:space="preserve">e izreći kaznu u iznosu od 50 evra (pedeset evra). </w:t>
      </w:r>
    </w:p>
    <w:p w:rsidR="003301BB" w:rsidRDefault="003301BB" w:rsidP="003301BB">
      <w:pPr>
        <w:jc w:val="both"/>
        <w:rPr>
          <w:rFonts w:ascii="Garamond" w:hAnsi="Garamond"/>
          <w:lang w:val="bs-Latn-BA"/>
        </w:rPr>
      </w:pPr>
      <w:r w:rsidRPr="003301BB">
        <w:rPr>
          <w:rFonts w:ascii="Garamond" w:hAnsi="Garamond"/>
          <w:lang w:val="bs-Latn-BA"/>
        </w:rPr>
        <w:t>2. Svak</w:t>
      </w:r>
      <w:r>
        <w:rPr>
          <w:rFonts w:ascii="Garamond" w:hAnsi="Garamond"/>
          <w:lang w:val="bs-Latn-BA"/>
        </w:rPr>
        <w:t>o</w:t>
      </w:r>
      <w:r w:rsidRPr="003301BB">
        <w:rPr>
          <w:rFonts w:ascii="Garamond" w:hAnsi="Garamond"/>
          <w:lang w:val="bs-Latn-BA"/>
        </w:rPr>
        <w:t xml:space="preserve"> poslovn</w:t>
      </w:r>
      <w:r>
        <w:rPr>
          <w:rFonts w:ascii="Garamond" w:hAnsi="Garamond"/>
          <w:lang w:val="bs-Latn-BA"/>
        </w:rPr>
        <w:t>o</w:t>
      </w:r>
      <w:r w:rsidRPr="003301BB">
        <w:rPr>
          <w:rFonts w:ascii="Garamond" w:hAnsi="Garamond"/>
          <w:lang w:val="bs-Latn-BA"/>
        </w:rPr>
        <w:t xml:space="preserve"> </w:t>
      </w:r>
      <w:r>
        <w:rPr>
          <w:rFonts w:ascii="Garamond" w:hAnsi="Garamond"/>
          <w:lang w:val="bs-Latn-BA"/>
        </w:rPr>
        <w:t xml:space="preserve">društvo </w:t>
      </w:r>
      <w:r w:rsidRPr="003301BB">
        <w:rPr>
          <w:rFonts w:ascii="Garamond" w:hAnsi="Garamond"/>
          <w:lang w:val="bs-Latn-BA"/>
        </w:rPr>
        <w:t>koj</w:t>
      </w:r>
      <w:r>
        <w:rPr>
          <w:rFonts w:ascii="Garamond" w:hAnsi="Garamond"/>
          <w:lang w:val="bs-Latn-BA"/>
        </w:rPr>
        <w:t>e</w:t>
      </w:r>
      <w:r w:rsidRPr="003301BB">
        <w:rPr>
          <w:rFonts w:ascii="Garamond" w:hAnsi="Garamond"/>
          <w:lang w:val="bs-Latn-BA"/>
        </w:rPr>
        <w:t xml:space="preserve"> </w:t>
      </w:r>
      <w:r>
        <w:rPr>
          <w:rFonts w:ascii="Garamond" w:hAnsi="Garamond"/>
          <w:lang w:val="bs-Latn-BA"/>
        </w:rPr>
        <w:t xml:space="preserve">ne deluje kao </w:t>
      </w:r>
      <w:r w:rsidR="00C526B4">
        <w:rPr>
          <w:rFonts w:ascii="Garamond" w:hAnsi="Garamond"/>
          <w:lang w:val="bs-Latn-BA"/>
        </w:rPr>
        <w:t xml:space="preserve">individualni </w:t>
      </w:r>
      <w:r>
        <w:rPr>
          <w:rFonts w:ascii="Garamond" w:hAnsi="Garamond"/>
          <w:lang w:val="bs-Latn-BA"/>
        </w:rPr>
        <w:t xml:space="preserve">biznis </w:t>
      </w:r>
      <w:r w:rsidRPr="003301BB">
        <w:rPr>
          <w:rFonts w:ascii="Garamond" w:hAnsi="Garamond"/>
          <w:lang w:val="bs-Latn-BA"/>
        </w:rPr>
        <w:t>koj</w:t>
      </w:r>
      <w:r>
        <w:rPr>
          <w:rFonts w:ascii="Garamond" w:hAnsi="Garamond"/>
          <w:lang w:val="bs-Latn-BA"/>
        </w:rPr>
        <w:t>e</w:t>
      </w:r>
      <w:r w:rsidRPr="003301BB">
        <w:rPr>
          <w:rFonts w:ascii="Garamond" w:hAnsi="Garamond"/>
          <w:lang w:val="bs-Latn-BA"/>
        </w:rPr>
        <w:t xml:space="preserve"> ne plati godi</w:t>
      </w:r>
      <w:r w:rsidRPr="003301BB">
        <w:rPr>
          <w:rFonts w:ascii="Garamond" w:hAnsi="Garamond" w:cs="Garamond"/>
          <w:lang w:val="bs-Latn-BA"/>
        </w:rPr>
        <w:t>š</w:t>
      </w:r>
      <w:r w:rsidRPr="003301BB">
        <w:rPr>
          <w:rFonts w:ascii="Garamond" w:hAnsi="Garamond"/>
          <w:lang w:val="bs-Latn-BA"/>
        </w:rPr>
        <w:t>nj</w:t>
      </w:r>
      <w:r>
        <w:rPr>
          <w:rFonts w:ascii="Garamond" w:hAnsi="Garamond"/>
          <w:lang w:val="bs-Latn-BA"/>
        </w:rPr>
        <w:t>u</w:t>
      </w:r>
      <w:r w:rsidRPr="003301BB">
        <w:rPr>
          <w:rFonts w:ascii="Garamond" w:hAnsi="Garamond"/>
          <w:lang w:val="bs-Latn-BA"/>
        </w:rPr>
        <w:t xml:space="preserve"> </w:t>
      </w:r>
      <w:r>
        <w:rPr>
          <w:rFonts w:ascii="Garamond" w:hAnsi="Garamond"/>
          <w:lang w:val="bs-Latn-BA"/>
        </w:rPr>
        <w:t xml:space="preserve">taksu </w:t>
      </w:r>
      <w:r w:rsidRPr="003301BB">
        <w:rPr>
          <w:rFonts w:ascii="Garamond" w:hAnsi="Garamond"/>
          <w:lang w:val="bs-Latn-BA"/>
        </w:rPr>
        <w:t>na ime obavljanja posla kako je predvi</w:t>
      </w:r>
      <w:r w:rsidRPr="003301BB">
        <w:rPr>
          <w:rFonts w:ascii="Garamond" w:hAnsi="Garamond" w:cs="Garamond"/>
          <w:lang w:val="bs-Latn-BA"/>
        </w:rPr>
        <w:t>đ</w:t>
      </w:r>
      <w:r w:rsidRPr="003301BB">
        <w:rPr>
          <w:rFonts w:ascii="Garamond" w:hAnsi="Garamond"/>
          <w:lang w:val="bs-Latn-BA"/>
        </w:rPr>
        <w:t xml:space="preserve">eno </w:t>
      </w:r>
      <w:r>
        <w:rPr>
          <w:rFonts w:ascii="Garamond" w:hAnsi="Garamond"/>
          <w:lang w:val="bs-Latn-BA"/>
        </w:rPr>
        <w:t xml:space="preserve">ovim pravilnikom, </w:t>
      </w:r>
      <w:r w:rsidRPr="003301BB">
        <w:rPr>
          <w:rFonts w:ascii="Garamond" w:hAnsi="Garamond"/>
          <w:lang w:val="bs-Latn-BA"/>
        </w:rPr>
        <w:t>po</w:t>
      </w:r>
      <w:r w:rsidRPr="003301BB">
        <w:rPr>
          <w:rFonts w:ascii="Garamond" w:hAnsi="Garamond" w:cs="Garamond"/>
          <w:lang w:val="bs-Latn-BA"/>
        </w:rPr>
        <w:t>č</w:t>
      </w:r>
      <w:r w:rsidRPr="003301BB">
        <w:rPr>
          <w:rFonts w:ascii="Garamond" w:hAnsi="Garamond"/>
          <w:lang w:val="bs-Latn-BA"/>
        </w:rPr>
        <w:t>ini</w:t>
      </w:r>
      <w:r>
        <w:rPr>
          <w:rFonts w:ascii="Garamond" w:hAnsi="Garamond"/>
          <w:lang w:val="bs-Latn-BA"/>
        </w:rPr>
        <w:t>ćr</w:t>
      </w:r>
      <w:r w:rsidRPr="003301BB">
        <w:rPr>
          <w:rFonts w:ascii="Garamond" w:hAnsi="Garamond"/>
          <w:lang w:val="bs-Latn-BA"/>
        </w:rPr>
        <w:t xml:space="preserve"> prekr</w:t>
      </w:r>
      <w:r w:rsidRPr="003301BB">
        <w:rPr>
          <w:rFonts w:ascii="Garamond" w:hAnsi="Garamond" w:cs="Garamond"/>
          <w:lang w:val="bs-Latn-BA"/>
        </w:rPr>
        <w:t>š</w:t>
      </w:r>
      <w:r w:rsidRPr="003301BB">
        <w:rPr>
          <w:rFonts w:ascii="Garamond" w:hAnsi="Garamond"/>
          <w:lang w:val="bs-Latn-BA"/>
        </w:rPr>
        <w:t>aj i op</w:t>
      </w:r>
      <w:r w:rsidRPr="003301BB">
        <w:rPr>
          <w:rFonts w:ascii="Garamond" w:hAnsi="Garamond" w:cs="Garamond"/>
          <w:lang w:val="bs-Latn-BA"/>
        </w:rPr>
        <w:t>š</w:t>
      </w:r>
      <w:r w:rsidRPr="003301BB">
        <w:rPr>
          <w:rFonts w:ascii="Garamond" w:hAnsi="Garamond"/>
          <w:lang w:val="bs-Latn-BA"/>
        </w:rPr>
        <w:t xml:space="preserve">tina </w:t>
      </w:r>
      <w:r>
        <w:rPr>
          <w:rFonts w:ascii="Garamond" w:hAnsi="Garamond"/>
          <w:lang w:val="bs-Latn-BA"/>
        </w:rPr>
        <w:t xml:space="preserve">će izreći </w:t>
      </w:r>
      <w:r w:rsidRPr="003301BB">
        <w:rPr>
          <w:rFonts w:ascii="Garamond" w:hAnsi="Garamond"/>
          <w:lang w:val="bs-Latn-BA"/>
        </w:rPr>
        <w:t>kaznu u iznosu od 100 evra (sto evra).</w:t>
      </w:r>
    </w:p>
    <w:p w:rsidR="003301BB" w:rsidRDefault="003301BB" w:rsidP="0027177D">
      <w:pPr>
        <w:ind w:left="288"/>
        <w:jc w:val="center"/>
        <w:rPr>
          <w:rFonts w:ascii="Garamond" w:hAnsi="Garamond"/>
          <w:b/>
          <w:lang w:val="bs-Latn-BA"/>
        </w:rPr>
      </w:pPr>
    </w:p>
    <w:p w:rsidR="0027177D" w:rsidRPr="00F65EA3" w:rsidRDefault="00DC4411" w:rsidP="0027177D">
      <w:pPr>
        <w:ind w:left="288"/>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46</w:t>
      </w:r>
    </w:p>
    <w:p w:rsidR="0027177D" w:rsidRPr="00F65EA3" w:rsidRDefault="00C526B4" w:rsidP="0027177D">
      <w:pPr>
        <w:ind w:left="288"/>
        <w:jc w:val="center"/>
        <w:rPr>
          <w:rFonts w:ascii="Garamond" w:hAnsi="Garamond"/>
          <w:b/>
          <w:lang w:val="bs-Latn-BA"/>
        </w:rPr>
      </w:pPr>
      <w:r>
        <w:rPr>
          <w:rFonts w:ascii="Garamond" w:hAnsi="Garamond"/>
          <w:b/>
          <w:lang w:val="bs-Latn-BA"/>
        </w:rPr>
        <w:t>Kazne</w:t>
      </w:r>
      <w:r w:rsidRPr="00C526B4">
        <w:rPr>
          <w:rFonts w:ascii="Garamond" w:hAnsi="Garamond"/>
          <w:b/>
          <w:lang w:val="bs-Latn-BA"/>
        </w:rPr>
        <w:t xml:space="preserve"> za </w:t>
      </w:r>
      <w:r>
        <w:rPr>
          <w:rFonts w:ascii="Garamond" w:hAnsi="Garamond"/>
          <w:b/>
          <w:lang w:val="bs-Latn-BA"/>
        </w:rPr>
        <w:t xml:space="preserve">ne plaćanja opštinske takse za motorna vozila </w:t>
      </w:r>
    </w:p>
    <w:p w:rsidR="0027177D" w:rsidRPr="00F65EA3" w:rsidRDefault="0027177D" w:rsidP="0027177D">
      <w:pPr>
        <w:ind w:left="288"/>
        <w:rPr>
          <w:rFonts w:ascii="Garamond" w:hAnsi="Garamond"/>
          <w:b/>
          <w:lang w:val="bs-Latn-BA"/>
        </w:rPr>
      </w:pPr>
    </w:p>
    <w:p w:rsidR="00C526B4" w:rsidRPr="00C526B4" w:rsidRDefault="00C526B4" w:rsidP="00C526B4">
      <w:pPr>
        <w:jc w:val="both"/>
        <w:rPr>
          <w:rFonts w:ascii="Garamond" w:hAnsi="Garamond"/>
          <w:lang w:val="bs-Latn-BA"/>
        </w:rPr>
      </w:pPr>
      <w:r w:rsidRPr="00C526B4">
        <w:rPr>
          <w:rFonts w:ascii="Garamond" w:hAnsi="Garamond"/>
          <w:lang w:val="bs-Latn-BA"/>
        </w:rPr>
        <w:t xml:space="preserve">1. Svako fizičko lice koje ne plati </w:t>
      </w:r>
      <w:r>
        <w:rPr>
          <w:rFonts w:ascii="Garamond" w:hAnsi="Garamond"/>
          <w:lang w:val="bs-Latn-BA"/>
        </w:rPr>
        <w:t>taksu</w:t>
      </w:r>
      <w:r w:rsidRPr="00C526B4">
        <w:rPr>
          <w:rFonts w:ascii="Garamond" w:hAnsi="Garamond"/>
          <w:lang w:val="bs-Latn-BA"/>
        </w:rPr>
        <w:t xml:space="preserve"> na motorna vozila u roku utvrđenom </w:t>
      </w:r>
      <w:r>
        <w:rPr>
          <w:rFonts w:ascii="Garamond" w:hAnsi="Garamond"/>
          <w:lang w:val="bs-Latn-BA"/>
        </w:rPr>
        <w:t xml:space="preserve">ovim Pravilnikom </w:t>
      </w:r>
      <w:r w:rsidRPr="00C526B4">
        <w:rPr>
          <w:rFonts w:ascii="Garamond" w:hAnsi="Garamond"/>
          <w:lang w:val="bs-Latn-BA"/>
        </w:rPr>
        <w:t>počini</w:t>
      </w:r>
      <w:r>
        <w:rPr>
          <w:rFonts w:ascii="Garamond" w:hAnsi="Garamond"/>
          <w:lang w:val="bs-Latn-BA"/>
        </w:rPr>
        <w:t>lo je</w:t>
      </w:r>
      <w:r w:rsidRPr="00C526B4">
        <w:rPr>
          <w:rFonts w:ascii="Garamond" w:hAnsi="Garamond"/>
          <w:lang w:val="bs-Latn-BA"/>
        </w:rPr>
        <w:t xml:space="preserve"> prekršaj i opština </w:t>
      </w:r>
      <w:r>
        <w:rPr>
          <w:rFonts w:ascii="Garamond" w:hAnsi="Garamond"/>
          <w:lang w:val="bs-Latn-BA"/>
        </w:rPr>
        <w:t xml:space="preserve">će izreći </w:t>
      </w:r>
      <w:r w:rsidRPr="00C526B4">
        <w:rPr>
          <w:rFonts w:ascii="Garamond" w:hAnsi="Garamond"/>
          <w:lang w:val="bs-Latn-BA"/>
        </w:rPr>
        <w:t>kaznu od 20 (dvadeset evra).</w:t>
      </w:r>
    </w:p>
    <w:p w:rsidR="00C526B4" w:rsidRPr="00C526B4" w:rsidRDefault="00C526B4" w:rsidP="00C526B4">
      <w:pPr>
        <w:jc w:val="both"/>
        <w:rPr>
          <w:rFonts w:ascii="Garamond" w:hAnsi="Garamond"/>
          <w:lang w:val="bs-Latn-BA"/>
        </w:rPr>
      </w:pPr>
      <w:r w:rsidRPr="00C526B4">
        <w:rPr>
          <w:rFonts w:ascii="Garamond" w:hAnsi="Garamond"/>
          <w:lang w:val="bs-Latn-BA"/>
        </w:rPr>
        <w:t xml:space="preserve">2. Svaka kompanija koja posluje kao </w:t>
      </w:r>
      <w:r>
        <w:rPr>
          <w:rFonts w:ascii="Garamond" w:hAnsi="Garamond"/>
          <w:lang w:val="bs-Latn-BA"/>
        </w:rPr>
        <w:t xml:space="preserve">individualni biznis </w:t>
      </w:r>
      <w:r w:rsidRPr="00C526B4">
        <w:rPr>
          <w:rFonts w:ascii="Garamond" w:hAnsi="Garamond"/>
          <w:lang w:val="bs-Latn-BA"/>
        </w:rPr>
        <w:t>koj</w:t>
      </w:r>
      <w:r>
        <w:rPr>
          <w:rFonts w:ascii="Garamond" w:hAnsi="Garamond"/>
          <w:lang w:val="bs-Latn-BA"/>
        </w:rPr>
        <w:t>e</w:t>
      </w:r>
      <w:r w:rsidRPr="00C526B4">
        <w:rPr>
          <w:rFonts w:ascii="Garamond" w:hAnsi="Garamond"/>
          <w:lang w:val="bs-Latn-BA"/>
        </w:rPr>
        <w:t xml:space="preserve"> ne plati </w:t>
      </w:r>
      <w:r>
        <w:rPr>
          <w:rFonts w:ascii="Garamond" w:hAnsi="Garamond"/>
          <w:lang w:val="bs-Latn-BA"/>
        </w:rPr>
        <w:t xml:space="preserve">taksu </w:t>
      </w:r>
      <w:r w:rsidRPr="00C526B4">
        <w:rPr>
          <w:rFonts w:ascii="Garamond" w:hAnsi="Garamond"/>
          <w:lang w:val="bs-Latn-BA"/>
        </w:rPr>
        <w:t>na vozila u roku odre</w:t>
      </w:r>
      <w:r w:rsidRPr="00C526B4">
        <w:rPr>
          <w:rFonts w:ascii="Garamond" w:hAnsi="Garamond" w:cs="Garamond"/>
          <w:lang w:val="bs-Latn-BA"/>
        </w:rPr>
        <w:t>đ</w:t>
      </w:r>
      <w:r w:rsidRPr="00C526B4">
        <w:rPr>
          <w:rFonts w:ascii="Garamond" w:hAnsi="Garamond"/>
          <w:lang w:val="bs-Latn-BA"/>
        </w:rPr>
        <w:t xml:space="preserve">enom </w:t>
      </w:r>
      <w:r>
        <w:rPr>
          <w:rFonts w:ascii="Garamond" w:hAnsi="Garamond"/>
          <w:lang w:val="bs-Latn-BA"/>
        </w:rPr>
        <w:t xml:space="preserve">ovim Pravilnikom, </w:t>
      </w:r>
      <w:r w:rsidRPr="00C526B4">
        <w:rPr>
          <w:rFonts w:ascii="Garamond" w:hAnsi="Garamond"/>
          <w:lang w:val="bs-Latn-BA"/>
        </w:rPr>
        <w:t>po</w:t>
      </w:r>
      <w:r w:rsidRPr="00C526B4">
        <w:rPr>
          <w:rFonts w:ascii="Garamond" w:hAnsi="Garamond" w:cs="Garamond"/>
          <w:lang w:val="bs-Latn-BA"/>
        </w:rPr>
        <w:t>č</w:t>
      </w:r>
      <w:r w:rsidRPr="00C526B4">
        <w:rPr>
          <w:rFonts w:ascii="Garamond" w:hAnsi="Garamond"/>
          <w:lang w:val="bs-Latn-BA"/>
        </w:rPr>
        <w:t>ini</w:t>
      </w:r>
      <w:r>
        <w:rPr>
          <w:rFonts w:ascii="Garamond" w:hAnsi="Garamond"/>
          <w:lang w:val="bs-Latn-BA"/>
        </w:rPr>
        <w:t>lo je</w:t>
      </w:r>
      <w:r w:rsidRPr="00C526B4">
        <w:rPr>
          <w:rFonts w:ascii="Garamond" w:hAnsi="Garamond"/>
          <w:lang w:val="bs-Latn-BA"/>
        </w:rPr>
        <w:t xml:space="preserve"> prekr</w:t>
      </w:r>
      <w:r w:rsidRPr="00C526B4">
        <w:rPr>
          <w:rFonts w:ascii="Garamond" w:hAnsi="Garamond" w:cs="Garamond"/>
          <w:lang w:val="bs-Latn-BA"/>
        </w:rPr>
        <w:t>š</w:t>
      </w:r>
      <w:r w:rsidRPr="00C526B4">
        <w:rPr>
          <w:rFonts w:ascii="Garamond" w:hAnsi="Garamond"/>
          <w:lang w:val="bs-Latn-BA"/>
        </w:rPr>
        <w:t>aj i op</w:t>
      </w:r>
      <w:r w:rsidRPr="00C526B4">
        <w:rPr>
          <w:rFonts w:ascii="Garamond" w:hAnsi="Garamond" w:cs="Garamond"/>
          <w:lang w:val="bs-Latn-BA"/>
        </w:rPr>
        <w:t>š</w:t>
      </w:r>
      <w:r w:rsidRPr="00C526B4">
        <w:rPr>
          <w:rFonts w:ascii="Garamond" w:hAnsi="Garamond"/>
          <w:lang w:val="bs-Latn-BA"/>
        </w:rPr>
        <w:t xml:space="preserve">tina </w:t>
      </w:r>
      <w:r>
        <w:rPr>
          <w:rFonts w:ascii="Garamond" w:hAnsi="Garamond"/>
          <w:lang w:val="bs-Latn-BA"/>
        </w:rPr>
        <w:t xml:space="preserve">će izreći </w:t>
      </w:r>
      <w:r w:rsidRPr="00C526B4">
        <w:rPr>
          <w:rFonts w:ascii="Garamond" w:hAnsi="Garamond"/>
          <w:lang w:val="bs-Latn-BA"/>
        </w:rPr>
        <w:t xml:space="preserve">kaznu u iznosu od 40 </w:t>
      </w:r>
      <w:r w:rsidRPr="00C526B4">
        <w:rPr>
          <w:rFonts w:ascii="Garamond" w:hAnsi="Garamond" w:cs="Garamond"/>
          <w:lang w:val="bs-Latn-BA"/>
        </w:rPr>
        <w:t>€</w:t>
      </w:r>
      <w:r w:rsidRPr="00C526B4">
        <w:rPr>
          <w:rFonts w:ascii="Garamond" w:hAnsi="Garamond"/>
          <w:lang w:val="bs-Latn-BA"/>
        </w:rPr>
        <w:t xml:space="preserve"> (</w:t>
      </w:r>
      <w:r w:rsidRPr="00C526B4">
        <w:rPr>
          <w:rFonts w:ascii="Garamond" w:hAnsi="Garamond" w:cs="Garamond"/>
          <w:lang w:val="bs-Latn-BA"/>
        </w:rPr>
        <w:t>č</w:t>
      </w:r>
      <w:r w:rsidRPr="00C526B4">
        <w:rPr>
          <w:rFonts w:ascii="Garamond" w:hAnsi="Garamond"/>
          <w:lang w:val="bs-Latn-BA"/>
        </w:rPr>
        <w:t>etrdeset eura).</w:t>
      </w:r>
    </w:p>
    <w:p w:rsidR="00C526B4" w:rsidRPr="00C526B4" w:rsidRDefault="00C526B4" w:rsidP="00C526B4">
      <w:pPr>
        <w:jc w:val="both"/>
        <w:rPr>
          <w:rFonts w:ascii="Garamond" w:hAnsi="Garamond"/>
          <w:lang w:val="bs-Latn-BA"/>
        </w:rPr>
      </w:pPr>
      <w:r w:rsidRPr="00C526B4">
        <w:rPr>
          <w:rFonts w:ascii="Garamond" w:hAnsi="Garamond"/>
          <w:lang w:val="bs-Latn-BA"/>
        </w:rPr>
        <w:t xml:space="preserve">3. Svako preduzeće ili drugo pravno lice koje ne posluje kao </w:t>
      </w:r>
      <w:r>
        <w:rPr>
          <w:rFonts w:ascii="Garamond" w:hAnsi="Garamond"/>
          <w:lang w:val="bs-Latn-BA"/>
        </w:rPr>
        <w:t>individualni biznis</w:t>
      </w:r>
      <w:r w:rsidRPr="00C526B4">
        <w:rPr>
          <w:rFonts w:ascii="Garamond" w:hAnsi="Garamond"/>
          <w:lang w:val="bs-Latn-BA"/>
        </w:rPr>
        <w:t xml:space="preserve"> koje ne plati godi</w:t>
      </w:r>
      <w:r w:rsidRPr="00C526B4">
        <w:rPr>
          <w:rFonts w:ascii="Garamond" w:hAnsi="Garamond" w:cs="Garamond"/>
          <w:lang w:val="bs-Latn-BA"/>
        </w:rPr>
        <w:t>š</w:t>
      </w:r>
      <w:r w:rsidRPr="00C526B4">
        <w:rPr>
          <w:rFonts w:ascii="Garamond" w:hAnsi="Garamond"/>
          <w:lang w:val="bs-Latn-BA"/>
        </w:rPr>
        <w:t>nj</w:t>
      </w:r>
      <w:r>
        <w:rPr>
          <w:rFonts w:ascii="Garamond" w:hAnsi="Garamond"/>
          <w:lang w:val="bs-Latn-BA"/>
        </w:rPr>
        <w:t xml:space="preserve">u taksu </w:t>
      </w:r>
      <w:r w:rsidRPr="00C526B4">
        <w:rPr>
          <w:rFonts w:ascii="Garamond" w:hAnsi="Garamond"/>
          <w:lang w:val="bs-Latn-BA"/>
        </w:rPr>
        <w:t>na motorna vozila u roku utvr</w:t>
      </w:r>
      <w:r w:rsidRPr="00C526B4">
        <w:rPr>
          <w:rFonts w:ascii="Garamond" w:hAnsi="Garamond" w:cs="Garamond"/>
          <w:lang w:val="bs-Latn-BA"/>
        </w:rPr>
        <w:t>đ</w:t>
      </w:r>
      <w:r w:rsidRPr="00C526B4">
        <w:rPr>
          <w:rFonts w:ascii="Garamond" w:hAnsi="Garamond"/>
          <w:lang w:val="bs-Latn-BA"/>
        </w:rPr>
        <w:t xml:space="preserve">enom </w:t>
      </w:r>
      <w:r>
        <w:rPr>
          <w:rFonts w:ascii="Garamond" w:hAnsi="Garamond"/>
          <w:lang w:val="bs-Latn-BA"/>
        </w:rPr>
        <w:t xml:space="preserve">ovim Pravilnikom </w:t>
      </w:r>
      <w:r w:rsidRPr="00C526B4">
        <w:rPr>
          <w:rFonts w:ascii="Garamond" w:hAnsi="Garamond"/>
          <w:lang w:val="bs-Latn-BA"/>
        </w:rPr>
        <w:t>po</w:t>
      </w:r>
      <w:r w:rsidRPr="00C526B4">
        <w:rPr>
          <w:rFonts w:ascii="Garamond" w:hAnsi="Garamond" w:cs="Garamond"/>
          <w:lang w:val="bs-Latn-BA"/>
        </w:rPr>
        <w:t>č</w:t>
      </w:r>
      <w:r w:rsidRPr="00C526B4">
        <w:rPr>
          <w:rFonts w:ascii="Garamond" w:hAnsi="Garamond"/>
          <w:lang w:val="bs-Latn-BA"/>
        </w:rPr>
        <w:t xml:space="preserve">ini </w:t>
      </w:r>
      <w:r>
        <w:rPr>
          <w:rFonts w:ascii="Garamond" w:hAnsi="Garamond"/>
          <w:lang w:val="bs-Latn-BA"/>
        </w:rPr>
        <w:t xml:space="preserve">će </w:t>
      </w:r>
      <w:r w:rsidRPr="00C526B4">
        <w:rPr>
          <w:rFonts w:ascii="Garamond" w:hAnsi="Garamond"/>
          <w:lang w:val="bs-Latn-BA"/>
        </w:rPr>
        <w:t>prekr</w:t>
      </w:r>
      <w:r w:rsidRPr="00C526B4">
        <w:rPr>
          <w:rFonts w:ascii="Garamond" w:hAnsi="Garamond" w:cs="Garamond"/>
          <w:lang w:val="bs-Latn-BA"/>
        </w:rPr>
        <w:t>š</w:t>
      </w:r>
      <w:r w:rsidRPr="00C526B4">
        <w:rPr>
          <w:rFonts w:ascii="Garamond" w:hAnsi="Garamond"/>
          <w:lang w:val="bs-Latn-BA"/>
        </w:rPr>
        <w:t>aj i op</w:t>
      </w:r>
      <w:r w:rsidRPr="00C526B4">
        <w:rPr>
          <w:rFonts w:ascii="Garamond" w:hAnsi="Garamond" w:cs="Garamond"/>
          <w:lang w:val="bs-Latn-BA"/>
        </w:rPr>
        <w:t>š</w:t>
      </w:r>
      <w:r w:rsidRPr="00C526B4">
        <w:rPr>
          <w:rFonts w:ascii="Garamond" w:hAnsi="Garamond"/>
          <w:lang w:val="bs-Latn-BA"/>
        </w:rPr>
        <w:t xml:space="preserve">tina </w:t>
      </w:r>
      <w:r>
        <w:rPr>
          <w:rFonts w:ascii="Garamond" w:hAnsi="Garamond"/>
          <w:lang w:val="bs-Latn-BA"/>
        </w:rPr>
        <w:t xml:space="preserve">će izreći </w:t>
      </w:r>
      <w:r w:rsidRPr="00C526B4">
        <w:rPr>
          <w:rFonts w:ascii="Garamond" w:hAnsi="Garamond"/>
          <w:lang w:val="bs-Latn-BA"/>
        </w:rPr>
        <w:t xml:space="preserve">kaznu u iznosu od 100 </w:t>
      </w:r>
      <w:r w:rsidRPr="00C526B4">
        <w:rPr>
          <w:rFonts w:ascii="Garamond" w:hAnsi="Garamond" w:cs="Garamond"/>
          <w:lang w:val="bs-Latn-BA"/>
        </w:rPr>
        <w:t>€</w:t>
      </w:r>
      <w:r>
        <w:rPr>
          <w:rFonts w:ascii="Garamond" w:hAnsi="Garamond"/>
          <w:lang w:val="bs-Latn-BA"/>
        </w:rPr>
        <w:t xml:space="preserve"> (sto evra).</w:t>
      </w:r>
    </w:p>
    <w:p w:rsidR="00C526B4" w:rsidRDefault="00C526B4" w:rsidP="0027177D">
      <w:pPr>
        <w:jc w:val="center"/>
        <w:rPr>
          <w:rFonts w:ascii="Garamond" w:hAnsi="Garamond"/>
          <w:b/>
          <w:lang w:val="bs-Latn-BA"/>
        </w:rPr>
      </w:pPr>
    </w:p>
    <w:p w:rsidR="0027177D" w:rsidRPr="00F65EA3" w:rsidRDefault="00C526B4"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47</w:t>
      </w:r>
    </w:p>
    <w:p w:rsidR="0027177D" w:rsidRPr="00F65EA3" w:rsidRDefault="00C526B4" w:rsidP="00C526B4">
      <w:pPr>
        <w:jc w:val="center"/>
        <w:rPr>
          <w:rFonts w:ascii="Garamond" w:hAnsi="Garamond"/>
          <w:b/>
          <w:lang w:val="bs-Latn-BA"/>
        </w:rPr>
      </w:pPr>
      <w:r>
        <w:rPr>
          <w:rFonts w:ascii="Garamond" w:hAnsi="Garamond"/>
          <w:b/>
          <w:lang w:val="bs-Latn-BA"/>
        </w:rPr>
        <w:t>Kazne</w:t>
      </w:r>
      <w:r w:rsidRPr="00C526B4">
        <w:rPr>
          <w:rFonts w:ascii="Garamond" w:hAnsi="Garamond"/>
          <w:b/>
          <w:lang w:val="bs-Latn-BA"/>
        </w:rPr>
        <w:t xml:space="preserve"> za nepla</w:t>
      </w:r>
      <w:r>
        <w:rPr>
          <w:rFonts w:ascii="Garamond" w:hAnsi="Garamond"/>
          <w:b/>
          <w:lang w:val="bs-Latn-BA"/>
        </w:rPr>
        <w:t>ć</w:t>
      </w:r>
      <w:r w:rsidRPr="00C526B4">
        <w:rPr>
          <w:rFonts w:ascii="Garamond" w:hAnsi="Garamond"/>
          <w:b/>
          <w:lang w:val="bs-Latn-BA"/>
        </w:rPr>
        <w:t xml:space="preserve">anje </w:t>
      </w:r>
      <w:r>
        <w:rPr>
          <w:rFonts w:ascii="Garamond" w:hAnsi="Garamond"/>
          <w:b/>
          <w:lang w:val="bs-Latn-BA"/>
        </w:rPr>
        <w:t>opštinske takse</w:t>
      </w:r>
      <w:r w:rsidRPr="00C526B4">
        <w:rPr>
          <w:rFonts w:ascii="Garamond" w:hAnsi="Garamond"/>
          <w:b/>
          <w:lang w:val="bs-Latn-BA"/>
        </w:rPr>
        <w:t xml:space="preserve"> zbog </w:t>
      </w:r>
      <w:r w:rsidR="00DE6843">
        <w:rPr>
          <w:rFonts w:ascii="Garamond" w:hAnsi="Garamond"/>
          <w:b/>
          <w:lang w:val="bs-Latn-BA"/>
        </w:rPr>
        <w:t>uticaja na</w:t>
      </w:r>
      <w:r w:rsidRPr="00C526B4">
        <w:rPr>
          <w:rFonts w:ascii="Garamond" w:hAnsi="Garamond"/>
          <w:b/>
          <w:lang w:val="bs-Latn-BA"/>
        </w:rPr>
        <w:t xml:space="preserve"> </w:t>
      </w:r>
      <w:r>
        <w:rPr>
          <w:rFonts w:ascii="Garamond" w:hAnsi="Garamond"/>
          <w:b/>
          <w:lang w:val="bs-Latn-BA"/>
        </w:rPr>
        <w:t>opštinsk</w:t>
      </w:r>
      <w:r w:rsidR="00DE6843">
        <w:rPr>
          <w:rFonts w:ascii="Garamond" w:hAnsi="Garamond"/>
          <w:b/>
          <w:lang w:val="bs-Latn-BA"/>
        </w:rPr>
        <w:t>u</w:t>
      </w:r>
      <w:r>
        <w:rPr>
          <w:rFonts w:ascii="Garamond" w:hAnsi="Garamond"/>
          <w:b/>
          <w:lang w:val="bs-Latn-BA"/>
        </w:rPr>
        <w:t xml:space="preserve"> </w:t>
      </w:r>
      <w:r w:rsidRPr="00C526B4">
        <w:rPr>
          <w:rFonts w:ascii="Garamond" w:hAnsi="Garamond"/>
          <w:b/>
          <w:lang w:val="bs-Latn-BA"/>
        </w:rPr>
        <w:t xml:space="preserve">infrastrukture i </w:t>
      </w:r>
      <w:r>
        <w:rPr>
          <w:rFonts w:ascii="Garamond" w:hAnsi="Garamond"/>
          <w:b/>
          <w:lang w:val="bs-Latn-BA"/>
        </w:rPr>
        <w:t xml:space="preserve">opštinske takse </w:t>
      </w:r>
      <w:r w:rsidRPr="00C526B4">
        <w:rPr>
          <w:rFonts w:ascii="Garamond" w:hAnsi="Garamond"/>
          <w:b/>
          <w:lang w:val="bs-Latn-BA"/>
        </w:rPr>
        <w:t>za rušenje ilegalnih objekata</w:t>
      </w:r>
    </w:p>
    <w:p w:rsidR="0027177D" w:rsidRPr="00F65EA3" w:rsidRDefault="0027177D" w:rsidP="0027177D">
      <w:pPr>
        <w:rPr>
          <w:rFonts w:ascii="Garamond" w:hAnsi="Garamond"/>
          <w:b/>
          <w:lang w:val="bs-Latn-BA"/>
        </w:rPr>
      </w:pPr>
    </w:p>
    <w:p w:rsidR="00C526B4" w:rsidRPr="00C526B4" w:rsidRDefault="00C526B4" w:rsidP="00C526B4">
      <w:pPr>
        <w:jc w:val="both"/>
        <w:rPr>
          <w:rFonts w:ascii="Garamond" w:hAnsi="Garamond"/>
          <w:lang w:val="bs-Latn-BA"/>
        </w:rPr>
      </w:pPr>
      <w:r w:rsidRPr="00C526B4">
        <w:rPr>
          <w:rFonts w:ascii="Garamond" w:hAnsi="Garamond"/>
          <w:lang w:val="bs-Latn-BA"/>
        </w:rPr>
        <w:t>1. Svako lice koje ne plati opštinsk</w:t>
      </w:r>
      <w:r>
        <w:rPr>
          <w:rFonts w:ascii="Garamond" w:hAnsi="Garamond"/>
          <w:lang w:val="bs-Latn-BA"/>
        </w:rPr>
        <w:t>u taksu</w:t>
      </w:r>
      <w:r w:rsidRPr="00C526B4">
        <w:rPr>
          <w:rFonts w:ascii="Garamond" w:hAnsi="Garamond"/>
          <w:lang w:val="bs-Latn-BA"/>
        </w:rPr>
        <w:t xml:space="preserve"> </w:t>
      </w:r>
      <w:r w:rsidR="00DE6843">
        <w:rPr>
          <w:rFonts w:ascii="Garamond" w:hAnsi="Garamond"/>
          <w:lang w:val="bs-Latn-BA"/>
        </w:rPr>
        <w:t>zbog uticaj</w:t>
      </w:r>
      <w:r>
        <w:rPr>
          <w:rFonts w:ascii="Garamond" w:hAnsi="Garamond"/>
          <w:lang w:val="bs-Latn-BA"/>
        </w:rPr>
        <w:t xml:space="preserve">a </w:t>
      </w:r>
      <w:r w:rsidR="00DE6843">
        <w:rPr>
          <w:rFonts w:ascii="Garamond" w:hAnsi="Garamond"/>
          <w:lang w:val="bs-Latn-BA"/>
        </w:rPr>
        <w:t xml:space="preserve">na </w:t>
      </w:r>
      <w:r>
        <w:rPr>
          <w:rFonts w:ascii="Garamond" w:hAnsi="Garamond"/>
          <w:lang w:val="bs-Latn-BA"/>
        </w:rPr>
        <w:t>opštinsk</w:t>
      </w:r>
      <w:r w:rsidR="00DE6843">
        <w:rPr>
          <w:rFonts w:ascii="Garamond" w:hAnsi="Garamond"/>
          <w:lang w:val="bs-Latn-BA"/>
        </w:rPr>
        <w:t>u</w:t>
      </w:r>
      <w:r>
        <w:rPr>
          <w:rFonts w:ascii="Garamond" w:hAnsi="Garamond"/>
          <w:lang w:val="bs-Latn-BA"/>
        </w:rPr>
        <w:t xml:space="preserve"> infrastrukturu i opštinsku taksu za </w:t>
      </w:r>
      <w:r w:rsidRPr="00C526B4">
        <w:rPr>
          <w:rFonts w:ascii="Garamond" w:hAnsi="Garamond"/>
          <w:lang w:val="bs-Latn-BA"/>
        </w:rPr>
        <w:t xml:space="preserve">rušenje </w:t>
      </w:r>
      <w:r>
        <w:rPr>
          <w:rFonts w:ascii="Garamond" w:hAnsi="Garamond"/>
          <w:lang w:val="bs-Latn-BA"/>
        </w:rPr>
        <w:t xml:space="preserve">ilegalnih objekata </w:t>
      </w:r>
      <w:r w:rsidRPr="00C526B4">
        <w:rPr>
          <w:rFonts w:ascii="Garamond" w:hAnsi="Garamond"/>
          <w:lang w:val="bs-Latn-BA"/>
        </w:rPr>
        <w:t xml:space="preserve">u roku utvrđenom </w:t>
      </w:r>
      <w:r>
        <w:rPr>
          <w:rFonts w:ascii="Garamond" w:hAnsi="Garamond"/>
          <w:lang w:val="bs-Latn-BA"/>
        </w:rPr>
        <w:t>ovim pravilnikom</w:t>
      </w:r>
      <w:r w:rsidRPr="00C526B4">
        <w:rPr>
          <w:rFonts w:ascii="Garamond" w:hAnsi="Garamond"/>
          <w:lang w:val="bs-Latn-BA"/>
        </w:rPr>
        <w:t>, počini</w:t>
      </w:r>
      <w:r>
        <w:rPr>
          <w:rFonts w:ascii="Garamond" w:hAnsi="Garamond"/>
          <w:lang w:val="bs-Latn-BA"/>
        </w:rPr>
        <w:t>ć</w:t>
      </w:r>
      <w:r w:rsidRPr="00C526B4">
        <w:rPr>
          <w:rFonts w:ascii="Garamond" w:hAnsi="Garamond"/>
          <w:lang w:val="bs-Latn-BA"/>
        </w:rPr>
        <w:t xml:space="preserve">e prekršaj i </w:t>
      </w:r>
      <w:r w:rsidR="00EE2E38">
        <w:rPr>
          <w:rFonts w:ascii="Garamond" w:hAnsi="Garamond"/>
          <w:lang w:val="bs-Latn-BA"/>
        </w:rPr>
        <w:t>opština će izreći kaznu, i to</w:t>
      </w:r>
    </w:p>
    <w:p w:rsidR="00C526B4" w:rsidRPr="00C526B4" w:rsidRDefault="00C526B4" w:rsidP="00C526B4">
      <w:pPr>
        <w:jc w:val="both"/>
        <w:rPr>
          <w:rFonts w:ascii="Garamond" w:hAnsi="Garamond"/>
          <w:lang w:val="bs-Latn-BA"/>
        </w:rPr>
      </w:pPr>
      <w:r w:rsidRPr="00C526B4">
        <w:rPr>
          <w:rFonts w:ascii="Garamond" w:hAnsi="Garamond"/>
          <w:lang w:val="bs-Latn-BA"/>
        </w:rPr>
        <w:t>1.1. za fizičk</w:t>
      </w:r>
      <w:r>
        <w:rPr>
          <w:rFonts w:ascii="Garamond" w:hAnsi="Garamond"/>
          <w:lang w:val="bs-Latn-BA"/>
        </w:rPr>
        <w:t xml:space="preserve">o lice </w:t>
      </w:r>
      <w:r w:rsidRPr="00C526B4">
        <w:rPr>
          <w:rFonts w:ascii="Garamond" w:hAnsi="Garamond"/>
          <w:lang w:val="bs-Latn-BA"/>
        </w:rPr>
        <w:t>- 100 € (sto evra);</w:t>
      </w:r>
    </w:p>
    <w:p w:rsidR="00C526B4" w:rsidRPr="00C526B4" w:rsidRDefault="00C526B4" w:rsidP="00C526B4">
      <w:pPr>
        <w:jc w:val="both"/>
        <w:rPr>
          <w:rFonts w:ascii="Garamond" w:hAnsi="Garamond"/>
          <w:lang w:val="bs-Latn-BA"/>
        </w:rPr>
      </w:pPr>
      <w:r w:rsidRPr="00C526B4">
        <w:rPr>
          <w:rFonts w:ascii="Garamond" w:hAnsi="Garamond"/>
          <w:lang w:val="bs-Latn-BA"/>
        </w:rPr>
        <w:t xml:space="preserve">1.2. za fizičko lice koje </w:t>
      </w:r>
      <w:r>
        <w:rPr>
          <w:rFonts w:ascii="Garamond" w:hAnsi="Garamond"/>
          <w:lang w:val="bs-Latn-BA"/>
        </w:rPr>
        <w:t xml:space="preserve">vrši </w:t>
      </w:r>
      <w:r w:rsidRPr="00C526B4">
        <w:rPr>
          <w:rFonts w:ascii="Garamond" w:hAnsi="Garamond"/>
          <w:lang w:val="bs-Latn-BA"/>
        </w:rPr>
        <w:t xml:space="preserve">individualni </w:t>
      </w:r>
      <w:r>
        <w:rPr>
          <w:rFonts w:ascii="Garamond" w:hAnsi="Garamond"/>
          <w:lang w:val="bs-Latn-BA"/>
        </w:rPr>
        <w:t>biznis</w:t>
      </w:r>
      <w:r w:rsidRPr="00C526B4">
        <w:rPr>
          <w:rFonts w:ascii="Garamond" w:hAnsi="Garamond"/>
          <w:lang w:val="bs-Latn-BA"/>
        </w:rPr>
        <w:t>- 200 € (dvesta evra); i</w:t>
      </w:r>
    </w:p>
    <w:p w:rsidR="009758A3" w:rsidRPr="00F65EA3" w:rsidRDefault="00C526B4" w:rsidP="00C526B4">
      <w:pPr>
        <w:jc w:val="both"/>
        <w:rPr>
          <w:rFonts w:ascii="Garamond" w:hAnsi="Garamond"/>
          <w:b/>
          <w:lang w:val="bs-Latn-BA"/>
        </w:rPr>
      </w:pPr>
      <w:r w:rsidRPr="00C526B4">
        <w:rPr>
          <w:rFonts w:ascii="Garamond" w:hAnsi="Garamond"/>
          <w:lang w:val="bs-Latn-BA"/>
        </w:rPr>
        <w:t>1.3. za pravno lice - 300 € (trist</w:t>
      </w:r>
      <w:r>
        <w:rPr>
          <w:rFonts w:ascii="Garamond" w:hAnsi="Garamond"/>
          <w:lang w:val="bs-Latn-BA"/>
        </w:rPr>
        <w:t>a</w:t>
      </w:r>
      <w:r w:rsidRPr="00C526B4">
        <w:rPr>
          <w:rFonts w:ascii="Garamond" w:hAnsi="Garamond"/>
          <w:lang w:val="bs-Latn-BA"/>
        </w:rPr>
        <w:t xml:space="preserve"> evra).</w:t>
      </w:r>
    </w:p>
    <w:p w:rsidR="00EE2E38" w:rsidRDefault="00EE2E38" w:rsidP="0027177D">
      <w:pPr>
        <w:jc w:val="center"/>
        <w:rPr>
          <w:rFonts w:ascii="Garamond" w:hAnsi="Garamond"/>
          <w:b/>
          <w:lang w:val="bs-Latn-BA"/>
        </w:rPr>
      </w:pPr>
    </w:p>
    <w:p w:rsidR="0027177D" w:rsidRPr="00F65EA3" w:rsidRDefault="00C526B4"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48</w:t>
      </w:r>
    </w:p>
    <w:p w:rsidR="00C526B4" w:rsidRDefault="00C526B4" w:rsidP="0027177D">
      <w:pPr>
        <w:jc w:val="center"/>
        <w:rPr>
          <w:rFonts w:ascii="Garamond" w:hAnsi="Garamond"/>
          <w:b/>
          <w:lang w:val="bs-Latn-BA"/>
        </w:rPr>
      </w:pPr>
      <w:r>
        <w:rPr>
          <w:rFonts w:ascii="Garamond" w:hAnsi="Garamond"/>
          <w:b/>
          <w:lang w:val="bs-Latn-BA"/>
        </w:rPr>
        <w:t>K</w:t>
      </w:r>
      <w:r w:rsidRPr="00C526B4">
        <w:rPr>
          <w:rFonts w:ascii="Garamond" w:hAnsi="Garamond"/>
          <w:b/>
          <w:lang w:val="bs-Latn-BA"/>
        </w:rPr>
        <w:t xml:space="preserve">azne </w:t>
      </w:r>
      <w:r w:rsidR="00BA6DE4">
        <w:rPr>
          <w:rFonts w:ascii="Garamond" w:hAnsi="Garamond"/>
          <w:b/>
          <w:lang w:val="bs-Latn-BA"/>
        </w:rPr>
        <w:t xml:space="preserve">za </w:t>
      </w:r>
      <w:r w:rsidRPr="00C526B4">
        <w:rPr>
          <w:rFonts w:ascii="Garamond" w:hAnsi="Garamond"/>
          <w:b/>
          <w:lang w:val="bs-Latn-BA"/>
        </w:rPr>
        <w:t>ne</w:t>
      </w:r>
      <w:r w:rsidR="00BA6DE4">
        <w:rPr>
          <w:rFonts w:ascii="Garamond" w:hAnsi="Garamond"/>
          <w:b/>
          <w:lang w:val="bs-Latn-BA"/>
        </w:rPr>
        <w:t xml:space="preserve"> plaćanje</w:t>
      </w:r>
      <w:r w:rsidRPr="00C526B4">
        <w:rPr>
          <w:rFonts w:ascii="Garamond" w:hAnsi="Garamond"/>
          <w:b/>
          <w:lang w:val="bs-Latn-BA"/>
        </w:rPr>
        <w:t xml:space="preserve"> </w:t>
      </w:r>
      <w:r w:rsidR="00BA6DE4">
        <w:rPr>
          <w:rFonts w:ascii="Garamond" w:hAnsi="Garamond"/>
          <w:b/>
          <w:lang w:val="bs-Latn-BA"/>
        </w:rPr>
        <w:t xml:space="preserve">opštinske takse </w:t>
      </w:r>
      <w:r w:rsidRPr="00C526B4">
        <w:rPr>
          <w:rFonts w:ascii="Garamond" w:hAnsi="Garamond"/>
          <w:b/>
          <w:lang w:val="bs-Latn-BA"/>
        </w:rPr>
        <w:t xml:space="preserve">za postavljanje reklamnih </w:t>
      </w:r>
      <w:r w:rsidR="00BA6DE4">
        <w:rPr>
          <w:rFonts w:ascii="Garamond" w:hAnsi="Garamond"/>
          <w:b/>
          <w:lang w:val="bs-Latn-BA"/>
        </w:rPr>
        <w:t>tabli</w:t>
      </w:r>
    </w:p>
    <w:p w:rsidR="0027177D" w:rsidRPr="00F65EA3" w:rsidRDefault="0027177D" w:rsidP="0027177D">
      <w:pPr>
        <w:jc w:val="center"/>
        <w:rPr>
          <w:rFonts w:ascii="Garamond" w:hAnsi="Garamond"/>
          <w:b/>
          <w:highlight w:val="yellow"/>
          <w:lang w:val="bs-Latn-BA"/>
        </w:rPr>
      </w:pPr>
    </w:p>
    <w:p w:rsidR="00BA6DE4" w:rsidRPr="00BA6DE4" w:rsidRDefault="00BA6DE4" w:rsidP="00BA6DE4">
      <w:pPr>
        <w:jc w:val="both"/>
        <w:rPr>
          <w:rFonts w:ascii="Garamond" w:hAnsi="Garamond"/>
          <w:lang w:val="bs-Latn-BA"/>
        </w:rPr>
      </w:pPr>
      <w:r w:rsidRPr="00BA6DE4">
        <w:rPr>
          <w:rFonts w:ascii="Garamond" w:hAnsi="Garamond"/>
          <w:lang w:val="bs-Latn-BA"/>
        </w:rPr>
        <w:t>1. Svaka kompanija koja ne plati opštinsk</w:t>
      </w:r>
      <w:r>
        <w:rPr>
          <w:rFonts w:ascii="Garamond" w:hAnsi="Garamond"/>
          <w:lang w:val="bs-Latn-BA"/>
        </w:rPr>
        <w:t>u taksu z</w:t>
      </w:r>
      <w:r w:rsidRPr="00BA6DE4">
        <w:rPr>
          <w:rFonts w:ascii="Garamond" w:hAnsi="Garamond"/>
          <w:lang w:val="bs-Latn-BA"/>
        </w:rPr>
        <w:t xml:space="preserve">a postavljanje reklamnih </w:t>
      </w:r>
      <w:r>
        <w:rPr>
          <w:rFonts w:ascii="Garamond" w:hAnsi="Garamond"/>
          <w:lang w:val="bs-Latn-BA"/>
        </w:rPr>
        <w:t xml:space="preserve">tabli </w:t>
      </w:r>
      <w:r w:rsidRPr="00BA6DE4">
        <w:rPr>
          <w:rFonts w:ascii="Garamond" w:hAnsi="Garamond"/>
          <w:lang w:val="bs-Latn-BA"/>
        </w:rPr>
        <w:t>ve</w:t>
      </w:r>
      <w:r>
        <w:rPr>
          <w:rFonts w:ascii="Garamond" w:hAnsi="Garamond"/>
          <w:lang w:val="bs-Latn-BA"/>
        </w:rPr>
        <w:t>ć</w:t>
      </w:r>
      <w:r w:rsidRPr="00BA6DE4">
        <w:rPr>
          <w:rFonts w:ascii="Garamond" w:hAnsi="Garamond"/>
          <w:lang w:val="bs-Latn-BA"/>
        </w:rPr>
        <w:t xml:space="preserve">i </w:t>
      </w:r>
      <w:r>
        <w:rPr>
          <w:rFonts w:ascii="Garamond" w:hAnsi="Garamond"/>
          <w:lang w:val="bs-Latn-BA"/>
        </w:rPr>
        <w:t xml:space="preserve">koja prevazilazi iznos </w:t>
      </w:r>
      <w:r w:rsidRPr="00BA6DE4">
        <w:rPr>
          <w:rFonts w:ascii="Garamond" w:hAnsi="Garamond"/>
          <w:lang w:val="bs-Latn-BA"/>
        </w:rPr>
        <w:t xml:space="preserve">od 100 € (sto evra) u rokovima utvrđenim </w:t>
      </w:r>
      <w:r>
        <w:rPr>
          <w:rFonts w:ascii="Garamond" w:hAnsi="Garamond"/>
          <w:lang w:val="bs-Latn-BA"/>
        </w:rPr>
        <w:t xml:space="preserve">ovim Pravilnikom, </w:t>
      </w:r>
      <w:r w:rsidRPr="00BA6DE4">
        <w:rPr>
          <w:rFonts w:ascii="Garamond" w:hAnsi="Garamond"/>
          <w:lang w:val="bs-Latn-BA"/>
        </w:rPr>
        <w:t>počini</w:t>
      </w:r>
      <w:r>
        <w:rPr>
          <w:rFonts w:ascii="Garamond" w:hAnsi="Garamond"/>
          <w:lang w:val="bs-Latn-BA"/>
        </w:rPr>
        <w:t xml:space="preserve">la je </w:t>
      </w:r>
      <w:r w:rsidRPr="00BA6DE4">
        <w:rPr>
          <w:rFonts w:ascii="Garamond" w:hAnsi="Garamond"/>
          <w:lang w:val="bs-Latn-BA"/>
        </w:rPr>
        <w:t xml:space="preserve"> prekršaj i opština </w:t>
      </w:r>
      <w:r>
        <w:rPr>
          <w:rFonts w:ascii="Garamond" w:hAnsi="Garamond"/>
          <w:lang w:val="bs-Latn-BA"/>
        </w:rPr>
        <w:t xml:space="preserve">će izreći </w:t>
      </w:r>
      <w:r w:rsidRPr="00BA6DE4">
        <w:rPr>
          <w:rFonts w:ascii="Garamond" w:hAnsi="Garamond"/>
          <w:lang w:val="bs-Latn-BA"/>
        </w:rPr>
        <w:t>kaznu</w:t>
      </w:r>
      <w:r>
        <w:rPr>
          <w:rFonts w:ascii="Garamond" w:hAnsi="Garamond"/>
          <w:lang w:val="bs-Latn-BA"/>
        </w:rPr>
        <w:t>, i to</w:t>
      </w:r>
      <w:r w:rsidRPr="00BA6DE4">
        <w:rPr>
          <w:rFonts w:ascii="Garamond" w:hAnsi="Garamond"/>
          <w:lang w:val="bs-Latn-BA"/>
        </w:rPr>
        <w:t>:</w:t>
      </w:r>
    </w:p>
    <w:p w:rsidR="00BA6DE4" w:rsidRPr="00BA6DE4" w:rsidRDefault="00BA6DE4" w:rsidP="00BA6DE4">
      <w:pPr>
        <w:jc w:val="both"/>
        <w:rPr>
          <w:rFonts w:ascii="Garamond" w:hAnsi="Garamond"/>
          <w:lang w:val="bs-Latn-BA"/>
        </w:rPr>
      </w:pPr>
      <w:r w:rsidRPr="00BA6DE4">
        <w:rPr>
          <w:rFonts w:ascii="Garamond" w:hAnsi="Garamond"/>
          <w:lang w:val="bs-Latn-BA"/>
        </w:rPr>
        <w:t>1.1. Preduzeća registrovana kao individualn</w:t>
      </w:r>
      <w:r>
        <w:rPr>
          <w:rFonts w:ascii="Garamond" w:hAnsi="Garamond"/>
          <w:lang w:val="bs-Latn-BA"/>
        </w:rPr>
        <w:t>i biznis</w:t>
      </w:r>
      <w:r w:rsidRPr="00BA6DE4">
        <w:rPr>
          <w:rFonts w:ascii="Garamond" w:hAnsi="Garamond"/>
          <w:lang w:val="bs-Latn-BA"/>
        </w:rPr>
        <w:t xml:space="preserve"> - 50 € (pedeset evra); i</w:t>
      </w:r>
    </w:p>
    <w:p w:rsidR="00310030" w:rsidRDefault="00BA6DE4" w:rsidP="00BA6DE4">
      <w:pPr>
        <w:jc w:val="both"/>
        <w:rPr>
          <w:rFonts w:ascii="Garamond" w:hAnsi="Garamond"/>
          <w:lang w:val="bs-Latn-BA"/>
        </w:rPr>
      </w:pPr>
      <w:r w:rsidRPr="00BA6DE4">
        <w:rPr>
          <w:rFonts w:ascii="Garamond" w:hAnsi="Garamond"/>
          <w:lang w:val="bs-Latn-BA"/>
        </w:rPr>
        <w:t>1.2. Ostale kompanije - 100 € (sto evra).</w:t>
      </w:r>
    </w:p>
    <w:p w:rsidR="00BA6DE4" w:rsidRPr="00F65EA3" w:rsidRDefault="00BA6DE4" w:rsidP="00BA6DE4">
      <w:pPr>
        <w:jc w:val="both"/>
        <w:rPr>
          <w:rFonts w:ascii="Garamond" w:hAnsi="Garamond"/>
          <w:b/>
          <w:lang w:val="bs-Latn-BA"/>
        </w:rPr>
      </w:pPr>
    </w:p>
    <w:p w:rsidR="0027177D" w:rsidRPr="00F65EA3" w:rsidRDefault="00DE6843" w:rsidP="0027177D">
      <w:pPr>
        <w:jc w:val="center"/>
        <w:rPr>
          <w:rFonts w:ascii="Garamond" w:hAnsi="Garamond"/>
          <w:b/>
          <w:lang w:val="bs-Latn-BA"/>
        </w:rPr>
      </w:pPr>
      <w:r>
        <w:rPr>
          <w:rFonts w:ascii="Garamond" w:hAnsi="Garamond"/>
          <w:b/>
          <w:lang w:val="bs-Latn-BA"/>
        </w:rPr>
        <w:t>Član 49</w:t>
      </w:r>
    </w:p>
    <w:p w:rsidR="0027177D" w:rsidRPr="00F65EA3" w:rsidRDefault="00DE6843" w:rsidP="0027177D">
      <w:pPr>
        <w:jc w:val="center"/>
        <w:rPr>
          <w:rFonts w:ascii="Garamond" w:hAnsi="Garamond"/>
          <w:b/>
          <w:lang w:val="bs-Latn-BA"/>
        </w:rPr>
      </w:pPr>
      <w:r>
        <w:rPr>
          <w:rFonts w:ascii="Garamond" w:hAnsi="Garamond"/>
          <w:b/>
          <w:lang w:val="bs-Latn-BA"/>
        </w:rPr>
        <w:t>Opštinska taksa za postavljanje objekata na javnim otvorenim površinama</w:t>
      </w:r>
    </w:p>
    <w:p w:rsidR="0027177D" w:rsidRPr="00F65EA3" w:rsidRDefault="0027177D" w:rsidP="0027177D">
      <w:pPr>
        <w:rPr>
          <w:rFonts w:ascii="Garamond" w:hAnsi="Garamond"/>
          <w:lang w:val="bs-Latn-BA"/>
        </w:rPr>
      </w:pPr>
    </w:p>
    <w:p w:rsidR="00DE6843" w:rsidRPr="00DE6843" w:rsidRDefault="00DE6843" w:rsidP="00DE6843">
      <w:pPr>
        <w:jc w:val="both"/>
        <w:rPr>
          <w:rFonts w:ascii="Garamond" w:hAnsi="Garamond"/>
          <w:lang w:val="bs-Latn-BA"/>
        </w:rPr>
      </w:pPr>
      <w:r w:rsidRPr="00DE6843">
        <w:rPr>
          <w:rFonts w:ascii="Garamond" w:hAnsi="Garamond"/>
          <w:lang w:val="bs-Latn-BA"/>
        </w:rPr>
        <w:t>1. Svako lice koje ne plati opšt</w:t>
      </w:r>
      <w:r>
        <w:rPr>
          <w:rFonts w:ascii="Garamond" w:hAnsi="Garamond"/>
          <w:lang w:val="bs-Latn-BA"/>
        </w:rPr>
        <w:t>insku taksu za postavljanje raznih</w:t>
      </w:r>
      <w:r w:rsidRPr="00DE6843">
        <w:rPr>
          <w:rFonts w:ascii="Garamond" w:hAnsi="Garamond"/>
          <w:lang w:val="bs-Latn-BA"/>
        </w:rPr>
        <w:t xml:space="preserve"> objekata </w:t>
      </w:r>
      <w:r>
        <w:rPr>
          <w:rFonts w:ascii="Garamond" w:hAnsi="Garamond"/>
          <w:lang w:val="bs-Latn-BA"/>
        </w:rPr>
        <w:t>na javnim površinama</w:t>
      </w:r>
      <w:r w:rsidRPr="00DE6843">
        <w:rPr>
          <w:rFonts w:ascii="Garamond" w:hAnsi="Garamond"/>
          <w:lang w:val="bs-Latn-BA"/>
        </w:rPr>
        <w:t xml:space="preserve"> prema odredbama </w:t>
      </w:r>
      <w:r>
        <w:rPr>
          <w:rFonts w:ascii="Garamond" w:hAnsi="Garamond"/>
          <w:lang w:val="bs-Latn-BA"/>
        </w:rPr>
        <w:t>ovog pravilnika</w:t>
      </w:r>
      <w:r w:rsidRPr="00DE6843">
        <w:rPr>
          <w:rFonts w:ascii="Garamond" w:hAnsi="Garamond"/>
          <w:lang w:val="bs-Latn-BA"/>
        </w:rPr>
        <w:t>, koja pre</w:t>
      </w:r>
      <w:r>
        <w:rPr>
          <w:rFonts w:ascii="Garamond" w:hAnsi="Garamond"/>
          <w:lang w:val="bs-Latn-BA"/>
        </w:rPr>
        <w:t>vazi</w:t>
      </w:r>
      <w:r w:rsidRPr="00DE6843">
        <w:rPr>
          <w:rFonts w:ascii="Garamond" w:hAnsi="Garamond"/>
          <w:lang w:val="bs-Latn-BA"/>
        </w:rPr>
        <w:t xml:space="preserve">lazi </w:t>
      </w:r>
      <w:r>
        <w:rPr>
          <w:rFonts w:ascii="Garamond" w:hAnsi="Garamond"/>
          <w:lang w:val="bs-Latn-BA"/>
        </w:rPr>
        <w:t xml:space="preserve">iznos </w:t>
      </w:r>
      <w:r w:rsidRPr="00DE6843">
        <w:rPr>
          <w:rFonts w:ascii="Garamond" w:hAnsi="Garamond"/>
          <w:lang w:val="bs-Latn-BA"/>
        </w:rPr>
        <w:t>100 € (sto evra), počini</w:t>
      </w:r>
      <w:r>
        <w:rPr>
          <w:rFonts w:ascii="Garamond" w:hAnsi="Garamond"/>
          <w:lang w:val="bs-Latn-BA"/>
        </w:rPr>
        <w:t>će</w:t>
      </w:r>
      <w:r w:rsidRPr="00DE6843">
        <w:rPr>
          <w:rFonts w:ascii="Garamond" w:hAnsi="Garamond"/>
          <w:lang w:val="bs-Latn-BA"/>
        </w:rPr>
        <w:t xml:space="preserve"> prekršaj</w:t>
      </w:r>
      <w:r>
        <w:rPr>
          <w:rFonts w:ascii="Garamond" w:hAnsi="Garamond"/>
          <w:lang w:val="bs-Latn-BA"/>
        </w:rPr>
        <w:t>,</w:t>
      </w:r>
      <w:r w:rsidRPr="00DE6843">
        <w:rPr>
          <w:rFonts w:ascii="Garamond" w:hAnsi="Garamond"/>
          <w:lang w:val="bs-Latn-BA"/>
        </w:rPr>
        <w:t xml:space="preserve"> </w:t>
      </w:r>
      <w:r>
        <w:rPr>
          <w:rFonts w:ascii="Garamond" w:hAnsi="Garamond"/>
          <w:lang w:val="bs-Latn-BA"/>
        </w:rPr>
        <w:t>a</w:t>
      </w:r>
      <w:r w:rsidRPr="00DE6843">
        <w:rPr>
          <w:rFonts w:ascii="Garamond" w:hAnsi="Garamond"/>
          <w:lang w:val="bs-Latn-BA"/>
        </w:rPr>
        <w:t xml:space="preserve"> opština </w:t>
      </w:r>
      <w:r>
        <w:rPr>
          <w:rFonts w:ascii="Garamond" w:hAnsi="Garamond"/>
          <w:lang w:val="bs-Latn-BA"/>
        </w:rPr>
        <w:t xml:space="preserve">će izreći </w:t>
      </w:r>
      <w:r w:rsidRPr="00DE6843">
        <w:rPr>
          <w:rFonts w:ascii="Garamond" w:hAnsi="Garamond"/>
          <w:lang w:val="bs-Latn-BA"/>
        </w:rPr>
        <w:t>kaznu</w:t>
      </w:r>
      <w:r>
        <w:rPr>
          <w:rFonts w:ascii="Garamond" w:hAnsi="Garamond"/>
          <w:lang w:val="bs-Latn-BA"/>
        </w:rPr>
        <w:t>, i to</w:t>
      </w:r>
      <w:r w:rsidRPr="00DE6843">
        <w:rPr>
          <w:rFonts w:ascii="Garamond" w:hAnsi="Garamond"/>
          <w:lang w:val="bs-Latn-BA"/>
        </w:rPr>
        <w:t>:</w:t>
      </w:r>
    </w:p>
    <w:p w:rsidR="00DE6843" w:rsidRPr="00DE6843" w:rsidRDefault="00DE6843" w:rsidP="00DE6843">
      <w:pPr>
        <w:jc w:val="both"/>
        <w:rPr>
          <w:rFonts w:ascii="Garamond" w:hAnsi="Garamond"/>
          <w:lang w:val="bs-Latn-BA"/>
        </w:rPr>
      </w:pPr>
      <w:r w:rsidRPr="00DE6843">
        <w:rPr>
          <w:rFonts w:ascii="Garamond" w:hAnsi="Garamond"/>
          <w:lang w:val="bs-Latn-BA"/>
        </w:rPr>
        <w:t>1.1. Fizička lica i kompanije registrovane kao individualn</w:t>
      </w:r>
      <w:r>
        <w:rPr>
          <w:rFonts w:ascii="Garamond" w:hAnsi="Garamond"/>
          <w:lang w:val="bs-Latn-BA"/>
        </w:rPr>
        <w:t>i biznisi</w:t>
      </w:r>
      <w:r w:rsidRPr="00DE6843">
        <w:rPr>
          <w:rFonts w:ascii="Garamond" w:hAnsi="Garamond"/>
          <w:lang w:val="bs-Latn-BA"/>
        </w:rPr>
        <w:t xml:space="preserve"> - 50 € (pedeset evra); i</w:t>
      </w:r>
    </w:p>
    <w:p w:rsidR="00DE6843" w:rsidRDefault="00DE6843" w:rsidP="00DE6843">
      <w:pPr>
        <w:jc w:val="both"/>
        <w:rPr>
          <w:rFonts w:ascii="Garamond" w:hAnsi="Garamond"/>
          <w:lang w:val="bs-Latn-BA"/>
        </w:rPr>
      </w:pPr>
      <w:r w:rsidRPr="00DE6843">
        <w:rPr>
          <w:rFonts w:ascii="Garamond" w:hAnsi="Garamond"/>
          <w:lang w:val="bs-Latn-BA"/>
        </w:rPr>
        <w:t>1.2. Ostale kompanije - 100 € (sto evra).</w:t>
      </w:r>
    </w:p>
    <w:p w:rsidR="00DE6843" w:rsidRPr="00DE6843" w:rsidRDefault="00DE6843" w:rsidP="00DE6843">
      <w:pPr>
        <w:jc w:val="both"/>
        <w:rPr>
          <w:rFonts w:ascii="Garamond" w:hAnsi="Garamond"/>
          <w:lang w:val="bs-Latn-BA"/>
        </w:rPr>
      </w:pPr>
    </w:p>
    <w:p w:rsidR="0027177D" w:rsidRPr="00F65EA3" w:rsidRDefault="00DE6843" w:rsidP="0027177D">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50</w:t>
      </w:r>
    </w:p>
    <w:p w:rsidR="0027177D" w:rsidRPr="00F65EA3" w:rsidRDefault="00DE6843" w:rsidP="0027177D">
      <w:pPr>
        <w:jc w:val="center"/>
        <w:rPr>
          <w:rFonts w:ascii="Garamond" w:hAnsi="Garamond"/>
          <w:b/>
          <w:lang w:val="bs-Latn-BA"/>
        </w:rPr>
      </w:pPr>
      <w:r>
        <w:rPr>
          <w:rFonts w:ascii="Garamond" w:hAnsi="Garamond"/>
          <w:b/>
          <w:lang w:val="bs-Latn-BA"/>
        </w:rPr>
        <w:t xml:space="preserve">Kazna za ne plaćanje opštinske takse za blokiranje sporednih puteva </w:t>
      </w:r>
    </w:p>
    <w:p w:rsidR="0027177D" w:rsidRPr="00F65EA3" w:rsidRDefault="0027177D" w:rsidP="0027177D">
      <w:pPr>
        <w:rPr>
          <w:rFonts w:ascii="Garamond" w:hAnsi="Garamond"/>
          <w:lang w:val="bs-Latn-BA"/>
        </w:rPr>
      </w:pPr>
    </w:p>
    <w:p w:rsidR="00DE6843" w:rsidRPr="00DE6843" w:rsidRDefault="00DE6843" w:rsidP="00DE6843">
      <w:pPr>
        <w:jc w:val="both"/>
        <w:rPr>
          <w:rFonts w:ascii="Garamond" w:hAnsi="Garamond"/>
          <w:lang w:val="bs-Latn-BA"/>
        </w:rPr>
      </w:pPr>
      <w:r w:rsidRPr="00DE6843">
        <w:rPr>
          <w:rFonts w:ascii="Garamond" w:hAnsi="Garamond"/>
          <w:lang w:val="bs-Latn-BA"/>
        </w:rPr>
        <w:t xml:space="preserve">1. Svako lice koje ne plati </w:t>
      </w:r>
      <w:r w:rsidR="00EE2E38">
        <w:rPr>
          <w:rFonts w:ascii="Garamond" w:hAnsi="Garamond"/>
          <w:lang w:val="bs-Latn-BA"/>
        </w:rPr>
        <w:t>opštinsku taksu</w:t>
      </w:r>
      <w:r w:rsidRPr="00DE6843">
        <w:rPr>
          <w:rFonts w:ascii="Garamond" w:hAnsi="Garamond"/>
          <w:lang w:val="bs-Latn-BA"/>
        </w:rPr>
        <w:t xml:space="preserve"> </w:t>
      </w:r>
      <w:r w:rsidR="00EE2E38">
        <w:rPr>
          <w:rFonts w:ascii="Garamond" w:hAnsi="Garamond"/>
          <w:lang w:val="bs-Latn-BA"/>
        </w:rPr>
        <w:t xml:space="preserve">za blokiranje sporednih </w:t>
      </w:r>
      <w:r w:rsidRPr="00DE6843">
        <w:rPr>
          <w:rFonts w:ascii="Garamond" w:hAnsi="Garamond"/>
          <w:lang w:val="bs-Latn-BA"/>
        </w:rPr>
        <w:t>putev</w:t>
      </w:r>
      <w:r w:rsidR="00EE2E38">
        <w:rPr>
          <w:rFonts w:ascii="Garamond" w:hAnsi="Garamond"/>
          <w:lang w:val="bs-Latn-BA"/>
        </w:rPr>
        <w:t>a</w:t>
      </w:r>
      <w:r w:rsidRPr="00DE6843">
        <w:rPr>
          <w:rFonts w:ascii="Garamond" w:hAnsi="Garamond"/>
          <w:lang w:val="bs-Latn-BA"/>
        </w:rPr>
        <w:t xml:space="preserve"> prema odredbama </w:t>
      </w:r>
      <w:r w:rsidR="00EE2E38">
        <w:rPr>
          <w:rFonts w:ascii="Garamond" w:hAnsi="Garamond"/>
          <w:lang w:val="bs-Latn-BA"/>
        </w:rPr>
        <w:t xml:space="preserve">ovog pravilnika </w:t>
      </w:r>
      <w:r w:rsidRPr="00DE6843">
        <w:rPr>
          <w:rFonts w:ascii="Garamond" w:hAnsi="Garamond"/>
          <w:lang w:val="bs-Latn-BA"/>
        </w:rPr>
        <w:t>počini</w:t>
      </w:r>
      <w:r w:rsidR="00EE2E38">
        <w:rPr>
          <w:rFonts w:ascii="Garamond" w:hAnsi="Garamond"/>
          <w:lang w:val="bs-Latn-BA"/>
        </w:rPr>
        <w:t xml:space="preserve">će </w:t>
      </w:r>
      <w:r w:rsidRPr="00DE6843">
        <w:rPr>
          <w:rFonts w:ascii="Garamond" w:hAnsi="Garamond"/>
          <w:lang w:val="bs-Latn-BA"/>
        </w:rPr>
        <w:t>prekršaj i opš</w:t>
      </w:r>
      <w:r w:rsidR="00EE2E38">
        <w:rPr>
          <w:rFonts w:ascii="Garamond" w:hAnsi="Garamond"/>
          <w:lang w:val="bs-Latn-BA"/>
        </w:rPr>
        <w:t>tina će izreći kaznu, i to</w:t>
      </w:r>
      <w:r w:rsidRPr="00DE6843">
        <w:rPr>
          <w:rFonts w:ascii="Garamond" w:hAnsi="Garamond"/>
          <w:lang w:val="bs-Latn-BA"/>
        </w:rPr>
        <w:t>:</w:t>
      </w:r>
    </w:p>
    <w:p w:rsidR="00DE6843" w:rsidRPr="00DE6843" w:rsidRDefault="00DE6843" w:rsidP="00DE6843">
      <w:pPr>
        <w:jc w:val="both"/>
        <w:rPr>
          <w:rFonts w:ascii="Garamond" w:hAnsi="Garamond"/>
          <w:lang w:val="bs-Latn-BA"/>
        </w:rPr>
      </w:pPr>
      <w:r w:rsidRPr="00DE6843">
        <w:rPr>
          <w:rFonts w:ascii="Garamond" w:hAnsi="Garamond"/>
          <w:lang w:val="bs-Latn-BA"/>
        </w:rPr>
        <w:t>1.1. Fizička lica i kompanije registrovane kao individualn</w:t>
      </w:r>
      <w:r w:rsidR="00EE2E38">
        <w:rPr>
          <w:rFonts w:ascii="Garamond" w:hAnsi="Garamond"/>
          <w:lang w:val="bs-Latn-BA"/>
        </w:rPr>
        <w:t>i bizni</w:t>
      </w:r>
      <w:r w:rsidRPr="00DE6843">
        <w:rPr>
          <w:rFonts w:ascii="Garamond" w:hAnsi="Garamond"/>
          <w:lang w:val="bs-Latn-BA"/>
        </w:rPr>
        <w:t xml:space="preserve"> - 30 </w:t>
      </w:r>
      <w:r w:rsidRPr="00DE6843">
        <w:rPr>
          <w:rFonts w:ascii="Garamond" w:hAnsi="Garamond" w:cs="Garamond"/>
          <w:lang w:val="bs-Latn-BA"/>
        </w:rPr>
        <w:t>€</w:t>
      </w:r>
      <w:r w:rsidRPr="00DE6843">
        <w:rPr>
          <w:rFonts w:ascii="Garamond" w:hAnsi="Garamond"/>
          <w:lang w:val="bs-Latn-BA"/>
        </w:rPr>
        <w:t xml:space="preserve"> (trideset evra); i</w:t>
      </w:r>
    </w:p>
    <w:p w:rsidR="0027177D" w:rsidRPr="00F65EA3" w:rsidRDefault="00DE6843" w:rsidP="00EE2E38">
      <w:pPr>
        <w:jc w:val="both"/>
        <w:rPr>
          <w:rFonts w:ascii="Garamond" w:hAnsi="Garamond"/>
          <w:lang w:val="bs-Latn-BA"/>
        </w:rPr>
      </w:pPr>
      <w:r w:rsidRPr="00DE6843">
        <w:rPr>
          <w:rFonts w:ascii="Garamond" w:hAnsi="Garamond"/>
          <w:lang w:val="bs-Latn-BA"/>
        </w:rPr>
        <w:t>1.2. Pravna lica - 100 € (sto evra).</w:t>
      </w:r>
    </w:p>
    <w:p w:rsidR="00EE2E38" w:rsidRDefault="00EE2E38" w:rsidP="0027177D">
      <w:pPr>
        <w:ind w:left="288"/>
        <w:jc w:val="center"/>
        <w:rPr>
          <w:rFonts w:ascii="Garamond" w:hAnsi="Garamond"/>
          <w:b/>
          <w:lang w:val="bs-Latn-BA"/>
        </w:rPr>
      </w:pPr>
    </w:p>
    <w:p w:rsidR="0027177D" w:rsidRPr="00F65EA3" w:rsidRDefault="00EE2E38" w:rsidP="0027177D">
      <w:pPr>
        <w:ind w:left="288"/>
        <w:jc w:val="center"/>
        <w:rPr>
          <w:rFonts w:ascii="Garamond" w:hAnsi="Garamond"/>
          <w:b/>
          <w:lang w:val="bs-Latn-BA"/>
        </w:rPr>
      </w:pPr>
      <w:r>
        <w:rPr>
          <w:rFonts w:ascii="Garamond" w:hAnsi="Garamond"/>
          <w:b/>
          <w:lang w:val="bs-Latn-BA"/>
        </w:rPr>
        <w:t xml:space="preserve">Član </w:t>
      </w:r>
      <w:r w:rsidR="005F7B46" w:rsidRPr="00F65EA3">
        <w:rPr>
          <w:rFonts w:ascii="Garamond" w:hAnsi="Garamond"/>
          <w:b/>
          <w:lang w:val="bs-Latn-BA"/>
        </w:rPr>
        <w:t>5</w:t>
      </w:r>
      <w:r w:rsidR="00C75ED0" w:rsidRPr="00F65EA3">
        <w:rPr>
          <w:rFonts w:ascii="Garamond" w:hAnsi="Garamond"/>
          <w:b/>
          <w:lang w:val="bs-Latn-BA"/>
        </w:rPr>
        <w:t>1</w:t>
      </w:r>
    </w:p>
    <w:p w:rsidR="0027177D" w:rsidRPr="00F65EA3" w:rsidRDefault="00EE2E38" w:rsidP="00EE2E38">
      <w:pPr>
        <w:ind w:left="288"/>
        <w:jc w:val="center"/>
        <w:rPr>
          <w:rFonts w:ascii="Garamond" w:hAnsi="Garamond"/>
          <w:b/>
          <w:lang w:val="bs-Latn-BA"/>
        </w:rPr>
      </w:pPr>
      <w:r>
        <w:rPr>
          <w:rFonts w:ascii="Garamond" w:hAnsi="Garamond"/>
          <w:b/>
          <w:lang w:val="bs-Latn-BA"/>
        </w:rPr>
        <w:t>Kazne za ne plaćanje opštinske takse za držanje kućnih ljubimaca</w:t>
      </w:r>
    </w:p>
    <w:p w:rsidR="0027177D" w:rsidRPr="00F65EA3" w:rsidRDefault="0027177D" w:rsidP="0027177D">
      <w:pPr>
        <w:ind w:left="288"/>
        <w:jc w:val="center"/>
        <w:rPr>
          <w:rFonts w:ascii="Garamond" w:hAnsi="Garamond"/>
          <w:b/>
          <w:lang w:val="bs-Latn-BA"/>
        </w:rPr>
      </w:pPr>
    </w:p>
    <w:p w:rsidR="00EE2E38" w:rsidRPr="00EE2E38" w:rsidRDefault="00EE2E38" w:rsidP="00EE2E38">
      <w:pPr>
        <w:jc w:val="both"/>
        <w:rPr>
          <w:rFonts w:ascii="Garamond" w:hAnsi="Garamond"/>
          <w:color w:val="FF0000"/>
          <w:lang w:val="bs-Latn-BA"/>
        </w:rPr>
      </w:pPr>
      <w:r w:rsidRPr="00EE2E38">
        <w:rPr>
          <w:rFonts w:ascii="Garamond" w:hAnsi="Garamond"/>
          <w:color w:val="FF0000"/>
          <w:lang w:val="bs-Latn-BA"/>
        </w:rPr>
        <w:t xml:space="preserve">1. Svako lice koje ne plati </w:t>
      </w:r>
      <w:r>
        <w:rPr>
          <w:rFonts w:ascii="Garamond" w:hAnsi="Garamond"/>
          <w:color w:val="FF0000"/>
          <w:lang w:val="bs-Latn-BA"/>
        </w:rPr>
        <w:t xml:space="preserve">taksu </w:t>
      </w:r>
      <w:r w:rsidRPr="00EE2E38">
        <w:rPr>
          <w:rFonts w:ascii="Garamond" w:hAnsi="Garamond"/>
          <w:color w:val="FF0000"/>
          <w:lang w:val="bs-Latn-BA"/>
        </w:rPr>
        <w:t xml:space="preserve">na kućne ljubimce u roku utvrđenom </w:t>
      </w:r>
      <w:r>
        <w:rPr>
          <w:rFonts w:ascii="Garamond" w:hAnsi="Garamond"/>
          <w:color w:val="FF0000"/>
          <w:lang w:val="bs-Latn-BA"/>
        </w:rPr>
        <w:t xml:space="preserve">ovim pravilnikom </w:t>
      </w:r>
      <w:r w:rsidRPr="00EE2E38">
        <w:rPr>
          <w:rFonts w:ascii="Garamond" w:hAnsi="Garamond"/>
          <w:color w:val="FF0000"/>
          <w:lang w:val="bs-Latn-BA"/>
        </w:rPr>
        <w:t>smatraće se da je po</w:t>
      </w:r>
      <w:r w:rsidRPr="00EE2E38">
        <w:rPr>
          <w:rFonts w:ascii="Garamond" w:hAnsi="Garamond" w:cs="Garamond"/>
          <w:color w:val="FF0000"/>
          <w:lang w:val="bs-Latn-BA"/>
        </w:rPr>
        <w:t>č</w:t>
      </w:r>
      <w:r w:rsidRPr="00EE2E38">
        <w:rPr>
          <w:rFonts w:ascii="Garamond" w:hAnsi="Garamond"/>
          <w:color w:val="FF0000"/>
          <w:lang w:val="bs-Latn-BA"/>
        </w:rPr>
        <w:t>inilo lak</w:t>
      </w:r>
      <w:r w:rsidRPr="00EE2E38">
        <w:rPr>
          <w:rFonts w:ascii="Garamond" w:hAnsi="Garamond" w:cs="Garamond"/>
          <w:color w:val="FF0000"/>
          <w:lang w:val="bs-Latn-BA"/>
        </w:rPr>
        <w:t>š</w:t>
      </w:r>
      <w:r>
        <w:rPr>
          <w:rFonts w:ascii="Garamond" w:hAnsi="Garamond"/>
          <w:color w:val="FF0000"/>
          <w:lang w:val="bs-Latn-BA"/>
        </w:rPr>
        <w:t>i</w:t>
      </w:r>
      <w:r w:rsidRPr="00EE2E38">
        <w:rPr>
          <w:rFonts w:ascii="Garamond" w:hAnsi="Garamond"/>
          <w:color w:val="FF0000"/>
          <w:lang w:val="bs-Latn-BA"/>
        </w:rPr>
        <w:t xml:space="preserve"> prekr</w:t>
      </w:r>
      <w:r w:rsidRPr="00EE2E38">
        <w:rPr>
          <w:rFonts w:ascii="Garamond" w:hAnsi="Garamond" w:cs="Garamond"/>
          <w:color w:val="FF0000"/>
          <w:lang w:val="bs-Latn-BA"/>
        </w:rPr>
        <w:t>š</w:t>
      </w:r>
      <w:r w:rsidRPr="00EE2E38">
        <w:rPr>
          <w:rFonts w:ascii="Garamond" w:hAnsi="Garamond"/>
          <w:color w:val="FF0000"/>
          <w:lang w:val="bs-Latn-BA"/>
        </w:rPr>
        <w:t xml:space="preserve">aj i </w:t>
      </w:r>
      <w:r>
        <w:rPr>
          <w:rFonts w:ascii="Garamond" w:hAnsi="Garamond"/>
          <w:color w:val="FF0000"/>
          <w:lang w:val="bs-Latn-BA"/>
        </w:rPr>
        <w:t>opština će izeći kaznu, i to:</w:t>
      </w:r>
    </w:p>
    <w:p w:rsidR="00EE2E38" w:rsidRPr="00EE2E38" w:rsidRDefault="00EE2E38" w:rsidP="00EE2E38">
      <w:pPr>
        <w:jc w:val="both"/>
        <w:rPr>
          <w:rFonts w:ascii="Garamond" w:hAnsi="Garamond"/>
          <w:color w:val="FF0000"/>
          <w:lang w:val="bs-Latn-BA"/>
        </w:rPr>
      </w:pPr>
      <w:r w:rsidRPr="00EE2E38">
        <w:rPr>
          <w:rFonts w:ascii="Garamond" w:hAnsi="Garamond"/>
          <w:color w:val="FF0000"/>
          <w:lang w:val="bs-Latn-BA"/>
        </w:rPr>
        <w:t>1.1. Za fizičk</w:t>
      </w:r>
      <w:r>
        <w:rPr>
          <w:rFonts w:ascii="Garamond" w:hAnsi="Garamond"/>
          <w:color w:val="FF0000"/>
          <w:lang w:val="bs-Latn-BA"/>
        </w:rPr>
        <w:t>o lice</w:t>
      </w:r>
      <w:r w:rsidRPr="00EE2E38">
        <w:rPr>
          <w:rFonts w:ascii="Garamond" w:hAnsi="Garamond"/>
          <w:color w:val="FF0000"/>
          <w:lang w:val="bs-Latn-BA"/>
        </w:rPr>
        <w:t xml:space="preserve"> - dvadeset evra (20 €); i</w:t>
      </w:r>
    </w:p>
    <w:p w:rsidR="00EE2E38" w:rsidRDefault="00EE2E38" w:rsidP="00EE2E38">
      <w:pPr>
        <w:jc w:val="both"/>
        <w:rPr>
          <w:rFonts w:ascii="Garamond" w:hAnsi="Garamond"/>
          <w:color w:val="FF0000"/>
          <w:lang w:val="bs-Latn-BA"/>
        </w:rPr>
      </w:pPr>
      <w:r w:rsidRPr="00EE2E38">
        <w:rPr>
          <w:rFonts w:ascii="Garamond" w:hAnsi="Garamond"/>
          <w:color w:val="FF0000"/>
          <w:lang w:val="bs-Latn-BA"/>
        </w:rPr>
        <w:t>1.2. Za pravno lice - sto evra (100 €).</w:t>
      </w:r>
    </w:p>
    <w:p w:rsidR="00EE2E38" w:rsidRDefault="00EE2E38" w:rsidP="00EE2E38">
      <w:pPr>
        <w:jc w:val="both"/>
        <w:rPr>
          <w:rFonts w:ascii="Garamond" w:hAnsi="Garamond"/>
          <w:color w:val="FF0000"/>
          <w:lang w:val="bs-Latn-BA"/>
        </w:rPr>
      </w:pPr>
    </w:p>
    <w:p w:rsidR="00EE2E38" w:rsidRDefault="00EE2E38" w:rsidP="00EE2E38">
      <w:pPr>
        <w:jc w:val="both"/>
        <w:rPr>
          <w:rFonts w:ascii="Garamond" w:hAnsi="Garamond"/>
          <w:color w:val="FF0000"/>
          <w:lang w:val="bs-Latn-BA"/>
        </w:rPr>
      </w:pPr>
    </w:p>
    <w:p w:rsidR="00EE2E38" w:rsidRDefault="00EE2E38" w:rsidP="00EE2E38">
      <w:pPr>
        <w:jc w:val="both"/>
        <w:rPr>
          <w:rFonts w:ascii="Garamond" w:hAnsi="Garamond"/>
          <w:color w:val="FF0000"/>
          <w:lang w:val="bs-Latn-BA"/>
        </w:rPr>
      </w:pPr>
    </w:p>
    <w:p w:rsidR="00EE2E38" w:rsidRDefault="00EE2E38" w:rsidP="00EE2E38">
      <w:pPr>
        <w:jc w:val="both"/>
        <w:rPr>
          <w:rFonts w:ascii="Garamond" w:hAnsi="Garamond"/>
          <w:b/>
          <w:lang w:val="bs-Latn-BA"/>
        </w:rPr>
      </w:pPr>
    </w:p>
    <w:p w:rsidR="0027177D" w:rsidRPr="00F65EA3" w:rsidRDefault="00EE2E38"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52</w:t>
      </w:r>
    </w:p>
    <w:p w:rsidR="0027177D" w:rsidRPr="00F65EA3" w:rsidRDefault="00EE2E38" w:rsidP="0027177D">
      <w:pPr>
        <w:jc w:val="center"/>
        <w:rPr>
          <w:rFonts w:ascii="Garamond" w:hAnsi="Garamond"/>
          <w:b/>
          <w:lang w:val="bs-Latn-BA"/>
        </w:rPr>
      </w:pPr>
      <w:r>
        <w:rPr>
          <w:rFonts w:ascii="Garamond" w:hAnsi="Garamond"/>
          <w:b/>
          <w:lang w:val="bs-Latn-BA"/>
        </w:rPr>
        <w:t>Naplata kazne i ostala mandatarna pitanja</w:t>
      </w:r>
    </w:p>
    <w:p w:rsidR="0027177D" w:rsidRPr="00F65EA3" w:rsidRDefault="0027177D" w:rsidP="0027177D">
      <w:pPr>
        <w:jc w:val="center"/>
        <w:rPr>
          <w:rFonts w:ascii="Garamond" w:hAnsi="Garamond"/>
          <w:b/>
          <w:lang w:val="bs-Latn-BA"/>
        </w:rPr>
      </w:pPr>
    </w:p>
    <w:p w:rsidR="00EE2E38" w:rsidRPr="00EE2E38" w:rsidRDefault="00EE2E38" w:rsidP="00EE2E38">
      <w:pPr>
        <w:pStyle w:val="ListParagraph"/>
        <w:numPr>
          <w:ilvl w:val="0"/>
          <w:numId w:val="47"/>
        </w:numPr>
        <w:ind w:left="360"/>
        <w:jc w:val="both"/>
        <w:rPr>
          <w:rFonts w:ascii="Garamond" w:hAnsi="Garamond"/>
          <w:lang w:val="bs-Latn-BA"/>
        </w:rPr>
      </w:pPr>
      <w:r w:rsidRPr="00EE2E38">
        <w:rPr>
          <w:rFonts w:ascii="Garamond" w:hAnsi="Garamond"/>
          <w:lang w:val="bs-Latn-BA"/>
        </w:rPr>
        <w:t>Kazne određene ovim Pravilnikom  bi</w:t>
      </w:r>
      <w:r>
        <w:rPr>
          <w:rFonts w:ascii="Garamond" w:hAnsi="Garamond"/>
          <w:lang w:val="bs-Latn-BA"/>
        </w:rPr>
        <w:t>ć</w:t>
      </w:r>
      <w:r w:rsidRPr="00EE2E38">
        <w:rPr>
          <w:rFonts w:ascii="Garamond" w:hAnsi="Garamond"/>
          <w:lang w:val="bs-Latn-BA"/>
        </w:rPr>
        <w:t>e pla</w:t>
      </w:r>
      <w:r>
        <w:rPr>
          <w:rFonts w:ascii="Garamond" w:hAnsi="Garamond"/>
          <w:lang w:val="bs-Latn-BA"/>
        </w:rPr>
        <w:t>ć</w:t>
      </w:r>
      <w:r w:rsidRPr="00EE2E38">
        <w:rPr>
          <w:rFonts w:ascii="Garamond" w:hAnsi="Garamond"/>
          <w:lang w:val="bs-Latn-BA"/>
        </w:rPr>
        <w:t>en</w:t>
      </w:r>
      <w:r>
        <w:rPr>
          <w:rFonts w:ascii="Garamond" w:hAnsi="Garamond"/>
          <w:lang w:val="bs-Latn-BA"/>
        </w:rPr>
        <w:t>a</w:t>
      </w:r>
      <w:r w:rsidRPr="00EE2E38">
        <w:rPr>
          <w:rFonts w:ascii="Garamond" w:hAnsi="Garamond"/>
          <w:lang w:val="bs-Latn-BA"/>
        </w:rPr>
        <w:t xml:space="preserve"> u roku od 15 (petnaest) dana od dana njihovog </w:t>
      </w:r>
      <w:r>
        <w:rPr>
          <w:rFonts w:ascii="Garamond" w:hAnsi="Garamond"/>
          <w:lang w:val="bs-Latn-BA"/>
        </w:rPr>
        <w:t>izricanja</w:t>
      </w:r>
      <w:r w:rsidRPr="00EE2E38">
        <w:rPr>
          <w:rFonts w:ascii="Garamond" w:hAnsi="Garamond"/>
          <w:lang w:val="bs-Latn-BA"/>
        </w:rPr>
        <w:t xml:space="preserve">, ali </w:t>
      </w:r>
      <w:r>
        <w:rPr>
          <w:rFonts w:ascii="Garamond" w:hAnsi="Garamond"/>
          <w:lang w:val="bs-Latn-BA"/>
        </w:rPr>
        <w:t xml:space="preserve">ne </w:t>
      </w:r>
      <w:r w:rsidRPr="00EE2E38">
        <w:rPr>
          <w:rFonts w:ascii="Garamond" w:hAnsi="Garamond"/>
          <w:lang w:val="bs-Latn-BA"/>
        </w:rPr>
        <w:t>kasnije od 90 (devedeset) dana od dana njihovog izricanja.</w:t>
      </w:r>
    </w:p>
    <w:p w:rsidR="00EE2E38" w:rsidRPr="00EE2E38" w:rsidRDefault="00EE2E38" w:rsidP="00EE2E38">
      <w:pPr>
        <w:jc w:val="both"/>
        <w:rPr>
          <w:rFonts w:ascii="Garamond" w:hAnsi="Garamond"/>
          <w:lang w:val="bs-Latn-BA"/>
        </w:rPr>
      </w:pPr>
      <w:r w:rsidRPr="00EE2E38">
        <w:rPr>
          <w:rFonts w:ascii="Garamond" w:hAnsi="Garamond"/>
          <w:lang w:val="bs-Latn-BA"/>
        </w:rPr>
        <w:t>2. U slučaju pla</w:t>
      </w:r>
      <w:r>
        <w:rPr>
          <w:rFonts w:ascii="Garamond" w:hAnsi="Garamond"/>
          <w:lang w:val="bs-Latn-BA"/>
        </w:rPr>
        <w:t>ć</w:t>
      </w:r>
      <w:r w:rsidRPr="00EE2E38">
        <w:rPr>
          <w:rFonts w:ascii="Garamond" w:hAnsi="Garamond"/>
          <w:lang w:val="bs-Latn-BA"/>
        </w:rPr>
        <w:t>anja nov</w:t>
      </w:r>
      <w:r w:rsidRPr="00EE2E38">
        <w:rPr>
          <w:rFonts w:ascii="Garamond" w:hAnsi="Garamond" w:cs="Garamond"/>
          <w:lang w:val="bs-Latn-BA"/>
        </w:rPr>
        <w:t>č</w:t>
      </w:r>
      <w:r w:rsidRPr="00EE2E38">
        <w:rPr>
          <w:rFonts w:ascii="Garamond" w:hAnsi="Garamond"/>
          <w:lang w:val="bs-Latn-BA"/>
        </w:rPr>
        <w:t xml:space="preserve">ane kazne izrečene </w:t>
      </w:r>
      <w:r>
        <w:rPr>
          <w:rFonts w:ascii="Garamond" w:hAnsi="Garamond"/>
          <w:lang w:val="bs-Latn-BA"/>
        </w:rPr>
        <w:t xml:space="preserve">ovim Pravilnikom </w:t>
      </w:r>
      <w:r w:rsidRPr="00EE2E38">
        <w:rPr>
          <w:rFonts w:ascii="Garamond" w:hAnsi="Garamond"/>
          <w:lang w:val="bs-Latn-BA"/>
        </w:rPr>
        <w:t xml:space="preserve">u roku od 30 (trideset) dana, </w:t>
      </w:r>
      <w:r w:rsidR="00F2740B">
        <w:rPr>
          <w:rFonts w:ascii="Garamond" w:hAnsi="Garamond"/>
          <w:lang w:val="bs-Latn-BA"/>
        </w:rPr>
        <w:t>kažnjeno lice bi</w:t>
      </w:r>
      <w:r w:rsidRPr="00EE2E38">
        <w:rPr>
          <w:rFonts w:ascii="Garamond" w:hAnsi="Garamond"/>
          <w:lang w:val="bs-Latn-BA"/>
        </w:rPr>
        <w:t>će oslobo</w:t>
      </w:r>
      <w:r w:rsidRPr="00EE2E38">
        <w:rPr>
          <w:rFonts w:ascii="Garamond" w:hAnsi="Garamond" w:cs="Garamond"/>
          <w:lang w:val="bs-Latn-BA"/>
        </w:rPr>
        <w:t>đ</w:t>
      </w:r>
      <w:r w:rsidRPr="00EE2E38">
        <w:rPr>
          <w:rFonts w:ascii="Garamond" w:hAnsi="Garamond"/>
          <w:lang w:val="bs-Latn-BA"/>
        </w:rPr>
        <w:t xml:space="preserve">en plaćanja 50% (pedeset </w:t>
      </w:r>
      <w:r w:rsidR="00F2740B">
        <w:rPr>
          <w:rFonts w:ascii="Garamond" w:hAnsi="Garamond"/>
          <w:lang w:val="bs-Latn-BA"/>
        </w:rPr>
        <w:t>posto</w:t>
      </w:r>
      <w:r w:rsidRPr="00EE2E38">
        <w:rPr>
          <w:rFonts w:ascii="Garamond" w:hAnsi="Garamond"/>
          <w:lang w:val="bs-Latn-BA"/>
        </w:rPr>
        <w:t>)</w:t>
      </w:r>
      <w:r w:rsidR="00F2740B">
        <w:rPr>
          <w:rFonts w:ascii="Garamond" w:hAnsi="Garamond"/>
          <w:lang w:val="bs-Latn-BA"/>
        </w:rPr>
        <w:t xml:space="preserve"> od</w:t>
      </w:r>
      <w:r w:rsidRPr="00EE2E38">
        <w:rPr>
          <w:rFonts w:ascii="Garamond" w:hAnsi="Garamond"/>
          <w:lang w:val="bs-Latn-BA"/>
        </w:rPr>
        <w:t xml:space="preserve"> iznosa izre</w:t>
      </w:r>
      <w:r w:rsidRPr="00EE2E38">
        <w:rPr>
          <w:rFonts w:ascii="Garamond" w:hAnsi="Garamond" w:cs="Garamond"/>
          <w:lang w:val="bs-Latn-BA"/>
        </w:rPr>
        <w:t>č</w:t>
      </w:r>
      <w:r w:rsidRPr="00EE2E38">
        <w:rPr>
          <w:rFonts w:ascii="Garamond" w:hAnsi="Garamond"/>
          <w:lang w:val="bs-Latn-BA"/>
        </w:rPr>
        <w:t>ene nov</w:t>
      </w:r>
      <w:r w:rsidRPr="00EE2E38">
        <w:rPr>
          <w:rFonts w:ascii="Garamond" w:hAnsi="Garamond" w:cs="Garamond"/>
          <w:lang w:val="bs-Latn-BA"/>
        </w:rPr>
        <w:t>č</w:t>
      </w:r>
      <w:r w:rsidRPr="00EE2E38">
        <w:rPr>
          <w:rFonts w:ascii="Garamond" w:hAnsi="Garamond"/>
          <w:lang w:val="bs-Latn-BA"/>
        </w:rPr>
        <w:t>ane kazne.</w:t>
      </w:r>
    </w:p>
    <w:p w:rsidR="00EE2E38" w:rsidRPr="00EE2E38" w:rsidRDefault="00EE2E38" w:rsidP="00EE2E38">
      <w:pPr>
        <w:jc w:val="both"/>
        <w:rPr>
          <w:rFonts w:ascii="Garamond" w:hAnsi="Garamond"/>
          <w:lang w:val="bs-Latn-BA"/>
        </w:rPr>
      </w:pPr>
      <w:r w:rsidRPr="00EE2E38">
        <w:rPr>
          <w:rFonts w:ascii="Garamond" w:hAnsi="Garamond"/>
          <w:lang w:val="bs-Latn-BA"/>
        </w:rPr>
        <w:t xml:space="preserve">3. </w:t>
      </w:r>
      <w:r w:rsidR="00F2740B">
        <w:rPr>
          <w:rFonts w:ascii="Garamond" w:hAnsi="Garamond"/>
          <w:lang w:val="bs-Latn-BA"/>
        </w:rPr>
        <w:t xml:space="preserve">Lice protiv kojeg je </w:t>
      </w:r>
      <w:r w:rsidRPr="00EE2E38">
        <w:rPr>
          <w:rFonts w:ascii="Garamond" w:hAnsi="Garamond"/>
          <w:lang w:val="bs-Latn-BA"/>
        </w:rPr>
        <w:t xml:space="preserve">izrečena novčana kazna prema odredbama </w:t>
      </w:r>
      <w:r w:rsidR="00F2740B">
        <w:rPr>
          <w:rFonts w:ascii="Garamond" w:hAnsi="Garamond"/>
          <w:lang w:val="bs-Latn-BA"/>
        </w:rPr>
        <w:t xml:space="preserve">ovog Pravilnika </w:t>
      </w:r>
      <w:r w:rsidRPr="00EE2E38">
        <w:rPr>
          <w:rFonts w:ascii="Garamond" w:hAnsi="Garamond"/>
          <w:lang w:val="bs-Latn-BA"/>
        </w:rPr>
        <w:t>ima pravo žalbe pod uslovima i postupcima utvrđenim važećem zakonu o op</w:t>
      </w:r>
      <w:r w:rsidRPr="00EE2E38">
        <w:rPr>
          <w:rFonts w:ascii="Garamond" w:hAnsi="Garamond" w:cs="Garamond"/>
          <w:lang w:val="bs-Latn-BA"/>
        </w:rPr>
        <w:t>š</w:t>
      </w:r>
      <w:r w:rsidRPr="00EE2E38">
        <w:rPr>
          <w:rFonts w:ascii="Garamond" w:hAnsi="Garamond"/>
          <w:lang w:val="bs-Latn-BA"/>
        </w:rPr>
        <w:t>tem upravnom postupku.</w:t>
      </w:r>
    </w:p>
    <w:p w:rsidR="00EE2E38" w:rsidRPr="00EE2E38" w:rsidRDefault="00EE2E38" w:rsidP="00EE2E38">
      <w:pPr>
        <w:jc w:val="both"/>
        <w:rPr>
          <w:rFonts w:ascii="Garamond" w:hAnsi="Garamond"/>
          <w:lang w:val="bs-Latn-BA"/>
        </w:rPr>
      </w:pPr>
      <w:r w:rsidRPr="00EE2E38">
        <w:rPr>
          <w:rFonts w:ascii="Garamond" w:hAnsi="Garamond"/>
          <w:lang w:val="bs-Latn-BA"/>
        </w:rPr>
        <w:t>4. Prekršajni postup</w:t>
      </w:r>
      <w:r w:rsidR="00F2740B">
        <w:rPr>
          <w:rFonts w:ascii="Garamond" w:hAnsi="Garamond"/>
          <w:lang w:val="bs-Latn-BA"/>
        </w:rPr>
        <w:t>ak vodi opština u skladu sa važeć</w:t>
      </w:r>
      <w:r w:rsidRPr="00EE2E38">
        <w:rPr>
          <w:rFonts w:ascii="Garamond" w:hAnsi="Garamond"/>
          <w:lang w:val="bs-Latn-BA"/>
        </w:rPr>
        <w:t>im zakonodavstvom o prekr</w:t>
      </w:r>
      <w:r w:rsidRPr="00EE2E38">
        <w:rPr>
          <w:rFonts w:ascii="Garamond" w:hAnsi="Garamond" w:cs="Garamond"/>
          <w:lang w:val="bs-Latn-BA"/>
        </w:rPr>
        <w:t>š</w:t>
      </w:r>
      <w:r w:rsidRPr="00EE2E38">
        <w:rPr>
          <w:rFonts w:ascii="Garamond" w:hAnsi="Garamond"/>
          <w:lang w:val="bs-Latn-BA"/>
        </w:rPr>
        <w:t>ajima.</w:t>
      </w:r>
    </w:p>
    <w:p w:rsidR="00EE2E38" w:rsidRDefault="00EE2E38" w:rsidP="0027177D">
      <w:pPr>
        <w:jc w:val="both"/>
        <w:rPr>
          <w:rFonts w:ascii="Garamond" w:hAnsi="Garamond"/>
          <w:b/>
          <w:lang w:val="bs-Latn-BA"/>
        </w:rPr>
      </w:pPr>
    </w:p>
    <w:p w:rsidR="0027177D" w:rsidRPr="00F65EA3" w:rsidRDefault="0027177D" w:rsidP="0027177D">
      <w:pPr>
        <w:jc w:val="center"/>
        <w:rPr>
          <w:rFonts w:ascii="Garamond" w:hAnsi="Garamond"/>
          <w:b/>
          <w:lang w:val="bs-Latn-BA"/>
        </w:rPr>
      </w:pPr>
      <w:r w:rsidRPr="00F65EA3">
        <w:rPr>
          <w:rFonts w:ascii="Garamond" w:hAnsi="Garamond"/>
          <w:b/>
          <w:lang w:val="bs-Latn-BA"/>
        </w:rPr>
        <w:t>X</w:t>
      </w:r>
      <w:r w:rsidR="00F2740B">
        <w:rPr>
          <w:rFonts w:ascii="Garamond" w:hAnsi="Garamond"/>
          <w:b/>
          <w:lang w:val="bs-Latn-BA"/>
        </w:rPr>
        <w:t xml:space="preserve">  POGLAVLJE</w:t>
      </w:r>
    </w:p>
    <w:p w:rsidR="0027177D" w:rsidRDefault="00F2740B" w:rsidP="0027177D">
      <w:pPr>
        <w:jc w:val="center"/>
        <w:rPr>
          <w:rFonts w:ascii="Garamond" w:hAnsi="Garamond"/>
          <w:b/>
          <w:lang w:val="bs-Latn-BA"/>
        </w:rPr>
      </w:pPr>
      <w:r>
        <w:rPr>
          <w:rFonts w:ascii="Garamond" w:hAnsi="Garamond"/>
          <w:b/>
          <w:lang w:val="bs-Latn-BA"/>
        </w:rPr>
        <w:t>PRELAZNE I ZAVRŠNE ODREDBE</w:t>
      </w:r>
    </w:p>
    <w:p w:rsidR="0027177D" w:rsidRPr="00F65EA3" w:rsidRDefault="0027177D" w:rsidP="0027177D">
      <w:pPr>
        <w:jc w:val="center"/>
        <w:rPr>
          <w:rFonts w:ascii="Garamond" w:hAnsi="Garamond"/>
          <w:b/>
          <w:lang w:val="bs-Latn-BA"/>
        </w:rPr>
      </w:pPr>
    </w:p>
    <w:p w:rsidR="0027177D" w:rsidRPr="00F65EA3" w:rsidRDefault="00F2740B"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53</w:t>
      </w:r>
    </w:p>
    <w:p w:rsidR="0027177D" w:rsidRPr="00F65EA3" w:rsidRDefault="00F2740B" w:rsidP="0027177D">
      <w:pPr>
        <w:jc w:val="center"/>
        <w:rPr>
          <w:rFonts w:ascii="Garamond" w:hAnsi="Garamond"/>
          <w:b/>
          <w:lang w:val="bs-Latn-BA"/>
        </w:rPr>
      </w:pPr>
      <w:r>
        <w:rPr>
          <w:rFonts w:ascii="Garamond" w:hAnsi="Garamond"/>
          <w:b/>
          <w:lang w:val="bs-Latn-BA"/>
        </w:rPr>
        <w:t>Centralne Takse</w:t>
      </w:r>
    </w:p>
    <w:p w:rsidR="0027177D" w:rsidRPr="00F65EA3" w:rsidRDefault="0027177D" w:rsidP="0027177D">
      <w:pPr>
        <w:jc w:val="both"/>
        <w:rPr>
          <w:rFonts w:ascii="Garamond" w:hAnsi="Garamond"/>
          <w:lang w:val="bs-Latn-BA"/>
        </w:rPr>
      </w:pPr>
    </w:p>
    <w:p w:rsidR="00FB710F" w:rsidRPr="00FB710F" w:rsidRDefault="00FB710F" w:rsidP="00FB710F">
      <w:pPr>
        <w:jc w:val="both"/>
        <w:rPr>
          <w:rFonts w:ascii="Garamond" w:hAnsi="Garamond"/>
          <w:lang w:val="bs-Latn-BA"/>
        </w:rPr>
      </w:pPr>
      <w:r w:rsidRPr="00FB710F">
        <w:rPr>
          <w:rFonts w:ascii="Garamond" w:hAnsi="Garamond"/>
          <w:lang w:val="bs-Latn-BA"/>
        </w:rPr>
        <w:t>1. U cilju sprovođenja važe</w:t>
      </w:r>
      <w:r>
        <w:rPr>
          <w:rFonts w:ascii="Garamond" w:hAnsi="Garamond"/>
          <w:lang w:val="bs-Latn-BA"/>
        </w:rPr>
        <w:t>ć</w:t>
      </w:r>
      <w:r w:rsidRPr="00FB710F">
        <w:rPr>
          <w:rFonts w:ascii="Garamond" w:hAnsi="Garamond"/>
          <w:lang w:val="bs-Latn-BA"/>
        </w:rPr>
        <w:t>eg zakonodavstva koje su usvojile Skup</w:t>
      </w:r>
      <w:r w:rsidRPr="00FB710F">
        <w:rPr>
          <w:rFonts w:ascii="Garamond" w:hAnsi="Garamond" w:cs="Garamond"/>
          <w:lang w:val="bs-Latn-BA"/>
        </w:rPr>
        <w:t>š</w:t>
      </w:r>
      <w:r w:rsidRPr="00FB710F">
        <w:rPr>
          <w:rFonts w:ascii="Garamond" w:hAnsi="Garamond"/>
          <w:lang w:val="bs-Latn-BA"/>
        </w:rPr>
        <w:t>tina Republike Kosovo i Vlada Republike Kosovo, Op</w:t>
      </w:r>
      <w:r w:rsidRPr="00FB710F">
        <w:rPr>
          <w:rFonts w:ascii="Garamond" w:hAnsi="Garamond" w:cs="Garamond"/>
          <w:lang w:val="bs-Latn-BA"/>
        </w:rPr>
        <w:t>š</w:t>
      </w:r>
      <w:r w:rsidRPr="00FB710F">
        <w:rPr>
          <w:rFonts w:ascii="Garamond" w:hAnsi="Garamond"/>
          <w:lang w:val="bs-Latn-BA"/>
        </w:rPr>
        <w:t>tina pru</w:t>
      </w:r>
      <w:r w:rsidRPr="00FB710F">
        <w:rPr>
          <w:rFonts w:ascii="Garamond" w:hAnsi="Garamond" w:cs="Garamond"/>
          <w:lang w:val="bs-Latn-BA"/>
        </w:rPr>
        <w:t>ž</w:t>
      </w:r>
      <w:r w:rsidRPr="00FB710F">
        <w:rPr>
          <w:rFonts w:ascii="Garamond" w:hAnsi="Garamond"/>
          <w:lang w:val="bs-Latn-BA"/>
        </w:rPr>
        <w:t xml:space="preserve">a </w:t>
      </w:r>
      <w:r>
        <w:rPr>
          <w:rFonts w:ascii="Garamond" w:hAnsi="Garamond"/>
          <w:lang w:val="bs-Latn-BA"/>
        </w:rPr>
        <w:t xml:space="preserve">razne </w:t>
      </w:r>
      <w:r w:rsidRPr="00FB710F">
        <w:rPr>
          <w:rFonts w:ascii="Garamond" w:hAnsi="Garamond"/>
          <w:lang w:val="bs-Latn-BA"/>
        </w:rPr>
        <w:t xml:space="preserve">usluge </w:t>
      </w:r>
      <w:r>
        <w:rPr>
          <w:rFonts w:ascii="Garamond" w:hAnsi="Garamond"/>
          <w:lang w:val="bs-Latn-BA"/>
        </w:rPr>
        <w:t xml:space="preserve">prenesene </w:t>
      </w:r>
      <w:r w:rsidRPr="00FB710F">
        <w:rPr>
          <w:rFonts w:ascii="Garamond" w:hAnsi="Garamond"/>
          <w:lang w:val="bs-Latn-BA"/>
        </w:rPr>
        <w:t xml:space="preserve">sa centralnog nivoa i prikuplja </w:t>
      </w:r>
      <w:r>
        <w:rPr>
          <w:rFonts w:ascii="Garamond" w:hAnsi="Garamond"/>
          <w:lang w:val="bs-Latn-BA"/>
        </w:rPr>
        <w:t>takse</w:t>
      </w:r>
      <w:r w:rsidRPr="00FB710F">
        <w:rPr>
          <w:rFonts w:ascii="Garamond" w:hAnsi="Garamond"/>
          <w:lang w:val="bs-Latn-BA"/>
        </w:rPr>
        <w:t xml:space="preserve">, kako je definisano ovim nivoom, </w:t>
      </w:r>
      <w:r>
        <w:rPr>
          <w:rFonts w:ascii="Garamond" w:hAnsi="Garamond"/>
          <w:lang w:val="bs-Latn-BA"/>
        </w:rPr>
        <w:t>i to</w:t>
      </w:r>
      <w:r w:rsidRPr="00FB710F">
        <w:rPr>
          <w:rFonts w:ascii="Garamond" w:hAnsi="Garamond"/>
          <w:lang w:val="bs-Latn-BA"/>
        </w:rPr>
        <w:t>.</w:t>
      </w:r>
    </w:p>
    <w:p w:rsidR="00FB710F" w:rsidRPr="00FB710F" w:rsidRDefault="00FB710F" w:rsidP="00FB710F">
      <w:pPr>
        <w:ind w:left="720"/>
        <w:jc w:val="both"/>
        <w:rPr>
          <w:rFonts w:ascii="Garamond" w:hAnsi="Garamond"/>
          <w:lang w:val="bs-Latn-BA"/>
        </w:rPr>
      </w:pPr>
      <w:r w:rsidRPr="00FB710F">
        <w:rPr>
          <w:rFonts w:ascii="Garamond" w:hAnsi="Garamond"/>
          <w:lang w:val="bs-Latn-BA"/>
        </w:rPr>
        <w:t xml:space="preserve">1.1. </w:t>
      </w:r>
      <w:r>
        <w:rPr>
          <w:rFonts w:ascii="Garamond" w:hAnsi="Garamond"/>
          <w:lang w:val="bs-Latn-BA"/>
        </w:rPr>
        <w:t>Takse</w:t>
      </w:r>
      <w:r w:rsidRPr="00FB710F">
        <w:rPr>
          <w:rFonts w:ascii="Garamond" w:hAnsi="Garamond"/>
          <w:lang w:val="bs-Latn-BA"/>
        </w:rPr>
        <w:t xml:space="preserve"> za pružanje katastarskih usluga utvrđene Administrativnim uputstvom MSP</w:t>
      </w:r>
      <w:r>
        <w:rPr>
          <w:rFonts w:ascii="Garamond" w:hAnsi="Garamond"/>
          <w:lang w:val="bs-Latn-BA"/>
        </w:rPr>
        <w:t>P</w:t>
      </w:r>
      <w:r w:rsidRPr="00FB710F">
        <w:rPr>
          <w:rFonts w:ascii="Garamond" w:hAnsi="Garamond"/>
          <w:lang w:val="bs-Latn-BA"/>
        </w:rPr>
        <w:t xml:space="preserve"> </w:t>
      </w:r>
      <w:r>
        <w:rPr>
          <w:rFonts w:ascii="Garamond" w:hAnsi="Garamond"/>
          <w:lang w:val="bs-Latn-BA"/>
        </w:rPr>
        <w:t>B</w:t>
      </w:r>
      <w:r w:rsidRPr="00FB710F">
        <w:rPr>
          <w:rFonts w:ascii="Garamond" w:hAnsi="Garamond"/>
          <w:lang w:val="bs-Latn-BA"/>
        </w:rPr>
        <w:t>r</w:t>
      </w:r>
      <w:r>
        <w:rPr>
          <w:rFonts w:ascii="Garamond" w:hAnsi="Garamond"/>
          <w:lang w:val="bs-Latn-BA"/>
        </w:rPr>
        <w:t>.</w:t>
      </w:r>
      <w:r w:rsidRPr="00FB710F">
        <w:rPr>
          <w:rFonts w:ascii="Garamond" w:hAnsi="Garamond"/>
          <w:lang w:val="bs-Latn-BA"/>
        </w:rPr>
        <w:t xml:space="preserve"> </w:t>
      </w:r>
      <w:r w:rsidRPr="003C1577">
        <w:rPr>
          <w:rFonts w:ascii="Garamond" w:hAnsi="Garamond"/>
          <w:color w:val="FF0000"/>
          <w:lang w:val="bs-Latn-BA"/>
        </w:rPr>
        <w:t xml:space="preserve">XX / 2019 </w:t>
      </w:r>
      <w:r w:rsidRPr="00FB710F">
        <w:rPr>
          <w:rFonts w:ascii="Garamond" w:hAnsi="Garamond"/>
          <w:lang w:val="bs-Latn-BA"/>
        </w:rPr>
        <w:t xml:space="preserve">(tačan broj nakon </w:t>
      </w:r>
      <w:r>
        <w:rPr>
          <w:rFonts w:ascii="Garamond" w:hAnsi="Garamond"/>
          <w:lang w:val="bs-Latn-BA"/>
        </w:rPr>
        <w:t>usvajanja</w:t>
      </w:r>
      <w:r w:rsidRPr="00FB710F">
        <w:rPr>
          <w:rFonts w:ascii="Garamond" w:hAnsi="Garamond"/>
          <w:lang w:val="bs-Latn-BA"/>
        </w:rPr>
        <w:t xml:space="preserve"> ovog akta) za katastarske tarife koje nude opštinske katastarske službe i tarife za usluge licenciranih geodeta. (u toku je konsultacija) ili bilo ko</w:t>
      </w:r>
      <w:r>
        <w:rPr>
          <w:rFonts w:ascii="Garamond" w:hAnsi="Garamond"/>
          <w:lang w:val="bs-Latn-BA"/>
        </w:rPr>
        <w:t>je</w:t>
      </w:r>
      <w:r w:rsidRPr="00FB710F">
        <w:rPr>
          <w:rFonts w:ascii="Garamond" w:hAnsi="Garamond"/>
          <w:lang w:val="bs-Latn-BA"/>
        </w:rPr>
        <w:t xml:space="preserve">g </w:t>
      </w:r>
      <w:r>
        <w:rPr>
          <w:rFonts w:ascii="Garamond" w:hAnsi="Garamond"/>
          <w:lang w:val="bs-Latn-BA"/>
        </w:rPr>
        <w:t xml:space="preserve">naknadnog </w:t>
      </w:r>
      <w:r w:rsidRPr="00FB710F">
        <w:rPr>
          <w:rFonts w:ascii="Garamond" w:hAnsi="Garamond"/>
          <w:lang w:val="bs-Latn-BA"/>
        </w:rPr>
        <w:t>zakonodavstva;</w:t>
      </w:r>
    </w:p>
    <w:p w:rsidR="00FB710F" w:rsidRPr="00FB710F" w:rsidRDefault="00FB710F" w:rsidP="00FB710F">
      <w:pPr>
        <w:ind w:left="720"/>
        <w:jc w:val="both"/>
        <w:rPr>
          <w:rFonts w:ascii="Garamond" w:hAnsi="Garamond"/>
          <w:lang w:val="bs-Latn-BA"/>
        </w:rPr>
      </w:pPr>
      <w:r w:rsidRPr="00FB710F">
        <w:rPr>
          <w:rFonts w:ascii="Garamond" w:hAnsi="Garamond"/>
          <w:lang w:val="bs-Latn-BA"/>
        </w:rPr>
        <w:t xml:space="preserve">1.2. </w:t>
      </w:r>
      <w:r>
        <w:rPr>
          <w:rFonts w:ascii="Garamond" w:hAnsi="Garamond"/>
          <w:lang w:val="bs-Latn-BA"/>
        </w:rPr>
        <w:t>Takse</w:t>
      </w:r>
      <w:r w:rsidRPr="00FB710F">
        <w:rPr>
          <w:rFonts w:ascii="Garamond" w:hAnsi="Garamond"/>
          <w:lang w:val="bs-Latn-BA"/>
        </w:rPr>
        <w:t xml:space="preserve"> za pružanje katastarskih usluga utvrđene prema Administrativnim uputstvom MSP</w:t>
      </w:r>
      <w:r>
        <w:rPr>
          <w:rFonts w:ascii="Garamond" w:hAnsi="Garamond"/>
          <w:lang w:val="bs-Latn-BA"/>
        </w:rPr>
        <w:t>P</w:t>
      </w:r>
      <w:r w:rsidRPr="00FB710F">
        <w:rPr>
          <w:rFonts w:ascii="Garamond" w:hAnsi="Garamond"/>
          <w:lang w:val="bs-Latn-BA"/>
        </w:rPr>
        <w:t xml:space="preserve"> - br. 08/2014 o </w:t>
      </w:r>
      <w:r>
        <w:rPr>
          <w:rFonts w:ascii="Garamond" w:hAnsi="Garamond"/>
          <w:lang w:val="bs-Latn-BA"/>
        </w:rPr>
        <w:t>tarifama</w:t>
      </w:r>
      <w:r w:rsidRPr="00FB710F">
        <w:rPr>
          <w:rFonts w:ascii="Garamond" w:hAnsi="Garamond"/>
          <w:lang w:val="bs-Latn-BA"/>
        </w:rPr>
        <w:t xml:space="preserve"> za registraciju prava na nepokretn</w:t>
      </w:r>
      <w:r>
        <w:rPr>
          <w:rFonts w:ascii="Garamond" w:hAnsi="Garamond"/>
          <w:lang w:val="bs-Latn-BA"/>
        </w:rPr>
        <w:t>u</w:t>
      </w:r>
      <w:r w:rsidRPr="00FB710F">
        <w:rPr>
          <w:rFonts w:ascii="Garamond" w:hAnsi="Garamond"/>
          <w:lang w:val="bs-Latn-BA"/>
        </w:rPr>
        <w:t xml:space="preserve"> imovin</w:t>
      </w:r>
      <w:r>
        <w:rPr>
          <w:rFonts w:ascii="Garamond" w:hAnsi="Garamond"/>
          <w:lang w:val="bs-Latn-BA"/>
        </w:rPr>
        <w:t>u</w:t>
      </w:r>
      <w:r w:rsidRPr="00FB710F">
        <w:rPr>
          <w:rFonts w:ascii="Garamond" w:hAnsi="Garamond"/>
          <w:lang w:val="bs-Latn-BA"/>
        </w:rPr>
        <w:t xml:space="preserve"> od strane opštinskih katastarskih službi;</w:t>
      </w:r>
    </w:p>
    <w:p w:rsidR="00FB710F" w:rsidRPr="00FB710F" w:rsidRDefault="00FB710F" w:rsidP="00FB710F">
      <w:pPr>
        <w:ind w:left="720"/>
        <w:jc w:val="both"/>
        <w:rPr>
          <w:rFonts w:ascii="Garamond" w:hAnsi="Garamond"/>
          <w:lang w:val="bs-Latn-BA"/>
        </w:rPr>
      </w:pPr>
      <w:r w:rsidRPr="00FB710F">
        <w:rPr>
          <w:rFonts w:ascii="Garamond" w:hAnsi="Garamond"/>
          <w:lang w:val="bs-Latn-BA"/>
        </w:rPr>
        <w:t xml:space="preserve">1.3. </w:t>
      </w:r>
      <w:r>
        <w:rPr>
          <w:rFonts w:ascii="Garamond" w:hAnsi="Garamond"/>
          <w:lang w:val="bs-Latn-BA"/>
        </w:rPr>
        <w:t>Takse</w:t>
      </w:r>
      <w:r w:rsidRPr="00FB710F">
        <w:rPr>
          <w:rFonts w:ascii="Garamond" w:hAnsi="Garamond"/>
          <w:lang w:val="bs-Latn-BA"/>
        </w:rPr>
        <w:t xml:space="preserve"> za izdavanje dozvole </w:t>
      </w:r>
      <w:r>
        <w:rPr>
          <w:rFonts w:ascii="Garamond" w:hAnsi="Garamond"/>
          <w:lang w:val="bs-Latn-BA"/>
        </w:rPr>
        <w:t xml:space="preserve">za životnu sredinu </w:t>
      </w:r>
      <w:r w:rsidRPr="00FB710F">
        <w:rPr>
          <w:rFonts w:ascii="Garamond" w:hAnsi="Garamond"/>
          <w:lang w:val="bs-Latn-BA"/>
        </w:rPr>
        <w:t xml:space="preserve">utvrđena prema Administrativnom uputstvu MSPP br. 01/2017 o izdavanju opštinske dozvole za životnu sredinu ili bilo kog </w:t>
      </w:r>
      <w:r>
        <w:rPr>
          <w:rFonts w:ascii="Garamond" w:hAnsi="Garamond"/>
          <w:lang w:val="bs-Latn-BA"/>
        </w:rPr>
        <w:t xml:space="preserve">naknadnog </w:t>
      </w:r>
      <w:r w:rsidRPr="00FB710F">
        <w:rPr>
          <w:rFonts w:ascii="Garamond" w:hAnsi="Garamond"/>
          <w:lang w:val="bs-Latn-BA"/>
        </w:rPr>
        <w:t>zakonodavstva;</w:t>
      </w:r>
    </w:p>
    <w:p w:rsidR="00FB710F" w:rsidRPr="00FB710F" w:rsidRDefault="00FB710F" w:rsidP="00FB710F">
      <w:pPr>
        <w:ind w:left="720"/>
        <w:jc w:val="both"/>
        <w:rPr>
          <w:rFonts w:ascii="Garamond" w:hAnsi="Garamond"/>
          <w:lang w:val="bs-Latn-BA"/>
        </w:rPr>
      </w:pPr>
      <w:r w:rsidRPr="00FB710F">
        <w:rPr>
          <w:rFonts w:ascii="Garamond" w:hAnsi="Garamond"/>
          <w:lang w:val="bs-Latn-BA"/>
        </w:rPr>
        <w:t xml:space="preserve">1.4. </w:t>
      </w:r>
      <w:r>
        <w:rPr>
          <w:rFonts w:ascii="Garamond" w:hAnsi="Garamond"/>
          <w:lang w:val="bs-Latn-BA"/>
        </w:rPr>
        <w:t>Takse</w:t>
      </w:r>
      <w:r w:rsidRPr="00FB710F">
        <w:rPr>
          <w:rFonts w:ascii="Garamond" w:hAnsi="Garamond"/>
          <w:lang w:val="bs-Latn-BA"/>
        </w:rPr>
        <w:t xml:space="preserve"> na zdravstvene usluge utvrđene Administrativnim uputstvom br. 04/2007. - Naplata i </w:t>
      </w:r>
      <w:r>
        <w:rPr>
          <w:rFonts w:ascii="Garamond" w:hAnsi="Garamond"/>
          <w:lang w:val="bs-Latn-BA"/>
        </w:rPr>
        <w:t>is</w:t>
      </w:r>
      <w:r w:rsidRPr="00FB710F">
        <w:rPr>
          <w:rFonts w:ascii="Garamond" w:hAnsi="Garamond"/>
          <w:lang w:val="bs-Latn-BA"/>
        </w:rPr>
        <w:t>koriš</w:t>
      </w:r>
      <w:r>
        <w:rPr>
          <w:rFonts w:ascii="Garamond" w:hAnsi="Garamond"/>
          <w:lang w:val="bs-Latn-BA"/>
        </w:rPr>
        <w:t>ćava</w:t>
      </w:r>
      <w:r w:rsidRPr="00FB710F">
        <w:rPr>
          <w:rFonts w:ascii="Garamond" w:hAnsi="Garamond"/>
          <w:lang w:val="bs-Latn-BA"/>
        </w:rPr>
        <w:t xml:space="preserve">nje sredstava </w:t>
      </w:r>
      <w:r>
        <w:rPr>
          <w:rFonts w:ascii="Garamond" w:hAnsi="Garamond"/>
          <w:lang w:val="bs-Latn-BA"/>
        </w:rPr>
        <w:t xml:space="preserve">zajedničkog </w:t>
      </w:r>
      <w:r w:rsidRPr="00FB710F">
        <w:rPr>
          <w:rFonts w:ascii="Garamond" w:hAnsi="Garamond"/>
          <w:lang w:val="bs-Latn-BA"/>
        </w:rPr>
        <w:t xml:space="preserve">plaćanja vlasnika zdravstvenih usluga i sopstveni prihodi zdravstvenih ustanova </w:t>
      </w:r>
      <w:r w:rsidRPr="00FB710F">
        <w:rPr>
          <w:rFonts w:ascii="Garamond" w:hAnsi="Garamond"/>
          <w:color w:val="FF0000"/>
          <w:lang w:val="bs-Latn-BA"/>
        </w:rPr>
        <w:t>ili bilo koje naknadno zakonodavstvo;</w:t>
      </w:r>
    </w:p>
    <w:p w:rsidR="00FB710F" w:rsidRPr="00FB710F" w:rsidRDefault="00FB710F" w:rsidP="00FB710F">
      <w:pPr>
        <w:ind w:left="720"/>
        <w:jc w:val="both"/>
        <w:rPr>
          <w:rFonts w:ascii="Garamond" w:hAnsi="Garamond"/>
          <w:lang w:val="bs-Latn-BA"/>
        </w:rPr>
      </w:pPr>
      <w:r w:rsidRPr="00FB710F">
        <w:rPr>
          <w:rFonts w:ascii="Garamond" w:hAnsi="Garamond"/>
          <w:lang w:val="bs-Latn-BA"/>
        </w:rPr>
        <w:t xml:space="preserve">1.5. </w:t>
      </w:r>
      <w:r>
        <w:rPr>
          <w:rFonts w:ascii="Garamond" w:hAnsi="Garamond"/>
          <w:lang w:val="bs-Latn-BA"/>
        </w:rPr>
        <w:t>Taksa</w:t>
      </w:r>
      <w:r w:rsidRPr="00FB710F">
        <w:rPr>
          <w:rFonts w:ascii="Garamond" w:hAnsi="Garamond"/>
          <w:lang w:val="bs-Latn-BA"/>
        </w:rPr>
        <w:t xml:space="preserve"> za pristup javnim dokumentima utvrđena </w:t>
      </w:r>
      <w:r>
        <w:rPr>
          <w:rFonts w:ascii="Garamond" w:hAnsi="Garamond"/>
          <w:lang w:val="bs-Latn-BA"/>
        </w:rPr>
        <w:t>Pravilnikom</w:t>
      </w:r>
      <w:r w:rsidRPr="00FB710F">
        <w:rPr>
          <w:rFonts w:ascii="Garamond" w:hAnsi="Garamond"/>
          <w:lang w:val="bs-Latn-BA"/>
        </w:rPr>
        <w:t xml:space="preserve"> br. 02/2012 / MF o tarifama za pristup javnim dokumentima, ili svim naknadnim zakonima;</w:t>
      </w:r>
    </w:p>
    <w:p w:rsidR="00FB710F" w:rsidRPr="00FB710F" w:rsidRDefault="00FB710F" w:rsidP="003C1577">
      <w:pPr>
        <w:ind w:left="720"/>
        <w:jc w:val="both"/>
        <w:rPr>
          <w:rFonts w:ascii="Garamond" w:hAnsi="Garamond"/>
          <w:lang w:val="bs-Latn-BA"/>
        </w:rPr>
      </w:pPr>
      <w:r w:rsidRPr="00FB710F">
        <w:rPr>
          <w:rFonts w:ascii="Garamond" w:hAnsi="Garamond"/>
          <w:lang w:val="bs-Latn-BA"/>
        </w:rPr>
        <w:t xml:space="preserve">1.6. </w:t>
      </w:r>
      <w:r w:rsidR="003C1577">
        <w:rPr>
          <w:rFonts w:ascii="Garamond" w:hAnsi="Garamond"/>
          <w:lang w:val="bs-Latn-BA"/>
        </w:rPr>
        <w:t>Takse</w:t>
      </w:r>
      <w:r w:rsidRPr="00FB710F">
        <w:rPr>
          <w:rFonts w:ascii="Garamond" w:hAnsi="Garamond"/>
          <w:lang w:val="bs-Latn-BA"/>
        </w:rPr>
        <w:t xml:space="preserve"> za pohađanje nastave i ukidanje obrazovanja i obuke odraslih predviđene Administrativnim uputstvom br. 11/2011 o pohađanju obrazovanja i obuke odraslih ili bilo koje </w:t>
      </w:r>
      <w:r w:rsidR="003C1577">
        <w:rPr>
          <w:rFonts w:ascii="Garamond" w:hAnsi="Garamond"/>
          <w:lang w:val="bs-Latn-BA"/>
        </w:rPr>
        <w:t>naknadno</w:t>
      </w:r>
      <w:r w:rsidRPr="00FB710F">
        <w:rPr>
          <w:rFonts w:ascii="Garamond" w:hAnsi="Garamond"/>
          <w:lang w:val="bs-Latn-BA"/>
        </w:rPr>
        <w:t xml:space="preserve"> zakonodavstvo;</w:t>
      </w:r>
    </w:p>
    <w:p w:rsidR="00FB710F" w:rsidRPr="00FB710F" w:rsidRDefault="00FB710F" w:rsidP="003C1577">
      <w:pPr>
        <w:ind w:left="720"/>
        <w:jc w:val="both"/>
        <w:rPr>
          <w:rFonts w:ascii="Garamond" w:hAnsi="Garamond"/>
          <w:lang w:val="bs-Latn-BA"/>
        </w:rPr>
      </w:pPr>
      <w:r w:rsidRPr="00FB710F">
        <w:rPr>
          <w:rFonts w:ascii="Garamond" w:hAnsi="Garamond"/>
          <w:lang w:val="bs-Latn-BA"/>
        </w:rPr>
        <w:t xml:space="preserve">1.7. </w:t>
      </w:r>
      <w:r w:rsidR="003C1577">
        <w:rPr>
          <w:rFonts w:ascii="Garamond" w:hAnsi="Garamond"/>
          <w:lang w:val="bs-Latn-BA"/>
        </w:rPr>
        <w:t>Taksa</w:t>
      </w:r>
      <w:r w:rsidRPr="00FB710F">
        <w:rPr>
          <w:rFonts w:ascii="Garamond" w:hAnsi="Garamond"/>
          <w:lang w:val="bs-Latn-BA"/>
        </w:rPr>
        <w:t xml:space="preserve"> za usluge pružene za registraciju preduzeća, kako je definisano Administrativnim uputstvom (MTI) br. 11/2018 o utvrđivanju poreza na usluge koje pruža Agencija za registraciju preduzeća ili bilo koje </w:t>
      </w:r>
      <w:r w:rsidR="003C1577">
        <w:rPr>
          <w:rFonts w:ascii="Garamond" w:hAnsi="Garamond"/>
          <w:lang w:val="bs-Latn-BA"/>
        </w:rPr>
        <w:t>naknadno</w:t>
      </w:r>
      <w:r w:rsidRPr="00FB710F">
        <w:rPr>
          <w:rFonts w:ascii="Garamond" w:hAnsi="Garamond"/>
          <w:lang w:val="bs-Latn-BA"/>
        </w:rPr>
        <w:t xml:space="preserve"> zakonodavstvo;</w:t>
      </w:r>
    </w:p>
    <w:p w:rsidR="00FB710F" w:rsidRPr="00FB710F" w:rsidRDefault="00FB710F" w:rsidP="003C1577">
      <w:pPr>
        <w:ind w:left="720"/>
        <w:jc w:val="both"/>
        <w:rPr>
          <w:rFonts w:ascii="Garamond" w:hAnsi="Garamond"/>
          <w:lang w:val="bs-Latn-BA"/>
        </w:rPr>
      </w:pPr>
      <w:r w:rsidRPr="00FB710F">
        <w:rPr>
          <w:rFonts w:ascii="Garamond" w:hAnsi="Garamond"/>
          <w:lang w:val="bs-Latn-BA"/>
        </w:rPr>
        <w:t xml:space="preserve">1.8. </w:t>
      </w:r>
      <w:r w:rsidR="003C1577">
        <w:rPr>
          <w:rFonts w:ascii="Garamond" w:hAnsi="Garamond"/>
          <w:lang w:val="bs-Latn-BA"/>
        </w:rPr>
        <w:t>Takse</w:t>
      </w:r>
      <w:r w:rsidRPr="00FB710F">
        <w:rPr>
          <w:rFonts w:ascii="Garamond" w:hAnsi="Garamond"/>
          <w:lang w:val="bs-Latn-BA"/>
        </w:rPr>
        <w:t xml:space="preserve"> za izdavanje duplikata obrazovne dokumentacije, kako je predviđeno Administrativnim uputstvom 03/2013 - izdavanje duplikatnih dokumenata od strane obrazovnih, univerzitetskih institucija ili bilo kojim </w:t>
      </w:r>
      <w:r w:rsidR="003C1577">
        <w:rPr>
          <w:rFonts w:ascii="Garamond" w:hAnsi="Garamond"/>
          <w:lang w:val="bs-Latn-BA"/>
        </w:rPr>
        <w:t xml:space="preserve">naknadnim </w:t>
      </w:r>
      <w:r w:rsidRPr="00FB710F">
        <w:rPr>
          <w:rFonts w:ascii="Garamond" w:hAnsi="Garamond"/>
          <w:lang w:val="bs-Latn-BA"/>
        </w:rPr>
        <w:t>zakonodavstvom; i</w:t>
      </w:r>
    </w:p>
    <w:p w:rsidR="00FB710F" w:rsidRPr="00FB710F" w:rsidRDefault="00FB710F" w:rsidP="003C1577">
      <w:pPr>
        <w:ind w:left="720"/>
        <w:jc w:val="both"/>
        <w:rPr>
          <w:rFonts w:ascii="Garamond" w:hAnsi="Garamond"/>
          <w:lang w:val="bs-Latn-BA"/>
        </w:rPr>
      </w:pPr>
      <w:r w:rsidRPr="00FB710F">
        <w:rPr>
          <w:rFonts w:ascii="Garamond" w:hAnsi="Garamond"/>
          <w:lang w:val="bs-Latn-BA"/>
        </w:rPr>
        <w:t xml:space="preserve">1.9. </w:t>
      </w:r>
      <w:r w:rsidR="003C1577">
        <w:rPr>
          <w:rFonts w:ascii="Garamond" w:hAnsi="Garamond"/>
          <w:lang w:val="bs-Latn-BA"/>
        </w:rPr>
        <w:t>Takse</w:t>
      </w:r>
      <w:r w:rsidRPr="00FB710F">
        <w:rPr>
          <w:rFonts w:ascii="Garamond" w:hAnsi="Garamond"/>
          <w:lang w:val="bs-Latn-BA"/>
        </w:rPr>
        <w:t xml:space="preserve"> za iskorištavanje pašnjaka utvrđen</w:t>
      </w:r>
      <w:r w:rsidR="003C1577">
        <w:rPr>
          <w:rFonts w:ascii="Garamond" w:hAnsi="Garamond"/>
          <w:lang w:val="bs-Latn-BA"/>
        </w:rPr>
        <w:t>o</w:t>
      </w:r>
      <w:r w:rsidRPr="00FB710F">
        <w:rPr>
          <w:rFonts w:ascii="Garamond" w:hAnsi="Garamond"/>
          <w:lang w:val="bs-Latn-BA"/>
        </w:rPr>
        <w:t xml:space="preserve"> Administrativnim uputstvom MA-</w:t>
      </w:r>
      <w:r w:rsidR="003C1577">
        <w:rPr>
          <w:rFonts w:ascii="Garamond" w:hAnsi="Garamond"/>
          <w:lang w:val="bs-Latn-BA"/>
        </w:rPr>
        <w:t>B</w:t>
      </w:r>
      <w:r w:rsidRPr="00FB710F">
        <w:rPr>
          <w:rFonts w:ascii="Garamond" w:hAnsi="Garamond"/>
          <w:lang w:val="bs-Latn-BA"/>
        </w:rPr>
        <w:t>R o korištenju pašnjaka.</w:t>
      </w:r>
    </w:p>
    <w:p w:rsidR="0027177D" w:rsidRPr="00F65EA3" w:rsidRDefault="00FB710F" w:rsidP="0027177D">
      <w:pPr>
        <w:jc w:val="both"/>
        <w:rPr>
          <w:rFonts w:ascii="Garamond" w:hAnsi="Garamond"/>
          <w:lang w:val="bs-Latn-BA"/>
        </w:rPr>
      </w:pPr>
      <w:r w:rsidRPr="00FB710F">
        <w:rPr>
          <w:rFonts w:ascii="Garamond" w:hAnsi="Garamond"/>
          <w:lang w:val="bs-Latn-BA"/>
        </w:rPr>
        <w:t xml:space="preserve">2. Svaki drugi normativni akt Vlade Republike Kosova ili bilo koje druge nezavisne agencije usvojen posle stupanja na snagu </w:t>
      </w:r>
      <w:r w:rsidR="003C1577">
        <w:rPr>
          <w:rFonts w:ascii="Garamond" w:hAnsi="Garamond"/>
          <w:lang w:val="bs-Latn-BA"/>
        </w:rPr>
        <w:t>ovog Pravilnika</w:t>
      </w:r>
      <w:r w:rsidRPr="00FB710F">
        <w:rPr>
          <w:rFonts w:ascii="Garamond" w:hAnsi="Garamond"/>
          <w:lang w:val="bs-Latn-BA"/>
        </w:rPr>
        <w:t xml:space="preserve"> koji predviđa centralni porez, sprovodi opština bez potrebe da se </w:t>
      </w:r>
      <w:r w:rsidR="003C1577">
        <w:rPr>
          <w:rFonts w:ascii="Garamond" w:hAnsi="Garamond"/>
          <w:lang w:val="bs-Latn-BA"/>
        </w:rPr>
        <w:t xml:space="preserve">ovaj pravilnik </w:t>
      </w:r>
      <w:r w:rsidRPr="00FB710F">
        <w:rPr>
          <w:rFonts w:ascii="Garamond" w:hAnsi="Garamond"/>
          <w:lang w:val="bs-Latn-BA"/>
        </w:rPr>
        <w:t>menja.</w:t>
      </w:r>
    </w:p>
    <w:p w:rsidR="009758A3" w:rsidRPr="00F65EA3" w:rsidRDefault="009758A3" w:rsidP="0027177D">
      <w:pPr>
        <w:jc w:val="center"/>
        <w:rPr>
          <w:rFonts w:ascii="Garamond" w:hAnsi="Garamond"/>
          <w:b/>
          <w:color w:val="C00000"/>
          <w:lang w:val="bs-Latn-BA"/>
        </w:rPr>
      </w:pPr>
    </w:p>
    <w:p w:rsidR="0027177D" w:rsidRPr="00F65EA3" w:rsidRDefault="003C1577" w:rsidP="0027177D">
      <w:pPr>
        <w:jc w:val="center"/>
        <w:rPr>
          <w:rFonts w:ascii="Garamond" w:hAnsi="Garamond"/>
          <w:b/>
          <w:color w:val="C00000"/>
          <w:lang w:val="bs-Latn-BA"/>
        </w:rPr>
      </w:pPr>
      <w:r>
        <w:rPr>
          <w:rFonts w:ascii="Garamond" w:hAnsi="Garamond"/>
          <w:b/>
          <w:color w:val="C00000"/>
          <w:lang w:val="bs-Latn-BA"/>
        </w:rPr>
        <w:t xml:space="preserve">Član </w:t>
      </w:r>
      <w:r w:rsidR="00C75ED0" w:rsidRPr="00F65EA3">
        <w:rPr>
          <w:rFonts w:ascii="Garamond" w:hAnsi="Garamond"/>
          <w:b/>
          <w:color w:val="C00000"/>
          <w:lang w:val="bs-Latn-BA"/>
        </w:rPr>
        <w:t>54</w:t>
      </w:r>
    </w:p>
    <w:p w:rsidR="0027177D" w:rsidRPr="00F65EA3" w:rsidRDefault="003C1577" w:rsidP="0027177D">
      <w:pPr>
        <w:jc w:val="center"/>
        <w:rPr>
          <w:rFonts w:ascii="Garamond" w:hAnsi="Garamond"/>
          <w:b/>
          <w:color w:val="C00000"/>
          <w:lang w:val="bs-Latn-BA"/>
        </w:rPr>
      </w:pPr>
      <w:r>
        <w:rPr>
          <w:rFonts w:ascii="Garamond" w:hAnsi="Garamond"/>
          <w:b/>
          <w:color w:val="C00000"/>
          <w:lang w:val="bs-Latn-BA"/>
        </w:rPr>
        <w:t>Prilog</w:t>
      </w:r>
    </w:p>
    <w:p w:rsidR="0027177D" w:rsidRDefault="0027177D" w:rsidP="0027177D">
      <w:pPr>
        <w:jc w:val="both"/>
        <w:rPr>
          <w:rFonts w:ascii="Garamond" w:hAnsi="Garamond"/>
          <w:b/>
          <w:color w:val="C00000"/>
          <w:lang w:val="bs-Latn-BA"/>
        </w:rPr>
      </w:pPr>
    </w:p>
    <w:p w:rsidR="003C1577" w:rsidRPr="003C1577" w:rsidRDefault="003C1577" w:rsidP="003C1577">
      <w:pPr>
        <w:jc w:val="both"/>
        <w:rPr>
          <w:rFonts w:ascii="Garamond" w:hAnsi="Garamond"/>
          <w:color w:val="C00000"/>
          <w:lang w:val="bs-Latn-BA"/>
        </w:rPr>
      </w:pPr>
      <w:r w:rsidRPr="003C1577">
        <w:rPr>
          <w:rFonts w:ascii="Garamond" w:hAnsi="Garamond"/>
          <w:color w:val="C00000"/>
          <w:lang w:val="bs-Latn-BA"/>
        </w:rPr>
        <w:t xml:space="preserve">1. </w:t>
      </w:r>
      <w:r>
        <w:rPr>
          <w:rFonts w:ascii="Garamond" w:hAnsi="Garamond"/>
          <w:color w:val="C00000"/>
          <w:lang w:val="bs-Latn-BA"/>
        </w:rPr>
        <w:t>Priloženo ovom pravilniku ćete naći</w:t>
      </w:r>
      <w:r w:rsidRPr="003C1577">
        <w:rPr>
          <w:rFonts w:ascii="Garamond" w:hAnsi="Garamond"/>
          <w:color w:val="C00000"/>
          <w:lang w:val="bs-Latn-BA"/>
        </w:rPr>
        <w:t>:</w:t>
      </w:r>
    </w:p>
    <w:p w:rsidR="003C1577" w:rsidRPr="003C1577" w:rsidRDefault="003C1577" w:rsidP="003C1577">
      <w:pPr>
        <w:ind w:left="180"/>
        <w:jc w:val="both"/>
        <w:rPr>
          <w:rFonts w:ascii="Garamond" w:hAnsi="Garamond"/>
          <w:color w:val="C00000"/>
          <w:lang w:val="bs-Latn-BA"/>
        </w:rPr>
      </w:pPr>
      <w:r w:rsidRPr="003C1577">
        <w:rPr>
          <w:rFonts w:ascii="Garamond" w:hAnsi="Garamond"/>
          <w:color w:val="C00000"/>
          <w:lang w:val="bs-Latn-BA"/>
        </w:rPr>
        <w:t xml:space="preserve">1.1. Prilog br. 1 </w:t>
      </w:r>
      <w:r>
        <w:rPr>
          <w:rFonts w:ascii="Garamond" w:hAnsi="Garamond"/>
          <w:color w:val="C00000"/>
          <w:lang w:val="bs-Latn-BA"/>
        </w:rPr>
        <w:t xml:space="preserve">gde su listirane </w:t>
      </w:r>
      <w:r w:rsidRPr="003C1577">
        <w:rPr>
          <w:rFonts w:ascii="Garamond" w:hAnsi="Garamond"/>
          <w:color w:val="C00000"/>
          <w:lang w:val="bs-Latn-BA"/>
        </w:rPr>
        <w:t xml:space="preserve">u tabelarnom obliku sve opštinske </w:t>
      </w:r>
      <w:r>
        <w:rPr>
          <w:rFonts w:ascii="Garamond" w:hAnsi="Garamond"/>
          <w:color w:val="C00000"/>
          <w:lang w:val="bs-Latn-BA"/>
        </w:rPr>
        <w:t>takse</w:t>
      </w:r>
      <w:r w:rsidRPr="003C1577">
        <w:rPr>
          <w:rFonts w:ascii="Garamond" w:hAnsi="Garamond"/>
          <w:color w:val="C00000"/>
          <w:lang w:val="bs-Latn-BA"/>
        </w:rPr>
        <w:t xml:space="preserve"> utvrđene prema odredbama </w:t>
      </w:r>
      <w:r>
        <w:rPr>
          <w:rFonts w:ascii="Garamond" w:hAnsi="Garamond"/>
          <w:color w:val="C00000"/>
          <w:lang w:val="bs-Latn-BA"/>
        </w:rPr>
        <w:t>ovog pravilnika</w:t>
      </w:r>
      <w:r w:rsidRPr="003C1577">
        <w:rPr>
          <w:rFonts w:ascii="Garamond" w:hAnsi="Garamond"/>
          <w:color w:val="C00000"/>
          <w:lang w:val="bs-Latn-BA"/>
        </w:rPr>
        <w:t>; i</w:t>
      </w:r>
    </w:p>
    <w:p w:rsidR="0027177D" w:rsidRPr="00F65EA3" w:rsidRDefault="003C1577" w:rsidP="003C1577">
      <w:pPr>
        <w:ind w:left="180"/>
        <w:jc w:val="both"/>
        <w:rPr>
          <w:rFonts w:ascii="Garamond" w:hAnsi="Garamond"/>
          <w:color w:val="C00000"/>
          <w:lang w:val="bs-Latn-BA"/>
        </w:rPr>
      </w:pPr>
      <w:r w:rsidRPr="003C1577">
        <w:rPr>
          <w:rFonts w:ascii="Garamond" w:hAnsi="Garamond"/>
          <w:color w:val="C00000"/>
          <w:lang w:val="bs-Latn-BA"/>
        </w:rPr>
        <w:t xml:space="preserve">1.2. Prilog br. 2 </w:t>
      </w:r>
      <w:r>
        <w:rPr>
          <w:rFonts w:ascii="Garamond" w:hAnsi="Garamond"/>
          <w:color w:val="C00000"/>
          <w:lang w:val="bs-Latn-BA"/>
        </w:rPr>
        <w:t xml:space="preserve">gde su listirane </w:t>
      </w:r>
      <w:r w:rsidRPr="003C1577">
        <w:rPr>
          <w:rFonts w:ascii="Garamond" w:hAnsi="Garamond"/>
          <w:color w:val="C00000"/>
          <w:lang w:val="bs-Latn-BA"/>
        </w:rPr>
        <w:t xml:space="preserve">u tabelarnom obliku </w:t>
      </w:r>
      <w:r>
        <w:rPr>
          <w:rFonts w:ascii="Garamond" w:hAnsi="Garamond"/>
          <w:color w:val="C00000"/>
          <w:lang w:val="bs-Latn-BA"/>
        </w:rPr>
        <w:t xml:space="preserve">sve </w:t>
      </w:r>
      <w:r w:rsidRPr="003C1577">
        <w:rPr>
          <w:rFonts w:ascii="Garamond" w:hAnsi="Garamond"/>
          <w:color w:val="C00000"/>
          <w:lang w:val="bs-Latn-BA"/>
        </w:rPr>
        <w:t>centraln</w:t>
      </w:r>
      <w:r>
        <w:rPr>
          <w:rFonts w:ascii="Garamond" w:hAnsi="Garamond"/>
          <w:color w:val="C00000"/>
          <w:lang w:val="bs-Latn-BA"/>
        </w:rPr>
        <w:t>e takse</w:t>
      </w:r>
      <w:r w:rsidRPr="003C1577">
        <w:rPr>
          <w:rFonts w:ascii="Garamond" w:hAnsi="Garamond"/>
          <w:color w:val="C00000"/>
          <w:lang w:val="bs-Latn-BA"/>
        </w:rPr>
        <w:t xml:space="preserve"> koje je postavila Vlada Republike Kosovo.</w:t>
      </w:r>
      <w:r w:rsidR="0027177D" w:rsidRPr="00F65EA3">
        <w:rPr>
          <w:rFonts w:ascii="Garamond" w:hAnsi="Garamond"/>
          <w:color w:val="C00000"/>
          <w:lang w:val="bs-Latn-BA"/>
        </w:rPr>
        <w:t xml:space="preserve"> </w:t>
      </w:r>
    </w:p>
    <w:p w:rsidR="0027177D" w:rsidRPr="00F65EA3" w:rsidRDefault="0027177D" w:rsidP="0027177D">
      <w:pPr>
        <w:rPr>
          <w:rFonts w:ascii="Garamond" w:hAnsi="Garamond"/>
          <w:lang w:val="bs-Latn-BA"/>
        </w:rPr>
      </w:pPr>
    </w:p>
    <w:p w:rsidR="0027177D" w:rsidRPr="00F65EA3" w:rsidRDefault="003C1577" w:rsidP="0027177D">
      <w:pPr>
        <w:jc w:val="center"/>
        <w:rPr>
          <w:rFonts w:ascii="Garamond" w:hAnsi="Garamond"/>
          <w:b/>
          <w:color w:val="C00000"/>
          <w:lang w:val="bs-Latn-BA"/>
        </w:rPr>
      </w:pPr>
      <w:r>
        <w:rPr>
          <w:rFonts w:ascii="Garamond" w:hAnsi="Garamond"/>
          <w:b/>
          <w:color w:val="C00000"/>
          <w:lang w:val="bs-Latn-BA"/>
        </w:rPr>
        <w:t xml:space="preserve">Član </w:t>
      </w:r>
      <w:r w:rsidR="00C75ED0" w:rsidRPr="00F65EA3">
        <w:rPr>
          <w:rFonts w:ascii="Garamond" w:hAnsi="Garamond"/>
          <w:b/>
          <w:color w:val="C00000"/>
          <w:lang w:val="bs-Latn-BA"/>
        </w:rPr>
        <w:t>55</w:t>
      </w:r>
    </w:p>
    <w:p w:rsidR="0027177D" w:rsidRPr="00F65EA3" w:rsidRDefault="003C1577" w:rsidP="0027177D">
      <w:pPr>
        <w:jc w:val="center"/>
        <w:rPr>
          <w:rFonts w:ascii="Garamond" w:hAnsi="Garamond"/>
          <w:b/>
          <w:color w:val="C00000"/>
          <w:lang w:val="bs-Latn-BA"/>
        </w:rPr>
      </w:pPr>
      <w:r>
        <w:rPr>
          <w:rFonts w:ascii="Garamond" w:hAnsi="Garamond"/>
          <w:b/>
          <w:color w:val="C00000"/>
          <w:lang w:val="bs-Latn-BA"/>
        </w:rPr>
        <w:t>Transparentnost opštinske takse</w:t>
      </w:r>
    </w:p>
    <w:p w:rsidR="0027177D" w:rsidRPr="00F65EA3" w:rsidRDefault="0027177D" w:rsidP="0027177D">
      <w:pPr>
        <w:rPr>
          <w:rFonts w:ascii="Garamond" w:hAnsi="Garamond"/>
          <w:b/>
          <w:color w:val="C00000"/>
          <w:lang w:val="bs-Latn-BA"/>
        </w:rPr>
      </w:pPr>
    </w:p>
    <w:p w:rsidR="003C1577" w:rsidRDefault="003C1577" w:rsidP="0027177D">
      <w:pPr>
        <w:jc w:val="both"/>
        <w:rPr>
          <w:rFonts w:ascii="Garamond" w:hAnsi="Garamond"/>
          <w:color w:val="C00000"/>
          <w:lang w:val="bs-Latn-BA"/>
        </w:rPr>
      </w:pPr>
      <w:r w:rsidRPr="003C1577">
        <w:rPr>
          <w:rFonts w:ascii="Garamond" w:hAnsi="Garamond"/>
          <w:color w:val="C00000"/>
          <w:lang w:val="bs-Latn-BA"/>
        </w:rPr>
        <w:t xml:space="preserve">Skupština opštine </w:t>
      </w:r>
      <w:r>
        <w:rPr>
          <w:rFonts w:ascii="Garamond" w:hAnsi="Garamond"/>
          <w:color w:val="C00000"/>
          <w:lang w:val="bs-Latn-BA"/>
        </w:rPr>
        <w:t>obnavlja</w:t>
      </w:r>
      <w:r w:rsidRPr="003C1577">
        <w:rPr>
          <w:rFonts w:ascii="Garamond" w:hAnsi="Garamond"/>
          <w:color w:val="C00000"/>
          <w:lang w:val="bs-Latn-BA"/>
        </w:rPr>
        <w:t xml:space="preserve"> </w:t>
      </w:r>
      <w:r>
        <w:rPr>
          <w:rFonts w:ascii="Garamond" w:hAnsi="Garamond"/>
          <w:color w:val="C00000"/>
          <w:lang w:val="bs-Latn-BA"/>
        </w:rPr>
        <w:t xml:space="preserve">Prilog </w:t>
      </w:r>
      <w:r w:rsidRPr="003C1577">
        <w:rPr>
          <w:rFonts w:ascii="Garamond" w:hAnsi="Garamond"/>
          <w:color w:val="C00000"/>
          <w:lang w:val="bs-Latn-BA"/>
        </w:rPr>
        <w:t xml:space="preserve">br. 2 </w:t>
      </w:r>
      <w:r>
        <w:rPr>
          <w:rFonts w:ascii="Garamond" w:hAnsi="Garamond"/>
          <w:color w:val="C00000"/>
          <w:lang w:val="bs-Latn-BA"/>
        </w:rPr>
        <w:t xml:space="preserve">ovog pravilnika </w:t>
      </w:r>
      <w:r w:rsidRPr="003C1577">
        <w:rPr>
          <w:rFonts w:ascii="Garamond" w:hAnsi="Garamond"/>
          <w:color w:val="C00000"/>
          <w:lang w:val="bs-Latn-BA"/>
        </w:rPr>
        <w:t>odlukom i objavljuje kad god Vlada Republike Kosovo ili bilo koja nezavisna agencija</w:t>
      </w:r>
      <w:r w:rsidR="002921D3">
        <w:rPr>
          <w:rFonts w:ascii="Garamond" w:hAnsi="Garamond"/>
          <w:color w:val="C00000"/>
          <w:lang w:val="bs-Latn-BA"/>
        </w:rPr>
        <w:t xml:space="preserve"> </w:t>
      </w:r>
      <w:r w:rsidRPr="003C1577">
        <w:rPr>
          <w:rFonts w:ascii="Garamond" w:hAnsi="Garamond"/>
          <w:color w:val="C00000"/>
          <w:lang w:val="bs-Latn-BA"/>
        </w:rPr>
        <w:t xml:space="preserve">izmeni postojeće centralne </w:t>
      </w:r>
      <w:r w:rsidR="002921D3">
        <w:rPr>
          <w:rFonts w:ascii="Garamond" w:hAnsi="Garamond"/>
          <w:color w:val="C00000"/>
          <w:lang w:val="bs-Latn-BA"/>
        </w:rPr>
        <w:t xml:space="preserve">takse </w:t>
      </w:r>
      <w:r w:rsidRPr="003C1577">
        <w:rPr>
          <w:rFonts w:ascii="Garamond" w:hAnsi="Garamond"/>
          <w:color w:val="C00000"/>
          <w:lang w:val="bs-Latn-BA"/>
        </w:rPr>
        <w:t>ili nametne bilo koj</w:t>
      </w:r>
      <w:r w:rsidR="002921D3">
        <w:rPr>
          <w:rFonts w:ascii="Garamond" w:hAnsi="Garamond"/>
          <w:color w:val="C00000"/>
          <w:lang w:val="bs-Latn-BA"/>
        </w:rPr>
        <w:t>u</w:t>
      </w:r>
      <w:r w:rsidRPr="003C1577">
        <w:rPr>
          <w:rFonts w:ascii="Garamond" w:hAnsi="Garamond"/>
          <w:color w:val="C00000"/>
          <w:lang w:val="bs-Latn-BA"/>
        </w:rPr>
        <w:t xml:space="preserve"> drug</w:t>
      </w:r>
      <w:r w:rsidR="002921D3">
        <w:rPr>
          <w:rFonts w:ascii="Garamond" w:hAnsi="Garamond"/>
          <w:color w:val="C00000"/>
          <w:lang w:val="bs-Latn-BA"/>
        </w:rPr>
        <w:t>u taksu</w:t>
      </w:r>
      <w:r w:rsidRPr="003C1577">
        <w:rPr>
          <w:rFonts w:ascii="Garamond" w:hAnsi="Garamond"/>
          <w:color w:val="C00000"/>
          <w:lang w:val="bs-Latn-BA"/>
        </w:rPr>
        <w:t>.</w:t>
      </w:r>
    </w:p>
    <w:p w:rsidR="003C1577" w:rsidRDefault="003C1577" w:rsidP="0027177D">
      <w:pPr>
        <w:jc w:val="both"/>
        <w:rPr>
          <w:rFonts w:ascii="Garamond" w:hAnsi="Garamond"/>
          <w:color w:val="C00000"/>
          <w:lang w:val="bs-Latn-BA"/>
        </w:rPr>
      </w:pPr>
    </w:p>
    <w:p w:rsidR="0027177D" w:rsidRPr="00F65EA3" w:rsidRDefault="00D927C6" w:rsidP="0027177D">
      <w:pPr>
        <w:jc w:val="center"/>
        <w:rPr>
          <w:rFonts w:ascii="Garamond" w:hAnsi="Garamond"/>
          <w:b/>
          <w:lang w:val="bs-Latn-BA"/>
        </w:rPr>
      </w:pPr>
      <w:r>
        <w:rPr>
          <w:rFonts w:ascii="Garamond" w:hAnsi="Garamond"/>
          <w:b/>
          <w:lang w:val="bs-Latn-BA"/>
        </w:rPr>
        <w:t xml:space="preserve">Član </w:t>
      </w:r>
      <w:r w:rsidR="00C75ED0" w:rsidRPr="00F65EA3">
        <w:rPr>
          <w:rFonts w:ascii="Garamond" w:hAnsi="Garamond"/>
          <w:b/>
          <w:lang w:val="bs-Latn-BA"/>
        </w:rPr>
        <w:t>56</w:t>
      </w:r>
    </w:p>
    <w:p w:rsidR="0027177D" w:rsidRPr="00F65EA3" w:rsidRDefault="00B45144" w:rsidP="0027177D">
      <w:pPr>
        <w:jc w:val="center"/>
        <w:rPr>
          <w:rFonts w:ascii="Garamond" w:hAnsi="Garamond"/>
          <w:b/>
          <w:lang w:val="bs-Latn-BA"/>
        </w:rPr>
      </w:pPr>
      <w:r>
        <w:rPr>
          <w:rFonts w:ascii="Garamond" w:hAnsi="Garamond"/>
          <w:b/>
          <w:lang w:val="bs-Latn-BA"/>
        </w:rPr>
        <w:t>Stavljanje van snage</w:t>
      </w:r>
    </w:p>
    <w:p w:rsidR="0027177D" w:rsidRPr="00F65EA3" w:rsidRDefault="0027177D" w:rsidP="0027177D">
      <w:pPr>
        <w:rPr>
          <w:rFonts w:ascii="Garamond" w:hAnsi="Garamond"/>
          <w:b/>
          <w:lang w:val="bs-Latn-BA"/>
        </w:rPr>
      </w:pPr>
    </w:p>
    <w:p w:rsidR="0027177D" w:rsidRPr="00F65EA3" w:rsidRDefault="00B45144" w:rsidP="0027177D">
      <w:pPr>
        <w:jc w:val="both"/>
        <w:rPr>
          <w:rFonts w:ascii="Garamond" w:hAnsi="Garamond"/>
          <w:lang w:val="bs-Latn-BA"/>
        </w:rPr>
      </w:pPr>
      <w:r>
        <w:rPr>
          <w:rFonts w:ascii="Garamond" w:hAnsi="Garamond"/>
          <w:lang w:val="bs-Latn-BA"/>
        </w:rPr>
        <w:t xml:space="preserve">Stupanjem na snagu ovog Pravilnika, stavlja se van snage Pravilnik za Opštinske Takse, Tarife, Zaduženja i Kazne Br. </w:t>
      </w:r>
      <w:r>
        <w:rPr>
          <w:rFonts w:ascii="Garamond" w:hAnsi="Garamond"/>
          <w:lang w:val="bs-Latn-BA"/>
        </w:rPr>
        <w:t>576 od 28.02.2017. godine</w:t>
      </w:r>
      <w:r>
        <w:rPr>
          <w:rFonts w:ascii="Garamond" w:hAnsi="Garamond"/>
          <w:lang w:val="bs-Latn-BA"/>
        </w:rPr>
        <w:t>.</w:t>
      </w:r>
    </w:p>
    <w:p w:rsidR="0027177D" w:rsidRPr="00F65EA3" w:rsidRDefault="0027177D" w:rsidP="0027177D">
      <w:pPr>
        <w:rPr>
          <w:rFonts w:ascii="Garamond" w:hAnsi="Garamond"/>
          <w:b/>
          <w:lang w:val="bs-Latn-BA"/>
        </w:rPr>
      </w:pPr>
    </w:p>
    <w:p w:rsidR="0027177D" w:rsidRPr="00F65EA3" w:rsidRDefault="00B45144"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57</w:t>
      </w:r>
    </w:p>
    <w:p w:rsidR="0027177D" w:rsidRPr="00F65EA3" w:rsidRDefault="00B45144" w:rsidP="0027177D">
      <w:pPr>
        <w:jc w:val="center"/>
        <w:rPr>
          <w:rFonts w:ascii="Garamond" w:hAnsi="Garamond"/>
          <w:b/>
          <w:lang w:val="bs-Latn-BA"/>
        </w:rPr>
      </w:pPr>
      <w:r>
        <w:rPr>
          <w:rFonts w:ascii="Garamond" w:hAnsi="Garamond"/>
          <w:b/>
          <w:lang w:val="bs-Latn-BA"/>
        </w:rPr>
        <w:t>Obja</w:t>
      </w:r>
      <w:r w:rsidR="000D7A98">
        <w:rPr>
          <w:rFonts w:ascii="Garamond" w:hAnsi="Garamond"/>
          <w:b/>
          <w:lang w:val="bs-Latn-BA"/>
        </w:rPr>
        <w:t>vljivanje</w:t>
      </w:r>
    </w:p>
    <w:p w:rsidR="0027177D" w:rsidRPr="00F65EA3" w:rsidRDefault="0027177D" w:rsidP="0027177D">
      <w:pPr>
        <w:rPr>
          <w:rFonts w:ascii="Garamond" w:hAnsi="Garamond"/>
          <w:b/>
          <w:lang w:val="bs-Latn-BA"/>
        </w:rPr>
      </w:pPr>
    </w:p>
    <w:p w:rsidR="0027177D" w:rsidRPr="00F65EA3" w:rsidRDefault="000D7A98" w:rsidP="00532AE8">
      <w:pPr>
        <w:jc w:val="both"/>
        <w:rPr>
          <w:rFonts w:ascii="Garamond" w:hAnsi="Garamond"/>
          <w:lang w:val="bs-Latn-BA"/>
        </w:rPr>
      </w:pPr>
      <w:r>
        <w:rPr>
          <w:rFonts w:ascii="Garamond" w:hAnsi="Garamond"/>
          <w:lang w:val="bs-Latn-BA"/>
        </w:rPr>
        <w:t>Ovaj pravilnik biće objavljen na elktronskoj stranici Opštine i Službeni List Republike Kosova</w:t>
      </w:r>
      <w:r w:rsidR="0027177D" w:rsidRPr="00F65EA3">
        <w:rPr>
          <w:rFonts w:ascii="Garamond" w:hAnsi="Garamond"/>
          <w:lang w:val="bs-Latn-BA"/>
        </w:rPr>
        <w:t>.</w:t>
      </w:r>
    </w:p>
    <w:p w:rsidR="0027177D" w:rsidRPr="00F65EA3" w:rsidRDefault="0027177D" w:rsidP="0027177D">
      <w:pPr>
        <w:rPr>
          <w:rFonts w:ascii="Garamond" w:hAnsi="Garamond"/>
          <w:b/>
          <w:lang w:val="bs-Latn-BA"/>
        </w:rPr>
      </w:pPr>
    </w:p>
    <w:p w:rsidR="0027177D" w:rsidRPr="00F65EA3" w:rsidRDefault="000D7A98" w:rsidP="0027177D">
      <w:pPr>
        <w:jc w:val="center"/>
        <w:rPr>
          <w:rFonts w:ascii="Garamond" w:hAnsi="Garamond"/>
          <w:b/>
          <w:lang w:val="bs-Latn-BA"/>
        </w:rPr>
      </w:pPr>
      <w:r>
        <w:rPr>
          <w:rFonts w:ascii="Garamond" w:hAnsi="Garamond"/>
          <w:b/>
          <w:lang w:val="bs-Latn-BA"/>
        </w:rPr>
        <w:t>Član</w:t>
      </w:r>
      <w:r w:rsidR="00C75ED0" w:rsidRPr="00F65EA3">
        <w:rPr>
          <w:rFonts w:ascii="Garamond" w:hAnsi="Garamond"/>
          <w:b/>
          <w:lang w:val="bs-Latn-BA"/>
        </w:rPr>
        <w:t xml:space="preserve"> 58</w:t>
      </w:r>
    </w:p>
    <w:p w:rsidR="0027177D" w:rsidRPr="00F65EA3" w:rsidRDefault="000D7A98" w:rsidP="0027177D">
      <w:pPr>
        <w:jc w:val="center"/>
        <w:rPr>
          <w:rFonts w:ascii="Garamond" w:hAnsi="Garamond"/>
          <w:b/>
          <w:lang w:val="bs-Latn-BA"/>
        </w:rPr>
      </w:pPr>
      <w:r>
        <w:rPr>
          <w:rFonts w:ascii="Garamond" w:hAnsi="Garamond"/>
          <w:b/>
          <w:lang w:val="bs-Latn-BA"/>
        </w:rPr>
        <w:t>Supanje na snagu</w:t>
      </w:r>
    </w:p>
    <w:p w:rsidR="0027177D" w:rsidRPr="00F65EA3" w:rsidRDefault="0027177D" w:rsidP="0027177D">
      <w:pPr>
        <w:rPr>
          <w:rFonts w:ascii="Garamond" w:hAnsi="Garamond"/>
          <w:b/>
          <w:lang w:val="bs-Latn-BA"/>
        </w:rPr>
      </w:pPr>
    </w:p>
    <w:p w:rsidR="0027177D" w:rsidRPr="00F65EA3" w:rsidRDefault="000D7A98" w:rsidP="0027177D">
      <w:pPr>
        <w:rPr>
          <w:rFonts w:ascii="Garamond" w:hAnsi="Garamond"/>
          <w:lang w:val="bs-Latn-BA"/>
        </w:rPr>
      </w:pPr>
      <w:r>
        <w:rPr>
          <w:rFonts w:ascii="Garamond" w:hAnsi="Garamond"/>
          <w:lang w:val="bs-Latn-BA"/>
        </w:rPr>
        <w:t>Ovaj pravilnik stupa na snagu</w:t>
      </w:r>
      <w:r w:rsidR="009F323F">
        <w:rPr>
          <w:rFonts w:ascii="Garamond" w:hAnsi="Garamond"/>
          <w:lang w:val="bs-Latn-BA"/>
        </w:rPr>
        <w:t xml:space="preserve"> </w:t>
      </w:r>
      <w:r w:rsidR="0027177D" w:rsidRPr="00F65EA3">
        <w:rPr>
          <w:rFonts w:ascii="Garamond" w:hAnsi="Garamond"/>
          <w:lang w:val="bs-Latn-BA"/>
        </w:rPr>
        <w:t xml:space="preserve"> ______________.</w:t>
      </w:r>
    </w:p>
    <w:p w:rsidR="00433D15" w:rsidRPr="00F65EA3" w:rsidRDefault="00433D15" w:rsidP="0027177D">
      <w:pPr>
        <w:rPr>
          <w:rFonts w:asciiTheme="minorHAnsi" w:hAnsiTheme="minorHAnsi"/>
          <w:lang w:val="bs-Latn-BA"/>
        </w:rPr>
      </w:pPr>
    </w:p>
    <w:p w:rsidR="0027177D" w:rsidRPr="00F65EA3" w:rsidRDefault="0027177D"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4806E3" w:rsidRPr="00F65EA3" w:rsidRDefault="004806E3" w:rsidP="0027177D">
      <w:pPr>
        <w:spacing w:before="80"/>
        <w:ind w:left="117"/>
        <w:jc w:val="both"/>
        <w:rPr>
          <w:rFonts w:ascii="Garamond" w:hAnsi="Garamond"/>
          <w:b/>
          <w:lang w:val="bs-Latn-BA"/>
        </w:rPr>
      </w:pPr>
    </w:p>
    <w:p w:rsidR="00FC6809" w:rsidRPr="00E722F9" w:rsidRDefault="00FC6809" w:rsidP="00FC6809">
      <w:pPr>
        <w:spacing w:before="80"/>
        <w:jc w:val="both"/>
        <w:rPr>
          <w:rFonts w:ascii="Garamond" w:hAnsi="Garamond"/>
          <w:b/>
          <w:u w:val="single"/>
        </w:rPr>
      </w:pPr>
      <w:r w:rsidRPr="00E722F9">
        <w:rPr>
          <w:rFonts w:ascii="Garamond" w:hAnsi="Garamond"/>
          <w:b/>
          <w:u w:val="single"/>
        </w:rPr>
        <w:t>UPUTSTV</w:t>
      </w:r>
      <w:r>
        <w:rPr>
          <w:rFonts w:ascii="Garamond" w:hAnsi="Garamond"/>
          <w:b/>
          <w:u w:val="single"/>
        </w:rPr>
        <w:t xml:space="preserve">A UZ OBJAŠNJENJA </w:t>
      </w:r>
      <w:r w:rsidRPr="00E722F9">
        <w:rPr>
          <w:rFonts w:ascii="Garamond" w:hAnsi="Garamond"/>
          <w:b/>
          <w:u w:val="single"/>
        </w:rPr>
        <w:t>ZA MODEL PRAVILNIKA O OPŠTINSKIM TAKSAMA</w:t>
      </w:r>
    </w:p>
    <w:p w:rsidR="00FC6809" w:rsidRDefault="00FC6809" w:rsidP="0027177D">
      <w:pPr>
        <w:spacing w:before="80"/>
        <w:ind w:left="117"/>
        <w:jc w:val="both"/>
        <w:rPr>
          <w:rFonts w:ascii="Garamond" w:hAnsi="Garamond"/>
          <w:b/>
          <w:u w:val="single"/>
          <w:lang w:val="bs-Latn-BA"/>
        </w:rPr>
      </w:pPr>
    </w:p>
    <w:p w:rsidR="00FC6809" w:rsidRPr="00E722F9" w:rsidRDefault="00FC6809" w:rsidP="00FC6809">
      <w:pPr>
        <w:pStyle w:val="Heading1"/>
      </w:pPr>
      <w:r w:rsidRPr="00E722F9">
        <w:t xml:space="preserve">Uvod </w:t>
      </w:r>
    </w:p>
    <w:p w:rsidR="00FC6809" w:rsidRPr="00E722F9" w:rsidRDefault="00FC6809" w:rsidP="00FC6809">
      <w:pPr>
        <w:pStyle w:val="BodyText"/>
        <w:spacing w:before="1"/>
        <w:ind w:left="100" w:right="112"/>
        <w:rPr>
          <w:rFonts w:ascii="Garamond" w:hAnsi="Garamond"/>
        </w:rPr>
      </w:pPr>
      <w:r w:rsidRPr="00E722F9">
        <w:rPr>
          <w:rFonts w:ascii="Garamond" w:hAnsi="Garamond"/>
          <w:i/>
          <w:iCs/>
        </w:rPr>
        <w:t>Model pravilnik o opštinskim taksama</w:t>
      </w:r>
      <w:r w:rsidRPr="00E722F9">
        <w:rPr>
          <w:rFonts w:ascii="Garamond" w:hAnsi="Garamond"/>
        </w:rPr>
        <w:t xml:space="preserve"> koji je izradila Asocijacija kosovskih opština ima za cilj da stvori približni model za Opštine Republike Kosovo za tretiranje opštinskih taksi. Kroz ovaj </w:t>
      </w:r>
      <w:r w:rsidRPr="00E722F9">
        <w:rPr>
          <w:rFonts w:ascii="Garamond" w:hAnsi="Garamond"/>
          <w:i/>
          <w:iCs/>
        </w:rPr>
        <w:t>Model pravilnik</w:t>
      </w:r>
      <w:r w:rsidRPr="00E722F9">
        <w:rPr>
          <w:rFonts w:ascii="Garamond" w:hAnsi="Garamond"/>
        </w:rPr>
        <w:t>, cilj je pružiti usklađeniji pristup opštinama u utvrđivanje ovih taksi, jasnijim regulisanjem tih taksi, izricanjem novčanih kazni za neplaćanje opštinskih taksi i povećanjem transparentnosti u unifikaciji svih vrsta prikupljenih taksi od strane op</w:t>
      </w:r>
      <w:r w:rsidRPr="00E722F9">
        <w:rPr>
          <w:rFonts w:ascii="Garamond" w:hAnsi="Garamond" w:cs="Garamond"/>
        </w:rPr>
        <w:t>š</w:t>
      </w:r>
      <w:r w:rsidRPr="00E722F9">
        <w:rPr>
          <w:rFonts w:ascii="Garamond" w:hAnsi="Garamond"/>
        </w:rPr>
        <w:t>tine u jednom dokumentu i pobolj</w:t>
      </w:r>
      <w:r w:rsidRPr="00E722F9">
        <w:rPr>
          <w:rFonts w:ascii="Garamond" w:hAnsi="Garamond" w:cs="Garamond"/>
        </w:rPr>
        <w:t>š</w:t>
      </w:r>
      <w:r w:rsidRPr="00E722F9">
        <w:rPr>
          <w:rFonts w:ascii="Garamond" w:hAnsi="Garamond"/>
        </w:rPr>
        <w:t xml:space="preserve">anjem kvaliteta izrade ovih pravilnika, u skladu sa važećim zakonodavstvom i relevantnim standardom za izradu normativnih akata. Sa druge strane, ovaj </w:t>
      </w:r>
      <w:r w:rsidRPr="00E722F9">
        <w:rPr>
          <w:rFonts w:ascii="Garamond" w:hAnsi="Garamond"/>
          <w:i/>
          <w:iCs/>
        </w:rPr>
        <w:t>Model pravilnik</w:t>
      </w:r>
      <w:r w:rsidRPr="00E722F9">
        <w:rPr>
          <w:rFonts w:ascii="Garamond" w:hAnsi="Garamond"/>
        </w:rPr>
        <w:t>, kroz stvoren opse</w:t>
      </w:r>
      <w:r w:rsidRPr="00E722F9">
        <w:rPr>
          <w:rFonts w:ascii="Garamond" w:hAnsi="Garamond" w:cs="Garamond"/>
        </w:rPr>
        <w:t>ž</w:t>
      </w:r>
      <w:r w:rsidRPr="00E722F9">
        <w:rPr>
          <w:rFonts w:ascii="Garamond" w:hAnsi="Garamond"/>
        </w:rPr>
        <w:t>ni okvir i obja</w:t>
      </w:r>
      <w:r w:rsidRPr="00E722F9">
        <w:rPr>
          <w:rFonts w:ascii="Garamond" w:hAnsi="Garamond" w:cs="Garamond"/>
        </w:rPr>
        <w:t>š</w:t>
      </w:r>
      <w:r w:rsidRPr="00E722F9">
        <w:rPr>
          <w:rFonts w:ascii="Garamond" w:hAnsi="Garamond"/>
        </w:rPr>
        <w:t>njenja u ovom Uputstvu, tako</w:t>
      </w:r>
      <w:r w:rsidRPr="00E722F9">
        <w:rPr>
          <w:rFonts w:ascii="Garamond" w:hAnsi="Garamond" w:cs="Garamond"/>
        </w:rPr>
        <w:t>đ</w:t>
      </w:r>
      <w:r w:rsidRPr="00E722F9">
        <w:rPr>
          <w:rFonts w:ascii="Garamond" w:hAnsi="Garamond"/>
        </w:rPr>
        <w:t>e uzima u obzir odr</w:t>
      </w:r>
      <w:r w:rsidRPr="00E722F9">
        <w:rPr>
          <w:rFonts w:ascii="Garamond" w:hAnsi="Garamond" w:cs="Garamond"/>
        </w:rPr>
        <w:t>ž</w:t>
      </w:r>
      <w:r w:rsidRPr="00E722F9">
        <w:rPr>
          <w:rFonts w:ascii="Garamond" w:hAnsi="Garamond"/>
        </w:rPr>
        <w:t>avanje specifi</w:t>
      </w:r>
      <w:r w:rsidRPr="00E722F9">
        <w:rPr>
          <w:rFonts w:ascii="Garamond" w:hAnsi="Garamond" w:cs="Garamond"/>
        </w:rPr>
        <w:t>č</w:t>
      </w:r>
      <w:r w:rsidRPr="00E722F9">
        <w:rPr>
          <w:rFonts w:ascii="Garamond" w:hAnsi="Garamond"/>
        </w:rPr>
        <w:t>nosti op</w:t>
      </w:r>
      <w:r w:rsidRPr="00E722F9">
        <w:rPr>
          <w:rFonts w:ascii="Garamond" w:hAnsi="Garamond" w:cs="Garamond"/>
        </w:rPr>
        <w:t>š</w:t>
      </w:r>
      <w:r w:rsidRPr="00E722F9">
        <w:rPr>
          <w:rFonts w:ascii="Garamond" w:hAnsi="Garamond"/>
        </w:rPr>
        <w:t>tina Republike Kosovo u tretiranju opštinskih taksa.</w:t>
      </w:r>
    </w:p>
    <w:p w:rsidR="00FC6809" w:rsidRPr="00E722F9" w:rsidRDefault="00FC6809" w:rsidP="00FC6809">
      <w:pPr>
        <w:pStyle w:val="BodyText"/>
        <w:ind w:left="100" w:right="120"/>
        <w:rPr>
          <w:rFonts w:ascii="Garamond" w:hAnsi="Garamond"/>
        </w:rPr>
      </w:pPr>
      <w:r w:rsidRPr="00E722F9">
        <w:rPr>
          <w:rFonts w:ascii="Garamond" w:hAnsi="Garamond"/>
        </w:rPr>
        <w:t xml:space="preserve">Svrha ovog </w:t>
      </w:r>
      <w:r w:rsidRPr="00E722F9">
        <w:rPr>
          <w:rFonts w:ascii="Garamond" w:hAnsi="Garamond"/>
          <w:i/>
          <w:iCs/>
        </w:rPr>
        <w:t>Modela pravilnika</w:t>
      </w:r>
      <w:r w:rsidRPr="00E722F9">
        <w:rPr>
          <w:rFonts w:ascii="Garamond" w:hAnsi="Garamond"/>
        </w:rPr>
        <w:t xml:space="preserve"> nije samo objedinjavanje postojećih taksi u jednom dokumentu. Pored toga, cilj je da se omogući pravno filtriranje važećeg zakonodavstva i da se pruže nove perspektive opštinama Republike Kosovo o mogućnosti uvo</w:t>
      </w:r>
      <w:r w:rsidRPr="00E722F9">
        <w:rPr>
          <w:rFonts w:ascii="Garamond" w:hAnsi="Garamond" w:cs="Garamond"/>
        </w:rPr>
        <w:t>đ</w:t>
      </w:r>
      <w:r w:rsidRPr="00E722F9">
        <w:rPr>
          <w:rFonts w:ascii="Garamond" w:hAnsi="Garamond"/>
        </w:rPr>
        <w:t>enja novih opštinskih taksi, uzevši zakonodavstvo na snazi u Republici Kosovo i međunarodna najbolja iskustva.</w:t>
      </w:r>
    </w:p>
    <w:p w:rsidR="00FC6809" w:rsidRPr="00E722F9" w:rsidRDefault="00FC6809" w:rsidP="00FC6809">
      <w:pPr>
        <w:pStyle w:val="BodyText"/>
        <w:ind w:left="100" w:right="113"/>
        <w:rPr>
          <w:rFonts w:ascii="Garamond" w:hAnsi="Garamond"/>
        </w:rPr>
      </w:pPr>
      <w:r w:rsidRPr="00E722F9">
        <w:rPr>
          <w:rFonts w:ascii="Garamond" w:hAnsi="Garamond"/>
        </w:rPr>
        <w:t xml:space="preserve">Ovaj se </w:t>
      </w:r>
      <w:r w:rsidRPr="00E722F9">
        <w:rPr>
          <w:rFonts w:ascii="Garamond" w:hAnsi="Garamond"/>
          <w:i/>
          <w:iCs/>
        </w:rPr>
        <w:t>Model pravilnika</w:t>
      </w:r>
      <w:r w:rsidRPr="00E722F9">
        <w:rPr>
          <w:rFonts w:ascii="Garamond" w:hAnsi="Garamond"/>
        </w:rPr>
        <w:t xml:space="preserve"> sastoji od ukupno deset poglavlja. Prva dva poglavlja se bave odredbama opšte prirode u vezi sa taksama. U sledeća </w:t>
      </w:r>
      <w:r w:rsidRPr="00E722F9">
        <w:rPr>
          <w:rFonts w:ascii="Garamond" w:hAnsi="Garamond" w:cs="Garamond"/>
        </w:rPr>
        <w:t>š</w:t>
      </w:r>
      <w:r w:rsidRPr="00E722F9">
        <w:rPr>
          <w:rFonts w:ascii="Garamond" w:hAnsi="Garamond"/>
        </w:rPr>
        <w:t>est poglavlja utvr</w:t>
      </w:r>
      <w:r w:rsidRPr="00E722F9">
        <w:rPr>
          <w:rFonts w:ascii="Garamond" w:hAnsi="Garamond" w:cs="Garamond"/>
        </w:rPr>
        <w:t>đ</w:t>
      </w:r>
      <w:r w:rsidRPr="00E722F9">
        <w:rPr>
          <w:rFonts w:ascii="Garamond" w:hAnsi="Garamond"/>
        </w:rPr>
        <w:t>uju se op</w:t>
      </w:r>
      <w:r w:rsidRPr="00E722F9">
        <w:rPr>
          <w:rFonts w:ascii="Garamond" w:hAnsi="Garamond" w:cs="Garamond"/>
        </w:rPr>
        <w:t>š</w:t>
      </w:r>
      <w:r w:rsidRPr="00E722F9">
        <w:rPr>
          <w:rFonts w:ascii="Garamond" w:hAnsi="Garamond"/>
        </w:rPr>
        <w:t>tinske takse, kategorizacijom koja se uglavnom zasniva na Zakonu br. 03/L-049 o finansijama lokalne samouprave, izmenjen i dopunjen Zakonom br. 05/L-108 (u daljem tekstu: ZFLS) takođe uzima u obzir nedavne promene koje su se dogodile u zakonodavstvu na snazi od usvajanja ovog zakona. Poglavlje devet ovog pravilnika propisuje opštinske novčane kazne izrečene za nepoštovanje odredaba ovog pravilnika. Završno poglavlje govori o završnim odredbama ovog pravilnika i transparentnosti građana u pogledu opštinskih i centralnih taksi.</w:t>
      </w:r>
    </w:p>
    <w:p w:rsidR="00FC6809" w:rsidRPr="00E722F9" w:rsidRDefault="00FC6809" w:rsidP="00FC6809">
      <w:pPr>
        <w:pStyle w:val="BodyText"/>
        <w:rPr>
          <w:rFonts w:ascii="Garamond" w:hAnsi="Garamond"/>
        </w:rPr>
      </w:pPr>
    </w:p>
    <w:p w:rsidR="00FC6809" w:rsidRPr="00E722F9" w:rsidRDefault="00FC6809" w:rsidP="00FC6809">
      <w:pPr>
        <w:pStyle w:val="Heading1"/>
        <w:keepNext w:val="0"/>
        <w:widowControl w:val="0"/>
        <w:numPr>
          <w:ilvl w:val="0"/>
          <w:numId w:val="5"/>
        </w:numPr>
        <w:tabs>
          <w:tab w:val="clear" w:pos="720"/>
          <w:tab w:val="left" w:pos="3147"/>
        </w:tabs>
        <w:autoSpaceDE w:val="0"/>
        <w:autoSpaceDN w:val="0"/>
        <w:spacing w:before="1"/>
        <w:ind w:left="3146" w:hanging="241"/>
        <w:jc w:val="left"/>
        <w:rPr>
          <w:rFonts w:ascii="Garamond" w:hAnsi="Garamond"/>
        </w:rPr>
      </w:pPr>
      <w:r w:rsidRPr="00E722F9">
        <w:rPr>
          <w:rFonts w:ascii="Garamond" w:hAnsi="Garamond"/>
        </w:rPr>
        <w:t>Metodologija i terminologija</w:t>
      </w:r>
    </w:p>
    <w:p w:rsidR="00FC6809" w:rsidRPr="00E722F9" w:rsidRDefault="00FC6809" w:rsidP="00FC6809">
      <w:pPr>
        <w:pStyle w:val="BodyText"/>
        <w:ind w:left="100" w:right="114"/>
        <w:rPr>
          <w:rFonts w:ascii="Garamond" w:hAnsi="Garamond"/>
        </w:rPr>
      </w:pPr>
      <w:r w:rsidRPr="00E722F9">
        <w:rPr>
          <w:rFonts w:ascii="Garamond" w:hAnsi="Garamond"/>
        </w:rPr>
        <w:t xml:space="preserve">U svrhu izrade ovog </w:t>
      </w:r>
      <w:r w:rsidRPr="00E722F9">
        <w:rPr>
          <w:rFonts w:ascii="Garamond" w:hAnsi="Garamond"/>
          <w:i/>
          <w:iCs/>
        </w:rPr>
        <w:t>Model pravilnika</w:t>
      </w:r>
      <w:r w:rsidRPr="00E722F9">
        <w:rPr>
          <w:rFonts w:ascii="Garamond" w:hAnsi="Garamond"/>
        </w:rPr>
        <w:t xml:space="preserve">, analizirani su relevantni opštinski pravilnici o opštinskim taksama, tarifama, zaduženjima i novčanim kaznama, kao i drugi opštinski pravilnici koji se odnose na ovu oblast. Sa druge strane, zakoni i podzakonski akti koji su na snazi su takođe uzeti u obzir kako bi se osigurala usklađenost odredaba ovog </w:t>
      </w:r>
      <w:r w:rsidRPr="00E722F9">
        <w:rPr>
          <w:rFonts w:ascii="Garamond" w:hAnsi="Garamond"/>
          <w:i/>
          <w:iCs/>
        </w:rPr>
        <w:t>Model pravilnika</w:t>
      </w:r>
      <w:r w:rsidRPr="00E722F9">
        <w:rPr>
          <w:rFonts w:ascii="Garamond" w:hAnsi="Garamond"/>
        </w:rPr>
        <w:t xml:space="preserve"> sa horizontalnim zakonodavstvom. Metodologija pravnog pisanja ovog </w:t>
      </w:r>
      <w:r w:rsidRPr="00E722F9">
        <w:rPr>
          <w:rFonts w:ascii="Garamond" w:hAnsi="Garamond"/>
          <w:i/>
          <w:iCs/>
        </w:rPr>
        <w:t>Model pravilnika</w:t>
      </w:r>
      <w:r w:rsidRPr="00E722F9">
        <w:rPr>
          <w:rFonts w:ascii="Garamond" w:hAnsi="Garamond"/>
        </w:rPr>
        <w:t xml:space="preserve"> temelji se na Uredbi (MALS) br. 01/2017 o proceduri izrade i objave akata opštine. Kao dodatni izvor uzeto je u obzir Administrativno uputstvo br. 03/2013 o standardima za izradu normativnih akata Vlade Republike Kosovo, kao što je predviđeno članom 11. Uredbe br. 01/2017 MALS-a.</w:t>
      </w:r>
    </w:p>
    <w:p w:rsidR="00FC6809" w:rsidRPr="00E722F9" w:rsidRDefault="00FC6809" w:rsidP="00FC6809">
      <w:pPr>
        <w:pStyle w:val="BodyText"/>
        <w:ind w:left="100" w:right="113"/>
        <w:rPr>
          <w:rFonts w:ascii="Garamond" w:hAnsi="Garamond"/>
        </w:rPr>
      </w:pPr>
      <w:r w:rsidRPr="00E722F9">
        <w:rPr>
          <w:rFonts w:ascii="Garamond" w:hAnsi="Garamond"/>
        </w:rPr>
        <w:t xml:space="preserve">Što se tiče korišćene terminologije od trane opština Republike Kosovo u naslovu ovih opštinskih pravilnika, naziv ovih normativnih akata uglavnom je nazvano </w:t>
      </w:r>
      <w:r w:rsidRPr="00E722F9">
        <w:rPr>
          <w:rFonts w:ascii="Garamond" w:hAnsi="Garamond"/>
          <w:i/>
          <w:iCs/>
        </w:rPr>
        <w:t>„Pravilnik o taksama, tarifama, zaduženjima i opštinskim kaznama“</w:t>
      </w:r>
      <w:r w:rsidRPr="00E722F9">
        <w:rPr>
          <w:rFonts w:ascii="Garamond" w:hAnsi="Garamond"/>
        </w:rPr>
        <w:t xml:space="preserve">. U raščlanjivanju  ovih pojmova, primećujemo da je izraz </w:t>
      </w:r>
      <w:r w:rsidRPr="00E722F9">
        <w:rPr>
          <w:rFonts w:ascii="Garamond" w:hAnsi="Garamond"/>
          <w:b/>
          <w:bCs/>
        </w:rPr>
        <w:t>"taksa"</w:t>
      </w:r>
      <w:r w:rsidRPr="00E722F9">
        <w:rPr>
          <w:rFonts w:ascii="Garamond" w:hAnsi="Garamond"/>
        </w:rPr>
        <w:t>, kao pravni i akademski pojam, uglavnom je sinonim za pojam taksa. Taksa,  u svom ekonomskom smislu koji se ogleda i u našem važećem zakonodavstvu, obavezan i nepovratan je doprinos koji se dr</w:t>
      </w:r>
      <w:r w:rsidRPr="00E722F9">
        <w:rPr>
          <w:rFonts w:ascii="Garamond" w:hAnsi="Garamond" w:cs="Garamond"/>
        </w:rPr>
        <w:t>ž</w:t>
      </w:r>
      <w:r w:rsidRPr="00E722F9">
        <w:rPr>
          <w:rFonts w:ascii="Garamond" w:hAnsi="Garamond"/>
        </w:rPr>
        <w:t xml:space="preserve">avnim blagajnama plaća dohotkom, posedovanjem nepokretne imovine ili bilo kojom drugom zakonskom kategorijom; ili stavljeno kao dodatan trošak na robu, usluge i transakcije. Približnu definicija takođe poznaje i ZFLS u definisanju termina taksa. Sa druge strane, termin </w:t>
      </w:r>
      <w:r w:rsidRPr="00E722F9">
        <w:rPr>
          <w:rFonts w:ascii="Garamond" w:hAnsi="Garamond"/>
          <w:b/>
          <w:bCs/>
        </w:rPr>
        <w:t>"tarifa"</w:t>
      </w:r>
      <w:r w:rsidRPr="00E722F9">
        <w:rPr>
          <w:rFonts w:ascii="Garamond" w:hAnsi="Garamond"/>
        </w:rPr>
        <w:t xml:space="preserve"> se u ekonomskoj literaturi i međunarodnim dokumentima češće koristi za definisanje plaćanja robe ili usluga u slučaju uvoza  od druge države, od strane carinskih autoriteta, u slučaju prelaska granice. To se odražava na mnogim međunarodnim dokumentima kao što su Opšti sporazum o tarifama i trgovini, Lisabonska povelja, i Sporazum o stabilizaciji i pridruživanju potpisan između Republike Kosovo i Evropske unije. U kontekstu našeg zakonodavstva, takvu definiciju priznaje i Zakonik o carini i akcizama Republike Kosovo, no, postoje i slučajevi upotrebe ovog termina u podzakonskim aktima, u smislu visine neke obaveze. Sa druge strane, jedan od retkih slučajeva gde se ovaj izraz koristi kao opštinska tarifa, je primer Južnoafričke Republike, za identifikaciju neke opštinske tarife koje se odnose na plaćanje javnih usluga. Pored ovih izraza, termin </w:t>
      </w:r>
      <w:r w:rsidRPr="00E722F9">
        <w:rPr>
          <w:rFonts w:ascii="Garamond" w:hAnsi="Garamond"/>
          <w:b/>
          <w:bCs/>
        </w:rPr>
        <w:t>„zaduženje“</w:t>
      </w:r>
      <w:r w:rsidRPr="00E722F9">
        <w:rPr>
          <w:rFonts w:ascii="Garamond" w:hAnsi="Garamond"/>
        </w:rPr>
        <w:t xml:space="preserve"> kao takav nije u upotrebi u literaturi i obično se prevodi kao porez ili taksa. Međutim, u rečniku albanskog jezika ima široko značenje i nije potpuni koji ima određeni ekonomski tretman. Shodno tome, s obzirom na terminologiju koja se takođe koristi u odredbama ZFLS-a, najprikladniji izraz za naslov ovih normativnih akata bio bi „Pravilnik o opštinskim taksama“, gde god bi se regulisale opštinske takse i kazne u vezi sa tim, a naslov je usvojen u ovom </w:t>
      </w:r>
      <w:r w:rsidRPr="00E722F9">
        <w:rPr>
          <w:rFonts w:ascii="Garamond" w:hAnsi="Garamond"/>
          <w:i/>
          <w:iCs/>
        </w:rPr>
        <w:t>Model pravilniku</w:t>
      </w:r>
      <w:r w:rsidRPr="00E722F9">
        <w:rPr>
          <w:rFonts w:ascii="Garamond" w:hAnsi="Garamond"/>
        </w:rPr>
        <w:t>.</w:t>
      </w:r>
    </w:p>
    <w:p w:rsidR="00FC6809" w:rsidRPr="00E722F9" w:rsidRDefault="00FC6809" w:rsidP="00FC6809">
      <w:pPr>
        <w:pStyle w:val="BodyText"/>
        <w:spacing w:before="1"/>
        <w:ind w:left="100" w:right="114"/>
        <w:rPr>
          <w:rFonts w:ascii="Garamond" w:hAnsi="Garamond"/>
        </w:rPr>
      </w:pPr>
      <w:r w:rsidRPr="00E722F9">
        <w:rPr>
          <w:rFonts w:ascii="Garamond" w:hAnsi="Garamond"/>
          <w:i/>
          <w:iCs/>
        </w:rPr>
        <w:t>Model pravilnik</w:t>
      </w:r>
      <w:r w:rsidRPr="00E722F9">
        <w:rPr>
          <w:rFonts w:ascii="Garamond" w:hAnsi="Garamond"/>
        </w:rPr>
        <w:t xml:space="preserve"> je odvojen i sistematizovan na osnovu delokruga opštinskih taksi, proisteklih iz ZFLS-a i drugog zakonodavstva na snazi. U praksi opština Republike Kosovo, prilikom izrade ovih normativnih akata, sistematizacija se obično zasnivala na odgovarajućim op</w:t>
      </w:r>
      <w:r w:rsidRPr="00E722F9">
        <w:rPr>
          <w:rFonts w:ascii="Garamond" w:hAnsi="Garamond" w:cs="Garamond"/>
        </w:rPr>
        <w:t>š</w:t>
      </w:r>
      <w:r w:rsidRPr="00E722F9">
        <w:rPr>
          <w:rFonts w:ascii="Garamond" w:hAnsi="Garamond"/>
        </w:rPr>
        <w:t>tinskim direkcijama. Me</w:t>
      </w:r>
      <w:r w:rsidRPr="00E722F9">
        <w:rPr>
          <w:rFonts w:ascii="Garamond" w:hAnsi="Garamond" w:cs="Garamond"/>
        </w:rPr>
        <w:t>đ</w:t>
      </w:r>
      <w:r w:rsidRPr="00E722F9">
        <w:rPr>
          <w:rFonts w:ascii="Garamond" w:hAnsi="Garamond"/>
        </w:rPr>
        <w:t xml:space="preserve">utim, imajući u vidu razlike u broju i imenovanju direkcija po opštinama Republike Kosovo i mogućnosti restrukturiranja opština, izrada ovog </w:t>
      </w:r>
      <w:r w:rsidRPr="00E722F9">
        <w:rPr>
          <w:rFonts w:ascii="Garamond" w:hAnsi="Garamond"/>
          <w:i/>
          <w:iCs/>
        </w:rPr>
        <w:t>Model pravilnika</w:t>
      </w:r>
      <w:r w:rsidRPr="00E722F9">
        <w:rPr>
          <w:rFonts w:ascii="Garamond" w:hAnsi="Garamond"/>
        </w:rPr>
        <w:t xml:space="preserve"> zasnovano na delokrugu taksi procenjena je kao dugoročno rešenje. Međutim, u daljoj razradi ovog </w:t>
      </w:r>
      <w:r w:rsidRPr="00E722F9">
        <w:rPr>
          <w:rFonts w:ascii="Garamond" w:hAnsi="Garamond"/>
          <w:i/>
          <w:iCs/>
        </w:rPr>
        <w:t>Model pravilnika</w:t>
      </w:r>
      <w:r w:rsidRPr="00E722F9">
        <w:rPr>
          <w:rFonts w:ascii="Garamond" w:hAnsi="Garamond"/>
        </w:rPr>
        <w:t>, opštine mogu odrediti obaveze za odgovarajuće direkcije u svakom članku ili poglavlju.</w:t>
      </w:r>
    </w:p>
    <w:p w:rsidR="00FC6809" w:rsidRPr="00E722F9" w:rsidRDefault="00FC6809" w:rsidP="00FC6809">
      <w:pPr>
        <w:pStyle w:val="BodyText"/>
        <w:spacing w:before="1"/>
        <w:ind w:left="100" w:right="114"/>
        <w:rPr>
          <w:rFonts w:ascii="Garamond" w:hAnsi="Garamond"/>
        </w:rPr>
      </w:pPr>
    </w:p>
    <w:p w:rsidR="00FC6809" w:rsidRPr="00E722F9" w:rsidRDefault="00FC6809" w:rsidP="00FC6809">
      <w:pPr>
        <w:pStyle w:val="Heading1"/>
        <w:keepNext w:val="0"/>
        <w:widowControl w:val="0"/>
        <w:numPr>
          <w:ilvl w:val="0"/>
          <w:numId w:val="5"/>
        </w:numPr>
        <w:tabs>
          <w:tab w:val="clear" w:pos="720"/>
          <w:tab w:val="left" w:pos="4251"/>
        </w:tabs>
        <w:autoSpaceDE w:val="0"/>
        <w:autoSpaceDN w:val="0"/>
        <w:spacing w:before="80"/>
        <w:ind w:left="4250" w:hanging="241"/>
        <w:jc w:val="left"/>
        <w:rPr>
          <w:rFonts w:ascii="Garamond" w:hAnsi="Garamond"/>
        </w:rPr>
      </w:pPr>
      <w:r w:rsidRPr="00E722F9">
        <w:rPr>
          <w:rFonts w:ascii="Garamond" w:hAnsi="Garamond"/>
        </w:rPr>
        <w:t>Zakonska osnova</w:t>
      </w:r>
    </w:p>
    <w:p w:rsidR="00FC6809" w:rsidRPr="00E722F9" w:rsidRDefault="00FC6809" w:rsidP="00FC6809">
      <w:pPr>
        <w:pStyle w:val="BodyText"/>
        <w:ind w:left="100" w:right="116"/>
        <w:rPr>
          <w:rFonts w:ascii="Garamond" w:hAnsi="Garamond"/>
        </w:rPr>
      </w:pPr>
      <w:r w:rsidRPr="00E722F9">
        <w:rPr>
          <w:rFonts w:ascii="Garamond" w:hAnsi="Garamond"/>
        </w:rPr>
        <w:t>Na osnovu Zakona br. 03/L-040 o lokalnoj samoupravi (ZLS), Skupštine opština Republike Kosovo imaju pravo da usvoje različite akte, uključujući op</w:t>
      </w:r>
      <w:r w:rsidRPr="00E722F9">
        <w:rPr>
          <w:rFonts w:ascii="Garamond" w:hAnsi="Garamond" w:cs="Garamond"/>
        </w:rPr>
        <w:t>š</w:t>
      </w:r>
      <w:r w:rsidRPr="00E722F9">
        <w:rPr>
          <w:rFonts w:ascii="Garamond" w:hAnsi="Garamond"/>
        </w:rPr>
        <w:t>tinske pravilnike, u skladu sa ustavnim i pravnim sistemom Kosova. U skladu sa ovim, na osnovu ZFLS, opštine imaju diskreciono pravo da odrede sledeće takse:</w:t>
      </w:r>
    </w:p>
    <w:p w:rsidR="00FC6809" w:rsidRPr="00E722F9" w:rsidRDefault="00FC6809" w:rsidP="00FC6809">
      <w:pPr>
        <w:pStyle w:val="ListParagraph"/>
        <w:widowControl w:val="0"/>
        <w:numPr>
          <w:ilvl w:val="0"/>
          <w:numId w:val="4"/>
        </w:numPr>
        <w:tabs>
          <w:tab w:val="left" w:pos="821"/>
        </w:tabs>
        <w:autoSpaceDE w:val="0"/>
        <w:autoSpaceDN w:val="0"/>
        <w:ind w:right="115"/>
        <w:jc w:val="both"/>
        <w:rPr>
          <w:rFonts w:ascii="Garamond" w:hAnsi="Garamond"/>
        </w:rPr>
      </w:pPr>
      <w:r w:rsidRPr="00E722F9">
        <w:rPr>
          <w:rFonts w:ascii="Garamond" w:hAnsi="Garamond"/>
        </w:rPr>
        <w:t>Opštinske takse za dozvolu za obavljanje poslove delatnosti za poslovna društva, zavisno od specifičnosti poslovnog društva, ali uvek na proporcionalan i ne diskriminatorski na</w:t>
      </w:r>
      <w:r w:rsidRPr="00E722F9">
        <w:rPr>
          <w:rFonts w:ascii="Garamond" w:hAnsi="Garamond" w:cs="Garamond"/>
        </w:rPr>
        <w:t>č</w:t>
      </w:r>
      <w:r w:rsidRPr="00E722F9">
        <w:rPr>
          <w:rFonts w:ascii="Garamond" w:hAnsi="Garamond"/>
        </w:rPr>
        <w:t>in;</w:t>
      </w:r>
    </w:p>
    <w:p w:rsidR="00FC6809" w:rsidRPr="00E722F9" w:rsidRDefault="00FC6809" w:rsidP="00FC6809">
      <w:pPr>
        <w:pStyle w:val="ListParagraph"/>
        <w:widowControl w:val="0"/>
        <w:numPr>
          <w:ilvl w:val="0"/>
          <w:numId w:val="4"/>
        </w:numPr>
        <w:tabs>
          <w:tab w:val="left" w:pos="821"/>
        </w:tabs>
        <w:autoSpaceDE w:val="0"/>
        <w:autoSpaceDN w:val="0"/>
        <w:ind w:right="117"/>
        <w:jc w:val="both"/>
        <w:rPr>
          <w:rFonts w:ascii="Garamond" w:hAnsi="Garamond"/>
        </w:rPr>
      </w:pPr>
      <w:r w:rsidRPr="00E722F9">
        <w:rPr>
          <w:rFonts w:ascii="Garamond" w:hAnsi="Garamond"/>
        </w:rPr>
        <w:t>Opštinske takse za obavljanje profesionalnih usluga od poslovnih društva koje traže dozvolu za delatnost, za profesije kao računovođa, lekar, zubar i druge profesije;</w:t>
      </w:r>
    </w:p>
    <w:p w:rsidR="00FC6809" w:rsidRPr="00E722F9" w:rsidRDefault="00FC6809" w:rsidP="00FC6809">
      <w:pPr>
        <w:pStyle w:val="ListParagraph"/>
        <w:widowControl w:val="0"/>
        <w:numPr>
          <w:ilvl w:val="0"/>
          <w:numId w:val="4"/>
        </w:numPr>
        <w:tabs>
          <w:tab w:val="left" w:pos="821"/>
        </w:tabs>
        <w:autoSpaceDE w:val="0"/>
        <w:autoSpaceDN w:val="0"/>
        <w:ind w:right="118"/>
        <w:jc w:val="both"/>
        <w:rPr>
          <w:rFonts w:ascii="Garamond" w:hAnsi="Garamond"/>
        </w:rPr>
      </w:pPr>
      <w:r w:rsidRPr="00E722F9">
        <w:rPr>
          <w:rFonts w:ascii="Garamond" w:hAnsi="Garamond"/>
        </w:rPr>
        <w:t>Taksa za vozila za fizička lica koja su stanovnici dotične opštine i trovinskim društvima sa sedištem u toj op</w:t>
      </w:r>
      <w:r w:rsidRPr="00E722F9">
        <w:rPr>
          <w:rFonts w:ascii="Garamond" w:hAnsi="Garamond" w:cs="Garamond"/>
        </w:rPr>
        <w:t>š</w:t>
      </w:r>
      <w:r w:rsidRPr="00E722F9">
        <w:rPr>
          <w:rFonts w:ascii="Garamond" w:hAnsi="Garamond"/>
        </w:rPr>
        <w:t>tini, koja se određuje u zavisnosti od motorne snage vozila i / ili njegove vrste;</w:t>
      </w:r>
    </w:p>
    <w:p w:rsidR="00FC6809" w:rsidRPr="00E722F9" w:rsidRDefault="00FC6809" w:rsidP="00FC6809">
      <w:pPr>
        <w:pStyle w:val="ListParagraph"/>
        <w:widowControl w:val="0"/>
        <w:numPr>
          <w:ilvl w:val="0"/>
          <w:numId w:val="4"/>
        </w:numPr>
        <w:tabs>
          <w:tab w:val="left" w:pos="821"/>
        </w:tabs>
        <w:autoSpaceDE w:val="0"/>
        <w:autoSpaceDN w:val="0"/>
        <w:ind w:right="121"/>
        <w:jc w:val="both"/>
        <w:rPr>
          <w:rFonts w:ascii="Garamond" w:hAnsi="Garamond"/>
        </w:rPr>
      </w:pPr>
      <w:r w:rsidRPr="00E722F9">
        <w:rPr>
          <w:rFonts w:ascii="Garamond" w:hAnsi="Garamond"/>
        </w:rPr>
        <w:t>Opštinske administrativne takse za usluge koje se pružaju osobama, uključujući ovde i inspektore izgradnja, u skladu sa troškom pružanju usluga;</w:t>
      </w:r>
    </w:p>
    <w:p w:rsidR="00FC6809" w:rsidRPr="00E722F9" w:rsidRDefault="00FC6809" w:rsidP="00FC6809">
      <w:pPr>
        <w:pStyle w:val="ListParagraph"/>
        <w:widowControl w:val="0"/>
        <w:numPr>
          <w:ilvl w:val="0"/>
          <w:numId w:val="4"/>
        </w:numPr>
        <w:tabs>
          <w:tab w:val="left" w:pos="821"/>
        </w:tabs>
        <w:autoSpaceDE w:val="0"/>
        <w:autoSpaceDN w:val="0"/>
        <w:spacing w:before="1"/>
        <w:ind w:right="113"/>
        <w:jc w:val="both"/>
        <w:rPr>
          <w:rFonts w:ascii="Garamond" w:hAnsi="Garamond"/>
        </w:rPr>
      </w:pPr>
      <w:r w:rsidRPr="00E722F9">
        <w:rPr>
          <w:rFonts w:ascii="Garamond" w:hAnsi="Garamond"/>
        </w:rPr>
        <w:t>Takse za građevinske dozvole i rušenje zgrada i ostalih struktura, na osnovu veličine površine;</w:t>
      </w:r>
    </w:p>
    <w:p w:rsidR="00FC6809" w:rsidRPr="00E722F9" w:rsidRDefault="00FC6809" w:rsidP="00FC6809">
      <w:pPr>
        <w:pStyle w:val="ListParagraph"/>
        <w:widowControl w:val="0"/>
        <w:numPr>
          <w:ilvl w:val="0"/>
          <w:numId w:val="4"/>
        </w:numPr>
        <w:tabs>
          <w:tab w:val="left" w:pos="821"/>
        </w:tabs>
        <w:autoSpaceDE w:val="0"/>
        <w:autoSpaceDN w:val="0"/>
        <w:ind w:hanging="361"/>
        <w:rPr>
          <w:rFonts w:ascii="Garamond" w:hAnsi="Garamond"/>
        </w:rPr>
      </w:pPr>
      <w:r w:rsidRPr="00E722F9">
        <w:rPr>
          <w:rFonts w:ascii="Garamond" w:hAnsi="Garamond"/>
        </w:rPr>
        <w:t>Taksa za parkiranje vozila na opštinskoj imovini;</w:t>
      </w:r>
    </w:p>
    <w:p w:rsidR="00FC6809" w:rsidRPr="00E722F9" w:rsidRDefault="00FC6809" w:rsidP="00FC6809">
      <w:pPr>
        <w:pStyle w:val="ListParagraph"/>
        <w:widowControl w:val="0"/>
        <w:numPr>
          <w:ilvl w:val="0"/>
          <w:numId w:val="4"/>
        </w:numPr>
        <w:tabs>
          <w:tab w:val="left" w:pos="821"/>
        </w:tabs>
        <w:autoSpaceDE w:val="0"/>
        <w:autoSpaceDN w:val="0"/>
        <w:ind w:hanging="361"/>
        <w:rPr>
          <w:rFonts w:ascii="Garamond" w:hAnsi="Garamond"/>
        </w:rPr>
      </w:pPr>
      <w:r w:rsidRPr="00E722F9">
        <w:rPr>
          <w:rFonts w:ascii="Garamond" w:hAnsi="Garamond"/>
        </w:rPr>
        <w:t>Taksa za korišćenje opštinske imovine za rekreaciju;</w:t>
      </w:r>
    </w:p>
    <w:p w:rsidR="00FC6809" w:rsidRPr="00E722F9" w:rsidRDefault="00FC6809" w:rsidP="00FC6809">
      <w:pPr>
        <w:pStyle w:val="ListParagraph"/>
        <w:widowControl w:val="0"/>
        <w:numPr>
          <w:ilvl w:val="0"/>
          <w:numId w:val="4"/>
        </w:numPr>
        <w:tabs>
          <w:tab w:val="left" w:pos="821"/>
        </w:tabs>
        <w:autoSpaceDE w:val="0"/>
        <w:autoSpaceDN w:val="0"/>
        <w:ind w:hanging="361"/>
        <w:rPr>
          <w:rFonts w:ascii="Garamond" w:hAnsi="Garamond"/>
        </w:rPr>
      </w:pPr>
      <w:r w:rsidRPr="00E722F9">
        <w:rPr>
          <w:rFonts w:ascii="Garamond" w:hAnsi="Garamond"/>
        </w:rPr>
        <w:t>Takse za liv ili ribolov unutar granica opštine;</w:t>
      </w:r>
    </w:p>
    <w:p w:rsidR="00FC6809" w:rsidRPr="00E722F9" w:rsidRDefault="00FC6809" w:rsidP="00FC6809">
      <w:pPr>
        <w:pStyle w:val="ListParagraph"/>
        <w:widowControl w:val="0"/>
        <w:numPr>
          <w:ilvl w:val="0"/>
          <w:numId w:val="4"/>
        </w:numPr>
        <w:tabs>
          <w:tab w:val="left" w:pos="821"/>
        </w:tabs>
        <w:autoSpaceDE w:val="0"/>
        <w:autoSpaceDN w:val="0"/>
        <w:spacing w:before="1"/>
        <w:ind w:hanging="361"/>
        <w:rPr>
          <w:rFonts w:ascii="Garamond" w:hAnsi="Garamond"/>
        </w:rPr>
      </w:pPr>
      <w:r w:rsidRPr="00E722F9">
        <w:rPr>
          <w:rFonts w:ascii="Garamond" w:hAnsi="Garamond"/>
        </w:rPr>
        <w:t xml:space="preserve">Taksa za marketing ili druge izložbe u opštinskoj imovini; </w:t>
      </w:r>
    </w:p>
    <w:p w:rsidR="00FC6809" w:rsidRPr="00E722F9" w:rsidRDefault="00FC6809" w:rsidP="00FC6809">
      <w:pPr>
        <w:pStyle w:val="ListParagraph"/>
        <w:widowControl w:val="0"/>
        <w:numPr>
          <w:ilvl w:val="0"/>
          <w:numId w:val="4"/>
        </w:numPr>
        <w:tabs>
          <w:tab w:val="left" w:pos="821"/>
        </w:tabs>
        <w:autoSpaceDE w:val="0"/>
        <w:autoSpaceDN w:val="0"/>
        <w:ind w:hanging="361"/>
        <w:rPr>
          <w:rFonts w:ascii="Garamond" w:hAnsi="Garamond"/>
        </w:rPr>
      </w:pPr>
      <w:r w:rsidRPr="00E722F9">
        <w:rPr>
          <w:rFonts w:ascii="Garamond" w:hAnsi="Garamond"/>
        </w:rPr>
        <w:t>Taksa za svečanosti ili funkcijama koje vrše opštinski službenici;</w:t>
      </w:r>
    </w:p>
    <w:p w:rsidR="00FC6809" w:rsidRPr="00E722F9" w:rsidRDefault="00FC6809" w:rsidP="00FC6809">
      <w:pPr>
        <w:pStyle w:val="ListParagraph"/>
        <w:widowControl w:val="0"/>
        <w:numPr>
          <w:ilvl w:val="0"/>
          <w:numId w:val="4"/>
        </w:numPr>
        <w:tabs>
          <w:tab w:val="left" w:pos="821"/>
        </w:tabs>
        <w:autoSpaceDE w:val="0"/>
        <w:autoSpaceDN w:val="0"/>
        <w:ind w:right="114"/>
        <w:jc w:val="both"/>
        <w:rPr>
          <w:rFonts w:ascii="Garamond" w:hAnsi="Garamond"/>
        </w:rPr>
      </w:pPr>
      <w:r w:rsidRPr="00E722F9">
        <w:rPr>
          <w:rFonts w:ascii="Garamond" w:hAnsi="Garamond"/>
        </w:rPr>
        <w:t xml:space="preserve">Takse za izdavanja uverenja i službenih dokumenata – za izdavanje originalnih dokumenata, kopiju ovih dokumenata, uzevši u obzir trošak usluge; </w:t>
      </w:r>
    </w:p>
    <w:p w:rsidR="00FC6809" w:rsidRPr="00E722F9" w:rsidRDefault="00FC6809" w:rsidP="00FC6809">
      <w:pPr>
        <w:pStyle w:val="ListParagraph"/>
        <w:widowControl w:val="0"/>
        <w:numPr>
          <w:ilvl w:val="0"/>
          <w:numId w:val="4"/>
        </w:numPr>
        <w:tabs>
          <w:tab w:val="left" w:pos="821"/>
        </w:tabs>
        <w:autoSpaceDE w:val="0"/>
        <w:autoSpaceDN w:val="0"/>
        <w:ind w:right="115"/>
        <w:jc w:val="both"/>
        <w:rPr>
          <w:rFonts w:ascii="Garamond" w:hAnsi="Garamond"/>
        </w:rPr>
      </w:pPr>
      <w:r w:rsidRPr="00E722F9">
        <w:rPr>
          <w:rFonts w:ascii="Garamond" w:hAnsi="Garamond"/>
        </w:rPr>
        <w:t>Tarifa za opštinsku infrastrukturu, u nameri poboljšanja opštinske infrastrukture; i</w:t>
      </w:r>
    </w:p>
    <w:p w:rsidR="00FC6809" w:rsidRPr="00E722F9" w:rsidRDefault="00FC6809" w:rsidP="00FC6809">
      <w:pPr>
        <w:pStyle w:val="ListParagraph"/>
        <w:widowControl w:val="0"/>
        <w:numPr>
          <w:ilvl w:val="0"/>
          <w:numId w:val="4"/>
        </w:numPr>
        <w:tabs>
          <w:tab w:val="left" w:pos="821"/>
        </w:tabs>
        <w:autoSpaceDE w:val="0"/>
        <w:autoSpaceDN w:val="0"/>
        <w:spacing w:before="80"/>
        <w:ind w:hanging="361"/>
        <w:rPr>
          <w:rFonts w:ascii="Garamond" w:hAnsi="Garamond"/>
        </w:rPr>
      </w:pPr>
      <w:r w:rsidRPr="00E722F9">
        <w:rPr>
          <w:rFonts w:ascii="Garamond" w:hAnsi="Garamond"/>
        </w:rPr>
        <w:t>Ostale takse koje je odrede opštinskim zakonodavstvom.</w:t>
      </w:r>
    </w:p>
    <w:p w:rsidR="00FC6809" w:rsidRPr="00E722F9" w:rsidRDefault="00FC6809" w:rsidP="00FC6809">
      <w:pPr>
        <w:pStyle w:val="BodyText"/>
        <w:ind w:left="100" w:right="114"/>
        <w:rPr>
          <w:rFonts w:ascii="Garamond" w:hAnsi="Garamond"/>
        </w:rPr>
      </w:pPr>
    </w:p>
    <w:p w:rsidR="00FC6809" w:rsidRPr="00E722F9" w:rsidRDefault="00FC6809" w:rsidP="00FC6809">
      <w:pPr>
        <w:pStyle w:val="BodyText"/>
        <w:ind w:left="100" w:right="114"/>
        <w:rPr>
          <w:rFonts w:ascii="Garamond" w:hAnsi="Garamond"/>
        </w:rPr>
      </w:pPr>
      <w:r w:rsidRPr="00E722F9">
        <w:rPr>
          <w:rFonts w:ascii="Garamond" w:hAnsi="Garamond"/>
        </w:rPr>
        <w:t xml:space="preserve">Pored ZFLS-a, i Zakon br. 04/L-110 o izgradnji i podzakonskim aktom koji je deriviran iz ovog zakona dodatno je specificirao takse o izgradnji. S druge strane, prošlo je više od jedne decenije od usvajanja FLS, a u međuvremenu su usvojeni i drugi zakoni koji regulišu različita pitanja koja su direktno ili indirektno vezana za delokrug opštinskih taksi. Ove specifikacije, koje su uzete u obzir u izradi ovog </w:t>
      </w:r>
      <w:r w:rsidRPr="00E722F9">
        <w:rPr>
          <w:rFonts w:ascii="Garamond" w:hAnsi="Garamond"/>
          <w:i/>
          <w:iCs/>
        </w:rPr>
        <w:t>Model pravilnika</w:t>
      </w:r>
      <w:r w:rsidRPr="00E722F9">
        <w:rPr>
          <w:rFonts w:ascii="Garamond" w:hAnsi="Garamond"/>
        </w:rPr>
        <w:t>, trebalo bi se uzeti u obzir prilikom izrade opštinskih pravilnika o opštinskim taksama, kao što sledi:</w:t>
      </w:r>
    </w:p>
    <w:p w:rsidR="00FC6809" w:rsidRPr="00E722F9" w:rsidRDefault="00FC6809" w:rsidP="00FC6809">
      <w:pPr>
        <w:pStyle w:val="ListParagraph"/>
        <w:widowControl w:val="0"/>
        <w:numPr>
          <w:ilvl w:val="0"/>
          <w:numId w:val="4"/>
        </w:numPr>
        <w:tabs>
          <w:tab w:val="left" w:pos="821"/>
        </w:tabs>
        <w:autoSpaceDE w:val="0"/>
        <w:autoSpaceDN w:val="0"/>
        <w:ind w:right="116"/>
        <w:jc w:val="both"/>
        <w:rPr>
          <w:rFonts w:ascii="Garamond" w:hAnsi="Garamond"/>
        </w:rPr>
      </w:pPr>
      <w:r w:rsidRPr="00E722F9">
        <w:rPr>
          <w:rFonts w:ascii="Garamond" w:hAnsi="Garamond"/>
        </w:rPr>
        <w:t>Prema članu 12. Zakona br. 05/L-031 o opštoj administrativnoj proceduri, administrativna procedura za stranku je besplatna, osim ako je drugačije propisano zakonom. I u slučaju takvog utvrđivanja, ona ne sme da bude veća od potrebnog prosečnog troška za razvijanje takve administrativne procedure i javni organ treba da ima u vidu ekonomsko stanje stranke kako bi učinila oslobađanja;</w:t>
      </w:r>
    </w:p>
    <w:p w:rsidR="00FC6809" w:rsidRPr="00E722F9" w:rsidRDefault="00FC6809" w:rsidP="00FC6809">
      <w:pPr>
        <w:pStyle w:val="ListParagraph"/>
        <w:widowControl w:val="0"/>
        <w:numPr>
          <w:ilvl w:val="0"/>
          <w:numId w:val="4"/>
        </w:numPr>
        <w:tabs>
          <w:tab w:val="left" w:pos="821"/>
        </w:tabs>
        <w:autoSpaceDE w:val="0"/>
        <w:autoSpaceDN w:val="0"/>
        <w:spacing w:before="1"/>
        <w:ind w:right="116"/>
        <w:jc w:val="both"/>
        <w:rPr>
          <w:rFonts w:ascii="Garamond" w:hAnsi="Garamond"/>
        </w:rPr>
      </w:pPr>
      <w:r w:rsidRPr="00E722F9">
        <w:rPr>
          <w:rFonts w:ascii="Garamond" w:hAnsi="Garamond"/>
        </w:rPr>
        <w:t>Prema članu 17. Zakona br. 04/L-202 o sistemu dozvola i licenca, dozvole i licence s mogu utvrditi samo zakonom;</w:t>
      </w:r>
    </w:p>
    <w:p w:rsidR="00FC6809" w:rsidRPr="00E722F9" w:rsidRDefault="00FC6809" w:rsidP="00FC6809">
      <w:pPr>
        <w:pStyle w:val="ListParagraph"/>
        <w:widowControl w:val="0"/>
        <w:numPr>
          <w:ilvl w:val="0"/>
          <w:numId w:val="4"/>
        </w:numPr>
        <w:tabs>
          <w:tab w:val="left" w:pos="821"/>
        </w:tabs>
        <w:autoSpaceDE w:val="0"/>
        <w:autoSpaceDN w:val="0"/>
        <w:ind w:right="114"/>
        <w:jc w:val="both"/>
        <w:rPr>
          <w:rFonts w:ascii="Garamond" w:hAnsi="Garamond"/>
        </w:rPr>
      </w:pPr>
      <w:r w:rsidRPr="00E722F9">
        <w:rPr>
          <w:rFonts w:ascii="Garamond" w:hAnsi="Garamond"/>
        </w:rPr>
        <w:t xml:space="preserve">Prema odredbama Zakona br. 05/L-087 o prekršajima, Skupština opštine može odrediti postupke koje su prekršajne i da odredi novčane kazne (prekršajne sankcije) unutar određenih granica u ovom Zakonu i razvija postupak o prekršaju; i </w:t>
      </w:r>
    </w:p>
    <w:p w:rsidR="00FC6809" w:rsidRPr="00E722F9" w:rsidRDefault="00FC6809" w:rsidP="00FC6809">
      <w:pPr>
        <w:pStyle w:val="ListParagraph"/>
        <w:widowControl w:val="0"/>
        <w:numPr>
          <w:ilvl w:val="0"/>
          <w:numId w:val="4"/>
        </w:numPr>
        <w:tabs>
          <w:tab w:val="left" w:pos="821"/>
        </w:tabs>
        <w:autoSpaceDE w:val="0"/>
        <w:autoSpaceDN w:val="0"/>
        <w:ind w:right="113"/>
        <w:jc w:val="both"/>
        <w:rPr>
          <w:rFonts w:ascii="Garamond" w:hAnsi="Garamond"/>
        </w:rPr>
      </w:pPr>
      <w:r w:rsidRPr="00E722F9">
        <w:rPr>
          <w:rFonts w:ascii="Garamond" w:hAnsi="Garamond"/>
        </w:rPr>
        <w:t xml:space="preserve">Prema članu 1. i 2. Zakona br. 05/L -021 o zaštiti od diskriminacije svako lice je zaštićeno od diskriminacije, među ostalog, i na osnovu državljanstva i predviđa da svako lice treba da ima pravično i jednako tretiranje i ispred svih ostalih organa koje upravljaju pravdom. </w:t>
      </w:r>
    </w:p>
    <w:p w:rsidR="00FC6809" w:rsidRPr="00E722F9" w:rsidRDefault="00FC6809" w:rsidP="00FC6809">
      <w:pPr>
        <w:pStyle w:val="Heading1"/>
        <w:keepNext w:val="0"/>
        <w:widowControl w:val="0"/>
        <w:numPr>
          <w:ilvl w:val="0"/>
          <w:numId w:val="5"/>
        </w:numPr>
        <w:tabs>
          <w:tab w:val="clear" w:pos="720"/>
          <w:tab w:val="left" w:pos="3365"/>
        </w:tabs>
        <w:autoSpaceDE w:val="0"/>
        <w:autoSpaceDN w:val="0"/>
        <w:spacing w:before="199"/>
        <w:ind w:left="3365"/>
        <w:jc w:val="left"/>
        <w:rPr>
          <w:rFonts w:ascii="Garamond" w:hAnsi="Garamond"/>
        </w:rPr>
      </w:pPr>
      <w:r w:rsidRPr="00E722F9">
        <w:rPr>
          <w:rFonts w:ascii="Garamond" w:hAnsi="Garamond"/>
        </w:rPr>
        <w:t>Oslobađanje od opštinskih taksi</w:t>
      </w:r>
    </w:p>
    <w:p w:rsidR="00FC6809" w:rsidRPr="00E722F9" w:rsidRDefault="00FC6809" w:rsidP="00FC6809">
      <w:pPr>
        <w:pStyle w:val="BodyText"/>
        <w:ind w:left="100" w:right="115"/>
        <w:rPr>
          <w:rFonts w:ascii="Garamond" w:hAnsi="Garamond"/>
        </w:rPr>
      </w:pPr>
      <w:r w:rsidRPr="00E722F9">
        <w:rPr>
          <w:rFonts w:ascii="Garamond" w:hAnsi="Garamond"/>
        </w:rPr>
        <w:t xml:space="preserve">Tokom izrade ovog </w:t>
      </w:r>
      <w:r w:rsidRPr="00E722F9">
        <w:rPr>
          <w:rFonts w:ascii="Garamond" w:hAnsi="Garamond"/>
          <w:i/>
          <w:iCs/>
        </w:rPr>
        <w:t xml:space="preserve">Model pravilnika </w:t>
      </w:r>
      <w:r w:rsidRPr="00E722F9">
        <w:rPr>
          <w:rFonts w:ascii="Garamond" w:hAnsi="Garamond"/>
        </w:rPr>
        <w:t>razmotrene su i kategorije koje trebaju da budu oslobođene od ovih opštinskih taksi. Važeće zakonodavstvo je predvidelo oslobađanja u plaćanju taksi, poreza i graničnih dažbina za odre</w:t>
      </w:r>
      <w:r w:rsidRPr="00E722F9">
        <w:rPr>
          <w:rFonts w:ascii="Garamond" w:hAnsi="Garamond" w:cs="Garamond"/>
        </w:rPr>
        <w:t>đ</w:t>
      </w:r>
      <w:r w:rsidRPr="00E722F9">
        <w:rPr>
          <w:rFonts w:ascii="Garamond" w:hAnsi="Garamond"/>
        </w:rPr>
        <w:t>ene kategorije. Ova oslobađanja nisu jedinstvena i delimi</w:t>
      </w:r>
      <w:r w:rsidRPr="00E722F9">
        <w:rPr>
          <w:rFonts w:ascii="Garamond" w:hAnsi="Garamond" w:cs="Garamond"/>
        </w:rPr>
        <w:t>č</w:t>
      </w:r>
      <w:r w:rsidRPr="00E722F9">
        <w:rPr>
          <w:rFonts w:ascii="Garamond" w:hAnsi="Garamond"/>
        </w:rPr>
        <w:t>no su važeće za op</w:t>
      </w:r>
      <w:r w:rsidRPr="00E722F9">
        <w:rPr>
          <w:rFonts w:ascii="Garamond" w:hAnsi="Garamond" w:cs="Garamond"/>
        </w:rPr>
        <w:t>š</w:t>
      </w:r>
      <w:r w:rsidRPr="00E722F9">
        <w:rPr>
          <w:rFonts w:ascii="Garamond" w:hAnsi="Garamond"/>
        </w:rPr>
        <w:t>tinske takse, kako sledi:</w:t>
      </w:r>
    </w:p>
    <w:p w:rsidR="00FC6809" w:rsidRPr="00E722F9" w:rsidRDefault="00FC6809" w:rsidP="00FC6809">
      <w:pPr>
        <w:pStyle w:val="BodyText"/>
        <w:widowControl w:val="0"/>
        <w:numPr>
          <w:ilvl w:val="0"/>
          <w:numId w:val="6"/>
        </w:numPr>
        <w:autoSpaceDE w:val="0"/>
        <w:autoSpaceDN w:val="0"/>
        <w:ind w:right="115"/>
        <w:rPr>
          <w:rFonts w:ascii="Garamond" w:hAnsi="Garamond"/>
        </w:rPr>
      </w:pPr>
      <w:r w:rsidRPr="00E722F9">
        <w:rPr>
          <w:rFonts w:ascii="Garamond" w:hAnsi="Garamond"/>
        </w:rPr>
        <w:t>Zakon br. 04/L-054 o statusu i pravima palih boraca, invalida, veterana, pripadnika oslobodilačke vojske Kosova, civilnih žrtava i njihovi porodica, izmenjen i dopunjen Zakonom br. 04/L-172, propisuje da su porodice boraca i nestalih pripadnika OVK-a oslobođeni od administrativnih taksi (član 8., stav 1.8) i ratni invalidi su oslobođeni od administrativnih taksi (član 9., stav 1.13);</w:t>
      </w:r>
    </w:p>
    <w:p w:rsidR="00FC6809" w:rsidRPr="00E722F9" w:rsidRDefault="00FC6809" w:rsidP="00FC6809">
      <w:pPr>
        <w:pStyle w:val="BodyText"/>
        <w:widowControl w:val="0"/>
        <w:numPr>
          <w:ilvl w:val="0"/>
          <w:numId w:val="6"/>
        </w:numPr>
        <w:autoSpaceDE w:val="0"/>
        <w:autoSpaceDN w:val="0"/>
        <w:ind w:right="115"/>
        <w:rPr>
          <w:rFonts w:ascii="Garamond" w:hAnsi="Garamond"/>
        </w:rPr>
      </w:pPr>
      <w:r w:rsidRPr="00E722F9">
        <w:rPr>
          <w:rFonts w:ascii="Garamond" w:hAnsi="Garamond"/>
        </w:rPr>
        <w:t xml:space="preserve">Zakon br. 04/L-092 o slepim licima, predviđa da je ova kategorija oslobođena od svake direktne takse (član 6.); i </w:t>
      </w:r>
    </w:p>
    <w:p w:rsidR="00FC6809" w:rsidRPr="005F52A8" w:rsidRDefault="00FC6809" w:rsidP="00FC6809">
      <w:pPr>
        <w:pStyle w:val="BodyText"/>
        <w:widowControl w:val="0"/>
        <w:numPr>
          <w:ilvl w:val="0"/>
          <w:numId w:val="6"/>
        </w:numPr>
        <w:autoSpaceDE w:val="0"/>
        <w:autoSpaceDN w:val="0"/>
        <w:ind w:right="115"/>
        <w:rPr>
          <w:rFonts w:ascii="Garamond" w:hAnsi="Garamond"/>
        </w:rPr>
      </w:pPr>
      <w:r w:rsidRPr="00E722F9">
        <w:rPr>
          <w:rFonts w:ascii="Garamond" w:hAnsi="Garamond"/>
        </w:rPr>
        <w:t>Zakon br.05/L-067 o statusu i pravima osoba sa paraplegijom i Tetraplegijom, predviđa da se ova kategorija oslobađa od taksi za lične dokumente i uver</w:t>
      </w:r>
      <w:r>
        <w:rPr>
          <w:rFonts w:ascii="Garamond" w:hAnsi="Garamond"/>
        </w:rPr>
        <w:t>enja o civilnom stanju (član 10</w:t>
      </w:r>
      <w:r w:rsidRPr="00E722F9">
        <w:rPr>
          <w:rFonts w:ascii="Garamond" w:hAnsi="Garamond"/>
        </w:rPr>
        <w:t>, stav 3);</w:t>
      </w:r>
    </w:p>
    <w:p w:rsidR="00FC6809" w:rsidRPr="00E722F9" w:rsidRDefault="00FC6809" w:rsidP="00FC6809">
      <w:pPr>
        <w:pStyle w:val="BodyText"/>
        <w:ind w:left="100" w:right="116"/>
        <w:rPr>
          <w:rFonts w:ascii="Garamond" w:hAnsi="Garamond"/>
        </w:rPr>
      </w:pPr>
      <w:r w:rsidRPr="00E722F9">
        <w:rPr>
          <w:rFonts w:ascii="Garamond" w:hAnsi="Garamond"/>
        </w:rPr>
        <w:t>Pored ovih oslobađanja koja moraju nužno biti deo Pravilnika o opštinskim taksama, opštine takođe mogu predvideti posebna oslobađanja u zavisnosti od vrste op</w:t>
      </w:r>
      <w:r w:rsidRPr="00E722F9">
        <w:rPr>
          <w:rFonts w:ascii="Garamond" w:hAnsi="Garamond" w:cs="Garamond"/>
        </w:rPr>
        <w:t>š</w:t>
      </w:r>
      <w:r w:rsidRPr="00E722F9">
        <w:rPr>
          <w:rFonts w:ascii="Garamond" w:hAnsi="Garamond"/>
        </w:rPr>
        <w:t>tinske takse za odre</w:t>
      </w:r>
      <w:r w:rsidRPr="00E722F9">
        <w:rPr>
          <w:rFonts w:ascii="Garamond" w:hAnsi="Garamond" w:cs="Garamond"/>
        </w:rPr>
        <w:t>đ</w:t>
      </w:r>
      <w:r w:rsidRPr="00E722F9">
        <w:rPr>
          <w:rFonts w:ascii="Garamond" w:hAnsi="Garamond"/>
        </w:rPr>
        <w:t xml:space="preserve">ene kategorije kao </w:t>
      </w:r>
      <w:r w:rsidRPr="00E722F9">
        <w:rPr>
          <w:rFonts w:ascii="Garamond" w:hAnsi="Garamond" w:cs="Garamond"/>
        </w:rPr>
        <w:t>š</w:t>
      </w:r>
      <w:r w:rsidRPr="00E722F9">
        <w:rPr>
          <w:rFonts w:ascii="Garamond" w:hAnsi="Garamond"/>
        </w:rPr>
        <w:t>to su one za ratne veterane, osobe sa ograničenim sposobnostima, bivši politi</w:t>
      </w:r>
      <w:r w:rsidRPr="00E722F9">
        <w:rPr>
          <w:rFonts w:ascii="Garamond" w:hAnsi="Garamond" w:cs="Garamond"/>
        </w:rPr>
        <w:t>č</w:t>
      </w:r>
      <w:r w:rsidRPr="00E722F9">
        <w:rPr>
          <w:rFonts w:ascii="Garamond" w:hAnsi="Garamond"/>
        </w:rPr>
        <w:t xml:space="preserve">ki zatvorenici i progonitelji, nevladine organizacije, verske zajednice, druge posebne organizacije. Takav pristup se ogleda i u </w:t>
      </w:r>
      <w:r w:rsidRPr="00E722F9">
        <w:rPr>
          <w:rFonts w:ascii="Garamond" w:hAnsi="Garamond"/>
          <w:i/>
          <w:iCs/>
        </w:rPr>
        <w:t>Model pravilnika</w:t>
      </w:r>
      <w:r w:rsidRPr="00E722F9">
        <w:rPr>
          <w:rFonts w:ascii="Garamond" w:hAnsi="Garamond"/>
        </w:rPr>
        <w:t>, gde su u zavisnosti od vrste opštinske takse predviđena posebna oslobađanja u zavisnosti od vrste opštinske takse.</w:t>
      </w:r>
    </w:p>
    <w:p w:rsidR="00FC6809" w:rsidRPr="00E722F9" w:rsidRDefault="00FC6809" w:rsidP="00FC6809">
      <w:pPr>
        <w:pStyle w:val="BodyText"/>
        <w:ind w:left="100" w:right="116"/>
        <w:rPr>
          <w:rFonts w:ascii="Garamond" w:hAnsi="Garamond"/>
        </w:rPr>
      </w:pPr>
    </w:p>
    <w:p w:rsidR="00FC6809" w:rsidRPr="00E722F9" w:rsidRDefault="00FC6809" w:rsidP="00FC6809">
      <w:pPr>
        <w:pStyle w:val="BodyText"/>
        <w:ind w:left="100" w:right="116"/>
        <w:rPr>
          <w:rFonts w:ascii="Garamond" w:hAnsi="Garamond"/>
        </w:rPr>
      </w:pPr>
    </w:p>
    <w:p w:rsidR="00FC6809" w:rsidRPr="00E722F9" w:rsidRDefault="00FC6809" w:rsidP="00FC6809">
      <w:pPr>
        <w:pStyle w:val="Heading1"/>
        <w:keepNext w:val="0"/>
        <w:widowControl w:val="0"/>
        <w:numPr>
          <w:ilvl w:val="1"/>
          <w:numId w:val="3"/>
        </w:numPr>
        <w:tabs>
          <w:tab w:val="clear" w:pos="720"/>
          <w:tab w:val="left" w:pos="986"/>
        </w:tabs>
        <w:autoSpaceDE w:val="0"/>
        <w:autoSpaceDN w:val="0"/>
        <w:jc w:val="left"/>
        <w:rPr>
          <w:rFonts w:ascii="Garamond" w:hAnsi="Garamond"/>
        </w:rPr>
      </w:pPr>
      <w:r w:rsidRPr="00E722F9">
        <w:rPr>
          <w:rFonts w:ascii="Garamond" w:hAnsi="Garamond"/>
        </w:rPr>
        <w:t>Opštinske takse za izdavanje uverenja i službenih dokumenata</w:t>
      </w:r>
    </w:p>
    <w:p w:rsidR="00FC6809" w:rsidRPr="00E722F9" w:rsidRDefault="00FC6809" w:rsidP="00FC6809">
      <w:pPr>
        <w:pStyle w:val="BodyText"/>
        <w:ind w:left="100" w:right="125"/>
        <w:rPr>
          <w:rFonts w:ascii="Garamond" w:hAnsi="Garamond"/>
        </w:rPr>
      </w:pPr>
    </w:p>
    <w:p w:rsidR="00FC6809" w:rsidRPr="00E722F9" w:rsidRDefault="00FC6809" w:rsidP="00FC6809">
      <w:pPr>
        <w:pStyle w:val="BodyText"/>
        <w:ind w:left="100" w:right="125"/>
        <w:rPr>
          <w:rFonts w:ascii="Garamond" w:hAnsi="Garamond"/>
        </w:rPr>
      </w:pPr>
      <w:r w:rsidRPr="00E722F9">
        <w:rPr>
          <w:rFonts w:ascii="Garamond" w:hAnsi="Garamond"/>
        </w:rPr>
        <w:t xml:space="preserve">Ove takse se zasnivaju na član 16. ZFLS prema kojem opštine Republike Kosovo imaju diskreciju da postave taksu za: </w:t>
      </w:r>
    </w:p>
    <w:p w:rsidR="00FC6809" w:rsidRPr="00E722F9" w:rsidRDefault="00FC6809" w:rsidP="00FC6809">
      <w:pPr>
        <w:pStyle w:val="BodyText"/>
        <w:widowControl w:val="0"/>
        <w:numPr>
          <w:ilvl w:val="0"/>
          <w:numId w:val="7"/>
        </w:numPr>
        <w:autoSpaceDE w:val="0"/>
        <w:autoSpaceDN w:val="0"/>
        <w:ind w:right="125"/>
        <w:rPr>
          <w:rFonts w:ascii="Garamond" w:hAnsi="Garamond"/>
        </w:rPr>
      </w:pPr>
      <w:r w:rsidRPr="00E722F9">
        <w:rPr>
          <w:rFonts w:ascii="Garamond" w:hAnsi="Garamond"/>
        </w:rPr>
        <w:t>uverenja ili drugih dokumenata kao što je venčani izvod, izvod iz matične knjige rođenih, izvod o razvodu braka, izvod o ekonomskom i socijalnom stanju, i slična uverenja, i</w:t>
      </w:r>
    </w:p>
    <w:p w:rsidR="00FC6809" w:rsidRPr="00E722F9" w:rsidRDefault="00FC6809" w:rsidP="00FC6809">
      <w:pPr>
        <w:pStyle w:val="BodyText"/>
        <w:widowControl w:val="0"/>
        <w:numPr>
          <w:ilvl w:val="0"/>
          <w:numId w:val="7"/>
        </w:numPr>
        <w:autoSpaceDE w:val="0"/>
        <w:autoSpaceDN w:val="0"/>
        <w:ind w:right="125"/>
        <w:rPr>
          <w:rFonts w:ascii="Garamond" w:hAnsi="Garamond"/>
        </w:rPr>
      </w:pPr>
      <w:r w:rsidRPr="00E722F9">
        <w:rPr>
          <w:rFonts w:ascii="Garamond" w:hAnsi="Garamond"/>
        </w:rPr>
        <w:t>kopije ovih uverenja i drugih originalnih dokumenata, uključujući kopije službenih dokumenata koji treba da budu na raspolaganje za javnost prema zakonima Republike Kosova.</w:t>
      </w:r>
    </w:p>
    <w:p w:rsidR="00FC6809" w:rsidRPr="00E722F9" w:rsidRDefault="00FC6809" w:rsidP="00FC6809">
      <w:pPr>
        <w:pStyle w:val="BodyText"/>
        <w:ind w:left="100" w:right="114"/>
        <w:rPr>
          <w:rFonts w:ascii="Garamond" w:hAnsi="Garamond"/>
        </w:rPr>
      </w:pPr>
      <w:r w:rsidRPr="00E722F9">
        <w:rPr>
          <w:rFonts w:ascii="Garamond" w:hAnsi="Garamond"/>
        </w:rPr>
        <w:t>Na osnovu ove odredbe sa jedne strane, i važećeg zakonodavstva o civilnom stanju i praksi op</w:t>
      </w:r>
      <w:r w:rsidRPr="00E722F9">
        <w:rPr>
          <w:rFonts w:ascii="Garamond" w:hAnsi="Garamond" w:cs="Garamond"/>
        </w:rPr>
        <w:t>š</w:t>
      </w:r>
      <w:r w:rsidRPr="00E722F9">
        <w:rPr>
          <w:rFonts w:ascii="Garamond" w:hAnsi="Garamond"/>
        </w:rPr>
        <w:t>tina Republike Kosovo u izradi pravilnika o taksama, primećeno je da op</w:t>
      </w:r>
      <w:r w:rsidRPr="00E722F9">
        <w:rPr>
          <w:rFonts w:ascii="Garamond" w:hAnsi="Garamond" w:cs="Garamond"/>
        </w:rPr>
        <w:t>š</w:t>
      </w:r>
      <w:r w:rsidRPr="00E722F9">
        <w:rPr>
          <w:rFonts w:ascii="Garamond" w:hAnsi="Garamond"/>
        </w:rPr>
        <w:t>tine u Republici Kosovo izdaju dve vrste ovih dokumenata:</w:t>
      </w:r>
    </w:p>
    <w:p w:rsidR="00FC6809" w:rsidRPr="00E722F9" w:rsidRDefault="00FC6809" w:rsidP="00FC6809">
      <w:pPr>
        <w:pStyle w:val="BodyText"/>
        <w:widowControl w:val="0"/>
        <w:numPr>
          <w:ilvl w:val="0"/>
          <w:numId w:val="8"/>
        </w:numPr>
        <w:autoSpaceDE w:val="0"/>
        <w:autoSpaceDN w:val="0"/>
        <w:ind w:right="114"/>
        <w:rPr>
          <w:rFonts w:ascii="Garamond" w:hAnsi="Garamond"/>
        </w:rPr>
      </w:pPr>
      <w:r w:rsidRPr="00E722F9">
        <w:rPr>
          <w:rFonts w:ascii="Garamond" w:hAnsi="Garamond"/>
        </w:rPr>
        <w:t xml:space="preserve">dokumenti za koje opština ima tačnu evidenciju i čija se tačnost može utvrditi od dotičnih registara civilnog stanja; i </w:t>
      </w:r>
    </w:p>
    <w:p w:rsidR="00FC6809" w:rsidRPr="00E722F9" w:rsidRDefault="00FC6809" w:rsidP="00FC6809">
      <w:pPr>
        <w:pStyle w:val="BodyText"/>
        <w:widowControl w:val="0"/>
        <w:numPr>
          <w:ilvl w:val="0"/>
          <w:numId w:val="8"/>
        </w:numPr>
        <w:autoSpaceDE w:val="0"/>
        <w:autoSpaceDN w:val="0"/>
        <w:ind w:right="114"/>
        <w:rPr>
          <w:rFonts w:ascii="Garamond" w:hAnsi="Garamond"/>
        </w:rPr>
      </w:pPr>
      <w:r w:rsidRPr="00E722F9">
        <w:rPr>
          <w:rFonts w:ascii="Garamond" w:hAnsi="Garamond"/>
        </w:rPr>
        <w:t xml:space="preserve">dokumenti za koje nema tačnu evidenciju i potvrđuje se društveni izveštaj za potrebe osoba. </w:t>
      </w:r>
    </w:p>
    <w:p w:rsidR="00FC6809" w:rsidRPr="00E722F9" w:rsidRDefault="00FC6809" w:rsidP="00FC6809">
      <w:pPr>
        <w:pStyle w:val="BodyText"/>
        <w:ind w:left="100" w:right="115"/>
        <w:rPr>
          <w:rFonts w:ascii="Garamond" w:hAnsi="Garamond"/>
        </w:rPr>
      </w:pPr>
      <w:r w:rsidRPr="00E722F9">
        <w:rPr>
          <w:rFonts w:ascii="Garamond" w:hAnsi="Garamond"/>
        </w:rPr>
        <w:t xml:space="preserve">Za potrebe </w:t>
      </w:r>
      <w:r w:rsidRPr="00E722F9">
        <w:rPr>
          <w:rFonts w:ascii="Garamond" w:hAnsi="Garamond"/>
          <w:i/>
          <w:iCs/>
        </w:rPr>
        <w:t>Model pravilnika</w:t>
      </w:r>
      <w:r w:rsidRPr="00E722F9">
        <w:rPr>
          <w:rFonts w:ascii="Garamond" w:hAnsi="Garamond"/>
        </w:rPr>
        <w:t xml:space="preserve">, dokumenti prve kategorije su nazvane kao „uverenja“, a oni druge kategorije kao „potvrde“. Takođe, da bi imali sigurne formate za ove kategorije, ovaj </w:t>
      </w:r>
      <w:r w:rsidRPr="00E722F9">
        <w:rPr>
          <w:rFonts w:ascii="Garamond" w:hAnsi="Garamond"/>
          <w:i/>
          <w:iCs/>
        </w:rPr>
        <w:t>Model pravilnik</w:t>
      </w:r>
      <w:r w:rsidRPr="00E722F9">
        <w:rPr>
          <w:rFonts w:ascii="Garamond" w:hAnsi="Garamond"/>
        </w:rPr>
        <w:t xml:space="preserve"> je predvideo odredbe koje zahtevaju od ljude da ažuriraju i pružaju blagovremene informacije o uverenjima, i pružanje tačnih informacija o potvrdama. Dakle, prema ovome, </w:t>
      </w:r>
      <w:r w:rsidRPr="00E722F9">
        <w:rPr>
          <w:rFonts w:ascii="Garamond" w:hAnsi="Garamond"/>
          <w:i/>
          <w:iCs/>
        </w:rPr>
        <w:t>Model pravilnik</w:t>
      </w:r>
      <w:r w:rsidRPr="00E722F9">
        <w:rPr>
          <w:rFonts w:ascii="Garamond" w:hAnsi="Garamond"/>
        </w:rPr>
        <w:t>, izdavanje potvrda treba da se ove dokumente zasniva na izjavama i činjenicama koje su pružile osobe koje su zahtevale dokument, a opštine bi trebalo da imaju ograničenu odgovornost u vezi s tim.</w:t>
      </w:r>
    </w:p>
    <w:p w:rsidR="00FC6809" w:rsidRPr="00E722F9" w:rsidRDefault="00FC6809" w:rsidP="00FC6809">
      <w:pPr>
        <w:pStyle w:val="BodyText"/>
        <w:ind w:left="100" w:right="113"/>
        <w:rPr>
          <w:rFonts w:ascii="Garamond" w:hAnsi="Garamond"/>
        </w:rPr>
      </w:pPr>
      <w:r w:rsidRPr="00E722F9">
        <w:rPr>
          <w:rFonts w:ascii="Garamond" w:hAnsi="Garamond"/>
        </w:rPr>
        <w:t>Dokumenta predviđeni u ovom delu Nacrta pravilnika trebalo bi da budu ponuđeni bez razlike na visinu takse na osnovu statusa osobe, drugog državljanstva ili etničkoj pripadnosti. Isto tako, kako se zahteva članom 16. stav 2. ZFLS-a, trošak izdavanja ovih dokumenata ne sme da prevaziđe troškove za obezbeđivanje tog dokumenta. Sa druge strane, kopija uverenja i službenih dokumenata ponuđenih članom 16. ZFLS mora da ima poseban tretman, jer se to ne sastoji od zahteva za pristupom službenim dokumentima, jer se oni smatraju ličnim službenim dokumentima i pristup ovim dokumentima je ograničen samo na lice ili na njegovo ovlašćeno lice</w:t>
      </w:r>
      <w:r>
        <w:rPr>
          <w:rFonts w:ascii="Garamond" w:hAnsi="Garamond"/>
        </w:rPr>
        <w:t>, zbog privatnosti podataka.</w:t>
      </w:r>
    </w:p>
    <w:p w:rsidR="00FC6809" w:rsidRPr="00E722F9" w:rsidRDefault="00FC6809" w:rsidP="00FC6809">
      <w:pPr>
        <w:pStyle w:val="BodyText"/>
        <w:spacing w:before="1"/>
        <w:ind w:left="100" w:right="115"/>
        <w:rPr>
          <w:rFonts w:ascii="Garamond" w:hAnsi="Garamond"/>
        </w:rPr>
      </w:pPr>
      <w:r w:rsidRPr="00E722F9">
        <w:rPr>
          <w:rFonts w:ascii="Garamond" w:hAnsi="Garamond"/>
        </w:rPr>
        <w:t>Procedura opremanja i plaćanja vezano za plaćanje taksi za izdavanje uverenja i službenih dokumenata ne stvaraju nekakva nego ugovorena gde se mogu predvideti i novčane kazne. Međutim, uzimajući u obzir važeće zakonodavstvo u vezi sa prijavljivanjem ro</w:t>
      </w:r>
      <w:r w:rsidRPr="00E722F9">
        <w:rPr>
          <w:rFonts w:ascii="Garamond" w:hAnsi="Garamond" w:cs="Garamond"/>
        </w:rPr>
        <w:t>đ</w:t>
      </w:r>
      <w:r w:rsidRPr="00E722F9">
        <w:rPr>
          <w:rFonts w:ascii="Garamond" w:hAnsi="Garamond"/>
        </w:rPr>
        <w:t>enja, smrtnih slu</w:t>
      </w:r>
      <w:r w:rsidRPr="00E722F9">
        <w:rPr>
          <w:rFonts w:ascii="Garamond" w:hAnsi="Garamond" w:cs="Garamond"/>
        </w:rPr>
        <w:t>č</w:t>
      </w:r>
      <w:r w:rsidRPr="00E722F9">
        <w:rPr>
          <w:rFonts w:ascii="Garamond" w:hAnsi="Garamond"/>
        </w:rPr>
        <w:t>aja, promenu prebivali</w:t>
      </w:r>
      <w:r w:rsidRPr="00E722F9">
        <w:rPr>
          <w:rFonts w:ascii="Garamond" w:hAnsi="Garamond" w:cs="Garamond"/>
        </w:rPr>
        <w:t>š</w:t>
      </w:r>
      <w:r w:rsidRPr="00E722F9">
        <w:rPr>
          <w:rFonts w:ascii="Garamond" w:hAnsi="Garamond"/>
        </w:rPr>
        <w:t xml:space="preserve">ta i mesta boravka, u ovaj </w:t>
      </w:r>
      <w:r w:rsidRPr="00E722F9">
        <w:rPr>
          <w:rFonts w:ascii="Garamond" w:hAnsi="Garamond"/>
          <w:i/>
          <w:iCs/>
        </w:rPr>
        <w:t>Model pravilnika</w:t>
      </w:r>
      <w:r w:rsidRPr="00E722F9">
        <w:rPr>
          <w:rFonts w:ascii="Garamond" w:hAnsi="Garamond"/>
        </w:rPr>
        <w:t xml:space="preserve"> su predviđene neke novčane kazne za te povrede.</w:t>
      </w:r>
    </w:p>
    <w:p w:rsidR="00FC6809" w:rsidRPr="00E722F9" w:rsidRDefault="00FC6809" w:rsidP="00FC6809">
      <w:pPr>
        <w:pStyle w:val="Heading1"/>
        <w:keepNext w:val="0"/>
        <w:widowControl w:val="0"/>
        <w:numPr>
          <w:ilvl w:val="1"/>
          <w:numId w:val="3"/>
        </w:numPr>
        <w:tabs>
          <w:tab w:val="clear" w:pos="720"/>
          <w:tab w:val="left" w:pos="3068"/>
        </w:tabs>
        <w:autoSpaceDE w:val="0"/>
        <w:autoSpaceDN w:val="0"/>
        <w:spacing w:before="230"/>
        <w:ind w:left="3067" w:hanging="241"/>
        <w:jc w:val="left"/>
        <w:rPr>
          <w:rFonts w:ascii="Garamond" w:hAnsi="Garamond"/>
        </w:rPr>
      </w:pPr>
      <w:r w:rsidRPr="00E722F9">
        <w:rPr>
          <w:rFonts w:ascii="Garamond" w:hAnsi="Garamond"/>
        </w:rPr>
        <w:t>Opštinske administrativne takse</w:t>
      </w:r>
    </w:p>
    <w:p w:rsidR="00FC6809" w:rsidRPr="00E722F9" w:rsidRDefault="00FC6809" w:rsidP="00FC6809">
      <w:pPr>
        <w:pStyle w:val="BodyText"/>
        <w:ind w:left="100" w:right="119"/>
        <w:rPr>
          <w:rFonts w:ascii="Garamond" w:hAnsi="Garamond"/>
        </w:rPr>
      </w:pPr>
      <w:r w:rsidRPr="00E722F9">
        <w:rPr>
          <w:rFonts w:ascii="Garamond" w:hAnsi="Garamond"/>
        </w:rPr>
        <w:t>Član 13. ZFLS je predvideo mogućnost utvr</w:t>
      </w:r>
      <w:r w:rsidRPr="00E722F9">
        <w:rPr>
          <w:rFonts w:ascii="Garamond" w:hAnsi="Garamond" w:cs="Garamond"/>
        </w:rPr>
        <w:t>đ</w:t>
      </w:r>
      <w:r w:rsidRPr="00E722F9">
        <w:rPr>
          <w:rFonts w:ascii="Garamond" w:hAnsi="Garamond"/>
        </w:rPr>
        <w:t>ivanja administrativne takse od strane opština Republike Kosovo, u pogledu usluga koje opštine Republike Kosovo pružaju dotičnim osobama. Ova zakonska odredba zahteva da se ova taksa utvrdi uzimajući u obzir troškove pružanja usluga, na osnovu utrošenog rada i materijala. Iako se u praksi opština Republike Kosovo ova taksa uglavnom tretirana u grupi sa taksom o izdavanju uverenja i kancelarijskih dokumenata, drugačije je prirode, kao što je predviđeno članom 3. stav 3. ZFLS. U svrhu ovog Model pravilnika, tretiranje ove takse je obavljeno u posebnom poglavlju.</w:t>
      </w:r>
    </w:p>
    <w:p w:rsidR="00FC6809" w:rsidRPr="00E722F9" w:rsidRDefault="00FC6809" w:rsidP="00FC6809">
      <w:pPr>
        <w:pStyle w:val="BodyText"/>
        <w:ind w:left="100" w:right="115"/>
        <w:rPr>
          <w:rFonts w:ascii="Garamond" w:hAnsi="Garamond"/>
        </w:rPr>
      </w:pPr>
      <w:r w:rsidRPr="00E722F9">
        <w:rPr>
          <w:rFonts w:ascii="Garamond" w:hAnsi="Garamond"/>
        </w:rPr>
        <w:t>U vezi sa utvrđivanjem ovih taksi, pored odredaba ZFLS -a, trebalo bi se imati na umu i relevantno važeće zakonodavstvo koje reguli</w:t>
      </w:r>
      <w:r w:rsidRPr="00E722F9">
        <w:rPr>
          <w:rFonts w:ascii="Garamond" w:hAnsi="Garamond" w:cs="Garamond"/>
        </w:rPr>
        <w:t>š</w:t>
      </w:r>
      <w:r w:rsidRPr="00E722F9">
        <w:rPr>
          <w:rFonts w:ascii="Garamond" w:hAnsi="Garamond"/>
        </w:rPr>
        <w:t>e dru</w:t>
      </w:r>
      <w:r w:rsidRPr="00E722F9">
        <w:rPr>
          <w:rFonts w:ascii="Garamond" w:hAnsi="Garamond" w:cs="Garamond"/>
        </w:rPr>
        <w:t>š</w:t>
      </w:r>
      <w:r w:rsidRPr="00E722F9">
        <w:rPr>
          <w:rFonts w:ascii="Garamond" w:hAnsi="Garamond"/>
        </w:rPr>
        <w:t xml:space="preserve">tvene odnose u ovoj oblasti. Tako da, Zakon o opštoj administrativnoj proceduri predvideo je da administrativna procedura bude besplatna, osim ako zakonom nije drugačije određeno. U tom smislu, odredbe ZFLS -a su utvrdile drugačije određivanje, ali se ovo utvrđivanje odnosi samo na pružene usluge i ima za cilj da pokrije samo nastale troškove. Shodno tome, ne može se postaviti takva taksa za primenjene žalbe ili zahteve, za učešće u proceduri regrutacije ili za svaku proceduru kada se ne stvara administrativni trošak za opštine, i treba se utvrditi samo za ponuđene usluge, na proporcionalan način.  </w:t>
      </w:r>
    </w:p>
    <w:p w:rsidR="00FC6809" w:rsidRPr="00E722F9" w:rsidRDefault="00FC6809" w:rsidP="00FC6809">
      <w:pPr>
        <w:pStyle w:val="BodyText"/>
        <w:ind w:left="100" w:right="115"/>
        <w:rPr>
          <w:rFonts w:ascii="Garamond" w:hAnsi="Garamond"/>
        </w:rPr>
      </w:pPr>
      <w:r w:rsidRPr="00E722F9">
        <w:rPr>
          <w:rFonts w:ascii="Garamond" w:hAnsi="Garamond"/>
        </w:rPr>
        <w:t>Dobar primer ove takse koji se ogleda u mnogim važećim pravilnicima na snazi je taksa o izvršenim inspekcijama na zahtev fizičkih ili pravnih lica ili taksa na postupak ostvarenog venčanja izvan radnog vremena ili van opštinskih objekata, jer u ovim slučajevima nastaju dodatni troškovi za administraciju. Uzimajući u obzir ovaj princip, ovaj Model pravilnik, nije uključio skup takvih taksi utvrđenih u različitim Pravilnicima opština Republike Kosovo.</w:t>
      </w:r>
    </w:p>
    <w:p w:rsidR="00FC6809" w:rsidRPr="00E722F9" w:rsidRDefault="00FC6809" w:rsidP="00FC6809">
      <w:pPr>
        <w:pStyle w:val="BodyText"/>
        <w:ind w:left="100" w:right="114"/>
        <w:rPr>
          <w:rFonts w:ascii="Garamond" w:hAnsi="Garamond"/>
          <w:color w:val="FF0000"/>
        </w:rPr>
      </w:pPr>
    </w:p>
    <w:p w:rsidR="00FC6809" w:rsidRPr="00E722F9" w:rsidRDefault="00FC6809" w:rsidP="00FC6809">
      <w:pPr>
        <w:pStyle w:val="BodyText"/>
        <w:ind w:left="100" w:right="114"/>
        <w:rPr>
          <w:rFonts w:ascii="Garamond" w:hAnsi="Garamond"/>
        </w:rPr>
      </w:pPr>
      <w:r w:rsidRPr="00E722F9">
        <w:rPr>
          <w:rFonts w:ascii="Garamond" w:hAnsi="Garamond"/>
        </w:rPr>
        <w:t>Pri utvrđivanju ove takse, takođe se treba uzeti u obzir i Zakon br. 06/L-010 o javnom beležništvu, koji je javnim beležnicima utvrdio određena ovlašćenja koja se već odra</w:t>
      </w:r>
      <w:r w:rsidRPr="00E722F9">
        <w:rPr>
          <w:rFonts w:ascii="Garamond" w:hAnsi="Garamond" w:cs="Garamond"/>
        </w:rPr>
        <w:t>ž</w:t>
      </w:r>
      <w:r w:rsidRPr="00E722F9">
        <w:rPr>
          <w:rFonts w:ascii="Garamond" w:hAnsi="Garamond"/>
        </w:rPr>
        <w:t>ena u mnogim op</w:t>
      </w:r>
      <w:r w:rsidRPr="00E722F9">
        <w:rPr>
          <w:rFonts w:ascii="Garamond" w:hAnsi="Garamond" w:cs="Garamond"/>
        </w:rPr>
        <w:t>š</w:t>
      </w:r>
      <w:r w:rsidRPr="00E722F9">
        <w:rPr>
          <w:rFonts w:ascii="Garamond" w:hAnsi="Garamond"/>
        </w:rPr>
        <w:t xml:space="preserve">tinskim pravilnicima o taksama, kao </w:t>
      </w:r>
      <w:r w:rsidRPr="00E722F9">
        <w:rPr>
          <w:rFonts w:ascii="Garamond" w:hAnsi="Garamond" w:cs="Garamond"/>
        </w:rPr>
        <w:t>š</w:t>
      </w:r>
      <w:r w:rsidRPr="00E722F9">
        <w:rPr>
          <w:rFonts w:ascii="Garamond" w:hAnsi="Garamond"/>
        </w:rPr>
        <w:t>to su overavanje potpisa, overavanje kopija originalnih dokumenata, overa datuma, overa da je lice živo  i slično. S obzirom da i dalje imamo opštine u kojima nedostaje služba javnog beležništva, ovaj Model pravilnik je predvideo takse za takve usluge. Međutim, opštinama koje imaju službu javnog beležništva na svojoj teritoriji preporučuje se da tu uslugu ne pružaju i, prema tome, da ne  određuju takse u tu svrhu.</w:t>
      </w:r>
    </w:p>
    <w:p w:rsidR="00FC6809" w:rsidRPr="00E722F9" w:rsidRDefault="00FC6809" w:rsidP="00FC6809">
      <w:pPr>
        <w:pStyle w:val="BodyText"/>
        <w:ind w:left="100" w:right="119"/>
        <w:rPr>
          <w:rFonts w:ascii="Garamond" w:hAnsi="Garamond"/>
        </w:rPr>
      </w:pPr>
      <w:r w:rsidRPr="00E722F9">
        <w:rPr>
          <w:rFonts w:ascii="Garamond" w:hAnsi="Garamond"/>
        </w:rPr>
        <w:t>Drugi zakon koji bi trebao uzeti u obzir pri određivanju ove takse je i Zakon br. 05/L -021 o zaštiti od diskriminacije, koji između ostalog zabranjuje i diskriminaciju na osnovu državljanstva. Prema tome, sve ove takse moraju da budu iste i nikakve se veće takse ne bi trebale nametnuti stranim državljanima, osim ako za takav postupak postoji drugo pravno opravdanje.</w:t>
      </w:r>
    </w:p>
    <w:p w:rsidR="00FC6809" w:rsidRPr="00E722F9" w:rsidRDefault="00FC6809" w:rsidP="00FC6809">
      <w:pPr>
        <w:pStyle w:val="BodyText"/>
        <w:ind w:left="100" w:right="116"/>
        <w:rPr>
          <w:rFonts w:ascii="Garamond" w:hAnsi="Garamond"/>
        </w:rPr>
      </w:pPr>
      <w:r w:rsidRPr="00E722F9">
        <w:rPr>
          <w:rFonts w:ascii="Garamond" w:hAnsi="Garamond"/>
        </w:rPr>
        <w:t xml:space="preserve">Uzimajući u obzir prirodu administrativne opštinske takse, </w:t>
      </w:r>
      <w:r w:rsidRPr="00E722F9">
        <w:rPr>
          <w:rFonts w:ascii="Garamond" w:hAnsi="Garamond"/>
          <w:i/>
          <w:iCs/>
        </w:rPr>
        <w:t xml:space="preserve">Model pravilnik </w:t>
      </w:r>
      <w:r w:rsidRPr="00E722F9">
        <w:rPr>
          <w:rFonts w:ascii="Garamond" w:hAnsi="Garamond"/>
        </w:rPr>
        <w:t xml:space="preserve"> nije predvideo neku kaznenu odredbu za ove takse. </w:t>
      </w:r>
    </w:p>
    <w:p w:rsidR="00FC6809" w:rsidRPr="00E722F9" w:rsidRDefault="00FC6809" w:rsidP="00FC6809">
      <w:pPr>
        <w:pStyle w:val="BodyText"/>
        <w:spacing w:before="5"/>
        <w:rPr>
          <w:rFonts w:ascii="Garamond" w:hAnsi="Garamond"/>
        </w:rPr>
      </w:pPr>
    </w:p>
    <w:p w:rsidR="00FC6809" w:rsidRPr="00E722F9" w:rsidRDefault="00FC6809" w:rsidP="00FC6809">
      <w:pPr>
        <w:pStyle w:val="Heading1"/>
        <w:keepNext w:val="0"/>
        <w:widowControl w:val="0"/>
        <w:numPr>
          <w:ilvl w:val="1"/>
          <w:numId w:val="3"/>
        </w:numPr>
        <w:tabs>
          <w:tab w:val="clear" w:pos="720"/>
          <w:tab w:val="left" w:pos="1956"/>
        </w:tabs>
        <w:autoSpaceDE w:val="0"/>
        <w:autoSpaceDN w:val="0"/>
        <w:spacing w:before="1"/>
        <w:ind w:left="1955" w:hanging="241"/>
        <w:jc w:val="left"/>
        <w:rPr>
          <w:rFonts w:ascii="Garamond" w:hAnsi="Garamond"/>
        </w:rPr>
      </w:pPr>
      <w:r w:rsidRPr="00E722F9">
        <w:rPr>
          <w:rFonts w:ascii="Garamond" w:hAnsi="Garamond"/>
        </w:rPr>
        <w:t>Opštinske takse za obavljanje poslovne aktivnosti</w:t>
      </w:r>
    </w:p>
    <w:p w:rsidR="00FC6809" w:rsidRPr="00E722F9" w:rsidRDefault="00FC6809" w:rsidP="00FC6809">
      <w:pPr>
        <w:pStyle w:val="BodyText"/>
        <w:ind w:left="100" w:right="113"/>
        <w:rPr>
          <w:rFonts w:ascii="Garamond" w:hAnsi="Garamond"/>
        </w:rPr>
      </w:pPr>
      <w:r w:rsidRPr="00E722F9">
        <w:rPr>
          <w:rFonts w:ascii="Garamond" w:hAnsi="Garamond"/>
        </w:rPr>
        <w:t>Član 10. ZFLS priznaje diskreciono pravo opština Republike Kosovo da utvrde godišnju opštinsku taksu za dobijanje i držanje dozvole za poslovna društva za obavljanje poslovne aktivnosti. Prema ovoj odredbi, opštine Republike Kosovo treba da utvrde različite iznose taksi za različite aktivnosti i ne smeju da budu diskriminatorne na osnovu broja radnika, obima aktivnosti, veličine prostorija, lokacije i profita ostvarenog od strane poslovna društva. Ova taksa može se utvrditi na bilo kojoj lokaciji na kojoj se obavlja poslovna aktivnost, a može se nametnuti i bilo kojem subjektu poslovnog društva koje i obavlja poslovnu aktivnost. Sličnu regulaciju ZFLS priznaje za taksu za dobijanje i držanje dozvole za ob</w:t>
      </w:r>
      <w:r>
        <w:rPr>
          <w:rFonts w:ascii="Garamond" w:hAnsi="Garamond"/>
        </w:rPr>
        <w:t>avljanje profesionalnih usluga.</w:t>
      </w:r>
    </w:p>
    <w:p w:rsidR="00FC6809" w:rsidRPr="00E722F9" w:rsidRDefault="00FC6809" w:rsidP="00FC6809">
      <w:pPr>
        <w:pStyle w:val="BodyText"/>
        <w:ind w:left="100" w:right="113"/>
        <w:rPr>
          <w:rFonts w:ascii="Garamond" w:hAnsi="Garamond"/>
        </w:rPr>
      </w:pPr>
      <w:r w:rsidRPr="00E722F9">
        <w:rPr>
          <w:rFonts w:ascii="Garamond" w:hAnsi="Garamond"/>
        </w:rPr>
        <w:t xml:space="preserve">Sa druge strane, usvajanjem Zakona br. 04/L-202 o sistemu dozvola i licenci i Zakon br. 06/L-016 o poslovnim društvima, delokrug odredaba ZFLS -a se treba shvatiti u duhu ovog zakonodavstva. Prvenstveno, Zakonom o sistemu dozvola i licenci  predviđeno je da se dozvole i licence mogu predvideti samo zakonom i, konačno, Zakon o poslovnim društvima nije predvideo sistem dozvola za registraciju poslovnih društava, koje bi opteretile opštine Republike Kosovo. Izuzetak iz ovoga su posebni zakoni koji su predvideli posebne licence, organi koji vrše licenciranje i sredstva na koja se deponuju ta sredstva (primer je licenciranje advokata se vrši od strane Advokatske komore Kosova i sredstva su prihodi od ove organizacije). Stoga se članom 10. ZFLS -a treba ograničiti samo na taksu na obavljanje njihove aktivnosti, uzimajući u obzir i njihovu dozvolu, te da KARB poslovna društva registruje putem opština Republike Kosovo. S obzirom na ovu argumentaciju, u ovaj </w:t>
      </w:r>
      <w:r w:rsidRPr="00E722F9">
        <w:rPr>
          <w:rFonts w:ascii="Garamond" w:hAnsi="Garamond"/>
          <w:i/>
          <w:iCs/>
        </w:rPr>
        <w:t xml:space="preserve">Model pravilnik </w:t>
      </w:r>
      <w:r w:rsidRPr="00E722F9">
        <w:rPr>
          <w:rFonts w:ascii="Garamond" w:hAnsi="Garamond"/>
        </w:rPr>
        <w:t>utvrđene su samo takse za obavljanje poslovne aktivnosti, ali ne i za obavljanje profesionalnih usluga, jer profesionalne usluge predviđene u članu 11. ZFLS imaju drugačiju taksu za licenciranje utvrđenu dotičnom  zakonodavstvom na snazi.</w:t>
      </w:r>
    </w:p>
    <w:p w:rsidR="00FC6809" w:rsidRPr="00E722F9" w:rsidRDefault="00FC6809" w:rsidP="00FC6809">
      <w:pPr>
        <w:pStyle w:val="BodyText"/>
        <w:ind w:left="100" w:right="114"/>
        <w:rPr>
          <w:rFonts w:ascii="Garamond" w:hAnsi="Garamond"/>
        </w:rPr>
      </w:pPr>
      <w:r w:rsidRPr="00E722F9">
        <w:rPr>
          <w:rFonts w:ascii="Garamond" w:hAnsi="Garamond"/>
        </w:rPr>
        <w:t>Imajući u vidu nedavna dešavanja u politikama napredovanja poslovnog okruženja koja se takođe odražavaju na važećem zakonodavstvu, ova taksa se po</w:t>
      </w:r>
      <w:r w:rsidRPr="00E722F9">
        <w:rPr>
          <w:rFonts w:ascii="Garamond" w:hAnsi="Garamond" w:cs="Garamond"/>
        </w:rPr>
        <w:t xml:space="preserve">čela </w:t>
      </w:r>
      <w:r w:rsidRPr="00E722F9">
        <w:rPr>
          <w:rFonts w:ascii="Garamond" w:hAnsi="Garamond"/>
        </w:rPr>
        <w:t>smatrati neprikladnom. Neke op</w:t>
      </w:r>
      <w:r w:rsidRPr="00E722F9">
        <w:rPr>
          <w:rFonts w:ascii="Garamond" w:hAnsi="Garamond" w:cs="Garamond"/>
        </w:rPr>
        <w:t>š</w:t>
      </w:r>
      <w:r w:rsidRPr="00E722F9">
        <w:rPr>
          <w:rFonts w:ascii="Garamond" w:hAnsi="Garamond"/>
        </w:rPr>
        <w:t>tine su ukinule ovu taksu kako bi obezbedile povoljnije poslovno okru</w:t>
      </w:r>
      <w:r w:rsidRPr="00E722F9">
        <w:rPr>
          <w:rFonts w:ascii="Garamond" w:hAnsi="Garamond" w:cs="Garamond"/>
        </w:rPr>
        <w:t>ž</w:t>
      </w:r>
      <w:r w:rsidRPr="00E722F9">
        <w:rPr>
          <w:rFonts w:ascii="Garamond" w:hAnsi="Garamond"/>
        </w:rPr>
        <w:t>enje, i veliki broj op</w:t>
      </w:r>
      <w:r w:rsidRPr="00E722F9">
        <w:rPr>
          <w:rFonts w:ascii="Garamond" w:hAnsi="Garamond" w:cs="Garamond"/>
        </w:rPr>
        <w:t>š</w:t>
      </w:r>
      <w:r w:rsidRPr="00E722F9">
        <w:rPr>
          <w:rFonts w:ascii="Garamond" w:hAnsi="Garamond"/>
        </w:rPr>
        <w:t>tina sprovode samo na deo poslovanja. Tako</w:t>
      </w:r>
      <w:r w:rsidRPr="00E722F9">
        <w:rPr>
          <w:rFonts w:ascii="Garamond" w:hAnsi="Garamond" w:cs="Garamond"/>
        </w:rPr>
        <w:t>đ</w:t>
      </w:r>
      <w:r w:rsidRPr="00E722F9">
        <w:rPr>
          <w:rFonts w:ascii="Garamond" w:hAnsi="Garamond"/>
        </w:rPr>
        <w:t>e, uzimajući u obzir efektivnost poreskog režima uspostavljenog važećim zakonodavstvom, snažno se preporu</w:t>
      </w:r>
      <w:r w:rsidRPr="00E722F9">
        <w:rPr>
          <w:rFonts w:ascii="Garamond" w:hAnsi="Garamond" w:cs="Garamond"/>
        </w:rPr>
        <w:t>č</w:t>
      </w:r>
      <w:r w:rsidRPr="00E722F9">
        <w:rPr>
          <w:rFonts w:ascii="Garamond" w:hAnsi="Garamond"/>
        </w:rPr>
        <w:t>uje ne određivanje op</w:t>
      </w:r>
      <w:r w:rsidRPr="00E722F9">
        <w:rPr>
          <w:rFonts w:ascii="Garamond" w:hAnsi="Garamond" w:cs="Garamond"/>
        </w:rPr>
        <w:t>š</w:t>
      </w:r>
      <w:r w:rsidRPr="00E722F9">
        <w:rPr>
          <w:rFonts w:ascii="Garamond" w:hAnsi="Garamond"/>
        </w:rPr>
        <w:t>tinske takse sa sprovođenje poslovne aktivnosti. Me</w:t>
      </w:r>
      <w:r w:rsidRPr="00E722F9">
        <w:rPr>
          <w:rFonts w:ascii="Garamond" w:hAnsi="Garamond" w:cs="Garamond"/>
        </w:rPr>
        <w:t>đ</w:t>
      </w:r>
      <w:r w:rsidRPr="00E722F9">
        <w:rPr>
          <w:rFonts w:ascii="Garamond" w:hAnsi="Garamond"/>
        </w:rPr>
        <w:t>utim, za op</w:t>
      </w:r>
      <w:r w:rsidRPr="00E722F9">
        <w:rPr>
          <w:rFonts w:ascii="Garamond" w:hAnsi="Garamond" w:cs="Garamond"/>
        </w:rPr>
        <w:t>š</w:t>
      </w:r>
      <w:r w:rsidRPr="00E722F9">
        <w:rPr>
          <w:rFonts w:ascii="Garamond" w:hAnsi="Garamond"/>
        </w:rPr>
        <w:t>tine koje jo</w:t>
      </w:r>
      <w:r w:rsidRPr="00E722F9">
        <w:rPr>
          <w:rFonts w:ascii="Garamond" w:hAnsi="Garamond" w:cs="Garamond"/>
        </w:rPr>
        <w:t>š</w:t>
      </w:r>
      <w:r w:rsidRPr="00E722F9">
        <w:rPr>
          <w:rFonts w:ascii="Garamond" w:hAnsi="Garamond"/>
        </w:rPr>
        <w:t xml:space="preserve"> uvek sprovode ovu vrstu op</w:t>
      </w:r>
      <w:r w:rsidRPr="00E722F9">
        <w:rPr>
          <w:rFonts w:ascii="Garamond" w:hAnsi="Garamond" w:cs="Garamond"/>
        </w:rPr>
        <w:t>š</w:t>
      </w:r>
      <w:r w:rsidRPr="00E722F9">
        <w:rPr>
          <w:rFonts w:ascii="Garamond" w:hAnsi="Garamond"/>
        </w:rPr>
        <w:t xml:space="preserve">tinske takse, ovaj </w:t>
      </w:r>
      <w:r w:rsidRPr="00E722F9">
        <w:rPr>
          <w:rFonts w:ascii="Garamond" w:hAnsi="Garamond"/>
          <w:i/>
          <w:iCs/>
        </w:rPr>
        <w:t>Model pravilnika</w:t>
      </w:r>
      <w:r w:rsidRPr="00E722F9">
        <w:rPr>
          <w:rFonts w:ascii="Garamond" w:hAnsi="Garamond"/>
        </w:rPr>
        <w:t xml:space="preserve"> predvi</w:t>
      </w:r>
      <w:r w:rsidRPr="00E722F9">
        <w:rPr>
          <w:rFonts w:ascii="Garamond" w:hAnsi="Garamond" w:cs="Garamond"/>
        </w:rPr>
        <w:t>đ</w:t>
      </w:r>
      <w:r w:rsidRPr="00E722F9">
        <w:rPr>
          <w:rFonts w:ascii="Garamond" w:hAnsi="Garamond"/>
        </w:rPr>
        <w:t>a jedno poglavlje.</w:t>
      </w:r>
    </w:p>
    <w:p w:rsidR="00FC6809" w:rsidRPr="00E722F9" w:rsidRDefault="00FC6809" w:rsidP="00FC6809">
      <w:pPr>
        <w:pStyle w:val="BodyText"/>
        <w:ind w:left="100" w:right="114"/>
        <w:rPr>
          <w:rFonts w:ascii="Garamond" w:hAnsi="Garamond"/>
        </w:rPr>
      </w:pPr>
      <w:r w:rsidRPr="00E722F9">
        <w:rPr>
          <w:rFonts w:ascii="Garamond" w:hAnsi="Garamond"/>
        </w:rPr>
        <w:t xml:space="preserve">Na osnovu odredbi Uredbe br. 11/2013 za implementaciju standarda za klasifikaciju privrednih delatnosti u verziji NAVE-rev.2, koja u članu 3., stav 1., predviđa da sve javne institucije u Republici Kosovo koje se bave registracijom privrednih subjekata ili različitih oblika društvenog organizovanja u svrhe klasifikacije prema privrednih delatnosti koristiće se međunarodni standardi NACE - Rev. 2., ovaj </w:t>
      </w:r>
      <w:r w:rsidRPr="00E722F9">
        <w:rPr>
          <w:rFonts w:ascii="Garamond" w:hAnsi="Garamond"/>
          <w:i/>
          <w:iCs/>
        </w:rPr>
        <w:t>Model pravilnik</w:t>
      </w:r>
      <w:r w:rsidRPr="00E722F9">
        <w:rPr>
          <w:rFonts w:ascii="Garamond" w:hAnsi="Garamond"/>
        </w:rPr>
        <w:t xml:space="preserve"> je napravio takvu klasifikaciju poslovnih subjekata. Od ukupno oko 700 privrednih delatnosti definisanih NACE standardom, preko registra KARB-a, utvrđeno je da su u Republici Kosovo osnovane poslovne organizacije koje kao osnovnu delatnost vrše 674 oblika privredne delatnosti. U ovaj </w:t>
      </w:r>
      <w:r w:rsidRPr="00E722F9">
        <w:rPr>
          <w:rFonts w:ascii="Garamond" w:hAnsi="Garamond"/>
          <w:i/>
          <w:iCs/>
        </w:rPr>
        <w:t>Model pravilnik</w:t>
      </w:r>
      <w:r w:rsidRPr="00E722F9">
        <w:rPr>
          <w:rFonts w:ascii="Garamond" w:hAnsi="Garamond"/>
        </w:rPr>
        <w:t xml:space="preserve"> odražavane su sve ove delatnosti i utvrđene su takse  koje se sprovode na obavljanje privrednih delatnosti, izuzimajući delatnosti igre na sreću zabranjene Zakonom br. 06/L -155 o zabrani igara na sreću. Daljnjom raščlanjivanjem ove liste, opštine mogu u potpunosti da uklone ovo poglavlje ili ograniče delatnosti koje žele da oporezuju, u skladu sa svojim politikama.</w:t>
      </w:r>
    </w:p>
    <w:p w:rsidR="00FC6809" w:rsidRPr="00E722F9" w:rsidRDefault="00FC6809" w:rsidP="00FC6809">
      <w:pPr>
        <w:pStyle w:val="BodyText"/>
        <w:ind w:left="100" w:right="118"/>
        <w:rPr>
          <w:rFonts w:ascii="Garamond" w:hAnsi="Garamond"/>
        </w:rPr>
      </w:pPr>
      <w:r w:rsidRPr="00E722F9">
        <w:rPr>
          <w:rFonts w:ascii="Garamond" w:hAnsi="Garamond"/>
        </w:rPr>
        <w:t xml:space="preserve">Takođe, </w:t>
      </w:r>
      <w:r w:rsidRPr="00E722F9">
        <w:rPr>
          <w:rFonts w:ascii="Garamond" w:hAnsi="Garamond"/>
          <w:i/>
          <w:iCs/>
        </w:rPr>
        <w:t>Model pravilnik</w:t>
      </w:r>
      <w:r w:rsidRPr="00E722F9">
        <w:rPr>
          <w:rFonts w:ascii="Garamond" w:hAnsi="Garamond"/>
        </w:rPr>
        <w:t xml:space="preserve">  je predvideo dinamičan sistem plaćanja takse za obavljanje poslovne delatnosti, izuzete kategorije i novčane kazne za neplaćanje u roku ove takse.</w:t>
      </w:r>
    </w:p>
    <w:p w:rsidR="00FC6809" w:rsidRPr="00E722F9" w:rsidRDefault="00FC6809" w:rsidP="00FC6809">
      <w:pPr>
        <w:pStyle w:val="BodyText"/>
        <w:spacing w:before="10"/>
        <w:rPr>
          <w:rFonts w:ascii="Garamond" w:hAnsi="Garamond"/>
        </w:rPr>
      </w:pPr>
    </w:p>
    <w:p w:rsidR="00FC6809" w:rsidRPr="00E722F9" w:rsidRDefault="00FC6809" w:rsidP="00FC6809">
      <w:pPr>
        <w:pStyle w:val="Heading1"/>
        <w:keepNext w:val="0"/>
        <w:widowControl w:val="0"/>
        <w:numPr>
          <w:ilvl w:val="1"/>
          <w:numId w:val="3"/>
        </w:numPr>
        <w:tabs>
          <w:tab w:val="clear" w:pos="720"/>
          <w:tab w:val="left" w:pos="2768"/>
        </w:tabs>
        <w:autoSpaceDE w:val="0"/>
        <w:autoSpaceDN w:val="0"/>
        <w:spacing w:before="96"/>
        <w:ind w:left="2767" w:hanging="242"/>
        <w:jc w:val="left"/>
        <w:rPr>
          <w:rFonts w:ascii="Garamond" w:hAnsi="Garamond"/>
        </w:rPr>
      </w:pPr>
      <w:r w:rsidRPr="00E722F9">
        <w:rPr>
          <w:rFonts w:ascii="Garamond" w:hAnsi="Garamond"/>
        </w:rPr>
        <w:t>Opštinske takse o motornim vozilima</w:t>
      </w:r>
    </w:p>
    <w:p w:rsidR="00FC6809" w:rsidRPr="00E722F9" w:rsidRDefault="00FC6809" w:rsidP="00FC6809">
      <w:pPr>
        <w:pStyle w:val="BodyText"/>
        <w:ind w:left="100" w:right="112"/>
        <w:rPr>
          <w:rFonts w:ascii="Garamond" w:hAnsi="Garamond"/>
        </w:rPr>
      </w:pPr>
      <w:r w:rsidRPr="00E722F9">
        <w:rPr>
          <w:rFonts w:ascii="Garamond" w:hAnsi="Garamond"/>
        </w:rPr>
        <w:t>Član 12. ZFLS naje nadležnost op</w:t>
      </w:r>
      <w:r w:rsidRPr="00E722F9">
        <w:rPr>
          <w:rFonts w:ascii="Garamond" w:hAnsi="Garamond" w:cs="Garamond"/>
        </w:rPr>
        <w:t>š</w:t>
      </w:r>
      <w:r w:rsidRPr="00E722F9">
        <w:rPr>
          <w:rFonts w:ascii="Garamond" w:hAnsi="Garamond"/>
        </w:rPr>
        <w:t>tinama Republike Kosovo da odrede godi</w:t>
      </w:r>
      <w:r w:rsidRPr="00E722F9">
        <w:rPr>
          <w:rFonts w:ascii="Garamond" w:hAnsi="Garamond" w:cs="Garamond"/>
        </w:rPr>
        <w:t>š</w:t>
      </w:r>
      <w:r w:rsidRPr="00E722F9">
        <w:rPr>
          <w:rFonts w:ascii="Garamond" w:hAnsi="Garamond"/>
        </w:rPr>
        <w:t>nju taksu na vlasni</w:t>
      </w:r>
      <w:r w:rsidRPr="00E722F9">
        <w:rPr>
          <w:rFonts w:ascii="Garamond" w:hAnsi="Garamond" w:cs="Garamond"/>
        </w:rPr>
        <w:t>š</w:t>
      </w:r>
      <w:r w:rsidRPr="00E722F9">
        <w:rPr>
          <w:rFonts w:ascii="Garamond" w:hAnsi="Garamond"/>
        </w:rPr>
        <w:t>tvo nad vozilom samo za fizička lica koja su stanovnici dotične opštine i trovinskim društvima sa sedištem u toj op</w:t>
      </w:r>
      <w:r w:rsidRPr="00E722F9">
        <w:rPr>
          <w:rFonts w:ascii="Garamond" w:hAnsi="Garamond" w:cs="Garamond"/>
        </w:rPr>
        <w:t>š</w:t>
      </w:r>
      <w:r w:rsidRPr="00E722F9">
        <w:rPr>
          <w:rFonts w:ascii="Garamond" w:hAnsi="Garamond"/>
        </w:rPr>
        <w:t>tini. Ova taksa se zahteva ovom odredbom da se utvrdi na osnovu motorne snage vozila ili vrste vozila i predlaže se da se iz ove takse izuzmu vozila za hitne službe, za prevoz osoba sa ograničenim sposobnostima i za druge društveno značajne ili javne svrhe.</w:t>
      </w:r>
    </w:p>
    <w:p w:rsidR="00FC6809" w:rsidRPr="00E722F9" w:rsidRDefault="00FC6809" w:rsidP="00FC6809">
      <w:pPr>
        <w:pStyle w:val="BodyText"/>
        <w:ind w:left="100" w:right="117"/>
        <w:rPr>
          <w:rFonts w:ascii="Garamond" w:hAnsi="Garamond"/>
        </w:rPr>
      </w:pPr>
      <w:r w:rsidRPr="00E722F9">
        <w:rPr>
          <w:rFonts w:ascii="Garamond" w:hAnsi="Garamond"/>
        </w:rPr>
        <w:t xml:space="preserve">Uzimajući u obzir ovu odredbu ZFLS -a i za razliku od mnogih opštinskih pravilnika koji su na snazi, </w:t>
      </w:r>
      <w:r w:rsidRPr="00E722F9">
        <w:rPr>
          <w:rFonts w:ascii="Garamond" w:hAnsi="Garamond"/>
          <w:i/>
          <w:iCs/>
        </w:rPr>
        <w:t>Model pravilnik</w:t>
      </w:r>
      <w:r w:rsidRPr="00E722F9">
        <w:rPr>
          <w:rFonts w:ascii="Garamond" w:hAnsi="Garamond"/>
        </w:rPr>
        <w:t xml:space="preserve"> je utvrdio 8 vrsta opštinskih taksi na motorna vozila na osnovu snage motora i tipa vozila. Takođe, u ovom delu se regulisani načini plaćanja ove takse i utvrđen je </w:t>
      </w:r>
      <w:r w:rsidRPr="00E722F9">
        <w:rPr>
          <w:rFonts w:ascii="Garamond" w:hAnsi="Garamond" w:cs="Garamond"/>
        </w:rPr>
        <w:t>š</w:t>
      </w:r>
      <w:r w:rsidRPr="00E722F9">
        <w:rPr>
          <w:rFonts w:ascii="Garamond" w:hAnsi="Garamond"/>
        </w:rPr>
        <w:t>irok spektar kategorija koje su oslobo</w:t>
      </w:r>
      <w:r w:rsidRPr="00E722F9">
        <w:rPr>
          <w:rFonts w:ascii="Garamond" w:hAnsi="Garamond" w:cs="Garamond"/>
        </w:rPr>
        <w:t>đ</w:t>
      </w:r>
      <w:r w:rsidRPr="00E722F9">
        <w:rPr>
          <w:rFonts w:ascii="Garamond" w:hAnsi="Garamond"/>
        </w:rPr>
        <w:t xml:space="preserve">ene od takse. Zbog neplaćanja ove takse na vreme, </w:t>
      </w:r>
      <w:r w:rsidRPr="00E722F9">
        <w:rPr>
          <w:rFonts w:ascii="Garamond" w:hAnsi="Garamond"/>
          <w:i/>
          <w:iCs/>
        </w:rPr>
        <w:t>Model pravilnik</w:t>
      </w:r>
      <w:r w:rsidRPr="00E722F9">
        <w:rPr>
          <w:rFonts w:ascii="Garamond" w:hAnsi="Garamond"/>
        </w:rPr>
        <w:t xml:space="preserve"> predvi</w:t>
      </w:r>
      <w:r w:rsidRPr="00E722F9">
        <w:rPr>
          <w:rFonts w:ascii="Garamond" w:hAnsi="Garamond" w:cs="Garamond"/>
        </w:rPr>
        <w:t>đ</w:t>
      </w:r>
      <w:r w:rsidRPr="00E722F9">
        <w:rPr>
          <w:rFonts w:ascii="Garamond" w:hAnsi="Garamond"/>
        </w:rPr>
        <w:t>a izricanje nov</w:t>
      </w:r>
      <w:r w:rsidRPr="00E722F9">
        <w:rPr>
          <w:rFonts w:ascii="Garamond" w:hAnsi="Garamond" w:cs="Garamond"/>
        </w:rPr>
        <w:t>č</w:t>
      </w:r>
      <w:r w:rsidRPr="00E722F9">
        <w:rPr>
          <w:rFonts w:ascii="Garamond" w:hAnsi="Garamond"/>
        </w:rPr>
        <w:t>anih kazni.</w:t>
      </w:r>
    </w:p>
    <w:p w:rsidR="00FC6809" w:rsidRPr="00E722F9" w:rsidRDefault="00FC6809" w:rsidP="00FC6809">
      <w:pPr>
        <w:pStyle w:val="BodyText"/>
        <w:ind w:left="100" w:right="119"/>
        <w:rPr>
          <w:rFonts w:ascii="Garamond" w:hAnsi="Garamond"/>
        </w:rPr>
      </w:pPr>
      <w:r w:rsidRPr="00E722F9">
        <w:rPr>
          <w:rFonts w:ascii="Garamond" w:hAnsi="Garamond"/>
        </w:rPr>
        <w:t>Pomoću ove takse, opštine Republike Kosovo mogu da sprovode politike za zaštitu životne sredine, isključujući ih od plaćanja ili određivanja nižih plaćanja za vozila koja rade na ekološki prihvatljivijim gorivima.</w:t>
      </w:r>
    </w:p>
    <w:p w:rsidR="00FC6809" w:rsidRPr="00E722F9" w:rsidRDefault="00FC6809" w:rsidP="00FC6809">
      <w:pPr>
        <w:pStyle w:val="BodyText"/>
        <w:spacing w:before="2"/>
        <w:rPr>
          <w:rFonts w:ascii="Garamond" w:hAnsi="Garamond"/>
        </w:rPr>
      </w:pPr>
    </w:p>
    <w:p w:rsidR="00FC6809" w:rsidRPr="00E722F9" w:rsidRDefault="00FC6809" w:rsidP="00FC6809">
      <w:pPr>
        <w:pStyle w:val="Heading1"/>
        <w:keepNext w:val="0"/>
        <w:widowControl w:val="0"/>
        <w:numPr>
          <w:ilvl w:val="1"/>
          <w:numId w:val="3"/>
        </w:numPr>
        <w:tabs>
          <w:tab w:val="clear" w:pos="720"/>
          <w:tab w:val="left" w:pos="2131"/>
        </w:tabs>
        <w:autoSpaceDE w:val="0"/>
        <w:autoSpaceDN w:val="0"/>
        <w:spacing w:before="1"/>
        <w:ind w:left="2130" w:hanging="301"/>
        <w:jc w:val="left"/>
        <w:rPr>
          <w:rFonts w:ascii="Garamond" w:hAnsi="Garamond"/>
        </w:rPr>
      </w:pPr>
      <w:r w:rsidRPr="00E722F9">
        <w:rPr>
          <w:rFonts w:ascii="Garamond" w:hAnsi="Garamond"/>
        </w:rPr>
        <w:t xml:space="preserve">Opštinske građevinske i infrastrukturne takse </w:t>
      </w:r>
    </w:p>
    <w:p w:rsidR="00FC6809" w:rsidRPr="00E722F9" w:rsidRDefault="00FC6809" w:rsidP="00FC6809">
      <w:pPr>
        <w:pStyle w:val="BodyText"/>
        <w:spacing w:before="1"/>
        <w:ind w:left="100" w:right="115"/>
        <w:rPr>
          <w:rFonts w:ascii="Garamond" w:hAnsi="Garamond"/>
        </w:rPr>
      </w:pPr>
      <w:r w:rsidRPr="00E722F9">
        <w:rPr>
          <w:rFonts w:ascii="Garamond" w:hAnsi="Garamond"/>
        </w:rPr>
        <w:t xml:space="preserve">Prema članu 14. ZFLS, opštine mogu zahtevati od osobe koja želi da izgradi ili sruši zgradu da dobije dozvolu za to i da plati taksu za ovu dozvolu, na osnovu površine zgrade. U daljoj specifikaciji, Zakon br. 04/L-110 o izgradnji, u članu 19. je utvrđeno da opštine izdaju građevinske dozvole za I i II kategoriju izgradnje, odnosno za nisko rizične i srednje rizične gradnje. Na osnovu člana 22. ovog zakona taksu za građevinsku dozvolu utvrđuje nadležni organ (dakle Opština za I i II kategoriju) uz konsultaciju sa Ministarstvom, i ova taksa treba da bude godišnja. Takođe, prema članu 23. ovog zakona, opština može da proceni opterećenje za aplikanta za nadoknadu troškova stvaranja, dogradnje, proširenja ili popravke opštinske infrastrukture samo ako je za to ovlašćen prema </w:t>
      </w:r>
      <w:r w:rsidRPr="00E722F9">
        <w:rPr>
          <w:rFonts w:ascii="Garamond" w:hAnsi="Garamond" w:cs="Garamond"/>
        </w:rPr>
        <w:t>č</w:t>
      </w:r>
      <w:r w:rsidRPr="00E722F9">
        <w:rPr>
          <w:rFonts w:ascii="Garamond" w:hAnsi="Garamond"/>
        </w:rPr>
        <w:t>lanu 17 ZFLS.</w:t>
      </w:r>
    </w:p>
    <w:p w:rsidR="00FC6809" w:rsidRPr="00E722F9" w:rsidRDefault="00FC6809" w:rsidP="00FC6809">
      <w:pPr>
        <w:pStyle w:val="BodyText"/>
        <w:ind w:left="100" w:right="113"/>
        <w:rPr>
          <w:rFonts w:ascii="Garamond" w:hAnsi="Garamond"/>
        </w:rPr>
      </w:pPr>
      <w:r w:rsidRPr="00E722F9">
        <w:rPr>
          <w:rFonts w:ascii="Garamond" w:hAnsi="Garamond"/>
        </w:rPr>
        <w:t xml:space="preserve">Pri izradi odredbi Zakona o izgradnji, Administrativno uputstvo MŽSPP br. 02/2018 o administrativnim taksama za izdavanje građevinske dozvole, dozvole za rušenje i tarife za regulisanje infrastrukture, gde je odlučno propisano da ova kategorija uključuje taksu o građevinskoj dozvoli, rušenje, taksu na uticaj infrastrukture i opštinsku taksu za uticaj na gustinu. Ove takse su odražene u </w:t>
      </w:r>
      <w:r w:rsidRPr="00E722F9">
        <w:rPr>
          <w:rFonts w:ascii="Garamond" w:hAnsi="Garamond"/>
          <w:i/>
          <w:iCs/>
        </w:rPr>
        <w:t>Model pravilnik</w:t>
      </w:r>
      <w:r w:rsidRPr="00E722F9">
        <w:rPr>
          <w:rFonts w:ascii="Garamond" w:hAnsi="Garamond"/>
        </w:rPr>
        <w:t xml:space="preserve">. Međutim, kako se obračun taksi prema ovom Administrativnom uputstvu zasniva na kriterijumima, metodologiji i postupcima utvrđenim ovim podzakonskim aktom i na osnovu  registra MŽSPP-a gde takse variraju za svaku opštinu, ovaj </w:t>
      </w:r>
      <w:r w:rsidRPr="00E722F9">
        <w:rPr>
          <w:rFonts w:ascii="Garamond" w:hAnsi="Garamond"/>
          <w:i/>
          <w:iCs/>
        </w:rPr>
        <w:t>Model pravilnika</w:t>
      </w:r>
      <w:r w:rsidRPr="00E722F9">
        <w:rPr>
          <w:rFonts w:ascii="Garamond" w:hAnsi="Garamond"/>
        </w:rPr>
        <w:t xml:space="preserve"> nije odredio cifre za ove takse. One ostaju da utvrde opštine u sprovođenju ovog Administrativnog uputstva.</w:t>
      </w:r>
    </w:p>
    <w:p w:rsidR="00FC6809" w:rsidRPr="00E722F9" w:rsidRDefault="00FC6809" w:rsidP="00FC6809">
      <w:pPr>
        <w:pStyle w:val="BodyText"/>
        <w:ind w:left="100" w:right="114"/>
        <w:rPr>
          <w:rFonts w:ascii="Garamond" w:hAnsi="Garamond"/>
        </w:rPr>
      </w:pPr>
      <w:r w:rsidRPr="00E722F9">
        <w:rPr>
          <w:rFonts w:ascii="Garamond" w:hAnsi="Garamond"/>
        </w:rPr>
        <w:t xml:space="preserve">Što se tiče plaćanja ovih taksi, ovaj </w:t>
      </w:r>
      <w:r w:rsidRPr="00E722F9">
        <w:rPr>
          <w:rFonts w:ascii="Garamond" w:hAnsi="Garamond"/>
          <w:i/>
          <w:iCs/>
        </w:rPr>
        <w:t>Model pravilnika</w:t>
      </w:r>
      <w:r w:rsidRPr="00E722F9">
        <w:rPr>
          <w:rFonts w:ascii="Garamond" w:hAnsi="Garamond"/>
        </w:rPr>
        <w:t xml:space="preserve"> za visoke iznose predvi</w:t>
      </w:r>
      <w:r w:rsidRPr="00E722F9">
        <w:rPr>
          <w:rFonts w:ascii="Garamond" w:hAnsi="Garamond" w:cs="Garamond"/>
        </w:rPr>
        <w:t xml:space="preserve">deo je </w:t>
      </w:r>
      <w:r w:rsidRPr="00E722F9">
        <w:rPr>
          <w:rFonts w:ascii="Garamond" w:hAnsi="Garamond"/>
        </w:rPr>
        <w:t>isplate na rate, ali obezbe</w:t>
      </w:r>
      <w:r w:rsidRPr="00E722F9">
        <w:rPr>
          <w:rFonts w:ascii="Garamond" w:hAnsi="Garamond" w:cs="Garamond"/>
        </w:rPr>
        <w:t>đ</w:t>
      </w:r>
      <w:r w:rsidRPr="00E722F9">
        <w:rPr>
          <w:rFonts w:ascii="Garamond" w:hAnsi="Garamond"/>
        </w:rPr>
        <w:t>ene bankarskom garancijom pred notarskim organom. Sa druge strane, op</w:t>
      </w:r>
      <w:r w:rsidRPr="00E722F9">
        <w:rPr>
          <w:rFonts w:ascii="Garamond" w:hAnsi="Garamond" w:cs="Garamond"/>
        </w:rPr>
        <w:t>š</w:t>
      </w:r>
      <w:r w:rsidRPr="00E722F9">
        <w:rPr>
          <w:rFonts w:ascii="Garamond" w:hAnsi="Garamond"/>
        </w:rPr>
        <w:t>tinske takse  za intervenciju u infrastrukturi i rušenje objekata bez dozvole imaju poseban tretman i predviđeno je da njihovo neplaćanje predstavlja laki prekr</w:t>
      </w:r>
      <w:r w:rsidRPr="00E722F9">
        <w:rPr>
          <w:rFonts w:ascii="Garamond" w:hAnsi="Garamond" w:cs="Garamond"/>
        </w:rPr>
        <w:t>š</w:t>
      </w:r>
      <w:r w:rsidRPr="00E722F9">
        <w:rPr>
          <w:rFonts w:ascii="Garamond" w:hAnsi="Garamond"/>
        </w:rPr>
        <w:t>aj i da bude nov</w:t>
      </w:r>
      <w:r w:rsidRPr="00E722F9">
        <w:rPr>
          <w:rFonts w:ascii="Garamond" w:hAnsi="Garamond" w:cs="Garamond"/>
        </w:rPr>
        <w:t>č</w:t>
      </w:r>
      <w:r w:rsidRPr="00E722F9">
        <w:rPr>
          <w:rFonts w:ascii="Garamond" w:hAnsi="Garamond"/>
        </w:rPr>
        <w:t>ano ka</w:t>
      </w:r>
      <w:r w:rsidRPr="00E722F9">
        <w:rPr>
          <w:rFonts w:ascii="Garamond" w:hAnsi="Garamond" w:cs="Garamond"/>
        </w:rPr>
        <w:t>ž</w:t>
      </w:r>
      <w:r w:rsidRPr="00E722F9">
        <w:rPr>
          <w:rFonts w:ascii="Garamond" w:hAnsi="Garamond"/>
        </w:rPr>
        <w:t>njeno.</w:t>
      </w:r>
    </w:p>
    <w:p w:rsidR="00FC6809" w:rsidRPr="00E722F9" w:rsidRDefault="00FC6809" w:rsidP="00FC6809">
      <w:pPr>
        <w:pStyle w:val="BodyText"/>
        <w:spacing w:before="1"/>
        <w:rPr>
          <w:rFonts w:ascii="Garamond" w:hAnsi="Garamond"/>
        </w:rPr>
      </w:pPr>
    </w:p>
    <w:p w:rsidR="00FC6809" w:rsidRPr="00E722F9" w:rsidRDefault="00FC6809" w:rsidP="00FC6809">
      <w:pPr>
        <w:pStyle w:val="Heading1"/>
        <w:keepNext w:val="0"/>
        <w:widowControl w:val="0"/>
        <w:numPr>
          <w:ilvl w:val="1"/>
          <w:numId w:val="3"/>
        </w:numPr>
        <w:tabs>
          <w:tab w:val="clear" w:pos="720"/>
          <w:tab w:val="left" w:pos="511"/>
        </w:tabs>
        <w:autoSpaceDE w:val="0"/>
        <w:autoSpaceDN w:val="0"/>
        <w:ind w:left="100" w:firstLine="50"/>
        <w:jc w:val="both"/>
        <w:rPr>
          <w:rFonts w:ascii="Garamond" w:hAnsi="Garamond"/>
        </w:rPr>
      </w:pPr>
      <w:r w:rsidRPr="00E722F9">
        <w:rPr>
          <w:rFonts w:ascii="Garamond" w:hAnsi="Garamond"/>
        </w:rPr>
        <w:t>Opštinska taksa za korišćenje objekata, prostora i javih dobara</w:t>
      </w:r>
    </w:p>
    <w:p w:rsidR="00FC6809" w:rsidRPr="00E722F9" w:rsidRDefault="00FC6809" w:rsidP="00FC6809">
      <w:pPr>
        <w:pStyle w:val="BodyText"/>
        <w:ind w:left="100" w:right="115"/>
        <w:rPr>
          <w:rFonts w:ascii="Garamond" w:hAnsi="Garamond"/>
        </w:rPr>
      </w:pPr>
      <w:r w:rsidRPr="00E722F9">
        <w:rPr>
          <w:rFonts w:ascii="Garamond" w:hAnsi="Garamond"/>
        </w:rPr>
        <w:t xml:space="preserve">U ovoj kategoriji su utvrđene brojne kategorije opštinskih taksi koji se odnose na korišćenje dobara na teritoriji opštine. U </w:t>
      </w:r>
      <w:r w:rsidRPr="00E722F9">
        <w:rPr>
          <w:rFonts w:ascii="Garamond" w:hAnsi="Garamond"/>
          <w:i/>
          <w:iCs/>
        </w:rPr>
        <w:t>Model pravilniku</w:t>
      </w:r>
      <w:r w:rsidRPr="00E722F9">
        <w:rPr>
          <w:rFonts w:ascii="Garamond" w:hAnsi="Garamond"/>
        </w:rPr>
        <w:t xml:space="preserve"> neke od ovih taksi su takođe kategorisana prema opštinskim zonama. Ovo može da bude korisno za veliki broj opština, koje su izvršile podelu opštinske teritorije u zone. Za male opštine, može se uzeti u obzir samo takva taksa.</w:t>
      </w:r>
    </w:p>
    <w:p w:rsidR="00FC6809" w:rsidRPr="00E722F9" w:rsidRDefault="00FC6809" w:rsidP="00FC6809">
      <w:pPr>
        <w:pStyle w:val="BodyText"/>
        <w:widowControl w:val="0"/>
        <w:autoSpaceDE w:val="0"/>
        <w:autoSpaceDN w:val="0"/>
        <w:spacing w:before="10"/>
        <w:jc w:val="left"/>
        <w:rPr>
          <w:rFonts w:ascii="Garamond" w:hAnsi="Garamond"/>
        </w:rPr>
      </w:pPr>
      <w:r w:rsidRPr="00E722F9">
        <w:rPr>
          <w:rFonts w:ascii="Garamond" w:hAnsi="Garamond"/>
        </w:rPr>
        <w:t>Ovo poglavlje predviđa sledeće takse:</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Opštinska taksa o postavljanje reklamnih panela na privatnim objektima i javnim prostorima, u zavisnosti od veli</w:t>
      </w:r>
      <w:r w:rsidRPr="00E722F9">
        <w:rPr>
          <w:rFonts w:ascii="Garamond" w:hAnsi="Garamond" w:cs="Garamond"/>
        </w:rPr>
        <w:t>č</w:t>
      </w:r>
      <w:r w:rsidRPr="00E722F9">
        <w:rPr>
          <w:rFonts w:ascii="Garamond" w:hAnsi="Garamond"/>
        </w:rPr>
        <w:t xml:space="preserve">ine reklamnog panela; </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Opštinska taksa o parkiranju vozila u op</w:t>
      </w:r>
      <w:r w:rsidRPr="00E722F9">
        <w:rPr>
          <w:rFonts w:ascii="Garamond" w:hAnsi="Garamond" w:cs="Garamond"/>
        </w:rPr>
        <w:t>š</w:t>
      </w:r>
      <w:r w:rsidRPr="00E722F9">
        <w:rPr>
          <w:rFonts w:ascii="Garamond" w:hAnsi="Garamond"/>
        </w:rPr>
        <w:t>tinskim prostorijama predvi</w:t>
      </w:r>
      <w:r w:rsidRPr="00E722F9">
        <w:rPr>
          <w:rFonts w:ascii="Garamond" w:hAnsi="Garamond" w:cs="Garamond"/>
        </w:rPr>
        <w:t>đ</w:t>
      </w:r>
      <w:r w:rsidRPr="00E722F9">
        <w:rPr>
          <w:rFonts w:ascii="Garamond" w:hAnsi="Garamond"/>
        </w:rPr>
        <w:t>enim za ovu namenu;</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 xml:space="preserve">Opštinska taksa za postavljanje različitih objekata u javne prostore sa ciljem proporcionalnog oporezivanja različitih aktivnosti koje koriste javne prostore u opštini; </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 xml:space="preserve">Opštinska taksa za stajanja vozila isključenih iz prometa na parkingu opštine; </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 xml:space="preserve">Opštinska taksa za blokiranje sekundarnih puteva, kada se vrši diferencijacija za potrebe fizičkih ili pravnih lica; </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Opštinska taksa za privremeno korišćenje op</w:t>
      </w:r>
      <w:r w:rsidRPr="00E722F9">
        <w:rPr>
          <w:rFonts w:ascii="Garamond" w:hAnsi="Garamond" w:cs="Garamond"/>
        </w:rPr>
        <w:t>š</w:t>
      </w:r>
      <w:r w:rsidRPr="00E722F9">
        <w:rPr>
          <w:rFonts w:ascii="Garamond" w:hAnsi="Garamond"/>
        </w:rPr>
        <w:t>tinskih objekata gde se u tu svrhu vr</w:t>
      </w:r>
      <w:r w:rsidRPr="00E722F9">
        <w:rPr>
          <w:rFonts w:ascii="Garamond" w:hAnsi="Garamond" w:cs="Garamond"/>
        </w:rPr>
        <w:t>š</w:t>
      </w:r>
      <w:r w:rsidRPr="00E722F9">
        <w:rPr>
          <w:rFonts w:ascii="Garamond" w:hAnsi="Garamond"/>
        </w:rPr>
        <w:t>i op</w:t>
      </w:r>
      <w:r w:rsidRPr="00E722F9">
        <w:rPr>
          <w:rFonts w:ascii="Garamond" w:hAnsi="Garamond" w:cs="Garamond"/>
        </w:rPr>
        <w:t>š</w:t>
      </w:r>
      <w:r w:rsidRPr="00E722F9">
        <w:rPr>
          <w:rFonts w:ascii="Garamond" w:hAnsi="Garamond"/>
        </w:rPr>
        <w:t>ta kategorizacija. Op</w:t>
      </w:r>
      <w:r w:rsidRPr="00E722F9">
        <w:rPr>
          <w:rFonts w:ascii="Garamond" w:hAnsi="Garamond" w:cs="Garamond"/>
        </w:rPr>
        <w:t>š</w:t>
      </w:r>
      <w:r w:rsidRPr="00E722F9">
        <w:rPr>
          <w:rFonts w:ascii="Garamond" w:hAnsi="Garamond"/>
        </w:rPr>
        <w:t xml:space="preserve">tine, uzimajući u obzir specifičnosti objekata koje imaju, mogu detaljnije kategorisati korišćenje ovih objekata. </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Opštine takse za dugoročno korišćenje op</w:t>
      </w:r>
      <w:r w:rsidRPr="00E722F9">
        <w:rPr>
          <w:rFonts w:ascii="Garamond" w:hAnsi="Garamond" w:cs="Garamond"/>
        </w:rPr>
        <w:t>š</w:t>
      </w:r>
      <w:r w:rsidRPr="00E722F9">
        <w:rPr>
          <w:rFonts w:ascii="Garamond" w:hAnsi="Garamond"/>
        </w:rPr>
        <w:t>tinske nepokretnosti kao rezultat izdavanja  op</w:t>
      </w:r>
      <w:r w:rsidRPr="00E722F9">
        <w:rPr>
          <w:rFonts w:ascii="Garamond" w:hAnsi="Garamond" w:cs="Garamond"/>
        </w:rPr>
        <w:t>š</w:t>
      </w:r>
      <w:r w:rsidRPr="00E722F9">
        <w:rPr>
          <w:rFonts w:ascii="Garamond" w:hAnsi="Garamond"/>
        </w:rPr>
        <w:t>tinske imovine na kori</w:t>
      </w:r>
      <w:r w:rsidRPr="00E722F9">
        <w:rPr>
          <w:rFonts w:ascii="Garamond" w:hAnsi="Garamond" w:cs="Garamond"/>
        </w:rPr>
        <w:t>š</w:t>
      </w:r>
      <w:r w:rsidRPr="00E722F9">
        <w:rPr>
          <w:rFonts w:ascii="Garamond" w:hAnsi="Garamond"/>
        </w:rPr>
        <w:t>ćenje. I ovde je tretman op</w:t>
      </w:r>
      <w:r w:rsidRPr="00E722F9">
        <w:rPr>
          <w:rFonts w:ascii="Garamond" w:hAnsi="Garamond" w:cs="Garamond"/>
        </w:rPr>
        <w:t>š</w:t>
      </w:r>
      <w:r w:rsidRPr="00E722F9">
        <w:rPr>
          <w:rFonts w:ascii="Garamond" w:hAnsi="Garamond"/>
        </w:rPr>
        <w:t>ti i op</w:t>
      </w:r>
      <w:r w:rsidRPr="00E722F9">
        <w:rPr>
          <w:rFonts w:ascii="Garamond" w:hAnsi="Garamond" w:cs="Garamond"/>
        </w:rPr>
        <w:t>š</w:t>
      </w:r>
      <w:r w:rsidRPr="00E722F9">
        <w:rPr>
          <w:rFonts w:ascii="Garamond" w:hAnsi="Garamond"/>
        </w:rPr>
        <w:t xml:space="preserve">tine mogu da odrede specifičniji tretman na osnovu imovina koje poseduju. </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 xml:space="preserve">Opštinska taksa za boravak dece u predškolskim institucijama; </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 xml:space="preserve">Opštinska taksa na držanje kućnih ljubimaca; i </w:t>
      </w:r>
    </w:p>
    <w:p w:rsidR="00FC6809" w:rsidRPr="00E722F9" w:rsidRDefault="00FC6809" w:rsidP="00FC6809">
      <w:pPr>
        <w:pStyle w:val="BodyText"/>
        <w:widowControl w:val="0"/>
        <w:numPr>
          <w:ilvl w:val="0"/>
          <w:numId w:val="49"/>
        </w:numPr>
        <w:autoSpaceDE w:val="0"/>
        <w:autoSpaceDN w:val="0"/>
        <w:spacing w:before="10"/>
        <w:jc w:val="left"/>
        <w:rPr>
          <w:rFonts w:ascii="Garamond" w:hAnsi="Garamond"/>
        </w:rPr>
      </w:pPr>
      <w:r w:rsidRPr="00E722F9">
        <w:rPr>
          <w:rFonts w:ascii="Garamond" w:hAnsi="Garamond"/>
        </w:rPr>
        <w:t>Op</w:t>
      </w:r>
      <w:r w:rsidRPr="00E722F9">
        <w:rPr>
          <w:rFonts w:ascii="Garamond" w:hAnsi="Garamond" w:cs="Garamond"/>
        </w:rPr>
        <w:t>š</w:t>
      </w:r>
      <w:r w:rsidRPr="00E722F9">
        <w:rPr>
          <w:rFonts w:ascii="Garamond" w:hAnsi="Garamond"/>
        </w:rPr>
        <w:t>tinska taksa na pa</w:t>
      </w:r>
      <w:r w:rsidRPr="00E722F9">
        <w:rPr>
          <w:rFonts w:ascii="Garamond" w:hAnsi="Garamond" w:cs="Garamond"/>
        </w:rPr>
        <w:t>š</w:t>
      </w:r>
      <w:r w:rsidRPr="00E722F9">
        <w:rPr>
          <w:rFonts w:ascii="Garamond" w:hAnsi="Garamond"/>
        </w:rPr>
        <w:t>njake.</w:t>
      </w:r>
    </w:p>
    <w:p w:rsidR="00FC6809" w:rsidRPr="00E722F9" w:rsidRDefault="00FC6809" w:rsidP="00FC6809">
      <w:pPr>
        <w:pStyle w:val="BodyText"/>
        <w:spacing w:before="10"/>
        <w:rPr>
          <w:rFonts w:ascii="Garamond" w:hAnsi="Garamond"/>
        </w:rPr>
      </w:pPr>
    </w:p>
    <w:p w:rsidR="00FC6809" w:rsidRPr="00E722F9" w:rsidRDefault="00FC6809" w:rsidP="00FC6809">
      <w:pPr>
        <w:pStyle w:val="Heading1"/>
        <w:keepNext w:val="0"/>
        <w:widowControl w:val="0"/>
        <w:numPr>
          <w:ilvl w:val="0"/>
          <w:numId w:val="2"/>
        </w:numPr>
        <w:tabs>
          <w:tab w:val="clear" w:pos="720"/>
          <w:tab w:val="left" w:pos="4580"/>
        </w:tabs>
        <w:autoSpaceDE w:val="0"/>
        <w:autoSpaceDN w:val="0"/>
        <w:spacing w:line="289" w:lineRule="exact"/>
        <w:ind w:left="4579" w:hanging="361"/>
        <w:jc w:val="left"/>
        <w:rPr>
          <w:rFonts w:ascii="Garamond" w:hAnsi="Garamond"/>
        </w:rPr>
      </w:pPr>
      <w:r w:rsidRPr="00E722F9">
        <w:rPr>
          <w:rFonts w:ascii="Garamond" w:hAnsi="Garamond"/>
        </w:rPr>
        <w:t>Novčane kazne</w:t>
      </w:r>
    </w:p>
    <w:p w:rsidR="00FC6809" w:rsidRPr="00E722F9" w:rsidRDefault="00FC6809" w:rsidP="00FC6809">
      <w:pPr>
        <w:pStyle w:val="BodyText"/>
        <w:spacing w:before="92"/>
        <w:ind w:left="100" w:right="112"/>
        <w:rPr>
          <w:rFonts w:ascii="Garamond" w:hAnsi="Garamond"/>
        </w:rPr>
      </w:pPr>
      <w:r w:rsidRPr="00E722F9">
        <w:rPr>
          <w:rFonts w:ascii="Garamond" w:hAnsi="Garamond"/>
        </w:rPr>
        <w:t xml:space="preserve">Na osnovu odredbi Zakona o prekršajima, </w:t>
      </w:r>
      <w:r w:rsidRPr="00E722F9">
        <w:rPr>
          <w:rFonts w:ascii="Garamond" w:hAnsi="Garamond"/>
          <w:i/>
          <w:iCs/>
        </w:rPr>
        <w:t>Model pravilnik</w:t>
      </w:r>
      <w:r w:rsidRPr="00E722F9">
        <w:rPr>
          <w:rFonts w:ascii="Garamond" w:hAnsi="Garamond"/>
        </w:rPr>
        <w:t xml:space="preserve"> je odredio radnje koje sačinjavaju prekršaje i odredio novčane kazne u vezi sa neplaćanjem op</w:t>
      </w:r>
      <w:r w:rsidRPr="00E722F9">
        <w:rPr>
          <w:rFonts w:ascii="Garamond" w:hAnsi="Garamond" w:cs="Garamond"/>
        </w:rPr>
        <w:t>š</w:t>
      </w:r>
      <w:r w:rsidRPr="00E722F9">
        <w:rPr>
          <w:rFonts w:ascii="Garamond" w:hAnsi="Garamond"/>
        </w:rPr>
        <w:t>tinskih taksi u utvr</w:t>
      </w:r>
      <w:r w:rsidRPr="00E722F9">
        <w:rPr>
          <w:rFonts w:ascii="Garamond" w:hAnsi="Garamond" w:cs="Garamond"/>
        </w:rPr>
        <w:t>đ</w:t>
      </w:r>
      <w:r w:rsidRPr="00E722F9">
        <w:rPr>
          <w:rFonts w:ascii="Garamond" w:hAnsi="Garamond"/>
        </w:rPr>
        <w:t>enom roku ovog Pravilnika. Iznos propisanih nov</w:t>
      </w:r>
      <w:r w:rsidRPr="00E722F9">
        <w:rPr>
          <w:rFonts w:ascii="Garamond" w:hAnsi="Garamond" w:cs="Garamond"/>
        </w:rPr>
        <w:t>č</w:t>
      </w:r>
      <w:r w:rsidRPr="00E722F9">
        <w:rPr>
          <w:rFonts w:ascii="Garamond" w:hAnsi="Garamond"/>
        </w:rPr>
        <w:t>anih kazni je u utvr</w:t>
      </w:r>
      <w:r w:rsidRPr="00E722F9">
        <w:rPr>
          <w:rFonts w:ascii="Garamond" w:hAnsi="Garamond" w:cs="Garamond"/>
        </w:rPr>
        <w:t>đ</w:t>
      </w:r>
      <w:r w:rsidRPr="00E722F9">
        <w:rPr>
          <w:rFonts w:ascii="Garamond" w:hAnsi="Garamond"/>
        </w:rPr>
        <w:t>enim granicama ovim zakonom i smatra se proporcionalnim sa radnjama. Takođe, mogućnost plaćanja nov</w:t>
      </w:r>
      <w:r w:rsidRPr="00E722F9">
        <w:rPr>
          <w:rFonts w:ascii="Garamond" w:hAnsi="Garamond" w:cs="Garamond"/>
        </w:rPr>
        <w:t>č</w:t>
      </w:r>
      <w:r w:rsidRPr="00E722F9">
        <w:rPr>
          <w:rFonts w:ascii="Garamond" w:hAnsi="Garamond"/>
        </w:rPr>
        <w:t>ane kazne unutar kratkog roka od 50% izrečene nov</w:t>
      </w:r>
      <w:r w:rsidRPr="00E722F9">
        <w:rPr>
          <w:rFonts w:ascii="Garamond" w:hAnsi="Garamond" w:cs="Garamond"/>
        </w:rPr>
        <w:t>č</w:t>
      </w:r>
      <w:r w:rsidRPr="00E722F9">
        <w:rPr>
          <w:rFonts w:ascii="Garamond" w:hAnsi="Garamond"/>
        </w:rPr>
        <w:t xml:space="preserve">ane kazne, ima za cilj eliminisanje </w:t>
      </w:r>
      <w:r w:rsidRPr="00E722F9">
        <w:rPr>
          <w:rFonts w:ascii="Garamond" w:hAnsi="Garamond" w:cs="Garamond"/>
        </w:rPr>
        <w:t>ž</w:t>
      </w:r>
      <w:r w:rsidRPr="00E722F9">
        <w:rPr>
          <w:rFonts w:ascii="Garamond" w:hAnsi="Garamond"/>
        </w:rPr>
        <w:t>albenih postupaka u vezi sa nov</w:t>
      </w:r>
      <w:r w:rsidRPr="00E722F9">
        <w:rPr>
          <w:rFonts w:ascii="Garamond" w:hAnsi="Garamond" w:cs="Garamond"/>
        </w:rPr>
        <w:t>č</w:t>
      </w:r>
      <w:r w:rsidRPr="00E722F9">
        <w:rPr>
          <w:rFonts w:ascii="Garamond" w:hAnsi="Garamond"/>
        </w:rPr>
        <w:t>anim kaznama, koje su zagarantovane strankama.</w:t>
      </w:r>
    </w:p>
    <w:p w:rsidR="00FC6809" w:rsidRPr="00E722F9" w:rsidRDefault="00FC6809" w:rsidP="00FC6809">
      <w:pPr>
        <w:pStyle w:val="BodyText"/>
        <w:spacing w:before="3"/>
        <w:rPr>
          <w:rFonts w:ascii="Garamond" w:hAnsi="Garamond"/>
        </w:rPr>
      </w:pPr>
    </w:p>
    <w:p w:rsidR="00FC6809" w:rsidRPr="00E722F9" w:rsidRDefault="00FC6809" w:rsidP="00FC6809">
      <w:pPr>
        <w:pStyle w:val="Heading1"/>
        <w:keepNext w:val="0"/>
        <w:widowControl w:val="0"/>
        <w:numPr>
          <w:ilvl w:val="0"/>
          <w:numId w:val="2"/>
        </w:numPr>
        <w:tabs>
          <w:tab w:val="clear" w:pos="720"/>
          <w:tab w:val="left" w:pos="3349"/>
        </w:tabs>
        <w:autoSpaceDE w:val="0"/>
        <w:autoSpaceDN w:val="0"/>
        <w:ind w:left="3348" w:hanging="361"/>
        <w:jc w:val="left"/>
        <w:rPr>
          <w:rFonts w:ascii="Garamond" w:hAnsi="Garamond"/>
        </w:rPr>
      </w:pPr>
      <w:r w:rsidRPr="00E722F9">
        <w:rPr>
          <w:rFonts w:ascii="Garamond" w:hAnsi="Garamond"/>
        </w:rPr>
        <w:t>Transparentnost i efektivnost</w:t>
      </w:r>
    </w:p>
    <w:p w:rsidR="00FC6809" w:rsidRPr="00E722F9" w:rsidRDefault="00FC6809" w:rsidP="00FC6809">
      <w:pPr>
        <w:pStyle w:val="BodyText"/>
        <w:ind w:left="100" w:right="114"/>
        <w:rPr>
          <w:rFonts w:ascii="Garamond" w:hAnsi="Garamond"/>
        </w:rPr>
      </w:pPr>
      <w:r w:rsidRPr="00E722F9">
        <w:rPr>
          <w:rFonts w:ascii="Garamond" w:hAnsi="Garamond"/>
        </w:rPr>
        <w:t xml:space="preserve">Za razliku od mnogih opštinskih pravilnika, </w:t>
      </w:r>
      <w:r w:rsidRPr="00E722F9">
        <w:rPr>
          <w:rFonts w:ascii="Garamond" w:hAnsi="Garamond"/>
          <w:i/>
          <w:iCs/>
        </w:rPr>
        <w:t>Model pravilnik</w:t>
      </w:r>
      <w:r w:rsidRPr="00E722F9">
        <w:rPr>
          <w:rFonts w:ascii="Garamond" w:hAnsi="Garamond"/>
        </w:rPr>
        <w:t xml:space="preserve"> ne predviđa da određene takse na centralnom nivou budu njen sastavni deo. Ove takse su navedeni u Aneksu br. 2 ovog modela i predviđa se da ovaj dokument bude aktivan, preko mehanizma za ažuriranje odlukom predsednika Skupštine. Takođe, sve opštinske takse navedene su u Aneksu br. 1 </w:t>
      </w:r>
      <w:r w:rsidRPr="00E722F9">
        <w:rPr>
          <w:rFonts w:ascii="Garamond" w:hAnsi="Garamond"/>
          <w:i/>
          <w:iCs/>
        </w:rPr>
        <w:t xml:space="preserve">Modela pravilnika </w:t>
      </w:r>
      <w:r w:rsidRPr="00E722F9">
        <w:rPr>
          <w:rFonts w:ascii="Garamond" w:hAnsi="Garamond"/>
        </w:rPr>
        <w:t>i ovo će biti od pomoći tehni</w:t>
      </w:r>
      <w:r w:rsidRPr="00E722F9">
        <w:rPr>
          <w:rFonts w:ascii="Garamond" w:hAnsi="Garamond" w:cs="Garamond"/>
        </w:rPr>
        <w:t>č</w:t>
      </w:r>
      <w:r w:rsidRPr="00E722F9">
        <w:rPr>
          <w:rFonts w:ascii="Garamond" w:hAnsi="Garamond"/>
        </w:rPr>
        <w:t>kim slu</w:t>
      </w:r>
      <w:r w:rsidRPr="00E722F9">
        <w:rPr>
          <w:rFonts w:ascii="Garamond" w:hAnsi="Garamond" w:cs="Garamond"/>
        </w:rPr>
        <w:t>ž</w:t>
      </w:r>
      <w:r w:rsidRPr="00E722F9">
        <w:rPr>
          <w:rFonts w:ascii="Garamond" w:hAnsi="Garamond"/>
        </w:rPr>
        <w:t>benicima koji sprovode ove odredbe.</w:t>
      </w:r>
    </w:p>
    <w:p w:rsidR="0027177D" w:rsidRPr="00F65EA3" w:rsidRDefault="0027177D" w:rsidP="0027177D">
      <w:pPr>
        <w:rPr>
          <w:rFonts w:ascii="Garamond" w:hAnsi="Garamond"/>
          <w:b/>
          <w:lang w:val="bs-Latn-BA"/>
        </w:rPr>
      </w:pPr>
    </w:p>
    <w:sectPr w:rsidR="0027177D" w:rsidRPr="00F65EA3" w:rsidSect="00353EE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F8" w:rsidRDefault="009941F8">
      <w:r>
        <w:separator/>
      </w:r>
    </w:p>
  </w:endnote>
  <w:endnote w:type="continuationSeparator" w:id="0">
    <w:p w:rsidR="009941F8" w:rsidRDefault="0099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93" w:rsidRDefault="00533293" w:rsidP="00353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3293" w:rsidRDefault="00533293" w:rsidP="00353E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46597"/>
      <w:docPartObj>
        <w:docPartGallery w:val="Page Numbers (Bottom of Page)"/>
        <w:docPartUnique/>
      </w:docPartObj>
    </w:sdtPr>
    <w:sdtEndPr>
      <w:rPr>
        <w:noProof/>
      </w:rPr>
    </w:sdtEndPr>
    <w:sdtContent>
      <w:p w:rsidR="00533293" w:rsidRDefault="00533293">
        <w:pPr>
          <w:pStyle w:val="Footer"/>
          <w:jc w:val="center"/>
        </w:pPr>
        <w:r w:rsidRPr="00896424">
          <w:rPr>
            <w:b/>
          </w:rPr>
          <w:fldChar w:fldCharType="begin"/>
        </w:r>
        <w:r w:rsidRPr="00896424">
          <w:rPr>
            <w:b/>
          </w:rPr>
          <w:instrText xml:space="preserve"> PAGE   \* MERGEFORMAT </w:instrText>
        </w:r>
        <w:r w:rsidRPr="00896424">
          <w:rPr>
            <w:b/>
          </w:rPr>
          <w:fldChar w:fldCharType="separate"/>
        </w:r>
        <w:r w:rsidR="009941F8">
          <w:rPr>
            <w:b/>
            <w:noProof/>
          </w:rPr>
          <w:t>1</w:t>
        </w:r>
        <w:r w:rsidRPr="00896424">
          <w:rPr>
            <w:b/>
            <w:noProof/>
          </w:rPr>
          <w:fldChar w:fldCharType="end"/>
        </w:r>
      </w:p>
    </w:sdtContent>
  </w:sdt>
  <w:p w:rsidR="00533293" w:rsidRDefault="00533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93" w:rsidRDefault="0053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F8" w:rsidRDefault="009941F8">
      <w:r>
        <w:separator/>
      </w:r>
    </w:p>
  </w:footnote>
  <w:footnote w:type="continuationSeparator" w:id="0">
    <w:p w:rsidR="009941F8" w:rsidRDefault="00994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93" w:rsidRDefault="00533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25108"/>
      <w:docPartObj>
        <w:docPartGallery w:val="Watermarks"/>
        <w:docPartUnique/>
      </w:docPartObj>
    </w:sdtPr>
    <w:sdtContent>
      <w:p w:rsidR="00533293" w:rsidRDefault="0053329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49" o:spid="_x0000_s2050" type="#_x0000_t136" style="position:absolute;margin-left:0;margin-top:0;width:412.4pt;height:247.45pt;rotation:315;z-index:-251658752;mso-position-horizontal:center;mso-position-horizontal-relative:margin;mso-position-vertical:center;mso-position-vertical-relative:margin" o:allowincell="f" fillcolor="#a5a5a5 [2092]" stroked="f">
              <v:fill opacity=".5"/>
              <v:textpath style="font-family:&quot;Calibri&quot;;font-size:1pt" string="NACR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93" w:rsidRDefault="00533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13A"/>
    <w:multiLevelType w:val="hybridMultilevel"/>
    <w:tmpl w:val="97F87D2E"/>
    <w:lvl w:ilvl="0" w:tplc="4768B9B0">
      <w:start w:val="1"/>
      <w:numFmt w:val="decimal"/>
      <w:lvlText w:val="%1."/>
      <w:lvlJc w:val="left"/>
      <w:pPr>
        <w:ind w:left="826" w:hanging="252"/>
      </w:pPr>
      <w:rPr>
        <w:rFonts w:ascii="Book Antiqua" w:eastAsia="Book Antiqua" w:hAnsi="Book Antiqua" w:cs="Book Antiqua" w:hint="default"/>
        <w:w w:val="100"/>
        <w:sz w:val="24"/>
        <w:szCs w:val="24"/>
        <w:lang w:val="sq-AL" w:eastAsia="sq-AL" w:bidi="sq-AL"/>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
    <w:nsid w:val="041F5A5A"/>
    <w:multiLevelType w:val="multilevel"/>
    <w:tmpl w:val="14F0BAD0"/>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nsid w:val="044D37E8"/>
    <w:multiLevelType w:val="hybridMultilevel"/>
    <w:tmpl w:val="FD5069F8"/>
    <w:lvl w:ilvl="0" w:tplc="B7D872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C235D"/>
    <w:multiLevelType w:val="hybridMultilevel"/>
    <w:tmpl w:val="D55841EC"/>
    <w:lvl w:ilvl="0" w:tplc="4768B9B0">
      <w:start w:val="1"/>
      <w:numFmt w:val="decimal"/>
      <w:lvlText w:val="%1."/>
      <w:lvlJc w:val="left"/>
      <w:pPr>
        <w:ind w:left="100" w:hanging="252"/>
      </w:pPr>
      <w:rPr>
        <w:rFonts w:ascii="Book Antiqua" w:eastAsia="Book Antiqua" w:hAnsi="Book Antiqua" w:cs="Book Antiqua" w:hint="default"/>
        <w:w w:val="100"/>
        <w:sz w:val="24"/>
        <w:szCs w:val="24"/>
        <w:lang w:val="sq-AL" w:eastAsia="sq-AL" w:bidi="sq-AL"/>
      </w:rPr>
    </w:lvl>
    <w:lvl w:ilvl="1" w:tplc="2584A068">
      <w:start w:val="5"/>
      <w:numFmt w:val="decimal"/>
      <w:lvlText w:val="%2."/>
      <w:lvlJc w:val="left"/>
      <w:pPr>
        <w:ind w:left="986" w:hanging="240"/>
        <w:jc w:val="right"/>
      </w:pPr>
      <w:rPr>
        <w:rFonts w:ascii="Book Antiqua" w:eastAsia="Book Antiqua" w:hAnsi="Book Antiqua" w:cs="Book Antiqua" w:hint="default"/>
        <w:b/>
        <w:bCs/>
        <w:spacing w:val="-2"/>
        <w:w w:val="100"/>
        <w:sz w:val="24"/>
        <w:szCs w:val="24"/>
        <w:lang w:val="sq-AL" w:eastAsia="sq-AL" w:bidi="sq-AL"/>
      </w:rPr>
    </w:lvl>
    <w:lvl w:ilvl="2" w:tplc="4BD8F75E">
      <w:numFmt w:val="bullet"/>
      <w:lvlText w:val="•"/>
      <w:lvlJc w:val="left"/>
      <w:pPr>
        <w:ind w:left="1935" w:hanging="240"/>
      </w:pPr>
      <w:rPr>
        <w:rFonts w:hint="default"/>
        <w:lang w:val="sq-AL" w:eastAsia="sq-AL" w:bidi="sq-AL"/>
      </w:rPr>
    </w:lvl>
    <w:lvl w:ilvl="3" w:tplc="865E4FFE">
      <w:numFmt w:val="bullet"/>
      <w:lvlText w:val="•"/>
      <w:lvlJc w:val="left"/>
      <w:pPr>
        <w:ind w:left="2891" w:hanging="240"/>
      </w:pPr>
      <w:rPr>
        <w:rFonts w:hint="default"/>
        <w:lang w:val="sq-AL" w:eastAsia="sq-AL" w:bidi="sq-AL"/>
      </w:rPr>
    </w:lvl>
    <w:lvl w:ilvl="4" w:tplc="4734F736">
      <w:numFmt w:val="bullet"/>
      <w:lvlText w:val="•"/>
      <w:lvlJc w:val="left"/>
      <w:pPr>
        <w:ind w:left="3846" w:hanging="240"/>
      </w:pPr>
      <w:rPr>
        <w:rFonts w:hint="default"/>
        <w:lang w:val="sq-AL" w:eastAsia="sq-AL" w:bidi="sq-AL"/>
      </w:rPr>
    </w:lvl>
    <w:lvl w:ilvl="5" w:tplc="7422D19A">
      <w:numFmt w:val="bullet"/>
      <w:lvlText w:val="•"/>
      <w:lvlJc w:val="left"/>
      <w:pPr>
        <w:ind w:left="4802" w:hanging="240"/>
      </w:pPr>
      <w:rPr>
        <w:rFonts w:hint="default"/>
        <w:lang w:val="sq-AL" w:eastAsia="sq-AL" w:bidi="sq-AL"/>
      </w:rPr>
    </w:lvl>
    <w:lvl w:ilvl="6" w:tplc="B4B03E48">
      <w:numFmt w:val="bullet"/>
      <w:lvlText w:val="•"/>
      <w:lvlJc w:val="left"/>
      <w:pPr>
        <w:ind w:left="5757" w:hanging="240"/>
      </w:pPr>
      <w:rPr>
        <w:rFonts w:hint="default"/>
        <w:lang w:val="sq-AL" w:eastAsia="sq-AL" w:bidi="sq-AL"/>
      </w:rPr>
    </w:lvl>
    <w:lvl w:ilvl="7" w:tplc="9920FFC4">
      <w:numFmt w:val="bullet"/>
      <w:lvlText w:val="•"/>
      <w:lvlJc w:val="left"/>
      <w:pPr>
        <w:ind w:left="6713" w:hanging="240"/>
      </w:pPr>
      <w:rPr>
        <w:rFonts w:hint="default"/>
        <w:lang w:val="sq-AL" w:eastAsia="sq-AL" w:bidi="sq-AL"/>
      </w:rPr>
    </w:lvl>
    <w:lvl w:ilvl="8" w:tplc="9F9462E8">
      <w:numFmt w:val="bullet"/>
      <w:lvlText w:val="•"/>
      <w:lvlJc w:val="left"/>
      <w:pPr>
        <w:ind w:left="7668" w:hanging="240"/>
      </w:pPr>
      <w:rPr>
        <w:rFonts w:hint="default"/>
        <w:lang w:val="sq-AL" w:eastAsia="sq-AL" w:bidi="sq-AL"/>
      </w:rPr>
    </w:lvl>
  </w:abstractNum>
  <w:abstractNum w:abstractNumId="4">
    <w:nsid w:val="0B740E93"/>
    <w:multiLevelType w:val="hybridMultilevel"/>
    <w:tmpl w:val="905828E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0E9A5FA6"/>
    <w:multiLevelType w:val="multilevel"/>
    <w:tmpl w:val="698C99BC"/>
    <w:lvl w:ilvl="0">
      <w:start w:val="1"/>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03860E1"/>
    <w:multiLevelType w:val="hybridMultilevel"/>
    <w:tmpl w:val="26D86FE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10F37255"/>
    <w:multiLevelType w:val="hybridMultilevel"/>
    <w:tmpl w:val="DD189CF4"/>
    <w:lvl w:ilvl="0" w:tplc="A9F6B6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67BED"/>
    <w:multiLevelType w:val="multilevel"/>
    <w:tmpl w:val="147C3848"/>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9">
    <w:nsid w:val="16586C01"/>
    <w:multiLevelType w:val="multilevel"/>
    <w:tmpl w:val="F968ACCA"/>
    <w:lvl w:ilvl="0">
      <w:start w:val="1"/>
      <w:numFmt w:val="decimal"/>
      <w:lvlText w:val="%1."/>
      <w:lvlJc w:val="left"/>
      <w:pPr>
        <w:ind w:left="720" w:hanging="360"/>
      </w:pPr>
      <w:rPr>
        <w:rFonts w:hint="default"/>
        <w:b w:val="0"/>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8A41178"/>
    <w:multiLevelType w:val="hybridMultilevel"/>
    <w:tmpl w:val="BBEA7480"/>
    <w:lvl w:ilvl="0" w:tplc="F45E6478">
      <w:start w:val="1"/>
      <w:numFmt w:val="decimal"/>
      <w:lvlText w:val="%1."/>
      <w:lvlJc w:val="left"/>
      <w:pPr>
        <w:ind w:left="4627" w:hanging="240"/>
        <w:jc w:val="right"/>
      </w:pPr>
      <w:rPr>
        <w:rFonts w:ascii="Book Antiqua" w:eastAsia="Book Antiqua" w:hAnsi="Book Antiqua" w:cs="Book Antiqua" w:hint="default"/>
        <w:b/>
        <w:bCs/>
        <w:spacing w:val="-1"/>
        <w:w w:val="100"/>
        <w:sz w:val="24"/>
        <w:szCs w:val="24"/>
        <w:lang w:val="sq-AL" w:eastAsia="sq-AL" w:bidi="sq-AL"/>
      </w:rPr>
    </w:lvl>
    <w:lvl w:ilvl="1" w:tplc="C85CFA82">
      <w:numFmt w:val="bullet"/>
      <w:lvlText w:val="•"/>
      <w:lvlJc w:val="left"/>
      <w:pPr>
        <w:ind w:left="5116" w:hanging="240"/>
      </w:pPr>
      <w:rPr>
        <w:rFonts w:hint="default"/>
        <w:lang w:val="sq-AL" w:eastAsia="sq-AL" w:bidi="sq-AL"/>
      </w:rPr>
    </w:lvl>
    <w:lvl w:ilvl="2" w:tplc="0F906872">
      <w:numFmt w:val="bullet"/>
      <w:lvlText w:val="•"/>
      <w:lvlJc w:val="left"/>
      <w:pPr>
        <w:ind w:left="5612" w:hanging="240"/>
      </w:pPr>
      <w:rPr>
        <w:rFonts w:hint="default"/>
        <w:lang w:val="sq-AL" w:eastAsia="sq-AL" w:bidi="sq-AL"/>
      </w:rPr>
    </w:lvl>
    <w:lvl w:ilvl="3" w:tplc="4F4A3872">
      <w:numFmt w:val="bullet"/>
      <w:lvlText w:val="•"/>
      <w:lvlJc w:val="left"/>
      <w:pPr>
        <w:ind w:left="6108" w:hanging="240"/>
      </w:pPr>
      <w:rPr>
        <w:rFonts w:hint="default"/>
        <w:lang w:val="sq-AL" w:eastAsia="sq-AL" w:bidi="sq-AL"/>
      </w:rPr>
    </w:lvl>
    <w:lvl w:ilvl="4" w:tplc="D3A64492">
      <w:numFmt w:val="bullet"/>
      <w:lvlText w:val="•"/>
      <w:lvlJc w:val="left"/>
      <w:pPr>
        <w:ind w:left="6604" w:hanging="240"/>
      </w:pPr>
      <w:rPr>
        <w:rFonts w:hint="default"/>
        <w:lang w:val="sq-AL" w:eastAsia="sq-AL" w:bidi="sq-AL"/>
      </w:rPr>
    </w:lvl>
    <w:lvl w:ilvl="5" w:tplc="E53A7E48">
      <w:numFmt w:val="bullet"/>
      <w:lvlText w:val="•"/>
      <w:lvlJc w:val="left"/>
      <w:pPr>
        <w:ind w:left="7100" w:hanging="240"/>
      </w:pPr>
      <w:rPr>
        <w:rFonts w:hint="default"/>
        <w:lang w:val="sq-AL" w:eastAsia="sq-AL" w:bidi="sq-AL"/>
      </w:rPr>
    </w:lvl>
    <w:lvl w:ilvl="6" w:tplc="F3B4DCAC">
      <w:numFmt w:val="bullet"/>
      <w:lvlText w:val="•"/>
      <w:lvlJc w:val="left"/>
      <w:pPr>
        <w:ind w:left="7596" w:hanging="240"/>
      </w:pPr>
      <w:rPr>
        <w:rFonts w:hint="default"/>
        <w:lang w:val="sq-AL" w:eastAsia="sq-AL" w:bidi="sq-AL"/>
      </w:rPr>
    </w:lvl>
    <w:lvl w:ilvl="7" w:tplc="449A413A">
      <w:numFmt w:val="bullet"/>
      <w:lvlText w:val="•"/>
      <w:lvlJc w:val="left"/>
      <w:pPr>
        <w:ind w:left="8092" w:hanging="240"/>
      </w:pPr>
      <w:rPr>
        <w:rFonts w:hint="default"/>
        <w:lang w:val="sq-AL" w:eastAsia="sq-AL" w:bidi="sq-AL"/>
      </w:rPr>
    </w:lvl>
    <w:lvl w:ilvl="8" w:tplc="C3C4D3C0">
      <w:numFmt w:val="bullet"/>
      <w:lvlText w:val="•"/>
      <w:lvlJc w:val="left"/>
      <w:pPr>
        <w:ind w:left="8588" w:hanging="240"/>
      </w:pPr>
      <w:rPr>
        <w:rFonts w:hint="default"/>
        <w:lang w:val="sq-AL" w:eastAsia="sq-AL" w:bidi="sq-AL"/>
      </w:rPr>
    </w:lvl>
  </w:abstractNum>
  <w:abstractNum w:abstractNumId="11">
    <w:nsid w:val="19FF103A"/>
    <w:multiLevelType w:val="multilevel"/>
    <w:tmpl w:val="480AFC48"/>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nsid w:val="1E264BF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0FB6322"/>
    <w:multiLevelType w:val="multilevel"/>
    <w:tmpl w:val="F316154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1F149D6"/>
    <w:multiLevelType w:val="hybridMultilevel"/>
    <w:tmpl w:val="4BF0B94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22FD0179"/>
    <w:multiLevelType w:val="multilevel"/>
    <w:tmpl w:val="90129DA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90E3230"/>
    <w:multiLevelType w:val="hybridMultilevel"/>
    <w:tmpl w:val="787CA8F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2C240961"/>
    <w:multiLevelType w:val="multilevel"/>
    <w:tmpl w:val="F7A8AAEE"/>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8">
    <w:nsid w:val="2C9477BB"/>
    <w:multiLevelType w:val="multilevel"/>
    <w:tmpl w:val="40BE2B96"/>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9">
    <w:nsid w:val="2D461C96"/>
    <w:multiLevelType w:val="hybridMultilevel"/>
    <w:tmpl w:val="F84870AA"/>
    <w:lvl w:ilvl="0" w:tplc="B04CC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C3155"/>
    <w:multiLevelType w:val="multilevel"/>
    <w:tmpl w:val="AAC25C22"/>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1">
    <w:nsid w:val="358F708A"/>
    <w:multiLevelType w:val="multilevel"/>
    <w:tmpl w:val="69F65F08"/>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2">
    <w:nsid w:val="35C50AC4"/>
    <w:multiLevelType w:val="multilevel"/>
    <w:tmpl w:val="5F92C040"/>
    <w:lvl w:ilvl="0">
      <w:start w:val="1"/>
      <w:numFmt w:val="decimal"/>
      <w:lvlText w:val="%1."/>
      <w:lvlJc w:val="left"/>
      <w:pPr>
        <w:ind w:left="720" w:hanging="360"/>
      </w:pPr>
      <w:rPr>
        <w:rFonts w:hint="default"/>
        <w:b w:val="0"/>
      </w:rPr>
    </w:lvl>
    <w:lvl w:ilvl="1">
      <w:numFmt w:val="decimalZero"/>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3">
    <w:nsid w:val="38C06B7B"/>
    <w:multiLevelType w:val="multilevel"/>
    <w:tmpl w:val="922E7A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98617D7"/>
    <w:multiLevelType w:val="hybridMultilevel"/>
    <w:tmpl w:val="8C88C974"/>
    <w:lvl w:ilvl="0" w:tplc="1472B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11240"/>
    <w:multiLevelType w:val="hybridMultilevel"/>
    <w:tmpl w:val="A5C88272"/>
    <w:lvl w:ilvl="0" w:tplc="25BE2B88">
      <w:start w:val="1"/>
      <w:numFmt w:val="lowerLetter"/>
      <w:lvlText w:val="%1)"/>
      <w:lvlJc w:val="left"/>
      <w:pPr>
        <w:tabs>
          <w:tab w:val="num" w:pos="1440"/>
        </w:tabs>
        <w:ind w:left="1440" w:hanging="720"/>
      </w:pPr>
      <w:rPr>
        <w:rFonts w:hint="default"/>
      </w:rPr>
    </w:lvl>
    <w:lvl w:ilvl="1" w:tplc="C292DB48">
      <w:start w:val="1"/>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BA6797"/>
    <w:multiLevelType w:val="multilevel"/>
    <w:tmpl w:val="AD340E8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357216A"/>
    <w:multiLevelType w:val="hybridMultilevel"/>
    <w:tmpl w:val="A0345CA2"/>
    <w:lvl w:ilvl="0" w:tplc="1D0A7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CE4309"/>
    <w:multiLevelType w:val="hybridMultilevel"/>
    <w:tmpl w:val="AD8099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5DE2481"/>
    <w:multiLevelType w:val="multilevel"/>
    <w:tmpl w:val="4274D6D4"/>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0">
    <w:nsid w:val="502267F0"/>
    <w:multiLevelType w:val="hybridMultilevel"/>
    <w:tmpl w:val="8556A440"/>
    <w:lvl w:ilvl="0" w:tplc="DBAA8E2E">
      <w:start w:val="1"/>
      <w:numFmt w:val="decimal"/>
      <w:lvlText w:val="%1."/>
      <w:lvlJc w:val="left"/>
      <w:pPr>
        <w:ind w:left="100" w:hanging="233"/>
        <w:jc w:val="right"/>
      </w:pPr>
      <w:rPr>
        <w:rFonts w:hint="default"/>
        <w:w w:val="100"/>
        <w:lang w:val="sq-AL" w:eastAsia="sq-AL" w:bidi="sq-AL"/>
      </w:rPr>
    </w:lvl>
    <w:lvl w:ilvl="1" w:tplc="257A38EE">
      <w:numFmt w:val="bullet"/>
      <w:lvlText w:val="•"/>
      <w:lvlJc w:val="left"/>
      <w:pPr>
        <w:ind w:left="1048" w:hanging="233"/>
      </w:pPr>
      <w:rPr>
        <w:rFonts w:hint="default"/>
        <w:lang w:val="sq-AL" w:eastAsia="sq-AL" w:bidi="sq-AL"/>
      </w:rPr>
    </w:lvl>
    <w:lvl w:ilvl="2" w:tplc="92681550">
      <w:numFmt w:val="bullet"/>
      <w:lvlText w:val="•"/>
      <w:lvlJc w:val="left"/>
      <w:pPr>
        <w:ind w:left="1996" w:hanging="233"/>
      </w:pPr>
      <w:rPr>
        <w:rFonts w:hint="default"/>
        <w:lang w:val="sq-AL" w:eastAsia="sq-AL" w:bidi="sq-AL"/>
      </w:rPr>
    </w:lvl>
    <w:lvl w:ilvl="3" w:tplc="F9BC3A1A">
      <w:numFmt w:val="bullet"/>
      <w:lvlText w:val="•"/>
      <w:lvlJc w:val="left"/>
      <w:pPr>
        <w:ind w:left="2944" w:hanging="233"/>
      </w:pPr>
      <w:rPr>
        <w:rFonts w:hint="default"/>
        <w:lang w:val="sq-AL" w:eastAsia="sq-AL" w:bidi="sq-AL"/>
      </w:rPr>
    </w:lvl>
    <w:lvl w:ilvl="4" w:tplc="807809C8">
      <w:numFmt w:val="bullet"/>
      <w:lvlText w:val="•"/>
      <w:lvlJc w:val="left"/>
      <w:pPr>
        <w:ind w:left="3892" w:hanging="233"/>
      </w:pPr>
      <w:rPr>
        <w:rFonts w:hint="default"/>
        <w:lang w:val="sq-AL" w:eastAsia="sq-AL" w:bidi="sq-AL"/>
      </w:rPr>
    </w:lvl>
    <w:lvl w:ilvl="5" w:tplc="93BE8324">
      <w:numFmt w:val="bullet"/>
      <w:lvlText w:val="•"/>
      <w:lvlJc w:val="left"/>
      <w:pPr>
        <w:ind w:left="4840" w:hanging="233"/>
      </w:pPr>
      <w:rPr>
        <w:rFonts w:hint="default"/>
        <w:lang w:val="sq-AL" w:eastAsia="sq-AL" w:bidi="sq-AL"/>
      </w:rPr>
    </w:lvl>
    <w:lvl w:ilvl="6" w:tplc="8D22CCBC">
      <w:numFmt w:val="bullet"/>
      <w:lvlText w:val="•"/>
      <w:lvlJc w:val="left"/>
      <w:pPr>
        <w:ind w:left="5788" w:hanging="233"/>
      </w:pPr>
      <w:rPr>
        <w:rFonts w:hint="default"/>
        <w:lang w:val="sq-AL" w:eastAsia="sq-AL" w:bidi="sq-AL"/>
      </w:rPr>
    </w:lvl>
    <w:lvl w:ilvl="7" w:tplc="CC66033C">
      <w:numFmt w:val="bullet"/>
      <w:lvlText w:val="•"/>
      <w:lvlJc w:val="left"/>
      <w:pPr>
        <w:ind w:left="6736" w:hanging="233"/>
      </w:pPr>
      <w:rPr>
        <w:rFonts w:hint="default"/>
        <w:lang w:val="sq-AL" w:eastAsia="sq-AL" w:bidi="sq-AL"/>
      </w:rPr>
    </w:lvl>
    <w:lvl w:ilvl="8" w:tplc="7F64A99C">
      <w:numFmt w:val="bullet"/>
      <w:lvlText w:val="•"/>
      <w:lvlJc w:val="left"/>
      <w:pPr>
        <w:ind w:left="7684" w:hanging="233"/>
      </w:pPr>
      <w:rPr>
        <w:rFonts w:hint="default"/>
        <w:lang w:val="sq-AL" w:eastAsia="sq-AL" w:bidi="sq-AL"/>
      </w:rPr>
    </w:lvl>
  </w:abstractNum>
  <w:abstractNum w:abstractNumId="31">
    <w:nsid w:val="51805DCF"/>
    <w:multiLevelType w:val="multilevel"/>
    <w:tmpl w:val="2990F48E"/>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2">
    <w:nsid w:val="53C27E01"/>
    <w:multiLevelType w:val="hybridMultilevel"/>
    <w:tmpl w:val="905C7C1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nsid w:val="54DB2F20"/>
    <w:multiLevelType w:val="hybridMultilevel"/>
    <w:tmpl w:val="604483A6"/>
    <w:lvl w:ilvl="0" w:tplc="6E043270">
      <w:start w:val="1"/>
      <w:numFmt w:val="decimal"/>
      <w:lvlText w:val="%1)"/>
      <w:lvlJc w:val="left"/>
      <w:pPr>
        <w:ind w:left="420" w:hanging="360"/>
      </w:pPr>
      <w:rPr>
        <w:rFonts w:hint="default"/>
      </w:rPr>
    </w:lvl>
    <w:lvl w:ilvl="1" w:tplc="0C000019" w:tentative="1">
      <w:start w:val="1"/>
      <w:numFmt w:val="lowerLetter"/>
      <w:lvlText w:val="%2."/>
      <w:lvlJc w:val="left"/>
      <w:pPr>
        <w:ind w:left="1140" w:hanging="360"/>
      </w:pPr>
    </w:lvl>
    <w:lvl w:ilvl="2" w:tplc="0C00001B" w:tentative="1">
      <w:start w:val="1"/>
      <w:numFmt w:val="lowerRoman"/>
      <w:lvlText w:val="%3."/>
      <w:lvlJc w:val="right"/>
      <w:pPr>
        <w:ind w:left="1860" w:hanging="180"/>
      </w:pPr>
    </w:lvl>
    <w:lvl w:ilvl="3" w:tplc="0C00000F" w:tentative="1">
      <w:start w:val="1"/>
      <w:numFmt w:val="decimal"/>
      <w:lvlText w:val="%4."/>
      <w:lvlJc w:val="left"/>
      <w:pPr>
        <w:ind w:left="2580" w:hanging="360"/>
      </w:pPr>
    </w:lvl>
    <w:lvl w:ilvl="4" w:tplc="0C000019" w:tentative="1">
      <w:start w:val="1"/>
      <w:numFmt w:val="lowerLetter"/>
      <w:lvlText w:val="%5."/>
      <w:lvlJc w:val="left"/>
      <w:pPr>
        <w:ind w:left="3300" w:hanging="360"/>
      </w:pPr>
    </w:lvl>
    <w:lvl w:ilvl="5" w:tplc="0C00001B" w:tentative="1">
      <w:start w:val="1"/>
      <w:numFmt w:val="lowerRoman"/>
      <w:lvlText w:val="%6."/>
      <w:lvlJc w:val="right"/>
      <w:pPr>
        <w:ind w:left="4020" w:hanging="180"/>
      </w:pPr>
    </w:lvl>
    <w:lvl w:ilvl="6" w:tplc="0C00000F" w:tentative="1">
      <w:start w:val="1"/>
      <w:numFmt w:val="decimal"/>
      <w:lvlText w:val="%7."/>
      <w:lvlJc w:val="left"/>
      <w:pPr>
        <w:ind w:left="4740" w:hanging="360"/>
      </w:pPr>
    </w:lvl>
    <w:lvl w:ilvl="7" w:tplc="0C000019" w:tentative="1">
      <w:start w:val="1"/>
      <w:numFmt w:val="lowerLetter"/>
      <w:lvlText w:val="%8."/>
      <w:lvlJc w:val="left"/>
      <w:pPr>
        <w:ind w:left="5460" w:hanging="360"/>
      </w:pPr>
    </w:lvl>
    <w:lvl w:ilvl="8" w:tplc="0C00001B" w:tentative="1">
      <w:start w:val="1"/>
      <w:numFmt w:val="lowerRoman"/>
      <w:lvlText w:val="%9."/>
      <w:lvlJc w:val="right"/>
      <w:pPr>
        <w:ind w:left="6180" w:hanging="180"/>
      </w:pPr>
    </w:lvl>
  </w:abstractNum>
  <w:abstractNum w:abstractNumId="34">
    <w:nsid w:val="594A3E3D"/>
    <w:multiLevelType w:val="hybridMultilevel"/>
    <w:tmpl w:val="1E4CB206"/>
    <w:lvl w:ilvl="0" w:tplc="1C9620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526DFC"/>
    <w:multiLevelType w:val="hybridMultilevel"/>
    <w:tmpl w:val="0F04808C"/>
    <w:lvl w:ilvl="0" w:tplc="1AE899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B05B9"/>
    <w:multiLevelType w:val="hybridMultilevel"/>
    <w:tmpl w:val="6D76B9A8"/>
    <w:lvl w:ilvl="0" w:tplc="F968A62C">
      <w:numFmt w:val="bullet"/>
      <w:lvlText w:val=""/>
      <w:lvlJc w:val="left"/>
      <w:pPr>
        <w:ind w:left="820" w:hanging="360"/>
      </w:pPr>
      <w:rPr>
        <w:rFonts w:ascii="Wingdings" w:eastAsia="Wingdings" w:hAnsi="Wingdings" w:cs="Wingdings" w:hint="default"/>
        <w:w w:val="100"/>
        <w:sz w:val="24"/>
        <w:szCs w:val="24"/>
        <w:lang w:val="sq-AL" w:eastAsia="sq-AL" w:bidi="sq-AL"/>
      </w:rPr>
    </w:lvl>
    <w:lvl w:ilvl="1" w:tplc="6FD470A4">
      <w:numFmt w:val="bullet"/>
      <w:lvlText w:val="•"/>
      <w:lvlJc w:val="left"/>
      <w:pPr>
        <w:ind w:left="1696" w:hanging="360"/>
      </w:pPr>
      <w:rPr>
        <w:rFonts w:hint="default"/>
        <w:lang w:val="sq-AL" w:eastAsia="sq-AL" w:bidi="sq-AL"/>
      </w:rPr>
    </w:lvl>
    <w:lvl w:ilvl="2" w:tplc="AAF60BA0">
      <w:numFmt w:val="bullet"/>
      <w:lvlText w:val="•"/>
      <w:lvlJc w:val="left"/>
      <w:pPr>
        <w:ind w:left="2572" w:hanging="360"/>
      </w:pPr>
      <w:rPr>
        <w:rFonts w:hint="default"/>
        <w:lang w:val="sq-AL" w:eastAsia="sq-AL" w:bidi="sq-AL"/>
      </w:rPr>
    </w:lvl>
    <w:lvl w:ilvl="3" w:tplc="477A76E4">
      <w:numFmt w:val="bullet"/>
      <w:lvlText w:val="•"/>
      <w:lvlJc w:val="left"/>
      <w:pPr>
        <w:ind w:left="3448" w:hanging="360"/>
      </w:pPr>
      <w:rPr>
        <w:rFonts w:hint="default"/>
        <w:lang w:val="sq-AL" w:eastAsia="sq-AL" w:bidi="sq-AL"/>
      </w:rPr>
    </w:lvl>
    <w:lvl w:ilvl="4" w:tplc="A68827D4">
      <w:numFmt w:val="bullet"/>
      <w:lvlText w:val="•"/>
      <w:lvlJc w:val="left"/>
      <w:pPr>
        <w:ind w:left="4324" w:hanging="360"/>
      </w:pPr>
      <w:rPr>
        <w:rFonts w:hint="default"/>
        <w:lang w:val="sq-AL" w:eastAsia="sq-AL" w:bidi="sq-AL"/>
      </w:rPr>
    </w:lvl>
    <w:lvl w:ilvl="5" w:tplc="5B9610F8">
      <w:numFmt w:val="bullet"/>
      <w:lvlText w:val="•"/>
      <w:lvlJc w:val="left"/>
      <w:pPr>
        <w:ind w:left="5200" w:hanging="360"/>
      </w:pPr>
      <w:rPr>
        <w:rFonts w:hint="default"/>
        <w:lang w:val="sq-AL" w:eastAsia="sq-AL" w:bidi="sq-AL"/>
      </w:rPr>
    </w:lvl>
    <w:lvl w:ilvl="6" w:tplc="6F208322">
      <w:numFmt w:val="bullet"/>
      <w:lvlText w:val="•"/>
      <w:lvlJc w:val="left"/>
      <w:pPr>
        <w:ind w:left="6076" w:hanging="360"/>
      </w:pPr>
      <w:rPr>
        <w:rFonts w:hint="default"/>
        <w:lang w:val="sq-AL" w:eastAsia="sq-AL" w:bidi="sq-AL"/>
      </w:rPr>
    </w:lvl>
    <w:lvl w:ilvl="7" w:tplc="3FB8C294">
      <w:numFmt w:val="bullet"/>
      <w:lvlText w:val="•"/>
      <w:lvlJc w:val="left"/>
      <w:pPr>
        <w:ind w:left="6952" w:hanging="360"/>
      </w:pPr>
      <w:rPr>
        <w:rFonts w:hint="default"/>
        <w:lang w:val="sq-AL" w:eastAsia="sq-AL" w:bidi="sq-AL"/>
      </w:rPr>
    </w:lvl>
    <w:lvl w:ilvl="8" w:tplc="3A36BBEE">
      <w:numFmt w:val="bullet"/>
      <w:lvlText w:val="•"/>
      <w:lvlJc w:val="left"/>
      <w:pPr>
        <w:ind w:left="7828" w:hanging="360"/>
      </w:pPr>
      <w:rPr>
        <w:rFonts w:hint="default"/>
        <w:lang w:val="sq-AL" w:eastAsia="sq-AL" w:bidi="sq-AL"/>
      </w:rPr>
    </w:lvl>
  </w:abstractNum>
  <w:abstractNum w:abstractNumId="37">
    <w:nsid w:val="5FCC59BC"/>
    <w:multiLevelType w:val="multilevel"/>
    <w:tmpl w:val="97924EFE"/>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8">
    <w:nsid w:val="602F27A6"/>
    <w:multiLevelType w:val="hybridMultilevel"/>
    <w:tmpl w:val="CFD22B38"/>
    <w:lvl w:ilvl="0" w:tplc="8AAC75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9098F"/>
    <w:multiLevelType w:val="multilevel"/>
    <w:tmpl w:val="AABECABC"/>
    <w:lvl w:ilvl="0">
      <w:start w:val="1"/>
      <w:numFmt w:val="decimal"/>
      <w:lvlText w:val="%1.0"/>
      <w:lvlJc w:val="left"/>
      <w:pPr>
        <w:ind w:left="450" w:hanging="45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2923EAF"/>
    <w:multiLevelType w:val="multilevel"/>
    <w:tmpl w:val="DB085F28"/>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41">
    <w:nsid w:val="69425CC1"/>
    <w:multiLevelType w:val="hybridMultilevel"/>
    <w:tmpl w:val="BE3E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6C123C"/>
    <w:multiLevelType w:val="hybridMultilevel"/>
    <w:tmpl w:val="6F0E02E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nsid w:val="6ABB64AB"/>
    <w:multiLevelType w:val="multilevel"/>
    <w:tmpl w:val="756C2326"/>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44">
    <w:nsid w:val="735834E3"/>
    <w:multiLevelType w:val="multilevel"/>
    <w:tmpl w:val="2D6842D4"/>
    <w:lvl w:ilvl="0">
      <w:start w:val="1"/>
      <w:numFmt w:val="decimal"/>
      <w:lvlText w:val="%1.0"/>
      <w:lvlJc w:val="left"/>
      <w:pPr>
        <w:ind w:left="450" w:hanging="450"/>
      </w:pPr>
      <w:rPr>
        <w:rFonts w:hint="default"/>
        <w:color w:val="auto"/>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45">
    <w:nsid w:val="7A7232EA"/>
    <w:multiLevelType w:val="hybridMultilevel"/>
    <w:tmpl w:val="CE843DD4"/>
    <w:lvl w:ilvl="0" w:tplc="692E7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EF709C"/>
    <w:multiLevelType w:val="hybridMultilevel"/>
    <w:tmpl w:val="BA9ED5F0"/>
    <w:lvl w:ilvl="0" w:tplc="E85A6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C7521"/>
    <w:multiLevelType w:val="hybridMultilevel"/>
    <w:tmpl w:val="1E949D2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8">
    <w:nsid w:val="7F10581A"/>
    <w:multiLevelType w:val="hybridMultilevel"/>
    <w:tmpl w:val="440CEE14"/>
    <w:lvl w:ilvl="0" w:tplc="FF3AEA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3"/>
  </w:num>
  <w:num w:numId="4">
    <w:abstractNumId w:val="36"/>
  </w:num>
  <w:num w:numId="5">
    <w:abstractNumId w:val="10"/>
  </w:num>
  <w:num w:numId="6">
    <w:abstractNumId w:val="0"/>
  </w:num>
  <w:num w:numId="7">
    <w:abstractNumId w:val="32"/>
  </w:num>
  <w:num w:numId="8">
    <w:abstractNumId w:val="4"/>
  </w:num>
  <w:num w:numId="9">
    <w:abstractNumId w:val="28"/>
  </w:num>
  <w:num w:numId="10">
    <w:abstractNumId w:val="5"/>
  </w:num>
  <w:num w:numId="11">
    <w:abstractNumId w:val="22"/>
  </w:num>
  <w:num w:numId="12">
    <w:abstractNumId w:val="23"/>
  </w:num>
  <w:num w:numId="13">
    <w:abstractNumId w:val="13"/>
  </w:num>
  <w:num w:numId="14">
    <w:abstractNumId w:val="46"/>
  </w:num>
  <w:num w:numId="15">
    <w:abstractNumId w:val="34"/>
  </w:num>
  <w:num w:numId="16">
    <w:abstractNumId w:val="24"/>
  </w:num>
  <w:num w:numId="17">
    <w:abstractNumId w:val="9"/>
  </w:num>
  <w:num w:numId="18">
    <w:abstractNumId w:val="45"/>
  </w:num>
  <w:num w:numId="19">
    <w:abstractNumId w:val="15"/>
  </w:num>
  <w:num w:numId="20">
    <w:abstractNumId w:val="48"/>
  </w:num>
  <w:num w:numId="21">
    <w:abstractNumId w:val="35"/>
  </w:num>
  <w:num w:numId="22">
    <w:abstractNumId w:val="44"/>
  </w:num>
  <w:num w:numId="23">
    <w:abstractNumId w:val="11"/>
  </w:num>
  <w:num w:numId="24">
    <w:abstractNumId w:val="1"/>
  </w:num>
  <w:num w:numId="25">
    <w:abstractNumId w:val="18"/>
  </w:num>
  <w:num w:numId="26">
    <w:abstractNumId w:val="20"/>
  </w:num>
  <w:num w:numId="27">
    <w:abstractNumId w:val="17"/>
  </w:num>
  <w:num w:numId="28">
    <w:abstractNumId w:val="21"/>
  </w:num>
  <w:num w:numId="29">
    <w:abstractNumId w:val="43"/>
  </w:num>
  <w:num w:numId="30">
    <w:abstractNumId w:val="8"/>
  </w:num>
  <w:num w:numId="31">
    <w:abstractNumId w:val="29"/>
  </w:num>
  <w:num w:numId="32">
    <w:abstractNumId w:val="31"/>
  </w:num>
  <w:num w:numId="33">
    <w:abstractNumId w:val="37"/>
  </w:num>
  <w:num w:numId="34">
    <w:abstractNumId w:val="39"/>
  </w:num>
  <w:num w:numId="35">
    <w:abstractNumId w:val="40"/>
  </w:num>
  <w:num w:numId="36">
    <w:abstractNumId w:val="27"/>
  </w:num>
  <w:num w:numId="37">
    <w:abstractNumId w:val="38"/>
  </w:num>
  <w:num w:numId="38">
    <w:abstractNumId w:val="19"/>
  </w:num>
  <w:num w:numId="39">
    <w:abstractNumId w:val="7"/>
  </w:num>
  <w:num w:numId="40">
    <w:abstractNumId w:val="26"/>
  </w:num>
  <w:num w:numId="41">
    <w:abstractNumId w:val="2"/>
  </w:num>
  <w:num w:numId="42">
    <w:abstractNumId w:val="41"/>
  </w:num>
  <w:num w:numId="43">
    <w:abstractNumId w:val="47"/>
  </w:num>
  <w:num w:numId="44">
    <w:abstractNumId w:val="42"/>
  </w:num>
  <w:num w:numId="45">
    <w:abstractNumId w:val="14"/>
  </w:num>
  <w:num w:numId="46">
    <w:abstractNumId w:val="16"/>
  </w:num>
  <w:num w:numId="47">
    <w:abstractNumId w:val="6"/>
  </w:num>
  <w:num w:numId="48">
    <w:abstractNumId w:val="25"/>
  </w:num>
  <w:num w:numId="4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Y0MzI3NTCwMDc0NzZQ0lEKTi0uzszPAykwrAUAGbz0BywAAAA="/>
  </w:docVars>
  <w:rsids>
    <w:rsidRoot w:val="002B2D52"/>
    <w:rsid w:val="000005C0"/>
    <w:rsid w:val="00004A7D"/>
    <w:rsid w:val="00006C39"/>
    <w:rsid w:val="00006CE7"/>
    <w:rsid w:val="0001061E"/>
    <w:rsid w:val="00010BDA"/>
    <w:rsid w:val="00012269"/>
    <w:rsid w:val="000143DB"/>
    <w:rsid w:val="000151E8"/>
    <w:rsid w:val="00017FCA"/>
    <w:rsid w:val="00020A22"/>
    <w:rsid w:val="00021D4F"/>
    <w:rsid w:val="00023AFB"/>
    <w:rsid w:val="000259DA"/>
    <w:rsid w:val="000260B3"/>
    <w:rsid w:val="00030E88"/>
    <w:rsid w:val="00031C8E"/>
    <w:rsid w:val="00031E91"/>
    <w:rsid w:val="00036316"/>
    <w:rsid w:val="00037187"/>
    <w:rsid w:val="00040335"/>
    <w:rsid w:val="0004329E"/>
    <w:rsid w:val="00044524"/>
    <w:rsid w:val="000521B9"/>
    <w:rsid w:val="00054D41"/>
    <w:rsid w:val="0005528B"/>
    <w:rsid w:val="00060B57"/>
    <w:rsid w:val="00062EA0"/>
    <w:rsid w:val="00062EE3"/>
    <w:rsid w:val="00064F6A"/>
    <w:rsid w:val="0006637D"/>
    <w:rsid w:val="000668FD"/>
    <w:rsid w:val="00071DF2"/>
    <w:rsid w:val="000724FE"/>
    <w:rsid w:val="00081120"/>
    <w:rsid w:val="00081997"/>
    <w:rsid w:val="00084668"/>
    <w:rsid w:val="00084722"/>
    <w:rsid w:val="00086786"/>
    <w:rsid w:val="00090D8E"/>
    <w:rsid w:val="0009209E"/>
    <w:rsid w:val="00095147"/>
    <w:rsid w:val="000A1726"/>
    <w:rsid w:val="000A18CA"/>
    <w:rsid w:val="000A6660"/>
    <w:rsid w:val="000A7AE4"/>
    <w:rsid w:val="000B001C"/>
    <w:rsid w:val="000B2A79"/>
    <w:rsid w:val="000B5B23"/>
    <w:rsid w:val="000B620F"/>
    <w:rsid w:val="000C111F"/>
    <w:rsid w:val="000C2722"/>
    <w:rsid w:val="000C437A"/>
    <w:rsid w:val="000C7E55"/>
    <w:rsid w:val="000D03DF"/>
    <w:rsid w:val="000D2D82"/>
    <w:rsid w:val="000D2E59"/>
    <w:rsid w:val="000D326C"/>
    <w:rsid w:val="000D719C"/>
    <w:rsid w:val="000D7A98"/>
    <w:rsid w:val="000E085D"/>
    <w:rsid w:val="000E0B0B"/>
    <w:rsid w:val="000E4E41"/>
    <w:rsid w:val="000F56E3"/>
    <w:rsid w:val="0010672C"/>
    <w:rsid w:val="001121BE"/>
    <w:rsid w:val="001146AA"/>
    <w:rsid w:val="00120F36"/>
    <w:rsid w:val="00121EF3"/>
    <w:rsid w:val="00125472"/>
    <w:rsid w:val="0012630D"/>
    <w:rsid w:val="00126DF8"/>
    <w:rsid w:val="00133616"/>
    <w:rsid w:val="001403F9"/>
    <w:rsid w:val="001407D0"/>
    <w:rsid w:val="00141078"/>
    <w:rsid w:val="00146394"/>
    <w:rsid w:val="0014695E"/>
    <w:rsid w:val="001565E9"/>
    <w:rsid w:val="00164406"/>
    <w:rsid w:val="00166303"/>
    <w:rsid w:val="00166C3D"/>
    <w:rsid w:val="00171452"/>
    <w:rsid w:val="00171FFA"/>
    <w:rsid w:val="00180EA0"/>
    <w:rsid w:val="001815A1"/>
    <w:rsid w:val="00181AE0"/>
    <w:rsid w:val="00183635"/>
    <w:rsid w:val="00184340"/>
    <w:rsid w:val="001924FA"/>
    <w:rsid w:val="001A0501"/>
    <w:rsid w:val="001A1B0D"/>
    <w:rsid w:val="001A397D"/>
    <w:rsid w:val="001A4A30"/>
    <w:rsid w:val="001A4B28"/>
    <w:rsid w:val="001A6EF8"/>
    <w:rsid w:val="001A7A0E"/>
    <w:rsid w:val="001B0061"/>
    <w:rsid w:val="001B2486"/>
    <w:rsid w:val="001B455E"/>
    <w:rsid w:val="001B6757"/>
    <w:rsid w:val="001B764E"/>
    <w:rsid w:val="001C099D"/>
    <w:rsid w:val="001C153E"/>
    <w:rsid w:val="001C37A2"/>
    <w:rsid w:val="001D092A"/>
    <w:rsid w:val="001D1F65"/>
    <w:rsid w:val="001D26EF"/>
    <w:rsid w:val="001D3718"/>
    <w:rsid w:val="001D4F73"/>
    <w:rsid w:val="001D5E9A"/>
    <w:rsid w:val="001D6D0E"/>
    <w:rsid w:val="001E0437"/>
    <w:rsid w:val="001F0847"/>
    <w:rsid w:val="001F5E32"/>
    <w:rsid w:val="0020196F"/>
    <w:rsid w:val="002019F3"/>
    <w:rsid w:val="00201C1C"/>
    <w:rsid w:val="00206F00"/>
    <w:rsid w:val="0021087D"/>
    <w:rsid w:val="00212893"/>
    <w:rsid w:val="00214C37"/>
    <w:rsid w:val="00225E6F"/>
    <w:rsid w:val="00231D60"/>
    <w:rsid w:val="00234885"/>
    <w:rsid w:val="00234E7C"/>
    <w:rsid w:val="00235076"/>
    <w:rsid w:val="00240DC4"/>
    <w:rsid w:val="002456F9"/>
    <w:rsid w:val="00253631"/>
    <w:rsid w:val="00253692"/>
    <w:rsid w:val="0025497C"/>
    <w:rsid w:val="0026260A"/>
    <w:rsid w:val="002668D3"/>
    <w:rsid w:val="0026789B"/>
    <w:rsid w:val="0027177D"/>
    <w:rsid w:val="00272B1A"/>
    <w:rsid w:val="00274FA3"/>
    <w:rsid w:val="002819B5"/>
    <w:rsid w:val="0028344A"/>
    <w:rsid w:val="00285BBA"/>
    <w:rsid w:val="00285CE2"/>
    <w:rsid w:val="002921D3"/>
    <w:rsid w:val="00296204"/>
    <w:rsid w:val="002976FE"/>
    <w:rsid w:val="002A040A"/>
    <w:rsid w:val="002A2D56"/>
    <w:rsid w:val="002A36D4"/>
    <w:rsid w:val="002A6375"/>
    <w:rsid w:val="002A63DC"/>
    <w:rsid w:val="002A6A10"/>
    <w:rsid w:val="002B2571"/>
    <w:rsid w:val="002B2D52"/>
    <w:rsid w:val="002B48D9"/>
    <w:rsid w:val="002B58CB"/>
    <w:rsid w:val="002B6E38"/>
    <w:rsid w:val="002B7610"/>
    <w:rsid w:val="002C1C26"/>
    <w:rsid w:val="002C4608"/>
    <w:rsid w:val="002C68A9"/>
    <w:rsid w:val="002C68F1"/>
    <w:rsid w:val="002E433F"/>
    <w:rsid w:val="002E4C83"/>
    <w:rsid w:val="002F5BC4"/>
    <w:rsid w:val="003000B3"/>
    <w:rsid w:val="0030388E"/>
    <w:rsid w:val="0030594A"/>
    <w:rsid w:val="00307BD9"/>
    <w:rsid w:val="00310030"/>
    <w:rsid w:val="00310A08"/>
    <w:rsid w:val="00311AA9"/>
    <w:rsid w:val="003204F6"/>
    <w:rsid w:val="00320965"/>
    <w:rsid w:val="00325834"/>
    <w:rsid w:val="00326341"/>
    <w:rsid w:val="003301BB"/>
    <w:rsid w:val="003320DE"/>
    <w:rsid w:val="00341369"/>
    <w:rsid w:val="0034454B"/>
    <w:rsid w:val="00353EEF"/>
    <w:rsid w:val="00355CD8"/>
    <w:rsid w:val="0035625D"/>
    <w:rsid w:val="003601D4"/>
    <w:rsid w:val="00361031"/>
    <w:rsid w:val="0037282A"/>
    <w:rsid w:val="00373B9F"/>
    <w:rsid w:val="00376065"/>
    <w:rsid w:val="00381D26"/>
    <w:rsid w:val="003846A9"/>
    <w:rsid w:val="00385457"/>
    <w:rsid w:val="00385B17"/>
    <w:rsid w:val="00385B95"/>
    <w:rsid w:val="00386822"/>
    <w:rsid w:val="00391599"/>
    <w:rsid w:val="00392819"/>
    <w:rsid w:val="00393598"/>
    <w:rsid w:val="00395F76"/>
    <w:rsid w:val="00396186"/>
    <w:rsid w:val="003A4471"/>
    <w:rsid w:val="003A4D5E"/>
    <w:rsid w:val="003B4574"/>
    <w:rsid w:val="003B524A"/>
    <w:rsid w:val="003B7E45"/>
    <w:rsid w:val="003B7EE8"/>
    <w:rsid w:val="003C1577"/>
    <w:rsid w:val="003C3AD5"/>
    <w:rsid w:val="003C3B6F"/>
    <w:rsid w:val="003C58F1"/>
    <w:rsid w:val="003C5E3B"/>
    <w:rsid w:val="003C7401"/>
    <w:rsid w:val="003C7EF2"/>
    <w:rsid w:val="003D00D2"/>
    <w:rsid w:val="003D2467"/>
    <w:rsid w:val="003D2E6C"/>
    <w:rsid w:val="003D386D"/>
    <w:rsid w:val="003D3B43"/>
    <w:rsid w:val="003D551A"/>
    <w:rsid w:val="003D561D"/>
    <w:rsid w:val="003E1664"/>
    <w:rsid w:val="003E7AF2"/>
    <w:rsid w:val="003F0168"/>
    <w:rsid w:val="003F0F73"/>
    <w:rsid w:val="003F21AD"/>
    <w:rsid w:val="003F30EF"/>
    <w:rsid w:val="003F6162"/>
    <w:rsid w:val="003F6B9B"/>
    <w:rsid w:val="00401D1A"/>
    <w:rsid w:val="004070D9"/>
    <w:rsid w:val="00407DB2"/>
    <w:rsid w:val="00416E01"/>
    <w:rsid w:val="004221C6"/>
    <w:rsid w:val="00424F1D"/>
    <w:rsid w:val="004264D0"/>
    <w:rsid w:val="00426777"/>
    <w:rsid w:val="00432472"/>
    <w:rsid w:val="004337C9"/>
    <w:rsid w:val="00433D15"/>
    <w:rsid w:val="00441A75"/>
    <w:rsid w:val="004445E1"/>
    <w:rsid w:val="0044538B"/>
    <w:rsid w:val="0044549A"/>
    <w:rsid w:val="00447037"/>
    <w:rsid w:val="00453ACE"/>
    <w:rsid w:val="0046300C"/>
    <w:rsid w:val="00463463"/>
    <w:rsid w:val="00463BCF"/>
    <w:rsid w:val="004720A3"/>
    <w:rsid w:val="004727A3"/>
    <w:rsid w:val="00472E9F"/>
    <w:rsid w:val="00473807"/>
    <w:rsid w:val="00475367"/>
    <w:rsid w:val="004760B7"/>
    <w:rsid w:val="004806E3"/>
    <w:rsid w:val="00480D9F"/>
    <w:rsid w:val="004825B1"/>
    <w:rsid w:val="00486B5D"/>
    <w:rsid w:val="0048705E"/>
    <w:rsid w:val="00494CBC"/>
    <w:rsid w:val="00496C79"/>
    <w:rsid w:val="00497B6E"/>
    <w:rsid w:val="004A05F8"/>
    <w:rsid w:val="004A06AA"/>
    <w:rsid w:val="004A20A3"/>
    <w:rsid w:val="004B0115"/>
    <w:rsid w:val="004B0794"/>
    <w:rsid w:val="004B1671"/>
    <w:rsid w:val="004B3309"/>
    <w:rsid w:val="004D027F"/>
    <w:rsid w:val="004D02B8"/>
    <w:rsid w:val="004D75CC"/>
    <w:rsid w:val="004E0C93"/>
    <w:rsid w:val="004F2F2C"/>
    <w:rsid w:val="004F4575"/>
    <w:rsid w:val="004F7487"/>
    <w:rsid w:val="005053E4"/>
    <w:rsid w:val="005065A8"/>
    <w:rsid w:val="0050735D"/>
    <w:rsid w:val="005101FE"/>
    <w:rsid w:val="0051160F"/>
    <w:rsid w:val="0051219C"/>
    <w:rsid w:val="00522872"/>
    <w:rsid w:val="0052458B"/>
    <w:rsid w:val="00530A46"/>
    <w:rsid w:val="005323CE"/>
    <w:rsid w:val="00532798"/>
    <w:rsid w:val="00532AE8"/>
    <w:rsid w:val="00533293"/>
    <w:rsid w:val="00535583"/>
    <w:rsid w:val="005461BF"/>
    <w:rsid w:val="00551F21"/>
    <w:rsid w:val="00553D0D"/>
    <w:rsid w:val="0055462A"/>
    <w:rsid w:val="0055779D"/>
    <w:rsid w:val="00560532"/>
    <w:rsid w:val="00560590"/>
    <w:rsid w:val="005635A8"/>
    <w:rsid w:val="005657E9"/>
    <w:rsid w:val="00566092"/>
    <w:rsid w:val="00571779"/>
    <w:rsid w:val="005806A9"/>
    <w:rsid w:val="00582F8C"/>
    <w:rsid w:val="00583DE2"/>
    <w:rsid w:val="00584B17"/>
    <w:rsid w:val="0058673E"/>
    <w:rsid w:val="005876B9"/>
    <w:rsid w:val="00591DE9"/>
    <w:rsid w:val="00593DD2"/>
    <w:rsid w:val="0059439C"/>
    <w:rsid w:val="00596BF8"/>
    <w:rsid w:val="005A3237"/>
    <w:rsid w:val="005A3F35"/>
    <w:rsid w:val="005A4D29"/>
    <w:rsid w:val="005A7F25"/>
    <w:rsid w:val="005C0A47"/>
    <w:rsid w:val="005C2A6F"/>
    <w:rsid w:val="005C41A7"/>
    <w:rsid w:val="005C58CE"/>
    <w:rsid w:val="005D67CE"/>
    <w:rsid w:val="005E1456"/>
    <w:rsid w:val="005F0177"/>
    <w:rsid w:val="005F0A78"/>
    <w:rsid w:val="005F24CF"/>
    <w:rsid w:val="005F4DB4"/>
    <w:rsid w:val="005F7AF9"/>
    <w:rsid w:val="005F7B46"/>
    <w:rsid w:val="005F7F78"/>
    <w:rsid w:val="00603B41"/>
    <w:rsid w:val="0060547C"/>
    <w:rsid w:val="006056A2"/>
    <w:rsid w:val="00610D44"/>
    <w:rsid w:val="006140F5"/>
    <w:rsid w:val="006304F1"/>
    <w:rsid w:val="00633749"/>
    <w:rsid w:val="006401C5"/>
    <w:rsid w:val="00642971"/>
    <w:rsid w:val="00663D96"/>
    <w:rsid w:val="00687334"/>
    <w:rsid w:val="006877E1"/>
    <w:rsid w:val="00690D71"/>
    <w:rsid w:val="0069164C"/>
    <w:rsid w:val="00691EEE"/>
    <w:rsid w:val="006947DA"/>
    <w:rsid w:val="00697A9D"/>
    <w:rsid w:val="006A4D23"/>
    <w:rsid w:val="006A4F68"/>
    <w:rsid w:val="006A5310"/>
    <w:rsid w:val="006A5817"/>
    <w:rsid w:val="006A6501"/>
    <w:rsid w:val="006A7FF1"/>
    <w:rsid w:val="006B2266"/>
    <w:rsid w:val="006C0FD2"/>
    <w:rsid w:val="006C38CE"/>
    <w:rsid w:val="006D0504"/>
    <w:rsid w:val="006D0643"/>
    <w:rsid w:val="006D0C0C"/>
    <w:rsid w:val="006D314E"/>
    <w:rsid w:val="006D3B1B"/>
    <w:rsid w:val="006D4D2F"/>
    <w:rsid w:val="006D5F49"/>
    <w:rsid w:val="006E150F"/>
    <w:rsid w:val="006E18CD"/>
    <w:rsid w:val="006E46DA"/>
    <w:rsid w:val="006E604C"/>
    <w:rsid w:val="006E7B83"/>
    <w:rsid w:val="006F08D5"/>
    <w:rsid w:val="00702FF0"/>
    <w:rsid w:val="00704CA0"/>
    <w:rsid w:val="0070551D"/>
    <w:rsid w:val="0070610A"/>
    <w:rsid w:val="007069A5"/>
    <w:rsid w:val="00706AE6"/>
    <w:rsid w:val="00710F2F"/>
    <w:rsid w:val="00711861"/>
    <w:rsid w:val="00711884"/>
    <w:rsid w:val="00712888"/>
    <w:rsid w:val="0072389E"/>
    <w:rsid w:val="00726B93"/>
    <w:rsid w:val="007275A3"/>
    <w:rsid w:val="00747E6E"/>
    <w:rsid w:val="0075025C"/>
    <w:rsid w:val="0075089E"/>
    <w:rsid w:val="0075679F"/>
    <w:rsid w:val="0075715F"/>
    <w:rsid w:val="007614B6"/>
    <w:rsid w:val="00761C69"/>
    <w:rsid w:val="00764ED4"/>
    <w:rsid w:val="00766E83"/>
    <w:rsid w:val="00771962"/>
    <w:rsid w:val="0077315C"/>
    <w:rsid w:val="00774F76"/>
    <w:rsid w:val="00775286"/>
    <w:rsid w:val="0077693B"/>
    <w:rsid w:val="00782FB1"/>
    <w:rsid w:val="00783FA2"/>
    <w:rsid w:val="007851EE"/>
    <w:rsid w:val="00787388"/>
    <w:rsid w:val="007978F3"/>
    <w:rsid w:val="007A0FB5"/>
    <w:rsid w:val="007A1500"/>
    <w:rsid w:val="007A1713"/>
    <w:rsid w:val="007A1F1A"/>
    <w:rsid w:val="007A2E6D"/>
    <w:rsid w:val="007A3A63"/>
    <w:rsid w:val="007C3FFC"/>
    <w:rsid w:val="007C4876"/>
    <w:rsid w:val="007E51AA"/>
    <w:rsid w:val="007E624F"/>
    <w:rsid w:val="007E7FAF"/>
    <w:rsid w:val="007F34DB"/>
    <w:rsid w:val="007F5FF9"/>
    <w:rsid w:val="007F7882"/>
    <w:rsid w:val="00802F88"/>
    <w:rsid w:val="00806439"/>
    <w:rsid w:val="00812284"/>
    <w:rsid w:val="00813929"/>
    <w:rsid w:val="00815DC1"/>
    <w:rsid w:val="00826041"/>
    <w:rsid w:val="0083076C"/>
    <w:rsid w:val="00830982"/>
    <w:rsid w:val="008336A5"/>
    <w:rsid w:val="008358F5"/>
    <w:rsid w:val="00835996"/>
    <w:rsid w:val="008371A3"/>
    <w:rsid w:val="00841C3D"/>
    <w:rsid w:val="0085112B"/>
    <w:rsid w:val="00853146"/>
    <w:rsid w:val="00854DA2"/>
    <w:rsid w:val="00855CEF"/>
    <w:rsid w:val="00861392"/>
    <w:rsid w:val="00862BD3"/>
    <w:rsid w:val="0086308D"/>
    <w:rsid w:val="008661C6"/>
    <w:rsid w:val="00867E98"/>
    <w:rsid w:val="00870173"/>
    <w:rsid w:val="00870214"/>
    <w:rsid w:val="008750EB"/>
    <w:rsid w:val="00875E96"/>
    <w:rsid w:val="008839DF"/>
    <w:rsid w:val="008915F7"/>
    <w:rsid w:val="008928D1"/>
    <w:rsid w:val="00895CC4"/>
    <w:rsid w:val="00896424"/>
    <w:rsid w:val="008A2D58"/>
    <w:rsid w:val="008A377E"/>
    <w:rsid w:val="008A3E74"/>
    <w:rsid w:val="008A4CF9"/>
    <w:rsid w:val="008A4F1F"/>
    <w:rsid w:val="008A5C0A"/>
    <w:rsid w:val="008A6907"/>
    <w:rsid w:val="008B1CBA"/>
    <w:rsid w:val="008B1E0D"/>
    <w:rsid w:val="008B4655"/>
    <w:rsid w:val="008B4DBB"/>
    <w:rsid w:val="008C3280"/>
    <w:rsid w:val="008C3AD8"/>
    <w:rsid w:val="008C68FD"/>
    <w:rsid w:val="008C71FD"/>
    <w:rsid w:val="008D01EE"/>
    <w:rsid w:val="008D5416"/>
    <w:rsid w:val="008D5E42"/>
    <w:rsid w:val="008E6AB1"/>
    <w:rsid w:val="008E7BFC"/>
    <w:rsid w:val="008F2BDF"/>
    <w:rsid w:val="008F699A"/>
    <w:rsid w:val="00902A3E"/>
    <w:rsid w:val="00904563"/>
    <w:rsid w:val="00912362"/>
    <w:rsid w:val="00914F49"/>
    <w:rsid w:val="0091609A"/>
    <w:rsid w:val="0091639C"/>
    <w:rsid w:val="00921F51"/>
    <w:rsid w:val="00925044"/>
    <w:rsid w:val="00927B5A"/>
    <w:rsid w:val="009302DB"/>
    <w:rsid w:val="009317D8"/>
    <w:rsid w:val="00931D0A"/>
    <w:rsid w:val="00941855"/>
    <w:rsid w:val="00941C90"/>
    <w:rsid w:val="00941EF7"/>
    <w:rsid w:val="00942D26"/>
    <w:rsid w:val="00943308"/>
    <w:rsid w:val="00943FE3"/>
    <w:rsid w:val="00944EB7"/>
    <w:rsid w:val="00950C63"/>
    <w:rsid w:val="00953222"/>
    <w:rsid w:val="0096066F"/>
    <w:rsid w:val="00963659"/>
    <w:rsid w:val="00970638"/>
    <w:rsid w:val="00972491"/>
    <w:rsid w:val="00973F34"/>
    <w:rsid w:val="009758A3"/>
    <w:rsid w:val="00980DA8"/>
    <w:rsid w:val="009843D9"/>
    <w:rsid w:val="0098785E"/>
    <w:rsid w:val="009941F8"/>
    <w:rsid w:val="00994BF5"/>
    <w:rsid w:val="00994E3A"/>
    <w:rsid w:val="00995D3C"/>
    <w:rsid w:val="0099731D"/>
    <w:rsid w:val="009A0FB5"/>
    <w:rsid w:val="009A599D"/>
    <w:rsid w:val="009A6E70"/>
    <w:rsid w:val="009A72F4"/>
    <w:rsid w:val="009B034A"/>
    <w:rsid w:val="009B49B2"/>
    <w:rsid w:val="009B51D3"/>
    <w:rsid w:val="009B6763"/>
    <w:rsid w:val="009B7DA7"/>
    <w:rsid w:val="009C018C"/>
    <w:rsid w:val="009C2BE5"/>
    <w:rsid w:val="009C4D7F"/>
    <w:rsid w:val="009C5798"/>
    <w:rsid w:val="009D475A"/>
    <w:rsid w:val="009D7396"/>
    <w:rsid w:val="009D74DE"/>
    <w:rsid w:val="009E0BB2"/>
    <w:rsid w:val="009F09AE"/>
    <w:rsid w:val="009F1FB3"/>
    <w:rsid w:val="009F323F"/>
    <w:rsid w:val="009F37EC"/>
    <w:rsid w:val="009F55BA"/>
    <w:rsid w:val="00A0082F"/>
    <w:rsid w:val="00A00F83"/>
    <w:rsid w:val="00A10899"/>
    <w:rsid w:val="00A12E15"/>
    <w:rsid w:val="00A12F1A"/>
    <w:rsid w:val="00A15632"/>
    <w:rsid w:val="00A16C49"/>
    <w:rsid w:val="00A1752A"/>
    <w:rsid w:val="00A20D88"/>
    <w:rsid w:val="00A211E5"/>
    <w:rsid w:val="00A22531"/>
    <w:rsid w:val="00A26978"/>
    <w:rsid w:val="00A3213C"/>
    <w:rsid w:val="00A34996"/>
    <w:rsid w:val="00A36882"/>
    <w:rsid w:val="00A46868"/>
    <w:rsid w:val="00A512FF"/>
    <w:rsid w:val="00A60069"/>
    <w:rsid w:val="00A61403"/>
    <w:rsid w:val="00A614B2"/>
    <w:rsid w:val="00A6173D"/>
    <w:rsid w:val="00A64646"/>
    <w:rsid w:val="00A6513C"/>
    <w:rsid w:val="00A7133A"/>
    <w:rsid w:val="00A71F54"/>
    <w:rsid w:val="00A75815"/>
    <w:rsid w:val="00A82CDC"/>
    <w:rsid w:val="00A8390C"/>
    <w:rsid w:val="00A8405E"/>
    <w:rsid w:val="00A868E3"/>
    <w:rsid w:val="00A95B9F"/>
    <w:rsid w:val="00A97DA2"/>
    <w:rsid w:val="00A97F47"/>
    <w:rsid w:val="00AA08E0"/>
    <w:rsid w:val="00AA29B0"/>
    <w:rsid w:val="00AA5A83"/>
    <w:rsid w:val="00AA6C21"/>
    <w:rsid w:val="00AA78D0"/>
    <w:rsid w:val="00AB15FC"/>
    <w:rsid w:val="00AB1A2D"/>
    <w:rsid w:val="00AB6211"/>
    <w:rsid w:val="00AC13DD"/>
    <w:rsid w:val="00AC3621"/>
    <w:rsid w:val="00AC54AD"/>
    <w:rsid w:val="00AC6C8C"/>
    <w:rsid w:val="00AC7B94"/>
    <w:rsid w:val="00AD2365"/>
    <w:rsid w:val="00AD2FDE"/>
    <w:rsid w:val="00AE6DD6"/>
    <w:rsid w:val="00AF3BD3"/>
    <w:rsid w:val="00AF41E3"/>
    <w:rsid w:val="00AF5763"/>
    <w:rsid w:val="00AF7C38"/>
    <w:rsid w:val="00B004E2"/>
    <w:rsid w:val="00B03262"/>
    <w:rsid w:val="00B03670"/>
    <w:rsid w:val="00B05D27"/>
    <w:rsid w:val="00B12F60"/>
    <w:rsid w:val="00B20A53"/>
    <w:rsid w:val="00B2220E"/>
    <w:rsid w:val="00B236A9"/>
    <w:rsid w:val="00B23980"/>
    <w:rsid w:val="00B30B30"/>
    <w:rsid w:val="00B31726"/>
    <w:rsid w:val="00B45144"/>
    <w:rsid w:val="00B45D1C"/>
    <w:rsid w:val="00B46F17"/>
    <w:rsid w:val="00B50357"/>
    <w:rsid w:val="00B53594"/>
    <w:rsid w:val="00B56E1E"/>
    <w:rsid w:val="00B615CE"/>
    <w:rsid w:val="00B66EDC"/>
    <w:rsid w:val="00B71B54"/>
    <w:rsid w:val="00B765D5"/>
    <w:rsid w:val="00B81D11"/>
    <w:rsid w:val="00B970F3"/>
    <w:rsid w:val="00B97DAD"/>
    <w:rsid w:val="00BA2005"/>
    <w:rsid w:val="00BA66AD"/>
    <w:rsid w:val="00BA6DE4"/>
    <w:rsid w:val="00BA7209"/>
    <w:rsid w:val="00BB3C95"/>
    <w:rsid w:val="00BB770B"/>
    <w:rsid w:val="00BC0383"/>
    <w:rsid w:val="00BC2F48"/>
    <w:rsid w:val="00BC6753"/>
    <w:rsid w:val="00BD5C70"/>
    <w:rsid w:val="00BD6C21"/>
    <w:rsid w:val="00BD73C8"/>
    <w:rsid w:val="00BE066C"/>
    <w:rsid w:val="00BE0843"/>
    <w:rsid w:val="00BE48BB"/>
    <w:rsid w:val="00BE5959"/>
    <w:rsid w:val="00BE5BB5"/>
    <w:rsid w:val="00BE6A2A"/>
    <w:rsid w:val="00BE757D"/>
    <w:rsid w:val="00BE7D64"/>
    <w:rsid w:val="00BF1206"/>
    <w:rsid w:val="00BF517B"/>
    <w:rsid w:val="00BF52D3"/>
    <w:rsid w:val="00C01CC6"/>
    <w:rsid w:val="00C01CF1"/>
    <w:rsid w:val="00C028E5"/>
    <w:rsid w:val="00C03326"/>
    <w:rsid w:val="00C0784B"/>
    <w:rsid w:val="00C07CDD"/>
    <w:rsid w:val="00C10567"/>
    <w:rsid w:val="00C15E63"/>
    <w:rsid w:val="00C238B2"/>
    <w:rsid w:val="00C26541"/>
    <w:rsid w:val="00C32EA8"/>
    <w:rsid w:val="00C33402"/>
    <w:rsid w:val="00C34E2B"/>
    <w:rsid w:val="00C40DEB"/>
    <w:rsid w:val="00C4566C"/>
    <w:rsid w:val="00C47590"/>
    <w:rsid w:val="00C50839"/>
    <w:rsid w:val="00C52154"/>
    <w:rsid w:val="00C526B4"/>
    <w:rsid w:val="00C659D7"/>
    <w:rsid w:val="00C67575"/>
    <w:rsid w:val="00C744B0"/>
    <w:rsid w:val="00C752ED"/>
    <w:rsid w:val="00C75ED0"/>
    <w:rsid w:val="00C810E8"/>
    <w:rsid w:val="00C823FD"/>
    <w:rsid w:val="00C84DA3"/>
    <w:rsid w:val="00C850FE"/>
    <w:rsid w:val="00C878EE"/>
    <w:rsid w:val="00C94C1C"/>
    <w:rsid w:val="00C97BA8"/>
    <w:rsid w:val="00CA1D56"/>
    <w:rsid w:val="00CA2498"/>
    <w:rsid w:val="00CA4AB8"/>
    <w:rsid w:val="00CA56A1"/>
    <w:rsid w:val="00CA6A54"/>
    <w:rsid w:val="00CB05DE"/>
    <w:rsid w:val="00CB257D"/>
    <w:rsid w:val="00CB71C4"/>
    <w:rsid w:val="00CC547C"/>
    <w:rsid w:val="00CD20F0"/>
    <w:rsid w:val="00CD32ED"/>
    <w:rsid w:val="00CE166C"/>
    <w:rsid w:val="00CE1CC6"/>
    <w:rsid w:val="00CE3F1D"/>
    <w:rsid w:val="00CE57D2"/>
    <w:rsid w:val="00CF0E6E"/>
    <w:rsid w:val="00CF5DC6"/>
    <w:rsid w:val="00CF6720"/>
    <w:rsid w:val="00D1265B"/>
    <w:rsid w:val="00D132B8"/>
    <w:rsid w:val="00D167BC"/>
    <w:rsid w:val="00D259E1"/>
    <w:rsid w:val="00D34A67"/>
    <w:rsid w:val="00D378C1"/>
    <w:rsid w:val="00D37E02"/>
    <w:rsid w:val="00D40A6C"/>
    <w:rsid w:val="00D40AF3"/>
    <w:rsid w:val="00D42EBB"/>
    <w:rsid w:val="00D46C0C"/>
    <w:rsid w:val="00D4790B"/>
    <w:rsid w:val="00D505C8"/>
    <w:rsid w:val="00D51DB0"/>
    <w:rsid w:val="00D5543F"/>
    <w:rsid w:val="00D55EEA"/>
    <w:rsid w:val="00D6088B"/>
    <w:rsid w:val="00D619DB"/>
    <w:rsid w:val="00D6655F"/>
    <w:rsid w:val="00D66D2E"/>
    <w:rsid w:val="00D71A8B"/>
    <w:rsid w:val="00D7336D"/>
    <w:rsid w:val="00D7680E"/>
    <w:rsid w:val="00D77516"/>
    <w:rsid w:val="00D77718"/>
    <w:rsid w:val="00D83B18"/>
    <w:rsid w:val="00D90BC6"/>
    <w:rsid w:val="00D921C5"/>
    <w:rsid w:val="00D92324"/>
    <w:rsid w:val="00D927C6"/>
    <w:rsid w:val="00D947B0"/>
    <w:rsid w:val="00D96995"/>
    <w:rsid w:val="00DA325E"/>
    <w:rsid w:val="00DA405A"/>
    <w:rsid w:val="00DA5AF1"/>
    <w:rsid w:val="00DA5CE3"/>
    <w:rsid w:val="00DA70DB"/>
    <w:rsid w:val="00DB0A93"/>
    <w:rsid w:val="00DB0C9C"/>
    <w:rsid w:val="00DB4D20"/>
    <w:rsid w:val="00DB514F"/>
    <w:rsid w:val="00DC0CC6"/>
    <w:rsid w:val="00DC4411"/>
    <w:rsid w:val="00DC6516"/>
    <w:rsid w:val="00DC6610"/>
    <w:rsid w:val="00DD50A0"/>
    <w:rsid w:val="00DD6C1C"/>
    <w:rsid w:val="00DD6C9D"/>
    <w:rsid w:val="00DE1B7B"/>
    <w:rsid w:val="00DE3DDA"/>
    <w:rsid w:val="00DE579A"/>
    <w:rsid w:val="00DE5C7B"/>
    <w:rsid w:val="00DE6843"/>
    <w:rsid w:val="00DF1AF6"/>
    <w:rsid w:val="00DF2D72"/>
    <w:rsid w:val="00DF421E"/>
    <w:rsid w:val="00DF5DB9"/>
    <w:rsid w:val="00E02550"/>
    <w:rsid w:val="00E04674"/>
    <w:rsid w:val="00E07F59"/>
    <w:rsid w:val="00E12ACC"/>
    <w:rsid w:val="00E16011"/>
    <w:rsid w:val="00E2199F"/>
    <w:rsid w:val="00E370A2"/>
    <w:rsid w:val="00E40B7E"/>
    <w:rsid w:val="00E42257"/>
    <w:rsid w:val="00E425AB"/>
    <w:rsid w:val="00E474FA"/>
    <w:rsid w:val="00E51B16"/>
    <w:rsid w:val="00E5240D"/>
    <w:rsid w:val="00E6007C"/>
    <w:rsid w:val="00E655BA"/>
    <w:rsid w:val="00E661DA"/>
    <w:rsid w:val="00E6795F"/>
    <w:rsid w:val="00E67E91"/>
    <w:rsid w:val="00E7027D"/>
    <w:rsid w:val="00E7073B"/>
    <w:rsid w:val="00E74404"/>
    <w:rsid w:val="00E75467"/>
    <w:rsid w:val="00E7739E"/>
    <w:rsid w:val="00E776AA"/>
    <w:rsid w:val="00E84CF0"/>
    <w:rsid w:val="00E865E5"/>
    <w:rsid w:val="00E91146"/>
    <w:rsid w:val="00E91B5B"/>
    <w:rsid w:val="00E936BA"/>
    <w:rsid w:val="00EA09A4"/>
    <w:rsid w:val="00EA0F81"/>
    <w:rsid w:val="00EA5C71"/>
    <w:rsid w:val="00EA6C21"/>
    <w:rsid w:val="00EA795C"/>
    <w:rsid w:val="00EB1920"/>
    <w:rsid w:val="00EB509D"/>
    <w:rsid w:val="00EC1B74"/>
    <w:rsid w:val="00EC47C8"/>
    <w:rsid w:val="00ED22F8"/>
    <w:rsid w:val="00ED25CF"/>
    <w:rsid w:val="00ED7035"/>
    <w:rsid w:val="00EE2E38"/>
    <w:rsid w:val="00EE6A50"/>
    <w:rsid w:val="00EF2ED4"/>
    <w:rsid w:val="00EF3295"/>
    <w:rsid w:val="00EF4837"/>
    <w:rsid w:val="00F0292D"/>
    <w:rsid w:val="00F029A5"/>
    <w:rsid w:val="00F02E62"/>
    <w:rsid w:val="00F03BBD"/>
    <w:rsid w:val="00F03FB8"/>
    <w:rsid w:val="00F0496F"/>
    <w:rsid w:val="00F12733"/>
    <w:rsid w:val="00F17F53"/>
    <w:rsid w:val="00F20551"/>
    <w:rsid w:val="00F21852"/>
    <w:rsid w:val="00F23558"/>
    <w:rsid w:val="00F24DE1"/>
    <w:rsid w:val="00F25557"/>
    <w:rsid w:val="00F25BE9"/>
    <w:rsid w:val="00F25C04"/>
    <w:rsid w:val="00F2740B"/>
    <w:rsid w:val="00F41567"/>
    <w:rsid w:val="00F42725"/>
    <w:rsid w:val="00F43F26"/>
    <w:rsid w:val="00F46408"/>
    <w:rsid w:val="00F5005A"/>
    <w:rsid w:val="00F507CE"/>
    <w:rsid w:val="00F519D4"/>
    <w:rsid w:val="00F55C2D"/>
    <w:rsid w:val="00F55F71"/>
    <w:rsid w:val="00F579A7"/>
    <w:rsid w:val="00F6403B"/>
    <w:rsid w:val="00F65EA3"/>
    <w:rsid w:val="00F70C9D"/>
    <w:rsid w:val="00F718DE"/>
    <w:rsid w:val="00F72B2D"/>
    <w:rsid w:val="00F773E2"/>
    <w:rsid w:val="00F7758A"/>
    <w:rsid w:val="00F81E06"/>
    <w:rsid w:val="00F82A8B"/>
    <w:rsid w:val="00F86699"/>
    <w:rsid w:val="00F90312"/>
    <w:rsid w:val="00F90E2A"/>
    <w:rsid w:val="00F95127"/>
    <w:rsid w:val="00F952D6"/>
    <w:rsid w:val="00FA03C9"/>
    <w:rsid w:val="00FA0731"/>
    <w:rsid w:val="00FA194F"/>
    <w:rsid w:val="00FA2F8C"/>
    <w:rsid w:val="00FA433E"/>
    <w:rsid w:val="00FA62F9"/>
    <w:rsid w:val="00FB0AA1"/>
    <w:rsid w:val="00FB3EAE"/>
    <w:rsid w:val="00FB4E62"/>
    <w:rsid w:val="00FB710F"/>
    <w:rsid w:val="00FC048C"/>
    <w:rsid w:val="00FC4FA2"/>
    <w:rsid w:val="00FC545C"/>
    <w:rsid w:val="00FC5A29"/>
    <w:rsid w:val="00FC6809"/>
    <w:rsid w:val="00FD2FA8"/>
    <w:rsid w:val="00FD4227"/>
    <w:rsid w:val="00FD6B01"/>
    <w:rsid w:val="00FD7259"/>
    <w:rsid w:val="00FD7F53"/>
    <w:rsid w:val="00FE1B35"/>
    <w:rsid w:val="00FE48DD"/>
    <w:rsid w:val="00FE4BB9"/>
    <w:rsid w:val="00FE5BA7"/>
    <w:rsid w:val="00FE792F"/>
    <w:rsid w:val="00FE7BC1"/>
    <w:rsid w:val="00FE7F2F"/>
    <w:rsid w:val="00FF286A"/>
    <w:rsid w:val="00FF323D"/>
    <w:rsid w:val="00FF6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qFormat="1"/>
    <w:lsdException w:name="Block Text" w:uiPriority="9"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2B2D5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1"/>
    <w:qFormat/>
    <w:rsid w:val="002B2D52"/>
    <w:pPr>
      <w:keepNext/>
      <w:numPr>
        <w:numId w:val="1"/>
      </w:numPr>
      <w:tabs>
        <w:tab w:val="left" w:pos="720"/>
      </w:tabs>
      <w:jc w:val="center"/>
      <w:outlineLvl w:val="0"/>
    </w:pPr>
    <w:rPr>
      <w:rFonts w:ascii="Arial" w:hAnsi="Arial" w:cs="Arial"/>
      <w:b/>
    </w:rPr>
  </w:style>
  <w:style w:type="paragraph" w:styleId="Heading2">
    <w:name w:val="heading 2"/>
    <w:basedOn w:val="Normal"/>
    <w:next w:val="Normal"/>
    <w:link w:val="Heading2Char"/>
    <w:uiPriority w:val="1"/>
    <w:qFormat/>
    <w:rsid w:val="002B2D5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B2D5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B2D5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2B2D5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2B2D5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2B2D52"/>
    <w:pPr>
      <w:numPr>
        <w:ilvl w:val="6"/>
        <w:numId w:val="1"/>
      </w:numPr>
      <w:spacing w:before="240" w:after="60"/>
      <w:outlineLvl w:val="6"/>
    </w:pPr>
  </w:style>
  <w:style w:type="paragraph" w:styleId="Heading8">
    <w:name w:val="heading 8"/>
    <w:basedOn w:val="Normal"/>
    <w:next w:val="Normal"/>
    <w:link w:val="Heading8Char"/>
    <w:qFormat/>
    <w:rsid w:val="002B2D52"/>
    <w:pPr>
      <w:numPr>
        <w:ilvl w:val="7"/>
        <w:numId w:val="1"/>
      </w:numPr>
      <w:spacing w:before="240" w:after="60"/>
      <w:outlineLvl w:val="7"/>
    </w:pPr>
    <w:rPr>
      <w:i/>
      <w:iCs/>
    </w:rPr>
  </w:style>
  <w:style w:type="paragraph" w:styleId="Heading9">
    <w:name w:val="heading 9"/>
    <w:basedOn w:val="Normal"/>
    <w:next w:val="Normal"/>
    <w:link w:val="Heading9Char"/>
    <w:qFormat/>
    <w:rsid w:val="002B2D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2D52"/>
    <w:rPr>
      <w:rFonts w:ascii="Arial" w:eastAsia="MS Mincho" w:hAnsi="Arial" w:cs="Arial"/>
      <w:b/>
      <w:sz w:val="24"/>
      <w:szCs w:val="24"/>
      <w:lang w:val="sq-AL"/>
    </w:rPr>
  </w:style>
  <w:style w:type="character" w:customStyle="1" w:styleId="Heading2Char">
    <w:name w:val="Heading 2 Char"/>
    <w:basedOn w:val="DefaultParagraphFont"/>
    <w:link w:val="Heading2"/>
    <w:uiPriority w:val="1"/>
    <w:rsid w:val="002B2D52"/>
    <w:rPr>
      <w:rFonts w:ascii="Arial" w:eastAsia="MS Mincho" w:hAnsi="Arial" w:cs="Arial"/>
      <w:b/>
      <w:bCs/>
      <w:i/>
      <w:iCs/>
      <w:sz w:val="28"/>
      <w:szCs w:val="28"/>
      <w:lang w:val="sq-AL"/>
    </w:rPr>
  </w:style>
  <w:style w:type="character" w:customStyle="1" w:styleId="Heading3Char">
    <w:name w:val="Heading 3 Char"/>
    <w:basedOn w:val="DefaultParagraphFont"/>
    <w:link w:val="Heading3"/>
    <w:uiPriority w:val="1"/>
    <w:rsid w:val="002B2D52"/>
    <w:rPr>
      <w:rFonts w:ascii="Arial" w:eastAsia="MS Mincho" w:hAnsi="Arial" w:cs="Arial"/>
      <w:b/>
      <w:bCs/>
      <w:sz w:val="26"/>
      <w:szCs w:val="26"/>
      <w:lang w:val="sq-AL"/>
    </w:rPr>
  </w:style>
  <w:style w:type="character" w:customStyle="1" w:styleId="Heading4Char">
    <w:name w:val="Heading 4 Char"/>
    <w:basedOn w:val="DefaultParagraphFont"/>
    <w:link w:val="Heading4"/>
    <w:uiPriority w:val="9"/>
    <w:rsid w:val="002B2D5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
    <w:rsid w:val="002B2D5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rsid w:val="002B2D52"/>
    <w:rPr>
      <w:rFonts w:ascii="Times New Roman" w:eastAsia="MS Mincho" w:hAnsi="Times New Roman" w:cs="Times New Roman"/>
      <w:b/>
      <w:bCs/>
      <w:lang w:val="sq-AL"/>
    </w:rPr>
  </w:style>
  <w:style w:type="character" w:customStyle="1" w:styleId="Heading7Char">
    <w:name w:val="Heading 7 Char"/>
    <w:basedOn w:val="DefaultParagraphFont"/>
    <w:link w:val="Heading7"/>
    <w:rsid w:val="002B2D52"/>
    <w:rPr>
      <w:rFonts w:ascii="Times New Roman" w:eastAsia="MS Mincho" w:hAnsi="Times New Roman" w:cs="Times New Roman"/>
      <w:sz w:val="24"/>
      <w:szCs w:val="24"/>
      <w:lang w:val="sq-AL"/>
    </w:rPr>
  </w:style>
  <w:style w:type="character" w:customStyle="1" w:styleId="Heading8Char">
    <w:name w:val="Heading 8 Char"/>
    <w:basedOn w:val="DefaultParagraphFont"/>
    <w:link w:val="Heading8"/>
    <w:rsid w:val="002B2D52"/>
    <w:rPr>
      <w:rFonts w:ascii="Times New Roman" w:eastAsia="MS Mincho" w:hAnsi="Times New Roman" w:cs="Times New Roman"/>
      <w:i/>
      <w:iCs/>
      <w:sz w:val="24"/>
      <w:szCs w:val="24"/>
      <w:lang w:val="sq-AL"/>
    </w:rPr>
  </w:style>
  <w:style w:type="character" w:customStyle="1" w:styleId="Heading9Char">
    <w:name w:val="Heading 9 Char"/>
    <w:basedOn w:val="DefaultParagraphFont"/>
    <w:link w:val="Heading9"/>
    <w:rsid w:val="002B2D52"/>
    <w:rPr>
      <w:rFonts w:ascii="Arial" w:eastAsia="MS Mincho" w:hAnsi="Arial" w:cs="Arial"/>
      <w:lang w:val="sq-AL"/>
    </w:rPr>
  </w:style>
  <w:style w:type="paragraph" w:styleId="Header">
    <w:name w:val="header"/>
    <w:basedOn w:val="Normal"/>
    <w:link w:val="HeaderChar"/>
    <w:uiPriority w:val="99"/>
    <w:rsid w:val="002B2D52"/>
    <w:pPr>
      <w:tabs>
        <w:tab w:val="center" w:pos="4320"/>
        <w:tab w:val="right" w:pos="8640"/>
      </w:tabs>
    </w:pPr>
  </w:style>
  <w:style w:type="character" w:customStyle="1" w:styleId="HeaderChar">
    <w:name w:val="Header Char"/>
    <w:basedOn w:val="DefaultParagraphFont"/>
    <w:link w:val="Header"/>
    <w:uiPriority w:val="99"/>
    <w:rsid w:val="002B2D52"/>
    <w:rPr>
      <w:rFonts w:ascii="Times New Roman" w:eastAsia="MS Mincho" w:hAnsi="Times New Roman" w:cs="Times New Roman"/>
      <w:sz w:val="24"/>
      <w:szCs w:val="24"/>
      <w:lang w:val="sq-AL"/>
    </w:rPr>
  </w:style>
  <w:style w:type="paragraph" w:styleId="Footer">
    <w:name w:val="footer"/>
    <w:basedOn w:val="Normal"/>
    <w:link w:val="FooterChar"/>
    <w:uiPriority w:val="99"/>
    <w:rsid w:val="002B2D52"/>
    <w:pPr>
      <w:tabs>
        <w:tab w:val="center" w:pos="4320"/>
        <w:tab w:val="right" w:pos="8640"/>
      </w:tabs>
    </w:pPr>
  </w:style>
  <w:style w:type="character" w:customStyle="1" w:styleId="FooterChar">
    <w:name w:val="Footer Char"/>
    <w:basedOn w:val="DefaultParagraphFont"/>
    <w:link w:val="Footer"/>
    <w:uiPriority w:val="99"/>
    <w:rsid w:val="002B2D52"/>
    <w:rPr>
      <w:rFonts w:ascii="Times New Roman" w:eastAsia="MS Mincho" w:hAnsi="Times New Roman" w:cs="Times New Roman"/>
      <w:sz w:val="24"/>
      <w:szCs w:val="24"/>
      <w:lang w:val="sq-AL"/>
    </w:rPr>
  </w:style>
  <w:style w:type="character" w:styleId="PageNumber">
    <w:name w:val="page number"/>
    <w:basedOn w:val="DefaultParagraphFont"/>
    <w:rsid w:val="002B2D52"/>
  </w:style>
  <w:style w:type="paragraph" w:styleId="Title">
    <w:name w:val="Title"/>
    <w:basedOn w:val="Normal"/>
    <w:link w:val="TitleChar"/>
    <w:uiPriority w:val="10"/>
    <w:qFormat/>
    <w:rsid w:val="002B2D52"/>
    <w:pPr>
      <w:jc w:val="center"/>
    </w:pPr>
    <w:rPr>
      <w:b/>
      <w:bCs/>
      <w:szCs w:val="20"/>
    </w:rPr>
  </w:style>
  <w:style w:type="character" w:customStyle="1" w:styleId="TitleChar">
    <w:name w:val="Title Char"/>
    <w:basedOn w:val="DefaultParagraphFont"/>
    <w:link w:val="Title"/>
    <w:uiPriority w:val="10"/>
    <w:rsid w:val="002B2D52"/>
    <w:rPr>
      <w:rFonts w:ascii="Times New Roman" w:eastAsia="MS Mincho" w:hAnsi="Times New Roman" w:cs="Times New Roman"/>
      <w:b/>
      <w:bCs/>
      <w:sz w:val="24"/>
      <w:szCs w:val="20"/>
      <w:lang w:val="sq-AL"/>
    </w:rPr>
  </w:style>
  <w:style w:type="table" w:styleId="TableGrid">
    <w:name w:val="Table Grid"/>
    <w:basedOn w:val="TableNormal"/>
    <w:uiPriority w:val="59"/>
    <w:rsid w:val="002B2D52"/>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B2D52"/>
    <w:pPr>
      <w:spacing w:after="160" w:line="240" w:lineRule="exact"/>
    </w:pPr>
    <w:rPr>
      <w:rFonts w:ascii="Tahoma" w:hAnsi="Tahoma"/>
      <w:sz w:val="20"/>
      <w:szCs w:val="20"/>
    </w:rPr>
  </w:style>
  <w:style w:type="paragraph" w:styleId="BodyText">
    <w:name w:val="Body Text"/>
    <w:basedOn w:val="Normal"/>
    <w:link w:val="BodyTextChar"/>
    <w:uiPriority w:val="1"/>
    <w:qFormat/>
    <w:rsid w:val="002B2D52"/>
    <w:pPr>
      <w:jc w:val="both"/>
    </w:pPr>
    <w:rPr>
      <w:rFonts w:ascii="Arial" w:hAnsi="Arial" w:cs="Arial"/>
    </w:rPr>
  </w:style>
  <w:style w:type="character" w:customStyle="1" w:styleId="BodyTextChar">
    <w:name w:val="Body Text Char"/>
    <w:basedOn w:val="DefaultParagraphFont"/>
    <w:link w:val="BodyText"/>
    <w:uiPriority w:val="1"/>
    <w:rsid w:val="002B2D52"/>
    <w:rPr>
      <w:rFonts w:ascii="Arial" w:eastAsia="MS Mincho" w:hAnsi="Arial" w:cs="Arial"/>
      <w:sz w:val="24"/>
      <w:szCs w:val="24"/>
      <w:lang w:val="sq-AL"/>
    </w:rPr>
  </w:style>
  <w:style w:type="paragraph" w:styleId="BalloonText">
    <w:name w:val="Balloon Text"/>
    <w:basedOn w:val="Normal"/>
    <w:link w:val="BalloonTextChar"/>
    <w:uiPriority w:val="99"/>
    <w:rsid w:val="002B2D52"/>
    <w:rPr>
      <w:rFonts w:ascii="Tahoma" w:hAnsi="Tahoma" w:cs="Tahoma"/>
      <w:sz w:val="16"/>
      <w:szCs w:val="16"/>
    </w:rPr>
  </w:style>
  <w:style w:type="character" w:customStyle="1" w:styleId="BalloonTextChar">
    <w:name w:val="Balloon Text Char"/>
    <w:basedOn w:val="DefaultParagraphFont"/>
    <w:link w:val="BalloonText"/>
    <w:uiPriority w:val="99"/>
    <w:rsid w:val="002B2D52"/>
    <w:rPr>
      <w:rFonts w:ascii="Tahoma" w:eastAsia="MS Mincho" w:hAnsi="Tahoma" w:cs="Tahoma"/>
      <w:sz w:val="16"/>
      <w:szCs w:val="16"/>
      <w:lang w:val="sq-AL"/>
    </w:rPr>
  </w:style>
  <w:style w:type="paragraph" w:customStyle="1" w:styleId="Default">
    <w:name w:val="Default"/>
    <w:rsid w:val="002B2D52"/>
    <w:pPr>
      <w:autoSpaceDE w:val="0"/>
      <w:autoSpaceDN w:val="0"/>
      <w:adjustRightInd w:val="0"/>
      <w:spacing w:after="0" w:line="240" w:lineRule="auto"/>
    </w:pPr>
    <w:rPr>
      <w:rFonts w:ascii="Times New Roman" w:eastAsia="MS Mincho" w:hAnsi="Times New Roman" w:cs="Times New Roman"/>
      <w:b/>
      <w:bCs/>
      <w:color w:val="000000"/>
      <w:sz w:val="24"/>
      <w:szCs w:val="24"/>
      <w:lang w:val="en-US"/>
    </w:rPr>
  </w:style>
  <w:style w:type="paragraph" w:styleId="ListParagraph">
    <w:name w:val="List Paragraph"/>
    <w:aliases w:val="Indent Paragraph,Lettre d'introduction,Paragraphe de liste PBLH,Graph &amp; Table tite"/>
    <w:basedOn w:val="Normal"/>
    <w:link w:val="ListParagraphChar"/>
    <w:uiPriority w:val="1"/>
    <w:qFormat/>
    <w:rsid w:val="002B2D52"/>
    <w:pPr>
      <w:ind w:left="720"/>
    </w:pPr>
  </w:style>
  <w:style w:type="paragraph" w:customStyle="1" w:styleId="FirstParagraph">
    <w:name w:val="First Paragraph"/>
    <w:basedOn w:val="BodyText"/>
    <w:next w:val="BodyText"/>
    <w:qFormat/>
    <w:rsid w:val="002B2D52"/>
    <w:pPr>
      <w:spacing w:before="180" w:after="180"/>
      <w:jc w:val="left"/>
    </w:pPr>
    <w:rPr>
      <w:rFonts w:asciiTheme="minorHAnsi" w:eastAsiaTheme="minorHAnsi" w:hAnsiTheme="minorHAnsi" w:cstheme="minorBidi"/>
      <w:lang w:val="en-US"/>
    </w:rPr>
  </w:style>
  <w:style w:type="paragraph" w:customStyle="1" w:styleId="Compact">
    <w:name w:val="Compact"/>
    <w:basedOn w:val="BodyText"/>
    <w:qFormat/>
    <w:rsid w:val="002B2D52"/>
    <w:pPr>
      <w:spacing w:before="36" w:after="36"/>
      <w:jc w:val="left"/>
    </w:pPr>
    <w:rPr>
      <w:rFonts w:asciiTheme="minorHAnsi" w:eastAsiaTheme="minorHAnsi" w:hAnsiTheme="minorHAnsi" w:cstheme="minorBidi"/>
      <w:lang w:val="en-US"/>
    </w:rPr>
  </w:style>
  <w:style w:type="paragraph" w:styleId="Subtitle">
    <w:name w:val="Subtitle"/>
    <w:basedOn w:val="Title"/>
    <w:next w:val="BodyText"/>
    <w:link w:val="SubtitleChar"/>
    <w:uiPriority w:val="11"/>
    <w:qFormat/>
    <w:rsid w:val="002B2D52"/>
    <w:pPr>
      <w:keepNext/>
      <w:keepLines/>
      <w:spacing w:before="240" w:after="240"/>
    </w:pPr>
    <w:rPr>
      <w:rFonts w:asciiTheme="majorHAnsi" w:eastAsiaTheme="majorEastAsia" w:hAnsiTheme="majorHAnsi" w:cstheme="majorBidi"/>
      <w:color w:val="345A8A" w:themeColor="accent1" w:themeShade="B5"/>
      <w:sz w:val="30"/>
      <w:szCs w:val="30"/>
      <w:lang w:val="en-US"/>
    </w:rPr>
  </w:style>
  <w:style w:type="character" w:customStyle="1" w:styleId="SubtitleChar">
    <w:name w:val="Subtitle Char"/>
    <w:basedOn w:val="DefaultParagraphFont"/>
    <w:link w:val="Subtitle"/>
    <w:uiPriority w:val="11"/>
    <w:rsid w:val="002B2D52"/>
    <w:rPr>
      <w:rFonts w:asciiTheme="majorHAnsi" w:eastAsiaTheme="majorEastAsia" w:hAnsiTheme="majorHAnsi" w:cstheme="majorBidi"/>
      <w:b/>
      <w:bCs/>
      <w:color w:val="345A8A" w:themeColor="accent1" w:themeShade="B5"/>
      <w:sz w:val="30"/>
      <w:szCs w:val="30"/>
      <w:lang w:val="en-US"/>
    </w:rPr>
  </w:style>
  <w:style w:type="paragraph" w:customStyle="1" w:styleId="Author">
    <w:name w:val="Author"/>
    <w:next w:val="BodyText"/>
    <w:qFormat/>
    <w:rsid w:val="002B2D52"/>
    <w:pPr>
      <w:keepNext/>
      <w:keepLines/>
      <w:spacing w:line="240" w:lineRule="auto"/>
      <w:jc w:val="center"/>
    </w:pPr>
    <w:rPr>
      <w:sz w:val="24"/>
      <w:szCs w:val="24"/>
      <w:lang w:val="en-US"/>
    </w:rPr>
  </w:style>
  <w:style w:type="paragraph" w:styleId="Date">
    <w:name w:val="Date"/>
    <w:next w:val="BodyText"/>
    <w:link w:val="DateChar"/>
    <w:qFormat/>
    <w:rsid w:val="002B2D52"/>
    <w:pPr>
      <w:keepNext/>
      <w:keepLines/>
      <w:spacing w:line="240" w:lineRule="auto"/>
      <w:jc w:val="center"/>
    </w:pPr>
    <w:rPr>
      <w:sz w:val="24"/>
      <w:szCs w:val="24"/>
      <w:lang w:val="en-US"/>
    </w:rPr>
  </w:style>
  <w:style w:type="character" w:customStyle="1" w:styleId="DateChar">
    <w:name w:val="Date Char"/>
    <w:basedOn w:val="DefaultParagraphFont"/>
    <w:link w:val="Date"/>
    <w:rsid w:val="002B2D52"/>
    <w:rPr>
      <w:sz w:val="24"/>
      <w:szCs w:val="24"/>
      <w:lang w:val="en-US"/>
    </w:rPr>
  </w:style>
  <w:style w:type="paragraph" w:customStyle="1" w:styleId="Abstract">
    <w:name w:val="Abstract"/>
    <w:basedOn w:val="Normal"/>
    <w:next w:val="BodyText"/>
    <w:qFormat/>
    <w:rsid w:val="002B2D52"/>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2B2D52"/>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2B2D52"/>
    <w:pPr>
      <w:spacing w:before="100" w:after="100"/>
      <w:jc w:val="left"/>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2B2D52"/>
    <w:pPr>
      <w:spacing w:after="200"/>
    </w:pPr>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
    <w:rsid w:val="002B2D52"/>
    <w:rPr>
      <w:sz w:val="24"/>
      <w:szCs w:val="24"/>
      <w:lang w:val="en-US"/>
    </w:rPr>
  </w:style>
  <w:style w:type="paragraph" w:customStyle="1" w:styleId="DefinitionTerm">
    <w:name w:val="Definition Term"/>
    <w:basedOn w:val="Normal"/>
    <w:next w:val="Definition"/>
    <w:rsid w:val="002B2D52"/>
    <w:pPr>
      <w:keepNext/>
      <w:keepLines/>
    </w:pPr>
    <w:rPr>
      <w:rFonts w:asciiTheme="minorHAnsi" w:eastAsiaTheme="minorHAnsi" w:hAnsiTheme="minorHAnsi" w:cstheme="minorBidi"/>
      <w:b/>
      <w:lang w:val="en-US"/>
    </w:rPr>
  </w:style>
  <w:style w:type="paragraph" w:customStyle="1" w:styleId="Definition">
    <w:name w:val="Definition"/>
    <w:basedOn w:val="Normal"/>
    <w:rsid w:val="002B2D52"/>
    <w:pPr>
      <w:spacing w:after="200"/>
    </w:pPr>
    <w:rPr>
      <w:rFonts w:asciiTheme="minorHAnsi" w:eastAsiaTheme="minorHAnsi" w:hAnsiTheme="minorHAnsi" w:cstheme="minorBidi"/>
      <w:lang w:val="en-US"/>
    </w:rPr>
  </w:style>
  <w:style w:type="paragraph" w:styleId="Caption">
    <w:name w:val="caption"/>
    <w:basedOn w:val="Normal"/>
    <w:link w:val="CaptionChar"/>
    <w:rsid w:val="002B2D52"/>
    <w:pPr>
      <w:spacing w:after="120"/>
    </w:pPr>
    <w:rPr>
      <w:rFonts w:asciiTheme="minorHAnsi" w:eastAsiaTheme="minorHAnsi" w:hAnsiTheme="minorHAnsi" w:cstheme="minorBidi"/>
      <w:i/>
      <w:lang w:val="en-US"/>
    </w:rPr>
  </w:style>
  <w:style w:type="paragraph" w:customStyle="1" w:styleId="TableCaption">
    <w:name w:val="Table Caption"/>
    <w:basedOn w:val="Caption"/>
    <w:rsid w:val="002B2D52"/>
    <w:pPr>
      <w:keepNext/>
    </w:pPr>
  </w:style>
  <w:style w:type="paragraph" w:customStyle="1" w:styleId="ImageCaption">
    <w:name w:val="Image Caption"/>
    <w:basedOn w:val="Caption"/>
    <w:rsid w:val="002B2D52"/>
  </w:style>
  <w:style w:type="paragraph" w:customStyle="1" w:styleId="Figure">
    <w:name w:val="Figure"/>
    <w:basedOn w:val="Normal"/>
    <w:rsid w:val="002B2D52"/>
    <w:pPr>
      <w:spacing w:after="200"/>
    </w:pPr>
    <w:rPr>
      <w:rFonts w:asciiTheme="minorHAnsi" w:eastAsiaTheme="minorHAnsi" w:hAnsiTheme="minorHAnsi" w:cstheme="minorBidi"/>
      <w:lang w:val="en-US"/>
    </w:rPr>
  </w:style>
  <w:style w:type="paragraph" w:customStyle="1" w:styleId="FigurewithCaption">
    <w:name w:val="Figure with Caption"/>
    <w:basedOn w:val="Figure"/>
    <w:rsid w:val="002B2D52"/>
    <w:pPr>
      <w:keepNext/>
    </w:pPr>
  </w:style>
  <w:style w:type="character" w:customStyle="1" w:styleId="CaptionChar">
    <w:name w:val="Caption Char"/>
    <w:basedOn w:val="DefaultParagraphFont"/>
    <w:link w:val="Caption"/>
    <w:rsid w:val="002B2D52"/>
    <w:rPr>
      <w:i/>
      <w:sz w:val="24"/>
      <w:szCs w:val="24"/>
      <w:lang w:val="en-US"/>
    </w:rPr>
  </w:style>
  <w:style w:type="character" w:customStyle="1" w:styleId="VerbatimChar">
    <w:name w:val="Verbatim Char"/>
    <w:basedOn w:val="CaptionChar"/>
    <w:link w:val="SourceCode"/>
    <w:rsid w:val="002B2D52"/>
    <w:rPr>
      <w:rFonts w:ascii="Consolas" w:hAnsi="Consolas"/>
      <w:i/>
      <w:sz w:val="24"/>
      <w:szCs w:val="24"/>
      <w:lang w:val="en-US"/>
    </w:rPr>
  </w:style>
  <w:style w:type="character" w:styleId="FootnoteReference">
    <w:name w:val="footnote reference"/>
    <w:basedOn w:val="CaptionChar"/>
    <w:rsid w:val="002B2D52"/>
    <w:rPr>
      <w:i/>
      <w:sz w:val="24"/>
      <w:szCs w:val="24"/>
      <w:vertAlign w:val="superscript"/>
      <w:lang w:val="en-US"/>
    </w:rPr>
  </w:style>
  <w:style w:type="character" w:styleId="Hyperlink">
    <w:name w:val="Hyperlink"/>
    <w:basedOn w:val="CaptionChar"/>
    <w:uiPriority w:val="99"/>
    <w:rsid w:val="002B2D52"/>
    <w:rPr>
      <w:i/>
      <w:color w:val="4F81BD" w:themeColor="accent1"/>
      <w:sz w:val="24"/>
      <w:szCs w:val="24"/>
      <w:lang w:val="en-US"/>
    </w:rPr>
  </w:style>
  <w:style w:type="paragraph" w:styleId="TOCHeading">
    <w:name w:val="TOC Heading"/>
    <w:basedOn w:val="Heading1"/>
    <w:next w:val="BodyText"/>
    <w:uiPriority w:val="39"/>
    <w:unhideWhenUsed/>
    <w:qFormat/>
    <w:rsid w:val="002B2D52"/>
    <w:pPr>
      <w:keepLines/>
      <w:numPr>
        <w:numId w:val="0"/>
      </w:numPr>
      <w:tabs>
        <w:tab w:val="clear" w:pos="72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ourceCode">
    <w:name w:val="Source Code"/>
    <w:basedOn w:val="Normal"/>
    <w:link w:val="VerbatimChar"/>
    <w:rsid w:val="002B2D52"/>
    <w:pPr>
      <w:wordWrap w:val="0"/>
      <w:spacing w:after="200"/>
    </w:pPr>
    <w:rPr>
      <w:rFonts w:ascii="Consolas" w:eastAsiaTheme="minorHAnsi" w:hAnsi="Consolas" w:cstheme="minorBidi"/>
      <w:i/>
      <w:sz w:val="22"/>
      <w:lang w:val="en-US"/>
    </w:rPr>
  </w:style>
  <w:style w:type="character" w:customStyle="1" w:styleId="KeywordTok">
    <w:name w:val="KeywordTok"/>
    <w:basedOn w:val="VerbatimChar"/>
    <w:rsid w:val="002B2D52"/>
    <w:rPr>
      <w:rFonts w:ascii="Consolas" w:hAnsi="Consolas"/>
      <w:b/>
      <w:i/>
      <w:color w:val="007020"/>
      <w:sz w:val="24"/>
      <w:szCs w:val="24"/>
      <w:lang w:val="en-US"/>
    </w:rPr>
  </w:style>
  <w:style w:type="character" w:customStyle="1" w:styleId="DataTypeTok">
    <w:name w:val="DataTypeTok"/>
    <w:basedOn w:val="VerbatimChar"/>
    <w:rsid w:val="002B2D52"/>
    <w:rPr>
      <w:rFonts w:ascii="Consolas" w:hAnsi="Consolas"/>
      <w:i/>
      <w:color w:val="902000"/>
      <w:sz w:val="24"/>
      <w:szCs w:val="24"/>
      <w:lang w:val="en-US"/>
    </w:rPr>
  </w:style>
  <w:style w:type="character" w:customStyle="1" w:styleId="DecValTok">
    <w:name w:val="DecValTok"/>
    <w:basedOn w:val="VerbatimChar"/>
    <w:rsid w:val="002B2D52"/>
    <w:rPr>
      <w:rFonts w:ascii="Consolas" w:hAnsi="Consolas"/>
      <w:i/>
      <w:color w:val="40A070"/>
      <w:sz w:val="24"/>
      <w:szCs w:val="24"/>
      <w:lang w:val="en-US"/>
    </w:rPr>
  </w:style>
  <w:style w:type="character" w:customStyle="1" w:styleId="BaseNTok">
    <w:name w:val="BaseNTok"/>
    <w:basedOn w:val="VerbatimChar"/>
    <w:rsid w:val="002B2D52"/>
    <w:rPr>
      <w:rFonts w:ascii="Consolas" w:hAnsi="Consolas"/>
      <w:i/>
      <w:color w:val="40A070"/>
      <w:sz w:val="24"/>
      <w:szCs w:val="24"/>
      <w:lang w:val="en-US"/>
    </w:rPr>
  </w:style>
  <w:style w:type="character" w:customStyle="1" w:styleId="FloatTok">
    <w:name w:val="FloatTok"/>
    <w:basedOn w:val="VerbatimChar"/>
    <w:rsid w:val="002B2D52"/>
    <w:rPr>
      <w:rFonts w:ascii="Consolas" w:hAnsi="Consolas"/>
      <w:i/>
      <w:color w:val="40A070"/>
      <w:sz w:val="24"/>
      <w:szCs w:val="24"/>
      <w:lang w:val="en-US"/>
    </w:rPr>
  </w:style>
  <w:style w:type="character" w:customStyle="1" w:styleId="ConstantTok">
    <w:name w:val="ConstantTok"/>
    <w:basedOn w:val="VerbatimChar"/>
    <w:rsid w:val="002B2D52"/>
    <w:rPr>
      <w:rFonts w:ascii="Consolas" w:hAnsi="Consolas"/>
      <w:i/>
      <w:color w:val="880000"/>
      <w:sz w:val="24"/>
      <w:szCs w:val="24"/>
      <w:lang w:val="en-US"/>
    </w:rPr>
  </w:style>
  <w:style w:type="character" w:customStyle="1" w:styleId="CharTok">
    <w:name w:val="CharTok"/>
    <w:basedOn w:val="VerbatimChar"/>
    <w:rsid w:val="002B2D52"/>
    <w:rPr>
      <w:rFonts w:ascii="Consolas" w:hAnsi="Consolas"/>
      <w:i/>
      <w:color w:val="4070A0"/>
      <w:sz w:val="24"/>
      <w:szCs w:val="24"/>
      <w:lang w:val="en-US"/>
    </w:rPr>
  </w:style>
  <w:style w:type="character" w:customStyle="1" w:styleId="SpecialCharTok">
    <w:name w:val="SpecialCharTok"/>
    <w:basedOn w:val="VerbatimChar"/>
    <w:rsid w:val="002B2D52"/>
    <w:rPr>
      <w:rFonts w:ascii="Consolas" w:hAnsi="Consolas"/>
      <w:i/>
      <w:color w:val="4070A0"/>
      <w:sz w:val="24"/>
      <w:szCs w:val="24"/>
      <w:lang w:val="en-US"/>
    </w:rPr>
  </w:style>
  <w:style w:type="character" w:customStyle="1" w:styleId="StringTok">
    <w:name w:val="StringTok"/>
    <w:basedOn w:val="VerbatimChar"/>
    <w:rsid w:val="002B2D52"/>
    <w:rPr>
      <w:rFonts w:ascii="Consolas" w:hAnsi="Consolas"/>
      <w:i/>
      <w:color w:val="4070A0"/>
      <w:sz w:val="24"/>
      <w:szCs w:val="24"/>
      <w:lang w:val="en-US"/>
    </w:rPr>
  </w:style>
  <w:style w:type="character" w:customStyle="1" w:styleId="VerbatimStringTok">
    <w:name w:val="VerbatimStringTok"/>
    <w:basedOn w:val="VerbatimChar"/>
    <w:rsid w:val="002B2D52"/>
    <w:rPr>
      <w:rFonts w:ascii="Consolas" w:hAnsi="Consolas"/>
      <w:i/>
      <w:color w:val="4070A0"/>
      <w:sz w:val="24"/>
      <w:szCs w:val="24"/>
      <w:lang w:val="en-US"/>
    </w:rPr>
  </w:style>
  <w:style w:type="character" w:customStyle="1" w:styleId="SpecialStringTok">
    <w:name w:val="SpecialStringTok"/>
    <w:basedOn w:val="VerbatimChar"/>
    <w:rsid w:val="002B2D52"/>
    <w:rPr>
      <w:rFonts w:ascii="Consolas" w:hAnsi="Consolas"/>
      <w:i/>
      <w:color w:val="BB6688"/>
      <w:sz w:val="24"/>
      <w:szCs w:val="24"/>
      <w:lang w:val="en-US"/>
    </w:rPr>
  </w:style>
  <w:style w:type="character" w:customStyle="1" w:styleId="ImportTok">
    <w:name w:val="ImportTok"/>
    <w:basedOn w:val="VerbatimChar"/>
    <w:rsid w:val="002B2D52"/>
    <w:rPr>
      <w:rFonts w:ascii="Consolas" w:hAnsi="Consolas"/>
      <w:i/>
      <w:sz w:val="24"/>
      <w:szCs w:val="24"/>
      <w:lang w:val="en-US"/>
    </w:rPr>
  </w:style>
  <w:style w:type="character" w:customStyle="1" w:styleId="CommentTok">
    <w:name w:val="CommentTok"/>
    <w:basedOn w:val="VerbatimChar"/>
    <w:rsid w:val="002B2D52"/>
    <w:rPr>
      <w:rFonts w:ascii="Consolas" w:hAnsi="Consolas"/>
      <w:i w:val="0"/>
      <w:color w:val="60A0B0"/>
      <w:sz w:val="24"/>
      <w:szCs w:val="24"/>
      <w:lang w:val="en-US"/>
    </w:rPr>
  </w:style>
  <w:style w:type="character" w:customStyle="1" w:styleId="DocumentationTok">
    <w:name w:val="DocumentationTok"/>
    <w:basedOn w:val="VerbatimChar"/>
    <w:rsid w:val="002B2D52"/>
    <w:rPr>
      <w:rFonts w:ascii="Consolas" w:hAnsi="Consolas"/>
      <w:i w:val="0"/>
      <w:color w:val="BA2121"/>
      <w:sz w:val="24"/>
      <w:szCs w:val="24"/>
      <w:lang w:val="en-US"/>
    </w:rPr>
  </w:style>
  <w:style w:type="character" w:customStyle="1" w:styleId="AnnotationTok">
    <w:name w:val="AnnotationTok"/>
    <w:basedOn w:val="VerbatimChar"/>
    <w:rsid w:val="002B2D52"/>
    <w:rPr>
      <w:rFonts w:ascii="Consolas" w:hAnsi="Consolas"/>
      <w:b/>
      <w:i w:val="0"/>
      <w:color w:val="60A0B0"/>
      <w:sz w:val="24"/>
      <w:szCs w:val="24"/>
      <w:lang w:val="en-US"/>
    </w:rPr>
  </w:style>
  <w:style w:type="character" w:customStyle="1" w:styleId="CommentVarTok">
    <w:name w:val="CommentVarTok"/>
    <w:basedOn w:val="VerbatimChar"/>
    <w:rsid w:val="002B2D52"/>
    <w:rPr>
      <w:rFonts w:ascii="Consolas" w:hAnsi="Consolas"/>
      <w:b/>
      <w:i w:val="0"/>
      <w:color w:val="60A0B0"/>
      <w:sz w:val="24"/>
      <w:szCs w:val="24"/>
      <w:lang w:val="en-US"/>
    </w:rPr>
  </w:style>
  <w:style w:type="character" w:customStyle="1" w:styleId="OtherTok">
    <w:name w:val="OtherTok"/>
    <w:basedOn w:val="VerbatimChar"/>
    <w:rsid w:val="002B2D52"/>
    <w:rPr>
      <w:rFonts w:ascii="Consolas" w:hAnsi="Consolas"/>
      <w:i/>
      <w:color w:val="007020"/>
      <w:sz w:val="24"/>
      <w:szCs w:val="24"/>
      <w:lang w:val="en-US"/>
    </w:rPr>
  </w:style>
  <w:style w:type="character" w:customStyle="1" w:styleId="FunctionTok">
    <w:name w:val="FunctionTok"/>
    <w:basedOn w:val="VerbatimChar"/>
    <w:rsid w:val="002B2D52"/>
    <w:rPr>
      <w:rFonts w:ascii="Consolas" w:hAnsi="Consolas"/>
      <w:i/>
      <w:color w:val="06287E"/>
      <w:sz w:val="24"/>
      <w:szCs w:val="24"/>
      <w:lang w:val="en-US"/>
    </w:rPr>
  </w:style>
  <w:style w:type="character" w:customStyle="1" w:styleId="VariableTok">
    <w:name w:val="VariableTok"/>
    <w:basedOn w:val="VerbatimChar"/>
    <w:rsid w:val="002B2D52"/>
    <w:rPr>
      <w:rFonts w:ascii="Consolas" w:hAnsi="Consolas"/>
      <w:i/>
      <w:color w:val="19177C"/>
      <w:sz w:val="24"/>
      <w:szCs w:val="24"/>
      <w:lang w:val="en-US"/>
    </w:rPr>
  </w:style>
  <w:style w:type="character" w:customStyle="1" w:styleId="ControlFlowTok">
    <w:name w:val="ControlFlowTok"/>
    <w:basedOn w:val="VerbatimChar"/>
    <w:rsid w:val="002B2D52"/>
    <w:rPr>
      <w:rFonts w:ascii="Consolas" w:hAnsi="Consolas"/>
      <w:b/>
      <w:i/>
      <w:color w:val="007020"/>
      <w:sz w:val="24"/>
      <w:szCs w:val="24"/>
      <w:lang w:val="en-US"/>
    </w:rPr>
  </w:style>
  <w:style w:type="character" w:customStyle="1" w:styleId="OperatorTok">
    <w:name w:val="OperatorTok"/>
    <w:basedOn w:val="VerbatimChar"/>
    <w:rsid w:val="002B2D52"/>
    <w:rPr>
      <w:rFonts w:ascii="Consolas" w:hAnsi="Consolas"/>
      <w:i/>
      <w:color w:val="666666"/>
      <w:sz w:val="24"/>
      <w:szCs w:val="24"/>
      <w:lang w:val="en-US"/>
    </w:rPr>
  </w:style>
  <w:style w:type="character" w:customStyle="1" w:styleId="BuiltInTok">
    <w:name w:val="BuiltInTok"/>
    <w:basedOn w:val="VerbatimChar"/>
    <w:rsid w:val="002B2D52"/>
    <w:rPr>
      <w:rFonts w:ascii="Consolas" w:hAnsi="Consolas"/>
      <w:i/>
      <w:sz w:val="24"/>
      <w:szCs w:val="24"/>
      <w:lang w:val="en-US"/>
    </w:rPr>
  </w:style>
  <w:style w:type="character" w:customStyle="1" w:styleId="ExtensionTok">
    <w:name w:val="ExtensionTok"/>
    <w:basedOn w:val="VerbatimChar"/>
    <w:rsid w:val="002B2D52"/>
    <w:rPr>
      <w:rFonts w:ascii="Consolas" w:hAnsi="Consolas"/>
      <w:i/>
      <w:sz w:val="24"/>
      <w:szCs w:val="24"/>
      <w:lang w:val="en-US"/>
    </w:rPr>
  </w:style>
  <w:style w:type="character" w:customStyle="1" w:styleId="PreprocessorTok">
    <w:name w:val="PreprocessorTok"/>
    <w:basedOn w:val="VerbatimChar"/>
    <w:rsid w:val="002B2D52"/>
    <w:rPr>
      <w:rFonts w:ascii="Consolas" w:hAnsi="Consolas"/>
      <w:i/>
      <w:color w:val="BC7A00"/>
      <w:sz w:val="24"/>
      <w:szCs w:val="24"/>
      <w:lang w:val="en-US"/>
    </w:rPr>
  </w:style>
  <w:style w:type="character" w:customStyle="1" w:styleId="AttributeTok">
    <w:name w:val="AttributeTok"/>
    <w:basedOn w:val="VerbatimChar"/>
    <w:rsid w:val="002B2D52"/>
    <w:rPr>
      <w:rFonts w:ascii="Consolas" w:hAnsi="Consolas"/>
      <w:i/>
      <w:color w:val="7D9029"/>
      <w:sz w:val="24"/>
      <w:szCs w:val="24"/>
      <w:lang w:val="en-US"/>
    </w:rPr>
  </w:style>
  <w:style w:type="character" w:customStyle="1" w:styleId="RegionMarkerTok">
    <w:name w:val="RegionMarkerTok"/>
    <w:basedOn w:val="VerbatimChar"/>
    <w:rsid w:val="002B2D52"/>
    <w:rPr>
      <w:rFonts w:ascii="Consolas" w:hAnsi="Consolas"/>
      <w:i/>
      <w:sz w:val="24"/>
      <w:szCs w:val="24"/>
      <w:lang w:val="en-US"/>
    </w:rPr>
  </w:style>
  <w:style w:type="character" w:customStyle="1" w:styleId="InformationTok">
    <w:name w:val="InformationTok"/>
    <w:basedOn w:val="VerbatimChar"/>
    <w:rsid w:val="002B2D52"/>
    <w:rPr>
      <w:rFonts w:ascii="Consolas" w:hAnsi="Consolas"/>
      <w:b/>
      <w:i w:val="0"/>
      <w:color w:val="60A0B0"/>
      <w:sz w:val="24"/>
      <w:szCs w:val="24"/>
      <w:lang w:val="en-US"/>
    </w:rPr>
  </w:style>
  <w:style w:type="character" w:customStyle="1" w:styleId="WarningTok">
    <w:name w:val="WarningTok"/>
    <w:basedOn w:val="VerbatimChar"/>
    <w:rsid w:val="002B2D52"/>
    <w:rPr>
      <w:rFonts w:ascii="Consolas" w:hAnsi="Consolas"/>
      <w:b/>
      <w:i w:val="0"/>
      <w:color w:val="60A0B0"/>
      <w:sz w:val="24"/>
      <w:szCs w:val="24"/>
      <w:lang w:val="en-US"/>
    </w:rPr>
  </w:style>
  <w:style w:type="character" w:customStyle="1" w:styleId="AlertTok">
    <w:name w:val="AlertTok"/>
    <w:basedOn w:val="VerbatimChar"/>
    <w:rsid w:val="002B2D52"/>
    <w:rPr>
      <w:rFonts w:ascii="Consolas" w:hAnsi="Consolas"/>
      <w:b/>
      <w:i/>
      <w:color w:val="FF0000"/>
      <w:sz w:val="24"/>
      <w:szCs w:val="24"/>
      <w:lang w:val="en-US"/>
    </w:rPr>
  </w:style>
  <w:style w:type="character" w:customStyle="1" w:styleId="ErrorTok">
    <w:name w:val="ErrorTok"/>
    <w:basedOn w:val="VerbatimChar"/>
    <w:rsid w:val="002B2D52"/>
    <w:rPr>
      <w:rFonts w:ascii="Consolas" w:hAnsi="Consolas"/>
      <w:b/>
      <w:i/>
      <w:color w:val="FF0000"/>
      <w:sz w:val="24"/>
      <w:szCs w:val="24"/>
      <w:lang w:val="en-US"/>
    </w:rPr>
  </w:style>
  <w:style w:type="character" w:customStyle="1" w:styleId="NormalTok">
    <w:name w:val="NormalTok"/>
    <w:basedOn w:val="VerbatimChar"/>
    <w:rsid w:val="002B2D52"/>
    <w:rPr>
      <w:rFonts w:ascii="Consolas" w:hAnsi="Consolas"/>
      <w:i/>
      <w:sz w:val="24"/>
      <w:szCs w:val="24"/>
      <w:lang w:val="en-US"/>
    </w:rPr>
  </w:style>
  <w:style w:type="table" w:customStyle="1" w:styleId="GridTable1Light-Accent21">
    <w:name w:val="Grid Table 1 Light - Accent 21"/>
    <w:basedOn w:val="TableNormal"/>
    <w:uiPriority w:val="46"/>
    <w:rsid w:val="00AA08E0"/>
    <w:pPr>
      <w:spacing w:after="0" w:line="240" w:lineRule="auto"/>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A08E0"/>
    <w:pPr>
      <w:spacing w:after="0" w:line="240" w:lineRule="auto"/>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A08E0"/>
    <w:pPr>
      <w:spacing w:after="0" w:line="240" w:lineRule="auto"/>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A08E0"/>
    <w:pPr>
      <w:spacing w:after="0" w:line="240" w:lineRule="auto"/>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A08E0"/>
    <w:pPr>
      <w:spacing w:after="0" w:line="240" w:lineRule="auto"/>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AA08E0"/>
    <w:rPr>
      <w:b/>
      <w:bCs/>
      <w:i/>
      <w:iCs/>
      <w:spacing w:val="5"/>
    </w:rPr>
  </w:style>
  <w:style w:type="paragraph" w:styleId="BodyTextIndent">
    <w:name w:val="Body Text Indent"/>
    <w:basedOn w:val="Normal"/>
    <w:link w:val="BodyTextIndentChar"/>
    <w:rsid w:val="00AA08E0"/>
    <w:pPr>
      <w:spacing w:after="120"/>
      <w:ind w:left="360"/>
    </w:pPr>
    <w:rPr>
      <w:rFonts w:eastAsia="Times New Roman"/>
      <w:lang w:val="en-US"/>
    </w:rPr>
  </w:style>
  <w:style w:type="character" w:customStyle="1" w:styleId="BodyTextIndentChar">
    <w:name w:val="Body Text Indent Char"/>
    <w:basedOn w:val="DefaultParagraphFont"/>
    <w:link w:val="BodyTextIndent"/>
    <w:rsid w:val="00AA08E0"/>
    <w:rPr>
      <w:rFonts w:ascii="Times New Roman" w:eastAsia="Times New Roman" w:hAnsi="Times New Roman" w:cs="Times New Roman"/>
      <w:sz w:val="24"/>
      <w:szCs w:val="24"/>
      <w:lang w:val="en-US"/>
    </w:rPr>
  </w:style>
  <w:style w:type="character" w:customStyle="1" w:styleId="ListParagraphChar">
    <w:name w:val="List Paragraph Char"/>
    <w:aliases w:val="Indent Paragraph Char,Lettre d'introduction Char,Paragraphe de liste PBLH Char,Graph &amp; Table tite Char"/>
    <w:link w:val="ListParagraph"/>
    <w:uiPriority w:val="1"/>
    <w:locked/>
    <w:rsid w:val="00AA08E0"/>
    <w:rPr>
      <w:rFonts w:ascii="Times New Roman" w:eastAsia="MS Mincho" w:hAnsi="Times New Roman" w:cs="Times New Roman"/>
      <w:sz w:val="24"/>
      <w:szCs w:val="24"/>
      <w:lang w:val="sq-AL"/>
    </w:rPr>
  </w:style>
  <w:style w:type="paragraph" w:styleId="BodyText2">
    <w:name w:val="Body Text 2"/>
    <w:basedOn w:val="Normal"/>
    <w:link w:val="BodyText2Char"/>
    <w:uiPriority w:val="99"/>
    <w:unhideWhenUsed/>
    <w:rsid w:val="00AA08E0"/>
    <w:pPr>
      <w:spacing w:after="120" w:line="480" w:lineRule="auto"/>
    </w:pPr>
    <w:rPr>
      <w:rFonts w:asciiTheme="minorHAnsi" w:hAnsiTheme="minorHAnsi" w:cstheme="minorBidi"/>
      <w:sz w:val="22"/>
      <w:szCs w:val="22"/>
      <w:lang w:val="en-US"/>
    </w:rPr>
  </w:style>
  <w:style w:type="character" w:customStyle="1" w:styleId="BodyText2Char">
    <w:name w:val="Body Text 2 Char"/>
    <w:basedOn w:val="DefaultParagraphFont"/>
    <w:link w:val="BodyText2"/>
    <w:uiPriority w:val="99"/>
    <w:rsid w:val="00AA08E0"/>
    <w:rPr>
      <w:rFonts w:eastAsia="MS Mincho"/>
      <w:lang w:val="en-US"/>
    </w:rPr>
  </w:style>
  <w:style w:type="paragraph" w:styleId="TOC1">
    <w:name w:val="toc 1"/>
    <w:basedOn w:val="Normal"/>
    <w:next w:val="Normal"/>
    <w:autoRedefine/>
    <w:uiPriority w:val="39"/>
    <w:unhideWhenUsed/>
    <w:rsid w:val="00AA08E0"/>
    <w:pPr>
      <w:spacing w:after="100" w:line="259" w:lineRule="auto"/>
    </w:pPr>
    <w:rPr>
      <w:rFonts w:asciiTheme="minorHAnsi" w:hAnsiTheme="minorHAnsi" w:cstheme="minorBidi"/>
      <w:sz w:val="22"/>
      <w:szCs w:val="22"/>
      <w:lang w:val="en-US"/>
    </w:rPr>
  </w:style>
  <w:style w:type="paragraph" w:styleId="TOC3">
    <w:name w:val="toc 3"/>
    <w:basedOn w:val="Normal"/>
    <w:next w:val="Normal"/>
    <w:autoRedefine/>
    <w:uiPriority w:val="39"/>
    <w:unhideWhenUsed/>
    <w:rsid w:val="00AA08E0"/>
    <w:pPr>
      <w:spacing w:after="100" w:line="259" w:lineRule="auto"/>
      <w:ind w:left="440"/>
    </w:pPr>
    <w:rPr>
      <w:rFonts w:asciiTheme="minorHAnsi" w:hAnsiTheme="minorHAnsi" w:cstheme="minorBidi"/>
      <w:sz w:val="22"/>
      <w:szCs w:val="22"/>
      <w:lang w:val="en-US"/>
    </w:rPr>
  </w:style>
  <w:style w:type="paragraph" w:styleId="TOC2">
    <w:name w:val="toc 2"/>
    <w:basedOn w:val="Normal"/>
    <w:next w:val="Normal"/>
    <w:autoRedefine/>
    <w:uiPriority w:val="39"/>
    <w:unhideWhenUsed/>
    <w:rsid w:val="00AA08E0"/>
    <w:pPr>
      <w:spacing w:after="100" w:line="259" w:lineRule="auto"/>
      <w:ind w:left="220"/>
    </w:pPr>
    <w:rPr>
      <w:rFonts w:asciiTheme="minorHAnsi" w:hAnsiTheme="minorHAnsi" w:cstheme="minorBidi"/>
      <w:sz w:val="22"/>
      <w:szCs w:val="22"/>
      <w:lang w:val="en-US"/>
    </w:rPr>
  </w:style>
  <w:style w:type="paragraph" w:styleId="NoSpacing">
    <w:name w:val="No Spacing"/>
    <w:link w:val="NoSpacingChar"/>
    <w:uiPriority w:val="1"/>
    <w:qFormat/>
    <w:rsid w:val="00AA08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A08E0"/>
    <w:rPr>
      <w:rFonts w:eastAsiaTheme="minorEastAsia"/>
      <w:lang w:val="en-US"/>
    </w:rPr>
  </w:style>
  <w:style w:type="character" w:customStyle="1" w:styleId="BalloonTextChar1">
    <w:name w:val="Balloon Text Char1"/>
    <w:basedOn w:val="DefaultParagraphFont"/>
    <w:uiPriority w:val="99"/>
    <w:semiHidden/>
    <w:rsid w:val="00AA08E0"/>
    <w:rPr>
      <w:rFonts w:ascii="Segoe UI" w:hAnsi="Segoe UI" w:cs="Segoe UI"/>
      <w:sz w:val="18"/>
      <w:szCs w:val="18"/>
    </w:rPr>
  </w:style>
  <w:style w:type="paragraph" w:styleId="TOC4">
    <w:name w:val="toc 4"/>
    <w:basedOn w:val="Normal"/>
    <w:next w:val="Normal"/>
    <w:autoRedefine/>
    <w:uiPriority w:val="39"/>
    <w:unhideWhenUsed/>
    <w:rsid w:val="00AA08E0"/>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AA08E0"/>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AA08E0"/>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AA08E0"/>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AA08E0"/>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AA08E0"/>
    <w:pPr>
      <w:spacing w:after="100" w:line="259" w:lineRule="auto"/>
      <w:ind w:left="1760"/>
    </w:pPr>
    <w:rPr>
      <w:rFonts w:asciiTheme="minorHAnsi" w:eastAsiaTheme="minorEastAsia" w:hAnsiTheme="minorHAnsi" w:cstheme="minorBidi"/>
      <w:sz w:val="22"/>
      <w:szCs w:val="22"/>
      <w:lang w:val="en-US"/>
    </w:rPr>
  </w:style>
  <w:style w:type="table" w:customStyle="1" w:styleId="PlainTable51">
    <w:name w:val="Plain Table 51"/>
    <w:basedOn w:val="TableNormal"/>
    <w:uiPriority w:val="45"/>
    <w:rsid w:val="00AA08E0"/>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A08E0"/>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AA08E0"/>
    <w:pPr>
      <w:spacing w:after="34" w:line="257"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AA08E0"/>
    <w:rPr>
      <w:rFonts w:ascii="Times New Roman" w:eastAsia="Times New Roman" w:hAnsi="Times New Roman" w:cs="Times New Roman"/>
      <w:color w:val="000000"/>
      <w:sz w:val="20"/>
      <w:lang w:val="en-US"/>
    </w:rPr>
  </w:style>
  <w:style w:type="character" w:customStyle="1" w:styleId="footnotemark">
    <w:name w:val="footnote mark"/>
    <w:hidden/>
    <w:rsid w:val="00AA08E0"/>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AA08E0"/>
    <w:rPr>
      <w:sz w:val="16"/>
      <w:szCs w:val="16"/>
    </w:rPr>
  </w:style>
  <w:style w:type="paragraph" w:styleId="CommentText">
    <w:name w:val="annotation text"/>
    <w:basedOn w:val="Normal"/>
    <w:link w:val="CommentTextChar"/>
    <w:uiPriority w:val="99"/>
    <w:semiHidden/>
    <w:unhideWhenUsed/>
    <w:rsid w:val="00AA08E0"/>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A08E0"/>
    <w:rPr>
      <w:sz w:val="20"/>
      <w:szCs w:val="20"/>
      <w:lang w:val="en-US"/>
    </w:rPr>
  </w:style>
  <w:style w:type="paragraph" w:styleId="CommentSubject">
    <w:name w:val="annotation subject"/>
    <w:basedOn w:val="CommentText"/>
    <w:next w:val="CommentText"/>
    <w:link w:val="CommentSubjectChar"/>
    <w:uiPriority w:val="99"/>
    <w:semiHidden/>
    <w:unhideWhenUsed/>
    <w:rsid w:val="00AA08E0"/>
    <w:rPr>
      <w:b/>
      <w:bCs/>
    </w:rPr>
  </w:style>
  <w:style w:type="character" w:customStyle="1" w:styleId="CommentSubjectChar">
    <w:name w:val="Comment Subject Char"/>
    <w:basedOn w:val="CommentTextChar"/>
    <w:link w:val="CommentSubject"/>
    <w:uiPriority w:val="99"/>
    <w:semiHidden/>
    <w:rsid w:val="00AA08E0"/>
    <w:rPr>
      <w:b/>
      <w:bCs/>
      <w:sz w:val="20"/>
      <w:szCs w:val="20"/>
      <w:lang w:val="en-US"/>
    </w:rPr>
  </w:style>
  <w:style w:type="paragraph" w:customStyle="1" w:styleId="TableParagraph">
    <w:name w:val="Table Paragraph"/>
    <w:basedOn w:val="Normal"/>
    <w:uiPriority w:val="1"/>
    <w:qFormat/>
    <w:rsid w:val="00AA08E0"/>
    <w:pPr>
      <w:widowControl w:val="0"/>
      <w:autoSpaceDE w:val="0"/>
      <w:autoSpaceDN w:val="0"/>
    </w:pPr>
    <w:rPr>
      <w:rFonts w:ascii="Book Antiqua" w:eastAsia="Book Antiqua" w:hAnsi="Book Antiqua" w:cs="Book Antiqua"/>
      <w:sz w:val="22"/>
      <w:szCs w:val="22"/>
      <w:lang w:eastAsia="sq-AL" w:bidi="sq-AL"/>
    </w:rPr>
  </w:style>
  <w:style w:type="paragraph" w:styleId="NormalWeb">
    <w:name w:val="Normal (Web)"/>
    <w:basedOn w:val="Normal"/>
    <w:uiPriority w:val="99"/>
    <w:semiHidden/>
    <w:unhideWhenUsed/>
    <w:rsid w:val="00EC47C8"/>
    <w:pPr>
      <w:spacing w:before="100" w:beforeAutospacing="1" w:after="100" w:afterAutospacing="1"/>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qFormat="1"/>
    <w:lsdException w:name="Block Text" w:uiPriority="9"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2B2D5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1"/>
    <w:qFormat/>
    <w:rsid w:val="002B2D52"/>
    <w:pPr>
      <w:keepNext/>
      <w:numPr>
        <w:numId w:val="1"/>
      </w:numPr>
      <w:tabs>
        <w:tab w:val="left" w:pos="720"/>
      </w:tabs>
      <w:jc w:val="center"/>
      <w:outlineLvl w:val="0"/>
    </w:pPr>
    <w:rPr>
      <w:rFonts w:ascii="Arial" w:hAnsi="Arial" w:cs="Arial"/>
      <w:b/>
    </w:rPr>
  </w:style>
  <w:style w:type="paragraph" w:styleId="Heading2">
    <w:name w:val="heading 2"/>
    <w:basedOn w:val="Normal"/>
    <w:next w:val="Normal"/>
    <w:link w:val="Heading2Char"/>
    <w:uiPriority w:val="1"/>
    <w:qFormat/>
    <w:rsid w:val="002B2D5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B2D5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B2D5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2B2D5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2B2D5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2B2D52"/>
    <w:pPr>
      <w:numPr>
        <w:ilvl w:val="6"/>
        <w:numId w:val="1"/>
      </w:numPr>
      <w:spacing w:before="240" w:after="60"/>
      <w:outlineLvl w:val="6"/>
    </w:pPr>
  </w:style>
  <w:style w:type="paragraph" w:styleId="Heading8">
    <w:name w:val="heading 8"/>
    <w:basedOn w:val="Normal"/>
    <w:next w:val="Normal"/>
    <w:link w:val="Heading8Char"/>
    <w:qFormat/>
    <w:rsid w:val="002B2D52"/>
    <w:pPr>
      <w:numPr>
        <w:ilvl w:val="7"/>
        <w:numId w:val="1"/>
      </w:numPr>
      <w:spacing w:before="240" w:after="60"/>
      <w:outlineLvl w:val="7"/>
    </w:pPr>
    <w:rPr>
      <w:i/>
      <w:iCs/>
    </w:rPr>
  </w:style>
  <w:style w:type="paragraph" w:styleId="Heading9">
    <w:name w:val="heading 9"/>
    <w:basedOn w:val="Normal"/>
    <w:next w:val="Normal"/>
    <w:link w:val="Heading9Char"/>
    <w:qFormat/>
    <w:rsid w:val="002B2D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2D52"/>
    <w:rPr>
      <w:rFonts w:ascii="Arial" w:eastAsia="MS Mincho" w:hAnsi="Arial" w:cs="Arial"/>
      <w:b/>
      <w:sz w:val="24"/>
      <w:szCs w:val="24"/>
      <w:lang w:val="sq-AL"/>
    </w:rPr>
  </w:style>
  <w:style w:type="character" w:customStyle="1" w:styleId="Heading2Char">
    <w:name w:val="Heading 2 Char"/>
    <w:basedOn w:val="DefaultParagraphFont"/>
    <w:link w:val="Heading2"/>
    <w:uiPriority w:val="1"/>
    <w:rsid w:val="002B2D52"/>
    <w:rPr>
      <w:rFonts w:ascii="Arial" w:eastAsia="MS Mincho" w:hAnsi="Arial" w:cs="Arial"/>
      <w:b/>
      <w:bCs/>
      <w:i/>
      <w:iCs/>
      <w:sz w:val="28"/>
      <w:szCs w:val="28"/>
      <w:lang w:val="sq-AL"/>
    </w:rPr>
  </w:style>
  <w:style w:type="character" w:customStyle="1" w:styleId="Heading3Char">
    <w:name w:val="Heading 3 Char"/>
    <w:basedOn w:val="DefaultParagraphFont"/>
    <w:link w:val="Heading3"/>
    <w:uiPriority w:val="1"/>
    <w:rsid w:val="002B2D52"/>
    <w:rPr>
      <w:rFonts w:ascii="Arial" w:eastAsia="MS Mincho" w:hAnsi="Arial" w:cs="Arial"/>
      <w:b/>
      <w:bCs/>
      <w:sz w:val="26"/>
      <w:szCs w:val="26"/>
      <w:lang w:val="sq-AL"/>
    </w:rPr>
  </w:style>
  <w:style w:type="character" w:customStyle="1" w:styleId="Heading4Char">
    <w:name w:val="Heading 4 Char"/>
    <w:basedOn w:val="DefaultParagraphFont"/>
    <w:link w:val="Heading4"/>
    <w:uiPriority w:val="9"/>
    <w:rsid w:val="002B2D5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
    <w:rsid w:val="002B2D5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rsid w:val="002B2D52"/>
    <w:rPr>
      <w:rFonts w:ascii="Times New Roman" w:eastAsia="MS Mincho" w:hAnsi="Times New Roman" w:cs="Times New Roman"/>
      <w:b/>
      <w:bCs/>
      <w:lang w:val="sq-AL"/>
    </w:rPr>
  </w:style>
  <w:style w:type="character" w:customStyle="1" w:styleId="Heading7Char">
    <w:name w:val="Heading 7 Char"/>
    <w:basedOn w:val="DefaultParagraphFont"/>
    <w:link w:val="Heading7"/>
    <w:rsid w:val="002B2D52"/>
    <w:rPr>
      <w:rFonts w:ascii="Times New Roman" w:eastAsia="MS Mincho" w:hAnsi="Times New Roman" w:cs="Times New Roman"/>
      <w:sz w:val="24"/>
      <w:szCs w:val="24"/>
      <w:lang w:val="sq-AL"/>
    </w:rPr>
  </w:style>
  <w:style w:type="character" w:customStyle="1" w:styleId="Heading8Char">
    <w:name w:val="Heading 8 Char"/>
    <w:basedOn w:val="DefaultParagraphFont"/>
    <w:link w:val="Heading8"/>
    <w:rsid w:val="002B2D52"/>
    <w:rPr>
      <w:rFonts w:ascii="Times New Roman" w:eastAsia="MS Mincho" w:hAnsi="Times New Roman" w:cs="Times New Roman"/>
      <w:i/>
      <w:iCs/>
      <w:sz w:val="24"/>
      <w:szCs w:val="24"/>
      <w:lang w:val="sq-AL"/>
    </w:rPr>
  </w:style>
  <w:style w:type="character" w:customStyle="1" w:styleId="Heading9Char">
    <w:name w:val="Heading 9 Char"/>
    <w:basedOn w:val="DefaultParagraphFont"/>
    <w:link w:val="Heading9"/>
    <w:rsid w:val="002B2D52"/>
    <w:rPr>
      <w:rFonts w:ascii="Arial" w:eastAsia="MS Mincho" w:hAnsi="Arial" w:cs="Arial"/>
      <w:lang w:val="sq-AL"/>
    </w:rPr>
  </w:style>
  <w:style w:type="paragraph" w:styleId="Header">
    <w:name w:val="header"/>
    <w:basedOn w:val="Normal"/>
    <w:link w:val="HeaderChar"/>
    <w:uiPriority w:val="99"/>
    <w:rsid w:val="002B2D52"/>
    <w:pPr>
      <w:tabs>
        <w:tab w:val="center" w:pos="4320"/>
        <w:tab w:val="right" w:pos="8640"/>
      </w:tabs>
    </w:pPr>
  </w:style>
  <w:style w:type="character" w:customStyle="1" w:styleId="HeaderChar">
    <w:name w:val="Header Char"/>
    <w:basedOn w:val="DefaultParagraphFont"/>
    <w:link w:val="Header"/>
    <w:uiPriority w:val="99"/>
    <w:rsid w:val="002B2D52"/>
    <w:rPr>
      <w:rFonts w:ascii="Times New Roman" w:eastAsia="MS Mincho" w:hAnsi="Times New Roman" w:cs="Times New Roman"/>
      <w:sz w:val="24"/>
      <w:szCs w:val="24"/>
      <w:lang w:val="sq-AL"/>
    </w:rPr>
  </w:style>
  <w:style w:type="paragraph" w:styleId="Footer">
    <w:name w:val="footer"/>
    <w:basedOn w:val="Normal"/>
    <w:link w:val="FooterChar"/>
    <w:uiPriority w:val="99"/>
    <w:rsid w:val="002B2D52"/>
    <w:pPr>
      <w:tabs>
        <w:tab w:val="center" w:pos="4320"/>
        <w:tab w:val="right" w:pos="8640"/>
      </w:tabs>
    </w:pPr>
  </w:style>
  <w:style w:type="character" w:customStyle="1" w:styleId="FooterChar">
    <w:name w:val="Footer Char"/>
    <w:basedOn w:val="DefaultParagraphFont"/>
    <w:link w:val="Footer"/>
    <w:uiPriority w:val="99"/>
    <w:rsid w:val="002B2D52"/>
    <w:rPr>
      <w:rFonts w:ascii="Times New Roman" w:eastAsia="MS Mincho" w:hAnsi="Times New Roman" w:cs="Times New Roman"/>
      <w:sz w:val="24"/>
      <w:szCs w:val="24"/>
      <w:lang w:val="sq-AL"/>
    </w:rPr>
  </w:style>
  <w:style w:type="character" w:styleId="PageNumber">
    <w:name w:val="page number"/>
    <w:basedOn w:val="DefaultParagraphFont"/>
    <w:rsid w:val="002B2D52"/>
  </w:style>
  <w:style w:type="paragraph" w:styleId="Title">
    <w:name w:val="Title"/>
    <w:basedOn w:val="Normal"/>
    <w:link w:val="TitleChar"/>
    <w:uiPriority w:val="10"/>
    <w:qFormat/>
    <w:rsid w:val="002B2D52"/>
    <w:pPr>
      <w:jc w:val="center"/>
    </w:pPr>
    <w:rPr>
      <w:b/>
      <w:bCs/>
      <w:szCs w:val="20"/>
    </w:rPr>
  </w:style>
  <w:style w:type="character" w:customStyle="1" w:styleId="TitleChar">
    <w:name w:val="Title Char"/>
    <w:basedOn w:val="DefaultParagraphFont"/>
    <w:link w:val="Title"/>
    <w:uiPriority w:val="10"/>
    <w:rsid w:val="002B2D52"/>
    <w:rPr>
      <w:rFonts w:ascii="Times New Roman" w:eastAsia="MS Mincho" w:hAnsi="Times New Roman" w:cs="Times New Roman"/>
      <w:b/>
      <w:bCs/>
      <w:sz w:val="24"/>
      <w:szCs w:val="20"/>
      <w:lang w:val="sq-AL"/>
    </w:rPr>
  </w:style>
  <w:style w:type="table" w:styleId="TableGrid">
    <w:name w:val="Table Grid"/>
    <w:basedOn w:val="TableNormal"/>
    <w:uiPriority w:val="59"/>
    <w:rsid w:val="002B2D52"/>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B2D52"/>
    <w:pPr>
      <w:spacing w:after="160" w:line="240" w:lineRule="exact"/>
    </w:pPr>
    <w:rPr>
      <w:rFonts w:ascii="Tahoma" w:hAnsi="Tahoma"/>
      <w:sz w:val="20"/>
      <w:szCs w:val="20"/>
    </w:rPr>
  </w:style>
  <w:style w:type="paragraph" w:styleId="BodyText">
    <w:name w:val="Body Text"/>
    <w:basedOn w:val="Normal"/>
    <w:link w:val="BodyTextChar"/>
    <w:uiPriority w:val="1"/>
    <w:qFormat/>
    <w:rsid w:val="002B2D52"/>
    <w:pPr>
      <w:jc w:val="both"/>
    </w:pPr>
    <w:rPr>
      <w:rFonts w:ascii="Arial" w:hAnsi="Arial" w:cs="Arial"/>
    </w:rPr>
  </w:style>
  <w:style w:type="character" w:customStyle="1" w:styleId="BodyTextChar">
    <w:name w:val="Body Text Char"/>
    <w:basedOn w:val="DefaultParagraphFont"/>
    <w:link w:val="BodyText"/>
    <w:uiPriority w:val="1"/>
    <w:rsid w:val="002B2D52"/>
    <w:rPr>
      <w:rFonts w:ascii="Arial" w:eastAsia="MS Mincho" w:hAnsi="Arial" w:cs="Arial"/>
      <w:sz w:val="24"/>
      <w:szCs w:val="24"/>
      <w:lang w:val="sq-AL"/>
    </w:rPr>
  </w:style>
  <w:style w:type="paragraph" w:styleId="BalloonText">
    <w:name w:val="Balloon Text"/>
    <w:basedOn w:val="Normal"/>
    <w:link w:val="BalloonTextChar"/>
    <w:uiPriority w:val="99"/>
    <w:rsid w:val="002B2D52"/>
    <w:rPr>
      <w:rFonts w:ascii="Tahoma" w:hAnsi="Tahoma" w:cs="Tahoma"/>
      <w:sz w:val="16"/>
      <w:szCs w:val="16"/>
    </w:rPr>
  </w:style>
  <w:style w:type="character" w:customStyle="1" w:styleId="BalloonTextChar">
    <w:name w:val="Balloon Text Char"/>
    <w:basedOn w:val="DefaultParagraphFont"/>
    <w:link w:val="BalloonText"/>
    <w:uiPriority w:val="99"/>
    <w:rsid w:val="002B2D52"/>
    <w:rPr>
      <w:rFonts w:ascii="Tahoma" w:eastAsia="MS Mincho" w:hAnsi="Tahoma" w:cs="Tahoma"/>
      <w:sz w:val="16"/>
      <w:szCs w:val="16"/>
      <w:lang w:val="sq-AL"/>
    </w:rPr>
  </w:style>
  <w:style w:type="paragraph" w:customStyle="1" w:styleId="Default">
    <w:name w:val="Default"/>
    <w:rsid w:val="002B2D52"/>
    <w:pPr>
      <w:autoSpaceDE w:val="0"/>
      <w:autoSpaceDN w:val="0"/>
      <w:adjustRightInd w:val="0"/>
      <w:spacing w:after="0" w:line="240" w:lineRule="auto"/>
    </w:pPr>
    <w:rPr>
      <w:rFonts w:ascii="Times New Roman" w:eastAsia="MS Mincho" w:hAnsi="Times New Roman" w:cs="Times New Roman"/>
      <w:b/>
      <w:bCs/>
      <w:color w:val="000000"/>
      <w:sz w:val="24"/>
      <w:szCs w:val="24"/>
      <w:lang w:val="en-US"/>
    </w:rPr>
  </w:style>
  <w:style w:type="paragraph" w:styleId="ListParagraph">
    <w:name w:val="List Paragraph"/>
    <w:aliases w:val="Indent Paragraph,Lettre d'introduction,Paragraphe de liste PBLH,Graph &amp; Table tite"/>
    <w:basedOn w:val="Normal"/>
    <w:link w:val="ListParagraphChar"/>
    <w:uiPriority w:val="1"/>
    <w:qFormat/>
    <w:rsid w:val="002B2D52"/>
    <w:pPr>
      <w:ind w:left="720"/>
    </w:pPr>
  </w:style>
  <w:style w:type="paragraph" w:customStyle="1" w:styleId="FirstParagraph">
    <w:name w:val="First Paragraph"/>
    <w:basedOn w:val="BodyText"/>
    <w:next w:val="BodyText"/>
    <w:qFormat/>
    <w:rsid w:val="002B2D52"/>
    <w:pPr>
      <w:spacing w:before="180" w:after="180"/>
      <w:jc w:val="left"/>
    </w:pPr>
    <w:rPr>
      <w:rFonts w:asciiTheme="minorHAnsi" w:eastAsiaTheme="minorHAnsi" w:hAnsiTheme="minorHAnsi" w:cstheme="minorBidi"/>
      <w:lang w:val="en-US"/>
    </w:rPr>
  </w:style>
  <w:style w:type="paragraph" w:customStyle="1" w:styleId="Compact">
    <w:name w:val="Compact"/>
    <w:basedOn w:val="BodyText"/>
    <w:qFormat/>
    <w:rsid w:val="002B2D52"/>
    <w:pPr>
      <w:spacing w:before="36" w:after="36"/>
      <w:jc w:val="left"/>
    </w:pPr>
    <w:rPr>
      <w:rFonts w:asciiTheme="minorHAnsi" w:eastAsiaTheme="minorHAnsi" w:hAnsiTheme="minorHAnsi" w:cstheme="minorBidi"/>
      <w:lang w:val="en-US"/>
    </w:rPr>
  </w:style>
  <w:style w:type="paragraph" w:styleId="Subtitle">
    <w:name w:val="Subtitle"/>
    <w:basedOn w:val="Title"/>
    <w:next w:val="BodyText"/>
    <w:link w:val="SubtitleChar"/>
    <w:uiPriority w:val="11"/>
    <w:qFormat/>
    <w:rsid w:val="002B2D52"/>
    <w:pPr>
      <w:keepNext/>
      <w:keepLines/>
      <w:spacing w:before="240" w:after="240"/>
    </w:pPr>
    <w:rPr>
      <w:rFonts w:asciiTheme="majorHAnsi" w:eastAsiaTheme="majorEastAsia" w:hAnsiTheme="majorHAnsi" w:cstheme="majorBidi"/>
      <w:color w:val="345A8A" w:themeColor="accent1" w:themeShade="B5"/>
      <w:sz w:val="30"/>
      <w:szCs w:val="30"/>
      <w:lang w:val="en-US"/>
    </w:rPr>
  </w:style>
  <w:style w:type="character" w:customStyle="1" w:styleId="SubtitleChar">
    <w:name w:val="Subtitle Char"/>
    <w:basedOn w:val="DefaultParagraphFont"/>
    <w:link w:val="Subtitle"/>
    <w:uiPriority w:val="11"/>
    <w:rsid w:val="002B2D52"/>
    <w:rPr>
      <w:rFonts w:asciiTheme="majorHAnsi" w:eastAsiaTheme="majorEastAsia" w:hAnsiTheme="majorHAnsi" w:cstheme="majorBidi"/>
      <w:b/>
      <w:bCs/>
      <w:color w:val="345A8A" w:themeColor="accent1" w:themeShade="B5"/>
      <w:sz w:val="30"/>
      <w:szCs w:val="30"/>
      <w:lang w:val="en-US"/>
    </w:rPr>
  </w:style>
  <w:style w:type="paragraph" w:customStyle="1" w:styleId="Author">
    <w:name w:val="Author"/>
    <w:next w:val="BodyText"/>
    <w:qFormat/>
    <w:rsid w:val="002B2D52"/>
    <w:pPr>
      <w:keepNext/>
      <w:keepLines/>
      <w:spacing w:line="240" w:lineRule="auto"/>
      <w:jc w:val="center"/>
    </w:pPr>
    <w:rPr>
      <w:sz w:val="24"/>
      <w:szCs w:val="24"/>
      <w:lang w:val="en-US"/>
    </w:rPr>
  </w:style>
  <w:style w:type="paragraph" w:styleId="Date">
    <w:name w:val="Date"/>
    <w:next w:val="BodyText"/>
    <w:link w:val="DateChar"/>
    <w:qFormat/>
    <w:rsid w:val="002B2D52"/>
    <w:pPr>
      <w:keepNext/>
      <w:keepLines/>
      <w:spacing w:line="240" w:lineRule="auto"/>
      <w:jc w:val="center"/>
    </w:pPr>
    <w:rPr>
      <w:sz w:val="24"/>
      <w:szCs w:val="24"/>
      <w:lang w:val="en-US"/>
    </w:rPr>
  </w:style>
  <w:style w:type="character" w:customStyle="1" w:styleId="DateChar">
    <w:name w:val="Date Char"/>
    <w:basedOn w:val="DefaultParagraphFont"/>
    <w:link w:val="Date"/>
    <w:rsid w:val="002B2D52"/>
    <w:rPr>
      <w:sz w:val="24"/>
      <w:szCs w:val="24"/>
      <w:lang w:val="en-US"/>
    </w:rPr>
  </w:style>
  <w:style w:type="paragraph" w:customStyle="1" w:styleId="Abstract">
    <w:name w:val="Abstract"/>
    <w:basedOn w:val="Normal"/>
    <w:next w:val="BodyText"/>
    <w:qFormat/>
    <w:rsid w:val="002B2D52"/>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2B2D52"/>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2B2D52"/>
    <w:pPr>
      <w:spacing w:before="100" w:after="100"/>
      <w:jc w:val="left"/>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2B2D52"/>
    <w:pPr>
      <w:spacing w:after="200"/>
    </w:pPr>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
    <w:rsid w:val="002B2D52"/>
    <w:rPr>
      <w:sz w:val="24"/>
      <w:szCs w:val="24"/>
      <w:lang w:val="en-US"/>
    </w:rPr>
  </w:style>
  <w:style w:type="paragraph" w:customStyle="1" w:styleId="DefinitionTerm">
    <w:name w:val="Definition Term"/>
    <w:basedOn w:val="Normal"/>
    <w:next w:val="Definition"/>
    <w:rsid w:val="002B2D52"/>
    <w:pPr>
      <w:keepNext/>
      <w:keepLines/>
    </w:pPr>
    <w:rPr>
      <w:rFonts w:asciiTheme="minorHAnsi" w:eastAsiaTheme="minorHAnsi" w:hAnsiTheme="minorHAnsi" w:cstheme="minorBidi"/>
      <w:b/>
      <w:lang w:val="en-US"/>
    </w:rPr>
  </w:style>
  <w:style w:type="paragraph" w:customStyle="1" w:styleId="Definition">
    <w:name w:val="Definition"/>
    <w:basedOn w:val="Normal"/>
    <w:rsid w:val="002B2D52"/>
    <w:pPr>
      <w:spacing w:after="200"/>
    </w:pPr>
    <w:rPr>
      <w:rFonts w:asciiTheme="minorHAnsi" w:eastAsiaTheme="minorHAnsi" w:hAnsiTheme="minorHAnsi" w:cstheme="minorBidi"/>
      <w:lang w:val="en-US"/>
    </w:rPr>
  </w:style>
  <w:style w:type="paragraph" w:styleId="Caption">
    <w:name w:val="caption"/>
    <w:basedOn w:val="Normal"/>
    <w:link w:val="CaptionChar"/>
    <w:rsid w:val="002B2D52"/>
    <w:pPr>
      <w:spacing w:after="120"/>
    </w:pPr>
    <w:rPr>
      <w:rFonts w:asciiTheme="minorHAnsi" w:eastAsiaTheme="minorHAnsi" w:hAnsiTheme="minorHAnsi" w:cstheme="minorBidi"/>
      <w:i/>
      <w:lang w:val="en-US"/>
    </w:rPr>
  </w:style>
  <w:style w:type="paragraph" w:customStyle="1" w:styleId="TableCaption">
    <w:name w:val="Table Caption"/>
    <w:basedOn w:val="Caption"/>
    <w:rsid w:val="002B2D52"/>
    <w:pPr>
      <w:keepNext/>
    </w:pPr>
  </w:style>
  <w:style w:type="paragraph" w:customStyle="1" w:styleId="ImageCaption">
    <w:name w:val="Image Caption"/>
    <w:basedOn w:val="Caption"/>
    <w:rsid w:val="002B2D52"/>
  </w:style>
  <w:style w:type="paragraph" w:customStyle="1" w:styleId="Figure">
    <w:name w:val="Figure"/>
    <w:basedOn w:val="Normal"/>
    <w:rsid w:val="002B2D52"/>
    <w:pPr>
      <w:spacing w:after="200"/>
    </w:pPr>
    <w:rPr>
      <w:rFonts w:asciiTheme="minorHAnsi" w:eastAsiaTheme="minorHAnsi" w:hAnsiTheme="minorHAnsi" w:cstheme="minorBidi"/>
      <w:lang w:val="en-US"/>
    </w:rPr>
  </w:style>
  <w:style w:type="paragraph" w:customStyle="1" w:styleId="FigurewithCaption">
    <w:name w:val="Figure with Caption"/>
    <w:basedOn w:val="Figure"/>
    <w:rsid w:val="002B2D52"/>
    <w:pPr>
      <w:keepNext/>
    </w:pPr>
  </w:style>
  <w:style w:type="character" w:customStyle="1" w:styleId="CaptionChar">
    <w:name w:val="Caption Char"/>
    <w:basedOn w:val="DefaultParagraphFont"/>
    <w:link w:val="Caption"/>
    <w:rsid w:val="002B2D52"/>
    <w:rPr>
      <w:i/>
      <w:sz w:val="24"/>
      <w:szCs w:val="24"/>
      <w:lang w:val="en-US"/>
    </w:rPr>
  </w:style>
  <w:style w:type="character" w:customStyle="1" w:styleId="VerbatimChar">
    <w:name w:val="Verbatim Char"/>
    <w:basedOn w:val="CaptionChar"/>
    <w:link w:val="SourceCode"/>
    <w:rsid w:val="002B2D52"/>
    <w:rPr>
      <w:rFonts w:ascii="Consolas" w:hAnsi="Consolas"/>
      <w:i/>
      <w:sz w:val="24"/>
      <w:szCs w:val="24"/>
      <w:lang w:val="en-US"/>
    </w:rPr>
  </w:style>
  <w:style w:type="character" w:styleId="FootnoteReference">
    <w:name w:val="footnote reference"/>
    <w:basedOn w:val="CaptionChar"/>
    <w:rsid w:val="002B2D52"/>
    <w:rPr>
      <w:i/>
      <w:sz w:val="24"/>
      <w:szCs w:val="24"/>
      <w:vertAlign w:val="superscript"/>
      <w:lang w:val="en-US"/>
    </w:rPr>
  </w:style>
  <w:style w:type="character" w:styleId="Hyperlink">
    <w:name w:val="Hyperlink"/>
    <w:basedOn w:val="CaptionChar"/>
    <w:uiPriority w:val="99"/>
    <w:rsid w:val="002B2D52"/>
    <w:rPr>
      <w:i/>
      <w:color w:val="4F81BD" w:themeColor="accent1"/>
      <w:sz w:val="24"/>
      <w:szCs w:val="24"/>
      <w:lang w:val="en-US"/>
    </w:rPr>
  </w:style>
  <w:style w:type="paragraph" w:styleId="TOCHeading">
    <w:name w:val="TOC Heading"/>
    <w:basedOn w:val="Heading1"/>
    <w:next w:val="BodyText"/>
    <w:uiPriority w:val="39"/>
    <w:unhideWhenUsed/>
    <w:qFormat/>
    <w:rsid w:val="002B2D52"/>
    <w:pPr>
      <w:keepLines/>
      <w:numPr>
        <w:numId w:val="0"/>
      </w:numPr>
      <w:tabs>
        <w:tab w:val="clear" w:pos="72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ourceCode">
    <w:name w:val="Source Code"/>
    <w:basedOn w:val="Normal"/>
    <w:link w:val="VerbatimChar"/>
    <w:rsid w:val="002B2D52"/>
    <w:pPr>
      <w:wordWrap w:val="0"/>
      <w:spacing w:after="200"/>
    </w:pPr>
    <w:rPr>
      <w:rFonts w:ascii="Consolas" w:eastAsiaTheme="minorHAnsi" w:hAnsi="Consolas" w:cstheme="minorBidi"/>
      <w:i/>
      <w:sz w:val="22"/>
      <w:lang w:val="en-US"/>
    </w:rPr>
  </w:style>
  <w:style w:type="character" w:customStyle="1" w:styleId="KeywordTok">
    <w:name w:val="KeywordTok"/>
    <w:basedOn w:val="VerbatimChar"/>
    <w:rsid w:val="002B2D52"/>
    <w:rPr>
      <w:rFonts w:ascii="Consolas" w:hAnsi="Consolas"/>
      <w:b/>
      <w:i/>
      <w:color w:val="007020"/>
      <w:sz w:val="24"/>
      <w:szCs w:val="24"/>
      <w:lang w:val="en-US"/>
    </w:rPr>
  </w:style>
  <w:style w:type="character" w:customStyle="1" w:styleId="DataTypeTok">
    <w:name w:val="DataTypeTok"/>
    <w:basedOn w:val="VerbatimChar"/>
    <w:rsid w:val="002B2D52"/>
    <w:rPr>
      <w:rFonts w:ascii="Consolas" w:hAnsi="Consolas"/>
      <w:i/>
      <w:color w:val="902000"/>
      <w:sz w:val="24"/>
      <w:szCs w:val="24"/>
      <w:lang w:val="en-US"/>
    </w:rPr>
  </w:style>
  <w:style w:type="character" w:customStyle="1" w:styleId="DecValTok">
    <w:name w:val="DecValTok"/>
    <w:basedOn w:val="VerbatimChar"/>
    <w:rsid w:val="002B2D52"/>
    <w:rPr>
      <w:rFonts w:ascii="Consolas" w:hAnsi="Consolas"/>
      <w:i/>
      <w:color w:val="40A070"/>
      <w:sz w:val="24"/>
      <w:szCs w:val="24"/>
      <w:lang w:val="en-US"/>
    </w:rPr>
  </w:style>
  <w:style w:type="character" w:customStyle="1" w:styleId="BaseNTok">
    <w:name w:val="BaseNTok"/>
    <w:basedOn w:val="VerbatimChar"/>
    <w:rsid w:val="002B2D52"/>
    <w:rPr>
      <w:rFonts w:ascii="Consolas" w:hAnsi="Consolas"/>
      <w:i/>
      <w:color w:val="40A070"/>
      <w:sz w:val="24"/>
      <w:szCs w:val="24"/>
      <w:lang w:val="en-US"/>
    </w:rPr>
  </w:style>
  <w:style w:type="character" w:customStyle="1" w:styleId="FloatTok">
    <w:name w:val="FloatTok"/>
    <w:basedOn w:val="VerbatimChar"/>
    <w:rsid w:val="002B2D52"/>
    <w:rPr>
      <w:rFonts w:ascii="Consolas" w:hAnsi="Consolas"/>
      <w:i/>
      <w:color w:val="40A070"/>
      <w:sz w:val="24"/>
      <w:szCs w:val="24"/>
      <w:lang w:val="en-US"/>
    </w:rPr>
  </w:style>
  <w:style w:type="character" w:customStyle="1" w:styleId="ConstantTok">
    <w:name w:val="ConstantTok"/>
    <w:basedOn w:val="VerbatimChar"/>
    <w:rsid w:val="002B2D52"/>
    <w:rPr>
      <w:rFonts w:ascii="Consolas" w:hAnsi="Consolas"/>
      <w:i/>
      <w:color w:val="880000"/>
      <w:sz w:val="24"/>
      <w:szCs w:val="24"/>
      <w:lang w:val="en-US"/>
    </w:rPr>
  </w:style>
  <w:style w:type="character" w:customStyle="1" w:styleId="CharTok">
    <w:name w:val="CharTok"/>
    <w:basedOn w:val="VerbatimChar"/>
    <w:rsid w:val="002B2D52"/>
    <w:rPr>
      <w:rFonts w:ascii="Consolas" w:hAnsi="Consolas"/>
      <w:i/>
      <w:color w:val="4070A0"/>
      <w:sz w:val="24"/>
      <w:szCs w:val="24"/>
      <w:lang w:val="en-US"/>
    </w:rPr>
  </w:style>
  <w:style w:type="character" w:customStyle="1" w:styleId="SpecialCharTok">
    <w:name w:val="SpecialCharTok"/>
    <w:basedOn w:val="VerbatimChar"/>
    <w:rsid w:val="002B2D52"/>
    <w:rPr>
      <w:rFonts w:ascii="Consolas" w:hAnsi="Consolas"/>
      <w:i/>
      <w:color w:val="4070A0"/>
      <w:sz w:val="24"/>
      <w:szCs w:val="24"/>
      <w:lang w:val="en-US"/>
    </w:rPr>
  </w:style>
  <w:style w:type="character" w:customStyle="1" w:styleId="StringTok">
    <w:name w:val="StringTok"/>
    <w:basedOn w:val="VerbatimChar"/>
    <w:rsid w:val="002B2D52"/>
    <w:rPr>
      <w:rFonts w:ascii="Consolas" w:hAnsi="Consolas"/>
      <w:i/>
      <w:color w:val="4070A0"/>
      <w:sz w:val="24"/>
      <w:szCs w:val="24"/>
      <w:lang w:val="en-US"/>
    </w:rPr>
  </w:style>
  <w:style w:type="character" w:customStyle="1" w:styleId="VerbatimStringTok">
    <w:name w:val="VerbatimStringTok"/>
    <w:basedOn w:val="VerbatimChar"/>
    <w:rsid w:val="002B2D52"/>
    <w:rPr>
      <w:rFonts w:ascii="Consolas" w:hAnsi="Consolas"/>
      <w:i/>
      <w:color w:val="4070A0"/>
      <w:sz w:val="24"/>
      <w:szCs w:val="24"/>
      <w:lang w:val="en-US"/>
    </w:rPr>
  </w:style>
  <w:style w:type="character" w:customStyle="1" w:styleId="SpecialStringTok">
    <w:name w:val="SpecialStringTok"/>
    <w:basedOn w:val="VerbatimChar"/>
    <w:rsid w:val="002B2D52"/>
    <w:rPr>
      <w:rFonts w:ascii="Consolas" w:hAnsi="Consolas"/>
      <w:i/>
      <w:color w:val="BB6688"/>
      <w:sz w:val="24"/>
      <w:szCs w:val="24"/>
      <w:lang w:val="en-US"/>
    </w:rPr>
  </w:style>
  <w:style w:type="character" w:customStyle="1" w:styleId="ImportTok">
    <w:name w:val="ImportTok"/>
    <w:basedOn w:val="VerbatimChar"/>
    <w:rsid w:val="002B2D52"/>
    <w:rPr>
      <w:rFonts w:ascii="Consolas" w:hAnsi="Consolas"/>
      <w:i/>
      <w:sz w:val="24"/>
      <w:szCs w:val="24"/>
      <w:lang w:val="en-US"/>
    </w:rPr>
  </w:style>
  <w:style w:type="character" w:customStyle="1" w:styleId="CommentTok">
    <w:name w:val="CommentTok"/>
    <w:basedOn w:val="VerbatimChar"/>
    <w:rsid w:val="002B2D52"/>
    <w:rPr>
      <w:rFonts w:ascii="Consolas" w:hAnsi="Consolas"/>
      <w:i w:val="0"/>
      <w:color w:val="60A0B0"/>
      <w:sz w:val="24"/>
      <w:szCs w:val="24"/>
      <w:lang w:val="en-US"/>
    </w:rPr>
  </w:style>
  <w:style w:type="character" w:customStyle="1" w:styleId="DocumentationTok">
    <w:name w:val="DocumentationTok"/>
    <w:basedOn w:val="VerbatimChar"/>
    <w:rsid w:val="002B2D52"/>
    <w:rPr>
      <w:rFonts w:ascii="Consolas" w:hAnsi="Consolas"/>
      <w:i w:val="0"/>
      <w:color w:val="BA2121"/>
      <w:sz w:val="24"/>
      <w:szCs w:val="24"/>
      <w:lang w:val="en-US"/>
    </w:rPr>
  </w:style>
  <w:style w:type="character" w:customStyle="1" w:styleId="AnnotationTok">
    <w:name w:val="AnnotationTok"/>
    <w:basedOn w:val="VerbatimChar"/>
    <w:rsid w:val="002B2D52"/>
    <w:rPr>
      <w:rFonts w:ascii="Consolas" w:hAnsi="Consolas"/>
      <w:b/>
      <w:i w:val="0"/>
      <w:color w:val="60A0B0"/>
      <w:sz w:val="24"/>
      <w:szCs w:val="24"/>
      <w:lang w:val="en-US"/>
    </w:rPr>
  </w:style>
  <w:style w:type="character" w:customStyle="1" w:styleId="CommentVarTok">
    <w:name w:val="CommentVarTok"/>
    <w:basedOn w:val="VerbatimChar"/>
    <w:rsid w:val="002B2D52"/>
    <w:rPr>
      <w:rFonts w:ascii="Consolas" w:hAnsi="Consolas"/>
      <w:b/>
      <w:i w:val="0"/>
      <w:color w:val="60A0B0"/>
      <w:sz w:val="24"/>
      <w:szCs w:val="24"/>
      <w:lang w:val="en-US"/>
    </w:rPr>
  </w:style>
  <w:style w:type="character" w:customStyle="1" w:styleId="OtherTok">
    <w:name w:val="OtherTok"/>
    <w:basedOn w:val="VerbatimChar"/>
    <w:rsid w:val="002B2D52"/>
    <w:rPr>
      <w:rFonts w:ascii="Consolas" w:hAnsi="Consolas"/>
      <w:i/>
      <w:color w:val="007020"/>
      <w:sz w:val="24"/>
      <w:szCs w:val="24"/>
      <w:lang w:val="en-US"/>
    </w:rPr>
  </w:style>
  <w:style w:type="character" w:customStyle="1" w:styleId="FunctionTok">
    <w:name w:val="FunctionTok"/>
    <w:basedOn w:val="VerbatimChar"/>
    <w:rsid w:val="002B2D52"/>
    <w:rPr>
      <w:rFonts w:ascii="Consolas" w:hAnsi="Consolas"/>
      <w:i/>
      <w:color w:val="06287E"/>
      <w:sz w:val="24"/>
      <w:szCs w:val="24"/>
      <w:lang w:val="en-US"/>
    </w:rPr>
  </w:style>
  <w:style w:type="character" w:customStyle="1" w:styleId="VariableTok">
    <w:name w:val="VariableTok"/>
    <w:basedOn w:val="VerbatimChar"/>
    <w:rsid w:val="002B2D52"/>
    <w:rPr>
      <w:rFonts w:ascii="Consolas" w:hAnsi="Consolas"/>
      <w:i/>
      <w:color w:val="19177C"/>
      <w:sz w:val="24"/>
      <w:szCs w:val="24"/>
      <w:lang w:val="en-US"/>
    </w:rPr>
  </w:style>
  <w:style w:type="character" w:customStyle="1" w:styleId="ControlFlowTok">
    <w:name w:val="ControlFlowTok"/>
    <w:basedOn w:val="VerbatimChar"/>
    <w:rsid w:val="002B2D52"/>
    <w:rPr>
      <w:rFonts w:ascii="Consolas" w:hAnsi="Consolas"/>
      <w:b/>
      <w:i/>
      <w:color w:val="007020"/>
      <w:sz w:val="24"/>
      <w:szCs w:val="24"/>
      <w:lang w:val="en-US"/>
    </w:rPr>
  </w:style>
  <w:style w:type="character" w:customStyle="1" w:styleId="OperatorTok">
    <w:name w:val="OperatorTok"/>
    <w:basedOn w:val="VerbatimChar"/>
    <w:rsid w:val="002B2D52"/>
    <w:rPr>
      <w:rFonts w:ascii="Consolas" w:hAnsi="Consolas"/>
      <w:i/>
      <w:color w:val="666666"/>
      <w:sz w:val="24"/>
      <w:szCs w:val="24"/>
      <w:lang w:val="en-US"/>
    </w:rPr>
  </w:style>
  <w:style w:type="character" w:customStyle="1" w:styleId="BuiltInTok">
    <w:name w:val="BuiltInTok"/>
    <w:basedOn w:val="VerbatimChar"/>
    <w:rsid w:val="002B2D52"/>
    <w:rPr>
      <w:rFonts w:ascii="Consolas" w:hAnsi="Consolas"/>
      <w:i/>
      <w:sz w:val="24"/>
      <w:szCs w:val="24"/>
      <w:lang w:val="en-US"/>
    </w:rPr>
  </w:style>
  <w:style w:type="character" w:customStyle="1" w:styleId="ExtensionTok">
    <w:name w:val="ExtensionTok"/>
    <w:basedOn w:val="VerbatimChar"/>
    <w:rsid w:val="002B2D52"/>
    <w:rPr>
      <w:rFonts w:ascii="Consolas" w:hAnsi="Consolas"/>
      <w:i/>
      <w:sz w:val="24"/>
      <w:szCs w:val="24"/>
      <w:lang w:val="en-US"/>
    </w:rPr>
  </w:style>
  <w:style w:type="character" w:customStyle="1" w:styleId="PreprocessorTok">
    <w:name w:val="PreprocessorTok"/>
    <w:basedOn w:val="VerbatimChar"/>
    <w:rsid w:val="002B2D52"/>
    <w:rPr>
      <w:rFonts w:ascii="Consolas" w:hAnsi="Consolas"/>
      <w:i/>
      <w:color w:val="BC7A00"/>
      <w:sz w:val="24"/>
      <w:szCs w:val="24"/>
      <w:lang w:val="en-US"/>
    </w:rPr>
  </w:style>
  <w:style w:type="character" w:customStyle="1" w:styleId="AttributeTok">
    <w:name w:val="AttributeTok"/>
    <w:basedOn w:val="VerbatimChar"/>
    <w:rsid w:val="002B2D52"/>
    <w:rPr>
      <w:rFonts w:ascii="Consolas" w:hAnsi="Consolas"/>
      <w:i/>
      <w:color w:val="7D9029"/>
      <w:sz w:val="24"/>
      <w:szCs w:val="24"/>
      <w:lang w:val="en-US"/>
    </w:rPr>
  </w:style>
  <w:style w:type="character" w:customStyle="1" w:styleId="RegionMarkerTok">
    <w:name w:val="RegionMarkerTok"/>
    <w:basedOn w:val="VerbatimChar"/>
    <w:rsid w:val="002B2D52"/>
    <w:rPr>
      <w:rFonts w:ascii="Consolas" w:hAnsi="Consolas"/>
      <w:i/>
      <w:sz w:val="24"/>
      <w:szCs w:val="24"/>
      <w:lang w:val="en-US"/>
    </w:rPr>
  </w:style>
  <w:style w:type="character" w:customStyle="1" w:styleId="InformationTok">
    <w:name w:val="InformationTok"/>
    <w:basedOn w:val="VerbatimChar"/>
    <w:rsid w:val="002B2D52"/>
    <w:rPr>
      <w:rFonts w:ascii="Consolas" w:hAnsi="Consolas"/>
      <w:b/>
      <w:i w:val="0"/>
      <w:color w:val="60A0B0"/>
      <w:sz w:val="24"/>
      <w:szCs w:val="24"/>
      <w:lang w:val="en-US"/>
    </w:rPr>
  </w:style>
  <w:style w:type="character" w:customStyle="1" w:styleId="WarningTok">
    <w:name w:val="WarningTok"/>
    <w:basedOn w:val="VerbatimChar"/>
    <w:rsid w:val="002B2D52"/>
    <w:rPr>
      <w:rFonts w:ascii="Consolas" w:hAnsi="Consolas"/>
      <w:b/>
      <w:i w:val="0"/>
      <w:color w:val="60A0B0"/>
      <w:sz w:val="24"/>
      <w:szCs w:val="24"/>
      <w:lang w:val="en-US"/>
    </w:rPr>
  </w:style>
  <w:style w:type="character" w:customStyle="1" w:styleId="AlertTok">
    <w:name w:val="AlertTok"/>
    <w:basedOn w:val="VerbatimChar"/>
    <w:rsid w:val="002B2D52"/>
    <w:rPr>
      <w:rFonts w:ascii="Consolas" w:hAnsi="Consolas"/>
      <w:b/>
      <w:i/>
      <w:color w:val="FF0000"/>
      <w:sz w:val="24"/>
      <w:szCs w:val="24"/>
      <w:lang w:val="en-US"/>
    </w:rPr>
  </w:style>
  <w:style w:type="character" w:customStyle="1" w:styleId="ErrorTok">
    <w:name w:val="ErrorTok"/>
    <w:basedOn w:val="VerbatimChar"/>
    <w:rsid w:val="002B2D52"/>
    <w:rPr>
      <w:rFonts w:ascii="Consolas" w:hAnsi="Consolas"/>
      <w:b/>
      <w:i/>
      <w:color w:val="FF0000"/>
      <w:sz w:val="24"/>
      <w:szCs w:val="24"/>
      <w:lang w:val="en-US"/>
    </w:rPr>
  </w:style>
  <w:style w:type="character" w:customStyle="1" w:styleId="NormalTok">
    <w:name w:val="NormalTok"/>
    <w:basedOn w:val="VerbatimChar"/>
    <w:rsid w:val="002B2D52"/>
    <w:rPr>
      <w:rFonts w:ascii="Consolas" w:hAnsi="Consolas"/>
      <w:i/>
      <w:sz w:val="24"/>
      <w:szCs w:val="24"/>
      <w:lang w:val="en-US"/>
    </w:rPr>
  </w:style>
  <w:style w:type="table" w:customStyle="1" w:styleId="GridTable1Light-Accent21">
    <w:name w:val="Grid Table 1 Light - Accent 21"/>
    <w:basedOn w:val="TableNormal"/>
    <w:uiPriority w:val="46"/>
    <w:rsid w:val="00AA08E0"/>
    <w:pPr>
      <w:spacing w:after="0" w:line="240" w:lineRule="auto"/>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A08E0"/>
    <w:pPr>
      <w:spacing w:after="0" w:line="240" w:lineRule="auto"/>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A08E0"/>
    <w:pPr>
      <w:spacing w:after="0" w:line="240" w:lineRule="auto"/>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A08E0"/>
    <w:pPr>
      <w:spacing w:after="0" w:line="240" w:lineRule="auto"/>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A08E0"/>
    <w:pPr>
      <w:spacing w:after="0" w:line="240" w:lineRule="auto"/>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AA08E0"/>
    <w:rPr>
      <w:b/>
      <w:bCs/>
      <w:i/>
      <w:iCs/>
      <w:spacing w:val="5"/>
    </w:rPr>
  </w:style>
  <w:style w:type="paragraph" w:styleId="BodyTextIndent">
    <w:name w:val="Body Text Indent"/>
    <w:basedOn w:val="Normal"/>
    <w:link w:val="BodyTextIndentChar"/>
    <w:rsid w:val="00AA08E0"/>
    <w:pPr>
      <w:spacing w:after="120"/>
      <w:ind w:left="360"/>
    </w:pPr>
    <w:rPr>
      <w:rFonts w:eastAsia="Times New Roman"/>
      <w:lang w:val="en-US"/>
    </w:rPr>
  </w:style>
  <w:style w:type="character" w:customStyle="1" w:styleId="BodyTextIndentChar">
    <w:name w:val="Body Text Indent Char"/>
    <w:basedOn w:val="DefaultParagraphFont"/>
    <w:link w:val="BodyTextIndent"/>
    <w:rsid w:val="00AA08E0"/>
    <w:rPr>
      <w:rFonts w:ascii="Times New Roman" w:eastAsia="Times New Roman" w:hAnsi="Times New Roman" w:cs="Times New Roman"/>
      <w:sz w:val="24"/>
      <w:szCs w:val="24"/>
      <w:lang w:val="en-US"/>
    </w:rPr>
  </w:style>
  <w:style w:type="character" w:customStyle="1" w:styleId="ListParagraphChar">
    <w:name w:val="List Paragraph Char"/>
    <w:aliases w:val="Indent Paragraph Char,Lettre d'introduction Char,Paragraphe de liste PBLH Char,Graph &amp; Table tite Char"/>
    <w:link w:val="ListParagraph"/>
    <w:uiPriority w:val="1"/>
    <w:locked/>
    <w:rsid w:val="00AA08E0"/>
    <w:rPr>
      <w:rFonts w:ascii="Times New Roman" w:eastAsia="MS Mincho" w:hAnsi="Times New Roman" w:cs="Times New Roman"/>
      <w:sz w:val="24"/>
      <w:szCs w:val="24"/>
      <w:lang w:val="sq-AL"/>
    </w:rPr>
  </w:style>
  <w:style w:type="paragraph" w:styleId="BodyText2">
    <w:name w:val="Body Text 2"/>
    <w:basedOn w:val="Normal"/>
    <w:link w:val="BodyText2Char"/>
    <w:uiPriority w:val="99"/>
    <w:unhideWhenUsed/>
    <w:rsid w:val="00AA08E0"/>
    <w:pPr>
      <w:spacing w:after="120" w:line="480" w:lineRule="auto"/>
    </w:pPr>
    <w:rPr>
      <w:rFonts w:asciiTheme="minorHAnsi" w:hAnsiTheme="minorHAnsi" w:cstheme="minorBidi"/>
      <w:sz w:val="22"/>
      <w:szCs w:val="22"/>
      <w:lang w:val="en-US"/>
    </w:rPr>
  </w:style>
  <w:style w:type="character" w:customStyle="1" w:styleId="BodyText2Char">
    <w:name w:val="Body Text 2 Char"/>
    <w:basedOn w:val="DefaultParagraphFont"/>
    <w:link w:val="BodyText2"/>
    <w:uiPriority w:val="99"/>
    <w:rsid w:val="00AA08E0"/>
    <w:rPr>
      <w:rFonts w:eastAsia="MS Mincho"/>
      <w:lang w:val="en-US"/>
    </w:rPr>
  </w:style>
  <w:style w:type="paragraph" w:styleId="TOC1">
    <w:name w:val="toc 1"/>
    <w:basedOn w:val="Normal"/>
    <w:next w:val="Normal"/>
    <w:autoRedefine/>
    <w:uiPriority w:val="39"/>
    <w:unhideWhenUsed/>
    <w:rsid w:val="00AA08E0"/>
    <w:pPr>
      <w:spacing w:after="100" w:line="259" w:lineRule="auto"/>
    </w:pPr>
    <w:rPr>
      <w:rFonts w:asciiTheme="minorHAnsi" w:hAnsiTheme="minorHAnsi" w:cstheme="minorBidi"/>
      <w:sz w:val="22"/>
      <w:szCs w:val="22"/>
      <w:lang w:val="en-US"/>
    </w:rPr>
  </w:style>
  <w:style w:type="paragraph" w:styleId="TOC3">
    <w:name w:val="toc 3"/>
    <w:basedOn w:val="Normal"/>
    <w:next w:val="Normal"/>
    <w:autoRedefine/>
    <w:uiPriority w:val="39"/>
    <w:unhideWhenUsed/>
    <w:rsid w:val="00AA08E0"/>
    <w:pPr>
      <w:spacing w:after="100" w:line="259" w:lineRule="auto"/>
      <w:ind w:left="440"/>
    </w:pPr>
    <w:rPr>
      <w:rFonts w:asciiTheme="minorHAnsi" w:hAnsiTheme="minorHAnsi" w:cstheme="minorBidi"/>
      <w:sz w:val="22"/>
      <w:szCs w:val="22"/>
      <w:lang w:val="en-US"/>
    </w:rPr>
  </w:style>
  <w:style w:type="paragraph" w:styleId="TOC2">
    <w:name w:val="toc 2"/>
    <w:basedOn w:val="Normal"/>
    <w:next w:val="Normal"/>
    <w:autoRedefine/>
    <w:uiPriority w:val="39"/>
    <w:unhideWhenUsed/>
    <w:rsid w:val="00AA08E0"/>
    <w:pPr>
      <w:spacing w:after="100" w:line="259" w:lineRule="auto"/>
      <w:ind w:left="220"/>
    </w:pPr>
    <w:rPr>
      <w:rFonts w:asciiTheme="minorHAnsi" w:hAnsiTheme="minorHAnsi" w:cstheme="minorBidi"/>
      <w:sz w:val="22"/>
      <w:szCs w:val="22"/>
      <w:lang w:val="en-US"/>
    </w:rPr>
  </w:style>
  <w:style w:type="paragraph" w:styleId="NoSpacing">
    <w:name w:val="No Spacing"/>
    <w:link w:val="NoSpacingChar"/>
    <w:uiPriority w:val="1"/>
    <w:qFormat/>
    <w:rsid w:val="00AA08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A08E0"/>
    <w:rPr>
      <w:rFonts w:eastAsiaTheme="minorEastAsia"/>
      <w:lang w:val="en-US"/>
    </w:rPr>
  </w:style>
  <w:style w:type="character" w:customStyle="1" w:styleId="BalloonTextChar1">
    <w:name w:val="Balloon Text Char1"/>
    <w:basedOn w:val="DefaultParagraphFont"/>
    <w:uiPriority w:val="99"/>
    <w:semiHidden/>
    <w:rsid w:val="00AA08E0"/>
    <w:rPr>
      <w:rFonts w:ascii="Segoe UI" w:hAnsi="Segoe UI" w:cs="Segoe UI"/>
      <w:sz w:val="18"/>
      <w:szCs w:val="18"/>
    </w:rPr>
  </w:style>
  <w:style w:type="paragraph" w:styleId="TOC4">
    <w:name w:val="toc 4"/>
    <w:basedOn w:val="Normal"/>
    <w:next w:val="Normal"/>
    <w:autoRedefine/>
    <w:uiPriority w:val="39"/>
    <w:unhideWhenUsed/>
    <w:rsid w:val="00AA08E0"/>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AA08E0"/>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AA08E0"/>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AA08E0"/>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AA08E0"/>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AA08E0"/>
    <w:pPr>
      <w:spacing w:after="100" w:line="259" w:lineRule="auto"/>
      <w:ind w:left="1760"/>
    </w:pPr>
    <w:rPr>
      <w:rFonts w:asciiTheme="minorHAnsi" w:eastAsiaTheme="minorEastAsia" w:hAnsiTheme="minorHAnsi" w:cstheme="minorBidi"/>
      <w:sz w:val="22"/>
      <w:szCs w:val="22"/>
      <w:lang w:val="en-US"/>
    </w:rPr>
  </w:style>
  <w:style w:type="table" w:customStyle="1" w:styleId="PlainTable51">
    <w:name w:val="Plain Table 51"/>
    <w:basedOn w:val="TableNormal"/>
    <w:uiPriority w:val="45"/>
    <w:rsid w:val="00AA08E0"/>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A08E0"/>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AA08E0"/>
    <w:pPr>
      <w:spacing w:after="34" w:line="257"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AA08E0"/>
    <w:rPr>
      <w:rFonts w:ascii="Times New Roman" w:eastAsia="Times New Roman" w:hAnsi="Times New Roman" w:cs="Times New Roman"/>
      <w:color w:val="000000"/>
      <w:sz w:val="20"/>
      <w:lang w:val="en-US"/>
    </w:rPr>
  </w:style>
  <w:style w:type="character" w:customStyle="1" w:styleId="footnotemark">
    <w:name w:val="footnote mark"/>
    <w:hidden/>
    <w:rsid w:val="00AA08E0"/>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AA08E0"/>
    <w:rPr>
      <w:sz w:val="16"/>
      <w:szCs w:val="16"/>
    </w:rPr>
  </w:style>
  <w:style w:type="paragraph" w:styleId="CommentText">
    <w:name w:val="annotation text"/>
    <w:basedOn w:val="Normal"/>
    <w:link w:val="CommentTextChar"/>
    <w:uiPriority w:val="99"/>
    <w:semiHidden/>
    <w:unhideWhenUsed/>
    <w:rsid w:val="00AA08E0"/>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A08E0"/>
    <w:rPr>
      <w:sz w:val="20"/>
      <w:szCs w:val="20"/>
      <w:lang w:val="en-US"/>
    </w:rPr>
  </w:style>
  <w:style w:type="paragraph" w:styleId="CommentSubject">
    <w:name w:val="annotation subject"/>
    <w:basedOn w:val="CommentText"/>
    <w:next w:val="CommentText"/>
    <w:link w:val="CommentSubjectChar"/>
    <w:uiPriority w:val="99"/>
    <w:semiHidden/>
    <w:unhideWhenUsed/>
    <w:rsid w:val="00AA08E0"/>
    <w:rPr>
      <w:b/>
      <w:bCs/>
    </w:rPr>
  </w:style>
  <w:style w:type="character" w:customStyle="1" w:styleId="CommentSubjectChar">
    <w:name w:val="Comment Subject Char"/>
    <w:basedOn w:val="CommentTextChar"/>
    <w:link w:val="CommentSubject"/>
    <w:uiPriority w:val="99"/>
    <w:semiHidden/>
    <w:rsid w:val="00AA08E0"/>
    <w:rPr>
      <w:b/>
      <w:bCs/>
      <w:sz w:val="20"/>
      <w:szCs w:val="20"/>
      <w:lang w:val="en-US"/>
    </w:rPr>
  </w:style>
  <w:style w:type="paragraph" w:customStyle="1" w:styleId="TableParagraph">
    <w:name w:val="Table Paragraph"/>
    <w:basedOn w:val="Normal"/>
    <w:uiPriority w:val="1"/>
    <w:qFormat/>
    <w:rsid w:val="00AA08E0"/>
    <w:pPr>
      <w:widowControl w:val="0"/>
      <w:autoSpaceDE w:val="0"/>
      <w:autoSpaceDN w:val="0"/>
    </w:pPr>
    <w:rPr>
      <w:rFonts w:ascii="Book Antiqua" w:eastAsia="Book Antiqua" w:hAnsi="Book Antiqua" w:cs="Book Antiqua"/>
      <w:sz w:val="22"/>
      <w:szCs w:val="22"/>
      <w:lang w:eastAsia="sq-AL" w:bidi="sq-AL"/>
    </w:rPr>
  </w:style>
  <w:style w:type="paragraph" w:styleId="NormalWeb">
    <w:name w:val="Normal (Web)"/>
    <w:basedOn w:val="Normal"/>
    <w:uiPriority w:val="99"/>
    <w:semiHidden/>
    <w:unhideWhenUsed/>
    <w:rsid w:val="00EC47C8"/>
    <w:pPr>
      <w:spacing w:before="100" w:beforeAutospacing="1" w:after="100" w:afterAutospacing="1"/>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8674">
      <w:bodyDiv w:val="1"/>
      <w:marLeft w:val="0"/>
      <w:marRight w:val="0"/>
      <w:marTop w:val="0"/>
      <w:marBottom w:val="0"/>
      <w:divBdr>
        <w:top w:val="none" w:sz="0" w:space="0" w:color="auto"/>
        <w:left w:val="none" w:sz="0" w:space="0" w:color="auto"/>
        <w:bottom w:val="none" w:sz="0" w:space="0" w:color="auto"/>
        <w:right w:val="none" w:sz="0" w:space="0" w:color="auto"/>
      </w:divBdr>
      <w:divsChild>
        <w:div w:id="409428419">
          <w:marLeft w:val="0"/>
          <w:marRight w:val="0"/>
          <w:marTop w:val="0"/>
          <w:marBottom w:val="0"/>
          <w:divBdr>
            <w:top w:val="none" w:sz="0" w:space="0" w:color="auto"/>
            <w:left w:val="none" w:sz="0" w:space="0" w:color="auto"/>
            <w:bottom w:val="none" w:sz="0" w:space="0" w:color="auto"/>
            <w:right w:val="none" w:sz="0" w:space="0" w:color="auto"/>
          </w:divBdr>
          <w:divsChild>
            <w:div w:id="1875147291">
              <w:marLeft w:val="0"/>
              <w:marRight w:val="0"/>
              <w:marTop w:val="0"/>
              <w:marBottom w:val="0"/>
              <w:divBdr>
                <w:top w:val="none" w:sz="0" w:space="0" w:color="auto"/>
                <w:left w:val="none" w:sz="0" w:space="0" w:color="auto"/>
                <w:bottom w:val="none" w:sz="0" w:space="0" w:color="auto"/>
                <w:right w:val="none" w:sz="0" w:space="0" w:color="auto"/>
              </w:divBdr>
              <w:divsChild>
                <w:div w:id="1092044911">
                  <w:marLeft w:val="0"/>
                  <w:marRight w:val="0"/>
                  <w:marTop w:val="0"/>
                  <w:marBottom w:val="0"/>
                  <w:divBdr>
                    <w:top w:val="none" w:sz="0" w:space="0" w:color="auto"/>
                    <w:left w:val="none" w:sz="0" w:space="0" w:color="auto"/>
                    <w:bottom w:val="none" w:sz="0" w:space="0" w:color="auto"/>
                    <w:right w:val="none" w:sz="0" w:space="0" w:color="auto"/>
                  </w:divBdr>
                  <w:divsChild>
                    <w:div w:id="1244295381">
                      <w:marLeft w:val="0"/>
                      <w:marRight w:val="0"/>
                      <w:marTop w:val="0"/>
                      <w:marBottom w:val="0"/>
                      <w:divBdr>
                        <w:top w:val="none" w:sz="0" w:space="0" w:color="auto"/>
                        <w:left w:val="none" w:sz="0" w:space="0" w:color="auto"/>
                        <w:bottom w:val="none" w:sz="0" w:space="0" w:color="auto"/>
                        <w:right w:val="none" w:sz="0" w:space="0" w:color="auto"/>
                      </w:divBdr>
                      <w:divsChild>
                        <w:div w:id="1960453828">
                          <w:marLeft w:val="0"/>
                          <w:marRight w:val="0"/>
                          <w:marTop w:val="0"/>
                          <w:marBottom w:val="0"/>
                          <w:divBdr>
                            <w:top w:val="none" w:sz="0" w:space="0" w:color="auto"/>
                            <w:left w:val="none" w:sz="0" w:space="0" w:color="auto"/>
                            <w:bottom w:val="none" w:sz="0" w:space="0" w:color="auto"/>
                            <w:right w:val="none" w:sz="0" w:space="0" w:color="auto"/>
                          </w:divBdr>
                          <w:divsChild>
                            <w:div w:id="904535116">
                              <w:marLeft w:val="0"/>
                              <w:marRight w:val="0"/>
                              <w:marTop w:val="240"/>
                              <w:marBottom w:val="0"/>
                              <w:divBdr>
                                <w:top w:val="none" w:sz="0" w:space="0" w:color="auto"/>
                                <w:left w:val="none" w:sz="0" w:space="0" w:color="auto"/>
                                <w:bottom w:val="none" w:sz="0" w:space="0" w:color="auto"/>
                                <w:right w:val="none" w:sz="0" w:space="0" w:color="auto"/>
                              </w:divBdr>
                              <w:divsChild>
                                <w:div w:id="137067093">
                                  <w:marLeft w:val="0"/>
                                  <w:marRight w:val="0"/>
                                  <w:marTop w:val="0"/>
                                  <w:marBottom w:val="0"/>
                                  <w:divBdr>
                                    <w:top w:val="none" w:sz="0" w:space="0" w:color="auto"/>
                                    <w:left w:val="none" w:sz="0" w:space="0" w:color="auto"/>
                                    <w:bottom w:val="none" w:sz="0" w:space="0" w:color="auto"/>
                                    <w:right w:val="none" w:sz="0" w:space="0" w:color="auto"/>
                                  </w:divBdr>
                                </w:div>
                              </w:divsChild>
                            </w:div>
                            <w:div w:id="375086723">
                              <w:marLeft w:val="0"/>
                              <w:marRight w:val="0"/>
                              <w:marTop w:val="0"/>
                              <w:marBottom w:val="0"/>
                              <w:divBdr>
                                <w:top w:val="none" w:sz="0" w:space="0" w:color="auto"/>
                                <w:left w:val="none" w:sz="0" w:space="0" w:color="auto"/>
                                <w:bottom w:val="none" w:sz="0" w:space="0" w:color="auto"/>
                                <w:right w:val="none" w:sz="0" w:space="0" w:color="auto"/>
                              </w:divBdr>
                              <w:divsChild>
                                <w:div w:id="1850369996">
                                  <w:marLeft w:val="0"/>
                                  <w:marRight w:val="0"/>
                                  <w:marTop w:val="0"/>
                                  <w:marBottom w:val="0"/>
                                  <w:divBdr>
                                    <w:top w:val="none" w:sz="0" w:space="0" w:color="auto"/>
                                    <w:left w:val="none" w:sz="0" w:space="0" w:color="auto"/>
                                    <w:bottom w:val="none" w:sz="0" w:space="0" w:color="auto"/>
                                    <w:right w:val="none" w:sz="0" w:space="0" w:color="auto"/>
                                  </w:divBdr>
                                  <w:divsChild>
                                    <w:div w:id="100302833">
                                      <w:marLeft w:val="0"/>
                                      <w:marRight w:val="15"/>
                                      <w:marTop w:val="0"/>
                                      <w:marBottom w:val="0"/>
                                      <w:divBdr>
                                        <w:top w:val="none" w:sz="0" w:space="0" w:color="auto"/>
                                        <w:left w:val="none" w:sz="0" w:space="0" w:color="auto"/>
                                        <w:bottom w:val="none" w:sz="0" w:space="0" w:color="auto"/>
                                        <w:right w:val="none" w:sz="0" w:space="0" w:color="auto"/>
                                      </w:divBdr>
                                      <w:divsChild>
                                        <w:div w:id="149030515">
                                          <w:marLeft w:val="0"/>
                                          <w:marRight w:val="0"/>
                                          <w:marTop w:val="0"/>
                                          <w:marBottom w:val="0"/>
                                          <w:divBdr>
                                            <w:top w:val="none" w:sz="0" w:space="0" w:color="auto"/>
                                            <w:left w:val="none" w:sz="0" w:space="0" w:color="auto"/>
                                            <w:bottom w:val="none" w:sz="0" w:space="0" w:color="auto"/>
                                            <w:right w:val="none" w:sz="0" w:space="0" w:color="auto"/>
                                          </w:divBdr>
                                          <w:divsChild>
                                            <w:div w:id="422607651">
                                              <w:marLeft w:val="0"/>
                                              <w:marRight w:val="0"/>
                                              <w:marTop w:val="0"/>
                                              <w:marBottom w:val="0"/>
                                              <w:divBdr>
                                                <w:top w:val="none" w:sz="0" w:space="0" w:color="auto"/>
                                                <w:left w:val="none" w:sz="0" w:space="0" w:color="auto"/>
                                                <w:bottom w:val="none" w:sz="0" w:space="0" w:color="auto"/>
                                                <w:right w:val="none" w:sz="0" w:space="0" w:color="auto"/>
                                              </w:divBdr>
                                              <w:divsChild>
                                                <w:div w:id="3194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499594">
      <w:bodyDiv w:val="1"/>
      <w:marLeft w:val="0"/>
      <w:marRight w:val="0"/>
      <w:marTop w:val="0"/>
      <w:marBottom w:val="0"/>
      <w:divBdr>
        <w:top w:val="none" w:sz="0" w:space="0" w:color="auto"/>
        <w:left w:val="none" w:sz="0" w:space="0" w:color="auto"/>
        <w:bottom w:val="none" w:sz="0" w:space="0" w:color="auto"/>
        <w:right w:val="none" w:sz="0" w:space="0" w:color="auto"/>
      </w:divBdr>
      <w:divsChild>
        <w:div w:id="956643152">
          <w:marLeft w:val="0"/>
          <w:marRight w:val="0"/>
          <w:marTop w:val="0"/>
          <w:marBottom w:val="0"/>
          <w:divBdr>
            <w:top w:val="none" w:sz="0" w:space="0" w:color="auto"/>
            <w:left w:val="none" w:sz="0" w:space="0" w:color="auto"/>
            <w:bottom w:val="none" w:sz="0" w:space="0" w:color="auto"/>
            <w:right w:val="none" w:sz="0" w:space="0" w:color="auto"/>
          </w:divBdr>
          <w:divsChild>
            <w:div w:id="1272055586">
              <w:marLeft w:val="0"/>
              <w:marRight w:val="0"/>
              <w:marTop w:val="0"/>
              <w:marBottom w:val="0"/>
              <w:divBdr>
                <w:top w:val="none" w:sz="0" w:space="0" w:color="auto"/>
                <w:left w:val="none" w:sz="0" w:space="0" w:color="auto"/>
                <w:bottom w:val="none" w:sz="0" w:space="0" w:color="auto"/>
                <w:right w:val="none" w:sz="0" w:space="0" w:color="auto"/>
              </w:divBdr>
              <w:divsChild>
                <w:div w:id="1316838885">
                  <w:marLeft w:val="0"/>
                  <w:marRight w:val="0"/>
                  <w:marTop w:val="0"/>
                  <w:marBottom w:val="0"/>
                  <w:divBdr>
                    <w:top w:val="none" w:sz="0" w:space="0" w:color="auto"/>
                    <w:left w:val="none" w:sz="0" w:space="0" w:color="auto"/>
                    <w:bottom w:val="none" w:sz="0" w:space="0" w:color="auto"/>
                    <w:right w:val="none" w:sz="0" w:space="0" w:color="auto"/>
                  </w:divBdr>
                  <w:divsChild>
                    <w:div w:id="684866326">
                      <w:marLeft w:val="0"/>
                      <w:marRight w:val="0"/>
                      <w:marTop w:val="0"/>
                      <w:marBottom w:val="0"/>
                      <w:divBdr>
                        <w:top w:val="none" w:sz="0" w:space="0" w:color="auto"/>
                        <w:left w:val="none" w:sz="0" w:space="0" w:color="auto"/>
                        <w:bottom w:val="none" w:sz="0" w:space="0" w:color="auto"/>
                        <w:right w:val="none" w:sz="0" w:space="0" w:color="auto"/>
                      </w:divBdr>
                      <w:divsChild>
                        <w:div w:id="1766536030">
                          <w:marLeft w:val="0"/>
                          <w:marRight w:val="0"/>
                          <w:marTop w:val="0"/>
                          <w:marBottom w:val="0"/>
                          <w:divBdr>
                            <w:top w:val="none" w:sz="0" w:space="0" w:color="auto"/>
                            <w:left w:val="none" w:sz="0" w:space="0" w:color="auto"/>
                            <w:bottom w:val="none" w:sz="0" w:space="0" w:color="auto"/>
                            <w:right w:val="none" w:sz="0" w:space="0" w:color="auto"/>
                          </w:divBdr>
                          <w:divsChild>
                            <w:div w:id="863641547">
                              <w:marLeft w:val="0"/>
                              <w:marRight w:val="0"/>
                              <w:marTop w:val="240"/>
                              <w:marBottom w:val="0"/>
                              <w:divBdr>
                                <w:top w:val="none" w:sz="0" w:space="0" w:color="auto"/>
                                <w:left w:val="none" w:sz="0" w:space="0" w:color="auto"/>
                                <w:bottom w:val="none" w:sz="0" w:space="0" w:color="auto"/>
                                <w:right w:val="none" w:sz="0" w:space="0" w:color="auto"/>
                              </w:divBdr>
                              <w:divsChild>
                                <w:div w:id="2088532795">
                                  <w:marLeft w:val="0"/>
                                  <w:marRight w:val="0"/>
                                  <w:marTop w:val="0"/>
                                  <w:marBottom w:val="0"/>
                                  <w:divBdr>
                                    <w:top w:val="none" w:sz="0" w:space="0" w:color="auto"/>
                                    <w:left w:val="none" w:sz="0" w:space="0" w:color="auto"/>
                                    <w:bottom w:val="none" w:sz="0" w:space="0" w:color="auto"/>
                                    <w:right w:val="none" w:sz="0" w:space="0" w:color="auto"/>
                                  </w:divBdr>
                                </w:div>
                              </w:divsChild>
                            </w:div>
                            <w:div w:id="1059867202">
                              <w:marLeft w:val="0"/>
                              <w:marRight w:val="0"/>
                              <w:marTop w:val="0"/>
                              <w:marBottom w:val="0"/>
                              <w:divBdr>
                                <w:top w:val="none" w:sz="0" w:space="0" w:color="auto"/>
                                <w:left w:val="none" w:sz="0" w:space="0" w:color="auto"/>
                                <w:bottom w:val="none" w:sz="0" w:space="0" w:color="auto"/>
                                <w:right w:val="none" w:sz="0" w:space="0" w:color="auto"/>
                              </w:divBdr>
                              <w:divsChild>
                                <w:div w:id="664086686">
                                  <w:marLeft w:val="0"/>
                                  <w:marRight w:val="0"/>
                                  <w:marTop w:val="0"/>
                                  <w:marBottom w:val="0"/>
                                  <w:divBdr>
                                    <w:top w:val="none" w:sz="0" w:space="0" w:color="auto"/>
                                    <w:left w:val="none" w:sz="0" w:space="0" w:color="auto"/>
                                    <w:bottom w:val="none" w:sz="0" w:space="0" w:color="auto"/>
                                    <w:right w:val="none" w:sz="0" w:space="0" w:color="auto"/>
                                  </w:divBdr>
                                  <w:divsChild>
                                    <w:div w:id="445662344">
                                      <w:marLeft w:val="0"/>
                                      <w:marRight w:val="15"/>
                                      <w:marTop w:val="0"/>
                                      <w:marBottom w:val="0"/>
                                      <w:divBdr>
                                        <w:top w:val="none" w:sz="0" w:space="0" w:color="auto"/>
                                        <w:left w:val="none" w:sz="0" w:space="0" w:color="auto"/>
                                        <w:bottom w:val="none" w:sz="0" w:space="0" w:color="auto"/>
                                        <w:right w:val="none" w:sz="0" w:space="0" w:color="auto"/>
                                      </w:divBdr>
                                      <w:divsChild>
                                        <w:div w:id="1432358490">
                                          <w:marLeft w:val="0"/>
                                          <w:marRight w:val="0"/>
                                          <w:marTop w:val="0"/>
                                          <w:marBottom w:val="0"/>
                                          <w:divBdr>
                                            <w:top w:val="none" w:sz="0" w:space="0" w:color="auto"/>
                                            <w:left w:val="none" w:sz="0" w:space="0" w:color="auto"/>
                                            <w:bottom w:val="none" w:sz="0" w:space="0" w:color="auto"/>
                                            <w:right w:val="none" w:sz="0" w:space="0" w:color="auto"/>
                                          </w:divBdr>
                                          <w:divsChild>
                                            <w:div w:id="1067729970">
                                              <w:marLeft w:val="0"/>
                                              <w:marRight w:val="0"/>
                                              <w:marTop w:val="0"/>
                                              <w:marBottom w:val="0"/>
                                              <w:divBdr>
                                                <w:top w:val="none" w:sz="0" w:space="0" w:color="auto"/>
                                                <w:left w:val="none" w:sz="0" w:space="0" w:color="auto"/>
                                                <w:bottom w:val="none" w:sz="0" w:space="0" w:color="auto"/>
                                                <w:right w:val="none" w:sz="0" w:space="0" w:color="auto"/>
                                              </w:divBdr>
                                              <w:divsChild>
                                                <w:div w:id="7717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809544">
      <w:bodyDiv w:val="1"/>
      <w:marLeft w:val="0"/>
      <w:marRight w:val="0"/>
      <w:marTop w:val="0"/>
      <w:marBottom w:val="0"/>
      <w:divBdr>
        <w:top w:val="none" w:sz="0" w:space="0" w:color="auto"/>
        <w:left w:val="none" w:sz="0" w:space="0" w:color="auto"/>
        <w:bottom w:val="none" w:sz="0" w:space="0" w:color="auto"/>
        <w:right w:val="none" w:sz="0" w:space="0" w:color="auto"/>
      </w:divBdr>
      <w:divsChild>
        <w:div w:id="1193609715">
          <w:marLeft w:val="0"/>
          <w:marRight w:val="0"/>
          <w:marTop w:val="0"/>
          <w:marBottom w:val="0"/>
          <w:divBdr>
            <w:top w:val="none" w:sz="0" w:space="0" w:color="auto"/>
            <w:left w:val="none" w:sz="0" w:space="0" w:color="auto"/>
            <w:bottom w:val="none" w:sz="0" w:space="0" w:color="auto"/>
            <w:right w:val="none" w:sz="0" w:space="0" w:color="auto"/>
          </w:divBdr>
          <w:divsChild>
            <w:div w:id="634876784">
              <w:marLeft w:val="0"/>
              <w:marRight w:val="0"/>
              <w:marTop w:val="0"/>
              <w:marBottom w:val="0"/>
              <w:divBdr>
                <w:top w:val="none" w:sz="0" w:space="0" w:color="auto"/>
                <w:left w:val="none" w:sz="0" w:space="0" w:color="auto"/>
                <w:bottom w:val="none" w:sz="0" w:space="0" w:color="auto"/>
                <w:right w:val="none" w:sz="0" w:space="0" w:color="auto"/>
              </w:divBdr>
              <w:divsChild>
                <w:div w:id="1684672684">
                  <w:marLeft w:val="0"/>
                  <w:marRight w:val="0"/>
                  <w:marTop w:val="0"/>
                  <w:marBottom w:val="0"/>
                  <w:divBdr>
                    <w:top w:val="none" w:sz="0" w:space="0" w:color="auto"/>
                    <w:left w:val="none" w:sz="0" w:space="0" w:color="auto"/>
                    <w:bottom w:val="none" w:sz="0" w:space="0" w:color="auto"/>
                    <w:right w:val="none" w:sz="0" w:space="0" w:color="auto"/>
                  </w:divBdr>
                  <w:divsChild>
                    <w:div w:id="296451330">
                      <w:marLeft w:val="0"/>
                      <w:marRight w:val="0"/>
                      <w:marTop w:val="0"/>
                      <w:marBottom w:val="0"/>
                      <w:divBdr>
                        <w:top w:val="none" w:sz="0" w:space="0" w:color="auto"/>
                        <w:left w:val="none" w:sz="0" w:space="0" w:color="auto"/>
                        <w:bottom w:val="none" w:sz="0" w:space="0" w:color="auto"/>
                        <w:right w:val="none" w:sz="0" w:space="0" w:color="auto"/>
                      </w:divBdr>
                      <w:divsChild>
                        <w:div w:id="2143619220">
                          <w:marLeft w:val="0"/>
                          <w:marRight w:val="0"/>
                          <w:marTop w:val="0"/>
                          <w:marBottom w:val="0"/>
                          <w:divBdr>
                            <w:top w:val="none" w:sz="0" w:space="0" w:color="auto"/>
                            <w:left w:val="none" w:sz="0" w:space="0" w:color="auto"/>
                            <w:bottom w:val="none" w:sz="0" w:space="0" w:color="auto"/>
                            <w:right w:val="none" w:sz="0" w:space="0" w:color="auto"/>
                          </w:divBdr>
                          <w:divsChild>
                            <w:div w:id="1138720582">
                              <w:marLeft w:val="0"/>
                              <w:marRight w:val="0"/>
                              <w:marTop w:val="240"/>
                              <w:marBottom w:val="0"/>
                              <w:divBdr>
                                <w:top w:val="none" w:sz="0" w:space="0" w:color="auto"/>
                                <w:left w:val="none" w:sz="0" w:space="0" w:color="auto"/>
                                <w:bottom w:val="none" w:sz="0" w:space="0" w:color="auto"/>
                                <w:right w:val="none" w:sz="0" w:space="0" w:color="auto"/>
                              </w:divBdr>
                              <w:divsChild>
                                <w:div w:id="1954896350">
                                  <w:marLeft w:val="0"/>
                                  <w:marRight w:val="0"/>
                                  <w:marTop w:val="0"/>
                                  <w:marBottom w:val="0"/>
                                  <w:divBdr>
                                    <w:top w:val="none" w:sz="0" w:space="0" w:color="auto"/>
                                    <w:left w:val="none" w:sz="0" w:space="0" w:color="auto"/>
                                    <w:bottom w:val="none" w:sz="0" w:space="0" w:color="auto"/>
                                    <w:right w:val="none" w:sz="0" w:space="0" w:color="auto"/>
                                  </w:divBdr>
                                </w:div>
                              </w:divsChild>
                            </w:div>
                            <w:div w:id="1438596590">
                              <w:marLeft w:val="0"/>
                              <w:marRight w:val="0"/>
                              <w:marTop w:val="0"/>
                              <w:marBottom w:val="0"/>
                              <w:divBdr>
                                <w:top w:val="none" w:sz="0" w:space="0" w:color="auto"/>
                                <w:left w:val="none" w:sz="0" w:space="0" w:color="auto"/>
                                <w:bottom w:val="none" w:sz="0" w:space="0" w:color="auto"/>
                                <w:right w:val="none" w:sz="0" w:space="0" w:color="auto"/>
                              </w:divBdr>
                              <w:divsChild>
                                <w:div w:id="1646274014">
                                  <w:marLeft w:val="0"/>
                                  <w:marRight w:val="0"/>
                                  <w:marTop w:val="0"/>
                                  <w:marBottom w:val="0"/>
                                  <w:divBdr>
                                    <w:top w:val="none" w:sz="0" w:space="0" w:color="auto"/>
                                    <w:left w:val="none" w:sz="0" w:space="0" w:color="auto"/>
                                    <w:bottom w:val="none" w:sz="0" w:space="0" w:color="auto"/>
                                    <w:right w:val="none" w:sz="0" w:space="0" w:color="auto"/>
                                  </w:divBdr>
                                  <w:divsChild>
                                    <w:div w:id="2048721432">
                                      <w:marLeft w:val="0"/>
                                      <w:marRight w:val="15"/>
                                      <w:marTop w:val="0"/>
                                      <w:marBottom w:val="0"/>
                                      <w:divBdr>
                                        <w:top w:val="none" w:sz="0" w:space="0" w:color="auto"/>
                                        <w:left w:val="none" w:sz="0" w:space="0" w:color="auto"/>
                                        <w:bottom w:val="none" w:sz="0" w:space="0" w:color="auto"/>
                                        <w:right w:val="none" w:sz="0" w:space="0" w:color="auto"/>
                                      </w:divBdr>
                                      <w:divsChild>
                                        <w:div w:id="1470629531">
                                          <w:marLeft w:val="0"/>
                                          <w:marRight w:val="0"/>
                                          <w:marTop w:val="0"/>
                                          <w:marBottom w:val="0"/>
                                          <w:divBdr>
                                            <w:top w:val="none" w:sz="0" w:space="0" w:color="auto"/>
                                            <w:left w:val="none" w:sz="0" w:space="0" w:color="auto"/>
                                            <w:bottom w:val="none" w:sz="0" w:space="0" w:color="auto"/>
                                            <w:right w:val="none" w:sz="0" w:space="0" w:color="auto"/>
                                          </w:divBdr>
                                          <w:divsChild>
                                            <w:div w:id="1662848070">
                                              <w:marLeft w:val="0"/>
                                              <w:marRight w:val="0"/>
                                              <w:marTop w:val="0"/>
                                              <w:marBottom w:val="0"/>
                                              <w:divBdr>
                                                <w:top w:val="none" w:sz="0" w:space="0" w:color="auto"/>
                                                <w:left w:val="none" w:sz="0" w:space="0" w:color="auto"/>
                                                <w:bottom w:val="none" w:sz="0" w:space="0" w:color="auto"/>
                                                <w:right w:val="none" w:sz="0" w:space="0" w:color="auto"/>
                                              </w:divBdr>
                                              <w:divsChild>
                                                <w:div w:id="11959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811470">
      <w:bodyDiv w:val="1"/>
      <w:marLeft w:val="0"/>
      <w:marRight w:val="0"/>
      <w:marTop w:val="0"/>
      <w:marBottom w:val="0"/>
      <w:divBdr>
        <w:top w:val="none" w:sz="0" w:space="0" w:color="auto"/>
        <w:left w:val="none" w:sz="0" w:space="0" w:color="auto"/>
        <w:bottom w:val="none" w:sz="0" w:space="0" w:color="auto"/>
        <w:right w:val="none" w:sz="0" w:space="0" w:color="auto"/>
      </w:divBdr>
      <w:divsChild>
        <w:div w:id="602760978">
          <w:marLeft w:val="0"/>
          <w:marRight w:val="0"/>
          <w:marTop w:val="0"/>
          <w:marBottom w:val="0"/>
          <w:divBdr>
            <w:top w:val="none" w:sz="0" w:space="0" w:color="auto"/>
            <w:left w:val="none" w:sz="0" w:space="0" w:color="auto"/>
            <w:bottom w:val="none" w:sz="0" w:space="0" w:color="auto"/>
            <w:right w:val="none" w:sz="0" w:space="0" w:color="auto"/>
          </w:divBdr>
          <w:divsChild>
            <w:div w:id="1851798723">
              <w:marLeft w:val="0"/>
              <w:marRight w:val="0"/>
              <w:marTop w:val="0"/>
              <w:marBottom w:val="0"/>
              <w:divBdr>
                <w:top w:val="none" w:sz="0" w:space="0" w:color="auto"/>
                <w:left w:val="none" w:sz="0" w:space="0" w:color="auto"/>
                <w:bottom w:val="none" w:sz="0" w:space="0" w:color="auto"/>
                <w:right w:val="none" w:sz="0" w:space="0" w:color="auto"/>
              </w:divBdr>
              <w:divsChild>
                <w:div w:id="1380782050">
                  <w:marLeft w:val="0"/>
                  <w:marRight w:val="0"/>
                  <w:marTop w:val="0"/>
                  <w:marBottom w:val="0"/>
                  <w:divBdr>
                    <w:top w:val="none" w:sz="0" w:space="0" w:color="auto"/>
                    <w:left w:val="none" w:sz="0" w:space="0" w:color="auto"/>
                    <w:bottom w:val="none" w:sz="0" w:space="0" w:color="auto"/>
                    <w:right w:val="none" w:sz="0" w:space="0" w:color="auto"/>
                  </w:divBdr>
                  <w:divsChild>
                    <w:div w:id="1359162026">
                      <w:marLeft w:val="0"/>
                      <w:marRight w:val="0"/>
                      <w:marTop w:val="0"/>
                      <w:marBottom w:val="0"/>
                      <w:divBdr>
                        <w:top w:val="none" w:sz="0" w:space="0" w:color="auto"/>
                        <w:left w:val="none" w:sz="0" w:space="0" w:color="auto"/>
                        <w:bottom w:val="none" w:sz="0" w:space="0" w:color="auto"/>
                        <w:right w:val="none" w:sz="0" w:space="0" w:color="auto"/>
                      </w:divBdr>
                      <w:divsChild>
                        <w:div w:id="1608930325">
                          <w:marLeft w:val="0"/>
                          <w:marRight w:val="0"/>
                          <w:marTop w:val="0"/>
                          <w:marBottom w:val="0"/>
                          <w:divBdr>
                            <w:top w:val="none" w:sz="0" w:space="0" w:color="auto"/>
                            <w:left w:val="none" w:sz="0" w:space="0" w:color="auto"/>
                            <w:bottom w:val="none" w:sz="0" w:space="0" w:color="auto"/>
                            <w:right w:val="none" w:sz="0" w:space="0" w:color="auto"/>
                          </w:divBdr>
                          <w:divsChild>
                            <w:div w:id="251475718">
                              <w:marLeft w:val="0"/>
                              <w:marRight w:val="0"/>
                              <w:marTop w:val="240"/>
                              <w:marBottom w:val="0"/>
                              <w:divBdr>
                                <w:top w:val="none" w:sz="0" w:space="0" w:color="auto"/>
                                <w:left w:val="none" w:sz="0" w:space="0" w:color="auto"/>
                                <w:bottom w:val="none" w:sz="0" w:space="0" w:color="auto"/>
                                <w:right w:val="none" w:sz="0" w:space="0" w:color="auto"/>
                              </w:divBdr>
                              <w:divsChild>
                                <w:div w:id="605960907">
                                  <w:marLeft w:val="0"/>
                                  <w:marRight w:val="0"/>
                                  <w:marTop w:val="0"/>
                                  <w:marBottom w:val="0"/>
                                  <w:divBdr>
                                    <w:top w:val="none" w:sz="0" w:space="0" w:color="auto"/>
                                    <w:left w:val="none" w:sz="0" w:space="0" w:color="auto"/>
                                    <w:bottom w:val="none" w:sz="0" w:space="0" w:color="auto"/>
                                    <w:right w:val="none" w:sz="0" w:space="0" w:color="auto"/>
                                  </w:divBdr>
                                </w:div>
                              </w:divsChild>
                            </w:div>
                            <w:div w:id="1338271510">
                              <w:marLeft w:val="0"/>
                              <w:marRight w:val="0"/>
                              <w:marTop w:val="0"/>
                              <w:marBottom w:val="0"/>
                              <w:divBdr>
                                <w:top w:val="none" w:sz="0" w:space="0" w:color="auto"/>
                                <w:left w:val="none" w:sz="0" w:space="0" w:color="auto"/>
                                <w:bottom w:val="none" w:sz="0" w:space="0" w:color="auto"/>
                                <w:right w:val="none" w:sz="0" w:space="0" w:color="auto"/>
                              </w:divBdr>
                              <w:divsChild>
                                <w:div w:id="81032983">
                                  <w:marLeft w:val="0"/>
                                  <w:marRight w:val="0"/>
                                  <w:marTop w:val="0"/>
                                  <w:marBottom w:val="0"/>
                                  <w:divBdr>
                                    <w:top w:val="none" w:sz="0" w:space="0" w:color="auto"/>
                                    <w:left w:val="none" w:sz="0" w:space="0" w:color="auto"/>
                                    <w:bottom w:val="none" w:sz="0" w:space="0" w:color="auto"/>
                                    <w:right w:val="none" w:sz="0" w:space="0" w:color="auto"/>
                                  </w:divBdr>
                                  <w:divsChild>
                                    <w:div w:id="709690265">
                                      <w:marLeft w:val="0"/>
                                      <w:marRight w:val="15"/>
                                      <w:marTop w:val="0"/>
                                      <w:marBottom w:val="0"/>
                                      <w:divBdr>
                                        <w:top w:val="none" w:sz="0" w:space="0" w:color="auto"/>
                                        <w:left w:val="none" w:sz="0" w:space="0" w:color="auto"/>
                                        <w:bottom w:val="none" w:sz="0" w:space="0" w:color="auto"/>
                                        <w:right w:val="none" w:sz="0" w:space="0" w:color="auto"/>
                                      </w:divBdr>
                                      <w:divsChild>
                                        <w:div w:id="795562177">
                                          <w:marLeft w:val="0"/>
                                          <w:marRight w:val="0"/>
                                          <w:marTop w:val="0"/>
                                          <w:marBottom w:val="0"/>
                                          <w:divBdr>
                                            <w:top w:val="none" w:sz="0" w:space="0" w:color="auto"/>
                                            <w:left w:val="none" w:sz="0" w:space="0" w:color="auto"/>
                                            <w:bottom w:val="none" w:sz="0" w:space="0" w:color="auto"/>
                                            <w:right w:val="none" w:sz="0" w:space="0" w:color="auto"/>
                                          </w:divBdr>
                                          <w:divsChild>
                                            <w:div w:id="697900008">
                                              <w:marLeft w:val="0"/>
                                              <w:marRight w:val="0"/>
                                              <w:marTop w:val="0"/>
                                              <w:marBottom w:val="0"/>
                                              <w:divBdr>
                                                <w:top w:val="none" w:sz="0" w:space="0" w:color="auto"/>
                                                <w:left w:val="none" w:sz="0" w:space="0" w:color="auto"/>
                                                <w:bottom w:val="none" w:sz="0" w:space="0" w:color="auto"/>
                                                <w:right w:val="none" w:sz="0" w:space="0" w:color="auto"/>
                                              </w:divBdr>
                                              <w:divsChild>
                                                <w:div w:id="18908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193959">
      <w:bodyDiv w:val="1"/>
      <w:marLeft w:val="0"/>
      <w:marRight w:val="0"/>
      <w:marTop w:val="0"/>
      <w:marBottom w:val="0"/>
      <w:divBdr>
        <w:top w:val="none" w:sz="0" w:space="0" w:color="auto"/>
        <w:left w:val="none" w:sz="0" w:space="0" w:color="auto"/>
        <w:bottom w:val="none" w:sz="0" w:space="0" w:color="auto"/>
        <w:right w:val="none" w:sz="0" w:space="0" w:color="auto"/>
      </w:divBdr>
      <w:divsChild>
        <w:div w:id="1527450193">
          <w:marLeft w:val="0"/>
          <w:marRight w:val="0"/>
          <w:marTop w:val="0"/>
          <w:marBottom w:val="0"/>
          <w:divBdr>
            <w:top w:val="none" w:sz="0" w:space="0" w:color="auto"/>
            <w:left w:val="none" w:sz="0" w:space="0" w:color="auto"/>
            <w:bottom w:val="none" w:sz="0" w:space="0" w:color="auto"/>
            <w:right w:val="none" w:sz="0" w:space="0" w:color="auto"/>
          </w:divBdr>
          <w:divsChild>
            <w:div w:id="302733060">
              <w:marLeft w:val="0"/>
              <w:marRight w:val="0"/>
              <w:marTop w:val="0"/>
              <w:marBottom w:val="0"/>
              <w:divBdr>
                <w:top w:val="none" w:sz="0" w:space="0" w:color="auto"/>
                <w:left w:val="none" w:sz="0" w:space="0" w:color="auto"/>
                <w:bottom w:val="none" w:sz="0" w:space="0" w:color="auto"/>
                <w:right w:val="none" w:sz="0" w:space="0" w:color="auto"/>
              </w:divBdr>
              <w:divsChild>
                <w:div w:id="1808664727">
                  <w:marLeft w:val="0"/>
                  <w:marRight w:val="0"/>
                  <w:marTop w:val="0"/>
                  <w:marBottom w:val="0"/>
                  <w:divBdr>
                    <w:top w:val="none" w:sz="0" w:space="0" w:color="auto"/>
                    <w:left w:val="none" w:sz="0" w:space="0" w:color="auto"/>
                    <w:bottom w:val="none" w:sz="0" w:space="0" w:color="auto"/>
                    <w:right w:val="none" w:sz="0" w:space="0" w:color="auto"/>
                  </w:divBdr>
                  <w:divsChild>
                    <w:div w:id="748231421">
                      <w:marLeft w:val="0"/>
                      <w:marRight w:val="0"/>
                      <w:marTop w:val="0"/>
                      <w:marBottom w:val="0"/>
                      <w:divBdr>
                        <w:top w:val="none" w:sz="0" w:space="0" w:color="auto"/>
                        <w:left w:val="none" w:sz="0" w:space="0" w:color="auto"/>
                        <w:bottom w:val="none" w:sz="0" w:space="0" w:color="auto"/>
                        <w:right w:val="none" w:sz="0" w:space="0" w:color="auto"/>
                      </w:divBdr>
                      <w:divsChild>
                        <w:div w:id="188035837">
                          <w:marLeft w:val="0"/>
                          <w:marRight w:val="0"/>
                          <w:marTop w:val="0"/>
                          <w:marBottom w:val="0"/>
                          <w:divBdr>
                            <w:top w:val="none" w:sz="0" w:space="0" w:color="auto"/>
                            <w:left w:val="none" w:sz="0" w:space="0" w:color="auto"/>
                            <w:bottom w:val="none" w:sz="0" w:space="0" w:color="auto"/>
                            <w:right w:val="none" w:sz="0" w:space="0" w:color="auto"/>
                          </w:divBdr>
                          <w:divsChild>
                            <w:div w:id="1555389646">
                              <w:marLeft w:val="0"/>
                              <w:marRight w:val="0"/>
                              <w:marTop w:val="240"/>
                              <w:marBottom w:val="0"/>
                              <w:divBdr>
                                <w:top w:val="none" w:sz="0" w:space="0" w:color="auto"/>
                                <w:left w:val="none" w:sz="0" w:space="0" w:color="auto"/>
                                <w:bottom w:val="none" w:sz="0" w:space="0" w:color="auto"/>
                                <w:right w:val="none" w:sz="0" w:space="0" w:color="auto"/>
                              </w:divBdr>
                              <w:divsChild>
                                <w:div w:id="1883127041">
                                  <w:marLeft w:val="0"/>
                                  <w:marRight w:val="0"/>
                                  <w:marTop w:val="0"/>
                                  <w:marBottom w:val="0"/>
                                  <w:divBdr>
                                    <w:top w:val="none" w:sz="0" w:space="0" w:color="auto"/>
                                    <w:left w:val="none" w:sz="0" w:space="0" w:color="auto"/>
                                    <w:bottom w:val="none" w:sz="0" w:space="0" w:color="auto"/>
                                    <w:right w:val="none" w:sz="0" w:space="0" w:color="auto"/>
                                  </w:divBdr>
                                </w:div>
                              </w:divsChild>
                            </w:div>
                            <w:div w:id="583145958">
                              <w:marLeft w:val="0"/>
                              <w:marRight w:val="0"/>
                              <w:marTop w:val="0"/>
                              <w:marBottom w:val="0"/>
                              <w:divBdr>
                                <w:top w:val="none" w:sz="0" w:space="0" w:color="auto"/>
                                <w:left w:val="none" w:sz="0" w:space="0" w:color="auto"/>
                                <w:bottom w:val="none" w:sz="0" w:space="0" w:color="auto"/>
                                <w:right w:val="none" w:sz="0" w:space="0" w:color="auto"/>
                              </w:divBdr>
                              <w:divsChild>
                                <w:div w:id="811557912">
                                  <w:marLeft w:val="0"/>
                                  <w:marRight w:val="0"/>
                                  <w:marTop w:val="0"/>
                                  <w:marBottom w:val="0"/>
                                  <w:divBdr>
                                    <w:top w:val="none" w:sz="0" w:space="0" w:color="auto"/>
                                    <w:left w:val="none" w:sz="0" w:space="0" w:color="auto"/>
                                    <w:bottom w:val="none" w:sz="0" w:space="0" w:color="auto"/>
                                    <w:right w:val="none" w:sz="0" w:space="0" w:color="auto"/>
                                  </w:divBdr>
                                  <w:divsChild>
                                    <w:div w:id="366830997">
                                      <w:marLeft w:val="0"/>
                                      <w:marRight w:val="15"/>
                                      <w:marTop w:val="0"/>
                                      <w:marBottom w:val="0"/>
                                      <w:divBdr>
                                        <w:top w:val="none" w:sz="0" w:space="0" w:color="auto"/>
                                        <w:left w:val="none" w:sz="0" w:space="0" w:color="auto"/>
                                        <w:bottom w:val="none" w:sz="0" w:space="0" w:color="auto"/>
                                        <w:right w:val="none" w:sz="0" w:space="0" w:color="auto"/>
                                      </w:divBdr>
                                      <w:divsChild>
                                        <w:div w:id="405496205">
                                          <w:marLeft w:val="0"/>
                                          <w:marRight w:val="0"/>
                                          <w:marTop w:val="0"/>
                                          <w:marBottom w:val="0"/>
                                          <w:divBdr>
                                            <w:top w:val="none" w:sz="0" w:space="0" w:color="auto"/>
                                            <w:left w:val="none" w:sz="0" w:space="0" w:color="auto"/>
                                            <w:bottom w:val="none" w:sz="0" w:space="0" w:color="auto"/>
                                            <w:right w:val="none" w:sz="0" w:space="0" w:color="auto"/>
                                          </w:divBdr>
                                          <w:divsChild>
                                            <w:div w:id="1562671567">
                                              <w:marLeft w:val="0"/>
                                              <w:marRight w:val="0"/>
                                              <w:marTop w:val="0"/>
                                              <w:marBottom w:val="0"/>
                                              <w:divBdr>
                                                <w:top w:val="none" w:sz="0" w:space="0" w:color="auto"/>
                                                <w:left w:val="none" w:sz="0" w:space="0" w:color="auto"/>
                                                <w:bottom w:val="none" w:sz="0" w:space="0" w:color="auto"/>
                                                <w:right w:val="none" w:sz="0" w:space="0" w:color="auto"/>
                                              </w:divBdr>
                                              <w:divsChild>
                                                <w:div w:id="18386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460146">
      <w:bodyDiv w:val="1"/>
      <w:marLeft w:val="0"/>
      <w:marRight w:val="0"/>
      <w:marTop w:val="0"/>
      <w:marBottom w:val="0"/>
      <w:divBdr>
        <w:top w:val="none" w:sz="0" w:space="0" w:color="auto"/>
        <w:left w:val="none" w:sz="0" w:space="0" w:color="auto"/>
        <w:bottom w:val="none" w:sz="0" w:space="0" w:color="auto"/>
        <w:right w:val="none" w:sz="0" w:space="0" w:color="auto"/>
      </w:divBdr>
      <w:divsChild>
        <w:div w:id="806122140">
          <w:marLeft w:val="0"/>
          <w:marRight w:val="0"/>
          <w:marTop w:val="0"/>
          <w:marBottom w:val="0"/>
          <w:divBdr>
            <w:top w:val="none" w:sz="0" w:space="0" w:color="auto"/>
            <w:left w:val="none" w:sz="0" w:space="0" w:color="auto"/>
            <w:bottom w:val="none" w:sz="0" w:space="0" w:color="auto"/>
            <w:right w:val="none" w:sz="0" w:space="0" w:color="auto"/>
          </w:divBdr>
          <w:divsChild>
            <w:div w:id="904995427">
              <w:marLeft w:val="0"/>
              <w:marRight w:val="0"/>
              <w:marTop w:val="0"/>
              <w:marBottom w:val="0"/>
              <w:divBdr>
                <w:top w:val="none" w:sz="0" w:space="0" w:color="auto"/>
                <w:left w:val="none" w:sz="0" w:space="0" w:color="auto"/>
                <w:bottom w:val="none" w:sz="0" w:space="0" w:color="auto"/>
                <w:right w:val="none" w:sz="0" w:space="0" w:color="auto"/>
              </w:divBdr>
              <w:divsChild>
                <w:div w:id="1433820278">
                  <w:marLeft w:val="0"/>
                  <w:marRight w:val="0"/>
                  <w:marTop w:val="0"/>
                  <w:marBottom w:val="0"/>
                  <w:divBdr>
                    <w:top w:val="none" w:sz="0" w:space="0" w:color="auto"/>
                    <w:left w:val="none" w:sz="0" w:space="0" w:color="auto"/>
                    <w:bottom w:val="none" w:sz="0" w:space="0" w:color="auto"/>
                    <w:right w:val="none" w:sz="0" w:space="0" w:color="auto"/>
                  </w:divBdr>
                  <w:divsChild>
                    <w:div w:id="87315531">
                      <w:marLeft w:val="0"/>
                      <w:marRight w:val="0"/>
                      <w:marTop w:val="0"/>
                      <w:marBottom w:val="0"/>
                      <w:divBdr>
                        <w:top w:val="none" w:sz="0" w:space="0" w:color="auto"/>
                        <w:left w:val="none" w:sz="0" w:space="0" w:color="auto"/>
                        <w:bottom w:val="none" w:sz="0" w:space="0" w:color="auto"/>
                        <w:right w:val="none" w:sz="0" w:space="0" w:color="auto"/>
                      </w:divBdr>
                      <w:divsChild>
                        <w:div w:id="477654077">
                          <w:marLeft w:val="0"/>
                          <w:marRight w:val="0"/>
                          <w:marTop w:val="0"/>
                          <w:marBottom w:val="0"/>
                          <w:divBdr>
                            <w:top w:val="none" w:sz="0" w:space="0" w:color="auto"/>
                            <w:left w:val="none" w:sz="0" w:space="0" w:color="auto"/>
                            <w:bottom w:val="none" w:sz="0" w:space="0" w:color="auto"/>
                            <w:right w:val="none" w:sz="0" w:space="0" w:color="auto"/>
                          </w:divBdr>
                          <w:divsChild>
                            <w:div w:id="1230966776">
                              <w:marLeft w:val="0"/>
                              <w:marRight w:val="0"/>
                              <w:marTop w:val="240"/>
                              <w:marBottom w:val="0"/>
                              <w:divBdr>
                                <w:top w:val="none" w:sz="0" w:space="0" w:color="auto"/>
                                <w:left w:val="none" w:sz="0" w:space="0" w:color="auto"/>
                                <w:bottom w:val="none" w:sz="0" w:space="0" w:color="auto"/>
                                <w:right w:val="none" w:sz="0" w:space="0" w:color="auto"/>
                              </w:divBdr>
                              <w:divsChild>
                                <w:div w:id="346832499">
                                  <w:marLeft w:val="0"/>
                                  <w:marRight w:val="0"/>
                                  <w:marTop w:val="0"/>
                                  <w:marBottom w:val="0"/>
                                  <w:divBdr>
                                    <w:top w:val="none" w:sz="0" w:space="0" w:color="auto"/>
                                    <w:left w:val="none" w:sz="0" w:space="0" w:color="auto"/>
                                    <w:bottom w:val="none" w:sz="0" w:space="0" w:color="auto"/>
                                    <w:right w:val="none" w:sz="0" w:space="0" w:color="auto"/>
                                  </w:divBdr>
                                </w:div>
                              </w:divsChild>
                            </w:div>
                            <w:div w:id="1655797756">
                              <w:marLeft w:val="0"/>
                              <w:marRight w:val="0"/>
                              <w:marTop w:val="0"/>
                              <w:marBottom w:val="0"/>
                              <w:divBdr>
                                <w:top w:val="none" w:sz="0" w:space="0" w:color="auto"/>
                                <w:left w:val="none" w:sz="0" w:space="0" w:color="auto"/>
                                <w:bottom w:val="none" w:sz="0" w:space="0" w:color="auto"/>
                                <w:right w:val="none" w:sz="0" w:space="0" w:color="auto"/>
                              </w:divBdr>
                              <w:divsChild>
                                <w:div w:id="1086655505">
                                  <w:marLeft w:val="0"/>
                                  <w:marRight w:val="0"/>
                                  <w:marTop w:val="0"/>
                                  <w:marBottom w:val="0"/>
                                  <w:divBdr>
                                    <w:top w:val="none" w:sz="0" w:space="0" w:color="auto"/>
                                    <w:left w:val="none" w:sz="0" w:space="0" w:color="auto"/>
                                    <w:bottom w:val="none" w:sz="0" w:space="0" w:color="auto"/>
                                    <w:right w:val="none" w:sz="0" w:space="0" w:color="auto"/>
                                  </w:divBdr>
                                  <w:divsChild>
                                    <w:div w:id="642658316">
                                      <w:marLeft w:val="0"/>
                                      <w:marRight w:val="15"/>
                                      <w:marTop w:val="0"/>
                                      <w:marBottom w:val="0"/>
                                      <w:divBdr>
                                        <w:top w:val="none" w:sz="0" w:space="0" w:color="auto"/>
                                        <w:left w:val="none" w:sz="0" w:space="0" w:color="auto"/>
                                        <w:bottom w:val="none" w:sz="0" w:space="0" w:color="auto"/>
                                        <w:right w:val="none" w:sz="0" w:space="0" w:color="auto"/>
                                      </w:divBdr>
                                      <w:divsChild>
                                        <w:div w:id="835343150">
                                          <w:marLeft w:val="0"/>
                                          <w:marRight w:val="0"/>
                                          <w:marTop w:val="0"/>
                                          <w:marBottom w:val="0"/>
                                          <w:divBdr>
                                            <w:top w:val="none" w:sz="0" w:space="0" w:color="auto"/>
                                            <w:left w:val="none" w:sz="0" w:space="0" w:color="auto"/>
                                            <w:bottom w:val="none" w:sz="0" w:space="0" w:color="auto"/>
                                            <w:right w:val="none" w:sz="0" w:space="0" w:color="auto"/>
                                          </w:divBdr>
                                          <w:divsChild>
                                            <w:div w:id="1084112651">
                                              <w:marLeft w:val="0"/>
                                              <w:marRight w:val="0"/>
                                              <w:marTop w:val="0"/>
                                              <w:marBottom w:val="0"/>
                                              <w:divBdr>
                                                <w:top w:val="none" w:sz="0" w:space="0" w:color="auto"/>
                                                <w:left w:val="none" w:sz="0" w:space="0" w:color="auto"/>
                                                <w:bottom w:val="none" w:sz="0" w:space="0" w:color="auto"/>
                                                <w:right w:val="none" w:sz="0" w:space="0" w:color="auto"/>
                                              </w:divBdr>
                                              <w:divsChild>
                                                <w:div w:id="5286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908290">
      <w:bodyDiv w:val="1"/>
      <w:marLeft w:val="0"/>
      <w:marRight w:val="0"/>
      <w:marTop w:val="0"/>
      <w:marBottom w:val="0"/>
      <w:divBdr>
        <w:top w:val="none" w:sz="0" w:space="0" w:color="auto"/>
        <w:left w:val="none" w:sz="0" w:space="0" w:color="auto"/>
        <w:bottom w:val="none" w:sz="0" w:space="0" w:color="auto"/>
        <w:right w:val="none" w:sz="0" w:space="0" w:color="auto"/>
      </w:divBdr>
      <w:divsChild>
        <w:div w:id="963581793">
          <w:marLeft w:val="0"/>
          <w:marRight w:val="0"/>
          <w:marTop w:val="0"/>
          <w:marBottom w:val="0"/>
          <w:divBdr>
            <w:top w:val="none" w:sz="0" w:space="0" w:color="auto"/>
            <w:left w:val="none" w:sz="0" w:space="0" w:color="auto"/>
            <w:bottom w:val="none" w:sz="0" w:space="0" w:color="auto"/>
            <w:right w:val="none" w:sz="0" w:space="0" w:color="auto"/>
          </w:divBdr>
          <w:divsChild>
            <w:div w:id="281109999">
              <w:marLeft w:val="0"/>
              <w:marRight w:val="0"/>
              <w:marTop w:val="0"/>
              <w:marBottom w:val="0"/>
              <w:divBdr>
                <w:top w:val="none" w:sz="0" w:space="0" w:color="auto"/>
                <w:left w:val="none" w:sz="0" w:space="0" w:color="auto"/>
                <w:bottom w:val="none" w:sz="0" w:space="0" w:color="auto"/>
                <w:right w:val="none" w:sz="0" w:space="0" w:color="auto"/>
              </w:divBdr>
              <w:divsChild>
                <w:div w:id="1912542770">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365832795">
                          <w:marLeft w:val="0"/>
                          <w:marRight w:val="0"/>
                          <w:marTop w:val="0"/>
                          <w:marBottom w:val="0"/>
                          <w:divBdr>
                            <w:top w:val="none" w:sz="0" w:space="0" w:color="auto"/>
                            <w:left w:val="none" w:sz="0" w:space="0" w:color="auto"/>
                            <w:bottom w:val="none" w:sz="0" w:space="0" w:color="auto"/>
                            <w:right w:val="none" w:sz="0" w:space="0" w:color="auto"/>
                          </w:divBdr>
                          <w:divsChild>
                            <w:div w:id="1415469340">
                              <w:marLeft w:val="0"/>
                              <w:marRight w:val="0"/>
                              <w:marTop w:val="240"/>
                              <w:marBottom w:val="0"/>
                              <w:divBdr>
                                <w:top w:val="none" w:sz="0" w:space="0" w:color="auto"/>
                                <w:left w:val="none" w:sz="0" w:space="0" w:color="auto"/>
                                <w:bottom w:val="none" w:sz="0" w:space="0" w:color="auto"/>
                                <w:right w:val="none" w:sz="0" w:space="0" w:color="auto"/>
                              </w:divBdr>
                              <w:divsChild>
                                <w:div w:id="206383569">
                                  <w:marLeft w:val="0"/>
                                  <w:marRight w:val="0"/>
                                  <w:marTop w:val="0"/>
                                  <w:marBottom w:val="0"/>
                                  <w:divBdr>
                                    <w:top w:val="none" w:sz="0" w:space="0" w:color="auto"/>
                                    <w:left w:val="none" w:sz="0" w:space="0" w:color="auto"/>
                                    <w:bottom w:val="none" w:sz="0" w:space="0" w:color="auto"/>
                                    <w:right w:val="none" w:sz="0" w:space="0" w:color="auto"/>
                                  </w:divBdr>
                                </w:div>
                              </w:divsChild>
                            </w:div>
                            <w:div w:id="429158151">
                              <w:marLeft w:val="0"/>
                              <w:marRight w:val="0"/>
                              <w:marTop w:val="0"/>
                              <w:marBottom w:val="0"/>
                              <w:divBdr>
                                <w:top w:val="none" w:sz="0" w:space="0" w:color="auto"/>
                                <w:left w:val="none" w:sz="0" w:space="0" w:color="auto"/>
                                <w:bottom w:val="none" w:sz="0" w:space="0" w:color="auto"/>
                                <w:right w:val="none" w:sz="0" w:space="0" w:color="auto"/>
                              </w:divBdr>
                              <w:divsChild>
                                <w:div w:id="1099133273">
                                  <w:marLeft w:val="0"/>
                                  <w:marRight w:val="0"/>
                                  <w:marTop w:val="0"/>
                                  <w:marBottom w:val="0"/>
                                  <w:divBdr>
                                    <w:top w:val="none" w:sz="0" w:space="0" w:color="auto"/>
                                    <w:left w:val="none" w:sz="0" w:space="0" w:color="auto"/>
                                    <w:bottom w:val="none" w:sz="0" w:space="0" w:color="auto"/>
                                    <w:right w:val="none" w:sz="0" w:space="0" w:color="auto"/>
                                  </w:divBdr>
                                  <w:divsChild>
                                    <w:div w:id="986126119">
                                      <w:marLeft w:val="0"/>
                                      <w:marRight w:val="15"/>
                                      <w:marTop w:val="0"/>
                                      <w:marBottom w:val="0"/>
                                      <w:divBdr>
                                        <w:top w:val="none" w:sz="0" w:space="0" w:color="auto"/>
                                        <w:left w:val="none" w:sz="0" w:space="0" w:color="auto"/>
                                        <w:bottom w:val="none" w:sz="0" w:space="0" w:color="auto"/>
                                        <w:right w:val="none" w:sz="0" w:space="0" w:color="auto"/>
                                      </w:divBdr>
                                      <w:divsChild>
                                        <w:div w:id="1936590476">
                                          <w:marLeft w:val="0"/>
                                          <w:marRight w:val="0"/>
                                          <w:marTop w:val="0"/>
                                          <w:marBottom w:val="0"/>
                                          <w:divBdr>
                                            <w:top w:val="none" w:sz="0" w:space="0" w:color="auto"/>
                                            <w:left w:val="none" w:sz="0" w:space="0" w:color="auto"/>
                                            <w:bottom w:val="none" w:sz="0" w:space="0" w:color="auto"/>
                                            <w:right w:val="none" w:sz="0" w:space="0" w:color="auto"/>
                                          </w:divBdr>
                                          <w:divsChild>
                                            <w:div w:id="1993832736">
                                              <w:marLeft w:val="0"/>
                                              <w:marRight w:val="0"/>
                                              <w:marTop w:val="0"/>
                                              <w:marBottom w:val="0"/>
                                              <w:divBdr>
                                                <w:top w:val="none" w:sz="0" w:space="0" w:color="auto"/>
                                                <w:left w:val="none" w:sz="0" w:space="0" w:color="auto"/>
                                                <w:bottom w:val="none" w:sz="0" w:space="0" w:color="auto"/>
                                                <w:right w:val="none" w:sz="0" w:space="0" w:color="auto"/>
                                              </w:divBdr>
                                              <w:divsChild>
                                                <w:div w:id="7756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94045">
      <w:bodyDiv w:val="1"/>
      <w:marLeft w:val="0"/>
      <w:marRight w:val="0"/>
      <w:marTop w:val="0"/>
      <w:marBottom w:val="0"/>
      <w:divBdr>
        <w:top w:val="none" w:sz="0" w:space="0" w:color="auto"/>
        <w:left w:val="none" w:sz="0" w:space="0" w:color="auto"/>
        <w:bottom w:val="none" w:sz="0" w:space="0" w:color="auto"/>
        <w:right w:val="none" w:sz="0" w:space="0" w:color="auto"/>
      </w:divBdr>
      <w:divsChild>
        <w:div w:id="676464787">
          <w:marLeft w:val="0"/>
          <w:marRight w:val="0"/>
          <w:marTop w:val="0"/>
          <w:marBottom w:val="0"/>
          <w:divBdr>
            <w:top w:val="none" w:sz="0" w:space="0" w:color="auto"/>
            <w:left w:val="none" w:sz="0" w:space="0" w:color="auto"/>
            <w:bottom w:val="none" w:sz="0" w:space="0" w:color="auto"/>
            <w:right w:val="none" w:sz="0" w:space="0" w:color="auto"/>
          </w:divBdr>
          <w:divsChild>
            <w:div w:id="2075004289">
              <w:marLeft w:val="0"/>
              <w:marRight w:val="0"/>
              <w:marTop w:val="0"/>
              <w:marBottom w:val="0"/>
              <w:divBdr>
                <w:top w:val="none" w:sz="0" w:space="0" w:color="auto"/>
                <w:left w:val="none" w:sz="0" w:space="0" w:color="auto"/>
                <w:bottom w:val="none" w:sz="0" w:space="0" w:color="auto"/>
                <w:right w:val="none" w:sz="0" w:space="0" w:color="auto"/>
              </w:divBdr>
              <w:divsChild>
                <w:div w:id="1835029743">
                  <w:marLeft w:val="0"/>
                  <w:marRight w:val="0"/>
                  <w:marTop w:val="0"/>
                  <w:marBottom w:val="0"/>
                  <w:divBdr>
                    <w:top w:val="none" w:sz="0" w:space="0" w:color="auto"/>
                    <w:left w:val="none" w:sz="0" w:space="0" w:color="auto"/>
                    <w:bottom w:val="none" w:sz="0" w:space="0" w:color="auto"/>
                    <w:right w:val="none" w:sz="0" w:space="0" w:color="auto"/>
                  </w:divBdr>
                  <w:divsChild>
                    <w:div w:id="2087333911">
                      <w:marLeft w:val="0"/>
                      <w:marRight w:val="0"/>
                      <w:marTop w:val="0"/>
                      <w:marBottom w:val="0"/>
                      <w:divBdr>
                        <w:top w:val="none" w:sz="0" w:space="0" w:color="auto"/>
                        <w:left w:val="none" w:sz="0" w:space="0" w:color="auto"/>
                        <w:bottom w:val="none" w:sz="0" w:space="0" w:color="auto"/>
                        <w:right w:val="none" w:sz="0" w:space="0" w:color="auto"/>
                      </w:divBdr>
                      <w:divsChild>
                        <w:div w:id="1874686894">
                          <w:marLeft w:val="0"/>
                          <w:marRight w:val="0"/>
                          <w:marTop w:val="0"/>
                          <w:marBottom w:val="0"/>
                          <w:divBdr>
                            <w:top w:val="none" w:sz="0" w:space="0" w:color="auto"/>
                            <w:left w:val="none" w:sz="0" w:space="0" w:color="auto"/>
                            <w:bottom w:val="none" w:sz="0" w:space="0" w:color="auto"/>
                            <w:right w:val="none" w:sz="0" w:space="0" w:color="auto"/>
                          </w:divBdr>
                          <w:divsChild>
                            <w:div w:id="1423405352">
                              <w:marLeft w:val="0"/>
                              <w:marRight w:val="0"/>
                              <w:marTop w:val="240"/>
                              <w:marBottom w:val="0"/>
                              <w:divBdr>
                                <w:top w:val="none" w:sz="0" w:space="0" w:color="auto"/>
                                <w:left w:val="none" w:sz="0" w:space="0" w:color="auto"/>
                                <w:bottom w:val="none" w:sz="0" w:space="0" w:color="auto"/>
                                <w:right w:val="none" w:sz="0" w:space="0" w:color="auto"/>
                              </w:divBdr>
                              <w:divsChild>
                                <w:div w:id="944340820">
                                  <w:marLeft w:val="0"/>
                                  <w:marRight w:val="0"/>
                                  <w:marTop w:val="0"/>
                                  <w:marBottom w:val="0"/>
                                  <w:divBdr>
                                    <w:top w:val="none" w:sz="0" w:space="0" w:color="auto"/>
                                    <w:left w:val="none" w:sz="0" w:space="0" w:color="auto"/>
                                    <w:bottom w:val="none" w:sz="0" w:space="0" w:color="auto"/>
                                    <w:right w:val="none" w:sz="0" w:space="0" w:color="auto"/>
                                  </w:divBdr>
                                </w:div>
                              </w:divsChild>
                            </w:div>
                            <w:div w:id="77556786">
                              <w:marLeft w:val="0"/>
                              <w:marRight w:val="0"/>
                              <w:marTop w:val="0"/>
                              <w:marBottom w:val="0"/>
                              <w:divBdr>
                                <w:top w:val="none" w:sz="0" w:space="0" w:color="auto"/>
                                <w:left w:val="none" w:sz="0" w:space="0" w:color="auto"/>
                                <w:bottom w:val="none" w:sz="0" w:space="0" w:color="auto"/>
                                <w:right w:val="none" w:sz="0" w:space="0" w:color="auto"/>
                              </w:divBdr>
                              <w:divsChild>
                                <w:div w:id="1062289152">
                                  <w:marLeft w:val="0"/>
                                  <w:marRight w:val="0"/>
                                  <w:marTop w:val="0"/>
                                  <w:marBottom w:val="0"/>
                                  <w:divBdr>
                                    <w:top w:val="none" w:sz="0" w:space="0" w:color="auto"/>
                                    <w:left w:val="none" w:sz="0" w:space="0" w:color="auto"/>
                                    <w:bottom w:val="none" w:sz="0" w:space="0" w:color="auto"/>
                                    <w:right w:val="none" w:sz="0" w:space="0" w:color="auto"/>
                                  </w:divBdr>
                                  <w:divsChild>
                                    <w:div w:id="221478372">
                                      <w:marLeft w:val="0"/>
                                      <w:marRight w:val="15"/>
                                      <w:marTop w:val="0"/>
                                      <w:marBottom w:val="0"/>
                                      <w:divBdr>
                                        <w:top w:val="none" w:sz="0" w:space="0" w:color="auto"/>
                                        <w:left w:val="none" w:sz="0" w:space="0" w:color="auto"/>
                                        <w:bottom w:val="none" w:sz="0" w:space="0" w:color="auto"/>
                                        <w:right w:val="none" w:sz="0" w:space="0" w:color="auto"/>
                                      </w:divBdr>
                                      <w:divsChild>
                                        <w:div w:id="114253157">
                                          <w:marLeft w:val="0"/>
                                          <w:marRight w:val="0"/>
                                          <w:marTop w:val="0"/>
                                          <w:marBottom w:val="0"/>
                                          <w:divBdr>
                                            <w:top w:val="none" w:sz="0" w:space="0" w:color="auto"/>
                                            <w:left w:val="none" w:sz="0" w:space="0" w:color="auto"/>
                                            <w:bottom w:val="none" w:sz="0" w:space="0" w:color="auto"/>
                                            <w:right w:val="none" w:sz="0" w:space="0" w:color="auto"/>
                                          </w:divBdr>
                                          <w:divsChild>
                                            <w:div w:id="1045760031">
                                              <w:marLeft w:val="0"/>
                                              <w:marRight w:val="0"/>
                                              <w:marTop w:val="0"/>
                                              <w:marBottom w:val="0"/>
                                              <w:divBdr>
                                                <w:top w:val="none" w:sz="0" w:space="0" w:color="auto"/>
                                                <w:left w:val="none" w:sz="0" w:space="0" w:color="auto"/>
                                                <w:bottom w:val="none" w:sz="0" w:space="0" w:color="auto"/>
                                                <w:right w:val="none" w:sz="0" w:space="0" w:color="auto"/>
                                              </w:divBdr>
                                              <w:divsChild>
                                                <w:div w:id="8075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600D-1EF9-4BA2-ACC5-D6823A93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40</Pages>
  <Words>14424</Words>
  <Characters>82219</Characters>
  <Application>Microsoft Office Word</Application>
  <DocSecurity>0</DocSecurity>
  <Lines>685</Lines>
  <Paragraphs>192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Hyre</vt:lpstr>
      <vt:lpstr>Metodologjia dhe terminologjia</vt:lpstr>
      <vt:lpstr>Baza ligjore</vt:lpstr>
      <vt:lpstr>Lirimet nga taksa komunale</vt:lpstr>
      <vt:lpstr>Taksat komunale për lëshimin e certifikatave dhe dokumenteve zyrtare</vt:lpstr>
      <vt:lpstr>Taksat Administrative Komunale</vt:lpstr>
      <vt:lpstr>Taksa komunale për ushtrimin e veprimtarisë afariste</vt:lpstr>
      <vt:lpstr>Taksat komunale mbi Mjetet Motorike</vt:lpstr>
      <vt:lpstr>Taksat Komunale Ndërtimore dhe Infrastrukturore</vt:lpstr>
      <vt:lpstr>Taksa Komunale për Shfrytëzimin e Objekteve, Hapësirës dhe të Mirave Publike</vt:lpstr>
      <vt:lpstr>Gjobat</vt:lpstr>
      <vt:lpstr>Transparenca dhe efektiviteti</vt:lpstr>
    </vt:vector>
  </TitlesOfParts>
  <Company>OSCE</Company>
  <LinksUpToDate>false</LinksUpToDate>
  <CharactersWithSpaces>96451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Valdet Hajdini</dc:creator>
  <cp:lastModifiedBy>Senad Mullaavda</cp:lastModifiedBy>
  <cp:revision>50</cp:revision>
  <cp:lastPrinted>2020-02-28T08:03:00Z</cp:lastPrinted>
  <dcterms:created xsi:type="dcterms:W3CDTF">2020-03-04T14:50:00Z</dcterms:created>
  <dcterms:modified xsi:type="dcterms:W3CDTF">2020-03-10T08:58:00Z</dcterms:modified>
</cp:coreProperties>
</file>